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BIBLIOGRAFIA DATOS:</w:t>
        <w:br w:type="textWrapping"/>
        <w:br w:type="textWrapping"/>
        <w:t xml:space="preserve">DATOS OMS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https://data.who.int/countries/170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.who.int/countries/17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