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A2342"/>
        </w:rPr>
        <w:t>Efectivo y equivalentes de efectivo</w:t>
      </w:r>
    </w:p>
    <w:p>
      <w:r>
        <w:t>AuditConsulting Auditores Cía. Ltda.  ·  Cliente de muestra S.A. · RUC 1790000000001</w:t>
      </w:r>
    </w:p>
    <w:p>
      <w:r>
        <w:t>Marco NIIF completas · corte 2025-12-31 · v1 · MUESTRA</w:t>
      </w:r>
    </w:p>
    <w:p>
      <w:pPr>
        <w:pStyle w:val="Heading1"/>
      </w:pPr>
      <w:r>
        <w:t>Resumen ejecutivo</w:t>
      </w:r>
    </w:p>
    <w:p>
      <w:r>
        <w:t>Ajuste propuesto (auditado − libros): -39820.00</w:t>
      </w:r>
    </w:p>
    <w:p>
      <w:r>
        <w:t>Problemas encontrados: 17</w:t>
      </w:r>
    </w:p>
    <w:p>
      <w:pPr>
        <w:pStyle w:val="Heading1"/>
      </w:pPr>
      <w:r>
        <w:t>Carátula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6120"/>
          </w:tcPr>
          <w:p>
            <w:r>
              <w:rPr>
                <w:b/>
              </w:rPr>
              <w:t>Detalle</w:t>
            </w:r>
          </w:p>
        </w:tc>
      </w:tr>
      <w:tr>
        <w:tc>
          <w:tcPr>
            <w:tcW w:type="dxa" w:w="6120"/>
          </w:tcPr>
          <w:p>
            <w:r>
              <w:t>Firma</w:t>
            </w:r>
          </w:p>
        </w:tc>
        <w:tc>
          <w:tcPr>
            <w:tcW w:type="dxa" w:w="6120"/>
          </w:tcPr>
          <w:p>
            <w:r>
              <w:t>AuditConsulting Auditores Cía. Ltda.</w:t>
            </w:r>
          </w:p>
        </w:tc>
      </w:tr>
      <w:tr>
        <w:tc>
          <w:tcPr>
            <w:tcW w:type="dxa" w:w="6120"/>
          </w:tcPr>
          <w:p>
            <w:r>
              <w:t>Cliente</w:t>
            </w:r>
          </w:p>
        </w:tc>
        <w:tc>
          <w:tcPr>
            <w:tcW w:type="dxa" w:w="6120"/>
          </w:tcPr>
          <w:p>
            <w:r>
              <w:t>Cliente de muestra S.A.</w:t>
            </w:r>
          </w:p>
        </w:tc>
      </w:tr>
      <w:tr>
        <w:tc>
          <w:tcPr>
            <w:tcW w:type="dxa" w:w="6120"/>
          </w:tcPr>
          <w:p>
            <w:r>
              <w:t>RUC</w:t>
            </w:r>
          </w:p>
        </w:tc>
        <w:tc>
          <w:tcPr>
            <w:tcW w:type="dxa" w:w="6120"/>
          </w:tcPr>
          <w:p>
            <w:r>
              <w:t>1790000000001</w:t>
            </w:r>
          </w:p>
        </w:tc>
      </w:tr>
      <w:tr>
        <w:tc>
          <w:tcPr>
            <w:tcW w:type="dxa" w:w="6120"/>
          </w:tcPr>
          <w:p>
            <w:r>
              <w:t>Ejercicio</w:t>
            </w:r>
          </w:p>
        </w:tc>
        <w:tc>
          <w:tcPr>
            <w:tcW w:type="dxa" w:w="6120"/>
          </w:tcPr>
          <w:p>
            <w:r>
              <w:t>2025</w:t>
            </w:r>
          </w:p>
        </w:tc>
      </w:tr>
      <w:tr>
        <w:tc>
          <w:tcPr>
            <w:tcW w:type="dxa" w:w="6120"/>
          </w:tcPr>
          <w:p>
            <w:r>
              <w:t>Fecha de corte</w:t>
            </w:r>
          </w:p>
        </w:tc>
        <w:tc>
          <w:tcPr>
            <w:tcW w:type="dxa" w:w="6120"/>
          </w:tcPr>
          <w:p>
            <w:r>
              <w:t>2025-12-31</w:t>
            </w:r>
          </w:p>
        </w:tc>
      </w:tr>
      <w:tr>
        <w:tc>
          <w:tcPr>
            <w:tcW w:type="dxa" w:w="6120"/>
          </w:tcPr>
          <w:p>
            <w:r>
              <w:t>Marco contable</w:t>
            </w:r>
          </w:p>
        </w:tc>
        <w:tc>
          <w:tcPr>
            <w:tcW w:type="dxa" w:w="6120"/>
          </w:tcPr>
          <w:p>
            <w:r>
              <w:t>NIIF completas</w:t>
            </w:r>
          </w:p>
        </w:tc>
      </w:tr>
      <w:tr>
        <w:tc>
          <w:tcPr>
            <w:tcW w:type="dxa" w:w="6120"/>
          </w:tcPr>
          <w:p>
            <w:r>
              <w:t>Herramienta</w:t>
            </w:r>
          </w:p>
        </w:tc>
        <w:tc>
          <w:tcPr>
            <w:tcW w:type="dxa" w:w="6120"/>
          </w:tcPr>
          <w:p>
            <w:r>
              <w:t>Efectivo y equivalentes de efectivo</w:t>
            </w:r>
          </w:p>
        </w:tc>
      </w:tr>
      <w:tr>
        <w:tc>
          <w:tcPr>
            <w:tcW w:type="dxa" w:w="6120"/>
          </w:tcPr>
          <w:p>
            <w:r>
              <w:t>Rubro</w:t>
            </w:r>
          </w:p>
        </w:tc>
        <w:tc>
          <w:tcPr>
            <w:tcW w:type="dxa" w:w="6120"/>
          </w:tcPr>
          <w:p>
            <w:r>
              <w:t>Caja y bancos</w:t>
            </w:r>
          </w:p>
        </w:tc>
      </w:tr>
      <w:tr>
        <w:tc>
          <w:tcPr>
            <w:tcW w:type="dxa" w:w="6120"/>
          </w:tcPr>
          <w:p>
            <w:r>
              <w:t>Motor</w:t>
            </w:r>
          </w:p>
        </w:tc>
        <w:tc>
          <w:tcPr>
            <w:tcW w:type="dxa" w:w="6120"/>
          </w:tcPr>
          <w:p>
            <w:r>
              <w:t>efectivo_equivalentes 1.0</w:t>
            </w:r>
          </w:p>
        </w:tc>
      </w:tr>
      <w:tr>
        <w:tc>
          <w:tcPr>
            <w:tcW w:type="dxa" w:w="6120"/>
          </w:tcPr>
          <w:p>
            <w:r>
              <w:t>Versión del papel</w:t>
            </w:r>
          </w:p>
        </w:tc>
        <w:tc>
          <w:tcPr>
            <w:tcW w:type="dxa" w:w="6120"/>
          </w:tcPr>
          <w:p>
            <w:r>
              <w:t>v1</w:t>
            </w:r>
          </w:p>
        </w:tc>
      </w:tr>
      <w:tr>
        <w:tc>
          <w:tcPr>
            <w:tcW w:type="dxa" w:w="6120"/>
          </w:tcPr>
          <w:p>
            <w:r>
              <w:t>Estado</w:t>
            </w:r>
          </w:p>
        </w:tc>
        <w:tc>
          <w:tcPr>
            <w:tcW w:type="dxa" w:w="6120"/>
          </w:tcPr>
          <w:p>
            <w:r>
              <w:t>MUESTRA</w:t>
            </w:r>
          </w:p>
        </w:tc>
      </w:tr>
      <w:tr>
        <w:tc>
          <w:tcPr>
            <w:tcW w:type="dxa" w:w="6120"/>
          </w:tcPr>
          <w:p>
            <w:r>
              <w:t>Preparó</w:t>
            </w:r>
          </w:p>
        </w:tc>
        <w:tc>
          <w:tcPr>
            <w:tcW w:type="dxa" w:w="6120"/>
          </w:tcPr>
          <w:p>
            <w:r>
              <w:t>Ejercicio modelo</w:t>
            </w:r>
          </w:p>
        </w:tc>
      </w:tr>
      <w:tr>
        <w:tc>
          <w:tcPr>
            <w:tcW w:type="dxa" w:w="6120"/>
          </w:tcPr>
          <w:p>
            <w:r>
              <w:t>Revisó</w:t>
            </w:r>
          </w:p>
        </w:tc>
        <w:tc>
          <w:tcPr>
            <w:tcW w:type="dxa" w:w="6120"/>
          </w:tcPr>
          <w:p>
            <w:r>
              <w:t>Pendiente</w:t>
            </w:r>
          </w:p>
        </w:tc>
      </w:tr>
      <w:tr>
        <w:tc>
          <w:tcPr>
            <w:tcW w:type="dxa" w:w="6120"/>
          </w:tcPr>
          <w:p>
            <w:r>
              <w:t>Aprobó</w:t>
            </w:r>
          </w:p>
        </w:tc>
        <w:tc>
          <w:tcPr>
            <w:tcW w:type="dxa" w:w="6120"/>
          </w:tcPr>
          <w:p>
            <w:r/>
          </w:p>
        </w:tc>
      </w:tr>
      <w:tr>
        <w:tc>
          <w:tcPr>
            <w:tcW w:type="dxa" w:w="6120"/>
          </w:tcPr>
          <w:p>
            <w:r>
              <w:t>Fecha de aprobación</w:t>
            </w:r>
          </w:p>
        </w:tc>
        <w:tc>
          <w:tcPr>
            <w:tcW w:type="dxa" w:w="6120"/>
          </w:tcPr>
          <w:p>
            <w:r/>
          </w:p>
        </w:tc>
      </w:tr>
      <w:tr>
        <w:tc>
          <w:tcPr>
            <w:tcW w:type="dxa" w:w="6120"/>
          </w:tcPr>
          <w:p>
            <w:r>
              <w:t>Huella de la ejecución (SHA-256)</w:t>
            </w:r>
          </w:p>
        </w:tc>
        <w:tc>
          <w:tcPr>
            <w:tcW w:type="dxa" w:w="6120"/>
          </w:tcPr>
          <w:p>
            <w:r/>
          </w:p>
        </w:tc>
      </w:tr>
    </w:tbl>
    <w:p>
      <w:pPr>
        <w:pStyle w:val="Heading1"/>
      </w:pPr>
      <w:r>
        <w:t>Programa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Afirmación</w:t>
            </w:r>
          </w:p>
        </w:tc>
        <w:tc>
          <w:tcPr>
            <w:tcW w:type="dxa" w:w="1749"/>
          </w:tcPr>
          <w:p>
            <w:r>
              <w:rPr>
                <w:b/>
              </w:rPr>
              <w:t>Procedimiento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Evidencia</w:t>
            </w:r>
          </w:p>
        </w:tc>
        <w:tc>
          <w:tcPr>
            <w:tcW w:type="dxa" w:w="1749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Referencia</w:t>
            </w:r>
          </w:p>
        </w:tc>
      </w:tr>
      <w:tr>
        <w:tc>
          <w:tcPr>
            <w:tcW w:type="dxa" w:w="1749"/>
          </w:tcPr>
          <w:p>
            <w:r>
              <w:t>CAJ-01</w:t>
            </w:r>
          </w:p>
        </w:tc>
        <w:tc>
          <w:tcPr>
            <w:tcW w:type="dxa" w:w="1749"/>
          </w:tcPr>
          <w:p>
            <w:r>
              <w:t>Integridad y exactitud del saldo</w:t>
            </w:r>
          </w:p>
        </w:tc>
        <w:tc>
          <w:tcPr>
            <w:tcW w:type="dxa" w:w="1749"/>
          </w:tcPr>
          <w:p>
            <w:r>
              <w:t>Integridad</w:t>
            </w:r>
          </w:p>
        </w:tc>
        <w:tc>
          <w:tcPr>
            <w:tcW w:type="dxa" w:w="1749"/>
          </w:tcPr>
          <w:p>
            <w:r>
              <w:t>Conciliar el anexo de cuentas con el mayor y el balance de comprobación</w:t>
            </w:r>
          </w:p>
        </w:tc>
        <w:tc>
          <w:tcPr>
            <w:tcW w:type="dxa" w:w="1749"/>
          </w:tcPr>
          <w:p>
            <w:r>
              <w:t>Anexo de cuentas, mayor, balance</w:t>
            </w:r>
          </w:p>
        </w:tc>
        <w:tc>
          <w:tcPr>
            <w:tcW w:type="dxa" w:w="1749"/>
          </w:tcPr>
          <w:p>
            <w:r>
              <w:t>Diferencia dentro de tolerancia</w:t>
            </w:r>
          </w:p>
        </w:tc>
        <w:tc>
          <w:tcPr>
            <w:tcW w:type="dxa" w:w="1749"/>
          </w:tcPr>
          <w:p>
            <w:r>
              <w:t>NIA 500 párr. 9 · NIC 7.45</w:t>
            </w:r>
          </w:p>
        </w:tc>
      </w:tr>
      <w:tr>
        <w:tc>
          <w:tcPr>
            <w:tcW w:type="dxa" w:w="1749"/>
          </w:tcPr>
          <w:p>
            <w:r>
              <w:t>CAJ-02</w:t>
            </w:r>
          </w:p>
        </w:tc>
        <w:tc>
          <w:tcPr>
            <w:tcW w:type="dxa" w:w="1749"/>
          </w:tcPr>
          <w:p>
            <w:r>
              <w:t>Conciliación bancaria</w:t>
            </w:r>
          </w:p>
        </w:tc>
        <w:tc>
          <w:tcPr>
            <w:tcW w:type="dxa" w:w="1749"/>
          </w:tcPr>
          <w:p>
            <w:r>
              <w:t>Existencia</w:t>
            </w:r>
          </w:p>
        </w:tc>
        <w:tc>
          <w:tcPr>
            <w:tcW w:type="dxa" w:w="1749"/>
          </w:tcPr>
          <w:p>
            <w:r>
              <w:t>Reejecutar la conciliación de cada cuenta con el estado bancario y las partidas conciliatorias</w:t>
            </w:r>
          </w:p>
        </w:tc>
        <w:tc>
          <w:tcPr>
            <w:tcW w:type="dxa" w:w="1749"/>
          </w:tcPr>
          <w:p>
            <w:r>
              <w:t>Conciliaciones y estados bancarios del mes de corte</w:t>
            </w:r>
          </w:p>
        </w:tc>
        <w:tc>
          <w:tcPr>
            <w:tcW w:type="dxa" w:w="1749"/>
          </w:tcPr>
          <w:p>
            <w:r>
              <w:t>Diferencia no explicada = 0</w:t>
            </w:r>
          </w:p>
        </w:tc>
        <w:tc>
          <w:tcPr>
            <w:tcW w:type="dxa" w:w="1749"/>
          </w:tcPr>
          <w:p>
            <w:r>
              <w:t>NIA 500 · NIA 330</w:t>
            </w:r>
          </w:p>
        </w:tc>
      </w:tr>
      <w:tr>
        <w:tc>
          <w:tcPr>
            <w:tcW w:type="dxa" w:w="1749"/>
          </w:tcPr>
          <w:p>
            <w:r>
              <w:t>CAJ-03</w:t>
            </w:r>
          </w:p>
        </w:tc>
        <w:tc>
          <w:tcPr>
            <w:tcW w:type="dxa" w:w="1749"/>
          </w:tcPr>
          <w:p>
            <w:r>
              <w:t>Partidas conciliatorias y antigüedad</w:t>
            </w:r>
          </w:p>
        </w:tc>
        <w:tc>
          <w:tcPr>
            <w:tcW w:type="dxa" w:w="1749"/>
          </w:tcPr>
          <w:p>
            <w:r>
              <w:t>Existencia</w:t>
            </w:r>
          </w:p>
        </w:tc>
        <w:tc>
          <w:tcPr>
            <w:tcW w:type="dxa" w:w="1749"/>
          </w:tcPr>
          <w:p>
            <w:r>
              <w:t>Cotejar cada partida con su liquidación en el estado bancario posterior y medir su antigüedad</w:t>
            </w:r>
          </w:p>
        </w:tc>
        <w:tc>
          <w:tcPr>
            <w:tcW w:type="dxa" w:w="1749"/>
          </w:tcPr>
          <w:p>
            <w:r>
              <w:t>Estados bancarios posteriores al corte</w:t>
            </w:r>
          </w:p>
        </w:tc>
        <w:tc>
          <w:tcPr>
            <w:tcW w:type="dxa" w:w="1749"/>
          </w:tcPr>
          <w:p>
            <w:r>
              <w:t>Partidas liquidadas y no antiguas</w:t>
            </w:r>
          </w:p>
        </w:tc>
        <w:tc>
          <w:tcPr>
            <w:tcW w:type="dxa" w:w="1749"/>
          </w:tcPr>
          <w:p>
            <w:r>
              <w:t>NIA 500 párr. 6 · NIA 330 párr. 18 (NIA 560 párr. 6 solo si la partida revela un hecho posterior)</w:t>
            </w:r>
          </w:p>
        </w:tc>
      </w:tr>
      <w:tr>
        <w:tc>
          <w:tcPr>
            <w:tcW w:type="dxa" w:w="1749"/>
          </w:tcPr>
          <w:p>
            <w:r>
              <w:t>CAJ-04</w:t>
            </w:r>
          </w:p>
        </w:tc>
        <w:tc>
          <w:tcPr>
            <w:tcW w:type="dxa" w:w="1749"/>
          </w:tcPr>
          <w:p>
            <w:r>
              <w:t>Confirmación bancaria</w:t>
            </w:r>
          </w:p>
        </w:tc>
        <w:tc>
          <w:tcPr>
            <w:tcW w:type="dxa" w:w="1749"/>
          </w:tcPr>
          <w:p>
            <w:r>
              <w:t>Existencia / Derechos</w:t>
            </w:r>
          </w:p>
        </w:tc>
        <w:tc>
          <w:tcPr>
            <w:tcW w:type="dxa" w:w="1749"/>
          </w:tcPr>
          <w:p>
            <w:r>
              <w:t>Confirmar saldos, restricciones y garantías con cada banco bajo control del auditor</w:t>
            </w:r>
          </w:p>
        </w:tc>
        <w:tc>
          <w:tcPr>
            <w:tcW w:type="dxa" w:w="1749"/>
          </w:tcPr>
          <w:p>
            <w:r>
              <w:t>Respuestas de los bancos</w:t>
            </w:r>
          </w:p>
        </w:tc>
        <w:tc>
          <w:tcPr>
            <w:tcW w:type="dxa" w:w="1749"/>
          </w:tcPr>
          <w:p>
            <w:r>
              <w:t>Confirmado = estado bancario</w:t>
            </w:r>
          </w:p>
        </w:tc>
        <w:tc>
          <w:tcPr>
            <w:tcW w:type="dxa" w:w="1749"/>
          </w:tcPr>
          <w:p>
            <w:r>
              <w:t>NIA 505</w:t>
            </w:r>
          </w:p>
        </w:tc>
      </w:tr>
      <w:tr>
        <w:tc>
          <w:tcPr>
            <w:tcW w:type="dxa" w:w="1749"/>
          </w:tcPr>
          <w:p>
            <w:r>
              <w:t>CAJ-05</w:t>
            </w:r>
          </w:p>
        </w:tc>
        <w:tc>
          <w:tcPr>
            <w:tcW w:type="dxa" w:w="1749"/>
          </w:tcPr>
          <w:p>
            <w:r>
              <w:t>Corte</w:t>
            </w:r>
          </w:p>
        </w:tc>
        <w:tc>
          <w:tcPr>
            <w:tcW w:type="dxa" w:w="1749"/>
          </w:tcPr>
          <w:p>
            <w:r>
              <w:t>Corte</w:t>
            </w:r>
          </w:p>
        </w:tc>
        <w:tc>
          <w:tcPr>
            <w:tcW w:type="dxa" w:w="1749"/>
          </w:tcPr>
          <w:p>
            <w:r>
              <w:t>Comparar fechas en libros y en el banco de depósitos en tránsito y cheques alrededor del cierre</w:t>
            </w:r>
          </w:p>
        </w:tc>
        <w:tc>
          <w:tcPr>
            <w:tcW w:type="dxa" w:w="1749"/>
          </w:tcPr>
          <w:p>
            <w:r>
              <w:t>Libro bancos y estados bancarios de diciembre y enero</w:t>
            </w:r>
          </w:p>
        </w:tc>
        <w:tc>
          <w:tcPr>
            <w:tcW w:type="dxa" w:w="1749"/>
          </w:tcPr>
          <w:p>
            <w:r>
              <w:t>Acreditación dentro de la ventana</w:t>
            </w:r>
          </w:p>
        </w:tc>
        <w:tc>
          <w:tcPr>
            <w:tcW w:type="dxa" w:w="1749"/>
          </w:tcPr>
          <w:p>
            <w:r>
              <w:t>NIA 240 párr. 31 y Anexo 2 · NIA 330</w:t>
            </w:r>
          </w:p>
        </w:tc>
      </w:tr>
      <w:tr>
        <w:tc>
          <w:tcPr>
            <w:tcW w:type="dxa" w:w="1749"/>
          </w:tcPr>
          <w:p>
            <w:r>
              <w:t>CAJ-06</w:t>
            </w:r>
          </w:p>
        </w:tc>
        <w:tc>
          <w:tcPr>
            <w:tcW w:type="dxa" w:w="1749"/>
          </w:tcPr>
          <w:p>
            <w:r>
              <w:t>Efectivo restringido</w:t>
            </w:r>
          </w:p>
        </w:tc>
        <w:tc>
          <w:tcPr>
            <w:tcW w:type="dxa" w:w="1749"/>
          </w:tcPr>
          <w:p>
            <w:r>
              <w:t>Presentación</w:t>
            </w:r>
          </w:p>
        </w:tc>
        <w:tc>
          <w:tcPr>
            <w:tcW w:type="dxa" w:w="1749"/>
          </w:tcPr>
          <w:p>
            <w:r>
              <w:t>Identificar restricciones, garantías y embargos; clasificar y revelar</w:t>
            </w:r>
          </w:p>
        </w:tc>
        <w:tc>
          <w:tcPr>
            <w:tcW w:type="dxa" w:w="1749"/>
          </w:tcPr>
          <w:p>
            <w:r>
              <w:t>Contratos, respuestas bancarias, actas</w:t>
            </w:r>
          </w:p>
        </w:tc>
        <w:tc>
          <w:tcPr>
            <w:tcW w:type="dxa" w:w="1749"/>
          </w:tcPr>
          <w:p>
            <w:r>
              <w:t>Restringido revelado; no corriente el de al menos doce meses</w:t>
            </w:r>
          </w:p>
        </w:tc>
        <w:tc>
          <w:tcPr>
            <w:tcW w:type="dxa" w:w="1749"/>
          </w:tcPr>
          <w:p>
            <w:r>
              <w:t>NIC 7.48 · NIC 1.66 d) · PYMES 7.21 y 4.5 d)</w:t>
            </w:r>
          </w:p>
        </w:tc>
      </w:tr>
      <w:tr>
        <w:tc>
          <w:tcPr>
            <w:tcW w:type="dxa" w:w="1749"/>
          </w:tcPr>
          <w:p>
            <w:r>
              <w:t>CAJ-07</w:t>
            </w:r>
          </w:p>
        </w:tc>
        <w:tc>
          <w:tcPr>
            <w:tcW w:type="dxa" w:w="1749"/>
          </w:tcPr>
          <w:p>
            <w:r>
              <w:t>Definición de equivalentes</w:t>
            </w:r>
          </w:p>
        </w:tc>
        <w:tc>
          <w:tcPr>
            <w:tcW w:type="dxa" w:w="1749"/>
          </w:tcPr>
          <w:p>
            <w:r>
              <w:t>Clasificación</w:t>
            </w:r>
          </w:p>
        </w:tc>
        <w:tc>
          <w:tcPr>
            <w:tcW w:type="dxa" w:w="1749"/>
          </w:tcPr>
          <w:p>
            <w:r>
              <w:t>Evaluar plazo desde la adquisición, liquidez y riesgo de cada inversión</w:t>
            </w:r>
          </w:p>
        </w:tc>
        <w:tc>
          <w:tcPr>
            <w:tcW w:type="dxa" w:w="1749"/>
          </w:tcPr>
          <w:p>
            <w:r>
              <w:t>Certificados y contratos de inversión</w:t>
            </w:r>
          </w:p>
        </w:tc>
        <w:tc>
          <w:tcPr>
            <w:tcW w:type="dxa" w:w="1749"/>
          </w:tcPr>
          <w:p>
            <w:r>
              <w:t>Vence en tres meses o menos desde la adquisición, con gran liquidez y riesgo poco significativo; si no, reclasificar</w:t>
            </w:r>
          </w:p>
        </w:tc>
        <w:tc>
          <w:tcPr>
            <w:tcW w:type="dxa" w:w="1749"/>
          </w:tcPr>
          <w:p>
            <w:r>
              <w:t>NIC 7.6–7.7 · PYMES 7.2</w:t>
            </w:r>
          </w:p>
        </w:tc>
      </w:tr>
      <w:tr>
        <w:tc>
          <w:tcPr>
            <w:tcW w:type="dxa" w:w="1749"/>
          </w:tcPr>
          <w:p>
            <w:r>
              <w:t>CAJ-08</w:t>
            </w:r>
          </w:p>
        </w:tc>
        <w:tc>
          <w:tcPr>
            <w:tcW w:type="dxa" w:w="1749"/>
          </w:tcPr>
          <w:p>
            <w:r>
              <w:t>Presentación y revelación</w:t>
            </w:r>
          </w:p>
        </w:tc>
        <w:tc>
          <w:tcPr>
            <w:tcW w:type="dxa" w:w="1749"/>
          </w:tcPr>
          <w:p>
            <w:r>
              <w:t>Presentación</w:t>
            </w:r>
          </w:p>
        </w:tc>
        <w:tc>
          <w:tcPr>
            <w:tcW w:type="dxa" w:w="1749"/>
          </w:tcPr>
          <w:p>
            <w:r>
              <w:t>Cotejar la nota de efectivo con la composición auditada y la política de composición</w:t>
            </w:r>
          </w:p>
        </w:tc>
        <w:tc>
          <w:tcPr>
            <w:tcW w:type="dxa" w:w="1749"/>
          </w:tcPr>
          <w:p>
            <w:r>
              <w:t>Estados financieros y nota</w:t>
            </w:r>
          </w:p>
        </w:tc>
        <w:tc>
          <w:tcPr>
            <w:tcW w:type="dxa" w:w="1749"/>
          </w:tcPr>
          <w:p>
            <w:r>
              <w:t>Nota completa</w:t>
            </w:r>
          </w:p>
        </w:tc>
        <w:tc>
          <w:tcPr>
            <w:tcW w:type="dxa" w:w="1749"/>
          </w:tcPr>
          <w:p>
            <w:r>
              <w:t>NIC 7.45–7.46 · PYMES 7.20</w:t>
            </w:r>
          </w:p>
        </w:tc>
      </w:tr>
    </w:tbl>
    <w:p>
      <w:pPr>
        <w:pStyle w:val="Heading1"/>
      </w:pPr>
      <w:r>
        <w:t>Base técnica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Categoría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2448"/>
          </w:tcPr>
          <w:p>
            <w:r>
              <w:rPr>
                <w:b/>
              </w:rPr>
              <w:t>Párrafos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URL</w:t>
            </w:r>
          </w:p>
        </w:tc>
        <w:tc>
          <w:tcPr>
            <w:tcW w:type="dxa" w:w="2448"/>
          </w:tcPr>
          <w:p>
            <w:r>
              <w:rPr>
                <w:b/>
              </w:rPr>
              <w:t>Verificada</w:t>
            </w:r>
          </w:p>
        </w:tc>
      </w:tr>
      <w:tr>
        <w:tc>
          <w:tcPr>
            <w:tcW w:type="dxa" w:w="2448"/>
          </w:tcPr>
          <w:p>
            <w:r>
              <w:t>NIA · NIA 505</w:t>
            </w:r>
          </w:p>
        </w:tc>
        <w:tc>
          <w:tcPr>
            <w:tcW w:type="dxa" w:w="2448"/>
          </w:tcPr>
          <w:p>
            <w:r>
              <w:t>Confirmación bancaria bajo control del auditor; sin respuesta, procedimientos alternativos.</w:t>
            </w:r>
          </w:p>
        </w:tc>
        <w:tc>
          <w:tcPr>
            <w:tcW w:type="dxa" w:w="2448"/>
          </w:tcPr>
          <w:p>
            <w:r>
              <w:t>párr. 7 y 12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NIA · NIA 500</w:t>
            </w:r>
          </w:p>
        </w:tc>
        <w:tc>
          <w:tcPr>
            <w:tcW w:type="dxa" w:w="2448"/>
          </w:tcPr>
          <w:p>
            <w:r>
              <w:t>Exactitud e integridad de la información del cliente (conciliaciones y anexos).</w:t>
            </w:r>
          </w:p>
        </w:tc>
        <w:tc>
          <w:tcPr>
            <w:tcW w:type="dxa" w:w="2448"/>
          </w:tcPr>
          <w:p>
            <w:r>
              <w:t>párr. 9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NIA · NIA 330</w:t>
            </w:r>
          </w:p>
        </w:tc>
        <w:tc>
          <w:tcPr>
            <w:tcW w:type="dxa" w:w="2448"/>
          </w:tcPr>
          <w:p>
            <w:r>
              <w:t>Conciliar los estados financieros con los registros contables.</w:t>
            </w:r>
          </w:p>
        </w:tc>
        <w:tc>
          <w:tcPr>
            <w:tcW w:type="dxa" w:w="2448"/>
          </w:tcPr>
          <w:p>
            <w:r>
              <w:t>párr. 20 a)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NIA · NIA 240</w:t>
            </w:r>
          </w:p>
        </w:tc>
        <w:tc>
          <w:tcPr>
            <w:tcW w:type="dxa" w:w="2448"/>
          </w:tcPr>
          <w:p>
            <w:r>
              <w:t>Corte y movimientos alrededor del cierre como riesgo de fraude (numeración del Manual IAASB 2023-2024; la NIA 240 revisada de 2025 cambia la numeración).</w:t>
            </w:r>
          </w:p>
        </w:tc>
        <w:tc>
          <w:tcPr>
            <w:tcW w:type="dxa" w:w="2448"/>
          </w:tcPr>
          <w:p>
            <w:r>
              <w:t>párr. 27, 31 y Anexo 2 (corte)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NIA · NIA 450</w:t>
            </w:r>
          </w:p>
        </w:tc>
        <w:tc>
          <w:tcPr>
            <w:tcW w:type="dxa" w:w="2448"/>
          </w:tcPr>
          <w:p>
            <w:r>
              <w:t>Acumular y evaluar las diferencias no explicadas y los ajustes.</w:t>
            </w:r>
          </w:p>
        </w:tc>
        <w:tc>
          <w:tcPr>
            <w:tcW w:type="dxa" w:w="2448"/>
          </w:tcPr>
          <w:p>
            <w:r>
              <w:t>párr. 5 y 11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</w:tbl>
    <w:p>
      <w:pPr>
        <w:pStyle w:val="Heading1"/>
      </w:pPr>
      <w:r>
        <w:t>Resumen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6120"/>
          </w:tcPr>
          <w:p>
            <w:r>
              <w:rPr>
                <w:b/>
              </w:rPr>
              <w:t>Importe</w:t>
            </w:r>
          </w:p>
        </w:tc>
      </w:tr>
      <w:tr>
        <w:tc>
          <w:tcPr>
            <w:tcW w:type="dxa" w:w="6120"/>
          </w:tcPr>
          <w:p>
            <w:r>
              <w:t>Efectivo y equivalentes según libros</w:t>
            </w:r>
          </w:p>
        </w:tc>
        <w:tc>
          <w:tcPr>
            <w:tcW w:type="dxa" w:w="6120"/>
          </w:tcPr>
          <w:p>
            <w:r>
              <w:t>274.630,50</w:t>
            </w:r>
          </w:p>
        </w:tc>
      </w:tr>
      <w:tr>
        <w:tc>
          <w:tcPr>
            <w:tcW w:type="dxa" w:w="6120"/>
          </w:tcPr>
          <w:p>
            <w:r>
              <w:t>Notas bancarias no registradas (crédito − débito)</w:t>
            </w:r>
          </w:p>
        </w:tc>
        <w:tc>
          <w:tcPr>
            <w:tcW w:type="dxa" w:w="6120"/>
          </w:tcPr>
          <w:p>
            <w:r>
              <w:t>180,00</w:t>
            </w:r>
          </w:p>
        </w:tc>
      </w:tr>
      <w:tr>
        <w:tc>
          <w:tcPr>
            <w:tcW w:type="dxa" w:w="6120"/>
          </w:tcPr>
          <w:p>
            <w:r>
              <w:t>Reclasificación a no corriente (restricción ≥ 12 meses)</w:t>
            </w:r>
          </w:p>
        </w:tc>
        <w:tc>
          <w:tcPr>
            <w:tcW w:type="dxa" w:w="6120"/>
          </w:tcPr>
          <w:p>
            <w:r>
              <w:t>10.000,00</w:t>
            </w:r>
          </w:p>
        </w:tc>
      </w:tr>
      <w:tr>
        <w:tc>
          <w:tcPr>
            <w:tcW w:type="dxa" w:w="6120"/>
          </w:tcPr>
          <w:p>
            <w:r>
              <w:t>Reclasificación de inversiones que no son equivalentes</w:t>
            </w:r>
          </w:p>
        </w:tc>
        <w:tc>
          <w:tcPr>
            <w:tcW w:type="dxa" w:w="6120"/>
          </w:tcPr>
          <w:p>
            <w:r>
              <w:t>30.000,00</w:t>
            </w:r>
          </w:p>
        </w:tc>
      </w:tr>
      <w:tr>
        <w:tc>
          <w:tcPr>
            <w:tcW w:type="dxa" w:w="6120"/>
          </w:tcPr>
          <w:p>
            <w:r>
              <w:t>Efectivo y equivalentes auditado</w:t>
            </w:r>
          </w:p>
        </w:tc>
        <w:tc>
          <w:tcPr>
            <w:tcW w:type="dxa" w:w="6120"/>
          </w:tcPr>
          <w:p>
            <w:r>
              <w:t>234.810,50</w:t>
            </w:r>
          </w:p>
        </w:tc>
      </w:tr>
      <w:tr>
        <w:tc>
          <w:tcPr>
            <w:tcW w:type="dxa" w:w="6120"/>
          </w:tcPr>
          <w:p>
            <w:r>
              <w:t>Ajuste propuesto (auditado − libros)</w:t>
            </w:r>
          </w:p>
        </w:tc>
        <w:tc>
          <w:tcPr>
            <w:tcW w:type="dxa" w:w="6120"/>
          </w:tcPr>
          <w:p>
            <w:r>
              <w:t>-39.820,00</w:t>
            </w:r>
          </w:p>
        </w:tc>
      </w:tr>
      <w:tr>
        <w:tc>
          <w:tcPr>
            <w:tcW w:type="dxa" w:w="6120"/>
          </w:tcPr>
          <w:p>
            <w:r>
              <w:t>Diferencias de conciliación no explicadas (absolutas)</w:t>
            </w:r>
          </w:p>
        </w:tc>
        <w:tc>
          <w:tcPr>
            <w:tcW w:type="dxa" w:w="6120"/>
          </w:tcPr>
          <w:p>
            <w:r>
              <w:t>550,00</w:t>
            </w:r>
          </w:p>
        </w:tc>
      </w:tr>
      <w:tr>
        <w:tc>
          <w:tcPr>
            <w:tcW w:type="dxa" w:w="6120"/>
          </w:tcPr>
          <w:p>
            <w:r>
              <w:t>Diferencias de confirmación (absolutas)</w:t>
            </w:r>
          </w:p>
        </w:tc>
        <w:tc>
          <w:tcPr>
            <w:tcW w:type="dxa" w:w="6120"/>
          </w:tcPr>
          <w:p>
            <w:r>
              <w:t>500,00</w:t>
            </w:r>
          </w:p>
        </w:tc>
      </w:tr>
      <w:tr>
        <w:tc>
          <w:tcPr>
            <w:tcW w:type="dxa" w:w="6120"/>
          </w:tcPr>
          <w:p>
            <w:r>
              <w:t>Partidas conciliatorias antiguas</w:t>
            </w:r>
          </w:p>
        </w:tc>
        <w:tc>
          <w:tcPr>
            <w:tcW w:type="dxa" w:w="6120"/>
          </w:tcPr>
          <w:p>
            <w:r>
              <w:t>2.300,00</w:t>
            </w:r>
          </w:p>
        </w:tc>
      </w:tr>
      <w:tr>
        <w:tc>
          <w:tcPr>
            <w:tcW w:type="dxa" w:w="6120"/>
          </w:tcPr>
          <w:p>
            <w:r>
              <w:t>Partidas no depuradas después del corte</w:t>
            </w:r>
          </w:p>
        </w:tc>
        <w:tc>
          <w:tcPr>
            <w:tcW w:type="dxa" w:w="6120"/>
          </w:tcPr>
          <w:p>
            <w:r>
              <w:t>2.300,00</w:t>
            </w:r>
          </w:p>
        </w:tc>
      </w:tr>
    </w:tbl>
    <w:p>
      <w:pPr>
        <w:pStyle w:val="Heading1"/>
      </w:pPr>
      <w:r>
        <w:t>Parámetros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80"/>
        <w:gridCol w:w="4080"/>
        <w:gridCol w:w="4080"/>
      </w:tblGrid>
      <w:tr>
        <w:tc>
          <w:tcPr>
            <w:tcW w:type="dxa" w:w="4080"/>
          </w:tcPr>
          <w:p>
            <w:r>
              <w:rPr>
                <w:b/>
              </w:rPr>
              <w:t>Parámetro</w:t>
            </w:r>
          </w:p>
        </w:tc>
        <w:tc>
          <w:tcPr>
            <w:tcW w:type="dxa" w:w="4080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4080"/>
          </w:tcPr>
          <w:p>
            <w:r>
              <w:rPr>
                <w:b/>
              </w:rPr>
              <w:t>Sustento</w:t>
            </w:r>
          </w:p>
        </w:tc>
      </w:tr>
      <w:tr>
        <w:tc>
          <w:tcPr>
            <w:tcW w:type="dxa" w:w="4080"/>
          </w:tcPr>
          <w:p>
            <w:r>
              <w:t>Fecha de corte</w:t>
            </w:r>
          </w:p>
        </w:tc>
        <w:tc>
          <w:tcPr>
            <w:tcW w:type="dxa" w:w="4080"/>
          </w:tcPr>
          <w:p>
            <w:r>
              <w:t>2025-12-31</w:t>
            </w:r>
          </w:p>
        </w:tc>
        <w:tc>
          <w:tcPr>
            <w:tcW w:type="dxa" w:w="4080"/>
          </w:tcPr>
          <w:p>
            <w:r>
              <w:t>Ficha del encargo</w:t>
            </w:r>
          </w:p>
        </w:tc>
      </w:tr>
      <w:tr>
        <w:tc>
          <w:tcPr>
            <w:tcW w:type="dxa" w:w="4080"/>
          </w:tcPr>
          <w:p>
            <w:r>
              <w:t>Partida antigua desde (días al corte)</w:t>
            </w:r>
          </w:p>
        </w:tc>
        <w:tc>
          <w:tcPr>
            <w:tcW w:type="dxa" w:w="4080"/>
          </w:tcPr>
          <w:p>
            <w:r>
              <w:t>90,00</w:t>
            </w:r>
          </w:p>
        </w:tc>
        <w:tc>
          <w:tcPr>
            <w:tcW w:type="dxa" w:w="4080"/>
          </w:tcPr>
          <w:p>
            <w:r>
              <w:t>Juicio del auditor (antigüedad de partidas conciliatorias)</w:t>
            </w:r>
          </w:p>
        </w:tc>
      </w:tr>
      <w:tr>
        <w:tc>
          <w:tcPr>
            <w:tcW w:type="dxa" w:w="4080"/>
          </w:tcPr>
          <w:p>
            <w:r>
              <w:t>Días para que el banco acredite un depósito en tránsito</w:t>
            </w:r>
          </w:p>
        </w:tc>
        <w:tc>
          <w:tcPr>
            <w:tcW w:type="dxa" w:w="4080"/>
          </w:tcPr>
          <w:p>
            <w:r>
              <w:t>5,00</w:t>
            </w:r>
          </w:p>
        </w:tc>
        <w:tc>
          <w:tcPr>
            <w:tcW w:type="dxa" w:w="4080"/>
          </w:tcPr>
          <w:p>
            <w:r>
              <w:t>Juicio del auditor (prueba de corte, NIA 240 párr. 31 y Anexo 2)</w:t>
            </w:r>
          </w:p>
        </w:tc>
      </w:tr>
      <w:tr>
        <w:tc>
          <w:tcPr>
            <w:tcW w:type="dxa" w:w="4080"/>
          </w:tcPr>
          <w:p>
            <w:r>
              <w:t>Plazo de un equivalente (meses desde la adquisición)</w:t>
            </w:r>
          </w:p>
        </w:tc>
        <w:tc>
          <w:tcPr>
            <w:tcW w:type="dxa" w:w="4080"/>
          </w:tcPr>
          <w:p>
            <w:r>
              <w:t>3,00</w:t>
            </w:r>
          </w:p>
        </w:tc>
        <w:tc>
          <w:tcPr>
            <w:tcW w:type="dxa" w:w="4080"/>
          </w:tcPr>
          <w:p>
            <w:r>
              <w:t>NIC 7.6–7.7: «tres meses o menos desde la fecha de adquisición» (presunción: la definición exige además gran liquidez y riesgo poco significativo de cambios de valor)</w:t>
            </w:r>
          </w:p>
        </w:tc>
      </w:tr>
      <w:tr>
        <w:tc>
          <w:tcPr>
            <w:tcW w:type="dxa" w:w="4080"/>
          </w:tcPr>
          <w:p>
            <w:r>
              <w:t>Meses de restricción que la hacen no corriente</w:t>
            </w:r>
          </w:p>
        </w:tc>
        <w:tc>
          <w:tcPr>
            <w:tcW w:type="dxa" w:w="4080"/>
          </w:tcPr>
          <w:p>
            <w:r>
              <w:t>12,00</w:t>
            </w:r>
          </w:p>
        </w:tc>
        <w:tc>
          <w:tcPr>
            <w:tcW w:type="dxa" w:w="4080"/>
          </w:tcPr>
          <w:p>
            <w:r>
              <w:t>NIC 7.48 y NIC 1.66 d) (al corte 2025 aplica la NIC 1; la NIIF 18 rige para ejercicios desde el 1-1-2027; desde 2027 el requisito pasa a NIIF 18 párr. 99 d))</w:t>
            </w:r>
          </w:p>
        </w:tc>
      </w:tr>
      <w:tr>
        <w:tc>
          <w:tcPr>
            <w:tcW w:type="dxa" w:w="4080"/>
          </w:tcPr>
          <w:p>
            <w:r>
              <w:t>Tolerancia de diferencias (USD)</w:t>
            </w:r>
          </w:p>
        </w:tc>
        <w:tc>
          <w:tcPr>
            <w:tcW w:type="dxa" w:w="4080"/>
          </w:tcPr>
          <w:p>
            <w:r>
              <w:t>0,00</w:t>
            </w:r>
          </w:p>
        </w:tc>
        <w:tc>
          <w:tcPr>
            <w:tcW w:type="dxa" w:w="4080"/>
          </w:tcPr>
          <w:p>
            <w:r>
              <w:t>Juicio del auditor; 0 = toda diferencia se reporta</w:t>
            </w:r>
          </w:p>
        </w:tc>
      </w:tr>
      <w:tr>
        <w:tc>
          <w:tcPr>
            <w:tcW w:type="dxa" w:w="4080"/>
          </w:tcPr>
          <w:p>
            <w:r>
              <w:t>Marco del encargo</w:t>
            </w:r>
          </w:p>
        </w:tc>
        <w:tc>
          <w:tcPr>
            <w:tcW w:type="dxa" w:w="4080"/>
          </w:tcPr>
          <w:p>
            <w:r>
              <w:t>NIIF completas</w:t>
            </w:r>
          </w:p>
        </w:tc>
        <w:tc>
          <w:tcPr>
            <w:tcW w:type="dxa" w:w="4080"/>
          </w:tcPr>
          <w:p>
            <w:r>
              <w:t>El cálculo es el mismo en ambos marcos; cambian las referencias citadas</w:t>
            </w:r>
          </w:p>
        </w:tc>
      </w:tr>
      <w:tr>
        <w:tc>
          <w:tcPr>
            <w:tcW w:type="dxa" w:w="4080"/>
          </w:tcPr>
          <w:p>
            <w:r>
              <w:t>Definición de equivalentes</w:t>
            </w:r>
          </w:p>
        </w:tc>
        <w:tc>
          <w:tcPr>
            <w:tcW w:type="dxa" w:w="4080"/>
          </w:tcPr>
          <w:p>
            <w:r>
              <w:t>NIC 7.6–7.7</w:t>
            </w:r>
          </w:p>
        </w:tc>
        <w:tc>
          <w:tcPr>
            <w:tcW w:type="dxa" w:w="4080"/>
          </w:tcPr>
          <w:p>
            <w:r>
              <w:t>Inversión a corto plazo, gran liquidez, riesgo poco significativo de cambios de valor</w:t>
            </w:r>
          </w:p>
        </w:tc>
      </w:tr>
      <w:tr>
        <w:tc>
          <w:tcPr>
            <w:tcW w:type="dxa" w:w="4080"/>
          </w:tcPr>
          <w:p>
            <w:r>
              <w:t>Composición y conciliación con el estado de situación</w:t>
            </w:r>
          </w:p>
        </w:tc>
        <w:tc>
          <w:tcPr>
            <w:tcW w:type="dxa" w:w="4080"/>
          </w:tcPr>
          <w:p>
            <w:r>
              <w:t>NIC 7.45–7.46</w:t>
            </w:r>
          </w:p>
        </w:tc>
        <w:tc>
          <w:tcPr>
            <w:tcW w:type="dxa" w:w="4080"/>
          </w:tcPr>
          <w:p>
            <w:r>
              <w:t>Revelar componentes y política de composición</w:t>
            </w:r>
          </w:p>
        </w:tc>
      </w:tr>
      <w:tr>
        <w:tc>
          <w:tcPr>
            <w:tcW w:type="dxa" w:w="4080"/>
          </w:tcPr>
          <w:p>
            <w:r>
              <w:t>Límite de la restricción (corte + meses)</w:t>
            </w:r>
          </w:p>
        </w:tc>
        <w:tc>
          <w:tcPr>
            <w:tcW w:type="dxa" w:w="4080"/>
          </w:tcPr>
          <w:p>
            <w:r>
              <w:t>2026-12-31</w:t>
            </w:r>
          </w:p>
        </w:tc>
        <w:tc>
          <w:tcPr>
            <w:tcW w:type="dxa" w:w="4080"/>
          </w:tcPr>
          <w:p>
            <w:r>
              <w:t>EDATE(corte; meses): después de esta fecha → no corriente</w:t>
            </w:r>
          </w:p>
        </w:tc>
      </w:tr>
    </w:tbl>
    <w:p>
      <w:pPr>
        <w:pStyle w:val="Heading1"/>
      </w:pPr>
      <w:r>
        <w:t>Conciliación bancaria por cuenta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4"/>
        <w:gridCol w:w="874"/>
        <w:gridCol w:w="874"/>
        <w:gridCol w:w="874"/>
        <w:gridCol w:w="874"/>
        <w:gridCol w:w="874"/>
        <w:gridCol w:w="874"/>
        <w:gridCol w:w="874"/>
        <w:gridCol w:w="874"/>
        <w:gridCol w:w="874"/>
        <w:gridCol w:w="874"/>
        <w:gridCol w:w="874"/>
        <w:gridCol w:w="874"/>
        <w:gridCol w:w="874"/>
      </w:tblGrid>
      <w:tr>
        <w:tc>
          <w:tcPr>
            <w:tcW w:type="dxa" w:w="874"/>
          </w:tcPr>
          <w:p>
            <w:r>
              <w:rPr>
                <w:b/>
              </w:rPr>
              <w:t>Cuenta</w:t>
            </w:r>
          </w:p>
        </w:tc>
        <w:tc>
          <w:tcPr>
            <w:tcW w:type="dxa" w:w="874"/>
          </w:tcPr>
          <w:p>
            <w:r>
              <w:rPr>
                <w:b/>
              </w:rPr>
              <w:t>Banco / caja</w:t>
            </w:r>
          </w:p>
        </w:tc>
        <w:tc>
          <w:tcPr>
            <w:tcW w:type="dxa" w:w="874"/>
          </w:tcPr>
          <w:p>
            <w:r>
              <w:rPr>
                <w:b/>
              </w:rPr>
              <w:t>Tipo</w:t>
            </w:r>
          </w:p>
        </w:tc>
        <w:tc>
          <w:tcPr>
            <w:tcW w:type="dxa" w:w="874"/>
          </w:tcPr>
          <w:p>
            <w:r>
              <w:rPr>
                <w:b/>
              </w:rPr>
              <w:t>Saldo estado bancario / arqueo</w:t>
            </w:r>
          </w:p>
        </w:tc>
        <w:tc>
          <w:tcPr>
            <w:tcW w:type="dxa" w:w="874"/>
          </w:tcPr>
          <w:p>
            <w:r>
              <w:rPr>
                <w:b/>
              </w:rPr>
              <w:t>(+) Depósitos en tránsito</w:t>
            </w:r>
          </w:p>
        </w:tc>
        <w:tc>
          <w:tcPr>
            <w:tcW w:type="dxa" w:w="874"/>
          </w:tcPr>
          <w:p>
            <w:r>
              <w:rPr>
                <w:b/>
              </w:rPr>
              <w:t>(−) Cheques pendientes</w:t>
            </w:r>
          </w:p>
        </w:tc>
        <w:tc>
          <w:tcPr>
            <w:tcW w:type="dxa" w:w="874"/>
          </w:tcPr>
          <w:p>
            <w:r>
              <w:rPr>
                <w:b/>
              </w:rPr>
              <w:t>(−) Notas de crédito no registradas</w:t>
            </w:r>
          </w:p>
        </w:tc>
        <w:tc>
          <w:tcPr>
            <w:tcW w:type="dxa" w:w="874"/>
          </w:tcPr>
          <w:p>
            <w:r>
              <w:rPr>
                <w:b/>
              </w:rPr>
              <w:t>(+) Notas de débito no registradas</w:t>
            </w:r>
          </w:p>
        </w:tc>
        <w:tc>
          <w:tcPr>
            <w:tcW w:type="dxa" w:w="874"/>
          </w:tcPr>
          <w:p>
            <w:r>
              <w:rPr>
                <w:b/>
              </w:rPr>
              <w:t>(±) Otras partidas</w:t>
            </w:r>
          </w:p>
        </w:tc>
        <w:tc>
          <w:tcPr>
            <w:tcW w:type="dxa" w:w="874"/>
          </w:tcPr>
          <w:p>
            <w:r>
              <w:rPr>
                <w:b/>
              </w:rPr>
              <w:t>Saldo que explica la conciliación</w:t>
            </w:r>
          </w:p>
        </w:tc>
        <w:tc>
          <w:tcPr>
            <w:tcW w:type="dxa" w:w="874"/>
          </w:tcPr>
          <w:p>
            <w:r>
              <w:rPr>
                <w:b/>
              </w:rPr>
              <w:t>Saldo según libros</w:t>
            </w:r>
          </w:p>
        </w:tc>
        <w:tc>
          <w:tcPr>
            <w:tcW w:type="dxa" w:w="874"/>
          </w:tcPr>
          <w:p>
            <w:r>
              <w:rPr>
                <w:b/>
              </w:rPr>
              <w:t>Diferencia no explicada</w:t>
            </w:r>
          </w:p>
        </w:tc>
        <w:tc>
          <w:tcPr>
            <w:tcW w:type="dxa" w:w="874"/>
          </w:tcPr>
          <w:p>
            <w:r>
              <w:rPr>
                <w:b/>
              </w:rPr>
              <w:t>Saldo ajustado de libros</w:t>
            </w:r>
          </w:p>
        </w:tc>
        <w:tc>
          <w:tcPr>
            <w:tcW w:type="dxa" w:w="874"/>
          </w:tcPr>
          <w:p>
            <w:r>
              <w:rPr>
                <w:b/>
              </w:rPr>
              <w:t>Efectivo auditado</w:t>
            </w:r>
          </w:p>
        </w:tc>
      </w:tr>
      <w:tr>
        <w:tc>
          <w:tcPr>
            <w:tcW w:type="dxa" w:w="874"/>
          </w:tcPr>
          <w:p>
            <w:r>
              <w:t>1.1.01.01</w:t>
            </w:r>
          </w:p>
        </w:tc>
        <w:tc>
          <w:tcPr>
            <w:tcW w:type="dxa" w:w="874"/>
          </w:tcPr>
          <w:p>
            <w:r>
              <w:t>Caja general</w:t>
            </w:r>
          </w:p>
        </w:tc>
        <w:tc>
          <w:tcPr>
            <w:tcW w:type="dxa" w:w="874"/>
          </w:tcPr>
          <w:p>
            <w:r>
              <w:t>Caja</w:t>
            </w:r>
          </w:p>
        </w:tc>
        <w:tc>
          <w:tcPr>
            <w:tcW w:type="dxa" w:w="874"/>
          </w:tcPr>
          <w:p>
            <w:r>
              <w:t>500,00</w:t>
            </w:r>
          </w:p>
        </w:tc>
        <w:tc>
          <w:tcPr>
            <w:tcW w:type="dxa" w:w="874"/>
          </w:tcPr>
          <w:p>
            <w:r>
              <w:t>0,00</w:t>
            </w:r>
          </w:p>
        </w:tc>
        <w:tc>
          <w:tcPr>
            <w:tcW w:type="dxa" w:w="874"/>
          </w:tcPr>
          <w:p>
            <w:r>
              <w:t>0,00</w:t>
            </w:r>
          </w:p>
        </w:tc>
        <w:tc>
          <w:tcPr>
            <w:tcW w:type="dxa" w:w="874"/>
          </w:tcPr>
          <w:p>
            <w:r>
              <w:t>0,00</w:t>
            </w:r>
          </w:p>
        </w:tc>
        <w:tc>
          <w:tcPr>
            <w:tcW w:type="dxa" w:w="874"/>
          </w:tcPr>
          <w:p>
            <w:r>
              <w:t>0,00</w:t>
            </w:r>
          </w:p>
        </w:tc>
        <w:tc>
          <w:tcPr>
            <w:tcW w:type="dxa" w:w="874"/>
          </w:tcPr>
          <w:p>
            <w:r>
              <w:t>0,00</w:t>
            </w:r>
          </w:p>
        </w:tc>
        <w:tc>
          <w:tcPr>
            <w:tcW w:type="dxa" w:w="874"/>
          </w:tcPr>
          <w:p>
            <w:r>
              <w:t>500,00</w:t>
            </w:r>
          </w:p>
        </w:tc>
        <w:tc>
          <w:tcPr>
            <w:tcW w:type="dxa" w:w="874"/>
          </w:tcPr>
          <w:p>
            <w:r>
              <w:t>500,00</w:t>
            </w:r>
          </w:p>
        </w:tc>
        <w:tc>
          <w:tcPr>
            <w:tcW w:type="dxa" w:w="874"/>
          </w:tcPr>
          <w:p>
            <w:r>
              <w:t>0,00</w:t>
            </w:r>
          </w:p>
        </w:tc>
        <w:tc>
          <w:tcPr>
            <w:tcW w:type="dxa" w:w="874"/>
          </w:tcPr>
          <w:p>
            <w:r>
              <w:t>500,00</w:t>
            </w:r>
          </w:p>
        </w:tc>
        <w:tc>
          <w:tcPr>
            <w:tcW w:type="dxa" w:w="874"/>
          </w:tcPr>
          <w:p>
            <w:r>
              <w:t>500,00</w:t>
            </w:r>
          </w:p>
        </w:tc>
      </w:tr>
      <w:tr>
        <w:tc>
          <w:tcPr>
            <w:tcW w:type="dxa" w:w="874"/>
          </w:tcPr>
          <w:p>
            <w:r>
              <w:t>1.1.01.02</w:t>
            </w:r>
          </w:p>
        </w:tc>
        <w:tc>
          <w:tcPr>
            <w:tcW w:type="dxa" w:w="874"/>
          </w:tcPr>
          <w:p>
            <w:r>
              <w:t>Caja chica</w:t>
            </w:r>
          </w:p>
        </w:tc>
        <w:tc>
          <w:tcPr>
            <w:tcW w:type="dxa" w:w="874"/>
          </w:tcPr>
          <w:p>
            <w:r>
              <w:t>Caja</w:t>
            </w:r>
          </w:p>
        </w:tc>
        <w:tc>
          <w:tcPr>
            <w:tcW w:type="dxa" w:w="874"/>
          </w:tcPr>
          <w:p>
            <w:r>
              <w:t>300,00</w:t>
            </w:r>
          </w:p>
        </w:tc>
        <w:tc>
          <w:tcPr>
            <w:tcW w:type="dxa" w:w="874"/>
          </w:tcPr>
          <w:p>
            <w:r>
              <w:t>0,00</w:t>
            </w:r>
          </w:p>
        </w:tc>
        <w:tc>
          <w:tcPr>
            <w:tcW w:type="dxa" w:w="874"/>
          </w:tcPr>
          <w:p>
            <w:r>
              <w:t>0,00</w:t>
            </w:r>
          </w:p>
        </w:tc>
        <w:tc>
          <w:tcPr>
            <w:tcW w:type="dxa" w:w="874"/>
          </w:tcPr>
          <w:p>
            <w:r>
              <w:t>0,00</w:t>
            </w:r>
          </w:p>
        </w:tc>
        <w:tc>
          <w:tcPr>
            <w:tcW w:type="dxa" w:w="874"/>
          </w:tcPr>
          <w:p>
            <w:r>
              <w:t>0,00</w:t>
            </w:r>
          </w:p>
        </w:tc>
        <w:tc>
          <w:tcPr>
            <w:tcW w:type="dxa" w:w="874"/>
          </w:tcPr>
          <w:p>
            <w:r>
              <w:t>0,00</w:t>
            </w:r>
          </w:p>
        </w:tc>
        <w:tc>
          <w:tcPr>
            <w:tcW w:type="dxa" w:w="874"/>
          </w:tcPr>
          <w:p>
            <w:r>
              <w:t>300,00</w:t>
            </w:r>
          </w:p>
        </w:tc>
        <w:tc>
          <w:tcPr>
            <w:tcW w:type="dxa" w:w="874"/>
          </w:tcPr>
          <w:p>
            <w:r>
              <w:t>300,00</w:t>
            </w:r>
          </w:p>
        </w:tc>
        <w:tc>
          <w:tcPr>
            <w:tcW w:type="dxa" w:w="874"/>
          </w:tcPr>
          <w:p>
            <w:r>
              <w:t>0,00</w:t>
            </w:r>
          </w:p>
        </w:tc>
        <w:tc>
          <w:tcPr>
            <w:tcW w:type="dxa" w:w="874"/>
          </w:tcPr>
          <w:p>
            <w:r>
              <w:t>300,00</w:t>
            </w:r>
          </w:p>
        </w:tc>
        <w:tc>
          <w:tcPr>
            <w:tcW w:type="dxa" w:w="874"/>
          </w:tcPr>
          <w:p>
            <w:r>
              <w:t>300,00</w:t>
            </w:r>
          </w:p>
        </w:tc>
      </w:tr>
      <w:tr>
        <w:tc>
          <w:tcPr>
            <w:tcW w:type="dxa" w:w="874"/>
          </w:tcPr>
          <w:p>
            <w:r>
              <w:t>1.1.02.01</w:t>
            </w:r>
          </w:p>
        </w:tc>
        <w:tc>
          <w:tcPr>
            <w:tcW w:type="dxa" w:w="874"/>
          </w:tcPr>
          <w:p>
            <w:r>
              <w:t>Banco Pichincha Cte. ***4521</w:t>
            </w:r>
          </w:p>
        </w:tc>
        <w:tc>
          <w:tcPr>
            <w:tcW w:type="dxa" w:w="874"/>
          </w:tcPr>
          <w:p>
            <w:r>
              <w:t>Banco</w:t>
            </w:r>
          </w:p>
        </w:tc>
        <w:tc>
          <w:tcPr>
            <w:tcW w:type="dxa" w:w="874"/>
          </w:tcPr>
          <w:p>
            <w:r>
              <w:t>131.210,50</w:t>
            </w:r>
          </w:p>
        </w:tc>
        <w:tc>
          <w:tcPr>
            <w:tcW w:type="dxa" w:w="874"/>
          </w:tcPr>
          <w:p>
            <w:r>
              <w:t>8.500,00</w:t>
            </w:r>
          </w:p>
        </w:tc>
        <w:tc>
          <w:tcPr>
            <w:tcW w:type="dxa" w:w="874"/>
          </w:tcPr>
          <w:p>
            <w:r>
              <w:t>13.850,00</w:t>
            </w:r>
          </w:p>
        </w:tc>
        <w:tc>
          <w:tcPr>
            <w:tcW w:type="dxa" w:w="874"/>
          </w:tcPr>
          <w:p>
            <w:r>
              <w:t>300,00</w:t>
            </w:r>
          </w:p>
        </w:tc>
        <w:tc>
          <w:tcPr>
            <w:tcW w:type="dxa" w:w="874"/>
          </w:tcPr>
          <w:p>
            <w:r>
              <w:t>120,00</w:t>
            </w:r>
          </w:p>
        </w:tc>
        <w:tc>
          <w:tcPr>
            <w:tcW w:type="dxa" w:w="874"/>
          </w:tcPr>
          <w:p>
            <w:r>
              <w:t>0,00</w:t>
            </w:r>
          </w:p>
        </w:tc>
        <w:tc>
          <w:tcPr>
            <w:tcW w:type="dxa" w:w="874"/>
          </w:tcPr>
          <w:p>
            <w:r>
              <w:t>125.680,50</w:t>
            </w:r>
          </w:p>
        </w:tc>
        <w:tc>
          <w:tcPr>
            <w:tcW w:type="dxa" w:w="874"/>
          </w:tcPr>
          <w:p>
            <w:r>
              <w:t>125.680,50</w:t>
            </w:r>
          </w:p>
        </w:tc>
        <w:tc>
          <w:tcPr>
            <w:tcW w:type="dxa" w:w="874"/>
          </w:tcPr>
          <w:p>
            <w:r>
              <w:t>0,00</w:t>
            </w:r>
          </w:p>
        </w:tc>
        <w:tc>
          <w:tcPr>
            <w:tcW w:type="dxa" w:w="874"/>
          </w:tcPr>
          <w:p>
            <w:r>
              <w:t>125.860,50</w:t>
            </w:r>
          </w:p>
        </w:tc>
        <w:tc>
          <w:tcPr>
            <w:tcW w:type="dxa" w:w="874"/>
          </w:tcPr>
          <w:p>
            <w:r>
              <w:t>125.860,50</w:t>
            </w:r>
          </w:p>
        </w:tc>
      </w:tr>
      <w:tr>
        <w:tc>
          <w:tcPr>
            <w:tcW w:type="dxa" w:w="874"/>
          </w:tcPr>
          <w:p>
            <w:r>
              <w:t>1.1.02.02</w:t>
            </w:r>
          </w:p>
        </w:tc>
        <w:tc>
          <w:tcPr>
            <w:tcW w:type="dxa" w:w="874"/>
          </w:tcPr>
          <w:p>
            <w:r>
              <w:t>Banco Guayaquil Aho. ***7788</w:t>
            </w:r>
          </w:p>
        </w:tc>
        <w:tc>
          <w:tcPr>
            <w:tcW w:type="dxa" w:w="874"/>
          </w:tcPr>
          <w:p>
            <w:r>
              <w:t>Banco</w:t>
            </w:r>
          </w:p>
        </w:tc>
        <w:tc>
          <w:tcPr>
            <w:tcW w:type="dxa" w:w="874"/>
          </w:tcPr>
          <w:p>
            <w:r>
              <w:t>45.900,00</w:t>
            </w:r>
          </w:p>
        </w:tc>
        <w:tc>
          <w:tcPr>
            <w:tcW w:type="dxa" w:w="874"/>
          </w:tcPr>
          <w:p>
            <w:r>
              <w:t>2.100,00</w:t>
            </w:r>
          </w:p>
        </w:tc>
        <w:tc>
          <w:tcPr>
            <w:tcW w:type="dxa" w:w="874"/>
          </w:tcPr>
          <w:p>
            <w:r>
              <w:t>850,00</w:t>
            </w:r>
          </w:p>
        </w:tc>
        <w:tc>
          <w:tcPr>
            <w:tcW w:type="dxa" w:w="874"/>
          </w:tcPr>
          <w:p>
            <w:r>
              <w:t>0,00</w:t>
            </w:r>
          </w:p>
        </w:tc>
        <w:tc>
          <w:tcPr>
            <w:tcW w:type="dxa" w:w="874"/>
          </w:tcPr>
          <w:p>
            <w:r>
              <w:t>0,00</w:t>
            </w:r>
          </w:p>
        </w:tc>
        <w:tc>
          <w:tcPr>
            <w:tcW w:type="dxa" w:w="874"/>
          </w:tcPr>
          <w:p>
            <w:r>
              <w:t>0,00</w:t>
            </w:r>
          </w:p>
        </w:tc>
        <w:tc>
          <w:tcPr>
            <w:tcW w:type="dxa" w:w="874"/>
          </w:tcPr>
          <w:p>
            <w:r>
              <w:t>47.150,00</w:t>
            </w:r>
          </w:p>
        </w:tc>
        <w:tc>
          <w:tcPr>
            <w:tcW w:type="dxa" w:w="874"/>
          </w:tcPr>
          <w:p>
            <w:r>
              <w:t>47.700,00</w:t>
            </w:r>
          </w:p>
        </w:tc>
        <w:tc>
          <w:tcPr>
            <w:tcW w:type="dxa" w:w="874"/>
          </w:tcPr>
          <w:p>
            <w:r>
              <w:t>550,00</w:t>
            </w:r>
          </w:p>
        </w:tc>
        <w:tc>
          <w:tcPr>
            <w:tcW w:type="dxa" w:w="874"/>
          </w:tcPr>
          <w:p>
            <w:r>
              <w:t>47.700,00</w:t>
            </w:r>
          </w:p>
        </w:tc>
        <w:tc>
          <w:tcPr>
            <w:tcW w:type="dxa" w:w="874"/>
          </w:tcPr>
          <w:p>
            <w:r>
              <w:t>37.700,00</w:t>
            </w:r>
          </w:p>
        </w:tc>
      </w:tr>
      <w:tr>
        <w:tc>
          <w:tcPr>
            <w:tcW w:type="dxa" w:w="874"/>
          </w:tcPr>
          <w:p>
            <w:r>
              <w:t>1.1.02.03</w:t>
            </w:r>
          </w:p>
        </w:tc>
        <w:tc>
          <w:tcPr>
            <w:tcW w:type="dxa" w:w="874"/>
          </w:tcPr>
          <w:p>
            <w:r>
              <w:t>Produbanco Cte. ***3390</w:t>
            </w:r>
          </w:p>
        </w:tc>
        <w:tc>
          <w:tcPr>
            <w:tcW w:type="dxa" w:w="874"/>
          </w:tcPr>
          <w:p>
            <w:r>
              <w:t>Banco</w:t>
            </w:r>
          </w:p>
        </w:tc>
        <w:tc>
          <w:tcPr>
            <w:tcW w:type="dxa" w:w="874"/>
          </w:tcPr>
          <w:p>
            <w:r>
              <w:t>22.000,00</w:t>
            </w:r>
          </w:p>
        </w:tc>
        <w:tc>
          <w:tcPr>
            <w:tcW w:type="dxa" w:w="874"/>
          </w:tcPr>
          <w:p>
            <w:r>
              <w:t>0,00</w:t>
            </w:r>
          </w:p>
        </w:tc>
        <w:tc>
          <w:tcPr>
            <w:tcW w:type="dxa" w:w="874"/>
          </w:tcPr>
          <w:p>
            <w:r>
              <w:t>0,00</w:t>
            </w:r>
          </w:p>
        </w:tc>
        <w:tc>
          <w:tcPr>
            <w:tcW w:type="dxa" w:w="874"/>
          </w:tcPr>
          <w:p>
            <w:r>
              <w:t>0,00</w:t>
            </w:r>
          </w:p>
        </w:tc>
        <w:tc>
          <w:tcPr>
            <w:tcW w:type="dxa" w:w="874"/>
          </w:tcPr>
          <w:p>
            <w:r>
              <w:t>0,00</w:t>
            </w:r>
          </w:p>
        </w:tc>
        <w:tc>
          <w:tcPr>
            <w:tcW w:type="dxa" w:w="874"/>
          </w:tcPr>
          <w:p>
            <w:r>
              <w:t>0,00</w:t>
            </w:r>
          </w:p>
        </w:tc>
        <w:tc>
          <w:tcPr>
            <w:tcW w:type="dxa" w:w="874"/>
          </w:tcPr>
          <w:p>
            <w:r>
              <w:t>22.000,00</w:t>
            </w:r>
          </w:p>
        </w:tc>
        <w:tc>
          <w:tcPr>
            <w:tcW w:type="dxa" w:w="874"/>
          </w:tcPr>
          <w:p>
            <w:r>
              <w:t>22.000,00</w:t>
            </w:r>
          </w:p>
        </w:tc>
        <w:tc>
          <w:tcPr>
            <w:tcW w:type="dxa" w:w="874"/>
          </w:tcPr>
          <w:p>
            <w:r>
              <w:t>0,00</w:t>
            </w:r>
          </w:p>
        </w:tc>
        <w:tc>
          <w:tcPr>
            <w:tcW w:type="dxa" w:w="874"/>
          </w:tcPr>
          <w:p>
            <w:r>
              <w:t>22.000,00</w:t>
            </w:r>
          </w:p>
        </w:tc>
        <w:tc>
          <w:tcPr>
            <w:tcW w:type="dxa" w:w="874"/>
          </w:tcPr>
          <w:p>
            <w:r>
              <w:t>22.000,00</w:t>
            </w:r>
          </w:p>
        </w:tc>
      </w:tr>
      <w:tr>
        <w:tc>
          <w:tcPr>
            <w:tcW w:type="dxa" w:w="874"/>
          </w:tcPr>
          <w:p>
            <w:r>
              <w:t>1.1.02.04</w:t>
            </w:r>
          </w:p>
        </w:tc>
        <w:tc>
          <w:tcPr>
            <w:tcW w:type="dxa" w:w="874"/>
          </w:tcPr>
          <w:p>
            <w:r>
              <w:t>Banco Internacional Cte. ***1102</w:t>
            </w:r>
          </w:p>
        </w:tc>
        <w:tc>
          <w:tcPr>
            <w:tcW w:type="dxa" w:w="874"/>
          </w:tcPr>
          <w:p>
            <w:r>
              <w:t>Banco</w:t>
            </w:r>
          </w:p>
        </w:tc>
        <w:tc>
          <w:tcPr>
            <w:tcW w:type="dxa" w:w="874"/>
          </w:tcPr>
          <w:p>
            <w:r>
              <w:t>1.200,00</w:t>
            </w:r>
          </w:p>
        </w:tc>
        <w:tc>
          <w:tcPr>
            <w:tcW w:type="dxa" w:w="874"/>
          </w:tcPr>
          <w:p>
            <w:r>
              <w:t>450,00</w:t>
            </w:r>
          </w:p>
        </w:tc>
        <w:tc>
          <w:tcPr>
            <w:tcW w:type="dxa" w:w="874"/>
          </w:tcPr>
          <w:p>
            <w:r>
              <w:t>0,00</w:t>
            </w:r>
          </w:p>
        </w:tc>
        <w:tc>
          <w:tcPr>
            <w:tcW w:type="dxa" w:w="874"/>
          </w:tcPr>
          <w:p>
            <w:r>
              <w:t>0,00</w:t>
            </w:r>
          </w:p>
        </w:tc>
        <w:tc>
          <w:tcPr>
            <w:tcW w:type="dxa" w:w="874"/>
          </w:tcPr>
          <w:p>
            <w:r>
              <w:t>0,00</w:t>
            </w:r>
          </w:p>
        </w:tc>
        <w:tc>
          <w:tcPr>
            <w:tcW w:type="dxa" w:w="874"/>
          </w:tcPr>
          <w:p>
            <w:r>
              <w:t>0,00</w:t>
            </w:r>
          </w:p>
        </w:tc>
        <w:tc>
          <w:tcPr>
            <w:tcW w:type="dxa" w:w="874"/>
          </w:tcPr>
          <w:p>
            <w:r>
              <w:t>1.650,00</w:t>
            </w:r>
          </w:p>
        </w:tc>
        <w:tc>
          <w:tcPr>
            <w:tcW w:type="dxa" w:w="874"/>
          </w:tcPr>
          <w:p>
            <w:r>
              <w:t>1.650,00</w:t>
            </w:r>
          </w:p>
        </w:tc>
        <w:tc>
          <w:tcPr>
            <w:tcW w:type="dxa" w:w="874"/>
          </w:tcPr>
          <w:p>
            <w:r>
              <w:t>0,00</w:t>
            </w:r>
          </w:p>
        </w:tc>
        <w:tc>
          <w:tcPr>
            <w:tcW w:type="dxa" w:w="874"/>
          </w:tcPr>
          <w:p>
            <w:r>
              <w:t>1.650,00</w:t>
            </w:r>
          </w:p>
        </w:tc>
        <w:tc>
          <w:tcPr>
            <w:tcW w:type="dxa" w:w="874"/>
          </w:tcPr>
          <w:p>
            <w:r>
              <w:t>1.650,00</w:t>
            </w:r>
          </w:p>
        </w:tc>
      </w:tr>
      <w:tr>
        <w:tc>
          <w:tcPr>
            <w:tcW w:type="dxa" w:w="874"/>
          </w:tcPr>
          <w:p>
            <w:r>
              <w:t>1.1.02.05</w:t>
            </w:r>
          </w:p>
        </w:tc>
        <w:tc>
          <w:tcPr>
            <w:tcW w:type="dxa" w:w="874"/>
          </w:tcPr>
          <w:p>
            <w:r>
              <w:t>Banco Bolivariano Cte. ***5566</w:t>
            </w:r>
          </w:p>
        </w:tc>
        <w:tc>
          <w:tcPr>
            <w:tcW w:type="dxa" w:w="874"/>
          </w:tcPr>
          <w:p>
            <w:r>
              <w:t>Banco</w:t>
            </w:r>
          </w:p>
        </w:tc>
        <w:tc>
          <w:tcPr>
            <w:tcW w:type="dxa" w:w="874"/>
          </w:tcPr>
          <w:p>
            <w:r>
              <w:t>-3.200,00</w:t>
            </w:r>
          </w:p>
        </w:tc>
        <w:tc>
          <w:tcPr>
            <w:tcW w:type="dxa" w:w="874"/>
          </w:tcPr>
          <w:p>
            <w:r>
              <w:t>0,00</w:t>
            </w:r>
          </w:p>
        </w:tc>
        <w:tc>
          <w:tcPr>
            <w:tcW w:type="dxa" w:w="874"/>
          </w:tcPr>
          <w:p>
            <w:r>
              <w:t>0,00</w:t>
            </w:r>
          </w:p>
        </w:tc>
        <w:tc>
          <w:tcPr>
            <w:tcW w:type="dxa" w:w="874"/>
          </w:tcPr>
          <w:p>
            <w:r>
              <w:t>0,00</w:t>
            </w:r>
          </w:p>
        </w:tc>
        <w:tc>
          <w:tcPr>
            <w:tcW w:type="dxa" w:w="874"/>
          </w:tcPr>
          <w:p>
            <w:r>
              <w:t>0,00</w:t>
            </w:r>
          </w:p>
        </w:tc>
        <w:tc>
          <w:tcPr>
            <w:tcW w:type="dxa" w:w="874"/>
          </w:tcPr>
          <w:p>
            <w:r>
              <w:t>0,00</w:t>
            </w:r>
          </w:p>
        </w:tc>
        <w:tc>
          <w:tcPr>
            <w:tcW w:type="dxa" w:w="874"/>
          </w:tcPr>
          <w:p>
            <w:r>
              <w:t>-3.200,00</w:t>
            </w:r>
          </w:p>
        </w:tc>
        <w:tc>
          <w:tcPr>
            <w:tcW w:type="dxa" w:w="874"/>
          </w:tcPr>
          <w:p>
            <w:r>
              <w:t>-3.200,00</w:t>
            </w:r>
          </w:p>
        </w:tc>
        <w:tc>
          <w:tcPr>
            <w:tcW w:type="dxa" w:w="874"/>
          </w:tcPr>
          <w:p>
            <w:r>
              <w:t>0,00</w:t>
            </w:r>
          </w:p>
        </w:tc>
        <w:tc>
          <w:tcPr>
            <w:tcW w:type="dxa" w:w="874"/>
          </w:tcPr>
          <w:p>
            <w:r>
              <w:t>-3.200,00</w:t>
            </w:r>
          </w:p>
        </w:tc>
        <w:tc>
          <w:tcPr>
            <w:tcW w:type="dxa" w:w="874"/>
          </w:tcPr>
          <w:p>
            <w:r>
              <w:t>-3.200,00</w:t>
            </w:r>
          </w:p>
        </w:tc>
      </w:tr>
      <w:tr>
        <w:tc>
          <w:tcPr>
            <w:tcW w:type="dxa" w:w="874"/>
          </w:tcPr>
          <w:p>
            <w:r>
              <w:t>1.1.03.01</w:t>
            </w:r>
          </w:p>
        </w:tc>
        <w:tc>
          <w:tcPr>
            <w:tcW w:type="dxa" w:w="874"/>
          </w:tcPr>
          <w:p>
            <w:r>
              <w:t>Póliza de acumulación Pichincha 60 días</w:t>
            </w:r>
          </w:p>
        </w:tc>
        <w:tc>
          <w:tcPr>
            <w:tcW w:type="dxa" w:w="874"/>
          </w:tcPr>
          <w:p>
            <w:r>
              <w:t>Inversión</w:t>
            </w:r>
          </w:p>
        </w:tc>
        <w:tc>
          <w:tcPr>
            <w:tcW w:type="dxa" w:w="874"/>
          </w:tcPr>
          <w:p>
            <w:r>
              <w:t>50.000,00</w:t>
            </w:r>
          </w:p>
        </w:tc>
        <w:tc>
          <w:tcPr>
            <w:tcW w:type="dxa" w:w="874"/>
          </w:tcPr>
          <w:p>
            <w:r>
              <w:t>0,00</w:t>
            </w:r>
          </w:p>
        </w:tc>
        <w:tc>
          <w:tcPr>
            <w:tcW w:type="dxa" w:w="874"/>
          </w:tcPr>
          <w:p>
            <w:r>
              <w:t>0,00</w:t>
            </w:r>
          </w:p>
        </w:tc>
        <w:tc>
          <w:tcPr>
            <w:tcW w:type="dxa" w:w="874"/>
          </w:tcPr>
          <w:p>
            <w:r>
              <w:t>0,00</w:t>
            </w:r>
          </w:p>
        </w:tc>
        <w:tc>
          <w:tcPr>
            <w:tcW w:type="dxa" w:w="874"/>
          </w:tcPr>
          <w:p>
            <w:r>
              <w:t>0,00</w:t>
            </w:r>
          </w:p>
        </w:tc>
        <w:tc>
          <w:tcPr>
            <w:tcW w:type="dxa" w:w="874"/>
          </w:tcPr>
          <w:p>
            <w:r>
              <w:t>0,00</w:t>
            </w:r>
          </w:p>
        </w:tc>
        <w:tc>
          <w:tcPr>
            <w:tcW w:type="dxa" w:w="874"/>
          </w:tcPr>
          <w:p>
            <w:r>
              <w:t>50.000,00</w:t>
            </w:r>
          </w:p>
        </w:tc>
        <w:tc>
          <w:tcPr>
            <w:tcW w:type="dxa" w:w="874"/>
          </w:tcPr>
          <w:p>
            <w:r>
              <w:t>50.000,00</w:t>
            </w:r>
          </w:p>
        </w:tc>
        <w:tc>
          <w:tcPr>
            <w:tcW w:type="dxa" w:w="874"/>
          </w:tcPr>
          <w:p>
            <w:r>
              <w:t>0,00</w:t>
            </w:r>
          </w:p>
        </w:tc>
        <w:tc>
          <w:tcPr>
            <w:tcW w:type="dxa" w:w="874"/>
          </w:tcPr>
          <w:p>
            <w:r>
              <w:t>50.000,00</w:t>
            </w:r>
          </w:p>
        </w:tc>
        <w:tc>
          <w:tcPr>
            <w:tcW w:type="dxa" w:w="874"/>
          </w:tcPr>
          <w:p>
            <w:r>
              <w:t>50.000,00</w:t>
            </w:r>
          </w:p>
        </w:tc>
      </w:tr>
      <w:tr>
        <w:tc>
          <w:tcPr>
            <w:tcW w:type="dxa" w:w="874"/>
          </w:tcPr>
          <w:p>
            <w:r>
              <w:t>1.1.03.02</w:t>
            </w:r>
          </w:p>
        </w:tc>
        <w:tc>
          <w:tcPr>
            <w:tcW w:type="dxa" w:w="874"/>
          </w:tcPr>
          <w:p>
            <w:r>
              <w:t>Certificado de depósito Produbanco 180 días</w:t>
            </w:r>
          </w:p>
        </w:tc>
        <w:tc>
          <w:tcPr>
            <w:tcW w:type="dxa" w:w="874"/>
          </w:tcPr>
          <w:p>
            <w:r>
              <w:t>Inversión</w:t>
            </w:r>
          </w:p>
        </w:tc>
        <w:tc>
          <w:tcPr>
            <w:tcW w:type="dxa" w:w="874"/>
          </w:tcPr>
          <w:p>
            <w:r>
              <w:t>30.000,00</w:t>
            </w:r>
          </w:p>
        </w:tc>
        <w:tc>
          <w:tcPr>
            <w:tcW w:type="dxa" w:w="874"/>
          </w:tcPr>
          <w:p>
            <w:r>
              <w:t>0,00</w:t>
            </w:r>
          </w:p>
        </w:tc>
        <w:tc>
          <w:tcPr>
            <w:tcW w:type="dxa" w:w="874"/>
          </w:tcPr>
          <w:p>
            <w:r>
              <w:t>0,00</w:t>
            </w:r>
          </w:p>
        </w:tc>
        <w:tc>
          <w:tcPr>
            <w:tcW w:type="dxa" w:w="874"/>
          </w:tcPr>
          <w:p>
            <w:r>
              <w:t>0,00</w:t>
            </w:r>
          </w:p>
        </w:tc>
        <w:tc>
          <w:tcPr>
            <w:tcW w:type="dxa" w:w="874"/>
          </w:tcPr>
          <w:p>
            <w:r>
              <w:t>0,00</w:t>
            </w:r>
          </w:p>
        </w:tc>
        <w:tc>
          <w:tcPr>
            <w:tcW w:type="dxa" w:w="874"/>
          </w:tcPr>
          <w:p>
            <w:r>
              <w:t>0,00</w:t>
            </w:r>
          </w:p>
        </w:tc>
        <w:tc>
          <w:tcPr>
            <w:tcW w:type="dxa" w:w="874"/>
          </w:tcPr>
          <w:p>
            <w:r>
              <w:t>30.000,00</w:t>
            </w:r>
          </w:p>
        </w:tc>
        <w:tc>
          <w:tcPr>
            <w:tcW w:type="dxa" w:w="874"/>
          </w:tcPr>
          <w:p>
            <w:r>
              <w:t>30.000,00</w:t>
            </w:r>
          </w:p>
        </w:tc>
        <w:tc>
          <w:tcPr>
            <w:tcW w:type="dxa" w:w="874"/>
          </w:tcPr>
          <w:p>
            <w:r>
              <w:t>0,00</w:t>
            </w:r>
          </w:p>
        </w:tc>
        <w:tc>
          <w:tcPr>
            <w:tcW w:type="dxa" w:w="874"/>
          </w:tcPr>
          <w:p>
            <w:r>
              <w:t>30.000,00</w:t>
            </w:r>
          </w:p>
        </w:tc>
        <w:tc>
          <w:tcPr>
            <w:tcW w:type="dxa" w:w="874"/>
          </w:tcPr>
          <w:p>
            <w:r>
              <w:t>0,00</w:t>
            </w:r>
          </w:p>
        </w:tc>
      </w:tr>
      <w:tr>
        <w:tc>
          <w:tcPr>
            <w:tcW w:type="dxa" w:w="874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874"/>
          </w:tcPr>
          <w:p>
            <w:r>
              <w:rPr>
                <w:b/>
              </w:rPr>
            </w:r>
          </w:p>
        </w:tc>
        <w:tc>
          <w:tcPr>
            <w:tcW w:type="dxa" w:w="874"/>
          </w:tcPr>
          <w:p>
            <w:r>
              <w:rPr>
                <w:b/>
              </w:rPr>
            </w:r>
          </w:p>
        </w:tc>
        <w:tc>
          <w:tcPr>
            <w:tcW w:type="dxa" w:w="874"/>
          </w:tcPr>
          <w:p>
            <w:r>
              <w:rPr>
                <w:b/>
              </w:rPr>
            </w:r>
          </w:p>
        </w:tc>
        <w:tc>
          <w:tcPr>
            <w:tcW w:type="dxa" w:w="874"/>
          </w:tcPr>
          <w:p>
            <w:r>
              <w:rPr>
                <w:b/>
              </w:rPr>
              <w:t>11.050,00</w:t>
            </w:r>
          </w:p>
        </w:tc>
        <w:tc>
          <w:tcPr>
            <w:tcW w:type="dxa" w:w="874"/>
          </w:tcPr>
          <w:p>
            <w:r>
              <w:rPr>
                <w:b/>
              </w:rPr>
              <w:t>14.700,00</w:t>
            </w:r>
          </w:p>
        </w:tc>
        <w:tc>
          <w:tcPr>
            <w:tcW w:type="dxa" w:w="874"/>
          </w:tcPr>
          <w:p>
            <w:r>
              <w:rPr>
                <w:b/>
              </w:rPr>
              <w:t>300,00</w:t>
            </w:r>
          </w:p>
        </w:tc>
        <w:tc>
          <w:tcPr>
            <w:tcW w:type="dxa" w:w="874"/>
          </w:tcPr>
          <w:p>
            <w:r>
              <w:rPr>
                <w:b/>
              </w:rPr>
              <w:t>120,00</w:t>
            </w:r>
          </w:p>
        </w:tc>
        <w:tc>
          <w:tcPr>
            <w:tcW w:type="dxa" w:w="874"/>
          </w:tcPr>
          <w:p>
            <w:r>
              <w:rPr>
                <w:b/>
              </w:rPr>
              <w:t>0,00</w:t>
            </w:r>
          </w:p>
        </w:tc>
        <w:tc>
          <w:tcPr>
            <w:tcW w:type="dxa" w:w="874"/>
          </w:tcPr>
          <w:p>
            <w:r>
              <w:rPr>
                <w:b/>
              </w:rPr>
            </w:r>
          </w:p>
        </w:tc>
        <w:tc>
          <w:tcPr>
            <w:tcW w:type="dxa" w:w="874"/>
          </w:tcPr>
          <w:p>
            <w:r>
              <w:rPr>
                <w:b/>
              </w:rPr>
              <w:t>274.630,50</w:t>
            </w:r>
          </w:p>
        </w:tc>
        <w:tc>
          <w:tcPr>
            <w:tcW w:type="dxa" w:w="874"/>
          </w:tcPr>
          <w:p>
            <w:r>
              <w:rPr>
                <w:b/>
              </w:rPr>
            </w:r>
          </w:p>
        </w:tc>
        <w:tc>
          <w:tcPr>
            <w:tcW w:type="dxa" w:w="874"/>
          </w:tcPr>
          <w:p>
            <w:r>
              <w:rPr>
                <w:b/>
              </w:rPr>
              <w:t>274.810,50</w:t>
            </w:r>
          </w:p>
        </w:tc>
        <w:tc>
          <w:tcPr>
            <w:tcW w:type="dxa" w:w="874"/>
          </w:tcPr>
          <w:p>
            <w:r>
              <w:rPr>
                <w:b/>
              </w:rPr>
              <w:t>234.810,50</w:t>
            </w:r>
          </w:p>
        </w:tc>
      </w:tr>
    </w:tbl>
    <w:p>
      <w:pPr>
        <w:pStyle w:val="Heading1"/>
      </w:pPr>
      <w:r>
        <w:t>Partidas conciliatorias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</w:tcPr>
          <w:p>
            <w:r>
              <w:rPr>
                <w:b/>
              </w:rPr>
              <w:t>Partida</w:t>
            </w:r>
          </w:p>
        </w:tc>
        <w:tc>
          <w:tcPr>
            <w:tcW w:type="dxa" w:w="1020"/>
          </w:tcPr>
          <w:p>
            <w:r>
              <w:rPr>
                <w:b/>
              </w:rPr>
              <w:t>Cuenta</w:t>
            </w:r>
          </w:p>
        </w:tc>
        <w:tc>
          <w:tcPr>
            <w:tcW w:type="dxa" w:w="102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020"/>
          </w:tcPr>
          <w:p>
            <w:r>
              <w:rPr>
                <w:b/>
              </w:rPr>
              <w:t>Referencia</w:t>
            </w:r>
          </w:p>
        </w:tc>
        <w:tc>
          <w:tcPr>
            <w:tcW w:type="dxa" w:w="1020"/>
          </w:tcPr>
          <w:p>
            <w:r>
              <w:rPr>
                <w:b/>
              </w:rPr>
              <w:t>Fecha de origen</w:t>
            </w:r>
          </w:p>
        </w:tc>
        <w:tc>
          <w:tcPr>
            <w:tcW w:type="dxa" w:w="1020"/>
          </w:tcPr>
          <w:p>
            <w:r>
              <w:rPr>
                <w:b/>
              </w:rPr>
              <w:t>Importe</w:t>
            </w:r>
          </w:p>
        </w:tc>
        <w:tc>
          <w:tcPr>
            <w:tcW w:type="dxa" w:w="1020"/>
          </w:tcPr>
          <w:p>
            <w:r>
              <w:rPr>
                <w:b/>
              </w:rPr>
              <w:t>Liquidación posterior</w:t>
            </w:r>
          </w:p>
        </w:tc>
        <w:tc>
          <w:tcPr>
            <w:tcW w:type="dxa" w:w="1020"/>
          </w:tcPr>
          <w:p>
            <w:r>
              <w:rPr>
                <w:b/>
              </w:rPr>
              <w:t>Días al corte</w:t>
            </w:r>
          </w:p>
        </w:tc>
        <w:tc>
          <w:tcPr>
            <w:tcW w:type="dxa" w:w="1020"/>
          </w:tcPr>
          <w:p>
            <w:r>
              <w:rPr>
                <w:b/>
              </w:rPr>
              <w:t>Días hasta la liquidación</w:t>
            </w:r>
          </w:p>
        </w:tc>
        <w:tc>
          <w:tcPr>
            <w:tcW w:type="dxa" w:w="1020"/>
          </w:tcPr>
          <w:p>
            <w:r>
              <w:rPr>
                <w:b/>
              </w:rPr>
              <w:t>Antigua</w:t>
            </w:r>
          </w:p>
        </w:tc>
        <w:tc>
          <w:tcPr>
            <w:tcW w:type="dxa" w:w="1020"/>
          </w:tcPr>
          <w:p>
            <w:r>
              <w:rPr>
                <w:b/>
              </w:rPr>
              <w:t>Depurada</w:t>
            </w:r>
          </w:p>
        </w:tc>
        <w:tc>
          <w:tcPr>
            <w:tcW w:type="dxa" w:w="1020"/>
          </w:tcPr>
          <w:p>
            <w:r>
              <w:rPr>
                <w:b/>
              </w:rPr>
              <w:t>Cuenta en el anexo</w:t>
            </w:r>
          </w:p>
        </w:tc>
      </w:tr>
      <w:tr>
        <w:tc>
          <w:tcPr>
            <w:tcW w:type="dxa" w:w="1020"/>
          </w:tcPr>
          <w:p>
            <w:r>
              <w:t>P-01</w:t>
            </w:r>
          </w:p>
        </w:tc>
        <w:tc>
          <w:tcPr>
            <w:tcW w:type="dxa" w:w="1020"/>
          </w:tcPr>
          <w:p>
            <w:r>
              <w:t>1.1.02.01</w:t>
            </w:r>
          </w:p>
        </w:tc>
        <w:tc>
          <w:tcPr>
            <w:tcW w:type="dxa" w:w="1020"/>
          </w:tcPr>
          <w:p>
            <w:r>
              <w:t>Depósito en tránsito</w:t>
            </w:r>
          </w:p>
        </w:tc>
        <w:tc>
          <w:tcPr>
            <w:tcW w:type="dxa" w:w="1020"/>
          </w:tcPr>
          <w:p>
            <w:r>
              <w:t>Depósito cobranza clientes</w:t>
            </w:r>
          </w:p>
        </w:tc>
        <w:tc>
          <w:tcPr>
            <w:tcW w:type="dxa" w:w="1020"/>
          </w:tcPr>
          <w:p>
            <w:r>
              <w:t>2025-12-30</w:t>
            </w:r>
          </w:p>
        </w:tc>
        <w:tc>
          <w:tcPr>
            <w:tcW w:type="dxa" w:w="1020"/>
          </w:tcPr>
          <w:p>
            <w:r>
              <w:t>8.500,00</w:t>
            </w:r>
          </w:p>
        </w:tc>
        <w:tc>
          <w:tcPr>
            <w:tcW w:type="dxa" w:w="1020"/>
          </w:tcPr>
          <w:p>
            <w:r>
              <w:t>2026-01-02</w:t>
            </w:r>
          </w:p>
        </w:tc>
        <w:tc>
          <w:tcPr>
            <w:tcW w:type="dxa" w:w="1020"/>
          </w:tcPr>
          <w:p>
            <w:r>
              <w:t>1</w:t>
            </w:r>
          </w:p>
        </w:tc>
        <w:tc>
          <w:tcPr>
            <w:tcW w:type="dxa" w:w="1020"/>
          </w:tcPr>
          <w:p>
            <w:r>
              <w:t>3</w:t>
            </w:r>
          </w:p>
        </w:tc>
        <w:tc>
          <w:tcPr>
            <w:tcW w:type="dxa" w:w="1020"/>
          </w:tcPr>
          <w:p>
            <w:r>
              <w:t>No</w:t>
            </w:r>
          </w:p>
        </w:tc>
        <w:tc>
          <w:tcPr>
            <w:tcW w:type="dxa" w:w="1020"/>
          </w:tcPr>
          <w:p>
            <w:r>
              <w:t>Sí</w:t>
            </w:r>
          </w:p>
        </w:tc>
        <w:tc>
          <w:tcPr>
            <w:tcW w:type="dxa" w:w="1020"/>
          </w:tcPr>
          <w:p>
            <w:r>
              <w:t>Sí</w:t>
            </w:r>
          </w:p>
        </w:tc>
      </w:tr>
      <w:tr>
        <w:tc>
          <w:tcPr>
            <w:tcW w:type="dxa" w:w="1020"/>
          </w:tcPr>
          <w:p>
            <w:r>
              <w:t>P-02</w:t>
            </w:r>
          </w:p>
        </w:tc>
        <w:tc>
          <w:tcPr>
            <w:tcW w:type="dxa" w:w="1020"/>
          </w:tcPr>
          <w:p>
            <w:r>
              <w:t>1.1.02.01</w:t>
            </w:r>
          </w:p>
        </w:tc>
        <w:tc>
          <w:tcPr>
            <w:tcW w:type="dxa" w:w="1020"/>
          </w:tcPr>
          <w:p>
            <w:r>
              <w:t>Cheque pendiente</w:t>
            </w:r>
          </w:p>
        </w:tc>
        <w:tc>
          <w:tcPr>
            <w:tcW w:type="dxa" w:w="1020"/>
          </w:tcPr>
          <w:p>
            <w:r>
              <w:t>Cheque 1520 proveedor</w:t>
            </w:r>
          </w:p>
        </w:tc>
        <w:tc>
          <w:tcPr>
            <w:tcW w:type="dxa" w:w="1020"/>
          </w:tcPr>
          <w:p>
            <w:r>
              <w:t>2025-12-28</w:t>
            </w:r>
          </w:p>
        </w:tc>
        <w:tc>
          <w:tcPr>
            <w:tcW w:type="dxa" w:w="1020"/>
          </w:tcPr>
          <w:p>
            <w:r>
              <w:t>12.000,00</w:t>
            </w:r>
          </w:p>
        </w:tc>
        <w:tc>
          <w:tcPr>
            <w:tcW w:type="dxa" w:w="1020"/>
          </w:tcPr>
          <w:p>
            <w:r>
              <w:t>2026-01-05</w:t>
            </w:r>
          </w:p>
        </w:tc>
        <w:tc>
          <w:tcPr>
            <w:tcW w:type="dxa" w:w="1020"/>
          </w:tcPr>
          <w:p>
            <w:r>
              <w:t>3</w:t>
            </w:r>
          </w:p>
        </w:tc>
        <w:tc>
          <w:tcPr>
            <w:tcW w:type="dxa" w:w="1020"/>
          </w:tcPr>
          <w:p>
            <w:r>
              <w:t>8</w:t>
            </w:r>
          </w:p>
        </w:tc>
        <w:tc>
          <w:tcPr>
            <w:tcW w:type="dxa" w:w="1020"/>
          </w:tcPr>
          <w:p>
            <w:r>
              <w:t>No</w:t>
            </w:r>
          </w:p>
        </w:tc>
        <w:tc>
          <w:tcPr>
            <w:tcW w:type="dxa" w:w="1020"/>
          </w:tcPr>
          <w:p>
            <w:r>
              <w:t>Sí</w:t>
            </w:r>
          </w:p>
        </w:tc>
        <w:tc>
          <w:tcPr>
            <w:tcW w:type="dxa" w:w="1020"/>
          </w:tcPr>
          <w:p>
            <w:r>
              <w:t>Sí</w:t>
            </w:r>
          </w:p>
        </w:tc>
      </w:tr>
      <w:tr>
        <w:tc>
          <w:tcPr>
            <w:tcW w:type="dxa" w:w="1020"/>
          </w:tcPr>
          <w:p>
            <w:r>
              <w:t>P-03</w:t>
            </w:r>
          </w:p>
        </w:tc>
        <w:tc>
          <w:tcPr>
            <w:tcW w:type="dxa" w:w="1020"/>
          </w:tcPr>
          <w:p>
            <w:r>
              <w:t>1.1.02.01</w:t>
            </w:r>
          </w:p>
        </w:tc>
        <w:tc>
          <w:tcPr>
            <w:tcW w:type="dxa" w:w="1020"/>
          </w:tcPr>
          <w:p>
            <w:r>
              <w:t>Cheque pendiente</w:t>
            </w:r>
          </w:p>
        </w:tc>
        <w:tc>
          <w:tcPr>
            <w:tcW w:type="dxa" w:w="1020"/>
          </w:tcPr>
          <w:p>
            <w:r>
              <w:t>Cheque 1311 anulado sin reversar</w:t>
            </w:r>
          </w:p>
        </w:tc>
        <w:tc>
          <w:tcPr>
            <w:tcW w:type="dxa" w:w="1020"/>
          </w:tcPr>
          <w:p>
            <w:r>
              <w:t>2025-08-15</w:t>
            </w:r>
          </w:p>
        </w:tc>
        <w:tc>
          <w:tcPr>
            <w:tcW w:type="dxa" w:w="1020"/>
          </w:tcPr>
          <w:p>
            <w:r>
              <w:t>1.850,00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138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Sí</w:t>
            </w:r>
          </w:p>
        </w:tc>
        <w:tc>
          <w:tcPr>
            <w:tcW w:type="dxa" w:w="1020"/>
          </w:tcPr>
          <w:p>
            <w:r>
              <w:t>No</w:t>
            </w:r>
          </w:p>
        </w:tc>
        <w:tc>
          <w:tcPr>
            <w:tcW w:type="dxa" w:w="1020"/>
          </w:tcPr>
          <w:p>
            <w:r>
              <w:t>Sí</w:t>
            </w:r>
          </w:p>
        </w:tc>
      </w:tr>
      <w:tr>
        <w:tc>
          <w:tcPr>
            <w:tcW w:type="dxa" w:w="1020"/>
          </w:tcPr>
          <w:p>
            <w:r>
              <w:t>P-04</w:t>
            </w:r>
          </w:p>
        </w:tc>
        <w:tc>
          <w:tcPr>
            <w:tcW w:type="dxa" w:w="1020"/>
          </w:tcPr>
          <w:p>
            <w:r>
              <w:t>1.1.02.01</w:t>
            </w:r>
          </w:p>
        </w:tc>
        <w:tc>
          <w:tcPr>
            <w:tcW w:type="dxa" w:w="1020"/>
          </w:tcPr>
          <w:p>
            <w:r>
              <w:t>Nota de débito</w:t>
            </w:r>
          </w:p>
        </w:tc>
        <w:tc>
          <w:tcPr>
            <w:tcW w:type="dxa" w:w="1020"/>
          </w:tcPr>
          <w:p>
            <w:r>
              <w:t>Comisiones bancarias diciembre</w:t>
            </w:r>
          </w:p>
        </w:tc>
        <w:tc>
          <w:tcPr>
            <w:tcW w:type="dxa" w:w="1020"/>
          </w:tcPr>
          <w:p>
            <w:r>
              <w:t>2025-12-31</w:t>
            </w:r>
          </w:p>
        </w:tc>
        <w:tc>
          <w:tcPr>
            <w:tcW w:type="dxa" w:w="1020"/>
          </w:tcPr>
          <w:p>
            <w:r>
              <w:t>120,00</w:t>
            </w:r>
          </w:p>
        </w:tc>
        <w:tc>
          <w:tcPr>
            <w:tcW w:type="dxa" w:w="1020"/>
          </w:tcPr>
          <w:p>
            <w:r>
              <w:t>2026-01-10</w:t>
            </w:r>
          </w:p>
        </w:tc>
        <w:tc>
          <w:tcPr>
            <w:tcW w:type="dxa" w:w="1020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10</w:t>
            </w:r>
          </w:p>
        </w:tc>
        <w:tc>
          <w:tcPr>
            <w:tcW w:type="dxa" w:w="1020"/>
          </w:tcPr>
          <w:p>
            <w:r>
              <w:t>No</w:t>
            </w:r>
          </w:p>
        </w:tc>
        <w:tc>
          <w:tcPr>
            <w:tcW w:type="dxa" w:w="1020"/>
          </w:tcPr>
          <w:p>
            <w:r>
              <w:t>Sí</w:t>
            </w:r>
          </w:p>
        </w:tc>
        <w:tc>
          <w:tcPr>
            <w:tcW w:type="dxa" w:w="1020"/>
          </w:tcPr>
          <w:p>
            <w:r>
              <w:t>Sí</w:t>
            </w:r>
          </w:p>
        </w:tc>
      </w:tr>
      <w:tr>
        <w:tc>
          <w:tcPr>
            <w:tcW w:type="dxa" w:w="1020"/>
          </w:tcPr>
          <w:p>
            <w:r>
              <w:t>P-05</w:t>
            </w:r>
          </w:p>
        </w:tc>
        <w:tc>
          <w:tcPr>
            <w:tcW w:type="dxa" w:w="1020"/>
          </w:tcPr>
          <w:p>
            <w:r>
              <w:t>1.1.02.01</w:t>
            </w:r>
          </w:p>
        </w:tc>
        <w:tc>
          <w:tcPr>
            <w:tcW w:type="dxa" w:w="1020"/>
          </w:tcPr>
          <w:p>
            <w:r>
              <w:t>Nota de crédito</w:t>
            </w:r>
          </w:p>
        </w:tc>
        <w:tc>
          <w:tcPr>
            <w:tcW w:type="dxa" w:w="1020"/>
          </w:tcPr>
          <w:p>
            <w:r>
              <w:t>Intereses ganados diciembre</w:t>
            </w:r>
          </w:p>
        </w:tc>
        <w:tc>
          <w:tcPr>
            <w:tcW w:type="dxa" w:w="1020"/>
          </w:tcPr>
          <w:p>
            <w:r>
              <w:t>2025-12-31</w:t>
            </w:r>
          </w:p>
        </w:tc>
        <w:tc>
          <w:tcPr>
            <w:tcW w:type="dxa" w:w="1020"/>
          </w:tcPr>
          <w:p>
            <w:r>
              <w:t>300,00</w:t>
            </w:r>
          </w:p>
        </w:tc>
        <w:tc>
          <w:tcPr>
            <w:tcW w:type="dxa" w:w="1020"/>
          </w:tcPr>
          <w:p>
            <w:r>
              <w:t>2026-01-10</w:t>
            </w:r>
          </w:p>
        </w:tc>
        <w:tc>
          <w:tcPr>
            <w:tcW w:type="dxa" w:w="1020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10</w:t>
            </w:r>
          </w:p>
        </w:tc>
        <w:tc>
          <w:tcPr>
            <w:tcW w:type="dxa" w:w="1020"/>
          </w:tcPr>
          <w:p>
            <w:r>
              <w:t>No</w:t>
            </w:r>
          </w:p>
        </w:tc>
        <w:tc>
          <w:tcPr>
            <w:tcW w:type="dxa" w:w="1020"/>
          </w:tcPr>
          <w:p>
            <w:r>
              <w:t>Sí</w:t>
            </w:r>
          </w:p>
        </w:tc>
        <w:tc>
          <w:tcPr>
            <w:tcW w:type="dxa" w:w="1020"/>
          </w:tcPr>
          <w:p>
            <w:r>
              <w:t>Sí</w:t>
            </w:r>
          </w:p>
        </w:tc>
      </w:tr>
      <w:tr>
        <w:tc>
          <w:tcPr>
            <w:tcW w:type="dxa" w:w="1020"/>
          </w:tcPr>
          <w:p>
            <w:r>
              <w:t>P-06</w:t>
            </w:r>
          </w:p>
        </w:tc>
        <w:tc>
          <w:tcPr>
            <w:tcW w:type="dxa" w:w="1020"/>
          </w:tcPr>
          <w:p>
            <w:r>
              <w:t>1.1.02.02</w:t>
            </w:r>
          </w:p>
        </w:tc>
        <w:tc>
          <w:tcPr>
            <w:tcW w:type="dxa" w:w="1020"/>
          </w:tcPr>
          <w:p>
            <w:r>
              <w:t>Depósito en tránsito</w:t>
            </w:r>
          </w:p>
        </w:tc>
        <w:tc>
          <w:tcPr>
            <w:tcW w:type="dxa" w:w="1020"/>
          </w:tcPr>
          <w:p>
            <w:r>
              <w:t>Depósito en efectivo</w:t>
            </w:r>
          </w:p>
        </w:tc>
        <w:tc>
          <w:tcPr>
            <w:tcW w:type="dxa" w:w="1020"/>
          </w:tcPr>
          <w:p>
            <w:r>
              <w:t>2025-12-31</w:t>
            </w:r>
          </w:p>
        </w:tc>
        <w:tc>
          <w:tcPr>
            <w:tcW w:type="dxa" w:w="1020"/>
          </w:tcPr>
          <w:p>
            <w:r>
              <w:t>2.100,00</w:t>
            </w:r>
          </w:p>
        </w:tc>
        <w:tc>
          <w:tcPr>
            <w:tcW w:type="dxa" w:w="1020"/>
          </w:tcPr>
          <w:p>
            <w:r>
              <w:t>2026-01-12</w:t>
            </w:r>
          </w:p>
        </w:tc>
        <w:tc>
          <w:tcPr>
            <w:tcW w:type="dxa" w:w="1020"/>
          </w:tcPr>
          <w:p>
            <w:r>
              <w:t>0</w:t>
            </w:r>
          </w:p>
        </w:tc>
        <w:tc>
          <w:tcPr>
            <w:tcW w:type="dxa" w:w="1020"/>
          </w:tcPr>
          <w:p>
            <w:r>
              <w:t>12</w:t>
            </w:r>
          </w:p>
        </w:tc>
        <w:tc>
          <w:tcPr>
            <w:tcW w:type="dxa" w:w="1020"/>
          </w:tcPr>
          <w:p>
            <w:r>
              <w:t>No</w:t>
            </w:r>
          </w:p>
        </w:tc>
        <w:tc>
          <w:tcPr>
            <w:tcW w:type="dxa" w:w="1020"/>
          </w:tcPr>
          <w:p>
            <w:r>
              <w:t>Sí</w:t>
            </w:r>
          </w:p>
        </w:tc>
        <w:tc>
          <w:tcPr>
            <w:tcW w:type="dxa" w:w="1020"/>
          </w:tcPr>
          <w:p>
            <w:r>
              <w:t>Sí</w:t>
            </w:r>
          </w:p>
        </w:tc>
      </w:tr>
      <w:tr>
        <w:tc>
          <w:tcPr>
            <w:tcW w:type="dxa" w:w="1020"/>
          </w:tcPr>
          <w:p>
            <w:r>
              <w:t>P-07</w:t>
            </w:r>
          </w:p>
        </w:tc>
        <w:tc>
          <w:tcPr>
            <w:tcW w:type="dxa" w:w="1020"/>
          </w:tcPr>
          <w:p>
            <w:r>
              <w:t>1.1.02.02</w:t>
            </w:r>
          </w:p>
        </w:tc>
        <w:tc>
          <w:tcPr>
            <w:tcW w:type="dxa" w:w="1020"/>
          </w:tcPr>
          <w:p>
            <w:r>
              <w:t>Cheque pendiente</w:t>
            </w:r>
          </w:p>
        </w:tc>
        <w:tc>
          <w:tcPr>
            <w:tcW w:type="dxa" w:w="1020"/>
          </w:tcPr>
          <w:p>
            <w:r>
              <w:t>Cheque 0870</w:t>
            </w:r>
          </w:p>
        </w:tc>
        <w:tc>
          <w:tcPr>
            <w:tcW w:type="dxa" w:w="1020"/>
          </w:tcPr>
          <w:p>
            <w:r>
              <w:t>2025-12-20</w:t>
            </w:r>
          </w:p>
        </w:tc>
        <w:tc>
          <w:tcPr>
            <w:tcW w:type="dxa" w:w="1020"/>
          </w:tcPr>
          <w:p>
            <w:r>
              <w:t>300,00</w:t>
            </w:r>
          </w:p>
        </w:tc>
        <w:tc>
          <w:tcPr>
            <w:tcW w:type="dxa" w:w="1020"/>
          </w:tcPr>
          <w:p>
            <w:r>
              <w:t>2026-01-03</w:t>
            </w:r>
          </w:p>
        </w:tc>
        <w:tc>
          <w:tcPr>
            <w:tcW w:type="dxa" w:w="1020"/>
          </w:tcPr>
          <w:p>
            <w:r>
              <w:t>11</w:t>
            </w:r>
          </w:p>
        </w:tc>
        <w:tc>
          <w:tcPr>
            <w:tcW w:type="dxa" w:w="1020"/>
          </w:tcPr>
          <w:p>
            <w:r>
              <w:t>14</w:t>
            </w:r>
          </w:p>
        </w:tc>
        <w:tc>
          <w:tcPr>
            <w:tcW w:type="dxa" w:w="1020"/>
          </w:tcPr>
          <w:p>
            <w:r>
              <w:t>No</w:t>
            </w:r>
          </w:p>
        </w:tc>
        <w:tc>
          <w:tcPr>
            <w:tcW w:type="dxa" w:w="1020"/>
          </w:tcPr>
          <w:p>
            <w:r>
              <w:t>Sí</w:t>
            </w:r>
          </w:p>
        </w:tc>
        <w:tc>
          <w:tcPr>
            <w:tcW w:type="dxa" w:w="1020"/>
          </w:tcPr>
          <w:p>
            <w:r>
              <w:t>Sí</w:t>
            </w:r>
          </w:p>
        </w:tc>
      </w:tr>
      <w:tr>
        <w:tc>
          <w:tcPr>
            <w:tcW w:type="dxa" w:w="1020"/>
          </w:tcPr>
          <w:p>
            <w:r>
              <w:t>P-08</w:t>
            </w:r>
          </w:p>
        </w:tc>
        <w:tc>
          <w:tcPr>
            <w:tcW w:type="dxa" w:w="1020"/>
          </w:tcPr>
          <w:p>
            <w:r>
              <w:t>1.1.02.02</w:t>
            </w:r>
          </w:p>
        </w:tc>
        <w:tc>
          <w:tcPr>
            <w:tcW w:type="dxa" w:w="1020"/>
          </w:tcPr>
          <w:p>
            <w:r>
              <w:t>Cheque pendiente</w:t>
            </w:r>
          </w:p>
        </w:tc>
        <w:tc>
          <w:tcPr>
            <w:tcW w:type="dxa" w:w="1020"/>
          </w:tcPr>
          <w:p>
            <w:r>
              <w:t>Cheque 0876 fechado en enero</w:t>
            </w:r>
          </w:p>
        </w:tc>
        <w:tc>
          <w:tcPr>
            <w:tcW w:type="dxa" w:w="1020"/>
          </w:tcPr>
          <w:p>
            <w:r>
              <w:t>2026-01-02</w:t>
            </w:r>
          </w:p>
        </w:tc>
        <w:tc>
          <w:tcPr>
            <w:tcW w:type="dxa" w:w="1020"/>
          </w:tcPr>
          <w:p>
            <w:r>
              <w:t>550,00</w:t>
            </w:r>
          </w:p>
        </w:tc>
        <w:tc>
          <w:tcPr>
            <w:tcW w:type="dxa" w:w="1020"/>
          </w:tcPr>
          <w:p>
            <w:r>
              <w:t>2026-01-06</w:t>
            </w:r>
          </w:p>
        </w:tc>
        <w:tc>
          <w:tcPr>
            <w:tcW w:type="dxa" w:w="1020"/>
          </w:tcPr>
          <w:p>
            <w:r>
              <w:t>-2</w:t>
            </w:r>
          </w:p>
        </w:tc>
        <w:tc>
          <w:tcPr>
            <w:tcW w:type="dxa" w:w="1020"/>
          </w:tcPr>
          <w:p>
            <w:r>
              <w:t>4</w:t>
            </w:r>
          </w:p>
        </w:tc>
        <w:tc>
          <w:tcPr>
            <w:tcW w:type="dxa" w:w="1020"/>
          </w:tcPr>
          <w:p>
            <w:r>
              <w:t>No</w:t>
            </w:r>
          </w:p>
        </w:tc>
        <w:tc>
          <w:tcPr>
            <w:tcW w:type="dxa" w:w="1020"/>
          </w:tcPr>
          <w:p>
            <w:r>
              <w:t>Sí</w:t>
            </w:r>
          </w:p>
        </w:tc>
        <w:tc>
          <w:tcPr>
            <w:tcW w:type="dxa" w:w="1020"/>
          </w:tcPr>
          <w:p>
            <w:r>
              <w:t>Sí</w:t>
            </w:r>
          </w:p>
        </w:tc>
      </w:tr>
      <w:tr>
        <w:tc>
          <w:tcPr>
            <w:tcW w:type="dxa" w:w="1020"/>
          </w:tcPr>
          <w:p>
            <w:r>
              <w:t>P-09</w:t>
            </w:r>
          </w:p>
        </w:tc>
        <w:tc>
          <w:tcPr>
            <w:tcW w:type="dxa" w:w="1020"/>
          </w:tcPr>
          <w:p>
            <w:r>
              <w:t>1.1.02.04</w:t>
            </w:r>
          </w:p>
        </w:tc>
        <w:tc>
          <w:tcPr>
            <w:tcW w:type="dxa" w:w="1020"/>
          </w:tcPr>
          <w:p>
            <w:r>
              <w:t>Depósito en tránsito</w:t>
            </w:r>
          </w:p>
        </w:tc>
        <w:tc>
          <w:tcPr>
            <w:tcW w:type="dxa" w:w="1020"/>
          </w:tcPr>
          <w:p>
            <w:r>
              <w:t>Depósito no acreditado</w:t>
            </w:r>
          </w:p>
        </w:tc>
        <w:tc>
          <w:tcPr>
            <w:tcW w:type="dxa" w:w="1020"/>
          </w:tcPr>
          <w:p>
            <w:r>
              <w:t>2025-09-10</w:t>
            </w:r>
          </w:p>
        </w:tc>
        <w:tc>
          <w:tcPr>
            <w:tcW w:type="dxa" w:w="1020"/>
          </w:tcPr>
          <w:p>
            <w:r>
              <w:t>450,00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112</w:t>
            </w:r>
          </w:p>
        </w:tc>
        <w:tc>
          <w:tcPr>
            <w:tcW w:type="dxa" w:w="1020"/>
          </w:tcPr>
          <w:p>
            <w:r/>
          </w:p>
        </w:tc>
        <w:tc>
          <w:tcPr>
            <w:tcW w:type="dxa" w:w="1020"/>
          </w:tcPr>
          <w:p>
            <w:r>
              <w:t>Sí</w:t>
            </w:r>
          </w:p>
        </w:tc>
        <w:tc>
          <w:tcPr>
            <w:tcW w:type="dxa" w:w="1020"/>
          </w:tcPr>
          <w:p>
            <w:r>
              <w:t>No</w:t>
            </w:r>
          </w:p>
        </w:tc>
        <w:tc>
          <w:tcPr>
            <w:tcW w:type="dxa" w:w="1020"/>
          </w:tcPr>
          <w:p>
            <w:r>
              <w:t>Sí</w:t>
            </w:r>
          </w:p>
        </w:tc>
      </w:tr>
      <w:tr>
        <w:tc>
          <w:tcPr>
            <w:tcW w:type="dxa" w:w="102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020"/>
          </w:tcPr>
          <w:p>
            <w:r>
              <w:rPr>
                <w:b/>
              </w:rPr>
            </w:r>
          </w:p>
        </w:tc>
        <w:tc>
          <w:tcPr>
            <w:tcW w:type="dxa" w:w="1020"/>
          </w:tcPr>
          <w:p>
            <w:r>
              <w:rPr>
                <w:b/>
              </w:rPr>
            </w:r>
          </w:p>
        </w:tc>
        <w:tc>
          <w:tcPr>
            <w:tcW w:type="dxa" w:w="1020"/>
          </w:tcPr>
          <w:p>
            <w:r>
              <w:rPr>
                <w:b/>
              </w:rPr>
            </w:r>
          </w:p>
        </w:tc>
        <w:tc>
          <w:tcPr>
            <w:tcW w:type="dxa" w:w="1020"/>
          </w:tcPr>
          <w:p>
            <w:r>
              <w:rPr>
                <w:b/>
              </w:rPr>
            </w:r>
          </w:p>
        </w:tc>
        <w:tc>
          <w:tcPr>
            <w:tcW w:type="dxa" w:w="1020"/>
          </w:tcPr>
          <w:p>
            <w:r>
              <w:rPr>
                <w:b/>
              </w:rPr>
              <w:t>26.170,00</w:t>
            </w:r>
          </w:p>
        </w:tc>
        <w:tc>
          <w:tcPr>
            <w:tcW w:type="dxa" w:w="1020"/>
          </w:tcPr>
          <w:p>
            <w:r>
              <w:rPr>
                <w:b/>
              </w:rPr>
            </w:r>
          </w:p>
        </w:tc>
        <w:tc>
          <w:tcPr>
            <w:tcW w:type="dxa" w:w="1020"/>
          </w:tcPr>
          <w:p>
            <w:r>
              <w:rPr>
                <w:b/>
              </w:rPr>
            </w:r>
          </w:p>
        </w:tc>
        <w:tc>
          <w:tcPr>
            <w:tcW w:type="dxa" w:w="1020"/>
          </w:tcPr>
          <w:p>
            <w:r>
              <w:rPr>
                <w:b/>
              </w:rPr>
            </w:r>
          </w:p>
        </w:tc>
        <w:tc>
          <w:tcPr>
            <w:tcW w:type="dxa" w:w="1020"/>
          </w:tcPr>
          <w:p>
            <w:r>
              <w:rPr>
                <w:b/>
              </w:rPr>
            </w:r>
          </w:p>
        </w:tc>
        <w:tc>
          <w:tcPr>
            <w:tcW w:type="dxa" w:w="1020"/>
          </w:tcPr>
          <w:p>
            <w:r>
              <w:rPr>
                <w:b/>
              </w:rPr>
            </w:r>
          </w:p>
        </w:tc>
        <w:tc>
          <w:tcPr>
            <w:tcW w:type="dxa" w:w="1020"/>
          </w:tcPr>
          <w:p>
            <w:r>
              <w:rPr>
                <w:b/>
              </w:rPr>
            </w:r>
          </w:p>
        </w:tc>
      </w:tr>
    </w:tbl>
    <w:p>
      <w:pPr>
        <w:pStyle w:val="Heading1"/>
      </w:pPr>
      <w:r>
        <w:t>Antigüedad de partidas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0"/>
        <w:gridCol w:w="3060"/>
        <w:gridCol w:w="3060"/>
        <w:gridCol w:w="3060"/>
      </w:tblGrid>
      <w:tr>
        <w:tc>
          <w:tcPr>
            <w:tcW w:type="dxa" w:w="3060"/>
          </w:tcPr>
          <w:p>
            <w:r>
              <w:rPr>
                <w:b/>
              </w:rPr>
              <w:t>Tramo (días al corte)</w:t>
            </w:r>
          </w:p>
        </w:tc>
        <w:tc>
          <w:tcPr>
            <w:tcW w:type="dxa" w:w="3060"/>
          </w:tcPr>
          <w:p>
            <w:r>
              <w:rPr>
                <w:b/>
              </w:rPr>
              <w:t>Partidas</w:t>
            </w:r>
          </w:p>
        </w:tc>
        <w:tc>
          <w:tcPr>
            <w:tcW w:type="dxa" w:w="3060"/>
          </w:tcPr>
          <w:p>
            <w:r>
              <w:rPr>
                <w:b/>
              </w:rPr>
              <w:t>Importe</w:t>
            </w:r>
          </w:p>
        </w:tc>
        <w:tc>
          <w:tcPr>
            <w:tcW w:type="dxa" w:w="3060"/>
          </w:tcPr>
          <w:p>
            <w:r>
              <w:rPr>
                <w:b/>
              </w:rPr>
              <w:t>No depurado</w:t>
            </w:r>
          </w:p>
        </w:tc>
      </w:tr>
      <w:tr>
        <w:tc>
          <w:tcPr>
            <w:tcW w:type="dxa" w:w="3060"/>
          </w:tcPr>
          <w:p>
            <w:r>
              <w:t>Posterior al corte</w:t>
            </w:r>
          </w:p>
        </w:tc>
        <w:tc>
          <w:tcPr>
            <w:tcW w:type="dxa" w:w="3060"/>
          </w:tcPr>
          <w:p>
            <w:r>
              <w:t>1</w:t>
            </w:r>
          </w:p>
        </w:tc>
        <w:tc>
          <w:tcPr>
            <w:tcW w:type="dxa" w:w="3060"/>
          </w:tcPr>
          <w:p>
            <w:r>
              <w:t>550,00</w:t>
            </w:r>
          </w:p>
        </w:tc>
        <w:tc>
          <w:tcPr>
            <w:tcW w:type="dxa" w:w="3060"/>
          </w:tcPr>
          <w:p>
            <w:r>
              <w:t>0,00</w:t>
            </w:r>
          </w:p>
        </w:tc>
      </w:tr>
      <w:tr>
        <w:tc>
          <w:tcPr>
            <w:tcW w:type="dxa" w:w="3060"/>
          </w:tcPr>
          <w:p>
            <w:r>
              <w:t>0 a 30 días</w:t>
            </w:r>
          </w:p>
        </w:tc>
        <w:tc>
          <w:tcPr>
            <w:tcW w:type="dxa" w:w="3060"/>
          </w:tcPr>
          <w:p>
            <w:r>
              <w:t>6</w:t>
            </w:r>
          </w:p>
        </w:tc>
        <w:tc>
          <w:tcPr>
            <w:tcW w:type="dxa" w:w="3060"/>
          </w:tcPr>
          <w:p>
            <w:r>
              <w:t>23.320,00</w:t>
            </w:r>
          </w:p>
        </w:tc>
        <w:tc>
          <w:tcPr>
            <w:tcW w:type="dxa" w:w="3060"/>
          </w:tcPr>
          <w:p>
            <w:r>
              <w:t>0,00</w:t>
            </w:r>
          </w:p>
        </w:tc>
      </w:tr>
      <w:tr>
        <w:tc>
          <w:tcPr>
            <w:tcW w:type="dxa" w:w="3060"/>
          </w:tcPr>
          <w:p>
            <w:r>
              <w:t>31 a 60 días</w:t>
            </w:r>
          </w:p>
        </w:tc>
        <w:tc>
          <w:tcPr>
            <w:tcW w:type="dxa" w:w="3060"/>
          </w:tcPr>
          <w:p>
            <w:r>
              <w:t>0</w:t>
            </w:r>
          </w:p>
        </w:tc>
        <w:tc>
          <w:tcPr>
            <w:tcW w:type="dxa" w:w="3060"/>
          </w:tcPr>
          <w:p>
            <w:r>
              <w:t>0,00</w:t>
            </w:r>
          </w:p>
        </w:tc>
        <w:tc>
          <w:tcPr>
            <w:tcW w:type="dxa" w:w="3060"/>
          </w:tcPr>
          <w:p>
            <w:r>
              <w:t>0,00</w:t>
            </w:r>
          </w:p>
        </w:tc>
      </w:tr>
      <w:tr>
        <w:tc>
          <w:tcPr>
            <w:tcW w:type="dxa" w:w="3060"/>
          </w:tcPr>
          <w:p>
            <w:r>
              <w:t>61 a 90 días</w:t>
            </w:r>
          </w:p>
        </w:tc>
        <w:tc>
          <w:tcPr>
            <w:tcW w:type="dxa" w:w="3060"/>
          </w:tcPr>
          <w:p>
            <w:r>
              <w:t>0</w:t>
            </w:r>
          </w:p>
        </w:tc>
        <w:tc>
          <w:tcPr>
            <w:tcW w:type="dxa" w:w="3060"/>
          </w:tcPr>
          <w:p>
            <w:r>
              <w:t>0,00</w:t>
            </w:r>
          </w:p>
        </w:tc>
        <w:tc>
          <w:tcPr>
            <w:tcW w:type="dxa" w:w="3060"/>
          </w:tcPr>
          <w:p>
            <w:r>
              <w:t>0,00</w:t>
            </w:r>
          </w:p>
        </w:tc>
      </w:tr>
      <w:tr>
        <w:tc>
          <w:tcPr>
            <w:tcW w:type="dxa" w:w="3060"/>
          </w:tcPr>
          <w:p>
            <w:r>
              <w:t>91 a 180 días</w:t>
            </w:r>
          </w:p>
        </w:tc>
        <w:tc>
          <w:tcPr>
            <w:tcW w:type="dxa" w:w="3060"/>
          </w:tcPr>
          <w:p>
            <w:r>
              <w:t>2</w:t>
            </w:r>
          </w:p>
        </w:tc>
        <w:tc>
          <w:tcPr>
            <w:tcW w:type="dxa" w:w="3060"/>
          </w:tcPr>
          <w:p>
            <w:r>
              <w:t>2.300,00</w:t>
            </w:r>
          </w:p>
        </w:tc>
        <w:tc>
          <w:tcPr>
            <w:tcW w:type="dxa" w:w="3060"/>
          </w:tcPr>
          <w:p>
            <w:r>
              <w:t>2.300,00</w:t>
            </w:r>
          </w:p>
        </w:tc>
      </w:tr>
      <w:tr>
        <w:tc>
          <w:tcPr>
            <w:tcW w:type="dxa" w:w="3060"/>
          </w:tcPr>
          <w:p>
            <w:r>
              <w:t>Más de 180 días</w:t>
            </w:r>
          </w:p>
        </w:tc>
        <w:tc>
          <w:tcPr>
            <w:tcW w:type="dxa" w:w="3060"/>
          </w:tcPr>
          <w:p>
            <w:r>
              <w:t>0</w:t>
            </w:r>
          </w:p>
        </w:tc>
        <w:tc>
          <w:tcPr>
            <w:tcW w:type="dxa" w:w="3060"/>
          </w:tcPr>
          <w:p>
            <w:r>
              <w:t>0,00</w:t>
            </w:r>
          </w:p>
        </w:tc>
        <w:tc>
          <w:tcPr>
            <w:tcW w:type="dxa" w:w="3060"/>
          </w:tcPr>
          <w:p>
            <w:r>
              <w:t>0,00</w:t>
            </w:r>
          </w:p>
        </w:tc>
      </w:tr>
      <w:tr>
        <w:tc>
          <w:tcPr>
            <w:tcW w:type="dxa" w:w="306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3060"/>
          </w:tcPr>
          <w:p>
            <w:r>
              <w:rPr>
                <w:b/>
              </w:rPr>
              <w:t>9</w:t>
            </w:r>
          </w:p>
        </w:tc>
        <w:tc>
          <w:tcPr>
            <w:tcW w:type="dxa" w:w="3060"/>
          </w:tcPr>
          <w:p>
            <w:r>
              <w:rPr>
                <w:b/>
              </w:rPr>
              <w:t>26.170,00</w:t>
            </w:r>
          </w:p>
        </w:tc>
        <w:tc>
          <w:tcPr>
            <w:tcW w:type="dxa" w:w="3060"/>
          </w:tcPr>
          <w:p>
            <w:r>
              <w:rPr>
                <w:b/>
              </w:rPr>
              <w:t>2.300,00</w:t>
            </w:r>
          </w:p>
        </w:tc>
      </w:tr>
    </w:tbl>
    <w:p>
      <w:pPr>
        <w:pStyle w:val="Heading1"/>
      </w:pPr>
      <w:r>
        <w:t>Confirmación bancaria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rPr>
                <w:b/>
              </w:rPr>
              <w:t>Cuenta</w:t>
            </w:r>
          </w:p>
        </w:tc>
        <w:tc>
          <w:tcPr>
            <w:tcW w:type="dxa" w:w="2040"/>
          </w:tcPr>
          <w:p>
            <w:r>
              <w:rPr>
                <w:b/>
              </w:rPr>
              <w:t>Banco</w:t>
            </w:r>
          </w:p>
        </w:tc>
        <w:tc>
          <w:tcPr>
            <w:tcW w:type="dxa" w:w="2040"/>
          </w:tcPr>
          <w:p>
            <w:r>
              <w:rPr>
                <w:b/>
              </w:rPr>
              <w:t>Saldo según estado bancario</w:t>
            </w:r>
          </w:p>
        </w:tc>
        <w:tc>
          <w:tcPr>
            <w:tcW w:type="dxa" w:w="2040"/>
          </w:tcPr>
          <w:p>
            <w:r>
              <w:rPr>
                <w:b/>
              </w:rPr>
              <w:t>Saldo confirmado por el banco</w:t>
            </w:r>
          </w:p>
        </w:tc>
        <w:tc>
          <w:tcPr>
            <w:tcW w:type="dxa" w:w="2040"/>
          </w:tcPr>
          <w:p>
            <w:r>
              <w:rPr>
                <w:b/>
              </w:rPr>
              <w:t>Diferencia (confirmado − estado)</w:t>
            </w:r>
          </w:p>
        </w:tc>
        <w:tc>
          <w:tcPr>
            <w:tcW w:type="dxa" w:w="2040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2040"/>
          </w:tcPr>
          <w:p>
            <w:r>
              <w:t>1.1.02.01</w:t>
            </w:r>
          </w:p>
        </w:tc>
        <w:tc>
          <w:tcPr>
            <w:tcW w:type="dxa" w:w="2040"/>
          </w:tcPr>
          <w:p>
            <w:r>
              <w:t>Banco Pichincha Cte. ***4521</w:t>
            </w:r>
          </w:p>
        </w:tc>
        <w:tc>
          <w:tcPr>
            <w:tcW w:type="dxa" w:w="2040"/>
          </w:tcPr>
          <w:p>
            <w:r>
              <w:t>131.210,50</w:t>
            </w:r>
          </w:p>
        </w:tc>
        <w:tc>
          <w:tcPr>
            <w:tcW w:type="dxa" w:w="2040"/>
          </w:tcPr>
          <w:p>
            <w:r>
              <w:t>131.210,50</w:t>
            </w:r>
          </w:p>
        </w:tc>
        <w:tc>
          <w:tcPr>
            <w:tcW w:type="dxa" w:w="2040"/>
          </w:tcPr>
          <w:p>
            <w:r>
              <w:t>0,00</w:t>
            </w:r>
          </w:p>
        </w:tc>
        <w:tc>
          <w:tcPr>
            <w:tcW w:type="dxa" w:w="2040"/>
          </w:tcPr>
          <w:p>
            <w:r>
              <w:t>Coincide</w:t>
            </w:r>
          </w:p>
        </w:tc>
      </w:tr>
      <w:tr>
        <w:tc>
          <w:tcPr>
            <w:tcW w:type="dxa" w:w="2040"/>
          </w:tcPr>
          <w:p>
            <w:r>
              <w:t>1.1.02.02</w:t>
            </w:r>
          </w:p>
        </w:tc>
        <w:tc>
          <w:tcPr>
            <w:tcW w:type="dxa" w:w="2040"/>
          </w:tcPr>
          <w:p>
            <w:r>
              <w:t>Banco Guayaquil Aho. ***7788</w:t>
            </w:r>
          </w:p>
        </w:tc>
        <w:tc>
          <w:tcPr>
            <w:tcW w:type="dxa" w:w="2040"/>
          </w:tcPr>
          <w:p>
            <w:r>
              <w:t>45.900,00</w:t>
            </w:r>
          </w:p>
        </w:tc>
        <w:tc>
          <w:tcPr>
            <w:tcW w:type="dxa" w:w="2040"/>
          </w:tcPr>
          <w:p>
            <w:r>
              <w:t>45.900,00</w:t>
            </w:r>
          </w:p>
        </w:tc>
        <w:tc>
          <w:tcPr>
            <w:tcW w:type="dxa" w:w="2040"/>
          </w:tcPr>
          <w:p>
            <w:r>
              <w:t>0,00</w:t>
            </w:r>
          </w:p>
        </w:tc>
        <w:tc>
          <w:tcPr>
            <w:tcW w:type="dxa" w:w="2040"/>
          </w:tcPr>
          <w:p>
            <w:r>
              <w:t>Coincide</w:t>
            </w:r>
          </w:p>
        </w:tc>
      </w:tr>
      <w:tr>
        <w:tc>
          <w:tcPr>
            <w:tcW w:type="dxa" w:w="2040"/>
          </w:tcPr>
          <w:p>
            <w:r>
              <w:t>1.1.02.03</w:t>
            </w:r>
          </w:p>
        </w:tc>
        <w:tc>
          <w:tcPr>
            <w:tcW w:type="dxa" w:w="2040"/>
          </w:tcPr>
          <w:p>
            <w:r>
              <w:t>Produbanco Cte. ***3390</w:t>
            </w:r>
          </w:p>
        </w:tc>
        <w:tc>
          <w:tcPr>
            <w:tcW w:type="dxa" w:w="2040"/>
          </w:tcPr>
          <w:p>
            <w:r>
              <w:t>22.000,00</w:t>
            </w:r>
          </w:p>
        </w:tc>
        <w:tc>
          <w:tcPr>
            <w:tcW w:type="dxa" w:w="2040"/>
          </w:tcPr>
          <w:p>
            <w:r>
              <w:t>21.500,00</w:t>
            </w:r>
          </w:p>
        </w:tc>
        <w:tc>
          <w:tcPr>
            <w:tcW w:type="dxa" w:w="2040"/>
          </w:tcPr>
          <w:p>
            <w:r>
              <w:t>-500,00</w:t>
            </w:r>
          </w:p>
        </w:tc>
        <w:tc>
          <w:tcPr>
            <w:tcW w:type="dxa" w:w="2040"/>
          </w:tcPr>
          <w:p>
            <w:r>
              <w:t>No coincide</w:t>
            </w:r>
          </w:p>
        </w:tc>
      </w:tr>
      <w:tr>
        <w:tc>
          <w:tcPr>
            <w:tcW w:type="dxa" w:w="2040"/>
          </w:tcPr>
          <w:p>
            <w:r>
              <w:t>1.1.02.04</w:t>
            </w:r>
          </w:p>
        </w:tc>
        <w:tc>
          <w:tcPr>
            <w:tcW w:type="dxa" w:w="2040"/>
          </w:tcPr>
          <w:p>
            <w:r>
              <w:t>Banco Internacional Cte. ***1102</w:t>
            </w:r>
          </w:p>
        </w:tc>
        <w:tc>
          <w:tcPr>
            <w:tcW w:type="dxa" w:w="2040"/>
          </w:tcPr>
          <w:p>
            <w:r>
              <w:t>1.200,00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>
              <w:t>Sin respuesta: procedimiento alternativo</w:t>
            </w:r>
          </w:p>
        </w:tc>
      </w:tr>
      <w:tr>
        <w:tc>
          <w:tcPr>
            <w:tcW w:type="dxa" w:w="2040"/>
          </w:tcPr>
          <w:p>
            <w:r>
              <w:t>1.1.02.05</w:t>
            </w:r>
          </w:p>
        </w:tc>
        <w:tc>
          <w:tcPr>
            <w:tcW w:type="dxa" w:w="2040"/>
          </w:tcPr>
          <w:p>
            <w:r>
              <w:t>Banco Bolivariano Cte. ***5566</w:t>
            </w:r>
          </w:p>
        </w:tc>
        <w:tc>
          <w:tcPr>
            <w:tcW w:type="dxa" w:w="2040"/>
          </w:tcPr>
          <w:p>
            <w:r>
              <w:t>-3.200,00</w:t>
            </w:r>
          </w:p>
        </w:tc>
        <w:tc>
          <w:tcPr>
            <w:tcW w:type="dxa" w:w="2040"/>
          </w:tcPr>
          <w:p>
            <w:r>
              <w:t>-3.200,00</w:t>
            </w:r>
          </w:p>
        </w:tc>
        <w:tc>
          <w:tcPr>
            <w:tcW w:type="dxa" w:w="2040"/>
          </w:tcPr>
          <w:p>
            <w:r>
              <w:t>0,00</w:t>
            </w:r>
          </w:p>
        </w:tc>
        <w:tc>
          <w:tcPr>
            <w:tcW w:type="dxa" w:w="2040"/>
          </w:tcPr>
          <w:p>
            <w:r>
              <w:t>Coincide</w:t>
            </w:r>
          </w:p>
        </w:tc>
      </w:tr>
      <w:tr>
        <w:tc>
          <w:tcPr>
            <w:tcW w:type="dxa" w:w="2040"/>
          </w:tcPr>
          <w:p>
            <w:r>
              <w:t>1.1.03.01</w:t>
            </w:r>
          </w:p>
        </w:tc>
        <w:tc>
          <w:tcPr>
            <w:tcW w:type="dxa" w:w="2040"/>
          </w:tcPr>
          <w:p>
            <w:r>
              <w:t>Póliza de acumulación Pichincha 60 días</w:t>
            </w:r>
          </w:p>
        </w:tc>
        <w:tc>
          <w:tcPr>
            <w:tcW w:type="dxa" w:w="2040"/>
          </w:tcPr>
          <w:p>
            <w:r>
              <w:t>50.000,00</w:t>
            </w:r>
          </w:p>
        </w:tc>
        <w:tc>
          <w:tcPr>
            <w:tcW w:type="dxa" w:w="2040"/>
          </w:tcPr>
          <w:p>
            <w:r>
              <w:t>50.000,00</w:t>
            </w:r>
          </w:p>
        </w:tc>
        <w:tc>
          <w:tcPr>
            <w:tcW w:type="dxa" w:w="2040"/>
          </w:tcPr>
          <w:p>
            <w:r>
              <w:t>0,00</w:t>
            </w:r>
          </w:p>
        </w:tc>
        <w:tc>
          <w:tcPr>
            <w:tcW w:type="dxa" w:w="2040"/>
          </w:tcPr>
          <w:p>
            <w:r>
              <w:t>Coincide</w:t>
            </w:r>
          </w:p>
        </w:tc>
      </w:tr>
      <w:tr>
        <w:tc>
          <w:tcPr>
            <w:tcW w:type="dxa" w:w="2040"/>
          </w:tcPr>
          <w:p>
            <w:r>
              <w:t>1.1.03.02</w:t>
            </w:r>
          </w:p>
        </w:tc>
        <w:tc>
          <w:tcPr>
            <w:tcW w:type="dxa" w:w="2040"/>
          </w:tcPr>
          <w:p>
            <w:r>
              <w:t>Certificado de depósito Produbanco 180 días</w:t>
            </w:r>
          </w:p>
        </w:tc>
        <w:tc>
          <w:tcPr>
            <w:tcW w:type="dxa" w:w="2040"/>
          </w:tcPr>
          <w:p>
            <w:r>
              <w:t>30.000,00</w:t>
            </w:r>
          </w:p>
        </w:tc>
        <w:tc>
          <w:tcPr>
            <w:tcW w:type="dxa" w:w="2040"/>
          </w:tcPr>
          <w:p>
            <w:r>
              <w:t>30.000,00</w:t>
            </w:r>
          </w:p>
        </w:tc>
        <w:tc>
          <w:tcPr>
            <w:tcW w:type="dxa" w:w="2040"/>
          </w:tcPr>
          <w:p>
            <w:r>
              <w:t>0,00</w:t>
            </w:r>
          </w:p>
        </w:tc>
        <w:tc>
          <w:tcPr>
            <w:tcW w:type="dxa" w:w="2040"/>
          </w:tcPr>
          <w:p>
            <w:r>
              <w:t>Coincide</w:t>
            </w:r>
          </w:p>
        </w:tc>
      </w:tr>
    </w:tbl>
    <w:p>
      <w:pPr>
        <w:pStyle w:val="Heading1"/>
      </w:pPr>
      <w:r>
        <w:t>Prueba de corte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Partida</w:t>
            </w:r>
          </w:p>
        </w:tc>
        <w:tc>
          <w:tcPr>
            <w:tcW w:type="dxa" w:w="1530"/>
          </w:tcPr>
          <w:p>
            <w:r>
              <w:rPr>
                <w:b/>
              </w:rPr>
              <w:t>Cuenta</w:t>
            </w:r>
          </w:p>
        </w:tc>
        <w:tc>
          <w:tcPr>
            <w:tcW w:type="dxa" w:w="153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530"/>
          </w:tcPr>
          <w:p>
            <w:r>
              <w:rPr>
                <w:b/>
              </w:rPr>
              <w:t>Fecha en libros</w:t>
            </w:r>
          </w:p>
        </w:tc>
        <w:tc>
          <w:tcPr>
            <w:tcW w:type="dxa" w:w="1530"/>
          </w:tcPr>
          <w:p>
            <w:r>
              <w:rPr>
                <w:b/>
              </w:rPr>
              <w:t>Fecha en el banco</w:t>
            </w:r>
          </w:p>
        </w:tc>
        <w:tc>
          <w:tcPr>
            <w:tcW w:type="dxa" w:w="1530"/>
          </w:tcPr>
          <w:p>
            <w:r>
              <w:rPr>
                <w:b/>
              </w:rPr>
              <w:t>Días después del corte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1530"/>
          </w:tcPr>
          <w:p>
            <w:r>
              <w:rPr>
                <w:b/>
              </w:rPr>
              <w:t>Importe</w:t>
            </w:r>
          </w:p>
        </w:tc>
      </w:tr>
      <w:tr>
        <w:tc>
          <w:tcPr>
            <w:tcW w:type="dxa" w:w="1530"/>
          </w:tcPr>
          <w:p>
            <w:r>
              <w:t>P-01</w:t>
            </w:r>
          </w:p>
        </w:tc>
        <w:tc>
          <w:tcPr>
            <w:tcW w:type="dxa" w:w="1530"/>
          </w:tcPr>
          <w:p>
            <w:r>
              <w:t>1.1.02.01</w:t>
            </w:r>
          </w:p>
        </w:tc>
        <w:tc>
          <w:tcPr>
            <w:tcW w:type="dxa" w:w="1530"/>
          </w:tcPr>
          <w:p>
            <w:r>
              <w:t>Depósito en tránsito</w:t>
            </w:r>
          </w:p>
        </w:tc>
        <w:tc>
          <w:tcPr>
            <w:tcW w:type="dxa" w:w="1530"/>
          </w:tcPr>
          <w:p>
            <w:r>
              <w:t>2025-12-30</w:t>
            </w:r>
          </w:p>
        </w:tc>
        <w:tc>
          <w:tcPr>
            <w:tcW w:type="dxa" w:w="1530"/>
          </w:tcPr>
          <w:p>
            <w:r>
              <w:t>2026-01-02</w:t>
            </w:r>
          </w:p>
        </w:tc>
        <w:tc>
          <w:tcPr>
            <w:tcW w:type="dxa" w:w="1530"/>
          </w:tcPr>
          <w:p>
            <w:r>
              <w:t>2</w:t>
            </w:r>
          </w:p>
        </w:tc>
        <w:tc>
          <w:tcPr>
            <w:tcW w:type="dxa" w:w="1530"/>
          </w:tcPr>
          <w:p>
            <w:r>
              <w:t>Correcto</w:t>
            </w:r>
          </w:p>
        </w:tc>
        <w:tc>
          <w:tcPr>
            <w:tcW w:type="dxa" w:w="1530"/>
          </w:tcPr>
          <w:p>
            <w:r>
              <w:t>8.500,00</w:t>
            </w:r>
          </w:p>
        </w:tc>
      </w:tr>
      <w:tr>
        <w:tc>
          <w:tcPr>
            <w:tcW w:type="dxa" w:w="1530"/>
          </w:tcPr>
          <w:p>
            <w:r>
              <w:t>P-02</w:t>
            </w:r>
          </w:p>
        </w:tc>
        <w:tc>
          <w:tcPr>
            <w:tcW w:type="dxa" w:w="1530"/>
          </w:tcPr>
          <w:p>
            <w:r>
              <w:t>1.1.02.01</w:t>
            </w:r>
          </w:p>
        </w:tc>
        <w:tc>
          <w:tcPr>
            <w:tcW w:type="dxa" w:w="1530"/>
          </w:tcPr>
          <w:p>
            <w:r>
              <w:t>Cheque pendiente</w:t>
            </w:r>
          </w:p>
        </w:tc>
        <w:tc>
          <w:tcPr>
            <w:tcW w:type="dxa" w:w="1530"/>
          </w:tcPr>
          <w:p>
            <w:r>
              <w:t>2025-12-28</w:t>
            </w:r>
          </w:p>
        </w:tc>
        <w:tc>
          <w:tcPr>
            <w:tcW w:type="dxa" w:w="1530"/>
          </w:tcPr>
          <w:p>
            <w:r>
              <w:t>2026-01-05</w:t>
            </w:r>
          </w:p>
        </w:tc>
        <w:tc>
          <w:tcPr>
            <w:tcW w:type="dxa" w:w="1530"/>
          </w:tcPr>
          <w:p>
            <w:r>
              <w:t>5</w:t>
            </w:r>
          </w:p>
        </w:tc>
        <w:tc>
          <w:tcPr>
            <w:tcW w:type="dxa" w:w="1530"/>
          </w:tcPr>
          <w:p>
            <w:r>
              <w:t>Correcto</w:t>
            </w:r>
          </w:p>
        </w:tc>
        <w:tc>
          <w:tcPr>
            <w:tcW w:type="dxa" w:w="1530"/>
          </w:tcPr>
          <w:p>
            <w:r>
              <w:t>12.000,00</w:t>
            </w:r>
          </w:p>
        </w:tc>
      </w:tr>
      <w:tr>
        <w:tc>
          <w:tcPr>
            <w:tcW w:type="dxa" w:w="1530"/>
          </w:tcPr>
          <w:p>
            <w:r>
              <w:t>P-03</w:t>
            </w:r>
          </w:p>
        </w:tc>
        <w:tc>
          <w:tcPr>
            <w:tcW w:type="dxa" w:w="1530"/>
          </w:tcPr>
          <w:p>
            <w:r>
              <w:t>1.1.02.01</w:t>
            </w:r>
          </w:p>
        </w:tc>
        <w:tc>
          <w:tcPr>
            <w:tcW w:type="dxa" w:w="1530"/>
          </w:tcPr>
          <w:p>
            <w:r>
              <w:t>Cheque pendiente</w:t>
            </w:r>
          </w:p>
        </w:tc>
        <w:tc>
          <w:tcPr>
            <w:tcW w:type="dxa" w:w="1530"/>
          </w:tcPr>
          <w:p>
            <w:r>
              <w:t>2025-08-15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Sin liquidación posterior</w:t>
            </w:r>
          </w:p>
        </w:tc>
        <w:tc>
          <w:tcPr>
            <w:tcW w:type="dxa" w:w="1530"/>
          </w:tcPr>
          <w:p>
            <w:r>
              <w:t>1.850,00</w:t>
            </w:r>
          </w:p>
        </w:tc>
      </w:tr>
      <w:tr>
        <w:tc>
          <w:tcPr>
            <w:tcW w:type="dxa" w:w="1530"/>
          </w:tcPr>
          <w:p>
            <w:r>
              <w:t>P-06</w:t>
            </w:r>
          </w:p>
        </w:tc>
        <w:tc>
          <w:tcPr>
            <w:tcW w:type="dxa" w:w="1530"/>
          </w:tcPr>
          <w:p>
            <w:r>
              <w:t>1.1.02.02</w:t>
            </w:r>
          </w:p>
        </w:tc>
        <w:tc>
          <w:tcPr>
            <w:tcW w:type="dxa" w:w="1530"/>
          </w:tcPr>
          <w:p>
            <w:r>
              <w:t>Depósito en tránsito</w:t>
            </w:r>
          </w:p>
        </w:tc>
        <w:tc>
          <w:tcPr>
            <w:tcW w:type="dxa" w:w="1530"/>
          </w:tcPr>
          <w:p>
            <w:r>
              <w:t>2025-12-31</w:t>
            </w:r>
          </w:p>
        </w:tc>
        <w:tc>
          <w:tcPr>
            <w:tcW w:type="dxa" w:w="1530"/>
          </w:tcPr>
          <w:p>
            <w:r>
              <w:t>2026-01-12</w:t>
            </w:r>
          </w:p>
        </w:tc>
        <w:tc>
          <w:tcPr>
            <w:tcW w:type="dxa" w:w="1530"/>
          </w:tcPr>
          <w:p>
            <w:r>
              <w:t>12</w:t>
            </w:r>
          </w:p>
        </w:tc>
        <w:tc>
          <w:tcPr>
            <w:tcW w:type="dxa" w:w="1530"/>
          </w:tcPr>
          <w:p>
            <w:r>
              <w:t>Depósito acreditado tarde</w:t>
            </w:r>
          </w:p>
        </w:tc>
        <w:tc>
          <w:tcPr>
            <w:tcW w:type="dxa" w:w="1530"/>
          </w:tcPr>
          <w:p>
            <w:r>
              <w:t>2.100,00</w:t>
            </w:r>
          </w:p>
        </w:tc>
      </w:tr>
      <w:tr>
        <w:tc>
          <w:tcPr>
            <w:tcW w:type="dxa" w:w="1530"/>
          </w:tcPr>
          <w:p>
            <w:r>
              <w:t>P-07</w:t>
            </w:r>
          </w:p>
        </w:tc>
        <w:tc>
          <w:tcPr>
            <w:tcW w:type="dxa" w:w="1530"/>
          </w:tcPr>
          <w:p>
            <w:r>
              <w:t>1.1.02.02</w:t>
            </w:r>
          </w:p>
        </w:tc>
        <w:tc>
          <w:tcPr>
            <w:tcW w:type="dxa" w:w="1530"/>
          </w:tcPr>
          <w:p>
            <w:r>
              <w:t>Cheque pendiente</w:t>
            </w:r>
          </w:p>
        </w:tc>
        <w:tc>
          <w:tcPr>
            <w:tcW w:type="dxa" w:w="1530"/>
          </w:tcPr>
          <w:p>
            <w:r>
              <w:t>2025-12-20</w:t>
            </w:r>
          </w:p>
        </w:tc>
        <w:tc>
          <w:tcPr>
            <w:tcW w:type="dxa" w:w="1530"/>
          </w:tcPr>
          <w:p>
            <w:r>
              <w:t>2026-01-03</w:t>
            </w:r>
          </w:p>
        </w:tc>
        <w:tc>
          <w:tcPr>
            <w:tcW w:type="dxa" w:w="1530"/>
          </w:tcPr>
          <w:p>
            <w:r>
              <w:t>3</w:t>
            </w:r>
          </w:p>
        </w:tc>
        <w:tc>
          <w:tcPr>
            <w:tcW w:type="dxa" w:w="1530"/>
          </w:tcPr>
          <w:p>
            <w:r>
              <w:t>Correcto</w:t>
            </w:r>
          </w:p>
        </w:tc>
        <w:tc>
          <w:tcPr>
            <w:tcW w:type="dxa" w:w="1530"/>
          </w:tcPr>
          <w:p>
            <w:r>
              <w:t>300,00</w:t>
            </w:r>
          </w:p>
        </w:tc>
      </w:tr>
      <w:tr>
        <w:tc>
          <w:tcPr>
            <w:tcW w:type="dxa" w:w="1530"/>
          </w:tcPr>
          <w:p>
            <w:r>
              <w:t>P-08</w:t>
            </w:r>
          </w:p>
        </w:tc>
        <w:tc>
          <w:tcPr>
            <w:tcW w:type="dxa" w:w="1530"/>
          </w:tcPr>
          <w:p>
            <w:r>
              <w:t>1.1.02.02</w:t>
            </w:r>
          </w:p>
        </w:tc>
        <w:tc>
          <w:tcPr>
            <w:tcW w:type="dxa" w:w="1530"/>
          </w:tcPr>
          <w:p>
            <w:r>
              <w:t>Cheque pendiente</w:t>
            </w:r>
          </w:p>
        </w:tc>
        <w:tc>
          <w:tcPr>
            <w:tcW w:type="dxa" w:w="1530"/>
          </w:tcPr>
          <w:p>
            <w:r>
              <w:t>2026-01-02</w:t>
            </w:r>
          </w:p>
        </w:tc>
        <w:tc>
          <w:tcPr>
            <w:tcW w:type="dxa" w:w="1530"/>
          </w:tcPr>
          <w:p>
            <w:r>
              <w:t>2026-01-06</w:t>
            </w:r>
          </w:p>
        </w:tc>
        <w:tc>
          <w:tcPr>
            <w:tcW w:type="dxa" w:w="1530"/>
          </w:tcPr>
          <w:p>
            <w:r>
              <w:t>6</w:t>
            </w:r>
          </w:p>
        </w:tc>
        <w:tc>
          <w:tcPr>
            <w:tcW w:type="dxa" w:w="1530"/>
          </w:tcPr>
          <w:p>
            <w:r>
              <w:t>Registrada después del corte</w:t>
            </w:r>
          </w:p>
        </w:tc>
        <w:tc>
          <w:tcPr>
            <w:tcW w:type="dxa" w:w="1530"/>
          </w:tcPr>
          <w:p>
            <w:r>
              <w:t>550,00</w:t>
            </w:r>
          </w:p>
        </w:tc>
      </w:tr>
      <w:tr>
        <w:tc>
          <w:tcPr>
            <w:tcW w:type="dxa" w:w="1530"/>
          </w:tcPr>
          <w:p>
            <w:r>
              <w:t>P-09</w:t>
            </w:r>
          </w:p>
        </w:tc>
        <w:tc>
          <w:tcPr>
            <w:tcW w:type="dxa" w:w="1530"/>
          </w:tcPr>
          <w:p>
            <w:r>
              <w:t>1.1.02.04</w:t>
            </w:r>
          </w:p>
        </w:tc>
        <w:tc>
          <w:tcPr>
            <w:tcW w:type="dxa" w:w="1530"/>
          </w:tcPr>
          <w:p>
            <w:r>
              <w:t>Depósito en tránsito</w:t>
            </w:r>
          </w:p>
        </w:tc>
        <w:tc>
          <w:tcPr>
            <w:tcW w:type="dxa" w:w="1530"/>
          </w:tcPr>
          <w:p>
            <w:r>
              <w:t>2025-09-10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Sin liquidación posterior</w:t>
            </w:r>
          </w:p>
        </w:tc>
        <w:tc>
          <w:tcPr>
            <w:tcW w:type="dxa" w:w="1530"/>
          </w:tcPr>
          <w:p>
            <w:r>
              <w:t>450,00</w:t>
            </w:r>
          </w:p>
        </w:tc>
      </w:tr>
      <w:tr>
        <w:tc>
          <w:tcPr>
            <w:tcW w:type="dxa" w:w="153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  <w:tc>
          <w:tcPr>
            <w:tcW w:type="dxa" w:w="1530"/>
          </w:tcPr>
          <w:p>
            <w:r>
              <w:rPr>
                <w:b/>
              </w:rPr>
            </w:r>
          </w:p>
        </w:tc>
        <w:tc>
          <w:tcPr>
            <w:tcW w:type="dxa" w:w="1530"/>
          </w:tcPr>
          <w:p>
            <w:r>
              <w:rPr>
                <w:b/>
              </w:rPr>
              <w:t>25.750,00</w:t>
            </w:r>
          </w:p>
        </w:tc>
      </w:tr>
    </w:tbl>
    <w:p>
      <w:pPr>
        <w:pStyle w:val="Heading1"/>
      </w:pPr>
      <w:r>
        <w:t>Efectivo restringido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</w:tcPr>
          <w:p>
            <w:r>
              <w:rPr>
                <w:b/>
              </w:rPr>
              <w:t>Cuenta</w:t>
            </w:r>
          </w:p>
        </w:tc>
        <w:tc>
          <w:tcPr>
            <w:tcW w:type="dxa" w:w="1360"/>
          </w:tcPr>
          <w:p>
            <w:r>
              <w:rPr>
                <w:b/>
              </w:rPr>
              <w:t>Banco</w:t>
            </w:r>
          </w:p>
        </w:tc>
        <w:tc>
          <w:tcPr>
            <w:tcW w:type="dxa" w:w="1360"/>
          </w:tcPr>
          <w:p>
            <w:r>
              <w:rPr>
                <w:b/>
              </w:rPr>
              <w:t>Saldo ajustado</w:t>
            </w:r>
          </w:p>
        </w:tc>
        <w:tc>
          <w:tcPr>
            <w:tcW w:type="dxa" w:w="1360"/>
          </w:tcPr>
          <w:p>
            <w:r>
              <w:rPr>
                <w:b/>
              </w:rPr>
              <w:t>Monto restringido</w:t>
            </w:r>
          </w:p>
        </w:tc>
        <w:tc>
          <w:tcPr>
            <w:tcW w:type="dxa" w:w="1360"/>
          </w:tcPr>
          <w:p>
            <w:r>
              <w:rPr>
                <w:b/>
              </w:rPr>
              <w:t>Motivo</w:t>
            </w:r>
          </w:p>
        </w:tc>
        <w:tc>
          <w:tcPr>
            <w:tcW w:type="dxa" w:w="1360"/>
          </w:tcPr>
          <w:p>
            <w:r>
              <w:rPr>
                <w:b/>
              </w:rPr>
              <w:t>Fin de la restricción</w:t>
            </w:r>
          </w:p>
        </w:tc>
        <w:tc>
          <w:tcPr>
            <w:tcW w:type="dxa" w:w="1360"/>
          </w:tcPr>
          <w:p>
            <w:r>
              <w:rPr>
                <w:b/>
              </w:rPr>
              <w:t>Clasificación</w:t>
            </w:r>
          </w:p>
        </w:tc>
        <w:tc>
          <w:tcPr>
            <w:tcW w:type="dxa" w:w="1360"/>
          </w:tcPr>
          <w:p>
            <w:r>
              <w:rPr>
                <w:b/>
              </w:rPr>
              <w:t>Ya presentado aparte</w:t>
            </w:r>
          </w:p>
        </w:tc>
        <w:tc>
          <w:tcPr>
            <w:tcW w:type="dxa" w:w="1360"/>
          </w:tcPr>
          <w:p>
            <w:r>
              <w:rPr>
                <w:b/>
              </w:rPr>
              <w:t>Reclasificación propuesta</w:t>
            </w:r>
          </w:p>
        </w:tc>
      </w:tr>
      <w:tr>
        <w:tc>
          <w:tcPr>
            <w:tcW w:type="dxa" w:w="1360"/>
          </w:tcPr>
          <w:p>
            <w:r>
              <w:t>1.1.02.02</w:t>
            </w:r>
          </w:p>
        </w:tc>
        <w:tc>
          <w:tcPr>
            <w:tcW w:type="dxa" w:w="1360"/>
          </w:tcPr>
          <w:p>
            <w:r>
              <w:t>Banco Guayaquil Aho. ***7788</w:t>
            </w:r>
          </w:p>
        </w:tc>
        <w:tc>
          <w:tcPr>
            <w:tcW w:type="dxa" w:w="1360"/>
          </w:tcPr>
          <w:p>
            <w:r>
              <w:t>47.700,00</w:t>
            </w:r>
          </w:p>
        </w:tc>
        <w:tc>
          <w:tcPr>
            <w:tcW w:type="dxa" w:w="1360"/>
          </w:tcPr>
          <w:p>
            <w:r>
              <w:t>10.000,00</w:t>
            </w:r>
          </w:p>
        </w:tc>
        <w:tc>
          <w:tcPr>
            <w:tcW w:type="dxa" w:w="1360"/>
          </w:tcPr>
          <w:p>
            <w:r>
              <w:t>Garantía de préstamo (pignoración)</w:t>
            </w:r>
          </w:p>
        </w:tc>
        <w:tc>
          <w:tcPr>
            <w:tcW w:type="dxa" w:w="1360"/>
          </w:tcPr>
          <w:p>
            <w:r>
              <w:t>2027-06-30</w:t>
            </w:r>
          </w:p>
        </w:tc>
        <w:tc>
          <w:tcPr>
            <w:tcW w:type="dxa" w:w="1360"/>
          </w:tcPr>
          <w:p>
            <w:r>
              <w:t>No corriente</w:t>
            </w:r>
          </w:p>
        </w:tc>
        <w:tc>
          <w:tcPr>
            <w:tcW w:type="dxa" w:w="1360"/>
          </w:tcPr>
          <w:p>
            <w:r>
              <w:t>No</w:t>
            </w:r>
          </w:p>
        </w:tc>
        <w:tc>
          <w:tcPr>
            <w:tcW w:type="dxa" w:w="1360"/>
          </w:tcPr>
          <w:p>
            <w:r>
              <w:t>10.000,00</w:t>
            </w:r>
          </w:p>
        </w:tc>
      </w:tr>
      <w:tr>
        <w:tc>
          <w:tcPr>
            <w:tcW w:type="dxa" w:w="1360"/>
          </w:tcPr>
          <w:p>
            <w:r>
              <w:t>1.1.02.04</w:t>
            </w:r>
          </w:p>
        </w:tc>
        <w:tc>
          <w:tcPr>
            <w:tcW w:type="dxa" w:w="1360"/>
          </w:tcPr>
          <w:p>
            <w:r>
              <w:t>Banco Internacional Cte. ***1102</w:t>
            </w:r>
          </w:p>
        </w:tc>
        <w:tc>
          <w:tcPr>
            <w:tcW w:type="dxa" w:w="1360"/>
          </w:tcPr>
          <w:p>
            <w:r>
              <w:t>1.650,00</w:t>
            </w:r>
          </w:p>
        </w:tc>
        <w:tc>
          <w:tcPr>
            <w:tcW w:type="dxa" w:w="1360"/>
          </w:tcPr>
          <w:p>
            <w:r>
              <w:t>1.650,00</w:t>
            </w:r>
          </w:p>
        </w:tc>
        <w:tc>
          <w:tcPr>
            <w:tcW w:type="dxa" w:w="1360"/>
          </w:tcPr>
          <w:p>
            <w:r>
              <w:t>Embargo judicial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>
              <w:t>Sin fecha de fin: revisar el soporte</w:t>
            </w:r>
          </w:p>
        </w:tc>
        <w:tc>
          <w:tcPr>
            <w:tcW w:type="dxa" w:w="1360"/>
          </w:tcPr>
          <w:p>
            <w:r>
              <w:t>No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  <w:t>10.000,00</w:t>
            </w:r>
          </w:p>
        </w:tc>
      </w:tr>
    </w:tbl>
    <w:p>
      <w:pPr>
        <w:pStyle w:val="Heading1"/>
      </w:pPr>
      <w:r>
        <w:t>Equivalentes de efectivo (definición)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</w:tcPr>
          <w:p>
            <w:r>
              <w:rPr>
                <w:b/>
              </w:rPr>
              <w:t>Cuenta</w:t>
            </w:r>
          </w:p>
        </w:tc>
        <w:tc>
          <w:tcPr>
            <w:tcW w:type="dxa" w:w="1360"/>
          </w:tcPr>
          <w:p>
            <w:r>
              <w:rPr>
                <w:b/>
              </w:rPr>
              <w:t>Instrumento</w:t>
            </w:r>
          </w:p>
        </w:tc>
        <w:tc>
          <w:tcPr>
            <w:tcW w:type="dxa" w:w="1360"/>
          </w:tcPr>
          <w:p>
            <w:r>
              <w:rPr>
                <w:b/>
              </w:rPr>
              <w:t>Adquisición</w:t>
            </w:r>
          </w:p>
        </w:tc>
        <w:tc>
          <w:tcPr>
            <w:tcW w:type="dxa" w:w="1360"/>
          </w:tcPr>
          <w:p>
            <w:r>
              <w:rPr>
                <w:b/>
              </w:rPr>
              <w:t>Vencimiento</w:t>
            </w:r>
          </w:p>
        </w:tc>
        <w:tc>
          <w:tcPr>
            <w:tcW w:type="dxa" w:w="1360"/>
          </w:tcPr>
          <w:p>
            <w:r>
              <w:rPr>
                <w:b/>
              </w:rPr>
              <w:t>Plazo original (días)</w:t>
            </w:r>
          </w:p>
        </w:tc>
        <w:tc>
          <w:tcPr>
            <w:tcW w:type="dxa" w:w="1360"/>
          </w:tcPr>
          <w:p>
            <w:r>
              <w:rPr>
                <w:b/>
              </w:rPr>
              <w:t>Vence en tres meses o menos (presunción)</w:t>
            </w:r>
          </w:p>
        </w:tc>
        <w:tc>
          <w:tcPr>
            <w:tcW w:type="dxa" w:w="1360"/>
          </w:tcPr>
          <w:p>
            <w:r>
              <w:rPr>
                <w:b/>
              </w:rPr>
              <w:t>Saldo ajustado</w:t>
            </w:r>
          </w:p>
        </w:tc>
        <w:tc>
          <w:tcPr>
            <w:tcW w:type="dxa" w:w="1360"/>
          </w:tcPr>
          <w:p>
            <w:r>
              <w:rPr>
                <w:b/>
              </w:rPr>
              <w:t>Ya reclasificado por restricción</w:t>
            </w:r>
          </w:p>
        </w:tc>
        <w:tc>
          <w:tcPr>
            <w:tcW w:type="dxa" w:w="1360"/>
          </w:tcPr>
          <w:p>
            <w:r>
              <w:rPr>
                <w:b/>
              </w:rPr>
              <w:t>Reclasificación propuesta</w:t>
            </w:r>
          </w:p>
        </w:tc>
      </w:tr>
      <w:tr>
        <w:tc>
          <w:tcPr>
            <w:tcW w:type="dxa" w:w="1360"/>
          </w:tcPr>
          <w:p>
            <w:r>
              <w:t>1.1.03.01</w:t>
            </w:r>
          </w:p>
        </w:tc>
        <w:tc>
          <w:tcPr>
            <w:tcW w:type="dxa" w:w="1360"/>
          </w:tcPr>
          <w:p>
            <w:r>
              <w:t>Póliza de acumulación Pichincha 60 días</w:t>
            </w:r>
          </w:p>
        </w:tc>
        <w:tc>
          <w:tcPr>
            <w:tcW w:type="dxa" w:w="1360"/>
          </w:tcPr>
          <w:p>
            <w:r>
              <w:t>2025-11-15</w:t>
            </w:r>
          </w:p>
        </w:tc>
        <w:tc>
          <w:tcPr>
            <w:tcW w:type="dxa" w:w="1360"/>
          </w:tcPr>
          <w:p>
            <w:r>
              <w:t>2026-01-14</w:t>
            </w:r>
          </w:p>
        </w:tc>
        <w:tc>
          <w:tcPr>
            <w:tcW w:type="dxa" w:w="1360"/>
          </w:tcPr>
          <w:p>
            <w:r>
              <w:t>60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50.000,00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1.1.03.02</w:t>
            </w:r>
          </w:p>
        </w:tc>
        <w:tc>
          <w:tcPr>
            <w:tcW w:type="dxa" w:w="1360"/>
          </w:tcPr>
          <w:p>
            <w:r>
              <w:t>Certificado de depósito Produbanco 180 días</w:t>
            </w:r>
          </w:p>
        </w:tc>
        <w:tc>
          <w:tcPr>
            <w:tcW w:type="dxa" w:w="1360"/>
          </w:tcPr>
          <w:p>
            <w:r>
              <w:t>2025-10-01</w:t>
            </w:r>
          </w:p>
        </w:tc>
        <w:tc>
          <w:tcPr>
            <w:tcW w:type="dxa" w:w="1360"/>
          </w:tcPr>
          <w:p>
            <w:r>
              <w:t>2026-03-30</w:t>
            </w:r>
          </w:p>
        </w:tc>
        <w:tc>
          <w:tcPr>
            <w:tcW w:type="dxa" w:w="1360"/>
          </w:tcPr>
          <w:p>
            <w:r>
              <w:t>180</w:t>
            </w:r>
          </w:p>
        </w:tc>
        <w:tc>
          <w:tcPr>
            <w:tcW w:type="dxa" w:w="1360"/>
          </w:tcPr>
          <w:p>
            <w:r>
              <w:t>No</w:t>
            </w:r>
          </w:p>
        </w:tc>
        <w:tc>
          <w:tcPr>
            <w:tcW w:type="dxa" w:w="1360"/>
          </w:tcPr>
          <w:p>
            <w:r>
              <w:t>30.000,00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30.000,00</w:t>
            </w:r>
          </w:p>
        </w:tc>
      </w:tr>
      <w:tr>
        <w:tc>
          <w:tcPr>
            <w:tcW w:type="dxa" w:w="136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  <w:t>80.000,00</w:t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  <w:t>30.000,00</w:t>
            </w:r>
          </w:p>
        </w:tc>
      </w:tr>
    </w:tbl>
    <w:p>
      <w:pPr>
        <w:pStyle w:val="Heading1"/>
      </w:pPr>
      <w:r>
        <w:t>Efectivo auditado y ajuste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6120"/>
          </w:tcPr>
          <w:p>
            <w:r>
              <w:rPr>
                <w:b/>
              </w:rPr>
              <w:t>Importe</w:t>
            </w:r>
          </w:p>
        </w:tc>
      </w:tr>
      <w:tr>
        <w:tc>
          <w:tcPr>
            <w:tcW w:type="dxa" w:w="6120"/>
          </w:tcPr>
          <w:p>
            <w:r>
              <w:t>Efectivo y equivalentes según libros</w:t>
            </w:r>
          </w:p>
        </w:tc>
        <w:tc>
          <w:tcPr>
            <w:tcW w:type="dxa" w:w="6120"/>
          </w:tcPr>
          <w:p>
            <w:r>
              <w:t>274.630,50</w:t>
            </w:r>
          </w:p>
        </w:tc>
      </w:tr>
      <w:tr>
        <w:tc>
          <w:tcPr>
            <w:tcW w:type="dxa" w:w="6120"/>
          </w:tcPr>
          <w:p>
            <w:r>
              <w:t>Notas de crédito no registradas en libros</w:t>
            </w:r>
          </w:p>
        </w:tc>
        <w:tc>
          <w:tcPr>
            <w:tcW w:type="dxa" w:w="6120"/>
          </w:tcPr>
          <w:p>
            <w:r>
              <w:t>300,00</w:t>
            </w:r>
          </w:p>
        </w:tc>
      </w:tr>
      <w:tr>
        <w:tc>
          <w:tcPr>
            <w:tcW w:type="dxa" w:w="6120"/>
          </w:tcPr>
          <w:p>
            <w:r>
              <w:t>Notas de débito no registradas en libros</w:t>
            </w:r>
          </w:p>
        </w:tc>
        <w:tc>
          <w:tcPr>
            <w:tcW w:type="dxa" w:w="6120"/>
          </w:tcPr>
          <w:p>
            <w:r>
              <w:t>120,00</w:t>
            </w:r>
          </w:p>
        </w:tc>
      </w:tr>
      <w:tr>
        <w:tc>
          <w:tcPr>
            <w:tcW w:type="dxa" w:w="6120"/>
          </w:tcPr>
          <w:p>
            <w:r>
              <w:t>Ajuste por notas bancarias (crédito − débito)</w:t>
            </w:r>
          </w:p>
        </w:tc>
        <w:tc>
          <w:tcPr>
            <w:tcW w:type="dxa" w:w="6120"/>
          </w:tcPr>
          <w:p>
            <w:r>
              <w:t>180,00</w:t>
            </w:r>
          </w:p>
        </w:tc>
      </w:tr>
      <w:tr>
        <w:tc>
          <w:tcPr>
            <w:tcW w:type="dxa" w:w="6120"/>
          </w:tcPr>
          <w:p>
            <w:r>
              <w:t>(−) Reclasificación a no corriente (restricción ≥ 12 meses) (NIC 7.48 y NIC 1.66 d))</w:t>
            </w:r>
          </w:p>
        </w:tc>
        <w:tc>
          <w:tcPr>
            <w:tcW w:type="dxa" w:w="6120"/>
          </w:tcPr>
          <w:p>
            <w:r>
              <w:t>10.000,00</w:t>
            </w:r>
          </w:p>
        </w:tc>
      </w:tr>
      <w:tr>
        <w:tc>
          <w:tcPr>
            <w:tcW w:type="dxa" w:w="6120"/>
          </w:tcPr>
          <w:p>
            <w:r>
              <w:t xml:space="preserve">    de lo cual, no corriente</w:t>
            </w:r>
          </w:p>
        </w:tc>
        <w:tc>
          <w:tcPr>
            <w:tcW w:type="dxa" w:w="6120"/>
          </w:tcPr>
          <w:p>
            <w:r>
              <w:t>10.000,00</w:t>
            </w:r>
          </w:p>
        </w:tc>
      </w:tr>
      <w:tr>
        <w:tc>
          <w:tcPr>
            <w:tcW w:type="dxa" w:w="6120"/>
          </w:tcPr>
          <w:p>
            <w:r>
              <w:t>(−) Inversiones que no cumplen el plazo de tres meses (NIC 7.6–7.7)</w:t>
            </w:r>
          </w:p>
        </w:tc>
        <w:tc>
          <w:tcPr>
            <w:tcW w:type="dxa" w:w="6120"/>
          </w:tcPr>
          <w:p>
            <w:r>
              <w:t>30.000,00</w:t>
            </w:r>
          </w:p>
        </w:tc>
      </w:tr>
      <w:tr>
        <w:tc>
          <w:tcPr>
            <w:tcW w:type="dxa" w:w="6120"/>
          </w:tcPr>
          <w:p>
            <w:r>
              <w:t>Efectivo y equivalentes auditado</w:t>
            </w:r>
          </w:p>
        </w:tc>
        <w:tc>
          <w:tcPr>
            <w:tcW w:type="dxa" w:w="6120"/>
          </w:tcPr>
          <w:p>
            <w:r>
              <w:t>234.810,50</w:t>
            </w:r>
          </w:p>
        </w:tc>
      </w:tr>
      <w:tr>
        <w:tc>
          <w:tcPr>
            <w:tcW w:type="dxa" w:w="6120"/>
          </w:tcPr>
          <w:p>
            <w:r>
              <w:t>Ajuste propuesto (auditado − libros)</w:t>
            </w:r>
          </w:p>
        </w:tc>
        <w:tc>
          <w:tcPr>
            <w:tcW w:type="dxa" w:w="6120"/>
          </w:tcPr>
          <w:p>
            <w:r>
              <w:t>-39.820,00</w:t>
            </w:r>
          </w:p>
        </w:tc>
      </w:tr>
      <w:tr>
        <w:tc>
          <w:tcPr>
            <w:tcW w:type="dxa" w:w="6120"/>
          </w:tcPr>
          <w:p>
            <w:r>
              <w:t>Composición (NIC 7.45–7.46): caja</w:t>
            </w:r>
          </w:p>
        </w:tc>
        <w:tc>
          <w:tcPr>
            <w:tcW w:type="dxa" w:w="6120"/>
          </w:tcPr>
          <w:p>
            <w:r>
              <w:t>800,00</w:t>
            </w:r>
          </w:p>
        </w:tc>
      </w:tr>
      <w:tr>
        <w:tc>
          <w:tcPr>
            <w:tcW w:type="dxa" w:w="6120"/>
          </w:tcPr>
          <w:p>
            <w:r>
              <w:t>Composición: bancos (incluye sobregiros)</w:t>
            </w:r>
          </w:p>
        </w:tc>
        <w:tc>
          <w:tcPr>
            <w:tcW w:type="dxa" w:w="6120"/>
          </w:tcPr>
          <w:p>
            <w:r>
              <w:t>184.010,50</w:t>
            </w:r>
          </w:p>
        </w:tc>
      </w:tr>
      <w:tr>
        <w:tc>
          <w:tcPr>
            <w:tcW w:type="dxa" w:w="6120"/>
          </w:tcPr>
          <w:p>
            <w:r>
              <w:t>Composición: equivalentes de efectivo</w:t>
            </w:r>
          </w:p>
        </w:tc>
        <w:tc>
          <w:tcPr>
            <w:tcW w:type="dxa" w:w="6120"/>
          </w:tcPr>
          <w:p>
            <w:r>
              <w:t>50.000,00</w:t>
            </w:r>
          </w:p>
        </w:tc>
      </w:tr>
      <w:tr>
        <w:tc>
          <w:tcPr>
            <w:tcW w:type="dxa" w:w="6120"/>
          </w:tcPr>
          <w:p>
            <w:r>
              <w:t>Diferencias de conciliación no explicadas (absolutas)</w:t>
            </w:r>
          </w:p>
        </w:tc>
        <w:tc>
          <w:tcPr>
            <w:tcW w:type="dxa" w:w="6120"/>
          </w:tcPr>
          <w:p>
            <w:r>
              <w:t>550,00</w:t>
            </w:r>
          </w:p>
        </w:tc>
      </w:tr>
      <w:tr>
        <w:tc>
          <w:tcPr>
            <w:tcW w:type="dxa" w:w="6120"/>
          </w:tcPr>
          <w:p>
            <w:r>
              <w:t>Diferencias de confirmación (absolutas)</w:t>
            </w:r>
          </w:p>
        </w:tc>
        <w:tc>
          <w:tcPr>
            <w:tcW w:type="dxa" w:w="6120"/>
          </w:tcPr>
          <w:p>
            <w:r>
              <w:t>500,00</w:t>
            </w:r>
          </w:p>
        </w:tc>
      </w:tr>
      <w:tr>
        <w:tc>
          <w:tcPr>
            <w:tcW w:type="dxa" w:w="6120"/>
          </w:tcPr>
          <w:p>
            <w:r>
              <w:t>Partidas conciliatorias antiguas</w:t>
            </w:r>
          </w:p>
        </w:tc>
        <w:tc>
          <w:tcPr>
            <w:tcW w:type="dxa" w:w="6120"/>
          </w:tcPr>
          <w:p>
            <w:r>
              <w:t>2.300,00</w:t>
            </w:r>
          </w:p>
        </w:tc>
      </w:tr>
      <w:tr>
        <w:tc>
          <w:tcPr>
            <w:tcW w:type="dxa" w:w="6120"/>
          </w:tcPr>
          <w:p>
            <w:r>
              <w:t>Partidas no depuradas después del corte</w:t>
            </w:r>
          </w:p>
        </w:tc>
        <w:tc>
          <w:tcPr>
            <w:tcW w:type="dxa" w:w="6120"/>
          </w:tcPr>
          <w:p>
            <w:r>
              <w:t>2.300,00</w:t>
            </w:r>
          </w:p>
        </w:tc>
      </w:tr>
    </w:tbl>
    <w:p>
      <w:pPr>
        <w:pStyle w:val="Heading1"/>
      </w:pPr>
      <w:r>
        <w:t>Asientos propuestos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0"/>
        <w:gridCol w:w="3060"/>
        <w:gridCol w:w="3060"/>
        <w:gridCol w:w="3060"/>
      </w:tblGrid>
      <w:tr>
        <w:tc>
          <w:tcPr>
            <w:tcW w:type="dxa" w:w="3060"/>
          </w:tcPr>
          <w:p>
            <w:r>
              <w:rPr>
                <w:b/>
              </w:rPr>
              <w:t>Asiento</w:t>
            </w:r>
          </w:p>
        </w:tc>
        <w:tc>
          <w:tcPr>
            <w:tcW w:type="dxa" w:w="3060"/>
          </w:tcPr>
          <w:p>
            <w:r>
              <w:rPr>
                <w:b/>
              </w:rPr>
              <w:t>Cuenta</w:t>
            </w:r>
          </w:p>
        </w:tc>
        <w:tc>
          <w:tcPr>
            <w:tcW w:type="dxa" w:w="3060"/>
          </w:tcPr>
          <w:p>
            <w:r>
              <w:rPr>
                <w:b/>
              </w:rPr>
              <w:t>Debe</w:t>
            </w:r>
          </w:p>
        </w:tc>
        <w:tc>
          <w:tcPr>
            <w:tcW w:type="dxa" w:w="3060"/>
          </w:tcPr>
          <w:p>
            <w:r>
              <w:rPr>
                <w:b/>
              </w:rPr>
              <w:t>Haber</w:t>
            </w:r>
          </w:p>
        </w:tc>
      </w:tr>
      <w:tr>
        <w:tc>
          <w:tcPr>
            <w:tcW w:type="dxa" w:w="3060"/>
          </w:tcPr>
          <w:p>
            <w:r>
              <w:t>1 · Notas de crédito del banco no registradas</w:t>
            </w:r>
          </w:p>
        </w:tc>
        <w:tc>
          <w:tcPr>
            <w:tcW w:type="dxa" w:w="3060"/>
          </w:tcPr>
          <w:p>
            <w:r>
              <w:t>Bancos</w:t>
            </w:r>
          </w:p>
        </w:tc>
        <w:tc>
          <w:tcPr>
            <w:tcW w:type="dxa" w:w="3060"/>
          </w:tcPr>
          <w:p>
            <w:r>
              <w:t>300,00</w:t>
            </w:r>
          </w:p>
        </w:tc>
        <w:tc>
          <w:tcPr>
            <w:tcW w:type="dxa" w:w="3060"/>
          </w:tcPr>
          <w:p>
            <w:r/>
          </w:p>
        </w:tc>
      </w:tr>
      <w:tr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Otros ingresos (identificar la cuenta con el soporte)</w:t>
            </w:r>
          </w:p>
        </w:tc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300,00</w:t>
            </w:r>
          </w:p>
        </w:tc>
      </w:tr>
      <w:tr>
        <w:tc>
          <w:tcPr>
            <w:tcW w:type="dxa" w:w="3060"/>
          </w:tcPr>
          <w:p>
            <w:r>
              <w:t>2 · Notas de débito del banco no registradas</w:t>
            </w:r>
          </w:p>
        </w:tc>
        <w:tc>
          <w:tcPr>
            <w:tcW w:type="dxa" w:w="3060"/>
          </w:tcPr>
          <w:p>
            <w:r>
              <w:t>Gastos bancarios (identificar la cuenta con el soporte)</w:t>
            </w:r>
          </w:p>
        </w:tc>
        <w:tc>
          <w:tcPr>
            <w:tcW w:type="dxa" w:w="3060"/>
          </w:tcPr>
          <w:p>
            <w:r>
              <w:t>120,00</w:t>
            </w:r>
          </w:p>
        </w:tc>
        <w:tc>
          <w:tcPr>
            <w:tcW w:type="dxa" w:w="3060"/>
          </w:tcPr>
          <w:p>
            <w:r/>
          </w:p>
        </w:tc>
      </w:tr>
      <w:tr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Bancos</w:t>
            </w:r>
          </w:p>
        </w:tc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120,00</w:t>
            </w:r>
          </w:p>
        </w:tc>
      </w:tr>
      <w:tr>
        <w:tc>
          <w:tcPr>
            <w:tcW w:type="dxa" w:w="3060"/>
          </w:tcPr>
          <w:p>
            <w:r>
              <w:t>3 · Reclasificación del efectivo restringido a no corriente</w:t>
            </w:r>
          </w:p>
        </w:tc>
        <w:tc>
          <w:tcPr>
            <w:tcW w:type="dxa" w:w="3060"/>
          </w:tcPr>
          <w:p>
            <w:r>
              <w:t>Efectivo restringido — activo no corriente</w:t>
            </w:r>
          </w:p>
        </w:tc>
        <w:tc>
          <w:tcPr>
            <w:tcW w:type="dxa" w:w="3060"/>
          </w:tcPr>
          <w:p>
            <w:r>
              <w:t>10.000,00</w:t>
            </w:r>
          </w:p>
        </w:tc>
        <w:tc>
          <w:tcPr>
            <w:tcW w:type="dxa" w:w="3060"/>
          </w:tcPr>
          <w:p>
            <w:r/>
          </w:p>
        </w:tc>
      </w:tr>
      <w:tr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Efectivo y equivalentes de efectivo</w:t>
            </w:r>
          </w:p>
        </w:tc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10.000,00</w:t>
            </w:r>
          </w:p>
        </w:tc>
      </w:tr>
      <w:tr>
        <w:tc>
          <w:tcPr>
            <w:tcW w:type="dxa" w:w="3060"/>
          </w:tcPr>
          <w:p>
            <w:r>
              <w:t>4 · Reclasificación de inversiones que no son equivalentes</w:t>
            </w:r>
          </w:p>
        </w:tc>
        <w:tc>
          <w:tcPr>
            <w:tcW w:type="dxa" w:w="3060"/>
          </w:tcPr>
          <w:p>
            <w:r>
              <w:t>Inversiones a plazo (activos financieros a costo amortizado)</w:t>
            </w:r>
          </w:p>
        </w:tc>
        <w:tc>
          <w:tcPr>
            <w:tcW w:type="dxa" w:w="3060"/>
          </w:tcPr>
          <w:p>
            <w:r>
              <w:t>30.000,00</w:t>
            </w:r>
          </w:p>
        </w:tc>
        <w:tc>
          <w:tcPr>
            <w:tcW w:type="dxa" w:w="3060"/>
          </w:tcPr>
          <w:p>
            <w:r/>
          </w:p>
        </w:tc>
      </w:tr>
      <w:tr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Efectivo y equivalentes de efectivo</w:t>
            </w:r>
          </w:p>
        </w:tc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30.000,00</w:t>
            </w:r>
          </w:p>
        </w:tc>
      </w:tr>
    </w:tbl>
    <w:p>
      <w:pPr>
        <w:pStyle w:val="Heading1"/>
      </w:pPr>
      <w:r>
        <w:t>Problemas encontrados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80"/>
        <w:gridCol w:w="4080"/>
        <w:gridCol w:w="4080"/>
      </w:tblGrid>
      <w:tr>
        <w:tc>
          <w:tcPr>
            <w:tcW w:type="dxa" w:w="408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408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4080"/>
          </w:tcPr>
          <w:p>
            <w:r>
              <w:rPr>
                <w:b/>
              </w:rPr>
              <w:t>Importe</w:t>
            </w:r>
          </w:p>
        </w:tc>
      </w:tr>
      <w:tr>
        <w:tc>
          <w:tcPr>
            <w:tcW w:type="dxa" w:w="4080"/>
          </w:tcPr>
          <w:p>
            <w:r>
              <w:t>DIFERENCIA_NO_EXPLICADA</w:t>
            </w:r>
          </w:p>
        </w:tc>
        <w:tc>
          <w:tcPr>
            <w:tcW w:type="dxa" w:w="4080"/>
          </w:tcPr>
          <w:p>
            <w:r>
              <w:t>1.1.02.02 Banco Guayaquil Aho. ***7788: los libros (47.700,00) difieren en 550,00 del saldo que explica la conciliación (47.150,00). Investigue y evalúe como incorrección (NIA 450).</w:t>
            </w:r>
          </w:p>
        </w:tc>
        <w:tc>
          <w:tcPr>
            <w:tcW w:type="dxa" w:w="4080"/>
          </w:tcPr>
          <w:p>
            <w:r>
              <w:t>550,00</w:t>
            </w:r>
          </w:p>
        </w:tc>
      </w:tr>
      <w:tr>
        <w:tc>
          <w:tcPr>
            <w:tcW w:type="dxa" w:w="4080"/>
          </w:tcPr>
          <w:p>
            <w:r>
              <w:t>RESTRINGIDO_REVELAR</w:t>
            </w:r>
          </w:p>
        </w:tc>
        <w:tc>
          <w:tcPr>
            <w:tcW w:type="dxa" w:w="4080"/>
          </w:tcPr>
          <w:p>
            <w:r>
              <w:t>1.1.02.02 Banco Guayaquil Aho. ***7788: 10.000,00 restringidos (Garantía de préstamo (pignoración)). La restricción no los saca del efectivo y equivalentes, pero debe revelarse el importe no disponible junto con un comentario de la gerencia (NIC 7.48).</w:t>
            </w:r>
          </w:p>
        </w:tc>
        <w:tc>
          <w:tcPr>
            <w:tcW w:type="dxa" w:w="4080"/>
          </w:tcPr>
          <w:p>
            <w:r>
              <w:t>10.000,00</w:t>
            </w:r>
          </w:p>
        </w:tc>
      </w:tr>
      <w:tr>
        <w:tc>
          <w:tcPr>
            <w:tcW w:type="dxa" w:w="4080"/>
          </w:tcPr>
          <w:p>
            <w:r>
              <w:t>RESTRINGIDO_COMO_DISPONIBLE</w:t>
            </w:r>
          </w:p>
        </w:tc>
        <w:tc>
          <w:tcPr>
            <w:tcW w:type="dxa" w:w="4080"/>
          </w:tcPr>
          <w:p>
            <w:r>
              <w:t>1.1.02.02 Banco Guayaquil Aho. ***7788: 10.000,00 restringidos por al menos 12 meses (hasta el 2027-06-30) presentados como efectivo disponible. Reclasificar a no corriente y revelar (NIC 7.48 y NIC 1.66 d)).</w:t>
            </w:r>
          </w:p>
        </w:tc>
        <w:tc>
          <w:tcPr>
            <w:tcW w:type="dxa" w:w="4080"/>
          </w:tcPr>
          <w:p>
            <w:r>
              <w:t>10.000,00</w:t>
            </w:r>
          </w:p>
        </w:tc>
      </w:tr>
      <w:tr>
        <w:tc>
          <w:tcPr>
            <w:tcW w:type="dxa" w:w="4080"/>
          </w:tcPr>
          <w:p>
            <w:r>
              <w:t>CONFIRMACION_NO_COINCIDE</w:t>
            </w:r>
          </w:p>
        </w:tc>
        <w:tc>
          <w:tcPr>
            <w:tcW w:type="dxa" w:w="4080"/>
          </w:tcPr>
          <w:p>
            <w:r>
              <w:t>1.1.02.03 Produbanco Cte. ***3390: el banco confirma 21.500,00 y el estado bancario muestra 22.000,00. Obtenga explicación del banco y del cliente (NIA 505 párr. 14).</w:t>
            </w:r>
          </w:p>
        </w:tc>
        <w:tc>
          <w:tcPr>
            <w:tcW w:type="dxa" w:w="4080"/>
          </w:tcPr>
          <w:p>
            <w:r>
              <w:t>-500,00</w:t>
            </w:r>
          </w:p>
        </w:tc>
      </w:tr>
      <w:tr>
        <w:tc>
          <w:tcPr>
            <w:tcW w:type="dxa" w:w="4080"/>
          </w:tcPr>
          <w:p>
            <w:r>
              <w:t>SIN_CONFIRMACION</w:t>
            </w:r>
          </w:p>
        </w:tc>
        <w:tc>
          <w:tcPr>
            <w:tcW w:type="dxa" w:w="4080"/>
          </w:tcPr>
          <w:p>
            <w:r>
              <w:t>1.1.02.04 Banco Internacional Cte. ***1102: sin respuesta del banco; aplique procedimientos alternativos (NIA 505).</w:t>
            </w:r>
          </w:p>
        </w:tc>
        <w:tc>
          <w:tcPr>
            <w:tcW w:type="dxa" w:w="4080"/>
          </w:tcPr>
          <w:p>
            <w:r>
              <w:t>1.650,00</w:t>
            </w:r>
          </w:p>
        </w:tc>
      </w:tr>
      <w:tr>
        <w:tc>
          <w:tcPr>
            <w:tcW w:type="dxa" w:w="4080"/>
          </w:tcPr>
          <w:p>
            <w:r>
              <w:t>RESTRINGIDO_REVELAR</w:t>
            </w:r>
          </w:p>
        </w:tc>
        <w:tc>
          <w:tcPr>
            <w:tcW w:type="dxa" w:w="4080"/>
          </w:tcPr>
          <w:p>
            <w:r>
              <w:t>1.1.02.04 Banco Internacional Cte. ***1102: 1.650,00 restringidos (Embargo judicial). La restricción no los saca del efectivo y equivalentes, pero debe revelarse el importe no disponible junto con un comentario de la gerencia (NIC 7.48).</w:t>
            </w:r>
          </w:p>
        </w:tc>
        <w:tc>
          <w:tcPr>
            <w:tcW w:type="dxa" w:w="4080"/>
          </w:tcPr>
          <w:p>
            <w:r>
              <w:t>1.650,00</w:t>
            </w:r>
          </w:p>
        </w:tc>
      </w:tr>
      <w:tr>
        <w:tc>
          <w:tcPr>
            <w:tcW w:type="dxa" w:w="4080"/>
          </w:tcPr>
          <w:p>
            <w:r>
              <w:t>RESTRICCION_SIN_FECHA</w:t>
            </w:r>
          </w:p>
        </w:tc>
        <w:tc>
          <w:tcPr>
            <w:tcW w:type="dxa" w:w="4080"/>
          </w:tcPr>
          <w:p>
            <w:r>
              <w:t>1.1.02.04 Banco Internacional Cte. ***1102: restricción sin fecha de fin; indique hasta cuándo dura para decidir si es corriente o no corriente (NIC 7.48 y NIC 1.66 d)). Mientras tanto no se reclasifica nada.</w:t>
            </w:r>
          </w:p>
        </w:tc>
        <w:tc>
          <w:tcPr>
            <w:tcW w:type="dxa" w:w="4080"/>
          </w:tcPr>
          <w:p>
            <w:r>
              <w:t>1.650,00</w:t>
            </w:r>
          </w:p>
        </w:tc>
      </w:tr>
      <w:tr>
        <w:tc>
          <w:tcPr>
            <w:tcW w:type="dxa" w:w="4080"/>
          </w:tcPr>
          <w:p>
            <w:r>
              <w:t>SALDO_ACREEDOR</w:t>
            </w:r>
          </w:p>
        </w:tc>
        <w:tc>
          <w:tcPr>
            <w:tcW w:type="dxa" w:w="4080"/>
          </w:tcPr>
          <w:p>
            <w:r>
              <w:t>1.1.02.05 Banco Bolivariano Cte. ***5566: saldo acreedor (sobregiro). Solo integra el efectivo si es exigible a la vista y parte integrante de la gestión del efectivo (NIC 7.8); si no, presentarlo como pasivo financiero.</w:t>
            </w:r>
          </w:p>
        </w:tc>
        <w:tc>
          <w:tcPr>
            <w:tcW w:type="dxa" w:w="4080"/>
          </w:tcPr>
          <w:p>
            <w:r>
              <w:t>-3.200,00</w:t>
            </w:r>
          </w:p>
        </w:tc>
      </w:tr>
      <w:tr>
        <w:tc>
          <w:tcPr>
            <w:tcW w:type="dxa" w:w="4080"/>
          </w:tcPr>
          <w:p>
            <w:r>
              <w:t>EQUIVALENTE_PRESUNCION</w:t>
            </w:r>
          </w:p>
        </w:tc>
        <w:tc>
          <w:tcPr>
            <w:tcW w:type="dxa" w:w="4080"/>
          </w:tcPr>
          <w:p>
            <w:r>
              <w:t>1.1.03.01 Póliza de acumulación Pichincha 60 días: vence dentro de los 3 meses desde la adquisición, lo que es solo una presunción. La definición exige además que sea de gran liquidez, fácilmente convertible en importes determinados de efectivo y sujeto a un riesgo poco significativo de cambios de valor (NIC 7.6–7.7): documéntelo.</w:t>
            </w:r>
          </w:p>
        </w:tc>
        <w:tc>
          <w:tcPr>
            <w:tcW w:type="dxa" w:w="4080"/>
          </w:tcPr>
          <w:p>
            <w:r>
              <w:t>50.000,00</w:t>
            </w:r>
          </w:p>
        </w:tc>
      </w:tr>
      <w:tr>
        <w:tc>
          <w:tcPr>
            <w:tcW w:type="dxa" w:w="4080"/>
          </w:tcPr>
          <w:p>
            <w:r>
              <w:t>NO_ES_EQUIVALENTE</w:t>
            </w:r>
          </w:p>
        </w:tc>
        <w:tc>
          <w:tcPr>
            <w:tcW w:type="dxa" w:w="4080"/>
          </w:tcPr>
          <w:p>
            <w:r>
              <w:t>1.1.03.02 Certificado de depósito Produbanco 180 días: vence el 2026-03-30, después de los 3 meses desde la adquisición (hasta el 2026-01-01); no es equivalente de efectivo (NIC 7.6–7.7). Reclasificar a inversiones.</w:t>
            </w:r>
          </w:p>
        </w:tc>
        <w:tc>
          <w:tcPr>
            <w:tcW w:type="dxa" w:w="4080"/>
          </w:tcPr>
          <w:p>
            <w:r>
              <w:t>30.000,00</w:t>
            </w:r>
          </w:p>
        </w:tc>
      </w:tr>
      <w:tr>
        <w:tc>
          <w:tcPr>
            <w:tcW w:type="dxa" w:w="4080"/>
          </w:tcPr>
          <w:p>
            <w:r>
              <w:t>NOTAS_NO_REGISTRADAS</w:t>
            </w:r>
          </w:p>
        </w:tc>
        <w:tc>
          <w:tcPr>
            <w:tcW w:type="dxa" w:w="4080"/>
          </w:tcPr>
          <w:p>
            <w:r>
              <w:t>Notas bancarias no registradas en libros: crédito 300,00 y débito 120,00. Ajustar los libros.</w:t>
            </w:r>
          </w:p>
        </w:tc>
        <w:tc>
          <w:tcPr>
            <w:tcW w:type="dxa" w:w="4080"/>
          </w:tcPr>
          <w:p>
            <w:r>
              <w:t>180,00</w:t>
            </w:r>
          </w:p>
        </w:tc>
      </w:tr>
      <w:tr>
        <w:tc>
          <w:tcPr>
            <w:tcW w:type="dxa" w:w="4080"/>
          </w:tcPr>
          <w:p>
            <w:r>
              <w:t>PARTIDA_ANTIGUA</w:t>
            </w:r>
          </w:p>
        </w:tc>
        <w:tc>
          <w:tcPr>
            <w:tcW w:type="dxa" w:w="4080"/>
          </w:tcPr>
          <w:p>
            <w:r>
              <w:t>P-03 (Cheque pendiente, cuenta 1.1.02.01): 138 días al corte (más de 90). Evalúe su reverso o ajuste.</w:t>
            </w:r>
          </w:p>
        </w:tc>
        <w:tc>
          <w:tcPr>
            <w:tcW w:type="dxa" w:w="4080"/>
          </w:tcPr>
          <w:p>
            <w:r>
              <w:t>1.850,00</w:t>
            </w:r>
          </w:p>
        </w:tc>
      </w:tr>
      <w:tr>
        <w:tc>
          <w:tcPr>
            <w:tcW w:type="dxa" w:w="4080"/>
          </w:tcPr>
          <w:p>
            <w:r>
              <w:t>PARTIDA_NO_DEPURADA</w:t>
            </w:r>
          </w:p>
        </w:tc>
        <w:tc>
          <w:tcPr>
            <w:tcW w:type="dxa" w:w="4080"/>
          </w:tcPr>
          <w:p>
            <w:r>
              <w:t>P-03 (Cheque pendiente, cuenta 1.1.02.01): sin liquidación posterior al corte; obtenga soporte de su existencia.</w:t>
            </w:r>
          </w:p>
        </w:tc>
        <w:tc>
          <w:tcPr>
            <w:tcW w:type="dxa" w:w="4080"/>
          </w:tcPr>
          <w:p>
            <w:r>
              <w:t>1.850,00</w:t>
            </w:r>
          </w:p>
        </w:tc>
      </w:tr>
      <w:tr>
        <w:tc>
          <w:tcPr>
            <w:tcW w:type="dxa" w:w="4080"/>
          </w:tcPr>
          <w:p>
            <w:r>
              <w:t>CORTE_DEPOSITO_TARDIO</w:t>
            </w:r>
          </w:p>
        </w:tc>
        <w:tc>
          <w:tcPr>
            <w:tcW w:type="dxa" w:w="4080"/>
          </w:tcPr>
          <w:p>
            <w:r>
              <w:t>P-06 (Depósito en tránsito, cuenta 1.1.02.02): el banco lo acreditó 12 días después del corte (más de 5). Verifique que el ingreso corresponde al ejercicio (NIA 240 párr. 31 y Anexo 2).</w:t>
            </w:r>
          </w:p>
        </w:tc>
        <w:tc>
          <w:tcPr>
            <w:tcW w:type="dxa" w:w="4080"/>
          </w:tcPr>
          <w:p>
            <w:r>
              <w:t>2.100,00</w:t>
            </w:r>
          </w:p>
        </w:tc>
      </w:tr>
      <w:tr>
        <w:tc>
          <w:tcPr>
            <w:tcW w:type="dxa" w:w="4080"/>
          </w:tcPr>
          <w:p>
            <w:r>
              <w:t>CORTE_POSTERIOR</w:t>
            </w:r>
          </w:p>
        </w:tc>
        <w:tc>
          <w:tcPr>
            <w:tcW w:type="dxa" w:w="4080"/>
          </w:tcPr>
          <w:p>
            <w:r>
              <w:t>P-08 (Cheque pendiente, cuenta 1.1.02.02): originada el 2026-01-02, después del corte; no debe conciliar el saldo al cierre.</w:t>
            </w:r>
          </w:p>
        </w:tc>
        <w:tc>
          <w:tcPr>
            <w:tcW w:type="dxa" w:w="4080"/>
          </w:tcPr>
          <w:p>
            <w:r>
              <w:t>550,00</w:t>
            </w:r>
          </w:p>
        </w:tc>
      </w:tr>
      <w:tr>
        <w:tc>
          <w:tcPr>
            <w:tcW w:type="dxa" w:w="4080"/>
          </w:tcPr>
          <w:p>
            <w:r>
              <w:t>PARTIDA_ANTIGUA</w:t>
            </w:r>
          </w:p>
        </w:tc>
        <w:tc>
          <w:tcPr>
            <w:tcW w:type="dxa" w:w="4080"/>
          </w:tcPr>
          <w:p>
            <w:r>
              <w:t>P-09 (Depósito en tránsito, cuenta 1.1.02.04): 112 días al corte (más de 90). Evalúe su reverso o ajuste.</w:t>
            </w:r>
          </w:p>
        </w:tc>
        <w:tc>
          <w:tcPr>
            <w:tcW w:type="dxa" w:w="4080"/>
          </w:tcPr>
          <w:p>
            <w:r>
              <w:t>450,00</w:t>
            </w:r>
          </w:p>
        </w:tc>
      </w:tr>
      <w:tr>
        <w:tc>
          <w:tcPr>
            <w:tcW w:type="dxa" w:w="4080"/>
          </w:tcPr>
          <w:p>
            <w:r>
              <w:t>PARTIDA_NO_DEPURADA</w:t>
            </w:r>
          </w:p>
        </w:tc>
        <w:tc>
          <w:tcPr>
            <w:tcW w:type="dxa" w:w="4080"/>
          </w:tcPr>
          <w:p>
            <w:r>
              <w:t>P-09 (Depósito en tránsito, cuenta 1.1.02.04): sin liquidación posterior al corte; obtenga soporte de su existencia.</w:t>
            </w:r>
          </w:p>
        </w:tc>
        <w:tc>
          <w:tcPr>
            <w:tcW w:type="dxa" w:w="4080"/>
          </w:tcPr>
          <w:p>
            <w:r>
              <w:t>450,00</w:t>
            </w:r>
          </w:p>
        </w:tc>
      </w:tr>
    </w:tbl>
    <w:p>
      <w:pPr>
        <w:pStyle w:val="Heading1"/>
      </w:pPr>
      <w:r>
        <w:t>Conclusión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6120"/>
          </w:tcPr>
          <w:p>
            <w:r>
              <w:rPr>
                <w:b/>
              </w:rPr>
              <w:t>Detalle</w:t>
            </w:r>
          </w:p>
        </w:tc>
      </w:tr>
      <w:tr>
        <w:tc>
          <w:tcPr>
            <w:tcW w:type="dxa" w:w="6120"/>
          </w:tcPr>
          <w:p>
            <w:r>
              <w:t>Conciliación con el mayor</w:t>
            </w:r>
          </w:p>
        </w:tc>
        <w:tc>
          <w:tcPr>
            <w:tcW w:type="dxa" w:w="6120"/>
          </w:tcPr>
          <w:p>
            <w:r>
              <w:t>Población None · mayor None · diferencia None</w:t>
            </w:r>
          </w:p>
        </w:tc>
      </w:tr>
      <w:tr>
        <w:tc>
          <w:tcPr>
            <w:tcW w:type="dxa" w:w="6120"/>
          </w:tcPr>
          <w:p>
            <w:r>
              <w:t>Evaluación de excepciones</w:t>
            </w:r>
          </w:p>
        </w:tc>
        <w:tc>
          <w:tcPr>
            <w:tcW w:type="dxa" w:w="6120"/>
          </w:tcPr>
          <w:p>
            <w:r/>
          </w:p>
        </w:tc>
      </w:tr>
      <w:tr>
        <w:tc>
          <w:tcPr>
            <w:tcW w:type="dxa" w:w="6120"/>
          </w:tcPr>
          <w:p>
            <w:r>
              <w:t>Análisis</w:t>
            </w:r>
          </w:p>
        </w:tc>
        <w:tc>
          <w:tcPr>
            <w:tcW w:type="dxa" w:w="6120"/>
          </w:tcPr>
          <w:p>
            <w:r/>
          </w:p>
        </w:tc>
      </w:tr>
      <w:tr>
        <w:tc>
          <w:tcPr>
            <w:tcW w:type="dxa" w:w="6120"/>
          </w:tcPr>
          <w:p>
            <w:r>
              <w:t>Conclusión</w:t>
            </w:r>
          </w:p>
        </w:tc>
        <w:tc>
          <w:tcPr>
            <w:tcW w:type="dxa" w:w="6120"/>
          </w:tcPr>
          <w:p>
            <w:r/>
          </w:p>
        </w:tc>
      </w:tr>
    </w:tbl>
    <w:p>
      <w:pPr>
        <w:pStyle w:val="Heading1"/>
      </w:pPr>
      <w:r>
        <w:t>Control de revisión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040"/>
          </w:tcPr>
          <w:p>
            <w:r>
              <w:rPr>
                <w:b/>
              </w:rPr>
              <w:t>Acción</w:t>
            </w:r>
          </w:p>
        </w:tc>
        <w:tc>
          <w:tcPr>
            <w:tcW w:type="dxa" w:w="2040"/>
          </w:tcPr>
          <w:p>
            <w:r>
              <w:rPr>
                <w:b/>
              </w:rPr>
              <w:t>Estado anterior</w:t>
            </w:r>
          </w:p>
        </w:tc>
        <w:tc>
          <w:tcPr>
            <w:tcW w:type="dxa" w:w="2040"/>
          </w:tcPr>
          <w:p>
            <w:r>
              <w:rPr>
                <w:b/>
              </w:rPr>
              <w:t>Estado nuevo</w:t>
            </w:r>
          </w:p>
        </w:tc>
        <w:tc>
          <w:tcPr>
            <w:tcW w:type="dxa" w:w="204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2040"/>
          </w:tcPr>
          <w:p>
            <w:r>
              <w:rPr>
                <w:b/>
              </w:rPr>
              <w:t>Comentario</w:t>
            </w:r>
          </w:p>
        </w:tc>
      </w:tr>
    </w:tbl>
    <w:p>
      <w:r>
        <w:br w:type="page"/>
      </w:r>
    </w:p>
    <w:p>
      <w:pPr>
        <w:pStyle w:val="Heading1"/>
      </w:pPr>
      <w:r>
        <w:t>Anexo · Cómo se calcula cada hoja</w:t>
      </w:r>
    </w:p>
    <w:p>
      <w:pPr>
        <w:pStyle w:val="Heading2"/>
      </w:pPr>
      <w:r>
        <w:t>Resumen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Importe</w:t>
            </w:r>
          </w:p>
        </w:tc>
        <w:tc>
          <w:tcPr>
            <w:tcW w:type="dxa" w:w="2448"/>
          </w:tcPr>
          <w:p>
            <w:r>
              <w:t>='10_Efectivo_auditado'!B5</w:t>
            </w:r>
          </w:p>
        </w:tc>
        <w:tc>
          <w:tcPr>
            <w:tcW w:type="dxa" w:w="2448"/>
          </w:tcPr>
          <w:p>
            <w:r>
              <w:t>Trae cada importe, concepto por concepto, de la hoja 10 (Efectivo auditado y ajuste), donde se calcula el efectivo auditado, las reclasificaciones y las diferencias encontradas.</w:t>
            </w:r>
          </w:p>
        </w:tc>
        <w:tc>
          <w:tcPr>
            <w:tcW w:type="dxa" w:w="2448"/>
          </w:tcPr>
          <w:p>
            <w:r>
              <w:t>Fila 1: 274.630,50 → 274.630,50</w:t>
            </w:r>
          </w:p>
        </w:tc>
        <w:tc>
          <w:tcPr>
            <w:tcW w:type="dxa" w:w="2448"/>
          </w:tcPr>
          <w:p>
            <w:r>
              <w:t>hoja «Efectivo auditado y ajuste»</w:t>
            </w:r>
          </w:p>
        </w:tc>
      </w:tr>
    </w:tbl>
    <w:p>
      <w:pPr>
        <w:pStyle w:val="Heading2"/>
      </w:pPr>
      <w:r>
        <w:t>Conciliación bancaria por cuenta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(+) Depósitos en tránsito</w:t>
            </w:r>
          </w:p>
        </w:tc>
        <w:tc>
          <w:tcPr>
            <w:tcW w:type="dxa" w:w="2448"/>
          </w:tcPr>
          <w:p>
            <w:r>
              <w:t>=SUMIFS('04_Partidas'!$F$5:$F$13,'04_Partidas'!$B$5:$B$13,A5,'04_Partidas'!$C$5:$C$13,"Depósito en tránsito")</w:t>
            </w:r>
          </w:p>
        </w:tc>
        <w:tc>
          <w:tcPr>
            <w:tcW w:type="dxa" w:w="2448"/>
          </w:tcPr>
          <w:p>
            <w:r>
              <w:t>Suma el importe de las partidas conciliatorias de esta cuenta que en la hoja 04 (Partidas conciliatorias) están clasificadas como «Depósito en tránsito».</w:t>
            </w:r>
          </w:p>
        </w:tc>
        <w:tc>
          <w:tcPr>
            <w:tcW w:type="dxa" w:w="2448"/>
          </w:tcPr>
          <w:p>
            <w:r>
              <w:t>Fila 1: SUMIFS([«Importe» de «Partidas conciliatorias», 9 filas]; [«Cuenta» de «Partidas conciliatorias», 9 filas]; «1.1.01.01»; [«Tipo» de «Partidas conciliatorias», 9 filas]; "Depósito en tránsito") → 0,00</w:t>
            </w:r>
          </w:p>
        </w:tc>
        <w:tc>
          <w:tcPr>
            <w:tcW w:type="dxa" w:w="2448"/>
          </w:tcPr>
          <w:p>
            <w:r>
              <w:t>«Cuenta» (esta hoja), hoja «Partidas conciliatorias»</w:t>
            </w:r>
          </w:p>
        </w:tc>
      </w:tr>
      <w:tr>
        <w:tc>
          <w:tcPr>
            <w:tcW w:type="dxa" w:w="2448"/>
          </w:tcPr>
          <w:p>
            <w:r>
              <w:t>(−) Cheques pendientes</w:t>
            </w:r>
          </w:p>
        </w:tc>
        <w:tc>
          <w:tcPr>
            <w:tcW w:type="dxa" w:w="2448"/>
          </w:tcPr>
          <w:p>
            <w:r>
              <w:t>=SUMIFS('04_Partidas'!$F$5:$F$13,'04_Partidas'!$B$5:$B$13,A5,'04_Partidas'!$C$5:$C$13,"Cheque pendiente")</w:t>
            </w:r>
          </w:p>
        </w:tc>
        <w:tc>
          <w:tcPr>
            <w:tcW w:type="dxa" w:w="2448"/>
          </w:tcPr>
          <w:p>
            <w:r>
              <w:t>Suma el importe de las partidas conciliatorias de esta cuenta que en la hoja 04 (Partidas conciliatorias) están clasificadas como «Cheque pendiente».</w:t>
            </w:r>
          </w:p>
        </w:tc>
        <w:tc>
          <w:tcPr>
            <w:tcW w:type="dxa" w:w="2448"/>
          </w:tcPr>
          <w:p>
            <w:r>
              <w:t>Fila 1: SUMIFS([«Importe» de «Partidas conciliatorias», 9 filas]; [«Cuenta» de «Partidas conciliatorias», 9 filas]; «1.1.01.01»; [«Tipo» de «Partidas conciliatorias», 9 filas]; "Cheque pendiente") → 0,00</w:t>
            </w:r>
          </w:p>
        </w:tc>
        <w:tc>
          <w:tcPr>
            <w:tcW w:type="dxa" w:w="2448"/>
          </w:tcPr>
          <w:p>
            <w:r>
              <w:t>«Cuenta» (esta hoja), hoja «Partidas conciliatorias»</w:t>
            </w:r>
          </w:p>
        </w:tc>
      </w:tr>
      <w:tr>
        <w:tc>
          <w:tcPr>
            <w:tcW w:type="dxa" w:w="2448"/>
          </w:tcPr>
          <w:p>
            <w:r>
              <w:t>(−) Notas de crédito no registradas</w:t>
            </w:r>
          </w:p>
        </w:tc>
        <w:tc>
          <w:tcPr>
            <w:tcW w:type="dxa" w:w="2448"/>
          </w:tcPr>
          <w:p>
            <w:r>
              <w:t>=SUMIFS('04_Partidas'!$F$5:$F$13,'04_Partidas'!$B$5:$B$13,A5,'04_Partidas'!$C$5:$C$13,"Nota de crédito")</w:t>
            </w:r>
          </w:p>
        </w:tc>
        <w:tc>
          <w:tcPr>
            <w:tcW w:type="dxa" w:w="2448"/>
          </w:tcPr>
          <w:p>
            <w:r>
              <w:t>Suma el importe de las partidas conciliatorias de esta cuenta que en la hoja 04 (Partidas conciliatorias) están clasificadas como «Nota de crédito».</w:t>
            </w:r>
          </w:p>
        </w:tc>
        <w:tc>
          <w:tcPr>
            <w:tcW w:type="dxa" w:w="2448"/>
          </w:tcPr>
          <w:p>
            <w:r>
              <w:t>Fila 1: SUMIFS([«Importe» de «Partidas conciliatorias», 9 filas]; [«Cuenta» de «Partidas conciliatorias», 9 filas]; «1.1.01.01»; [«Tipo» de «Partidas conciliatorias», 9 filas]; "Nota de crédito") → 0,00</w:t>
            </w:r>
          </w:p>
        </w:tc>
        <w:tc>
          <w:tcPr>
            <w:tcW w:type="dxa" w:w="2448"/>
          </w:tcPr>
          <w:p>
            <w:r>
              <w:t>«Cuenta» (esta hoja), hoja «Partidas conciliatorias»</w:t>
            </w:r>
          </w:p>
        </w:tc>
      </w:tr>
      <w:tr>
        <w:tc>
          <w:tcPr>
            <w:tcW w:type="dxa" w:w="2448"/>
          </w:tcPr>
          <w:p>
            <w:r>
              <w:t>(+) Notas de débito no registradas</w:t>
            </w:r>
          </w:p>
        </w:tc>
        <w:tc>
          <w:tcPr>
            <w:tcW w:type="dxa" w:w="2448"/>
          </w:tcPr>
          <w:p>
            <w:r>
              <w:t>=SUMIFS('04_Partidas'!$F$5:$F$13,'04_Partidas'!$B$5:$B$13,A5,'04_Partidas'!$C$5:$C$13,"Nota de débito")</w:t>
            </w:r>
          </w:p>
        </w:tc>
        <w:tc>
          <w:tcPr>
            <w:tcW w:type="dxa" w:w="2448"/>
          </w:tcPr>
          <w:p>
            <w:r>
              <w:t>Suma el importe de las partidas conciliatorias de esta cuenta que en la hoja 04 (Partidas conciliatorias) están clasificadas como «Nota de débito».</w:t>
            </w:r>
          </w:p>
        </w:tc>
        <w:tc>
          <w:tcPr>
            <w:tcW w:type="dxa" w:w="2448"/>
          </w:tcPr>
          <w:p>
            <w:r>
              <w:t>Fila 1: SUMIFS([«Importe» de «Partidas conciliatorias», 9 filas]; [«Cuenta» de «Partidas conciliatorias», 9 filas]; «1.1.01.01»; [«Tipo» de «Partidas conciliatorias», 9 filas]; "Nota de débito") → 0,00</w:t>
            </w:r>
          </w:p>
        </w:tc>
        <w:tc>
          <w:tcPr>
            <w:tcW w:type="dxa" w:w="2448"/>
          </w:tcPr>
          <w:p>
            <w:r>
              <w:t>«Cuenta» (esta hoja), hoja «Partidas conciliatorias»</w:t>
            </w:r>
          </w:p>
        </w:tc>
      </w:tr>
      <w:tr>
        <w:tc>
          <w:tcPr>
            <w:tcW w:type="dxa" w:w="2448"/>
          </w:tcPr>
          <w:p>
            <w:r>
              <w:t>(±) Otras partidas</w:t>
            </w:r>
          </w:p>
        </w:tc>
        <w:tc>
          <w:tcPr>
            <w:tcW w:type="dxa" w:w="2448"/>
          </w:tcPr>
          <w:p>
            <w:r>
              <w:t>=SUMIFS('04_Partidas'!$F$5:$F$13,'04_Partidas'!$B$5:$B$13,A5,'04_Partidas'!$C$5:$C$13,"Otra partida")</w:t>
            </w:r>
          </w:p>
        </w:tc>
        <w:tc>
          <w:tcPr>
            <w:tcW w:type="dxa" w:w="2448"/>
          </w:tcPr>
          <w:p>
            <w:r>
              <w:t>Suma el importe de las partidas conciliatorias de esta cuenta que en la hoja 04 (Partidas conciliatorias) están clasificadas como «Otra partida».</w:t>
            </w:r>
          </w:p>
        </w:tc>
        <w:tc>
          <w:tcPr>
            <w:tcW w:type="dxa" w:w="2448"/>
          </w:tcPr>
          <w:p>
            <w:r>
              <w:t>Fila 1: SUMIFS([«Importe» de «Partidas conciliatorias», 9 filas]; [«Cuenta» de «Partidas conciliatorias», 9 filas]; «1.1.01.01»; [«Tipo» de «Partidas conciliatorias», 9 filas]; "Otra partida") → 0,00</w:t>
            </w:r>
          </w:p>
        </w:tc>
        <w:tc>
          <w:tcPr>
            <w:tcW w:type="dxa" w:w="2448"/>
          </w:tcPr>
          <w:p>
            <w:r>
              <w:t>«Cuenta» (esta hoja), hoja «Partidas conciliatorias»</w:t>
            </w:r>
          </w:p>
        </w:tc>
      </w:tr>
      <w:tr>
        <w:tc>
          <w:tcPr>
            <w:tcW w:type="dxa" w:w="2448"/>
          </w:tcPr>
          <w:p>
            <w:r>
              <w:t>Saldo que explica la conciliación</w:t>
            </w:r>
          </w:p>
        </w:tc>
        <w:tc>
          <w:tcPr>
            <w:tcW w:type="dxa" w:w="2448"/>
          </w:tcPr>
          <w:p>
            <w:r>
              <w:t>=IF(D5="","",D5+E5-F5-G5+H5+I5)</w:t>
            </w:r>
          </w:p>
        </w:tc>
        <w:tc>
          <w:tcPr>
            <w:tcW w:type="dxa" w:w="2448"/>
          </w:tcPr>
          <w:p>
            <w:r>
              <w:t>Parte del saldo del estado bancario o arqueo, suma los depósitos en tránsito, resta los cheques pendientes y las notas de crédito, y suma las notas de débito y otras partidas. Sin saldo bancario, queda en blanco.</w:t>
            </w:r>
          </w:p>
        </w:tc>
        <w:tc>
          <w:tcPr>
            <w:tcW w:type="dxa" w:w="2448"/>
          </w:tcPr>
          <w:p>
            <w:r>
              <w:t>Fila 1: IF(500,00=""; ""; 500,00+0,00-0,00-0,00+0,00+0,00) → 500,00</w:t>
            </w:r>
          </w:p>
        </w:tc>
        <w:tc>
          <w:tcPr>
            <w:tcW w:type="dxa" w:w="2448"/>
          </w:tcPr>
          <w:p>
            <w:r>
              <w:t>«Saldo estado bancario / arqueo» (esta hoja), «(+) Depósitos en tránsito» (esta hoja), «(−) Cheques pendientes» (esta hoja), «(−) Notas de crédito no registradas» (esta hoja), «(+) Notas de débito no registradas» (esta hoja), «(±) Otras partidas» (esta hoja)</w:t>
            </w:r>
          </w:p>
        </w:tc>
      </w:tr>
      <w:tr>
        <w:tc>
          <w:tcPr>
            <w:tcW w:type="dxa" w:w="2448"/>
          </w:tcPr>
          <w:p>
            <w:r>
              <w:t>Diferencia no explicada</w:t>
            </w:r>
          </w:p>
        </w:tc>
        <w:tc>
          <w:tcPr>
            <w:tcW w:type="dxa" w:w="2448"/>
          </w:tcPr>
          <w:p>
            <w:r>
              <w:t>=IF(J5="","",ROUND(K5-J5,2))</w:t>
            </w:r>
          </w:p>
        </w:tc>
        <w:tc>
          <w:tcPr>
            <w:tcW w:type="dxa" w:w="2448"/>
          </w:tcPr>
          <w:p>
            <w:r>
              <w:t>Resta al saldo según libros el saldo que explica la conciliación, redondeado a centavos: lo que la conciliación no alcanza a justificar. Sin saldo bancario, queda en blanco.</w:t>
            </w:r>
          </w:p>
        </w:tc>
        <w:tc>
          <w:tcPr>
            <w:tcW w:type="dxa" w:w="2448"/>
          </w:tcPr>
          <w:p>
            <w:r>
              <w:t>Fila 1: IF(500,00=""; ""; ROUND(500,00-500,00; 2)) → 0,00</w:t>
            </w:r>
          </w:p>
        </w:tc>
        <w:tc>
          <w:tcPr>
            <w:tcW w:type="dxa" w:w="2448"/>
          </w:tcPr>
          <w:p>
            <w:r>
              <w:t>«Saldo que explica la conciliación» (esta hoja), «Saldo según libros» (esta hoja)</w:t>
            </w:r>
          </w:p>
        </w:tc>
      </w:tr>
      <w:tr>
        <w:tc>
          <w:tcPr>
            <w:tcW w:type="dxa" w:w="2448"/>
          </w:tcPr>
          <w:p>
            <w:r>
              <w:t>Saldo ajustado de libros</w:t>
            </w:r>
          </w:p>
        </w:tc>
        <w:tc>
          <w:tcPr>
            <w:tcW w:type="dxa" w:w="2448"/>
          </w:tcPr>
          <w:p>
            <w:r>
              <w:t>=K5+G5-H5</w:t>
            </w:r>
          </w:p>
        </w:tc>
        <w:tc>
          <w:tcPr>
            <w:tcW w:type="dxa" w:w="2448"/>
          </w:tcPr>
          <w:p>
            <w:r>
              <w:t>Parte del saldo según libros, suma las notas de crédito y resta las notas de débito que el banco registró y los libros todavía no.</w:t>
            </w:r>
          </w:p>
        </w:tc>
        <w:tc>
          <w:tcPr>
            <w:tcW w:type="dxa" w:w="2448"/>
          </w:tcPr>
          <w:p>
            <w:r>
              <w:t>Fila 1: 500,00+0,00-0,00 → 500,00</w:t>
            </w:r>
          </w:p>
        </w:tc>
        <w:tc>
          <w:tcPr>
            <w:tcW w:type="dxa" w:w="2448"/>
          </w:tcPr>
          <w:p>
            <w:r>
              <w:t>«Saldo según libros» (esta hoja), «(−) Notas de crédito no registradas» (esta hoja), «(+) Notas de débito no registradas» (esta hoja)</w:t>
            </w:r>
          </w:p>
        </w:tc>
      </w:tr>
      <w:tr>
        <w:tc>
          <w:tcPr>
            <w:tcW w:type="dxa" w:w="2448"/>
          </w:tcPr>
          <w:p>
            <w:r>
              <w:t>Efectivo auditado</w:t>
            </w:r>
          </w:p>
        </w:tc>
        <w:tc>
          <w:tcPr>
            <w:tcW w:type="dxa" w:w="2448"/>
          </w:tcPr>
          <w:p>
            <w:r>
              <w:t>=M5-SUMIF('08_Restringido'!$A$5:$A$6,A5,'08_Restringido'!$I$5:$I$6)-SUMIF('09_Equivalentes'!$A$5:$A$6,A5,'09_Equivalentes'!$I$5:$I$6)</w:t>
            </w:r>
          </w:p>
        </w:tc>
        <w:tc>
          <w:tcPr>
            <w:tcW w:type="dxa" w:w="2448"/>
          </w:tcPr>
          <w:p>
            <w:r>
              <w:t>Al saldo ajustado de libros le resta lo que se reclasifica por restricción (hoja 08, Efectivo restringido) y por inversiones que no son equivalentes (hoja 09) para esta cuenta.</w:t>
            </w:r>
          </w:p>
        </w:tc>
        <w:tc>
          <w:tcPr>
            <w:tcW w:type="dxa" w:w="2448"/>
          </w:tcPr>
          <w:p>
            <w:r>
              <w:t>Fila 1: 500,00-SUMIF([«Cuenta» de «Efectivo restringido», 2 filas]; «1.1.01.01»; [«Reclasificación propuesta» de «Efectivo restringido», 2 filas])-SUMIF([«Cuenta» de «Equivalentes de efectivo (definición)», 2 filas]; «1.1.01.01»; [«Reclasificación propuesta» de «Equivalentes de efectivo (definición)», 2 filas]) → 500,00</w:t>
            </w:r>
          </w:p>
        </w:tc>
        <w:tc>
          <w:tcPr>
            <w:tcW w:type="dxa" w:w="2448"/>
          </w:tcPr>
          <w:p>
            <w:r>
              <w:t>«Saldo ajustado de libros» (esta hoja), «Cuenta» (esta hoja), hoja «Efectivo restringido», hoja «Equivalentes de efectivo (definición)»</w:t>
            </w:r>
          </w:p>
        </w:tc>
      </w:tr>
    </w:tbl>
    <w:p>
      <w:pPr>
        <w:pStyle w:val="Heading2"/>
      </w:pPr>
      <w:r>
        <w:t>Partidas conciliatorias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Días al corte</w:t>
            </w:r>
          </w:p>
        </w:tc>
        <w:tc>
          <w:tcPr>
            <w:tcW w:type="dxa" w:w="2448"/>
          </w:tcPr>
          <w:p>
            <w:r>
              <w:t>=IF(E5="","",'02_Parametros'!$B$5-E5)</w:t>
            </w:r>
          </w:p>
        </w:tc>
        <w:tc>
          <w:tcPr>
            <w:tcW w:type="dxa" w:w="2448"/>
          </w:tcPr>
          <w:p>
            <w:r>
              <w:t>Resta la fecha de origen de la partida de la fecha de corte de la hoja 02 (Parámetros). Negativo significa que se originó después del corte; sin fecha de origen, queda en blanco.</w:t>
            </w:r>
          </w:p>
        </w:tc>
        <w:tc>
          <w:tcPr>
            <w:tcW w:type="dxa" w:w="2448"/>
          </w:tcPr>
          <w:p>
            <w:r>
              <w:t>Fila 1: IF(«2025-12-30»=""; ""; «2025-12-31»-«2025-12-30») → 1</w:t>
            </w:r>
          </w:p>
        </w:tc>
        <w:tc>
          <w:tcPr>
            <w:tcW w:type="dxa" w:w="2448"/>
          </w:tcPr>
          <w:p>
            <w:r>
              <w:t>«Fecha de origen» (esta hoja), hoja «Parámetros»</w:t>
            </w:r>
          </w:p>
        </w:tc>
      </w:tr>
      <w:tr>
        <w:tc>
          <w:tcPr>
            <w:tcW w:type="dxa" w:w="2448"/>
          </w:tcPr>
          <w:p>
            <w:r>
              <w:t>Días hasta la liquidación</w:t>
            </w:r>
          </w:p>
        </w:tc>
        <w:tc>
          <w:tcPr>
            <w:tcW w:type="dxa" w:w="2448"/>
          </w:tcPr>
          <w:p>
            <w:r>
              <w:t>=IF(OR(G5="",E5=""),"",G5-E5)</w:t>
            </w:r>
          </w:p>
        </w:tc>
        <w:tc>
          <w:tcPr>
            <w:tcW w:type="dxa" w:w="2448"/>
          </w:tcPr>
          <w:p>
            <w:r>
              <w:t>Cuenta los días entre la fecha de origen y la liquidación posterior de la partida; si falta cualquiera de las dos fechas, queda en blanco.</w:t>
            </w:r>
          </w:p>
        </w:tc>
        <w:tc>
          <w:tcPr>
            <w:tcW w:type="dxa" w:w="2448"/>
          </w:tcPr>
          <w:p>
            <w:r>
              <w:t>Fila 1: IF(OR(«2026-01-02»=""; «2025-12-30»=""); ""; «2026-01-02»-«2025-12-30») → 3</w:t>
            </w:r>
          </w:p>
        </w:tc>
        <w:tc>
          <w:tcPr>
            <w:tcW w:type="dxa" w:w="2448"/>
          </w:tcPr>
          <w:p>
            <w:r>
              <w:t>«Liquidación posterior» (esta hoja), «Fecha de origen» (esta hoja)</w:t>
            </w:r>
          </w:p>
        </w:tc>
      </w:tr>
      <w:tr>
        <w:tc>
          <w:tcPr>
            <w:tcW w:type="dxa" w:w="2448"/>
          </w:tcPr>
          <w:p>
            <w:r>
              <w:t>Antigua</w:t>
            </w:r>
          </w:p>
        </w:tc>
        <w:tc>
          <w:tcPr>
            <w:tcW w:type="dxa" w:w="2448"/>
          </w:tcPr>
          <w:p>
            <w:r>
              <w:t>=IF(H5="","No",IF(H5&gt;'02_Parametros'!$B$6,"Sí","No"))</w:t>
            </w:r>
          </w:p>
        </w:tc>
        <w:tc>
          <w:tcPr>
            <w:tcW w:type="dxa" w:w="2448"/>
          </w:tcPr>
          <w:p>
            <w:r>
              <w:t>Marca «Sí» si los días al corte superan el umbral de antigüedad de la hoja 02 (Parámetros); sin días al corte, o dentro del umbral, marca «No».</w:t>
            </w:r>
          </w:p>
        </w:tc>
        <w:tc>
          <w:tcPr>
            <w:tcW w:type="dxa" w:w="2448"/>
          </w:tcPr>
          <w:p>
            <w:r>
              <w:t>Fila 1: IF(1=""; "No"; IF(1&gt;90,00; "Sí"; "No")) → No</w:t>
            </w:r>
          </w:p>
        </w:tc>
        <w:tc>
          <w:tcPr>
            <w:tcW w:type="dxa" w:w="2448"/>
          </w:tcPr>
          <w:p>
            <w:r>
              <w:t>«Días al corte» (esta hoja), hoja «Parámetros»</w:t>
            </w:r>
          </w:p>
        </w:tc>
      </w:tr>
      <w:tr>
        <w:tc>
          <w:tcPr>
            <w:tcW w:type="dxa" w:w="2448"/>
          </w:tcPr>
          <w:p>
            <w:r>
              <w:t>Depurada</w:t>
            </w:r>
          </w:p>
        </w:tc>
        <w:tc>
          <w:tcPr>
            <w:tcW w:type="dxa" w:w="2448"/>
          </w:tcPr>
          <w:p>
            <w:r>
              <w:t>=IF(G5="","No","Sí")</w:t>
            </w:r>
          </w:p>
        </w:tc>
        <w:tc>
          <w:tcPr>
            <w:tcW w:type="dxa" w:w="2448"/>
          </w:tcPr>
          <w:p>
            <w:r>
              <w:t>Marca «Sí» si la partida tiene fecha de liquidación posterior al corte y «No» si todavía no se ha liquidado.</w:t>
            </w:r>
          </w:p>
        </w:tc>
        <w:tc>
          <w:tcPr>
            <w:tcW w:type="dxa" w:w="2448"/>
          </w:tcPr>
          <w:p>
            <w:r>
              <w:t>Fila 1: IF(«2026-01-02»=""; "No"; "Sí") → Sí</w:t>
            </w:r>
          </w:p>
        </w:tc>
        <w:tc>
          <w:tcPr>
            <w:tcW w:type="dxa" w:w="2448"/>
          </w:tcPr>
          <w:p>
            <w:r>
              <w:t>«Liquidación posterior» (esta hoja)</w:t>
            </w:r>
          </w:p>
        </w:tc>
      </w:tr>
      <w:tr>
        <w:tc>
          <w:tcPr>
            <w:tcW w:type="dxa" w:w="2448"/>
          </w:tcPr>
          <w:p>
            <w:r>
              <w:t>Cuenta en el anexo</w:t>
            </w:r>
          </w:p>
        </w:tc>
        <w:tc>
          <w:tcPr>
            <w:tcW w:type="dxa" w:w="2448"/>
          </w:tcPr>
          <w:p>
            <w:r>
              <w:t>=IF(COUNTIF('03_Conciliacion'!$A$5:$A$13,B5)&gt;0,"Sí","No")</w:t>
            </w:r>
          </w:p>
        </w:tc>
        <w:tc>
          <w:tcPr>
            <w:tcW w:type="dxa" w:w="2448"/>
          </w:tcPr>
          <w:p>
            <w:r>
              <w:t>Marca «Sí» si la cuenta de la partida figura en la hoja 03 (Conciliación bancaria por cuenta) y «No» si no está en el anexo de cuentas.</w:t>
            </w:r>
          </w:p>
        </w:tc>
        <w:tc>
          <w:tcPr>
            <w:tcW w:type="dxa" w:w="2448"/>
          </w:tcPr>
          <w:p>
            <w:r>
              <w:t>Fila 1: IF(COUNTIF([«Cuenta» de «Conciliación bancaria por cuenta», 9 filas]; «1.1.02.01»)&gt;0; "Sí"; "No") → Sí</w:t>
            </w:r>
          </w:p>
        </w:tc>
        <w:tc>
          <w:tcPr>
            <w:tcW w:type="dxa" w:w="2448"/>
          </w:tcPr>
          <w:p>
            <w:r>
              <w:t>«Cuenta» (esta hoja), hoja «Conciliación bancaria por cuenta»</w:t>
            </w:r>
          </w:p>
        </w:tc>
      </w:tr>
    </w:tbl>
    <w:p>
      <w:pPr>
        <w:pStyle w:val="Heading2"/>
      </w:pPr>
      <w:r>
        <w:t>Antigüedad de partidas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Partidas</w:t>
            </w:r>
          </w:p>
        </w:tc>
        <w:tc>
          <w:tcPr>
            <w:tcW w:type="dxa" w:w="2448"/>
          </w:tcPr>
          <w:p>
            <w:r>
              <w:t>=COUNTIFS('04_Partidas'!$H$5:$H$13,"&lt;0")</w:t>
            </w:r>
          </w:p>
        </w:tc>
        <w:tc>
          <w:tcPr>
            <w:tcW w:type="dxa" w:w="2448"/>
          </w:tcPr>
          <w:p>
            <w:r>
              <w:t>Cuenta cuántas partidas de la hoja 04 (Partidas conciliatorias) tienen días al corte dentro de este tramo; «Posterior al corte» son las de días negativos.</w:t>
            </w:r>
          </w:p>
        </w:tc>
        <w:tc>
          <w:tcPr>
            <w:tcW w:type="dxa" w:w="2448"/>
          </w:tcPr>
          <w:p>
            <w:r>
              <w:t>Fila 1: COUNTIFS([«Días al corte» de «Partidas conciliatorias», 9 filas]; "&lt;0") → 1</w:t>
            </w:r>
          </w:p>
        </w:tc>
        <w:tc>
          <w:tcPr>
            <w:tcW w:type="dxa" w:w="2448"/>
          </w:tcPr>
          <w:p>
            <w:r>
              <w:t>hoja «Partidas conciliatorias»</w:t>
            </w:r>
          </w:p>
        </w:tc>
      </w:tr>
      <w:tr>
        <w:tc>
          <w:tcPr>
            <w:tcW w:type="dxa" w:w="2448"/>
          </w:tcPr>
          <w:p>
            <w:r>
              <w:t>Importe</w:t>
            </w:r>
          </w:p>
        </w:tc>
        <w:tc>
          <w:tcPr>
            <w:tcW w:type="dxa" w:w="2448"/>
          </w:tcPr>
          <w:p>
            <w:r>
              <w:t>=SUMIFS('04_Partidas'!$F$5:$F$13,'04_Partidas'!$H$5:$H$13,"&lt;0")</w:t>
            </w:r>
          </w:p>
        </w:tc>
        <w:tc>
          <w:tcPr>
            <w:tcW w:type="dxa" w:w="2448"/>
          </w:tcPr>
          <w:p>
            <w:r>
              <w:t>Suma el importe de las partidas de la hoja 04 (Partidas conciliatorias) cuyos días al corte caen en este tramo.</w:t>
            </w:r>
          </w:p>
        </w:tc>
        <w:tc>
          <w:tcPr>
            <w:tcW w:type="dxa" w:w="2448"/>
          </w:tcPr>
          <w:p>
            <w:r>
              <w:t>Fila 1: SUMIFS([«Importe» de «Partidas conciliatorias», 9 filas]; [«Días al corte» de «Partidas conciliatorias», 9 filas]; "&lt;0") → 550,00</w:t>
            </w:r>
          </w:p>
        </w:tc>
        <w:tc>
          <w:tcPr>
            <w:tcW w:type="dxa" w:w="2448"/>
          </w:tcPr>
          <w:p>
            <w:r>
              <w:t>hoja «Partidas conciliatorias»</w:t>
            </w:r>
          </w:p>
        </w:tc>
      </w:tr>
      <w:tr>
        <w:tc>
          <w:tcPr>
            <w:tcW w:type="dxa" w:w="2448"/>
          </w:tcPr>
          <w:p>
            <w:r>
              <w:t>No depurado</w:t>
            </w:r>
          </w:p>
        </w:tc>
        <w:tc>
          <w:tcPr>
            <w:tcW w:type="dxa" w:w="2448"/>
          </w:tcPr>
          <w:p>
            <w:r>
              <w:t>=SUMIFS('04_Partidas'!$F$5:$F$13,'04_Partidas'!$H$5:$H$13,"&lt;0",'04_Partidas'!$K$5:$K$13,"No")</w:t>
            </w:r>
          </w:p>
        </w:tc>
        <w:tc>
          <w:tcPr>
            <w:tcW w:type="dxa" w:w="2448"/>
          </w:tcPr>
          <w:p>
            <w:r>
              <w:t>Suma solo el importe de las partidas de este tramo que en la hoja 04 siguen marcadas como no depuradas (sin liquidación posterior).</w:t>
            </w:r>
          </w:p>
        </w:tc>
        <w:tc>
          <w:tcPr>
            <w:tcW w:type="dxa" w:w="2448"/>
          </w:tcPr>
          <w:p>
            <w:r>
              <w:t>Fila 1: SUMIFS([«Importe» de «Partidas conciliatorias», 9 filas]; [«Días al corte» de «Partidas conciliatorias», 9 filas]; "&lt;0"; [«Depurada» de «Partidas conciliatorias», 9 filas]; "No") → 0,00</w:t>
            </w:r>
          </w:p>
        </w:tc>
        <w:tc>
          <w:tcPr>
            <w:tcW w:type="dxa" w:w="2448"/>
          </w:tcPr>
          <w:p>
            <w:r>
              <w:t>hoja «Partidas conciliatorias»</w:t>
            </w:r>
          </w:p>
        </w:tc>
      </w:tr>
    </w:tbl>
    <w:p>
      <w:pPr>
        <w:pStyle w:val="Heading2"/>
      </w:pPr>
      <w:r>
        <w:t>Confirmación bancaria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Saldo según estado bancario</w:t>
            </w:r>
          </w:p>
        </w:tc>
        <w:tc>
          <w:tcPr>
            <w:tcW w:type="dxa" w:w="2448"/>
          </w:tcPr>
          <w:p>
            <w:r>
              <w:t>=IF('03_Conciliacion'!D7="","",'03_Conciliacion'!D7)</w:t>
            </w:r>
          </w:p>
        </w:tc>
        <w:tc>
          <w:tcPr>
            <w:tcW w:type="dxa" w:w="2448"/>
          </w:tcPr>
          <w:p>
            <w:r>
              <w:t>Trae el saldo del estado bancario de la misma cuenta desde la hoja 03 (Conciliación bancaria por cuenta); si no hay, queda en blanco.</w:t>
            </w:r>
          </w:p>
        </w:tc>
        <w:tc>
          <w:tcPr>
            <w:tcW w:type="dxa" w:w="2448"/>
          </w:tcPr>
          <w:p>
            <w:r>
              <w:t>Fila 1: IF(131.210,50=""; ""; 131.210,50) → 131.210,50</w:t>
            </w:r>
          </w:p>
        </w:tc>
        <w:tc>
          <w:tcPr>
            <w:tcW w:type="dxa" w:w="2448"/>
          </w:tcPr>
          <w:p>
            <w:r>
              <w:t>hoja «Conciliación bancaria por cuenta»</w:t>
            </w:r>
          </w:p>
        </w:tc>
      </w:tr>
      <w:tr>
        <w:tc>
          <w:tcPr>
            <w:tcW w:type="dxa" w:w="2448"/>
          </w:tcPr>
          <w:p>
            <w:r>
              <w:t>Diferencia (confirmado − estado)</w:t>
            </w:r>
          </w:p>
        </w:tc>
        <w:tc>
          <w:tcPr>
            <w:tcW w:type="dxa" w:w="2448"/>
          </w:tcPr>
          <w:p>
            <w:r>
              <w:t>=IF(OR(C5="",D5=""),"",ROUND(D5-C5,2))</w:t>
            </w:r>
          </w:p>
        </w:tc>
        <w:tc>
          <w:tcPr>
            <w:tcW w:type="dxa" w:w="2448"/>
          </w:tcPr>
          <w:p>
            <w:r>
              <w:t>Resta al saldo que confirmó el banco el saldo del estado bancario, redondeado a centavos; si falta cualquiera de los dos, queda en blanco.</w:t>
            </w:r>
          </w:p>
        </w:tc>
        <w:tc>
          <w:tcPr>
            <w:tcW w:type="dxa" w:w="2448"/>
          </w:tcPr>
          <w:p>
            <w:r>
              <w:t>Fila 1: IF(OR(131.210,50=""; 131.210,50=""); ""; ROUND(131.210,50-131.210,50; 2)) → 0,00</w:t>
            </w:r>
          </w:p>
        </w:tc>
        <w:tc>
          <w:tcPr>
            <w:tcW w:type="dxa" w:w="2448"/>
          </w:tcPr>
          <w:p>
            <w:r>
              <w:t>«Saldo según estado bancario» (esta hoja), «Saldo confirmado por el banco» (esta hoja)</w:t>
            </w:r>
          </w:p>
        </w:tc>
      </w:tr>
      <w:tr>
        <w:tc>
          <w:tcPr>
            <w:tcW w:type="dxa" w:w="2448"/>
          </w:tcPr>
          <w:p>
            <w:r>
              <w:t>Resultado</w:t>
            </w:r>
          </w:p>
        </w:tc>
        <w:tc>
          <w:tcPr>
            <w:tcW w:type="dxa" w:w="2448"/>
          </w:tcPr>
          <w:p>
            <w:r>
              <w:t>=IF(D5="","Sin respuesta: procedimiento alternativo",IF(E5="","Sin estado bancario",IF(ABS(E5)&lt;='02_Parametros'!$B$10,"Coincide","No coincide")))</w:t>
            </w:r>
          </w:p>
        </w:tc>
        <w:tc>
          <w:tcPr>
            <w:tcW w:type="dxa" w:w="2448"/>
          </w:tcPr>
          <w:p>
            <w:r>
              <w:t>Sin respuesta del banco indica aplicar un procedimiento alternativo; sin estado bancario lo avisa; si la diferencia está dentro de la tolerancia de la hoja 02 (Parámetros) dice «Coincide» y, si no, «No coincide».</w:t>
            </w:r>
          </w:p>
        </w:tc>
        <w:tc>
          <w:tcPr>
            <w:tcW w:type="dxa" w:w="2448"/>
          </w:tcPr>
          <w:p>
            <w:r>
              <w:t>Fila 1: IF(131.210,50=""; "Sin respuesta: procedimiento alternativo"; IF(0,00=""; "Sin estado bancario"; IF(ABS(0,00)&lt;=0,00; "Coincide"; "No coincide"))) → Coincide</w:t>
            </w:r>
          </w:p>
        </w:tc>
        <w:tc>
          <w:tcPr>
            <w:tcW w:type="dxa" w:w="2448"/>
          </w:tcPr>
          <w:p>
            <w:r>
              <w:t>«Saldo confirmado por el banco» (esta hoja), «Diferencia (confirmado − estado)» (esta hoja), hoja «Parámetros»</w:t>
            </w:r>
          </w:p>
        </w:tc>
      </w:tr>
    </w:tbl>
    <w:p>
      <w:pPr>
        <w:pStyle w:val="Heading2"/>
      </w:pPr>
      <w:r>
        <w:t>Prueba de corte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Días después del corte</w:t>
            </w:r>
          </w:p>
        </w:tc>
        <w:tc>
          <w:tcPr>
            <w:tcW w:type="dxa" w:w="2448"/>
          </w:tcPr>
          <w:p>
            <w:r>
              <w:t>=IF(E5="","",E5-'02_Parametros'!$B$5)</w:t>
            </w:r>
          </w:p>
        </w:tc>
        <w:tc>
          <w:tcPr>
            <w:tcW w:type="dxa" w:w="2448"/>
          </w:tcPr>
          <w:p>
            <w:r>
              <w:t>Resta la fecha de corte de la hoja 02 (Parámetros) de la fecha en que el banco registró la partida; sin fecha en el banco, queda en blanco.</w:t>
            </w:r>
          </w:p>
        </w:tc>
        <w:tc>
          <w:tcPr>
            <w:tcW w:type="dxa" w:w="2448"/>
          </w:tcPr>
          <w:p>
            <w:r>
              <w:t>Fila 1: IF(«2026-01-02»=""; ""; «2026-01-02»-«2025-12-31») → 2</w:t>
            </w:r>
          </w:p>
        </w:tc>
        <w:tc>
          <w:tcPr>
            <w:tcW w:type="dxa" w:w="2448"/>
          </w:tcPr>
          <w:p>
            <w:r>
              <w:t>«Fecha en el banco» (esta hoja), hoja «Parámetros»</w:t>
            </w:r>
          </w:p>
        </w:tc>
      </w:tr>
      <w:tr>
        <w:tc>
          <w:tcPr>
            <w:tcW w:type="dxa" w:w="2448"/>
          </w:tcPr>
          <w:p>
            <w:r>
              <w:t>Resultado</w:t>
            </w:r>
          </w:p>
        </w:tc>
        <w:tc>
          <w:tcPr>
            <w:tcW w:type="dxa" w:w="2448"/>
          </w:tcPr>
          <w:p>
            <w:r>
              <w:t>=IF(AND(D5&lt;&gt;"",D5&gt;'02_Parametros'!$B$5),"Registrada después del corte",IF(E5="","Sin liquidación posterior",IF(AND(C5="Depósito en tránsito",F5&gt;'02_Parametros'!$B$7),"Depósito acreditado tarde","Correcto")))</w:t>
            </w:r>
          </w:p>
        </w:tc>
        <w:tc>
          <w:tcPr>
            <w:tcW w:type="dxa" w:w="2448"/>
          </w:tcPr>
          <w:p>
            <w:r>
              <w:t>Si la partida se registró en libros después del corte lo marca; si el banco no la registró después, dice «Sin liquidación posterior»; un depósito en tránsito acreditado después de los días permitidos en la hoja 02 es «Depósito acreditado tarde»; lo demás es «Correcto».</w:t>
            </w:r>
          </w:p>
        </w:tc>
        <w:tc>
          <w:tcPr>
            <w:tcW w:type="dxa" w:w="2448"/>
          </w:tcPr>
          <w:p>
            <w:r>
              <w:t>Fila 1: IF(AND(«2025-12-30»&lt;&gt;""; «2025-12-30»&gt;«2025-12-31»); "Registrada después del corte"; IF(«2026-01-02»=""; "Sin liquidación posterior"; IF(AND(«Depósito en tránsito»="Depósito en tránsito"; 2&gt;5,00); "Depósito acreditado tarde"; "Correcto"))) → Correcto</w:t>
            </w:r>
          </w:p>
        </w:tc>
        <w:tc>
          <w:tcPr>
            <w:tcW w:type="dxa" w:w="2448"/>
          </w:tcPr>
          <w:p>
            <w:r>
              <w:t>«Fecha en libros» (esta hoja), «Fecha en el banco» (esta hoja), «Tipo» (esta hoja), «Días después del corte» (esta hoja), hoja «Parámetros»</w:t>
            </w:r>
          </w:p>
        </w:tc>
      </w:tr>
      <w:tr>
        <w:tc>
          <w:tcPr>
            <w:tcW w:type="dxa" w:w="2448"/>
          </w:tcPr>
          <w:p>
            <w:r>
              <w:t>Importe</w:t>
            </w:r>
          </w:p>
        </w:tc>
        <w:tc>
          <w:tcPr>
            <w:tcW w:type="dxa" w:w="2448"/>
          </w:tcPr>
          <w:p>
            <w:r>
              <w:t>='04_Partidas'!F5</w:t>
            </w:r>
          </w:p>
        </w:tc>
        <w:tc>
          <w:tcPr>
            <w:tcW w:type="dxa" w:w="2448"/>
          </w:tcPr>
          <w:p>
            <w:r>
              <w:t>Trae el importe de la misma partida desde la hoja 04 (Partidas conciliatorias).</w:t>
            </w:r>
          </w:p>
        </w:tc>
        <w:tc>
          <w:tcPr>
            <w:tcW w:type="dxa" w:w="2448"/>
          </w:tcPr>
          <w:p>
            <w:r>
              <w:t>Fila 1: 8.500,00 → 8.500,00</w:t>
            </w:r>
          </w:p>
        </w:tc>
        <w:tc>
          <w:tcPr>
            <w:tcW w:type="dxa" w:w="2448"/>
          </w:tcPr>
          <w:p>
            <w:r>
              <w:t>hoja «Partidas conciliatorias»</w:t>
            </w:r>
          </w:p>
        </w:tc>
      </w:tr>
    </w:tbl>
    <w:p>
      <w:pPr>
        <w:pStyle w:val="Heading2"/>
      </w:pPr>
      <w:r>
        <w:t>Efectivo restringido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Saldo ajustado</w:t>
            </w:r>
          </w:p>
        </w:tc>
        <w:tc>
          <w:tcPr>
            <w:tcW w:type="dxa" w:w="2448"/>
          </w:tcPr>
          <w:p>
            <w:r>
              <w:t>='03_Conciliacion'!M8</w:t>
            </w:r>
          </w:p>
        </w:tc>
        <w:tc>
          <w:tcPr>
            <w:tcW w:type="dxa" w:w="2448"/>
          </w:tcPr>
          <w:p>
            <w:r>
              <w:t>Trae el saldo ajustado de libros de la misma cuenta desde la hoja 03 (Conciliación bancaria por cuenta).</w:t>
            </w:r>
          </w:p>
        </w:tc>
        <w:tc>
          <w:tcPr>
            <w:tcW w:type="dxa" w:w="2448"/>
          </w:tcPr>
          <w:p>
            <w:r>
              <w:t>Fila 1: 47.700,00 → 47.700,00</w:t>
            </w:r>
          </w:p>
        </w:tc>
        <w:tc>
          <w:tcPr>
            <w:tcW w:type="dxa" w:w="2448"/>
          </w:tcPr>
          <w:p>
            <w:r>
              <w:t>hoja «Conciliación bancaria por cuenta»</w:t>
            </w:r>
          </w:p>
        </w:tc>
      </w:tr>
      <w:tr>
        <w:tc>
          <w:tcPr>
            <w:tcW w:type="dxa" w:w="2448"/>
          </w:tcPr>
          <w:p>
            <w:r>
              <w:t>Clasificación</w:t>
            </w:r>
          </w:p>
        </w:tc>
        <w:tc>
          <w:tcPr>
            <w:tcW w:type="dxa" w:w="2448"/>
          </w:tcPr>
          <w:p>
            <w:r>
              <w:t>=IF(F5="","Sin fecha de fin: revisar el soporte",IF(F5&gt;=EDATE('02_Parametros'!$B$5,'02_Parametros'!$B$9),"No corriente","Corriente"))</w:t>
            </w:r>
          </w:p>
        </w:tc>
        <w:tc>
          <w:tcPr>
            <w:tcW w:type="dxa" w:w="2448"/>
          </w:tcPr>
          <w:p>
            <w:r>
              <w:t>Sin fecha de fin pide revisar el soporte; si la restricción termina en la fecha límite (corte más los meses de la hoja 02, Parámetros) o después, es «No corriente»; si termina antes, «Corriente».</w:t>
            </w:r>
          </w:p>
        </w:tc>
        <w:tc>
          <w:tcPr>
            <w:tcW w:type="dxa" w:w="2448"/>
          </w:tcPr>
          <w:p>
            <w:r>
              <w:t>Fila 1: IF(«2027-06-30»=""; "Sin fecha de fin: revisar el soporte"; IF(«2027-06-30»&gt;=EDATE(«2025-12-31»; 12,00); "No corriente"; "Corriente")) → No corriente</w:t>
            </w:r>
          </w:p>
        </w:tc>
        <w:tc>
          <w:tcPr>
            <w:tcW w:type="dxa" w:w="2448"/>
          </w:tcPr>
          <w:p>
            <w:r>
              <w:t>«Fin de la restricción» (esta hoja), hoja «Parámetros»</w:t>
            </w:r>
          </w:p>
        </w:tc>
      </w:tr>
      <w:tr>
        <w:tc>
          <w:tcPr>
            <w:tcW w:type="dxa" w:w="2448"/>
          </w:tcPr>
          <w:p>
            <w:r>
              <w:t>Reclasificación propuesta</w:t>
            </w:r>
          </w:p>
        </w:tc>
        <w:tc>
          <w:tcPr>
            <w:tcW w:type="dxa" w:w="2448"/>
          </w:tcPr>
          <w:p>
            <w:r>
              <w:t>=IF(OR(H5="Sí",G5&lt;&gt;"No corriente"),0,IF(D5="","",D5))</w:t>
            </w:r>
          </w:p>
        </w:tc>
        <w:tc>
          <w:tcPr>
            <w:tcW w:type="dxa" w:w="2448"/>
          </w:tcPr>
          <w:p>
            <w:r>
              <w:t>Propone reclasificar el monto restringido solo si es no corriente y todavía no se presenta aparte; en los demás casos es cero.</w:t>
            </w:r>
          </w:p>
        </w:tc>
        <w:tc>
          <w:tcPr>
            <w:tcW w:type="dxa" w:w="2448"/>
          </w:tcPr>
          <w:p>
            <w:r>
              <w:t>Fila 1: IF(OR(«No»="Sí"; «No corriente»&lt;&gt;"No corriente"); 0; IF(10.000,00=""; ""; 10.000,00)) → 10.000,00</w:t>
            </w:r>
          </w:p>
        </w:tc>
        <w:tc>
          <w:tcPr>
            <w:tcW w:type="dxa" w:w="2448"/>
          </w:tcPr>
          <w:p>
            <w:r>
              <w:t>«Ya presentado aparte» (esta hoja), «Clasificación» (esta hoja), «Monto restringido» (esta hoja)</w:t>
            </w:r>
          </w:p>
        </w:tc>
      </w:tr>
    </w:tbl>
    <w:p>
      <w:pPr>
        <w:pStyle w:val="Heading2"/>
      </w:pPr>
      <w:r>
        <w:t>Equivalentes de efectivo (definición)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Plazo original (días)</w:t>
            </w:r>
          </w:p>
        </w:tc>
        <w:tc>
          <w:tcPr>
            <w:tcW w:type="dxa" w:w="2448"/>
          </w:tcPr>
          <w:p>
            <w:r>
              <w:t>=IF(OR(C5="",D5=""),"",D5-C5)</w:t>
            </w:r>
          </w:p>
        </w:tc>
        <w:tc>
          <w:tcPr>
            <w:tcW w:type="dxa" w:w="2448"/>
          </w:tcPr>
          <w:p>
            <w:r>
              <w:t>Cuenta los días entre la adquisición y el vencimiento de la inversión; si falta alguna de las dos fechas, queda en blanco.</w:t>
            </w:r>
          </w:p>
        </w:tc>
        <w:tc>
          <w:tcPr>
            <w:tcW w:type="dxa" w:w="2448"/>
          </w:tcPr>
          <w:p>
            <w:r>
              <w:t>Fila 1: IF(OR(«2025-11-15»=""; «2026-01-14»=""); ""; «2026-01-14»-«2025-11-15») → 60</w:t>
            </w:r>
          </w:p>
        </w:tc>
        <w:tc>
          <w:tcPr>
            <w:tcW w:type="dxa" w:w="2448"/>
          </w:tcPr>
          <w:p>
            <w:r>
              <w:t>«Adquisición» (esta hoja), «Vencimiento» (esta hoja)</w:t>
            </w:r>
          </w:p>
        </w:tc>
      </w:tr>
      <w:tr>
        <w:tc>
          <w:tcPr>
            <w:tcW w:type="dxa" w:w="2448"/>
          </w:tcPr>
          <w:p>
            <w:r>
              <w:t>Vence en tres meses o menos (presunción)</w:t>
            </w:r>
          </w:p>
        </w:tc>
        <w:tc>
          <w:tcPr>
            <w:tcW w:type="dxa" w:w="2448"/>
          </w:tcPr>
          <w:p>
            <w:r>
              <w:t>=IF(OR(C5="",D5=""),"Sin fechas: revisar el soporte",IF(D5&lt;=EDATE(C5,'02_Parametros'!$B$8),"Sí","No"))</w:t>
            </w:r>
          </w:p>
        </w:tc>
        <w:tc>
          <w:tcPr>
            <w:tcW w:type="dxa" w:w="2448"/>
          </w:tcPr>
          <w:p>
            <w:r>
              <w:t>Marca «Sí» si el vencimiento no pasa de los meses de la hoja 02 (Parámetros) contados desde la adquisición y «No» si pasa; sin fechas, pide revisar el soporte.</w:t>
            </w:r>
          </w:p>
        </w:tc>
        <w:tc>
          <w:tcPr>
            <w:tcW w:type="dxa" w:w="2448"/>
          </w:tcPr>
          <w:p>
            <w:r>
              <w:t>Fila 1: IF(OR(«2025-11-15»=""; «2026-01-14»=""); "Sin fechas: revisar el soporte"; IF(«2026-01-14»&lt;=EDATE(«2025-11-15»; 3,00); "Sí"; "No")) → Sí</w:t>
            </w:r>
          </w:p>
        </w:tc>
        <w:tc>
          <w:tcPr>
            <w:tcW w:type="dxa" w:w="2448"/>
          </w:tcPr>
          <w:p>
            <w:r>
              <w:t>«Adquisición» (esta hoja), «Vencimiento» (esta hoja), hoja «Parámetros»</w:t>
            </w:r>
          </w:p>
        </w:tc>
      </w:tr>
      <w:tr>
        <w:tc>
          <w:tcPr>
            <w:tcW w:type="dxa" w:w="2448"/>
          </w:tcPr>
          <w:p>
            <w:r>
              <w:t>Saldo ajustado</w:t>
            </w:r>
          </w:p>
        </w:tc>
        <w:tc>
          <w:tcPr>
            <w:tcW w:type="dxa" w:w="2448"/>
          </w:tcPr>
          <w:p>
            <w:r>
              <w:t>='03_Conciliacion'!M12</w:t>
            </w:r>
          </w:p>
        </w:tc>
        <w:tc>
          <w:tcPr>
            <w:tcW w:type="dxa" w:w="2448"/>
          </w:tcPr>
          <w:p>
            <w:r>
              <w:t>Trae el saldo ajustado de libros de la misma inversión desde la hoja 03 (Conciliación bancaria por cuenta).</w:t>
            </w:r>
          </w:p>
        </w:tc>
        <w:tc>
          <w:tcPr>
            <w:tcW w:type="dxa" w:w="2448"/>
          </w:tcPr>
          <w:p>
            <w:r>
              <w:t>Fila 1: 50.000,00 → 50.000,00</w:t>
            </w:r>
          </w:p>
        </w:tc>
        <w:tc>
          <w:tcPr>
            <w:tcW w:type="dxa" w:w="2448"/>
          </w:tcPr>
          <w:p>
            <w:r>
              <w:t>hoja «Conciliación bancaria por cuenta»</w:t>
            </w:r>
          </w:p>
        </w:tc>
      </w:tr>
      <w:tr>
        <w:tc>
          <w:tcPr>
            <w:tcW w:type="dxa" w:w="2448"/>
          </w:tcPr>
          <w:p>
            <w:r>
              <w:t>Ya reclasificado por restricción</w:t>
            </w:r>
          </w:p>
        </w:tc>
        <w:tc>
          <w:tcPr>
            <w:tcW w:type="dxa" w:w="2448"/>
          </w:tcPr>
          <w:p>
            <w:r>
              <w:t>=SUMIF('08_Restringido'!$A$5:$A$6,A5,'08_Restringido'!$I$5:$I$6)</w:t>
            </w:r>
          </w:p>
        </w:tc>
        <w:tc>
          <w:tcPr>
            <w:tcW w:type="dxa" w:w="2448"/>
          </w:tcPr>
          <w:p>
            <w:r>
              <w:t>Suma lo que la hoja 08 (Efectivo restringido) ya propone reclasificar para esta misma cuenta, para no reclasificarlo dos veces.</w:t>
            </w:r>
          </w:p>
        </w:tc>
        <w:tc>
          <w:tcPr>
            <w:tcW w:type="dxa" w:w="2448"/>
          </w:tcPr>
          <w:p>
            <w:r>
              <w:t>Fila 1: SUMIF([«Cuenta» de «Efectivo restringido», 2 filas]; «1.1.03.01»; [«Reclasificación propuesta» de «Efectivo restringido», 2 filas]) → 0,00</w:t>
            </w:r>
          </w:p>
        </w:tc>
        <w:tc>
          <w:tcPr>
            <w:tcW w:type="dxa" w:w="2448"/>
          </w:tcPr>
          <w:p>
            <w:r>
              <w:t>«Cuenta» (esta hoja), hoja «Efectivo restringido»</w:t>
            </w:r>
          </w:p>
        </w:tc>
      </w:tr>
      <w:tr>
        <w:tc>
          <w:tcPr>
            <w:tcW w:type="dxa" w:w="2448"/>
          </w:tcPr>
          <w:p>
            <w:r>
              <w:t>Reclasificación propuesta</w:t>
            </w:r>
          </w:p>
        </w:tc>
        <w:tc>
          <w:tcPr>
            <w:tcW w:type="dxa" w:w="2448"/>
          </w:tcPr>
          <w:p>
            <w:r>
              <w:t>=IF(F5="No",MAX(G5-H5,0),0)</w:t>
            </w:r>
          </w:p>
        </w:tc>
        <w:tc>
          <w:tcPr>
            <w:tcW w:type="dxa" w:w="2448"/>
          </w:tcPr>
          <w:p>
            <w:r>
              <w:t>Si la inversión no vence dentro del plazo, propone reclasificar su saldo ajustado menos lo ya reclasificado por restricción (nunca negativo); si califica, es cero.</w:t>
            </w:r>
          </w:p>
        </w:tc>
        <w:tc>
          <w:tcPr>
            <w:tcW w:type="dxa" w:w="2448"/>
          </w:tcPr>
          <w:p>
            <w:r>
              <w:t>Fila 1: IF(«Sí»="No"; MAX(50.000,00-0,00; 0); 0) → 0,00</w:t>
            </w:r>
          </w:p>
        </w:tc>
        <w:tc>
          <w:tcPr>
            <w:tcW w:type="dxa" w:w="2448"/>
          </w:tcPr>
          <w:p>
            <w:r>
              <w:t>«Vence en tres meses o menos (presunción)» (esta hoja), «Saldo ajustado» (esta hoja), «Ya reclasificado por restricción» (esta hoja)</w:t>
            </w:r>
          </w:p>
        </w:tc>
      </w:tr>
    </w:tbl>
    <w:p>
      <w:pPr>
        <w:pStyle w:val="Heading2"/>
      </w:pPr>
      <w:r>
        <w:t>Efectivo auditado y ajuste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Importe</w:t>
            </w:r>
          </w:p>
        </w:tc>
        <w:tc>
          <w:tcPr>
            <w:tcW w:type="dxa" w:w="2448"/>
          </w:tcPr>
          <w:p>
            <w:r>
              <w:t>=SUM('03_Conciliacion'!$K$5:$K$13)</w:t>
            </w:r>
          </w:p>
        </w:tc>
        <w:tc>
          <w:tcPr>
            <w:tcW w:type="dxa" w:w="2448"/>
          </w:tcPr>
          <w:p>
            <w:r>
              <w:t>Cada concepto tiene su cálculo: libros y notas bancarias se suman de la hoja 03 (Conciliación); las reclasificaciones, de las hojas 08 y 09; el auditado es libros + notas − reclasificaciones y el ajuste, auditado − libros; la composición suma el efectivo auditado por tipo de cuenta; las diferencias y partidas salen de las hojas 03, 04 y 06.</w:t>
            </w:r>
          </w:p>
        </w:tc>
        <w:tc>
          <w:tcPr>
            <w:tcW w:type="dxa" w:w="2448"/>
          </w:tcPr>
          <w:p>
            <w:r>
              <w:t>Fila 1: SUM([«Saldo según libros» de «Conciliación bancaria por cuenta», 9 filas]) → 274.630,50</w:t>
            </w:r>
          </w:p>
        </w:tc>
        <w:tc>
          <w:tcPr>
            <w:tcW w:type="dxa" w:w="2448"/>
          </w:tcPr>
          <w:p>
            <w:r>
              <w:t>hoja «Conciliación bancaria por cuenta»</w:t>
            </w:r>
          </w:p>
        </w:tc>
      </w:tr>
    </w:tbl>
    <w:p>
      <w:pPr>
        <w:pStyle w:val="Heading2"/>
      </w:pPr>
      <w:r>
        <w:t>Asientos propuestos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Debe</w:t>
            </w:r>
          </w:p>
        </w:tc>
        <w:tc>
          <w:tcPr>
            <w:tcW w:type="dxa" w:w="2448"/>
          </w:tcPr>
          <w:p>
            <w:r>
              <w:t>='10_Efectivo_auditado'!$B$6</w:t>
            </w:r>
          </w:p>
        </w:tc>
        <w:tc>
          <w:tcPr>
            <w:tcW w:type="dxa" w:w="2448"/>
          </w:tcPr>
          <w:p>
            <w:r>
              <w:t>Toma cada importe de la hoja 10 (Efectivo auditado y ajuste): notas de crédito y de débito no registradas y las reclasificaciones por restricción y por inversiones que no son equivalentes.</w:t>
            </w:r>
          </w:p>
        </w:tc>
        <w:tc>
          <w:tcPr>
            <w:tcW w:type="dxa" w:w="2448"/>
          </w:tcPr>
          <w:p>
            <w:r>
              <w:t>Fila 1: 300,00 → 300,00</w:t>
            </w:r>
          </w:p>
        </w:tc>
        <w:tc>
          <w:tcPr>
            <w:tcW w:type="dxa" w:w="2448"/>
          </w:tcPr>
          <w:p>
            <w:r>
              <w:t>hoja «Efectivo auditado y ajuste»</w:t>
            </w:r>
          </w:p>
        </w:tc>
      </w:tr>
      <w:tr>
        <w:tc>
          <w:tcPr>
            <w:tcW w:type="dxa" w:w="2448"/>
          </w:tcPr>
          <w:p>
            <w:r>
              <w:t>Haber</w:t>
            </w:r>
          </w:p>
        </w:tc>
        <w:tc>
          <w:tcPr>
            <w:tcW w:type="dxa" w:w="2448"/>
          </w:tcPr>
          <w:p>
            <w:r>
              <w:t>='10_Efectivo_auditado'!$B$6</w:t>
            </w:r>
          </w:p>
        </w:tc>
        <w:tc>
          <w:tcPr>
            <w:tcW w:type="dxa" w:w="2448"/>
          </w:tcPr>
          <w:p>
            <w:r>
              <w:t>Lleva a la contrapartida el mismo importe del asiento, tomado de la hoja 10 (Efectivo auditado y ajuste), para que debe y haber cuadren.</w:t>
            </w:r>
          </w:p>
        </w:tc>
        <w:tc>
          <w:tcPr>
            <w:tcW w:type="dxa" w:w="2448"/>
          </w:tcPr>
          <w:p>
            <w:r>
              <w:t>Fila 2: 300,00 → 300,00</w:t>
            </w:r>
          </w:p>
        </w:tc>
        <w:tc>
          <w:tcPr>
            <w:tcW w:type="dxa" w:w="2448"/>
          </w:tcPr>
          <w:p>
            <w:r>
              <w:t>hoja «Efectivo auditado y ajuste»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