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2342"/>
        </w:rPr>
        <w:t>Patrimonio</w:t>
      </w:r>
    </w:p>
    <w:p>
      <w:r>
        <w:t>AuditConsulting Auditores Cía. Ltda.  ·  Cliente de muestra S.A. · RUC 1790000000001</w:t>
      </w:r>
    </w:p>
    <w:p>
      <w:r>
        <w:t>Marco NIIF completas · corte 2025-12-31 · v1 · MUESTRA</w:t>
      </w:r>
    </w:p>
    <w:p>
      <w:pPr>
        <w:pStyle w:val="Heading1"/>
      </w:pPr>
      <w:r>
        <w:t>Resumen ejecutivo</w:t>
      </w:r>
    </w:p>
    <w:p>
      <w:r>
        <w:t>Ajuste neto propuesto al patrimonio: -25000.00</w:t>
      </w:r>
    </w:p>
    <w:p>
      <w:r>
        <w:t>Problemas encontrados: 13</w:t>
      </w:r>
    </w:p>
    <w:p>
      <w:pPr>
        <w:pStyle w:val="Heading1"/>
      </w:pPr>
      <w:r>
        <w:t>Carátula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Firma</w:t>
            </w:r>
          </w:p>
        </w:tc>
        <w:tc>
          <w:tcPr>
            <w:tcW w:type="dxa" w:w="6120"/>
          </w:tcPr>
          <w:p>
            <w:r>
              <w:t>AuditConsulting Auditores Cía. Ltda.</w:t>
            </w:r>
          </w:p>
        </w:tc>
      </w:tr>
      <w:tr>
        <w:tc>
          <w:tcPr>
            <w:tcW w:type="dxa" w:w="6120"/>
          </w:tcPr>
          <w:p>
            <w:r>
              <w:t>Cliente</w:t>
            </w:r>
          </w:p>
        </w:tc>
        <w:tc>
          <w:tcPr>
            <w:tcW w:type="dxa" w:w="6120"/>
          </w:tcPr>
          <w:p>
            <w:r>
              <w:t>Cliente de muestra S.A.</w:t>
            </w:r>
          </w:p>
        </w:tc>
      </w:tr>
      <w:tr>
        <w:tc>
          <w:tcPr>
            <w:tcW w:type="dxa" w:w="6120"/>
          </w:tcPr>
          <w:p>
            <w:r>
              <w:t>RUC</w:t>
            </w:r>
          </w:p>
        </w:tc>
        <w:tc>
          <w:tcPr>
            <w:tcW w:type="dxa" w:w="6120"/>
          </w:tcPr>
          <w:p>
            <w:r>
              <w:t>1790000000001</w:t>
            </w:r>
          </w:p>
        </w:tc>
      </w:tr>
      <w:tr>
        <w:tc>
          <w:tcPr>
            <w:tcW w:type="dxa" w:w="6120"/>
          </w:tcPr>
          <w:p>
            <w:r>
              <w:t>Ejercicio</w:t>
            </w:r>
          </w:p>
        </w:tc>
        <w:tc>
          <w:tcPr>
            <w:tcW w:type="dxa" w:w="6120"/>
          </w:tcPr>
          <w:p>
            <w:r>
              <w:t>2025</w:t>
            </w:r>
          </w:p>
        </w:tc>
      </w:tr>
      <w:tr>
        <w:tc>
          <w:tcPr>
            <w:tcW w:type="dxa" w:w="6120"/>
          </w:tcPr>
          <w:p>
            <w:r>
              <w:t>Fecha de corte</w:t>
            </w:r>
          </w:p>
        </w:tc>
        <w:tc>
          <w:tcPr>
            <w:tcW w:type="dxa" w:w="6120"/>
          </w:tcPr>
          <w:p>
            <w:r>
              <w:t>2025-12-31</w:t>
            </w:r>
          </w:p>
        </w:tc>
      </w:tr>
      <w:tr>
        <w:tc>
          <w:tcPr>
            <w:tcW w:type="dxa" w:w="6120"/>
          </w:tcPr>
          <w:p>
            <w:r>
              <w:t>Marco contable</w:t>
            </w:r>
          </w:p>
        </w:tc>
        <w:tc>
          <w:tcPr>
            <w:tcW w:type="dxa" w:w="6120"/>
          </w:tcPr>
          <w:p>
            <w:r>
              <w:t>NIIF completas</w:t>
            </w:r>
          </w:p>
        </w:tc>
      </w:tr>
      <w:tr>
        <w:tc>
          <w:tcPr>
            <w:tcW w:type="dxa" w:w="6120"/>
          </w:tcPr>
          <w:p>
            <w:r>
              <w:t>Herramienta</w:t>
            </w:r>
          </w:p>
        </w:tc>
        <w:tc>
          <w:tcPr>
            <w:tcW w:type="dxa" w:w="6120"/>
          </w:tcPr>
          <w:p>
            <w:r>
              <w:t>Patrimonio</w:t>
            </w:r>
          </w:p>
        </w:tc>
      </w:tr>
      <w:tr>
        <w:tc>
          <w:tcPr>
            <w:tcW w:type="dxa" w:w="6120"/>
          </w:tcPr>
          <w:p>
            <w:r>
              <w:t>Rubro</w:t>
            </w:r>
          </w:p>
        </w:tc>
        <w:tc>
          <w:tcPr>
            <w:tcW w:type="dxa" w:w="6120"/>
          </w:tcPr>
          <w:p>
            <w:r>
              <w:t>Patrimonio</w:t>
            </w:r>
          </w:p>
        </w:tc>
      </w:tr>
      <w:tr>
        <w:tc>
          <w:tcPr>
            <w:tcW w:type="dxa" w:w="6120"/>
          </w:tcPr>
          <w:p>
            <w:r>
              <w:t>Motor</w:t>
            </w:r>
          </w:p>
        </w:tc>
        <w:tc>
          <w:tcPr>
            <w:tcW w:type="dxa" w:w="6120"/>
          </w:tcPr>
          <w:p>
            <w:r>
              <w:t>patrimonio 1.0</w:t>
            </w:r>
          </w:p>
        </w:tc>
      </w:tr>
      <w:tr>
        <w:tc>
          <w:tcPr>
            <w:tcW w:type="dxa" w:w="6120"/>
          </w:tcPr>
          <w:p>
            <w:r>
              <w:t>Versión del papel</w:t>
            </w:r>
          </w:p>
        </w:tc>
        <w:tc>
          <w:tcPr>
            <w:tcW w:type="dxa" w:w="6120"/>
          </w:tcPr>
          <w:p>
            <w:r>
              <w:t>v1</w:t>
            </w:r>
          </w:p>
        </w:tc>
      </w:tr>
      <w:tr>
        <w:tc>
          <w:tcPr>
            <w:tcW w:type="dxa" w:w="6120"/>
          </w:tcPr>
          <w:p>
            <w:r>
              <w:t>Estado</w:t>
            </w:r>
          </w:p>
        </w:tc>
        <w:tc>
          <w:tcPr>
            <w:tcW w:type="dxa" w:w="6120"/>
          </w:tcPr>
          <w:p>
            <w:r>
              <w:t>MUESTRA</w:t>
            </w:r>
          </w:p>
        </w:tc>
      </w:tr>
      <w:tr>
        <w:tc>
          <w:tcPr>
            <w:tcW w:type="dxa" w:w="6120"/>
          </w:tcPr>
          <w:p>
            <w:r>
              <w:t>Preparó</w:t>
            </w:r>
          </w:p>
        </w:tc>
        <w:tc>
          <w:tcPr>
            <w:tcW w:type="dxa" w:w="6120"/>
          </w:tcPr>
          <w:p>
            <w:r>
              <w:t>Ejercicio modelo</w:t>
            </w:r>
          </w:p>
        </w:tc>
      </w:tr>
      <w:tr>
        <w:tc>
          <w:tcPr>
            <w:tcW w:type="dxa" w:w="6120"/>
          </w:tcPr>
          <w:p>
            <w:r>
              <w:t>Revisó</w:t>
            </w:r>
          </w:p>
        </w:tc>
        <w:tc>
          <w:tcPr>
            <w:tcW w:type="dxa" w:w="6120"/>
          </w:tcPr>
          <w:p>
            <w:r>
              <w:t>Pendiente</w:t>
            </w:r>
          </w:p>
        </w:tc>
      </w:tr>
      <w:tr>
        <w:tc>
          <w:tcPr>
            <w:tcW w:type="dxa" w:w="6120"/>
          </w:tcPr>
          <w:p>
            <w:r>
              <w:t>Aprobó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Fecha de aprobación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Huella de la ejecución (SHA-256)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Programa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Afirmación</w:t>
            </w:r>
          </w:p>
        </w:tc>
        <w:tc>
          <w:tcPr>
            <w:tcW w:type="dxa" w:w="1749"/>
          </w:tcPr>
          <w:p>
            <w:r>
              <w:rPr>
                <w:b/>
              </w:rPr>
              <w:t>Procedimiento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Referencia</w:t>
            </w:r>
          </w:p>
        </w:tc>
      </w:tr>
      <w:tr>
        <w:tc>
          <w:tcPr>
            <w:tcW w:type="dxa" w:w="1749"/>
          </w:tcPr>
          <w:p>
            <w:r>
              <w:t>PAT-01</w:t>
            </w:r>
          </w:p>
        </w:tc>
        <w:tc>
          <w:tcPr>
            <w:tcW w:type="dxa" w:w="1749"/>
          </w:tcPr>
          <w:p>
            <w:r>
              <w:t>Movimiento patrimonial</w:t>
            </w:r>
          </w:p>
        </w:tc>
        <w:tc>
          <w:tcPr>
            <w:tcW w:type="dxa" w:w="1749"/>
          </w:tcPr>
          <w:p>
            <w:r>
              <w:t>Exactitud / Integridad</w:t>
            </w:r>
          </w:p>
        </w:tc>
        <w:tc>
          <w:tcPr>
            <w:tcW w:type="dxa" w:w="1749"/>
          </w:tcPr>
          <w:p>
            <w:r>
              <w:t>Recalcular inicial + aumentos − disminuciones por cuenta y conciliar con el cliente y el mayor</w:t>
            </w:r>
          </w:p>
        </w:tc>
        <w:tc>
          <w:tcPr>
            <w:tcW w:type="dxa" w:w="1749"/>
          </w:tcPr>
          <w:p>
            <w:r>
              <w:t>Mayor, estado de cambios en el patrimonio</w:t>
            </w:r>
          </w:p>
        </w:tc>
        <w:tc>
          <w:tcPr>
            <w:tcW w:type="dxa" w:w="1749"/>
          </w:tcPr>
          <w:p>
            <w:r>
              <w:t>Diferencia cero o explicada</w:t>
            </w:r>
          </w:p>
        </w:tc>
        <w:tc>
          <w:tcPr>
            <w:tcW w:type="dxa" w:w="1749"/>
          </w:tcPr>
          <w:p>
            <w:r>
              <w:t>NIC 1 106–110 · PYMES Sección 6 · NIA 500</w:t>
            </w:r>
          </w:p>
        </w:tc>
      </w:tr>
      <w:tr>
        <w:tc>
          <w:tcPr>
            <w:tcW w:type="dxa" w:w="1749"/>
          </w:tcPr>
          <w:p>
            <w:r>
              <w:t>PAT-02</w:t>
            </w:r>
          </w:p>
        </w:tc>
        <w:tc>
          <w:tcPr>
            <w:tcW w:type="dxa" w:w="1749"/>
          </w:tcPr>
          <w:p>
            <w:r>
              <w:t>Capital y aportes</w:t>
            </w:r>
          </w:p>
        </w:tc>
        <w:tc>
          <w:tcPr>
            <w:tcW w:type="dxa" w:w="1749"/>
          </w:tcPr>
          <w:p>
            <w:r>
              <w:t>Existencia / Clasificación</w:t>
            </w:r>
          </w:p>
        </w:tc>
        <w:tc>
          <w:tcPr>
            <w:tcW w:type="dxa" w:w="1749"/>
          </w:tcPr>
          <w:p>
            <w:r>
              <w:t>Cotejar el capital con la escritura y Supercias, la inscripción de los aumentos y las condiciones de devolución de los aportes</w:t>
            </w:r>
          </w:p>
        </w:tc>
        <w:tc>
          <w:tcPr>
            <w:tcW w:type="dxa" w:w="1749"/>
          </w:tcPr>
          <w:p>
            <w:r>
              <w:t>Escrituras, razón de inscripción, portal Supercias, actas</w:t>
            </w:r>
          </w:p>
        </w:tc>
        <w:tc>
          <w:tcPr>
            <w:tcW w:type="dxa" w:w="1749"/>
          </w:tcPr>
          <w:p>
            <w:r>
              <w:t>Capital igual a lo inscrito; aportes sin obligación de devolución</w:t>
            </w:r>
          </w:p>
        </w:tc>
        <w:tc>
          <w:tcPr>
            <w:tcW w:type="dxa" w:w="1749"/>
          </w:tcPr>
          <w:p>
            <w:r>
              <w:t>NIC 32 16 · PYMES 22.3–22.10 · Ley de Compañías</w:t>
            </w:r>
          </w:p>
        </w:tc>
      </w:tr>
      <w:tr>
        <w:tc>
          <w:tcPr>
            <w:tcW w:type="dxa" w:w="1749"/>
          </w:tcPr>
          <w:p>
            <w:r>
              <w:t>PAT-03</w:t>
            </w:r>
          </w:p>
        </w:tc>
        <w:tc>
          <w:tcPr>
            <w:tcW w:type="dxa" w:w="1749"/>
          </w:tcPr>
          <w:p>
            <w:r>
              <w:t>Reserva legal y otras reservas</w:t>
            </w:r>
          </w:p>
        </w:tc>
        <w:tc>
          <w:tcPr>
            <w:tcW w:type="dxa" w:w="1749"/>
          </w:tcPr>
          <w:p>
            <w:r>
              <w:t>Exactitud / Cumplimiento</w:t>
            </w:r>
          </w:p>
        </w:tc>
        <w:tc>
          <w:tcPr>
            <w:tcW w:type="dxa" w:w="1749"/>
          </w:tcPr>
          <w:p>
            <w:r>
              <w:t>Confirmar la forma societaria en la escritura de constitución y en el certificado de existencia de la Superintendencia de Compañías y recalcular la reserva legal requerida con el % y el nivel mínimo de esa forma; en la sociedad por acciones simplificada no hay reserva legal obligatoria: revisar si el estatuto o la asamblea acordaron una reserva estatutaria o facultativa</w:t>
            </w:r>
          </w:p>
        </w:tc>
        <w:tc>
          <w:tcPr>
            <w:tcW w:type="dxa" w:w="1749"/>
          </w:tcPr>
          <w:p>
            <w:r>
              <w:t>Escritura de constitución, certificado de existencia, estatuto social, actas de junta o asamblea, mayor</w:t>
            </w:r>
          </w:p>
        </w:tc>
        <w:tc>
          <w:tcPr>
            <w:tcW w:type="dxa" w:w="1749"/>
          </w:tcPr>
          <w:p>
            <w:r>
              <w:t>Apropiado igual a lo requerido por la forma societaria; en la SAS, lo que acuerde el estatuto o la asamblea</w:t>
            </w:r>
          </w:p>
        </w:tc>
        <w:tc>
          <w:tcPr>
            <w:tcW w:type="dxa" w:w="1749"/>
          </w:tcPr>
          <w:p>
            <w:r>
              <w:t>Ley de Compañías arts. 297 (anónima) y 109 (limitada); artículo innumerado «Constitución opcional de reservas» (SAS)</w:t>
            </w:r>
          </w:p>
        </w:tc>
      </w:tr>
      <w:tr>
        <w:tc>
          <w:tcPr>
            <w:tcW w:type="dxa" w:w="1749"/>
          </w:tcPr>
          <w:p>
            <w:r>
              <w:t>PAT-08</w:t>
            </w:r>
          </w:p>
        </w:tc>
        <w:tc>
          <w:tcPr>
            <w:tcW w:type="dxa" w:w="1749"/>
          </w:tcPr>
          <w:p>
            <w:r>
              <w:t>Resultados acumulados por adopción por primera vez de las NIIF</w:t>
            </w:r>
          </w:p>
        </w:tc>
        <w:tc>
          <w:tcPr>
            <w:tcW w:type="dxa" w:w="1749"/>
          </w:tcPr>
          <w:p>
            <w:r>
              <w:t>Presentación / Cumplimiento</w:t>
            </w:r>
          </w:p>
        </w:tc>
        <w:tc>
          <w:tcPr>
            <w:tcW w:type="dxa" w:w="1749"/>
          </w:tcPr>
          <w:p>
            <w:r>
              <w:t>Identificar en el mayor la subcuenta de resultados acumulados por adopción por primera vez de las NIIF, cotejarla con la conciliación del patrimonio de la transición y analizar el origen de cada ajuste para concluir si es repartible según la regulación societaria aplicable</w:t>
            </w:r>
          </w:p>
        </w:tc>
        <w:tc>
          <w:tcPr>
            <w:tcW w:type="dxa" w:w="1749"/>
          </w:tcPr>
          <w:p>
            <w:r>
              <w:t>Estado de situación financiera de apertura y su conciliación, mayor de la subcuenta, actas de junta o asamblea</w:t>
            </w:r>
          </w:p>
        </w:tc>
        <w:tc>
          <w:tcPr>
            <w:tcW w:type="dxa" w:w="1749"/>
          </w:tcPr>
          <w:p>
            <w:r>
              <w:t>Presentados por separado y excluidos de la utilidad disponible mientras no se sustente su disponibilidad</w:t>
            </w:r>
          </w:p>
        </w:tc>
        <w:tc>
          <w:tcPr>
            <w:tcW w:type="dxa" w:w="1749"/>
          </w:tcPr>
          <w:p>
            <w:r>
              <w:t>NIIF 1 11 y 24 a) · PYMES 35.8 y 35.13 b) · Ley de Compañías arts. 208 y 297</w:t>
            </w:r>
          </w:p>
        </w:tc>
      </w:tr>
      <w:tr>
        <w:tc>
          <w:tcPr>
            <w:tcW w:type="dxa" w:w="1749"/>
          </w:tcPr>
          <w:p>
            <w:r>
              <w:t>PAT-04</w:t>
            </w:r>
          </w:p>
        </w:tc>
        <w:tc>
          <w:tcPr>
            <w:tcW w:type="dxa" w:w="1749"/>
          </w:tcPr>
          <w:p>
            <w:r>
              <w:t>Dividendos</w:t>
            </w:r>
          </w:p>
        </w:tc>
        <w:tc>
          <w:tcPr>
            <w:tcW w:type="dxa" w:w="1749"/>
          </w:tcPr>
          <w:p>
            <w:r>
              <w:t>Ocurrencia / Corte</w:t>
            </w:r>
          </w:p>
        </w:tc>
        <w:tc>
          <w:tcPr>
            <w:tcW w:type="dxa" w:w="1749"/>
          </w:tcPr>
          <w:p>
            <w:r>
              <w:t>Comparar dividendos declarados con las utilidades disponibles (incluidas las reservas de libre disposición) y con el mínimo legal del art. 297; revisar actas posteriores al cierre</w:t>
            </w:r>
          </w:p>
        </w:tc>
        <w:tc>
          <w:tcPr>
            <w:tcW w:type="dxa" w:w="1749"/>
          </w:tcPr>
          <w:p>
            <w:r>
              <w:t>Actas, pagos, estados de cuenta</w:t>
            </w:r>
          </w:p>
        </w:tc>
        <w:tc>
          <w:tcPr>
            <w:tcW w:type="dxa" w:w="1749"/>
          </w:tcPr>
          <w:p>
            <w:r>
              <w:t>Mínimo legal ≤ declarados ≤ disponibles; posteriores revelados, no registrados</w:t>
            </w:r>
          </w:p>
        </w:tc>
        <w:tc>
          <w:tcPr>
            <w:tcW w:type="dxa" w:w="1749"/>
          </w:tcPr>
          <w:p>
            <w:r>
              <w:t>NIC 32 35 · NIC 10 12–13 · NIC 1 137 · CINIIF 17 · PYMES 22.17, 32.8 · Ley de Compañías arts. 297 y 298</w:t>
            </w:r>
          </w:p>
        </w:tc>
      </w:tr>
      <w:tr>
        <w:tc>
          <w:tcPr>
            <w:tcW w:type="dxa" w:w="1749"/>
          </w:tcPr>
          <w:p>
            <w:r>
              <w:t>PAT-05</w:t>
            </w:r>
          </w:p>
        </w:tc>
        <w:tc>
          <w:tcPr>
            <w:tcW w:type="dxa" w:w="1749"/>
          </w:tcPr>
          <w:p>
            <w:r>
              <w:t>Resultados acumulados</w:t>
            </w:r>
          </w:p>
        </w:tc>
        <w:tc>
          <w:tcPr>
            <w:tcW w:type="dxa" w:w="1749"/>
          </w:tcPr>
          <w:p>
            <w:r>
              <w:t>Exactitud</w:t>
            </w:r>
          </w:p>
        </w:tc>
        <w:tc>
          <w:tcPr>
            <w:tcW w:type="dxa" w:w="1749"/>
          </w:tcPr>
          <w:p>
            <w:r>
              <w:t>Verificar el traspaso del resultado del ejercicio anterior, la apropiación de reservas y los dividendos contra resultados acumulados</w:t>
            </w:r>
          </w:p>
        </w:tc>
        <w:tc>
          <w:tcPr>
            <w:tcW w:type="dxa" w:w="1749"/>
          </w:tcPr>
          <w:p>
            <w:r>
              <w:t>Mayor y actas</w:t>
            </w:r>
          </w:p>
        </w:tc>
        <w:tc>
          <w:tcPr>
            <w:tcW w:type="dxa" w:w="1749"/>
          </w:tcPr>
          <w:p>
            <w:r>
              <w:t>Movimiento conciliado</w:t>
            </w:r>
          </w:p>
        </w:tc>
        <w:tc>
          <w:tcPr>
            <w:tcW w:type="dxa" w:w="1749"/>
          </w:tcPr>
          <w:p>
            <w:r>
              <w:t>NIC 1 106 d) · PYMES 6.3</w:t>
            </w:r>
          </w:p>
        </w:tc>
      </w:tr>
      <w:tr>
        <w:tc>
          <w:tcPr>
            <w:tcW w:type="dxa" w:w="1749"/>
          </w:tcPr>
          <w:p>
            <w:r>
              <w:t>PAT-06</w:t>
            </w:r>
          </w:p>
        </w:tc>
        <w:tc>
          <w:tcPr>
            <w:tcW w:type="dxa" w:w="1749"/>
          </w:tcPr>
          <w:p>
            <w:r>
              <w:t>Recompra de acciones</w:t>
            </w:r>
          </w:p>
        </w:tc>
        <w:tc>
          <w:tcPr>
            <w:tcW w:type="dxa" w:w="1749"/>
          </w:tcPr>
          <w:p>
            <w:r>
              <w:t>Presentación</w:t>
            </w:r>
          </w:p>
        </w:tc>
        <w:tc>
          <w:tcPr>
            <w:tcW w:type="dxa" w:w="1749"/>
          </w:tcPr>
          <w:p>
            <w:r>
              <w:t>Revisar que las recompras se deduzcan del patrimonio y que no afecten resultados</w:t>
            </w:r>
          </w:p>
        </w:tc>
        <w:tc>
          <w:tcPr>
            <w:tcW w:type="dxa" w:w="1749"/>
          </w:tcPr>
          <w:p>
            <w:r>
              <w:t>Actas, contratos de compra, asientos</w:t>
            </w:r>
          </w:p>
        </w:tc>
        <w:tc>
          <w:tcPr>
            <w:tcW w:type="dxa" w:w="1749"/>
          </w:tcPr>
          <w:p>
            <w:r>
              <w:t>Sin pérdida ni ganancia en resultados</w:t>
            </w:r>
          </w:p>
        </w:tc>
        <w:tc>
          <w:tcPr>
            <w:tcW w:type="dxa" w:w="1749"/>
          </w:tcPr>
          <w:p>
            <w:r>
              <w:t>NIC 32 33 · PYMES 22.16</w:t>
            </w:r>
          </w:p>
        </w:tc>
      </w:tr>
      <w:tr>
        <w:tc>
          <w:tcPr>
            <w:tcW w:type="dxa" w:w="1749"/>
          </w:tcPr>
          <w:p>
            <w:r>
              <w:t>PAT-07</w:t>
            </w:r>
          </w:p>
        </w:tc>
        <w:tc>
          <w:tcPr>
            <w:tcW w:type="dxa" w:w="1749"/>
          </w:tcPr>
          <w:p>
            <w:r>
              <w:t>Clasificación deuda / patrimonio</w:t>
            </w:r>
          </w:p>
        </w:tc>
        <w:tc>
          <w:tcPr>
            <w:tcW w:type="dxa" w:w="1749"/>
          </w:tcPr>
          <w:p>
            <w:r>
              <w:t>Clasificación</w:t>
            </w:r>
          </w:p>
        </w:tc>
        <w:tc>
          <w:tcPr>
            <w:tcW w:type="dxa" w:w="1749"/>
          </w:tcPr>
          <w:p>
            <w:r>
              <w:t>Analizar los términos de acciones preferentes, aportes e instrumentos con opción de venta</w:t>
            </w:r>
          </w:p>
        </w:tc>
        <w:tc>
          <w:tcPr>
            <w:tcW w:type="dxa" w:w="1749"/>
          </w:tcPr>
          <w:p>
            <w:r>
              <w:t>Estatutos, contratos, actas</w:t>
            </w:r>
          </w:p>
        </w:tc>
        <w:tc>
          <w:tcPr>
            <w:tcW w:type="dxa" w:w="1749"/>
          </w:tcPr>
          <w:p>
            <w:r>
              <w:t>Pasivo si hay obligación contractual de entregar efectivo</w:t>
            </w:r>
          </w:p>
        </w:tc>
        <w:tc>
          <w:tcPr>
            <w:tcW w:type="dxa" w:w="1749"/>
          </w:tcPr>
          <w:p>
            <w:r>
              <w:t>NIC 32 11, 15–16D, 18 · PYMES 22.3–22.6</w:t>
            </w:r>
          </w:p>
        </w:tc>
      </w:tr>
    </w:tbl>
    <w:p>
      <w:pPr>
        <w:pStyle w:val="Heading1"/>
      </w:pPr>
      <w:r>
        <w:t>Base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Párrafos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URL</w:t>
            </w:r>
          </w:p>
        </w:tc>
        <w:tc>
          <w:tcPr>
            <w:tcW w:type="dxa" w:w="2448"/>
          </w:tcPr>
          <w:p>
            <w:r>
              <w:rPr>
                <w:b/>
              </w:rPr>
              <w:t>Verificada</w:t>
            </w:r>
          </w:p>
        </w:tc>
      </w:tr>
      <w:tr>
        <w:tc>
          <w:tcPr>
            <w:tcW w:type="dxa" w:w="2448"/>
          </w:tcPr>
          <w:p>
            <w:r>
              <w:t>NIA · NIA 500</w:t>
            </w:r>
          </w:p>
        </w:tc>
        <w:tc>
          <w:tcPr>
            <w:tcW w:type="dxa" w:w="2448"/>
          </w:tcPr>
          <w:p>
            <w:r>
              <w:t>Exactitud e integridad del movimiento patrimonial contra el mayor.</w:t>
            </w:r>
          </w:p>
        </w:tc>
        <w:tc>
          <w:tcPr>
            <w:tcW w:type="dxa" w:w="2448"/>
          </w:tcPr>
          <w:p>
            <w:r>
              <w:t>párr. 9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330</w:t>
            </w:r>
          </w:p>
        </w:tc>
        <w:tc>
          <w:tcPr>
            <w:tcW w:type="dxa" w:w="2448"/>
          </w:tcPr>
          <w:p>
            <w:r>
              <w:t>Conciliar el estado de cambios en el patrimonio con los registros.</w:t>
            </w:r>
          </w:p>
        </w:tc>
        <w:tc>
          <w:tcPr>
            <w:tcW w:type="dxa" w:w="2448"/>
          </w:tcPr>
          <w:p>
            <w:r>
              <w:t>párr. 20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250 (Revisada)</w:t>
            </w:r>
          </w:p>
        </w:tc>
        <w:tc>
          <w:tcPr>
            <w:tcW w:type="dxa" w:w="2448"/>
          </w:tcPr>
          <w:p>
            <w:r>
              <w:t>Cumplimiento de la Ley de Compañías (reserva legal, dividendos, inscripción de aumentos).</w:t>
            </w:r>
          </w:p>
        </w:tc>
        <w:tc>
          <w:tcPr>
            <w:tcW w:type="dxa" w:w="2448"/>
          </w:tcPr>
          <w:p>
            <w:r>
              <w:t>párr. 14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560</w:t>
            </w:r>
          </w:p>
        </w:tc>
        <w:tc>
          <w:tcPr>
            <w:tcW w:type="dxa" w:w="2448"/>
          </w:tcPr>
          <w:p>
            <w:r>
              <w:t>Hechos posteriores: dividendos declarados después del cierre.</w:t>
            </w:r>
          </w:p>
        </w:tc>
        <w:tc>
          <w:tcPr>
            <w:tcW w:type="dxa" w:w="2448"/>
          </w:tcPr>
          <w:p>
            <w:r>
              <w:t>párr. 6–9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580</w:t>
            </w:r>
          </w:p>
        </w:tc>
        <w:tc>
          <w:tcPr>
            <w:tcW w:type="dxa" w:w="2448"/>
          </w:tcPr>
          <w:p>
            <w:r>
              <w:t>Manifestaciones escritas sobre actas de junta entregadas en su totalidad.</w:t>
            </w:r>
          </w:p>
        </w:tc>
        <w:tc>
          <w:tcPr>
            <w:tcW w:type="dxa" w:w="2448"/>
          </w:tcPr>
          <w:p>
            <w:r>
              <w:t>párr. 11 y 13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>
      <w:pPr>
        <w:pStyle w:val="Heading1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6120"/>
          </w:tcPr>
          <w:p>
            <w:r>
              <w:t>Patrimonio según cliente</w:t>
            </w:r>
          </w:p>
        </w:tc>
        <w:tc>
          <w:tcPr>
            <w:tcW w:type="dxa" w:w="6120"/>
          </w:tcPr>
          <w:p>
            <w:r>
              <w:t>935.000,00</w:t>
            </w:r>
          </w:p>
        </w:tc>
      </w:tr>
      <w:tr>
        <w:tc>
          <w:tcPr>
            <w:tcW w:type="dxa" w:w="6120"/>
          </w:tcPr>
          <w:p>
            <w:r>
              <w:t>Patrimonio auditado</w:t>
            </w:r>
          </w:p>
        </w:tc>
        <w:tc>
          <w:tcPr>
            <w:tcW w:type="dxa" w:w="6120"/>
          </w:tcPr>
          <w:p>
            <w:r>
              <w:t>910.000,00</w:t>
            </w:r>
          </w:p>
        </w:tc>
      </w:tr>
      <w:tr>
        <w:tc>
          <w:tcPr>
            <w:tcW w:type="dxa" w:w="6120"/>
          </w:tcPr>
          <w:p>
            <w:r>
              <w:t>Ajuste neto propuesto al patrimonio</w:t>
            </w:r>
          </w:p>
        </w:tc>
        <w:tc>
          <w:tcPr>
            <w:tcW w:type="dxa" w:w="6120"/>
          </w:tcPr>
          <w:p>
            <w:r>
              <w:t>-25.000,00</w:t>
            </w:r>
          </w:p>
        </w:tc>
      </w:tr>
      <w:tr>
        <w:tc>
          <w:tcPr>
            <w:tcW w:type="dxa" w:w="6120"/>
          </w:tcPr>
          <w:p>
            <w:r>
              <w:t>Aportes con obligación de devolución (a pasivo)</w:t>
            </w:r>
          </w:p>
        </w:tc>
        <w:tc>
          <w:tcPr>
            <w:tcW w:type="dxa" w:w="6120"/>
          </w:tcPr>
          <w:p>
            <w:r>
              <w:t>30.000,00</w:t>
            </w:r>
          </w:p>
        </w:tc>
      </w:tr>
      <w:tr>
        <w:tc>
          <w:tcPr>
            <w:tcW w:type="dxa" w:w="6120"/>
          </w:tcPr>
          <w:p>
            <w:r>
              <w:t>Instrumentos con obligación contractual (a pasivo)</w:t>
            </w:r>
          </w:p>
        </w:tc>
        <w:tc>
          <w:tcPr>
            <w:tcW w:type="dxa" w:w="6120"/>
          </w:tcPr>
          <w:p>
            <w:r>
              <w:t>45.000,00</w:t>
            </w:r>
          </w:p>
        </w:tc>
      </w:tr>
      <w:tr>
        <w:tc>
          <w:tcPr>
            <w:tcW w:type="dxa" w:w="6120"/>
          </w:tcPr>
          <w:p>
            <w:r>
              <w:t>Dividendos posteriores registrados como pasivo (revertir)</w:t>
            </w:r>
          </w:p>
        </w:tc>
        <w:tc>
          <w:tcPr>
            <w:tcW w:type="dxa" w:w="6120"/>
          </w:tcPr>
          <w:p>
            <w:r>
              <w:t>50.000,00</w:t>
            </w:r>
          </w:p>
        </w:tc>
      </w:tr>
      <w:tr>
        <w:tc>
          <w:tcPr>
            <w:tcW w:type="dxa" w:w="6120"/>
          </w:tcPr>
          <w:p>
            <w:r>
              <w:t>Diferencias del movimiento recalculado (absolutas)</w:t>
            </w:r>
          </w:p>
        </w:tc>
        <w:tc>
          <w:tcPr>
            <w:tcW w:type="dxa" w:w="6120"/>
          </w:tcPr>
          <w:p>
            <w:r>
              <w:t>500,00</w:t>
            </w:r>
          </w:p>
        </w:tc>
      </w:tr>
      <w:tr>
        <w:tc>
          <w:tcPr>
            <w:tcW w:type="dxa" w:w="6120"/>
          </w:tcPr>
          <w:p>
            <w:r>
              <w:t>Patrimonio según el mayor</w:t>
            </w:r>
          </w:p>
        </w:tc>
        <w:tc>
          <w:tcPr>
            <w:tcW w:type="dxa" w:w="6120"/>
          </w:tcPr>
          <w:p>
            <w:r>
              <w:t>936.200,00</w:t>
            </w:r>
          </w:p>
        </w:tc>
      </w:tr>
      <w:tr>
        <w:tc>
          <w:tcPr>
            <w:tcW w:type="dxa" w:w="6120"/>
          </w:tcPr>
          <w:p>
            <w:r>
              <w:t>Diferencia cliente − mayor</w:t>
            </w:r>
          </w:p>
        </w:tc>
        <w:tc>
          <w:tcPr>
            <w:tcW w:type="dxa" w:w="6120"/>
          </w:tcPr>
          <w:p>
            <w:r>
              <w:t>-1.200,00</w:t>
            </w:r>
          </w:p>
        </w:tc>
      </w:tr>
      <w:tr>
        <w:tc>
          <w:tcPr>
            <w:tcW w:type="dxa" w:w="6120"/>
          </w:tcPr>
          <w:p>
            <w:r>
              <w:t>Reserva legal requerida</w:t>
            </w:r>
          </w:p>
        </w:tc>
        <w:tc>
          <w:tcPr>
            <w:tcW w:type="dxa" w:w="6120"/>
          </w:tcPr>
          <w:p>
            <w:r>
              <w:t>12.800,00</w:t>
            </w:r>
          </w:p>
        </w:tc>
      </w:tr>
      <w:tr>
        <w:tc>
          <w:tcPr>
            <w:tcW w:type="dxa" w:w="6120"/>
          </w:tcPr>
          <w:p>
            <w:r>
              <w:t>Reserva legal apropiada</w:t>
            </w:r>
          </w:p>
        </w:tc>
        <w:tc>
          <w:tcPr>
            <w:tcW w:type="dxa" w:w="6120"/>
          </w:tcPr>
          <w:p>
            <w:r>
              <w:t>8.000,00</w:t>
            </w:r>
          </w:p>
        </w:tc>
      </w:tr>
      <w:tr>
        <w:tc>
          <w:tcPr>
            <w:tcW w:type="dxa" w:w="6120"/>
          </w:tcPr>
          <w:p>
            <w:r>
              <w:t>Reserva legal por apropiar (− exceso)</w:t>
            </w:r>
          </w:p>
        </w:tc>
        <w:tc>
          <w:tcPr>
            <w:tcW w:type="dxa" w:w="6120"/>
          </w:tcPr>
          <w:p>
            <w:r>
              <w:t>4.800,00</w:t>
            </w:r>
          </w:p>
        </w:tc>
      </w:tr>
      <w:tr>
        <w:tc>
          <w:tcPr>
            <w:tcW w:type="dxa" w:w="6120"/>
          </w:tcPr>
          <w:p>
            <w:r>
              <w:t>Resultados acumulados por adopción por primera vez de NIIF (no distribuibles)</w:t>
            </w:r>
          </w:p>
        </w:tc>
        <w:tc>
          <w:tcPr>
            <w:tcW w:type="dxa" w:w="6120"/>
          </w:tcPr>
          <w:p>
            <w:r>
              <w:t>18.000,00</w:t>
            </w:r>
          </w:p>
        </w:tc>
      </w:tr>
      <w:tr>
        <w:tc>
          <w:tcPr>
            <w:tcW w:type="dxa" w:w="6120"/>
          </w:tcPr>
          <w:p>
            <w:r>
              <w:t>Dividendos declarados en el período</w:t>
            </w:r>
          </w:p>
        </w:tc>
        <w:tc>
          <w:tcPr>
            <w:tcW w:type="dxa" w:w="6120"/>
          </w:tcPr>
          <w:p>
            <w:r>
              <w:t>90.000,00</w:t>
            </w:r>
          </w:p>
        </w:tc>
      </w:tr>
      <w:tr>
        <w:tc>
          <w:tcPr>
            <w:tcW w:type="dxa" w:w="6120"/>
          </w:tcPr>
          <w:p>
            <w:r>
              <w:t>Utilidades disponibles para dividendos</w:t>
            </w:r>
          </w:p>
        </w:tc>
        <w:tc>
          <w:tcPr>
            <w:tcW w:type="dxa" w:w="6120"/>
          </w:tcPr>
          <w:p>
            <w:r>
              <w:t>80.000,00</w:t>
            </w:r>
          </w:p>
        </w:tc>
      </w:tr>
      <w:tr>
        <w:tc>
          <w:tcPr>
            <w:tcW w:type="dxa" w:w="6120"/>
          </w:tcPr>
          <w:p>
            <w:r>
              <w:t>Dividendos en exceso de utilidades disponibles</w:t>
            </w:r>
          </w:p>
        </w:tc>
        <w:tc>
          <w:tcPr>
            <w:tcW w:type="dxa" w:w="6120"/>
          </w:tcPr>
          <w:p>
            <w:r>
              <w:t>10.000,00</w:t>
            </w:r>
          </w:p>
        </w:tc>
      </w:tr>
      <w:tr>
        <w:tc>
          <w:tcPr>
            <w:tcW w:type="dxa" w:w="6120"/>
          </w:tcPr>
          <w:p>
            <w:r>
              <w:t>Aumentos de capital no inscritos al corte</w:t>
            </w:r>
          </w:p>
        </w:tc>
        <w:tc>
          <w:tcPr>
            <w:tcW w:type="dxa" w:w="6120"/>
          </w:tcPr>
          <w:p>
            <w:r>
              <w:t>40.000,00</w:t>
            </w:r>
          </w:p>
        </w:tc>
      </w:tr>
      <w:tr>
        <w:tc>
          <w:tcPr>
            <w:tcW w:type="dxa" w:w="6120"/>
          </w:tcPr>
          <w:p>
            <w:r>
              <w:t>Capital según cliente</w:t>
            </w:r>
          </w:p>
        </w:tc>
        <w:tc>
          <w:tcPr>
            <w:tcW w:type="dxa" w:w="6120"/>
          </w:tcPr>
          <w:p>
            <w:r>
              <w:t>500.000,00</w:t>
            </w:r>
          </w:p>
        </w:tc>
      </w:tr>
      <w:tr>
        <w:tc>
          <w:tcPr>
            <w:tcW w:type="dxa" w:w="6120"/>
          </w:tcPr>
          <w:p>
            <w:r>
              <w:t>Dividendo mínimo legal (Ley de Compañías art. 297)</w:t>
            </w:r>
          </w:p>
        </w:tc>
        <w:tc>
          <w:tcPr>
            <w:tcW w:type="dxa" w:w="6120"/>
          </w:tcPr>
          <w:p>
            <w:r>
              <w:t>57.600,00</w:t>
            </w:r>
          </w:p>
        </w:tc>
      </w:tr>
      <w:tr>
        <w:tc>
          <w:tcPr>
            <w:tcW w:type="dxa" w:w="6120"/>
          </w:tcPr>
          <w:p>
            <w:r>
              <w:t>Dividendos por debajo del mínimo legal</w:t>
            </w:r>
          </w:p>
        </w:tc>
        <w:tc>
          <w:tcPr>
            <w:tcW w:type="dxa" w:w="6120"/>
          </w:tcPr>
          <w:p>
            <w:r>
              <w:t>0,00</w:t>
            </w:r>
          </w:p>
        </w:tc>
      </w:tr>
      <w:tr>
        <w:tc>
          <w:tcPr>
            <w:tcW w:type="dxa" w:w="6120"/>
          </w:tcPr>
          <w:p>
            <w:r>
              <w:t>Capital según escritura / Supercias</w:t>
            </w:r>
          </w:p>
        </w:tc>
        <w:tc>
          <w:tcPr>
            <w:tcW w:type="dxa" w:w="6120"/>
          </w:tcPr>
          <w:p>
            <w:r>
              <w:t>460.000,00</w:t>
            </w:r>
          </w:p>
        </w:tc>
      </w:tr>
      <w:tr>
        <w:tc>
          <w:tcPr>
            <w:tcW w:type="dxa" w:w="6120"/>
          </w:tcPr>
          <w:p>
            <w:r>
              <w:t>Diferencia capital cliente − escritura</w:t>
            </w:r>
          </w:p>
        </w:tc>
        <w:tc>
          <w:tcPr>
            <w:tcW w:type="dxa" w:w="6120"/>
          </w:tcPr>
          <w:p>
            <w:r>
              <w:t>40.000,00</w:t>
            </w:r>
          </w:p>
        </w:tc>
      </w:tr>
      <w:tr>
        <w:tc>
          <w:tcPr>
            <w:tcW w:type="dxa" w:w="6120"/>
          </w:tcPr>
          <w:p>
            <w:r>
              <w:t>Resultado reconocido por recompras (a reclasificar al patrimonio)</w:t>
            </w:r>
          </w:p>
        </w:tc>
        <w:tc>
          <w:tcPr>
            <w:tcW w:type="dxa" w:w="6120"/>
          </w:tcPr>
          <w:p>
            <w:r>
              <w:t>-1.500,00</w:t>
            </w:r>
          </w:p>
        </w:tc>
      </w:tr>
    </w:tbl>
    <w:p>
      <w:pPr>
        <w:pStyle w:val="Heading1"/>
      </w:pPr>
      <w:r>
        <w:t>Parámetros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4080"/>
          </w:tcPr>
          <w:p>
            <w:r>
              <w:rPr>
                <w:b/>
              </w:rPr>
              <w:t>Sustento</w:t>
            </w:r>
          </w:p>
        </w:tc>
      </w:tr>
      <w:tr>
        <w:tc>
          <w:tcPr>
            <w:tcW w:type="dxa" w:w="4080"/>
          </w:tcPr>
          <w:p>
            <w:r>
              <w:t>Corte del ejercicio</w:t>
            </w:r>
          </w:p>
        </w:tc>
        <w:tc>
          <w:tcPr>
            <w:tcW w:type="dxa" w:w="4080"/>
          </w:tcPr>
          <w:p>
            <w:r>
              <w:t>2025-12-31</w:t>
            </w:r>
          </w:p>
        </w:tc>
        <w:tc>
          <w:tcPr>
            <w:tcW w:type="dxa" w:w="4080"/>
          </w:tcPr>
          <w:p>
            <w:r>
              <w:t>Ficha del encargo</w:t>
            </w:r>
          </w:p>
        </w:tc>
      </w:tr>
      <w:tr>
        <w:tc>
          <w:tcPr>
            <w:tcW w:type="dxa" w:w="4080"/>
          </w:tcPr>
          <w:p>
            <w:r>
              <w:t>Marco contable</w:t>
            </w:r>
          </w:p>
        </w:tc>
        <w:tc>
          <w:tcPr>
            <w:tcW w:type="dxa" w:w="4080"/>
          </w:tcPr>
          <w:p>
            <w:r>
              <w:t>NIIF completas</w:t>
            </w:r>
          </w:p>
        </w:tc>
        <w:tc>
          <w:tcPr>
            <w:tcW w:type="dxa" w:w="4080"/>
          </w:tcPr>
          <w:p>
            <w:r>
              <w:t>Mismo cálculo en ambos marcos; cambian las citas</w:t>
            </w:r>
          </w:p>
        </w:tc>
      </w:tr>
      <w:tr>
        <w:tc>
          <w:tcPr>
            <w:tcW w:type="dxa" w:w="4080"/>
          </w:tcPr>
          <w:p>
            <w:r>
              <w:t>Tipo de compañía</w:t>
            </w:r>
          </w:p>
        </w:tc>
        <w:tc>
          <w:tcPr>
            <w:tcW w:type="dxa" w:w="4080"/>
          </w:tcPr>
          <w:p>
            <w:r>
              <w:t>Anónima</w:t>
            </w:r>
          </w:p>
        </w:tc>
        <w:tc>
          <w:tcPr>
            <w:tcW w:type="dxa" w:w="4080"/>
          </w:tcPr>
          <w:p>
            <w:r>
              <w:t>Escritura de constitución / Superintendencia de Compañías · Reserva legal obligatoria: 10 % de las utilidades líquidas hasta por lo menos el 50 % del capital (Ley de Compañías art. 297)</w:t>
            </w:r>
          </w:p>
        </w:tc>
      </w:tr>
      <w:tr>
        <w:tc>
          <w:tcPr>
            <w:tcW w:type="dxa" w:w="4080"/>
          </w:tcPr>
          <w:p>
            <w:r>
              <w:t>Utilidad líquida base de la reserva legal</w:t>
            </w:r>
          </w:p>
        </w:tc>
        <w:tc>
          <w:tcPr>
            <w:tcW w:type="dxa" w:w="4080"/>
          </w:tcPr>
          <w:p>
            <w:r>
              <w:t>128.000,00</w:t>
            </w:r>
          </w:p>
        </w:tc>
        <w:tc>
          <w:tcPr>
            <w:tcW w:type="dxa" w:w="4080"/>
          </w:tcPr>
          <w:p>
            <w:r>
              <w:t>Saldo inicial del resultado del ejercicio (utilidad que la junta apropia en el período)</w:t>
            </w:r>
          </w:p>
        </w:tc>
      </w:tr>
      <w:tr>
        <w:tc>
          <w:tcPr>
            <w:tcW w:type="dxa" w:w="4080"/>
          </w:tcPr>
          <w:p>
            <w:r>
              <w:t>% de la utilidad para reserva legal</w:t>
            </w:r>
          </w:p>
        </w:tc>
        <w:tc>
          <w:tcPr>
            <w:tcW w:type="dxa" w:w="4080"/>
          </w:tcPr>
          <w:p>
            <w:r>
              <w:t>10,00</w:t>
            </w:r>
          </w:p>
        </w:tc>
        <w:tc>
          <w:tcPr>
            <w:tcW w:type="dxa" w:w="4080"/>
          </w:tcPr>
          <w:p>
            <w:r>
              <w:t>por defecto según el tipo de compañía; 10 % de las utilidades líquidas hasta por lo menos el 50 % del capital (Ley de Compañías art. 297, anónimas); 5 % de las utilidades líquidas y realizadas hasta por lo menos el 20 % (art. 109, limitadas); en la SAS la reserva legal no es obligatoria (artículo innumerado «Constitución opcional de reservas»); vigente al corte</w:t>
            </w:r>
          </w:p>
        </w:tc>
      </w:tr>
      <w:tr>
        <w:tc>
          <w:tcPr>
            <w:tcW w:type="dxa" w:w="4080"/>
          </w:tcPr>
          <w:p>
            <w:r>
              <w:t>Nivel mínimo de la reserva legal a partir del cual cesa la apropiación obligatoria (% del capital)</w:t>
            </w:r>
          </w:p>
        </w:tc>
        <w:tc>
          <w:tcPr>
            <w:tcW w:type="dxa" w:w="4080"/>
          </w:tcPr>
          <w:p>
            <w:r>
              <w:t>50,00</w:t>
            </w:r>
          </w:p>
        </w:tc>
        <w:tc>
          <w:tcPr>
            <w:tcW w:type="dxa" w:w="4080"/>
          </w:tcPr>
          <w:p>
            <w:r>
              <w:t>por defecto según el tipo de compañía; 10 % de las utilidades líquidas hasta por lo menos el 50 % del capital (Ley de Compañías art. 297, anónimas); 5 % de las utilidades líquidas y realizadas hasta por lo menos el 20 % (art. 109, limitadas); en la SAS la reserva legal no es obligatoria (artículo innumerado «Constitución opcional de reservas»); vigente al corte</w:t>
            </w:r>
          </w:p>
        </w:tc>
      </w:tr>
      <w:tr>
        <w:tc>
          <w:tcPr>
            <w:tcW w:type="dxa" w:w="4080"/>
          </w:tcPr>
          <w:p>
            <w:r>
              <w:t>Capital suscrito según escritura / Supercias</w:t>
            </w:r>
          </w:p>
        </w:tc>
        <w:tc>
          <w:tcPr>
            <w:tcW w:type="dxa" w:w="4080"/>
          </w:tcPr>
          <w:p>
            <w:r>
              <w:t>460.000,00</w:t>
            </w:r>
          </w:p>
        </w:tc>
        <w:tc>
          <w:tcPr>
            <w:tcW w:type="dxa" w:w="4080"/>
          </w:tcPr>
          <w:p>
            <w:r>
              <w:t>Escritura inscrita / portal Supercias</w:t>
            </w:r>
          </w:p>
        </w:tc>
      </w:tr>
      <w:tr>
        <w:tc>
          <w:tcPr>
            <w:tcW w:type="dxa" w:w="4080"/>
          </w:tcPr>
          <w:p>
            <w:r>
              <w:t>Utilidades disponibles según el auditor</w:t>
            </w:r>
          </w:p>
        </w:tc>
        <w:tc>
          <w:tcPr>
            <w:tcW w:type="dxa" w:w="4080"/>
          </w:tcPr>
          <w:p>
            <w:r>
              <w:t>80.000,00</w:t>
            </w:r>
          </w:p>
        </w:tc>
        <w:tc>
          <w:tcPr>
            <w:tcW w:type="dxa" w:w="4080"/>
          </w:tcPr>
          <w:p>
            <w:r>
              <w:t>Vacío: se calculan en 06_Dividendos (Ley de Compañías arts. 208 y 298: solo beneficios realmente obtenidos y percibidos o reservas de libre disposición)</w:t>
            </w:r>
          </w:p>
        </w:tc>
      </w:tr>
      <w:tr>
        <w:tc>
          <w:tcPr>
            <w:tcW w:type="dxa" w:w="4080"/>
          </w:tcPr>
          <w:p>
            <w:r>
              <w:t>Reservas expresas efectivas de libre disposición</w:t>
            </w:r>
          </w:p>
        </w:tc>
        <w:tc>
          <w:tcPr>
            <w:tcW w:type="dxa" w:w="4080"/>
          </w:tcPr>
          <w:p>
            <w:r>
              <w:t>25.000,00</w:t>
            </w:r>
          </w:p>
        </w:tc>
        <w:tc>
          <w:tcPr>
            <w:tcW w:type="dxa" w:w="4080"/>
          </w:tcPr>
          <w:p>
            <w:r>
              <w:t>Ley de Compañías art. 298: también sirven para pagar dividendos</w:t>
            </w:r>
          </w:p>
        </w:tc>
      </w:tr>
      <w:tr>
        <w:tc>
          <w:tcPr>
            <w:tcW w:type="dxa" w:w="4080"/>
          </w:tcPr>
          <w:p>
            <w:r>
              <w:t>% mínimo de dividendos sobre los beneficios líquidos</w:t>
            </w:r>
          </w:p>
        </w:tc>
        <w:tc>
          <w:tcPr>
            <w:tcW w:type="dxa" w:w="4080"/>
          </w:tcPr>
          <w:p>
            <w:r>
              <w:t>50,00</w:t>
            </w:r>
          </w:p>
        </w:tc>
        <w:tc>
          <w:tcPr>
            <w:tcW w:type="dxa" w:w="4080"/>
          </w:tcPr>
          <w:p>
            <w:r>
              <w:t>Ley de Compañías art. 297: al menos el 50 %, salvo resolución unánime; 30 % en emisores inscritos en el Catastro Público del Mercado de Valores; en las demás formas societarias, el % que fije la norma o el estatuto; vigente al corte</w:t>
            </w:r>
          </w:p>
        </w:tc>
      </w:tr>
      <w:tr>
        <w:tc>
          <w:tcPr>
            <w:tcW w:type="dxa" w:w="4080"/>
          </w:tcPr>
          <w:p>
            <w:r>
              <w:t>Resolución unánime de la junta sobre las utilidades</w:t>
            </w:r>
          </w:p>
        </w:tc>
        <w:tc>
          <w:tcPr>
            <w:tcW w:type="dxa" w:w="4080"/>
          </w:tcPr>
          <w:p>
            <w:r>
              <w:t>No</w:t>
            </w:r>
          </w:p>
        </w:tc>
        <w:tc>
          <w:tcPr>
            <w:tcW w:type="dxa" w:w="4080"/>
          </w:tcPr>
          <w:p>
            <w:r>
              <w:t>Ley de Compañías art. 297: con resolución unánime no aplica el mínimo</w:t>
            </w:r>
          </w:p>
        </w:tc>
      </w:tr>
    </w:tbl>
    <w:p>
      <w:pPr>
        <w:pStyle w:val="Heading1"/>
      </w:pPr>
      <w:r>
        <w:t>Movimiento patrimonial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Cuenta</w:t>
            </w:r>
          </w:p>
        </w:tc>
        <w:tc>
          <w:tcPr>
            <w:tcW w:type="dxa" w:w="1020"/>
          </w:tcPr>
          <w:p>
            <w:r>
              <w:rPr>
                <w:b/>
              </w:rPr>
              <w:t>Clase</w:t>
            </w:r>
          </w:p>
        </w:tc>
        <w:tc>
          <w:tcPr>
            <w:tcW w:type="dxa" w:w="1020"/>
          </w:tcPr>
          <w:p>
            <w:r>
              <w:rPr>
                <w:b/>
              </w:rPr>
              <w:t>Saldo inicial</w:t>
            </w:r>
          </w:p>
        </w:tc>
        <w:tc>
          <w:tcPr>
            <w:tcW w:type="dxa" w:w="1020"/>
          </w:tcPr>
          <w:p>
            <w:r>
              <w:rPr>
                <w:b/>
              </w:rPr>
              <w:t>Aumentos</w:t>
            </w:r>
          </w:p>
        </w:tc>
        <w:tc>
          <w:tcPr>
            <w:tcW w:type="dxa" w:w="1020"/>
          </w:tcPr>
          <w:p>
            <w:r>
              <w:rPr>
                <w:b/>
              </w:rPr>
              <w:t>Disminuciones</w:t>
            </w:r>
          </w:p>
        </w:tc>
        <w:tc>
          <w:tcPr>
            <w:tcW w:type="dxa" w:w="1020"/>
          </w:tcPr>
          <w:p>
            <w:r>
              <w:rPr>
                <w:b/>
              </w:rPr>
              <w:t>Final recalculado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Final según cliente</w:t>
            </w:r>
          </w:p>
        </w:tc>
        <w:tc>
          <w:tcPr>
            <w:tcW w:type="dxa" w:w="1020"/>
          </w:tcPr>
          <w:p>
            <w:r>
              <w:rPr>
                <w:b/>
              </w:rPr>
              <w:t>Diferencia</w:t>
            </w:r>
          </w:p>
        </w:tc>
        <w:tc>
          <w:tcPr>
            <w:tcW w:type="dxa" w:w="1020"/>
          </w:tcPr>
          <w:p>
            <w:r>
              <w:rPr>
                <w:b/>
              </w:rPr>
              <w:t>Final según mayor</w:t>
            </w:r>
          </w:p>
        </w:tc>
        <w:tc>
          <w:tcPr>
            <w:tcW w:type="dxa" w:w="1020"/>
          </w:tcPr>
          <w:p>
            <w:r>
              <w:rPr>
                <w:b/>
              </w:rPr>
              <w:t>Cliente − mayor</w:t>
            </w:r>
          </w:p>
        </w:tc>
        <w:tc>
          <w:tcPr>
            <w:tcW w:type="dxa" w:w="1020"/>
          </w:tcPr>
          <w:p>
            <w:r>
              <w:rPr>
                <w:b/>
              </w:rPr>
              <w:t>Del saldo inicial: adopción por primera vez de NIIF</w:t>
            </w:r>
          </w:p>
        </w:tc>
      </w:tr>
      <w:tr>
        <w:tc>
          <w:tcPr>
            <w:tcW w:type="dxa" w:w="1020"/>
          </w:tcPr>
          <w:p>
            <w:r>
              <w:t>301</w:t>
            </w:r>
          </w:p>
        </w:tc>
        <w:tc>
          <w:tcPr>
            <w:tcW w:type="dxa" w:w="1020"/>
          </w:tcPr>
          <w:p>
            <w:r>
              <w:t>Capital suscrito y pagado</w:t>
            </w:r>
          </w:p>
        </w:tc>
        <w:tc>
          <w:tcPr>
            <w:tcW w:type="dxa" w:w="1020"/>
          </w:tcPr>
          <w:p>
            <w:r>
              <w:t>Capital</w:t>
            </w:r>
          </w:p>
        </w:tc>
        <w:tc>
          <w:tcPr>
            <w:tcW w:type="dxa" w:w="1020"/>
          </w:tcPr>
          <w:p>
            <w:r>
              <w:t>400.000,00</w:t>
            </w:r>
          </w:p>
        </w:tc>
        <w:tc>
          <w:tcPr>
            <w:tcW w:type="dxa" w:w="1020"/>
          </w:tcPr>
          <w:p>
            <w:r>
              <w:t>100.000,00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500.000,00</w:t>
            </w:r>
          </w:p>
        </w:tc>
        <w:tc>
          <w:tcPr>
            <w:tcW w:type="dxa" w:w="1020"/>
          </w:tcPr>
          <w:p>
            <w:r>
              <w:t>500.000,00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500.000,00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/>
          </w:p>
        </w:tc>
      </w:tr>
      <w:tr>
        <w:tc>
          <w:tcPr>
            <w:tcW w:type="dxa" w:w="1020"/>
          </w:tcPr>
          <w:p>
            <w:r>
              <w:t>302</w:t>
            </w:r>
          </w:p>
        </w:tc>
        <w:tc>
          <w:tcPr>
            <w:tcW w:type="dxa" w:w="1020"/>
          </w:tcPr>
          <w:p>
            <w:r>
              <w:t>Aportes para futuras capitalizaciones</w:t>
            </w:r>
          </w:p>
        </w:tc>
        <w:tc>
          <w:tcPr>
            <w:tcW w:type="dxa" w:w="1020"/>
          </w:tcPr>
          <w:p>
            <w:r>
              <w:t>Aportes futuras capitalizaciones</w:t>
            </w:r>
          </w:p>
        </w:tc>
        <w:tc>
          <w:tcPr>
            <w:tcW w:type="dxa" w:w="1020"/>
          </w:tcPr>
          <w:p>
            <w:r>
              <w:t>100.000,00</w:t>
            </w:r>
          </w:p>
        </w:tc>
        <w:tc>
          <w:tcPr>
            <w:tcW w:type="dxa" w:w="1020"/>
          </w:tcPr>
          <w:p>
            <w:r>
              <w:t>30.000,00</w:t>
            </w:r>
          </w:p>
        </w:tc>
        <w:tc>
          <w:tcPr>
            <w:tcW w:type="dxa" w:w="1020"/>
          </w:tcPr>
          <w:p>
            <w:r>
              <w:t>100.000,00</w:t>
            </w:r>
          </w:p>
        </w:tc>
        <w:tc>
          <w:tcPr>
            <w:tcW w:type="dxa" w:w="1020"/>
          </w:tcPr>
          <w:p>
            <w:r>
              <w:t>30.000,00</w:t>
            </w:r>
          </w:p>
        </w:tc>
        <w:tc>
          <w:tcPr>
            <w:tcW w:type="dxa" w:w="1020"/>
          </w:tcPr>
          <w:p>
            <w:r>
              <w:t>30.000,00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30.000,00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/>
          </w:p>
        </w:tc>
      </w:tr>
      <w:tr>
        <w:tc>
          <w:tcPr>
            <w:tcW w:type="dxa" w:w="1020"/>
          </w:tcPr>
          <w:p>
            <w:r>
              <w:t>304</w:t>
            </w:r>
          </w:p>
        </w:tc>
        <w:tc>
          <w:tcPr>
            <w:tcW w:type="dxa" w:w="1020"/>
          </w:tcPr>
          <w:p>
            <w:r>
              <w:t>Reserva legal</w:t>
            </w:r>
          </w:p>
        </w:tc>
        <w:tc>
          <w:tcPr>
            <w:tcW w:type="dxa" w:w="1020"/>
          </w:tcPr>
          <w:p>
            <w:r>
              <w:t>Reserva legal</w:t>
            </w:r>
          </w:p>
        </w:tc>
        <w:tc>
          <w:tcPr>
            <w:tcW w:type="dxa" w:w="1020"/>
          </w:tcPr>
          <w:p>
            <w:r>
              <w:t>60.000,00</w:t>
            </w:r>
          </w:p>
        </w:tc>
        <w:tc>
          <w:tcPr>
            <w:tcW w:type="dxa" w:w="1020"/>
          </w:tcPr>
          <w:p>
            <w:r>
              <w:t>8.000,00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68.000,00</w:t>
            </w:r>
          </w:p>
        </w:tc>
        <w:tc>
          <w:tcPr>
            <w:tcW w:type="dxa" w:w="1020"/>
          </w:tcPr>
          <w:p>
            <w:r>
              <w:t>68.000,00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68.000,00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/>
          </w:p>
        </w:tc>
      </w:tr>
      <w:tr>
        <w:tc>
          <w:tcPr>
            <w:tcW w:type="dxa" w:w="1020"/>
          </w:tcPr>
          <w:p>
            <w:r>
              <w:t>305</w:t>
            </w:r>
          </w:p>
        </w:tc>
        <w:tc>
          <w:tcPr>
            <w:tcW w:type="dxa" w:w="1020"/>
          </w:tcPr>
          <w:p>
            <w:r>
              <w:t>Reserva facultativa</w:t>
            </w:r>
          </w:p>
        </w:tc>
        <w:tc>
          <w:tcPr>
            <w:tcW w:type="dxa" w:w="1020"/>
          </w:tcPr>
          <w:p>
            <w:r>
              <w:t>Otras reservas</w:t>
            </w:r>
          </w:p>
        </w:tc>
        <w:tc>
          <w:tcPr>
            <w:tcW w:type="dxa" w:w="1020"/>
          </w:tcPr>
          <w:p>
            <w:r>
              <w:t>25.000,00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25.000,00</w:t>
            </w:r>
          </w:p>
        </w:tc>
        <w:tc>
          <w:tcPr>
            <w:tcW w:type="dxa" w:w="1020"/>
          </w:tcPr>
          <w:p>
            <w:r>
              <w:t>25.000,00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25.000,00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/>
          </w:p>
        </w:tc>
      </w:tr>
      <w:tr>
        <w:tc>
          <w:tcPr>
            <w:tcW w:type="dxa" w:w="1020"/>
          </w:tcPr>
          <w:p>
            <w:r>
              <w:t>306</w:t>
            </w:r>
          </w:p>
        </w:tc>
        <w:tc>
          <w:tcPr>
            <w:tcW w:type="dxa" w:w="1020"/>
          </w:tcPr>
          <w:p>
            <w:r>
              <w:t>Otros resultados integrales</w:t>
            </w:r>
          </w:p>
        </w:tc>
        <w:tc>
          <w:tcPr>
            <w:tcW w:type="dxa" w:w="1020"/>
          </w:tcPr>
          <w:p>
            <w:r>
              <w:t>Otros resultados integrales</w:t>
            </w:r>
          </w:p>
        </w:tc>
        <w:tc>
          <w:tcPr>
            <w:tcW w:type="dxa" w:w="1020"/>
          </w:tcPr>
          <w:p>
            <w:r>
              <w:t>12.000,00</w:t>
            </w:r>
          </w:p>
        </w:tc>
        <w:tc>
          <w:tcPr>
            <w:tcW w:type="dxa" w:w="1020"/>
          </w:tcPr>
          <w:p>
            <w:r>
              <w:t>3.500,00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15.500,00</w:t>
            </w:r>
          </w:p>
        </w:tc>
        <w:tc>
          <w:tcPr>
            <w:tcW w:type="dxa" w:w="1020"/>
          </w:tcPr>
          <w:p>
            <w:r>
              <w:t>15.000,00</w:t>
            </w:r>
          </w:p>
        </w:tc>
        <w:tc>
          <w:tcPr>
            <w:tcW w:type="dxa" w:w="1020"/>
          </w:tcPr>
          <w:p>
            <w:r>
              <w:t>-500,00</w:t>
            </w:r>
          </w:p>
        </w:tc>
        <w:tc>
          <w:tcPr>
            <w:tcW w:type="dxa" w:w="1020"/>
          </w:tcPr>
          <w:p>
            <w:r>
              <w:t>15.000,00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/>
          </w:p>
        </w:tc>
      </w:tr>
      <w:tr>
        <w:tc>
          <w:tcPr>
            <w:tcW w:type="dxa" w:w="1020"/>
          </w:tcPr>
          <w:p>
            <w:r>
              <w:t>307</w:t>
            </w:r>
          </w:p>
        </w:tc>
        <w:tc>
          <w:tcPr>
            <w:tcW w:type="dxa" w:w="1020"/>
          </w:tcPr>
          <w:p>
            <w:r>
              <w:t>Resultados acumulados</w:t>
            </w:r>
          </w:p>
        </w:tc>
        <w:tc>
          <w:tcPr>
            <w:tcW w:type="dxa" w:w="1020"/>
          </w:tcPr>
          <w:p>
            <w:r>
              <w:t>Resultados acumulados</w:t>
            </w:r>
          </w:p>
        </w:tc>
        <w:tc>
          <w:tcPr>
            <w:tcW w:type="dxa" w:w="1020"/>
          </w:tcPr>
          <w:p>
            <w:r>
              <w:t>150.000,00</w:t>
            </w:r>
          </w:p>
        </w:tc>
        <w:tc>
          <w:tcPr>
            <w:tcW w:type="dxa" w:w="1020"/>
          </w:tcPr>
          <w:p>
            <w:r>
              <w:t>120.000,00</w:t>
            </w:r>
          </w:p>
        </w:tc>
        <w:tc>
          <w:tcPr>
            <w:tcW w:type="dxa" w:w="1020"/>
          </w:tcPr>
          <w:p>
            <w:r>
              <w:t>140.000,00</w:t>
            </w:r>
          </w:p>
        </w:tc>
        <w:tc>
          <w:tcPr>
            <w:tcW w:type="dxa" w:w="1020"/>
          </w:tcPr>
          <w:p>
            <w:r>
              <w:t>130.000,00</w:t>
            </w:r>
          </w:p>
        </w:tc>
        <w:tc>
          <w:tcPr>
            <w:tcW w:type="dxa" w:w="1020"/>
          </w:tcPr>
          <w:p>
            <w:r>
              <w:t>130.000,00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130.000,00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18.000,00</w:t>
            </w:r>
          </w:p>
        </w:tc>
      </w:tr>
      <w:tr>
        <w:tc>
          <w:tcPr>
            <w:tcW w:type="dxa" w:w="1020"/>
          </w:tcPr>
          <w:p>
            <w:r>
              <w:t>308</w:t>
            </w:r>
          </w:p>
        </w:tc>
        <w:tc>
          <w:tcPr>
            <w:tcW w:type="dxa" w:w="1020"/>
          </w:tcPr>
          <w:p>
            <w:r>
              <w:t>Resultado del ejercicio</w:t>
            </w:r>
          </w:p>
        </w:tc>
        <w:tc>
          <w:tcPr>
            <w:tcW w:type="dxa" w:w="1020"/>
          </w:tcPr>
          <w:p>
            <w:r>
              <w:t>Resultado del ejercicio</w:t>
            </w:r>
          </w:p>
        </w:tc>
        <w:tc>
          <w:tcPr>
            <w:tcW w:type="dxa" w:w="1020"/>
          </w:tcPr>
          <w:p>
            <w:r>
              <w:t>128.000,00</w:t>
            </w:r>
          </w:p>
        </w:tc>
        <w:tc>
          <w:tcPr>
            <w:tcW w:type="dxa" w:w="1020"/>
          </w:tcPr>
          <w:p>
            <w:r>
              <w:t>142.000,00</w:t>
            </w:r>
          </w:p>
        </w:tc>
        <w:tc>
          <w:tcPr>
            <w:tcW w:type="dxa" w:w="1020"/>
          </w:tcPr>
          <w:p>
            <w:r>
              <w:t>128.000,00</w:t>
            </w:r>
          </w:p>
        </w:tc>
        <w:tc>
          <w:tcPr>
            <w:tcW w:type="dxa" w:w="1020"/>
          </w:tcPr>
          <w:p>
            <w:r>
              <w:t>142.000,00</w:t>
            </w:r>
          </w:p>
        </w:tc>
        <w:tc>
          <w:tcPr>
            <w:tcW w:type="dxa" w:w="1020"/>
          </w:tcPr>
          <w:p>
            <w:r>
              <w:t>142.000,00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143.200,00</w:t>
            </w:r>
          </w:p>
        </w:tc>
        <w:tc>
          <w:tcPr>
            <w:tcW w:type="dxa" w:w="1020"/>
          </w:tcPr>
          <w:p>
            <w:r>
              <w:t>-1.200,00</w:t>
            </w:r>
          </w:p>
        </w:tc>
        <w:tc>
          <w:tcPr>
            <w:tcW w:type="dxa" w:w="1020"/>
          </w:tcPr>
          <w:p>
            <w:r/>
          </w:p>
        </w:tc>
      </w:tr>
      <w:tr>
        <w:tc>
          <w:tcPr>
            <w:tcW w:type="dxa" w:w="1020"/>
          </w:tcPr>
          <w:p>
            <w:r>
              <w:t>309</w:t>
            </w:r>
          </w:p>
        </w:tc>
        <w:tc>
          <w:tcPr>
            <w:tcW w:type="dxa" w:w="1020"/>
          </w:tcPr>
          <w:p>
            <w:r>
              <w:t>Acciones propias en cartera</w:t>
            </w:r>
          </w:p>
        </w:tc>
        <w:tc>
          <w:tcPr>
            <w:tcW w:type="dxa" w:w="1020"/>
          </w:tcPr>
          <w:p>
            <w:r>
              <w:t>Acciones propias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20.000,00</w:t>
            </w:r>
          </w:p>
        </w:tc>
        <w:tc>
          <w:tcPr>
            <w:tcW w:type="dxa" w:w="1020"/>
          </w:tcPr>
          <w:p>
            <w:r>
              <w:t>-20.000,00</w:t>
            </w:r>
          </w:p>
        </w:tc>
        <w:tc>
          <w:tcPr>
            <w:tcW w:type="dxa" w:w="1020"/>
          </w:tcPr>
          <w:p>
            <w:r>
              <w:t>-20.000,00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-20.000,00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/>
          </w:p>
        </w:tc>
      </w:tr>
      <w:tr>
        <w:tc>
          <w:tcPr>
            <w:tcW w:type="dxa" w:w="1020"/>
          </w:tcPr>
          <w:p>
            <w:r>
              <w:t>310</w:t>
            </w:r>
          </w:p>
        </w:tc>
        <w:tc>
          <w:tcPr>
            <w:tcW w:type="dxa" w:w="1020"/>
          </w:tcPr>
          <w:p>
            <w:r>
              <w:t>Acciones preferentes rescatables</w:t>
            </w:r>
          </w:p>
        </w:tc>
        <w:tc>
          <w:tcPr>
            <w:tcW w:type="dxa" w:w="1020"/>
          </w:tcPr>
          <w:p>
            <w:r>
              <w:t>Otra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45.000,00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45.000,00</w:t>
            </w:r>
          </w:p>
        </w:tc>
        <w:tc>
          <w:tcPr>
            <w:tcW w:type="dxa" w:w="1020"/>
          </w:tcPr>
          <w:p>
            <w:r>
              <w:t>45.000,00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45.000,00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/>
          </w:p>
        </w:tc>
      </w:tr>
      <w:tr>
        <w:tc>
          <w:tcPr>
            <w:tcW w:type="dxa" w:w="10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  <w:t>875.000,00</w:t>
            </w:r>
          </w:p>
        </w:tc>
        <w:tc>
          <w:tcPr>
            <w:tcW w:type="dxa" w:w="1020"/>
          </w:tcPr>
          <w:p>
            <w:r>
              <w:rPr>
                <w:b/>
              </w:rPr>
              <w:t>448.500,00</w:t>
            </w:r>
          </w:p>
        </w:tc>
        <w:tc>
          <w:tcPr>
            <w:tcW w:type="dxa" w:w="1020"/>
          </w:tcPr>
          <w:p>
            <w:r>
              <w:rPr>
                <w:b/>
              </w:rPr>
              <w:t>388.000,00</w:t>
            </w:r>
          </w:p>
        </w:tc>
        <w:tc>
          <w:tcPr>
            <w:tcW w:type="dxa" w:w="1020"/>
          </w:tcPr>
          <w:p>
            <w:r>
              <w:rPr>
                <w:b/>
              </w:rPr>
              <w:t>935.500,00</w:t>
            </w:r>
          </w:p>
        </w:tc>
        <w:tc>
          <w:tcPr>
            <w:tcW w:type="dxa" w:w="1020"/>
          </w:tcPr>
          <w:p>
            <w:r>
              <w:rPr>
                <w:b/>
              </w:rPr>
              <w:t>935.000,00</w:t>
            </w:r>
          </w:p>
        </w:tc>
        <w:tc>
          <w:tcPr>
            <w:tcW w:type="dxa" w:w="1020"/>
          </w:tcPr>
          <w:p>
            <w:r>
              <w:rPr>
                <w:b/>
              </w:rPr>
              <w:t>-500,00</w:t>
            </w:r>
          </w:p>
        </w:tc>
        <w:tc>
          <w:tcPr>
            <w:tcW w:type="dxa" w:w="1020"/>
          </w:tcPr>
          <w:p>
            <w:r>
              <w:rPr>
                <w:b/>
              </w:rPr>
              <w:t>936.200,00</w:t>
            </w:r>
          </w:p>
        </w:tc>
        <w:tc>
          <w:tcPr>
            <w:tcW w:type="dxa" w:w="1020"/>
          </w:tcPr>
          <w:p>
            <w:r>
              <w:rPr>
                <w:b/>
              </w:rPr>
              <w:t>-1.200,00</w:t>
            </w:r>
          </w:p>
        </w:tc>
        <w:tc>
          <w:tcPr>
            <w:tcW w:type="dxa" w:w="1020"/>
          </w:tcPr>
          <w:p>
            <w:r>
              <w:rPr>
                <w:b/>
              </w:rPr>
              <w:t>18.000,00</w:t>
            </w:r>
          </w:p>
        </w:tc>
      </w:tr>
    </w:tbl>
    <w:p>
      <w:pPr>
        <w:pStyle w:val="Heading1"/>
      </w:pPr>
      <w:r>
        <w:t>Actas y transacciones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</w:tblGrid>
      <w:tr>
        <w:tc>
          <w:tcPr>
            <w:tcW w:type="dxa" w:w="583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58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583"/>
          </w:tcPr>
          <w:p>
            <w:r>
              <w:rPr>
                <w:b/>
              </w:rPr>
              <w:t>Tipo</w:t>
            </w:r>
          </w:p>
        </w:tc>
        <w:tc>
          <w:tcPr>
            <w:tcW w:type="dxa" w:w="583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583"/>
          </w:tcPr>
          <w:p>
            <w:r>
              <w:rPr>
                <w:b/>
              </w:rPr>
              <w:t>Acta</w:t>
            </w:r>
          </w:p>
        </w:tc>
        <w:tc>
          <w:tcPr>
            <w:tcW w:type="dxa" w:w="583"/>
          </w:tcPr>
          <w:p>
            <w:r>
              <w:rPr>
                <w:b/>
              </w:rPr>
              <w:t>Fecha del acta</w:t>
            </w:r>
          </w:p>
        </w:tc>
        <w:tc>
          <w:tcPr>
            <w:tcW w:type="dxa" w:w="583"/>
          </w:tcPr>
          <w:p>
            <w:r>
              <w:rPr>
                <w:b/>
              </w:rPr>
              <w:t>Inscripción</w:t>
            </w:r>
          </w:p>
        </w:tc>
        <w:tc>
          <w:tcPr>
            <w:tcW w:type="dxa" w:w="583"/>
          </w:tcPr>
          <w:p>
            <w:r>
              <w:rPr>
                <w:b/>
              </w:rPr>
              <w:t>Devolución</w:t>
            </w:r>
          </w:p>
        </w:tc>
        <w:tc>
          <w:tcPr>
            <w:tcW w:type="dxa" w:w="583"/>
          </w:tcPr>
          <w:p>
            <w:r>
              <w:rPr>
                <w:b/>
              </w:rPr>
              <w:t>Obligación contractual</w:t>
            </w:r>
          </w:p>
        </w:tc>
        <w:tc>
          <w:tcPr>
            <w:tcW w:type="dxa" w:w="583"/>
          </w:tcPr>
          <w:p>
            <w:r>
              <w:rPr>
                <w:b/>
              </w:rPr>
              <w:t>Cuenta afectada</w:t>
            </w:r>
          </w:p>
        </w:tc>
        <w:tc>
          <w:tcPr>
            <w:tcW w:type="dxa" w:w="583"/>
          </w:tcPr>
          <w:p>
            <w:r>
              <w:rPr>
                <w:b/>
              </w:rPr>
              <w:t>Pasivo al corte</w:t>
            </w:r>
          </w:p>
        </w:tc>
        <w:tc>
          <w:tcPr>
            <w:tcW w:type="dxa" w:w="583"/>
          </w:tcPr>
          <w:p>
            <w:r>
              <w:rPr>
                <w:b/>
              </w:rPr>
              <w:t>Resultado reconocido</w:t>
            </w:r>
          </w:p>
        </w:tc>
        <w:tc>
          <w:tcPr>
            <w:tcW w:type="dxa" w:w="583"/>
          </w:tcPr>
          <w:p>
            <w:r>
              <w:rPr>
                <w:b/>
              </w:rPr>
              <w:t>Fecha efectiva (acta o registro)</w:t>
            </w:r>
          </w:p>
        </w:tc>
        <w:tc>
          <w:tcPr>
            <w:tcW w:type="dxa" w:w="583"/>
          </w:tcPr>
          <w:p>
            <w:r>
              <w:rPr>
                <w:b/>
              </w:rPr>
              <w:t>Posterior al corte</w:t>
            </w:r>
          </w:p>
        </w:tc>
        <w:tc>
          <w:tcPr>
            <w:tcW w:type="dxa" w:w="583"/>
          </w:tcPr>
          <w:p>
            <w:r>
              <w:rPr>
                <w:b/>
              </w:rPr>
              <w:t>Dividendo del período</w:t>
            </w:r>
          </w:p>
        </w:tc>
        <w:tc>
          <w:tcPr>
            <w:tcW w:type="dxa" w:w="583"/>
          </w:tcPr>
          <w:p>
            <w:r>
              <w:rPr>
                <w:b/>
              </w:rPr>
              <w:t>Dividendo posterior como pasivo</w:t>
            </w:r>
          </w:p>
        </w:tc>
        <w:tc>
          <w:tcPr>
            <w:tcW w:type="dxa" w:w="583"/>
          </w:tcPr>
          <w:p>
            <w:r>
              <w:rPr>
                <w:b/>
              </w:rPr>
              <w:t>Aumento no inscrito</w:t>
            </w:r>
          </w:p>
        </w:tc>
        <w:tc>
          <w:tcPr>
            <w:tcW w:type="dxa" w:w="583"/>
          </w:tcPr>
          <w:p>
            <w:r>
              <w:rPr>
                <w:b/>
              </w:rPr>
              <w:t>Aporte a pasivo</w:t>
            </w:r>
          </w:p>
        </w:tc>
        <w:tc>
          <w:tcPr>
            <w:tcW w:type="dxa" w:w="583"/>
          </w:tcPr>
          <w:p>
            <w:r>
              <w:rPr>
                <w:b/>
              </w:rPr>
              <w:t>Instrumento a pasivo</w:t>
            </w:r>
          </w:p>
        </w:tc>
        <w:tc>
          <w:tcPr>
            <w:tcW w:type="dxa" w:w="583"/>
          </w:tcPr>
          <w:p>
            <w:r>
              <w:rPr>
                <w:b/>
              </w:rPr>
              <w:t>Resultado de recompra</w:t>
            </w:r>
          </w:p>
        </w:tc>
        <w:tc>
          <w:tcPr>
            <w:tcW w:type="dxa" w:w="583"/>
          </w:tcPr>
          <w:p>
            <w:r>
              <w:rPr>
                <w:b/>
              </w:rPr>
              <w:t>Sin acta</w:t>
            </w:r>
          </w:p>
        </w:tc>
      </w:tr>
      <w:tr>
        <w:tc>
          <w:tcPr>
            <w:tcW w:type="dxa" w:w="583"/>
          </w:tcPr>
          <w:p>
            <w:r>
              <w:t>JGA-2025-01</w:t>
            </w:r>
          </w:p>
        </w:tc>
        <w:tc>
          <w:tcPr>
            <w:tcW w:type="dxa" w:w="583"/>
          </w:tcPr>
          <w:p>
            <w:r>
              <w:t>2025-03-28</w:t>
            </w:r>
          </w:p>
        </w:tc>
        <w:tc>
          <w:tcPr>
            <w:tcW w:type="dxa" w:w="583"/>
          </w:tcPr>
          <w:p>
            <w:r>
              <w:t>Aumento de capital</w:t>
            </w:r>
          </w:p>
        </w:tc>
        <w:tc>
          <w:tcPr>
            <w:tcW w:type="dxa" w:w="583"/>
          </w:tcPr>
          <w:p>
            <w:r>
              <w:t>60.000,00</w:t>
            </w:r>
          </w:p>
        </w:tc>
        <w:tc>
          <w:tcPr>
            <w:tcW w:type="dxa" w:w="583"/>
          </w:tcPr>
          <w:p>
            <w:r>
              <w:t>Sí</w:t>
            </w:r>
          </w:p>
        </w:tc>
        <w:tc>
          <w:tcPr>
            <w:tcW w:type="dxa" w:w="583"/>
          </w:tcPr>
          <w:p>
            <w:r>
              <w:t>2025-03-20</w:t>
            </w:r>
          </w:p>
        </w:tc>
        <w:tc>
          <w:tcPr>
            <w:tcW w:type="dxa" w:w="583"/>
          </w:tcPr>
          <w:p>
            <w:r>
              <w:t>2025-05-15</w:t>
            </w:r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>
              <w:t>Capital</w:t>
            </w:r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>
              <w:t>2025-03-20</w:t>
            </w:r>
          </w:p>
        </w:tc>
        <w:tc>
          <w:tcPr>
            <w:tcW w:type="dxa" w:w="583"/>
          </w:tcPr>
          <w:p>
            <w:r>
              <w:t>No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No</w:t>
            </w:r>
          </w:p>
        </w:tc>
      </w:tr>
      <w:tr>
        <w:tc>
          <w:tcPr>
            <w:tcW w:type="dxa" w:w="583"/>
          </w:tcPr>
          <w:p>
            <w:r>
              <w:t>JGA-2025-02</w:t>
            </w:r>
          </w:p>
        </w:tc>
        <w:tc>
          <w:tcPr>
            <w:tcW w:type="dxa" w:w="583"/>
          </w:tcPr>
          <w:p>
            <w:r>
              <w:t>2025-04-15</w:t>
            </w:r>
          </w:p>
        </w:tc>
        <w:tc>
          <w:tcPr>
            <w:tcW w:type="dxa" w:w="583"/>
          </w:tcPr>
          <w:p>
            <w:r>
              <w:t>Apropiación de reserva</w:t>
            </w:r>
          </w:p>
        </w:tc>
        <w:tc>
          <w:tcPr>
            <w:tcW w:type="dxa" w:w="583"/>
          </w:tcPr>
          <w:p>
            <w:r>
              <w:t>8.000,00</w:t>
            </w:r>
          </w:p>
        </w:tc>
        <w:tc>
          <w:tcPr>
            <w:tcW w:type="dxa" w:w="583"/>
          </w:tcPr>
          <w:p>
            <w:r>
              <w:t>Sí</w:t>
            </w:r>
          </w:p>
        </w:tc>
        <w:tc>
          <w:tcPr>
            <w:tcW w:type="dxa" w:w="583"/>
          </w:tcPr>
          <w:p>
            <w:r>
              <w:t>2025-03-20</w:t>
            </w:r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>
              <w:t>Reserva legal</w:t>
            </w:r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>
              <w:t>2025-03-20</w:t>
            </w:r>
          </w:p>
        </w:tc>
        <w:tc>
          <w:tcPr>
            <w:tcW w:type="dxa" w:w="583"/>
          </w:tcPr>
          <w:p>
            <w:r>
              <w:t>No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No</w:t>
            </w:r>
          </w:p>
        </w:tc>
      </w:tr>
      <w:tr>
        <w:tc>
          <w:tcPr>
            <w:tcW w:type="dxa" w:w="583"/>
          </w:tcPr>
          <w:p>
            <w:r>
              <w:t>JGA-2025-03</w:t>
            </w:r>
          </w:p>
        </w:tc>
        <w:tc>
          <w:tcPr>
            <w:tcW w:type="dxa" w:w="583"/>
          </w:tcPr>
          <w:p>
            <w:r>
              <w:t>2025-04-15</w:t>
            </w:r>
          </w:p>
        </w:tc>
        <w:tc>
          <w:tcPr>
            <w:tcW w:type="dxa" w:w="583"/>
          </w:tcPr>
          <w:p>
            <w:r>
              <w:t>Dividendo declarado</w:t>
            </w:r>
          </w:p>
        </w:tc>
        <w:tc>
          <w:tcPr>
            <w:tcW w:type="dxa" w:w="583"/>
          </w:tcPr>
          <w:p>
            <w:r>
              <w:t>90.000,00</w:t>
            </w:r>
          </w:p>
        </w:tc>
        <w:tc>
          <w:tcPr>
            <w:tcW w:type="dxa" w:w="583"/>
          </w:tcPr>
          <w:p>
            <w:r>
              <w:t>Sí</w:t>
            </w:r>
          </w:p>
        </w:tc>
        <w:tc>
          <w:tcPr>
            <w:tcW w:type="dxa" w:w="583"/>
          </w:tcPr>
          <w:p>
            <w:r>
              <w:t>2025-03-20</w:t>
            </w:r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>
              <w:t>Resultados acumulados</w:t>
            </w:r>
          </w:p>
        </w:tc>
        <w:tc>
          <w:tcPr>
            <w:tcW w:type="dxa" w:w="583"/>
          </w:tcPr>
          <w:p>
            <w:r>
              <w:t>No</w:t>
            </w:r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>
              <w:t>2025-03-20</w:t>
            </w:r>
          </w:p>
        </w:tc>
        <w:tc>
          <w:tcPr>
            <w:tcW w:type="dxa" w:w="583"/>
          </w:tcPr>
          <w:p>
            <w:r>
              <w:t>No</w:t>
            </w:r>
          </w:p>
        </w:tc>
        <w:tc>
          <w:tcPr>
            <w:tcW w:type="dxa" w:w="583"/>
          </w:tcPr>
          <w:p>
            <w:r>
              <w:t>90.000,00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No</w:t>
            </w:r>
          </w:p>
        </w:tc>
      </w:tr>
      <w:tr>
        <w:tc>
          <w:tcPr>
            <w:tcW w:type="dxa" w:w="583"/>
          </w:tcPr>
          <w:p>
            <w:r>
              <w:t>EG-2025-118</w:t>
            </w:r>
          </w:p>
        </w:tc>
        <w:tc>
          <w:tcPr>
            <w:tcW w:type="dxa" w:w="583"/>
          </w:tcPr>
          <w:p>
            <w:r>
              <w:t>2025-05-30</w:t>
            </w:r>
          </w:p>
        </w:tc>
        <w:tc>
          <w:tcPr>
            <w:tcW w:type="dxa" w:w="583"/>
          </w:tcPr>
          <w:p>
            <w:r>
              <w:t>Dividendo pagado</w:t>
            </w:r>
          </w:p>
        </w:tc>
        <w:tc>
          <w:tcPr>
            <w:tcW w:type="dxa" w:w="583"/>
          </w:tcPr>
          <w:p>
            <w:r>
              <w:t>90.000,00</w:t>
            </w:r>
          </w:p>
        </w:tc>
        <w:tc>
          <w:tcPr>
            <w:tcW w:type="dxa" w:w="583"/>
          </w:tcPr>
          <w:p>
            <w:r>
              <w:t>Sí</w:t>
            </w:r>
          </w:p>
        </w:tc>
        <w:tc>
          <w:tcPr>
            <w:tcW w:type="dxa" w:w="583"/>
          </w:tcPr>
          <w:p>
            <w:r>
              <w:t>2025-03-20</w:t>
            </w:r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>
              <w:t>Resultados acumulados</w:t>
            </w:r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>
              <w:t>2025-03-20</w:t>
            </w:r>
          </w:p>
        </w:tc>
        <w:tc>
          <w:tcPr>
            <w:tcW w:type="dxa" w:w="583"/>
          </w:tcPr>
          <w:p>
            <w:r>
              <w:t>No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No</w:t>
            </w:r>
          </w:p>
        </w:tc>
      </w:tr>
      <w:tr>
        <w:tc>
          <w:tcPr>
            <w:tcW w:type="dxa" w:w="583"/>
          </w:tcPr>
          <w:p>
            <w:r>
              <w:t>AP-2025-01</w:t>
            </w:r>
          </w:p>
        </w:tc>
        <w:tc>
          <w:tcPr>
            <w:tcW w:type="dxa" w:w="583"/>
          </w:tcPr>
          <w:p>
            <w:r>
              <w:t>2025-06-10</w:t>
            </w:r>
          </w:p>
        </w:tc>
        <w:tc>
          <w:tcPr>
            <w:tcW w:type="dxa" w:w="583"/>
          </w:tcPr>
          <w:p>
            <w:r>
              <w:t>Aporte</w:t>
            </w:r>
          </w:p>
        </w:tc>
        <w:tc>
          <w:tcPr>
            <w:tcW w:type="dxa" w:w="583"/>
          </w:tcPr>
          <w:p>
            <w:r>
              <w:t>30.000,00</w:t>
            </w:r>
          </w:p>
        </w:tc>
        <w:tc>
          <w:tcPr>
            <w:tcW w:type="dxa" w:w="583"/>
          </w:tcPr>
          <w:p>
            <w:r>
              <w:t>Sí</w:t>
            </w:r>
          </w:p>
        </w:tc>
        <w:tc>
          <w:tcPr>
            <w:tcW w:type="dxa" w:w="583"/>
          </w:tcPr>
          <w:p>
            <w:r>
              <w:t>2025-06-05</w:t>
            </w:r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>
              <w:t>Sí</w:t>
            </w:r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>
              <w:t>Aportes futuras capitalizaciones</w:t>
            </w:r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>
              <w:t>2025-06-05</w:t>
            </w:r>
          </w:p>
        </w:tc>
        <w:tc>
          <w:tcPr>
            <w:tcW w:type="dxa" w:w="583"/>
          </w:tcPr>
          <w:p>
            <w:r>
              <w:t>No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30.000,00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No</w:t>
            </w:r>
          </w:p>
        </w:tc>
      </w:tr>
      <w:tr>
        <w:tc>
          <w:tcPr>
            <w:tcW w:type="dxa" w:w="583"/>
          </w:tcPr>
          <w:p>
            <w:r>
              <w:t>JGA-2025-05</w:t>
            </w:r>
          </w:p>
        </w:tc>
        <w:tc>
          <w:tcPr>
            <w:tcW w:type="dxa" w:w="583"/>
          </w:tcPr>
          <w:p>
            <w:r>
              <w:t>2025-08-12</w:t>
            </w:r>
          </w:p>
        </w:tc>
        <w:tc>
          <w:tcPr>
            <w:tcW w:type="dxa" w:w="583"/>
          </w:tcPr>
          <w:p>
            <w:r>
              <w:t>Recompra</w:t>
            </w:r>
          </w:p>
        </w:tc>
        <w:tc>
          <w:tcPr>
            <w:tcW w:type="dxa" w:w="583"/>
          </w:tcPr>
          <w:p>
            <w:r>
              <w:t>20.000,00</w:t>
            </w:r>
          </w:p>
        </w:tc>
        <w:tc>
          <w:tcPr>
            <w:tcW w:type="dxa" w:w="583"/>
          </w:tcPr>
          <w:p>
            <w:r>
              <w:t>Sí</w:t>
            </w:r>
          </w:p>
        </w:tc>
        <w:tc>
          <w:tcPr>
            <w:tcW w:type="dxa" w:w="583"/>
          </w:tcPr>
          <w:p>
            <w:r>
              <w:t>2025-08-01</w:t>
            </w:r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>
              <w:t>Acciones propias</w:t>
            </w:r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>
              <w:t>-1.500,00</w:t>
            </w:r>
          </w:p>
        </w:tc>
        <w:tc>
          <w:tcPr>
            <w:tcW w:type="dxa" w:w="583"/>
          </w:tcPr>
          <w:p>
            <w:r>
              <w:t>2025-08-01</w:t>
            </w:r>
          </w:p>
        </w:tc>
        <w:tc>
          <w:tcPr>
            <w:tcW w:type="dxa" w:w="583"/>
          </w:tcPr>
          <w:p>
            <w:r>
              <w:t>No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-1.500,00</w:t>
            </w:r>
          </w:p>
        </w:tc>
        <w:tc>
          <w:tcPr>
            <w:tcW w:type="dxa" w:w="583"/>
          </w:tcPr>
          <w:p>
            <w:r>
              <w:t>No</w:t>
            </w:r>
          </w:p>
        </w:tc>
      </w:tr>
      <w:tr>
        <w:tc>
          <w:tcPr>
            <w:tcW w:type="dxa" w:w="583"/>
          </w:tcPr>
          <w:p>
            <w:r>
              <w:t>JGA-2025-06</w:t>
            </w:r>
          </w:p>
        </w:tc>
        <w:tc>
          <w:tcPr>
            <w:tcW w:type="dxa" w:w="583"/>
          </w:tcPr>
          <w:p>
            <w:r>
              <w:t>2025-09-30</w:t>
            </w:r>
          </w:p>
        </w:tc>
        <w:tc>
          <w:tcPr>
            <w:tcW w:type="dxa" w:w="583"/>
          </w:tcPr>
          <w:p>
            <w:r>
              <w:t>Otro</w:t>
            </w:r>
          </w:p>
        </w:tc>
        <w:tc>
          <w:tcPr>
            <w:tcW w:type="dxa" w:w="583"/>
          </w:tcPr>
          <w:p>
            <w:r>
              <w:t>45.000,00</w:t>
            </w:r>
          </w:p>
        </w:tc>
        <w:tc>
          <w:tcPr>
            <w:tcW w:type="dxa" w:w="583"/>
          </w:tcPr>
          <w:p>
            <w:r>
              <w:t>Sí</w:t>
            </w:r>
          </w:p>
        </w:tc>
        <w:tc>
          <w:tcPr>
            <w:tcW w:type="dxa" w:w="583"/>
          </w:tcPr>
          <w:p>
            <w:r>
              <w:t>2025-09-15</w:t>
            </w:r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>
              <w:t>Sí</w:t>
            </w:r>
          </w:p>
        </w:tc>
        <w:tc>
          <w:tcPr>
            <w:tcW w:type="dxa" w:w="583"/>
          </w:tcPr>
          <w:p>
            <w:r>
              <w:t>Otra</w:t>
            </w:r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>
              <w:t>2025-09-15</w:t>
            </w:r>
          </w:p>
        </w:tc>
        <w:tc>
          <w:tcPr>
            <w:tcW w:type="dxa" w:w="583"/>
          </w:tcPr>
          <w:p>
            <w:r>
              <w:t>No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45.000,00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No</w:t>
            </w:r>
          </w:p>
        </w:tc>
      </w:tr>
      <w:tr>
        <w:tc>
          <w:tcPr>
            <w:tcW w:type="dxa" w:w="583"/>
          </w:tcPr>
          <w:p>
            <w:r>
              <w:t>JGA-2025-04</w:t>
            </w:r>
          </w:p>
        </w:tc>
        <w:tc>
          <w:tcPr>
            <w:tcW w:type="dxa" w:w="583"/>
          </w:tcPr>
          <w:p>
            <w:r>
              <w:t>2025-11-30</w:t>
            </w:r>
          </w:p>
        </w:tc>
        <w:tc>
          <w:tcPr>
            <w:tcW w:type="dxa" w:w="583"/>
          </w:tcPr>
          <w:p>
            <w:r>
              <w:t>Aumento de capital</w:t>
            </w:r>
          </w:p>
        </w:tc>
        <w:tc>
          <w:tcPr>
            <w:tcW w:type="dxa" w:w="583"/>
          </w:tcPr>
          <w:p>
            <w:r>
              <w:t>40.000,00</w:t>
            </w:r>
          </w:p>
        </w:tc>
        <w:tc>
          <w:tcPr>
            <w:tcW w:type="dxa" w:w="583"/>
          </w:tcPr>
          <w:p>
            <w:r>
              <w:t>No</w:t>
            </w:r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>
              <w:t>Capital</w:t>
            </w:r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>
              <w:t>2025-11-30</w:t>
            </w:r>
          </w:p>
        </w:tc>
        <w:tc>
          <w:tcPr>
            <w:tcW w:type="dxa" w:w="583"/>
          </w:tcPr>
          <w:p>
            <w:r>
              <w:t>No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40.000,00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Sí</w:t>
            </w:r>
          </w:p>
        </w:tc>
      </w:tr>
      <w:tr>
        <w:tc>
          <w:tcPr>
            <w:tcW w:type="dxa" w:w="583"/>
          </w:tcPr>
          <w:p>
            <w:r>
              <w:t>AS-2025-ORI</w:t>
            </w:r>
          </w:p>
        </w:tc>
        <w:tc>
          <w:tcPr>
            <w:tcW w:type="dxa" w:w="583"/>
          </w:tcPr>
          <w:p>
            <w:r>
              <w:t>2025-12-31</w:t>
            </w:r>
          </w:p>
        </w:tc>
        <w:tc>
          <w:tcPr>
            <w:tcW w:type="dxa" w:w="583"/>
          </w:tcPr>
          <w:p>
            <w:r>
              <w:t>Otro</w:t>
            </w:r>
          </w:p>
        </w:tc>
        <w:tc>
          <w:tcPr>
            <w:tcW w:type="dxa" w:w="583"/>
          </w:tcPr>
          <w:p>
            <w:r>
              <w:t>3.500,00</w:t>
            </w:r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>
              <w:t>Otros resultados integrales</w:t>
            </w:r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>
              <w:t>2025-12-31</w:t>
            </w:r>
          </w:p>
        </w:tc>
        <w:tc>
          <w:tcPr>
            <w:tcW w:type="dxa" w:w="583"/>
          </w:tcPr>
          <w:p>
            <w:r>
              <w:t>No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No</w:t>
            </w:r>
          </w:p>
        </w:tc>
      </w:tr>
      <w:tr>
        <w:tc>
          <w:tcPr>
            <w:tcW w:type="dxa" w:w="583"/>
          </w:tcPr>
          <w:p>
            <w:r>
              <w:t>JGA-2026-01</w:t>
            </w:r>
          </w:p>
        </w:tc>
        <w:tc>
          <w:tcPr>
            <w:tcW w:type="dxa" w:w="583"/>
          </w:tcPr>
          <w:p>
            <w:r>
              <w:t>2025-12-31</w:t>
            </w:r>
          </w:p>
        </w:tc>
        <w:tc>
          <w:tcPr>
            <w:tcW w:type="dxa" w:w="583"/>
          </w:tcPr>
          <w:p>
            <w:r>
              <w:t>Dividendo declarado</w:t>
            </w:r>
          </w:p>
        </w:tc>
        <w:tc>
          <w:tcPr>
            <w:tcW w:type="dxa" w:w="583"/>
          </w:tcPr>
          <w:p>
            <w:r>
              <w:t>50.000,00</w:t>
            </w:r>
          </w:p>
        </w:tc>
        <w:tc>
          <w:tcPr>
            <w:tcW w:type="dxa" w:w="583"/>
          </w:tcPr>
          <w:p>
            <w:r>
              <w:t>Sí</w:t>
            </w:r>
          </w:p>
        </w:tc>
        <w:tc>
          <w:tcPr>
            <w:tcW w:type="dxa" w:w="583"/>
          </w:tcPr>
          <w:p>
            <w:r>
              <w:t>2026-02-20</w:t>
            </w:r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>
              <w:t>Resultados acumulados</w:t>
            </w:r>
          </w:p>
        </w:tc>
        <w:tc>
          <w:tcPr>
            <w:tcW w:type="dxa" w:w="583"/>
          </w:tcPr>
          <w:p>
            <w:r>
              <w:t>Sí</w:t>
            </w:r>
          </w:p>
        </w:tc>
        <w:tc>
          <w:tcPr>
            <w:tcW w:type="dxa" w:w="583"/>
          </w:tcPr>
          <w:p>
            <w:r/>
          </w:p>
        </w:tc>
        <w:tc>
          <w:tcPr>
            <w:tcW w:type="dxa" w:w="583"/>
          </w:tcPr>
          <w:p>
            <w:r>
              <w:t>2026-02-20</w:t>
            </w:r>
          </w:p>
        </w:tc>
        <w:tc>
          <w:tcPr>
            <w:tcW w:type="dxa" w:w="583"/>
          </w:tcPr>
          <w:p>
            <w:r>
              <w:t>Sí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50.000,00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0,00</w:t>
            </w:r>
          </w:p>
        </w:tc>
        <w:tc>
          <w:tcPr>
            <w:tcW w:type="dxa" w:w="583"/>
          </w:tcPr>
          <w:p>
            <w:r>
              <w:t>No</w:t>
            </w:r>
          </w:p>
        </w:tc>
      </w:tr>
      <w:tr>
        <w:tc>
          <w:tcPr>
            <w:tcW w:type="dxa" w:w="58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583"/>
          </w:tcPr>
          <w:p>
            <w:r>
              <w:rPr>
                <w:b/>
              </w:rPr>
            </w:r>
          </w:p>
        </w:tc>
        <w:tc>
          <w:tcPr>
            <w:tcW w:type="dxa" w:w="583"/>
          </w:tcPr>
          <w:p>
            <w:r>
              <w:rPr>
                <w:b/>
              </w:rPr>
            </w:r>
          </w:p>
        </w:tc>
        <w:tc>
          <w:tcPr>
            <w:tcW w:type="dxa" w:w="583"/>
          </w:tcPr>
          <w:p>
            <w:r>
              <w:rPr>
                <w:b/>
              </w:rPr>
              <w:t>436.500,00</w:t>
            </w:r>
          </w:p>
        </w:tc>
        <w:tc>
          <w:tcPr>
            <w:tcW w:type="dxa" w:w="583"/>
          </w:tcPr>
          <w:p>
            <w:r>
              <w:rPr>
                <w:b/>
              </w:rPr>
            </w:r>
          </w:p>
        </w:tc>
        <w:tc>
          <w:tcPr>
            <w:tcW w:type="dxa" w:w="583"/>
          </w:tcPr>
          <w:p>
            <w:r>
              <w:rPr>
                <w:b/>
              </w:rPr>
            </w:r>
          </w:p>
        </w:tc>
        <w:tc>
          <w:tcPr>
            <w:tcW w:type="dxa" w:w="583"/>
          </w:tcPr>
          <w:p>
            <w:r>
              <w:rPr>
                <w:b/>
              </w:rPr>
            </w:r>
          </w:p>
        </w:tc>
        <w:tc>
          <w:tcPr>
            <w:tcW w:type="dxa" w:w="583"/>
          </w:tcPr>
          <w:p>
            <w:r>
              <w:rPr>
                <w:b/>
              </w:rPr>
            </w:r>
          </w:p>
        </w:tc>
        <w:tc>
          <w:tcPr>
            <w:tcW w:type="dxa" w:w="583"/>
          </w:tcPr>
          <w:p>
            <w:r>
              <w:rPr>
                <w:b/>
              </w:rPr>
            </w:r>
          </w:p>
        </w:tc>
        <w:tc>
          <w:tcPr>
            <w:tcW w:type="dxa" w:w="583"/>
          </w:tcPr>
          <w:p>
            <w:r>
              <w:rPr>
                <w:b/>
              </w:rPr>
            </w:r>
          </w:p>
        </w:tc>
        <w:tc>
          <w:tcPr>
            <w:tcW w:type="dxa" w:w="583"/>
          </w:tcPr>
          <w:p>
            <w:r>
              <w:rPr>
                <w:b/>
              </w:rPr>
            </w:r>
          </w:p>
        </w:tc>
        <w:tc>
          <w:tcPr>
            <w:tcW w:type="dxa" w:w="583"/>
          </w:tcPr>
          <w:p>
            <w:r>
              <w:rPr>
                <w:b/>
              </w:rPr>
            </w:r>
          </w:p>
        </w:tc>
        <w:tc>
          <w:tcPr>
            <w:tcW w:type="dxa" w:w="583"/>
          </w:tcPr>
          <w:p>
            <w:r>
              <w:rPr>
                <w:b/>
              </w:rPr>
            </w:r>
          </w:p>
        </w:tc>
        <w:tc>
          <w:tcPr>
            <w:tcW w:type="dxa" w:w="583"/>
          </w:tcPr>
          <w:p>
            <w:r>
              <w:rPr>
                <w:b/>
              </w:rPr>
            </w:r>
          </w:p>
        </w:tc>
        <w:tc>
          <w:tcPr>
            <w:tcW w:type="dxa" w:w="583"/>
          </w:tcPr>
          <w:p>
            <w:r>
              <w:rPr>
                <w:b/>
              </w:rPr>
              <w:t>90.000,00</w:t>
            </w:r>
          </w:p>
        </w:tc>
        <w:tc>
          <w:tcPr>
            <w:tcW w:type="dxa" w:w="583"/>
          </w:tcPr>
          <w:p>
            <w:r>
              <w:rPr>
                <w:b/>
              </w:rPr>
              <w:t>50.000,00</w:t>
            </w:r>
          </w:p>
        </w:tc>
        <w:tc>
          <w:tcPr>
            <w:tcW w:type="dxa" w:w="583"/>
          </w:tcPr>
          <w:p>
            <w:r>
              <w:rPr>
                <w:b/>
              </w:rPr>
              <w:t>40.000,00</w:t>
            </w:r>
          </w:p>
        </w:tc>
        <w:tc>
          <w:tcPr>
            <w:tcW w:type="dxa" w:w="583"/>
          </w:tcPr>
          <w:p>
            <w:r>
              <w:rPr>
                <w:b/>
              </w:rPr>
              <w:t>30.000,00</w:t>
            </w:r>
          </w:p>
        </w:tc>
        <w:tc>
          <w:tcPr>
            <w:tcW w:type="dxa" w:w="583"/>
          </w:tcPr>
          <w:p>
            <w:r>
              <w:rPr>
                <w:b/>
              </w:rPr>
              <w:t>45.000,00</w:t>
            </w:r>
          </w:p>
        </w:tc>
        <w:tc>
          <w:tcPr>
            <w:tcW w:type="dxa" w:w="583"/>
          </w:tcPr>
          <w:p>
            <w:r>
              <w:rPr>
                <w:b/>
              </w:rPr>
              <w:t>-1.500,00</w:t>
            </w:r>
          </w:p>
        </w:tc>
        <w:tc>
          <w:tcPr>
            <w:tcW w:type="dxa" w:w="583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Reserva legal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3060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3060"/>
          </w:tcPr>
          <w:p>
            <w:r>
              <w:rPr>
                <w:b/>
              </w:rPr>
              <w:t>Porcentaje</w:t>
            </w:r>
          </w:p>
        </w:tc>
        <w:tc>
          <w:tcPr>
            <w:tcW w:type="dxa" w:w="3060"/>
          </w:tcPr>
          <w:p>
            <w:r>
              <w:rPr>
                <w:b/>
              </w:rPr>
              <w:t>Referencia</w:t>
            </w:r>
          </w:p>
        </w:tc>
      </w:tr>
      <w:tr>
        <w:tc>
          <w:tcPr>
            <w:tcW w:type="dxa" w:w="3060"/>
          </w:tcPr>
          <w:p>
            <w:r>
              <w:t>Tipo de compañía aplicado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Anónima (informado: «Anónima») · 02_Parametros</w:t>
            </w:r>
          </w:p>
        </w:tc>
      </w:tr>
      <w:tr>
        <w:tc>
          <w:tcPr>
            <w:tcW w:type="dxa" w:w="3060"/>
          </w:tcPr>
          <w:p>
            <w:r>
              <w:t>Régimen de reserva legal enrutado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Reserva legal obligatoria: 10 % de las utilidades líquidas hasta por lo menos el 50 % del capital (Ley de Compañías art. 297)</w:t>
            </w:r>
          </w:p>
        </w:tc>
      </w:tr>
      <w:tr>
        <w:tc>
          <w:tcPr>
            <w:tcW w:type="dxa" w:w="3060"/>
          </w:tcPr>
          <w:p>
            <w:r>
              <w:t>Utilidad líquida base</w:t>
            </w:r>
          </w:p>
        </w:tc>
        <w:tc>
          <w:tcPr>
            <w:tcW w:type="dxa" w:w="3060"/>
          </w:tcPr>
          <w:p>
            <w:r>
              <w:t>128.000,00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02_Parametros</w:t>
            </w:r>
          </w:p>
        </w:tc>
      </w:tr>
      <w:tr>
        <w:tc>
          <w:tcPr>
            <w:tcW w:type="dxa" w:w="3060"/>
          </w:tcPr>
          <w:p>
            <w:r>
              <w:t>% de la utilidad para reserva legal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10,00 %</w:t>
            </w:r>
          </w:p>
        </w:tc>
        <w:tc>
          <w:tcPr>
            <w:tcW w:type="dxa" w:w="3060"/>
          </w:tcPr>
          <w:p>
            <w:r>
              <w:t>02_Parametros · Reserva legal obligatoria: 10 % de las utilidades líquidas hasta por lo menos el 50 % del capital (Ley de Compañías art. 297)</w:t>
            </w:r>
          </w:p>
        </w:tc>
      </w:tr>
      <w:tr>
        <w:tc>
          <w:tcPr>
            <w:tcW w:type="dxa" w:w="3060"/>
          </w:tcPr>
          <w:p>
            <w:r>
              <w:t>Reserva calculada sobre la utilidad</w:t>
            </w:r>
          </w:p>
        </w:tc>
        <w:tc>
          <w:tcPr>
            <w:tcW w:type="dxa" w:w="3060"/>
          </w:tcPr>
          <w:p>
            <w:r>
              <w:t>12.800,00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Utilidad positiva × %</w:t>
            </w:r>
          </w:p>
        </w:tc>
      </w:tr>
      <w:tr>
        <w:tc>
          <w:tcPr>
            <w:tcW w:type="dxa" w:w="3060"/>
          </w:tcPr>
          <w:p>
            <w:r>
              <w:t>Capital según cliente</w:t>
            </w:r>
          </w:p>
        </w:tc>
        <w:tc>
          <w:tcPr>
            <w:tcW w:type="dxa" w:w="3060"/>
          </w:tcPr>
          <w:p>
            <w:r>
              <w:t>500.000,00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03_Movimiento</w:t>
            </w:r>
          </w:p>
        </w:tc>
      </w:tr>
      <w:tr>
        <w:tc>
          <w:tcPr>
            <w:tcW w:type="dxa" w:w="3060"/>
          </w:tcPr>
          <w:p>
            <w:r>
              <w:t>Nivel mínimo de la reserva (% del capital)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50,00 %</w:t>
            </w:r>
          </w:p>
        </w:tc>
        <w:tc>
          <w:tcPr>
            <w:tcW w:type="dxa" w:w="3060"/>
          </w:tcPr>
          <w:p>
            <w:r>
              <w:t>02_Parametros · Ley de Compañías arts. 297 y 109 (la SAS no tiene nivel mínimo legal)</w:t>
            </w:r>
          </w:p>
        </w:tc>
      </w:tr>
      <w:tr>
        <w:tc>
          <w:tcPr>
            <w:tcW w:type="dxa" w:w="3060"/>
          </w:tcPr>
          <w:p>
            <w:r>
              <w:t>Nivel mínimo de la reserva legal (cesa la apropiación obligatoria)</w:t>
            </w:r>
          </w:p>
        </w:tc>
        <w:tc>
          <w:tcPr>
            <w:tcW w:type="dxa" w:w="3060"/>
          </w:tcPr>
          <w:p>
            <w:r>
              <w:t>250.000,00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Capital × % del nivel mínimo</w:t>
            </w:r>
          </w:p>
        </w:tc>
      </w:tr>
      <w:tr>
        <w:tc>
          <w:tcPr>
            <w:tcW w:type="dxa" w:w="3060"/>
          </w:tcPr>
          <w:p>
            <w:r>
              <w:t>Reserva legal inicial</w:t>
            </w:r>
          </w:p>
        </w:tc>
        <w:tc>
          <w:tcPr>
            <w:tcW w:type="dxa" w:w="3060"/>
          </w:tcPr>
          <w:p>
            <w:r>
              <w:t>60.000,00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03_Movimiento</w:t>
            </w:r>
          </w:p>
        </w:tc>
      </w:tr>
      <w:tr>
        <w:tc>
          <w:tcPr>
            <w:tcW w:type="dxa" w:w="3060"/>
          </w:tcPr>
          <w:p>
            <w:r>
              <w:t>Margen hasta el nivel mínimo</w:t>
            </w:r>
          </w:p>
        </w:tc>
        <w:tc>
          <w:tcPr>
            <w:tcW w:type="dxa" w:w="3060"/>
          </w:tcPr>
          <w:p>
            <w:r>
              <w:t>190.000,00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Nivel mínimo − reserva inicial</w:t>
            </w:r>
          </w:p>
        </w:tc>
      </w:tr>
      <w:tr>
        <w:tc>
          <w:tcPr>
            <w:tcW w:type="dxa" w:w="3060"/>
          </w:tcPr>
          <w:p>
            <w:r>
              <w:t>Reserva legal requerida</w:t>
            </w:r>
          </w:p>
        </w:tc>
        <w:tc>
          <w:tcPr>
            <w:tcW w:type="dxa" w:w="3060"/>
          </w:tcPr>
          <w:p>
            <w:r>
              <w:t>12.800,00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mín(calculada, margen); vacío: el régimen no exige reserva legal o no se enrutó</w:t>
            </w:r>
          </w:p>
        </w:tc>
      </w:tr>
      <w:tr>
        <w:tc>
          <w:tcPr>
            <w:tcW w:type="dxa" w:w="3060"/>
          </w:tcPr>
          <w:p>
            <w:r>
              <w:t>Reserva legal apropiada en el período</w:t>
            </w:r>
          </w:p>
        </w:tc>
        <w:tc>
          <w:tcPr>
            <w:tcW w:type="dxa" w:w="3060"/>
          </w:tcPr>
          <w:p>
            <w:r>
              <w:t>8.000,00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Aumentos de la cuenta (03_Movimiento)</w:t>
            </w:r>
          </w:p>
        </w:tc>
      </w:tr>
      <w:tr>
        <w:tc>
          <w:tcPr>
            <w:tcW w:type="dxa" w:w="3060"/>
          </w:tcPr>
          <w:p>
            <w:r>
              <w:t>Por apropiar (+) / exceso (−)</w:t>
            </w:r>
          </w:p>
        </w:tc>
        <w:tc>
          <w:tcPr>
            <w:tcW w:type="dxa" w:w="3060"/>
          </w:tcPr>
          <w:p>
            <w:r>
              <w:t>4.800,00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Requerida − apropiada</w:t>
            </w:r>
          </w:p>
        </w:tc>
      </w:tr>
      <w:tr>
        <w:tc>
          <w:tcPr>
            <w:tcW w:type="dxa" w:w="3060"/>
          </w:tcPr>
          <w:p>
            <w:r>
              <w:t>Reserva legal final según cliente</w:t>
            </w:r>
          </w:p>
        </w:tc>
        <w:tc>
          <w:tcPr>
            <w:tcW w:type="dxa" w:w="3060"/>
          </w:tcPr>
          <w:p>
            <w:r>
              <w:t>68.000,00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03_Movimiento</w:t>
            </w:r>
          </w:p>
        </w:tc>
      </w:tr>
      <w:tr>
        <w:tc>
          <w:tcPr>
            <w:tcW w:type="dxa" w:w="3060"/>
          </w:tcPr>
          <w:p>
            <w:r>
              <w:t>Reserva final sobre el nivel mínimo</w:t>
            </w:r>
          </w:p>
        </w:tc>
        <w:tc>
          <w:tcPr>
            <w:tcW w:type="dxa" w:w="3060"/>
          </w:tcPr>
          <w:p>
            <w:r>
              <w:t>0,00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Informativo</w:t>
            </w:r>
          </w:p>
        </w:tc>
      </w:tr>
    </w:tbl>
    <w:p>
      <w:pPr>
        <w:pStyle w:val="Heading1"/>
      </w:pPr>
      <w:r>
        <w:t>Dividendos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4080"/>
          </w:tcPr>
          <w:p>
            <w:r>
              <w:rPr>
                <w:b/>
              </w:rPr>
              <w:t>Referencia</w:t>
            </w:r>
          </w:p>
        </w:tc>
      </w:tr>
      <w:tr>
        <w:tc>
          <w:tcPr>
            <w:tcW w:type="dxa" w:w="4080"/>
          </w:tcPr>
          <w:p>
            <w:r>
              <w:t>Resultados acumulados (saldo inicial)</w:t>
            </w:r>
          </w:p>
        </w:tc>
        <w:tc>
          <w:tcPr>
            <w:tcW w:type="dxa" w:w="4080"/>
          </w:tcPr>
          <w:p>
            <w:r>
              <w:t>150.000,00</w:t>
            </w:r>
          </w:p>
        </w:tc>
        <w:tc>
          <w:tcPr>
            <w:tcW w:type="dxa" w:w="4080"/>
          </w:tcPr>
          <w:p>
            <w:r>
              <w:t>03_Movimiento</w:t>
            </w:r>
          </w:p>
        </w:tc>
      </w:tr>
      <w:tr>
        <w:tc>
          <w:tcPr>
            <w:tcW w:type="dxa" w:w="4080"/>
          </w:tcPr>
          <w:p>
            <w:r>
              <w:t>Resultado del ejercicio anterior (saldo inicial)</w:t>
            </w:r>
          </w:p>
        </w:tc>
        <w:tc>
          <w:tcPr>
            <w:tcW w:type="dxa" w:w="4080"/>
          </w:tcPr>
          <w:p>
            <w:r>
              <w:t>128.000,00</w:t>
            </w:r>
          </w:p>
        </w:tc>
        <w:tc>
          <w:tcPr>
            <w:tcW w:type="dxa" w:w="4080"/>
          </w:tcPr>
          <w:p>
            <w:r>
              <w:t>03_Movimiento</w:t>
            </w:r>
          </w:p>
        </w:tc>
      </w:tr>
      <w:tr>
        <w:tc>
          <w:tcPr>
            <w:tcW w:type="dxa" w:w="4080"/>
          </w:tcPr>
          <w:p>
            <w:r>
              <w:t>Utilidades antes de la reserva legal</w:t>
            </w:r>
          </w:p>
        </w:tc>
        <w:tc>
          <w:tcPr>
            <w:tcW w:type="dxa" w:w="4080"/>
          </w:tcPr>
          <w:p>
            <w:r>
              <w:t>278.000,00</w:t>
            </w:r>
          </w:p>
        </w:tc>
        <w:tc>
          <w:tcPr>
            <w:tcW w:type="dxa" w:w="4080"/>
          </w:tcPr>
          <w:p>
            <w:r/>
          </w:p>
        </w:tc>
      </w:tr>
      <w:tr>
        <w:tc>
          <w:tcPr>
            <w:tcW w:type="dxa" w:w="4080"/>
          </w:tcPr>
          <w:p>
            <w:r>
              <w:t>Resultados acumulados por adopción por primera vez de NIIF informados</w:t>
            </w:r>
          </w:p>
        </w:tc>
        <w:tc>
          <w:tcPr>
            <w:tcW w:type="dxa" w:w="4080"/>
          </w:tcPr>
          <w:p>
            <w:r>
              <w:t>18.000,00</w:t>
            </w:r>
          </w:p>
        </w:tc>
        <w:tc>
          <w:tcPr>
            <w:tcW w:type="dxa" w:w="4080"/>
          </w:tcPr>
          <w:p>
            <w:r>
              <w:t>03_Movimiento · NIIF 1 párr. 11 (los ajustes de transición se reconocen en las reservas por ganancias acumuladas) y 24 a) (conciliación del patrimonio)</w:t>
            </w:r>
          </w:p>
        </w:tc>
      </w:tr>
      <w:tr>
        <w:tc>
          <w:tcPr>
            <w:tcW w:type="dxa" w:w="4080"/>
          </w:tcPr>
          <w:p>
            <w:r>
              <w:t>(−) De ellos en resultados acumulados y del ejercicio (no distribuibles)</w:t>
            </w:r>
          </w:p>
        </w:tc>
        <w:tc>
          <w:tcPr>
            <w:tcW w:type="dxa" w:w="4080"/>
          </w:tcPr>
          <w:p>
            <w:r>
              <w:t>18.000,00</w:t>
            </w:r>
          </w:p>
        </w:tc>
        <w:tc>
          <w:tcPr>
            <w:tcW w:type="dxa" w:w="4080"/>
          </w:tcPr>
          <w:p>
            <w:r>
              <w:t>Se presentan aparte; su disponibilidad depende de la regulación societaria y del origen del ajuste</w:t>
            </w:r>
          </w:p>
        </w:tc>
      </w:tr>
      <w:tr>
        <w:tc>
          <w:tcPr>
            <w:tcW w:type="dxa" w:w="4080"/>
          </w:tcPr>
          <w:p>
            <w:r>
              <w:t>Utilidades antes de la reserva legal, netas de los ajustes de transición</w:t>
            </w:r>
          </w:p>
        </w:tc>
        <w:tc>
          <w:tcPr>
            <w:tcW w:type="dxa" w:w="4080"/>
          </w:tcPr>
          <w:p>
            <w:r>
              <w:t>260.000,00</w:t>
            </w:r>
          </w:p>
        </w:tc>
        <w:tc>
          <w:tcPr>
            <w:tcW w:type="dxa" w:w="4080"/>
          </w:tcPr>
          <w:p>
            <w:r/>
          </w:p>
        </w:tc>
      </w:tr>
      <w:tr>
        <w:tc>
          <w:tcPr>
            <w:tcW w:type="dxa" w:w="4080"/>
          </w:tcPr>
          <w:p>
            <w:r>
              <w:t>(−) Reserva legal requerida</w:t>
            </w:r>
          </w:p>
        </w:tc>
        <w:tc>
          <w:tcPr>
            <w:tcW w:type="dxa" w:w="4080"/>
          </w:tcPr>
          <w:p>
            <w:r>
              <w:t>12.800,00</w:t>
            </w:r>
          </w:p>
        </w:tc>
        <w:tc>
          <w:tcPr>
            <w:tcW w:type="dxa" w:w="4080"/>
          </w:tcPr>
          <w:p>
            <w:r>
              <w:t>05_Reserva_legal</w:t>
            </w:r>
          </w:p>
        </w:tc>
      </w:tr>
      <w:tr>
        <w:tc>
          <w:tcPr>
            <w:tcW w:type="dxa" w:w="4080"/>
          </w:tcPr>
          <w:p>
            <w:r>
              <w:t>(+) Reservas expresas de libre disposición</w:t>
            </w:r>
          </w:p>
        </w:tc>
        <w:tc>
          <w:tcPr>
            <w:tcW w:type="dxa" w:w="4080"/>
          </w:tcPr>
          <w:p>
            <w:r>
              <w:t>25.000,00</w:t>
            </w:r>
          </w:p>
        </w:tc>
        <w:tc>
          <w:tcPr>
            <w:tcW w:type="dxa" w:w="4080"/>
          </w:tcPr>
          <w:p>
            <w:r>
              <w:t>Ley de Compañías art. 298</w:t>
            </w:r>
          </w:p>
        </w:tc>
      </w:tr>
      <w:tr>
        <w:tc>
          <w:tcPr>
            <w:tcW w:type="dxa" w:w="4080"/>
          </w:tcPr>
          <w:p>
            <w:r>
              <w:t>Utilidades disponibles calculadas</w:t>
            </w:r>
          </w:p>
        </w:tc>
        <w:tc>
          <w:tcPr>
            <w:tcW w:type="dxa" w:w="4080"/>
          </w:tcPr>
          <w:p>
            <w:r>
              <w:t>272.200,00</w:t>
            </w:r>
          </w:p>
        </w:tc>
        <w:tc>
          <w:tcPr>
            <w:tcW w:type="dxa" w:w="4080"/>
          </w:tcPr>
          <w:p>
            <w:r/>
          </w:p>
        </w:tc>
      </w:tr>
      <w:tr>
        <w:tc>
          <w:tcPr>
            <w:tcW w:type="dxa" w:w="4080"/>
          </w:tcPr>
          <w:p>
            <w:r>
              <w:t>Utilidades disponibles según el auditor</w:t>
            </w:r>
          </w:p>
        </w:tc>
        <w:tc>
          <w:tcPr>
            <w:tcW w:type="dxa" w:w="4080"/>
          </w:tcPr>
          <w:p>
            <w:r>
              <w:t>80.000,00</w:t>
            </w:r>
          </w:p>
        </w:tc>
        <w:tc>
          <w:tcPr>
            <w:tcW w:type="dxa" w:w="4080"/>
          </w:tcPr>
          <w:p>
            <w:r>
              <w:t>02_Parametros (líquidas y realizadas)</w:t>
            </w:r>
          </w:p>
        </w:tc>
      </w:tr>
      <w:tr>
        <w:tc>
          <w:tcPr>
            <w:tcW w:type="dxa" w:w="4080"/>
          </w:tcPr>
          <w:p>
            <w:r>
              <w:t>Utilidades disponibles usadas</w:t>
            </w:r>
          </w:p>
        </w:tc>
        <w:tc>
          <w:tcPr>
            <w:tcW w:type="dxa" w:w="4080"/>
          </w:tcPr>
          <w:p>
            <w:r>
              <w:t>80.000,00</w:t>
            </w:r>
          </w:p>
        </w:tc>
        <w:tc>
          <w:tcPr>
            <w:tcW w:type="dxa" w:w="4080"/>
          </w:tcPr>
          <w:p>
            <w:r/>
          </w:p>
        </w:tc>
      </w:tr>
      <w:tr>
        <w:tc>
          <w:tcPr>
            <w:tcW w:type="dxa" w:w="4080"/>
          </w:tcPr>
          <w:p>
            <w:r>
              <w:t>Dividendos declarados en el período</w:t>
            </w:r>
          </w:p>
        </w:tc>
        <w:tc>
          <w:tcPr>
            <w:tcW w:type="dxa" w:w="4080"/>
          </w:tcPr>
          <w:p>
            <w:r>
              <w:t>90.000,00</w:t>
            </w:r>
          </w:p>
        </w:tc>
        <w:tc>
          <w:tcPr>
            <w:tcW w:type="dxa" w:w="4080"/>
          </w:tcPr>
          <w:p>
            <w:r>
              <w:t>04_Transacciones · NIC 32 35</w:t>
            </w:r>
          </w:p>
        </w:tc>
      </w:tr>
      <w:tr>
        <w:tc>
          <w:tcPr>
            <w:tcW w:type="dxa" w:w="4080"/>
          </w:tcPr>
          <w:p>
            <w:r>
              <w:t>Dividendos en exceso de utilidades disponibles</w:t>
            </w:r>
          </w:p>
        </w:tc>
        <w:tc>
          <w:tcPr>
            <w:tcW w:type="dxa" w:w="4080"/>
          </w:tcPr>
          <w:p>
            <w:r>
              <w:t>10.000,00</w:t>
            </w:r>
          </w:p>
        </w:tc>
        <w:tc>
          <w:tcPr>
            <w:tcW w:type="dxa" w:w="4080"/>
          </w:tcPr>
          <w:p>
            <w:r>
              <w:t>Ley de Compañías arts. 208 y 298</w:t>
            </w:r>
          </w:p>
        </w:tc>
      </w:tr>
      <w:tr>
        <w:tc>
          <w:tcPr>
            <w:tcW w:type="dxa" w:w="4080"/>
          </w:tcPr>
          <w:p>
            <w:r>
              <w:t>Dividendos declarados después del cierre</w:t>
            </w:r>
          </w:p>
        </w:tc>
        <w:tc>
          <w:tcPr>
            <w:tcW w:type="dxa" w:w="4080"/>
          </w:tcPr>
          <w:p>
            <w:r>
              <w:t>50.000,00</w:t>
            </w:r>
          </w:p>
        </w:tc>
        <w:tc>
          <w:tcPr>
            <w:tcW w:type="dxa" w:w="4080"/>
          </w:tcPr>
          <w:p>
            <w:r>
              <w:t>Revelar · NIC 1 137 a)</w:t>
            </w:r>
          </w:p>
        </w:tc>
      </w:tr>
      <w:tr>
        <w:tc>
          <w:tcPr>
            <w:tcW w:type="dxa" w:w="4080"/>
          </w:tcPr>
          <w:p>
            <w:r>
              <w:t>De ellos registrados como pasivo al corte</w:t>
            </w:r>
          </w:p>
        </w:tc>
        <w:tc>
          <w:tcPr>
            <w:tcW w:type="dxa" w:w="4080"/>
          </w:tcPr>
          <w:p>
            <w:r>
              <w:t>50.000,00</w:t>
            </w:r>
          </w:p>
        </w:tc>
        <w:tc>
          <w:tcPr>
            <w:tcW w:type="dxa" w:w="4080"/>
          </w:tcPr>
          <w:p>
            <w:r>
              <w:t>Error · NIC 10 12–13</w:t>
            </w:r>
          </w:p>
        </w:tc>
      </w:tr>
      <w:tr>
        <w:tc>
          <w:tcPr>
            <w:tcW w:type="dxa" w:w="4080"/>
          </w:tcPr>
          <w:p>
            <w:r>
              <w:t>Dividendos pagados en el período</w:t>
            </w:r>
          </w:p>
        </w:tc>
        <w:tc>
          <w:tcPr>
            <w:tcW w:type="dxa" w:w="4080"/>
          </w:tcPr>
          <w:p>
            <w:r>
              <w:t>90.000,00</w:t>
            </w:r>
          </w:p>
        </w:tc>
        <w:tc>
          <w:tcPr>
            <w:tcW w:type="dxa" w:w="4080"/>
          </w:tcPr>
          <w:p>
            <w:r>
              <w:t>04_Transacciones</w:t>
            </w:r>
          </w:p>
        </w:tc>
      </w:tr>
      <w:tr>
        <w:tc>
          <w:tcPr>
            <w:tcW w:type="dxa" w:w="4080"/>
          </w:tcPr>
          <w:p>
            <w:r>
              <w:t>Beneficios líquidos base del mínimo legal (utilidad − reserva legal requerida)</w:t>
            </w:r>
          </w:p>
        </w:tc>
        <w:tc>
          <w:tcPr>
            <w:tcW w:type="dxa" w:w="4080"/>
          </w:tcPr>
          <w:p>
            <w:r>
              <w:t>115.200,00</w:t>
            </w:r>
          </w:p>
        </w:tc>
        <w:tc>
          <w:tcPr>
            <w:tcW w:type="dxa" w:w="4080"/>
          </w:tcPr>
          <w:p>
            <w:r>
              <w:t>05_Reserva_legal · Ley de Compañías art. 297</w:t>
            </w:r>
          </w:p>
        </w:tc>
      </w:tr>
      <w:tr>
        <w:tc>
          <w:tcPr>
            <w:tcW w:type="dxa" w:w="4080"/>
          </w:tcPr>
          <w:p>
            <w:r>
              <w:t>Dividendo mínimo legal</w:t>
            </w:r>
          </w:p>
        </w:tc>
        <w:tc>
          <w:tcPr>
            <w:tcW w:type="dxa" w:w="4080"/>
          </w:tcPr>
          <w:p>
            <w:r>
              <w:t>57.600,00</w:t>
            </w:r>
          </w:p>
        </w:tc>
        <w:tc>
          <w:tcPr>
            <w:tcW w:type="dxa" w:w="4080"/>
          </w:tcPr>
          <w:p>
            <w:r>
              <w:t>Art. 297 (compañía anónima): 50 % salvo resolución unánime (30 % en emisores inscritos en el Catastro Público del Mercado de Valores); en otras formas societarias, el % que informe el auditor; vigente al corte</w:t>
            </w:r>
          </w:p>
        </w:tc>
      </w:tr>
      <w:tr>
        <w:tc>
          <w:tcPr>
            <w:tcW w:type="dxa" w:w="4080"/>
          </w:tcPr>
          <w:p>
            <w:r>
              <w:t>Dividendos por debajo del mínimo legal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  <w:tc>
          <w:tcPr>
            <w:tcW w:type="dxa" w:w="4080"/>
          </w:tcPr>
          <w:p>
            <w:r>
              <w:t>Faltante por asignar</w:t>
            </w:r>
          </w:p>
        </w:tc>
      </w:tr>
    </w:tbl>
    <w:p>
      <w:pPr>
        <w:pStyle w:val="Heading1"/>
      </w:pPr>
      <w:r>
        <w:t>Capital y aumentos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4080"/>
          </w:tcPr>
          <w:p>
            <w:r>
              <w:rPr>
                <w:b/>
              </w:rPr>
              <w:t>Referencia</w:t>
            </w:r>
          </w:p>
        </w:tc>
      </w:tr>
      <w:tr>
        <w:tc>
          <w:tcPr>
            <w:tcW w:type="dxa" w:w="4080"/>
          </w:tcPr>
          <w:p>
            <w:r>
              <w:t>Capital según cliente</w:t>
            </w:r>
          </w:p>
        </w:tc>
        <w:tc>
          <w:tcPr>
            <w:tcW w:type="dxa" w:w="4080"/>
          </w:tcPr>
          <w:p>
            <w:r>
              <w:t>500.000,00</w:t>
            </w:r>
          </w:p>
        </w:tc>
        <w:tc>
          <w:tcPr>
            <w:tcW w:type="dxa" w:w="4080"/>
          </w:tcPr>
          <w:p>
            <w:r>
              <w:t>03_Movimiento</w:t>
            </w:r>
          </w:p>
        </w:tc>
      </w:tr>
      <w:tr>
        <w:tc>
          <w:tcPr>
            <w:tcW w:type="dxa" w:w="4080"/>
          </w:tcPr>
          <w:p>
            <w:r>
              <w:t>Capital según escritura / Supercias</w:t>
            </w:r>
          </w:p>
        </w:tc>
        <w:tc>
          <w:tcPr>
            <w:tcW w:type="dxa" w:w="4080"/>
          </w:tcPr>
          <w:p>
            <w:r>
              <w:t>460.000,00</w:t>
            </w:r>
          </w:p>
        </w:tc>
        <w:tc>
          <w:tcPr>
            <w:tcW w:type="dxa" w:w="4080"/>
          </w:tcPr>
          <w:p>
            <w:r>
              <w:t>02_Parametros</w:t>
            </w:r>
          </w:p>
        </w:tc>
      </w:tr>
      <w:tr>
        <w:tc>
          <w:tcPr>
            <w:tcW w:type="dxa" w:w="4080"/>
          </w:tcPr>
          <w:p>
            <w:r>
              <w:t>Diferencia cliente − escritura</w:t>
            </w:r>
          </w:p>
        </w:tc>
        <w:tc>
          <w:tcPr>
            <w:tcW w:type="dxa" w:w="4080"/>
          </w:tcPr>
          <w:p>
            <w:r>
              <w:t>40.000,00</w:t>
            </w:r>
          </w:p>
        </w:tc>
        <w:tc>
          <w:tcPr>
            <w:tcW w:type="dxa" w:w="4080"/>
          </w:tcPr>
          <w:p>
            <w:r/>
          </w:p>
        </w:tc>
      </w:tr>
      <w:tr>
        <w:tc>
          <w:tcPr>
            <w:tcW w:type="dxa" w:w="4080"/>
          </w:tcPr>
          <w:p>
            <w:r>
              <w:t>Aumentos de capital del período</w:t>
            </w:r>
          </w:p>
        </w:tc>
        <w:tc>
          <w:tcPr>
            <w:tcW w:type="dxa" w:w="4080"/>
          </w:tcPr>
          <w:p>
            <w:r>
              <w:t>100.000,00</w:t>
            </w:r>
          </w:p>
        </w:tc>
        <w:tc>
          <w:tcPr>
            <w:tcW w:type="dxa" w:w="4080"/>
          </w:tcPr>
          <w:p>
            <w:r>
              <w:t>04_Transacciones</w:t>
            </w:r>
          </w:p>
        </w:tc>
      </w:tr>
      <w:tr>
        <w:tc>
          <w:tcPr>
            <w:tcW w:type="dxa" w:w="4080"/>
          </w:tcPr>
          <w:p>
            <w:r>
              <w:t>Aumentos no inscritos al corte</w:t>
            </w:r>
          </w:p>
        </w:tc>
        <w:tc>
          <w:tcPr>
            <w:tcW w:type="dxa" w:w="4080"/>
          </w:tcPr>
          <w:p>
            <w:r>
              <w:t>40.000,00</w:t>
            </w:r>
          </w:p>
        </w:tc>
        <w:tc>
          <w:tcPr>
            <w:tcW w:type="dxa" w:w="4080"/>
          </w:tcPr>
          <w:p>
            <w:r>
              <w:t>Registro Mercantil</w:t>
            </w:r>
          </w:p>
        </w:tc>
      </w:tr>
      <w:tr>
        <w:tc>
          <w:tcPr>
            <w:tcW w:type="dxa" w:w="4080"/>
          </w:tcPr>
          <w:p>
            <w:r>
              <w:t>Aportes para futuras capitalizaciones según cliente</w:t>
            </w:r>
          </w:p>
        </w:tc>
        <w:tc>
          <w:tcPr>
            <w:tcW w:type="dxa" w:w="4080"/>
          </w:tcPr>
          <w:p>
            <w:r>
              <w:t>30.000,00</w:t>
            </w:r>
          </w:p>
        </w:tc>
        <w:tc>
          <w:tcPr>
            <w:tcW w:type="dxa" w:w="4080"/>
          </w:tcPr>
          <w:p>
            <w:r>
              <w:t>03_Movimiento</w:t>
            </w:r>
          </w:p>
        </w:tc>
      </w:tr>
      <w:tr>
        <w:tc>
          <w:tcPr>
            <w:tcW w:type="dxa" w:w="4080"/>
          </w:tcPr>
          <w:p>
            <w:r>
              <w:t>Capital menos aumentos no inscritos</w:t>
            </w:r>
          </w:p>
        </w:tc>
        <w:tc>
          <w:tcPr>
            <w:tcW w:type="dxa" w:w="4080"/>
          </w:tcPr>
          <w:p>
            <w:r>
              <w:t>460.000,00</w:t>
            </w:r>
          </w:p>
        </w:tc>
        <w:tc>
          <w:tcPr>
            <w:tcW w:type="dxa" w:w="4080"/>
          </w:tcPr>
          <w:p>
            <w:r/>
          </w:p>
        </w:tc>
      </w:tr>
      <w:tr>
        <w:tc>
          <w:tcPr>
            <w:tcW w:type="dxa" w:w="4080"/>
          </w:tcPr>
          <w:p>
            <w:r>
              <w:t>Diferencia no explicada por aumentos no inscritos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  <w:tc>
          <w:tcPr>
            <w:tcW w:type="dxa" w:w="4080"/>
          </w:tcPr>
          <w:p>
            <w:r/>
          </w:p>
        </w:tc>
      </w:tr>
    </w:tbl>
    <w:p>
      <w:pPr>
        <w:pStyle w:val="Heading1"/>
      </w:pPr>
      <w:r>
        <w:t>Clasificación deuda / patrimonio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Cuenta</w:t>
            </w:r>
          </w:p>
        </w:tc>
        <w:tc>
          <w:tcPr>
            <w:tcW w:type="dxa" w:w="1530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Devolución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Obligación contractual</w:t>
            </w:r>
          </w:p>
        </w:tc>
        <w:tc>
          <w:tcPr>
            <w:tcW w:type="dxa" w:w="1530"/>
          </w:tcPr>
          <w:p>
            <w:r>
              <w:rPr>
                <w:b/>
              </w:rPr>
              <w:t>A reclasificar a pasivo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Fundamento</w:t>
            </w:r>
          </w:p>
        </w:tc>
      </w:tr>
      <w:tr>
        <w:tc>
          <w:tcPr>
            <w:tcW w:type="dxa" w:w="1530"/>
          </w:tcPr>
          <w:p>
            <w:r>
              <w:t>AP-2025-01</w:t>
            </w:r>
          </w:p>
        </w:tc>
        <w:tc>
          <w:tcPr>
            <w:tcW w:type="dxa" w:w="1530"/>
          </w:tcPr>
          <w:p>
            <w:r>
              <w:t>Aporte</w:t>
            </w:r>
          </w:p>
        </w:tc>
        <w:tc>
          <w:tcPr>
            <w:tcW w:type="dxa" w:w="1530"/>
          </w:tcPr>
          <w:p>
            <w:r>
              <w:t>Aportes futuras capitalizaciones</w:t>
            </w:r>
          </w:p>
        </w:tc>
        <w:tc>
          <w:tcPr>
            <w:tcW w:type="dxa" w:w="1530"/>
          </w:tcPr>
          <w:p>
            <w:r>
              <w:t>30.000,00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30.000,00</w:t>
            </w:r>
          </w:p>
        </w:tc>
        <w:tc>
          <w:tcPr>
            <w:tcW w:type="dxa" w:w="1530"/>
          </w:tcPr>
          <w:p>
            <w:r>
              <w:t>Aporte con obligación de devolución (NIC 32 11, 15–16, 18 a))</w:t>
            </w:r>
          </w:p>
        </w:tc>
      </w:tr>
      <w:tr>
        <w:tc>
          <w:tcPr>
            <w:tcW w:type="dxa" w:w="1530"/>
          </w:tcPr>
          <w:p>
            <w:r>
              <w:t>JGA-2025-06</w:t>
            </w:r>
          </w:p>
        </w:tc>
        <w:tc>
          <w:tcPr>
            <w:tcW w:type="dxa" w:w="1530"/>
          </w:tcPr>
          <w:p>
            <w:r>
              <w:t>Otro</w:t>
            </w:r>
          </w:p>
        </w:tc>
        <w:tc>
          <w:tcPr>
            <w:tcW w:type="dxa" w:w="1530"/>
          </w:tcPr>
          <w:p>
            <w:r>
              <w:t>Otra</w:t>
            </w:r>
          </w:p>
        </w:tc>
        <w:tc>
          <w:tcPr>
            <w:tcW w:type="dxa" w:w="1530"/>
          </w:tcPr>
          <w:p>
            <w:r>
              <w:t>45.000,00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45.000,00</w:t>
            </w:r>
          </w:p>
        </w:tc>
        <w:tc>
          <w:tcPr>
            <w:tcW w:type="dxa" w:w="1530"/>
          </w:tcPr>
          <w:p>
            <w:r>
              <w:t>Obligación contractual de entregar efectivo (NIC 32 11, 15–16, 18 a))</w:t>
            </w:r>
          </w:p>
        </w:tc>
      </w:tr>
      <w:tr>
        <w:tc>
          <w:tcPr>
            <w:tcW w:type="dxa" w:w="153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  <w:t>75.000,00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  <w:t>75.000,00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Recompra de acciones propias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Costo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Cuenta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Deducida como acciones propias</w:t>
            </w:r>
          </w:p>
        </w:tc>
        <w:tc>
          <w:tcPr>
            <w:tcW w:type="dxa" w:w="1749"/>
          </w:tcPr>
          <w:p>
            <w:r>
              <w:rPr>
                <w:b/>
              </w:rPr>
              <w:t>Resultado reconocido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A reclasificar al patrimonio</w:t>
            </w:r>
          </w:p>
        </w:tc>
      </w:tr>
      <w:tr>
        <w:tc>
          <w:tcPr>
            <w:tcW w:type="dxa" w:w="1749"/>
          </w:tcPr>
          <w:p>
            <w:r>
              <w:t>JGA-2025-05</w:t>
            </w:r>
          </w:p>
        </w:tc>
        <w:tc>
          <w:tcPr>
            <w:tcW w:type="dxa" w:w="1749"/>
          </w:tcPr>
          <w:p>
            <w:r>
              <w:t>2025-08-12</w:t>
            </w:r>
          </w:p>
        </w:tc>
        <w:tc>
          <w:tcPr>
            <w:tcW w:type="dxa" w:w="1749"/>
          </w:tcPr>
          <w:p>
            <w:r>
              <w:t>20.000,00</w:t>
            </w:r>
          </w:p>
        </w:tc>
        <w:tc>
          <w:tcPr>
            <w:tcW w:type="dxa" w:w="1749"/>
          </w:tcPr>
          <w:p>
            <w:r>
              <w:t>Acciones propias</w:t>
            </w:r>
          </w:p>
        </w:tc>
        <w:tc>
          <w:tcPr>
            <w:tcW w:type="dxa" w:w="1749"/>
          </w:tcPr>
          <w:p>
            <w:r>
              <w:t>Sí</w:t>
            </w:r>
          </w:p>
        </w:tc>
        <w:tc>
          <w:tcPr>
            <w:tcW w:type="dxa" w:w="1749"/>
          </w:tcPr>
          <w:p>
            <w:r>
              <w:t>-1.500,00</w:t>
            </w:r>
          </w:p>
        </w:tc>
        <w:tc>
          <w:tcPr>
            <w:tcW w:type="dxa" w:w="1749"/>
          </w:tcPr>
          <w:p>
            <w:r>
              <w:t>1.500,00</w:t>
            </w:r>
          </w:p>
        </w:tc>
      </w:tr>
      <w:tr>
        <w:tc>
          <w:tcPr>
            <w:tcW w:type="dxa" w:w="1749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49"/>
          </w:tcPr>
          <w:p>
            <w:r>
              <w:rPr>
                <w:b/>
              </w:rPr>
            </w:r>
          </w:p>
        </w:tc>
        <w:tc>
          <w:tcPr>
            <w:tcW w:type="dxa" w:w="1749"/>
          </w:tcPr>
          <w:p>
            <w:r>
              <w:rPr>
                <w:b/>
              </w:rPr>
              <w:t>20.000,00</w:t>
            </w:r>
          </w:p>
        </w:tc>
        <w:tc>
          <w:tcPr>
            <w:tcW w:type="dxa" w:w="1749"/>
          </w:tcPr>
          <w:p>
            <w:r>
              <w:rPr>
                <w:b/>
              </w:rPr>
            </w:r>
          </w:p>
        </w:tc>
        <w:tc>
          <w:tcPr>
            <w:tcW w:type="dxa" w:w="1749"/>
          </w:tcPr>
          <w:p>
            <w:r>
              <w:rPr>
                <w:b/>
              </w:rPr>
            </w:r>
          </w:p>
        </w:tc>
        <w:tc>
          <w:tcPr>
            <w:tcW w:type="dxa" w:w="1749"/>
          </w:tcPr>
          <w:p>
            <w:r>
              <w:rPr>
                <w:b/>
              </w:rPr>
              <w:t>-1.500,00</w:t>
            </w:r>
          </w:p>
        </w:tc>
        <w:tc>
          <w:tcPr>
            <w:tcW w:type="dxa" w:w="1749"/>
          </w:tcPr>
          <w:p>
            <w:r>
              <w:rPr>
                <w:b/>
              </w:rPr>
              <w:t>1.500,00</w:t>
            </w:r>
          </w:p>
        </w:tc>
      </w:tr>
    </w:tbl>
    <w:p>
      <w:pPr>
        <w:pStyle w:val="Heading1"/>
      </w:pPr>
      <w:r>
        <w:t>Patrimonio auditado y ajustes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4080"/>
          </w:tcPr>
          <w:p>
            <w:r>
              <w:rPr>
                <w:b/>
              </w:rPr>
              <w:t>Referencia</w:t>
            </w:r>
          </w:p>
        </w:tc>
      </w:tr>
      <w:tr>
        <w:tc>
          <w:tcPr>
            <w:tcW w:type="dxa" w:w="4080"/>
          </w:tcPr>
          <w:p>
            <w:r>
              <w:t>Patrimonio según cliente</w:t>
            </w:r>
          </w:p>
        </w:tc>
        <w:tc>
          <w:tcPr>
            <w:tcW w:type="dxa" w:w="4080"/>
          </w:tcPr>
          <w:p>
            <w:r>
              <w:t>935.000,00</w:t>
            </w:r>
          </w:p>
        </w:tc>
        <w:tc>
          <w:tcPr>
            <w:tcW w:type="dxa" w:w="4080"/>
          </w:tcPr>
          <w:p>
            <w:r>
              <w:t>03_Movimiento</w:t>
            </w:r>
          </w:p>
        </w:tc>
      </w:tr>
      <w:tr>
        <w:tc>
          <w:tcPr>
            <w:tcW w:type="dxa" w:w="4080"/>
          </w:tcPr>
          <w:p>
            <w:r>
              <w:t>(−) Aportes con obligación de devolución (a pasivo)</w:t>
            </w:r>
          </w:p>
        </w:tc>
        <w:tc>
          <w:tcPr>
            <w:tcW w:type="dxa" w:w="4080"/>
          </w:tcPr>
          <w:p>
            <w:r>
              <w:t>30.000,00</w:t>
            </w:r>
          </w:p>
        </w:tc>
        <w:tc>
          <w:tcPr>
            <w:tcW w:type="dxa" w:w="4080"/>
          </w:tcPr>
          <w:p>
            <w:r>
              <w:t>08_Clasificacion · NIC 32 11, 15–16, 18 a)</w:t>
            </w:r>
          </w:p>
        </w:tc>
      </w:tr>
      <w:tr>
        <w:tc>
          <w:tcPr>
            <w:tcW w:type="dxa" w:w="4080"/>
          </w:tcPr>
          <w:p>
            <w:r>
              <w:t>(−) Instrumentos con obligación contractual (a pasivo)</w:t>
            </w:r>
          </w:p>
        </w:tc>
        <w:tc>
          <w:tcPr>
            <w:tcW w:type="dxa" w:w="4080"/>
          </w:tcPr>
          <w:p>
            <w:r>
              <w:t>45.000,00</w:t>
            </w:r>
          </w:p>
        </w:tc>
        <w:tc>
          <w:tcPr>
            <w:tcW w:type="dxa" w:w="4080"/>
          </w:tcPr>
          <w:p>
            <w:r>
              <w:t>08_Clasificacion · NIC 32 11, 15–16, 18 a)</w:t>
            </w:r>
          </w:p>
        </w:tc>
      </w:tr>
      <w:tr>
        <w:tc>
          <w:tcPr>
            <w:tcW w:type="dxa" w:w="4080"/>
          </w:tcPr>
          <w:p>
            <w:r>
              <w:t>(+) Dividendos posteriores registrados como pasivo (revertir)</w:t>
            </w:r>
          </w:p>
        </w:tc>
        <w:tc>
          <w:tcPr>
            <w:tcW w:type="dxa" w:w="4080"/>
          </w:tcPr>
          <w:p>
            <w:r>
              <w:t>50.000,00</w:t>
            </w:r>
          </w:p>
        </w:tc>
        <w:tc>
          <w:tcPr>
            <w:tcW w:type="dxa" w:w="4080"/>
          </w:tcPr>
          <w:p>
            <w:r>
              <w:t>NIC 10 12–13</w:t>
            </w:r>
          </w:p>
        </w:tc>
      </w:tr>
      <w:tr>
        <w:tc>
          <w:tcPr>
            <w:tcW w:type="dxa" w:w="4080"/>
          </w:tcPr>
          <w:p>
            <w:r>
              <w:t>Patrimonio auditado</w:t>
            </w:r>
          </w:p>
        </w:tc>
        <w:tc>
          <w:tcPr>
            <w:tcW w:type="dxa" w:w="4080"/>
          </w:tcPr>
          <w:p>
            <w:r>
              <w:t>910.000,00</w:t>
            </w:r>
          </w:p>
        </w:tc>
        <w:tc>
          <w:tcPr>
            <w:tcW w:type="dxa" w:w="4080"/>
          </w:tcPr>
          <w:p>
            <w:r/>
          </w:p>
        </w:tc>
      </w:tr>
      <w:tr>
        <w:tc>
          <w:tcPr>
            <w:tcW w:type="dxa" w:w="4080"/>
          </w:tcPr>
          <w:p>
            <w:r>
              <w:t>Ajuste neto propuesto al patrimonio</w:t>
            </w:r>
          </w:p>
        </w:tc>
        <w:tc>
          <w:tcPr>
            <w:tcW w:type="dxa" w:w="4080"/>
          </w:tcPr>
          <w:p>
            <w:r>
              <w:t>-25.000,00</w:t>
            </w:r>
          </w:p>
        </w:tc>
        <w:tc>
          <w:tcPr>
            <w:tcW w:type="dxa" w:w="4080"/>
          </w:tcPr>
          <w:p>
            <w:r>
              <w:t>Negativo: disminuye el patrimonio</w:t>
            </w:r>
          </w:p>
        </w:tc>
      </w:tr>
      <w:tr>
        <w:tc>
          <w:tcPr>
            <w:tcW w:type="dxa" w:w="4080"/>
          </w:tcPr>
          <w:p>
            <w:r>
              <w:t>Diferencias del movimiento recalculado (absolutas)</w:t>
            </w:r>
          </w:p>
        </w:tc>
        <w:tc>
          <w:tcPr>
            <w:tcW w:type="dxa" w:w="4080"/>
          </w:tcPr>
          <w:p>
            <w:r>
              <w:t>500,00</w:t>
            </w:r>
          </w:p>
        </w:tc>
        <w:tc>
          <w:tcPr>
            <w:tcW w:type="dxa" w:w="4080"/>
          </w:tcPr>
          <w:p>
            <w:r>
              <w:t>NIC 1 106–110</w:t>
            </w:r>
          </w:p>
        </w:tc>
      </w:tr>
      <w:tr>
        <w:tc>
          <w:tcPr>
            <w:tcW w:type="dxa" w:w="4080"/>
          </w:tcPr>
          <w:p>
            <w:r>
              <w:t>Patrimonio según el mayor</w:t>
            </w:r>
          </w:p>
        </w:tc>
        <w:tc>
          <w:tcPr>
            <w:tcW w:type="dxa" w:w="4080"/>
          </w:tcPr>
          <w:p>
            <w:r>
              <w:t>936.200,00</w:t>
            </w:r>
          </w:p>
        </w:tc>
        <w:tc>
          <w:tcPr>
            <w:tcW w:type="dxa" w:w="4080"/>
          </w:tcPr>
          <w:p>
            <w:r>
              <w:t>03_Movimiento</w:t>
            </w:r>
          </w:p>
        </w:tc>
      </w:tr>
      <w:tr>
        <w:tc>
          <w:tcPr>
            <w:tcW w:type="dxa" w:w="4080"/>
          </w:tcPr>
          <w:p>
            <w:r>
              <w:t>Diferencia cliente − mayor</w:t>
            </w:r>
          </w:p>
        </w:tc>
        <w:tc>
          <w:tcPr>
            <w:tcW w:type="dxa" w:w="4080"/>
          </w:tcPr>
          <w:p>
            <w:r>
              <w:t>-1.200,00</w:t>
            </w:r>
          </w:p>
        </w:tc>
        <w:tc>
          <w:tcPr>
            <w:tcW w:type="dxa" w:w="4080"/>
          </w:tcPr>
          <w:p>
            <w:r>
              <w:t>NIA 500</w:t>
            </w:r>
          </w:p>
        </w:tc>
      </w:tr>
      <w:tr>
        <w:tc>
          <w:tcPr>
            <w:tcW w:type="dxa" w:w="4080"/>
          </w:tcPr>
          <w:p>
            <w:r>
              <w:t>Reserva legal requerida</w:t>
            </w:r>
          </w:p>
        </w:tc>
        <w:tc>
          <w:tcPr>
            <w:tcW w:type="dxa" w:w="4080"/>
          </w:tcPr>
          <w:p>
            <w:r>
              <w:t>12.800,00</w:t>
            </w:r>
          </w:p>
        </w:tc>
        <w:tc>
          <w:tcPr>
            <w:tcW w:type="dxa" w:w="4080"/>
          </w:tcPr>
          <w:p>
            <w:r>
              <w:t>05_Reserva_legal</w:t>
            </w:r>
          </w:p>
        </w:tc>
      </w:tr>
      <w:tr>
        <w:tc>
          <w:tcPr>
            <w:tcW w:type="dxa" w:w="4080"/>
          </w:tcPr>
          <w:p>
            <w:r>
              <w:t>Reserva legal apropiada</w:t>
            </w:r>
          </w:p>
        </w:tc>
        <w:tc>
          <w:tcPr>
            <w:tcW w:type="dxa" w:w="4080"/>
          </w:tcPr>
          <w:p>
            <w:r>
              <w:t>8.000,00</w:t>
            </w:r>
          </w:p>
        </w:tc>
        <w:tc>
          <w:tcPr>
            <w:tcW w:type="dxa" w:w="4080"/>
          </w:tcPr>
          <w:p>
            <w:r>
              <w:t>05_Reserva_legal</w:t>
            </w:r>
          </w:p>
        </w:tc>
      </w:tr>
      <w:tr>
        <w:tc>
          <w:tcPr>
            <w:tcW w:type="dxa" w:w="4080"/>
          </w:tcPr>
          <w:p>
            <w:r>
              <w:t>Reserva legal por apropiar (− exceso)</w:t>
            </w:r>
          </w:p>
        </w:tc>
        <w:tc>
          <w:tcPr>
            <w:tcW w:type="dxa" w:w="4080"/>
          </w:tcPr>
          <w:p>
            <w:r>
              <w:t>4.800,00</w:t>
            </w:r>
          </w:p>
        </w:tc>
        <w:tc>
          <w:tcPr>
            <w:tcW w:type="dxa" w:w="4080"/>
          </w:tcPr>
          <w:p>
            <w:r>
              <w:t>Reclasificación dentro del patrimonio</w:t>
            </w:r>
          </w:p>
        </w:tc>
      </w:tr>
      <w:tr>
        <w:tc>
          <w:tcPr>
            <w:tcW w:type="dxa" w:w="4080"/>
          </w:tcPr>
          <w:p>
            <w:r>
              <w:t>Resultados acumulados por adopción por primera vez de NIIF (no distribuibles)</w:t>
            </w:r>
          </w:p>
        </w:tc>
        <w:tc>
          <w:tcPr>
            <w:tcW w:type="dxa" w:w="4080"/>
          </w:tcPr>
          <w:p>
            <w:r>
              <w:t>18.000,00</w:t>
            </w:r>
          </w:p>
        </w:tc>
        <w:tc>
          <w:tcPr>
            <w:tcW w:type="dxa" w:w="4080"/>
          </w:tcPr>
          <w:p>
            <w:r>
              <w:t>06_Dividendos · NIIF 1 párr. 11 (los ajustes de transición se reconocen en las reservas por ganancias acumuladas) y 24 a) (conciliación del patrimonio)</w:t>
            </w:r>
          </w:p>
        </w:tc>
      </w:tr>
      <w:tr>
        <w:tc>
          <w:tcPr>
            <w:tcW w:type="dxa" w:w="4080"/>
          </w:tcPr>
          <w:p>
            <w:r>
              <w:t>De ellos excluidos de la utilidad disponible para dividendos</w:t>
            </w:r>
          </w:p>
        </w:tc>
        <w:tc>
          <w:tcPr>
            <w:tcW w:type="dxa" w:w="4080"/>
          </w:tcPr>
          <w:p>
            <w:r>
              <w:t>18.000,00</w:t>
            </w:r>
          </w:p>
        </w:tc>
        <w:tc>
          <w:tcPr>
            <w:tcW w:type="dxa" w:w="4080"/>
          </w:tcPr>
          <w:p>
            <w:r>
              <w:t>Sujetos a la regulación societaria aplicable y al origen del ajuste</w:t>
            </w:r>
          </w:p>
        </w:tc>
      </w:tr>
      <w:tr>
        <w:tc>
          <w:tcPr>
            <w:tcW w:type="dxa" w:w="4080"/>
          </w:tcPr>
          <w:p>
            <w:r>
              <w:t>Dividendos declarados en el período</w:t>
            </w:r>
          </w:p>
        </w:tc>
        <w:tc>
          <w:tcPr>
            <w:tcW w:type="dxa" w:w="4080"/>
          </w:tcPr>
          <w:p>
            <w:r>
              <w:t>90.000,00</w:t>
            </w:r>
          </w:p>
        </w:tc>
        <w:tc>
          <w:tcPr>
            <w:tcW w:type="dxa" w:w="4080"/>
          </w:tcPr>
          <w:p>
            <w:r>
              <w:t>06_Dividendos</w:t>
            </w:r>
          </w:p>
        </w:tc>
      </w:tr>
      <w:tr>
        <w:tc>
          <w:tcPr>
            <w:tcW w:type="dxa" w:w="4080"/>
          </w:tcPr>
          <w:p>
            <w:r>
              <w:t>Utilidades disponibles para dividendos</w:t>
            </w:r>
          </w:p>
        </w:tc>
        <w:tc>
          <w:tcPr>
            <w:tcW w:type="dxa" w:w="4080"/>
          </w:tcPr>
          <w:p>
            <w:r>
              <w:t>80.000,00</w:t>
            </w:r>
          </w:p>
        </w:tc>
        <w:tc>
          <w:tcPr>
            <w:tcW w:type="dxa" w:w="4080"/>
          </w:tcPr>
          <w:p>
            <w:r>
              <w:t>06_Dividendos</w:t>
            </w:r>
          </w:p>
        </w:tc>
      </w:tr>
      <w:tr>
        <w:tc>
          <w:tcPr>
            <w:tcW w:type="dxa" w:w="4080"/>
          </w:tcPr>
          <w:p>
            <w:r>
              <w:t>Dividendos en exceso de utilidades disponibles</w:t>
            </w:r>
          </w:p>
        </w:tc>
        <w:tc>
          <w:tcPr>
            <w:tcW w:type="dxa" w:w="4080"/>
          </w:tcPr>
          <w:p>
            <w:r>
              <w:t>10.000,00</w:t>
            </w:r>
          </w:p>
        </w:tc>
        <w:tc>
          <w:tcPr>
            <w:tcW w:type="dxa" w:w="4080"/>
          </w:tcPr>
          <w:p>
            <w:r>
              <w:t>06_Dividendos</w:t>
            </w:r>
          </w:p>
        </w:tc>
      </w:tr>
      <w:tr>
        <w:tc>
          <w:tcPr>
            <w:tcW w:type="dxa" w:w="4080"/>
          </w:tcPr>
          <w:p>
            <w:r>
              <w:t>Dividendo mínimo legal (art. 297)</w:t>
            </w:r>
          </w:p>
        </w:tc>
        <w:tc>
          <w:tcPr>
            <w:tcW w:type="dxa" w:w="4080"/>
          </w:tcPr>
          <w:p>
            <w:r>
              <w:t>57.600,00</w:t>
            </w:r>
          </w:p>
        </w:tc>
        <w:tc>
          <w:tcPr>
            <w:tcW w:type="dxa" w:w="4080"/>
          </w:tcPr>
          <w:p>
            <w:r>
              <w:t>06_Dividendos</w:t>
            </w:r>
          </w:p>
        </w:tc>
      </w:tr>
      <w:tr>
        <w:tc>
          <w:tcPr>
            <w:tcW w:type="dxa" w:w="4080"/>
          </w:tcPr>
          <w:p>
            <w:r>
              <w:t>Dividendos por debajo del mínimo legal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  <w:tc>
          <w:tcPr>
            <w:tcW w:type="dxa" w:w="4080"/>
          </w:tcPr>
          <w:p>
            <w:r>
              <w:t>06_Dividendos</w:t>
            </w:r>
          </w:p>
        </w:tc>
      </w:tr>
      <w:tr>
        <w:tc>
          <w:tcPr>
            <w:tcW w:type="dxa" w:w="4080"/>
          </w:tcPr>
          <w:p>
            <w:r>
              <w:t>Aumentos de capital no inscritos al corte</w:t>
            </w:r>
          </w:p>
        </w:tc>
        <w:tc>
          <w:tcPr>
            <w:tcW w:type="dxa" w:w="4080"/>
          </w:tcPr>
          <w:p>
            <w:r>
              <w:t>40.000,00</w:t>
            </w:r>
          </w:p>
        </w:tc>
        <w:tc>
          <w:tcPr>
            <w:tcW w:type="dxa" w:w="4080"/>
          </w:tcPr>
          <w:p>
            <w:r>
              <w:t>07_Capital</w:t>
            </w:r>
          </w:p>
        </w:tc>
      </w:tr>
      <w:tr>
        <w:tc>
          <w:tcPr>
            <w:tcW w:type="dxa" w:w="4080"/>
          </w:tcPr>
          <w:p>
            <w:r>
              <w:t>Capital según cliente</w:t>
            </w:r>
          </w:p>
        </w:tc>
        <w:tc>
          <w:tcPr>
            <w:tcW w:type="dxa" w:w="4080"/>
          </w:tcPr>
          <w:p>
            <w:r>
              <w:t>500.000,00</w:t>
            </w:r>
          </w:p>
        </w:tc>
        <w:tc>
          <w:tcPr>
            <w:tcW w:type="dxa" w:w="4080"/>
          </w:tcPr>
          <w:p>
            <w:r>
              <w:t>07_Capital</w:t>
            </w:r>
          </w:p>
        </w:tc>
      </w:tr>
      <w:tr>
        <w:tc>
          <w:tcPr>
            <w:tcW w:type="dxa" w:w="4080"/>
          </w:tcPr>
          <w:p>
            <w:r>
              <w:t>Capital según escritura / Supercias</w:t>
            </w:r>
          </w:p>
        </w:tc>
        <w:tc>
          <w:tcPr>
            <w:tcW w:type="dxa" w:w="4080"/>
          </w:tcPr>
          <w:p>
            <w:r>
              <w:t>460.000,00</w:t>
            </w:r>
          </w:p>
        </w:tc>
        <w:tc>
          <w:tcPr>
            <w:tcW w:type="dxa" w:w="4080"/>
          </w:tcPr>
          <w:p>
            <w:r>
              <w:t>07_Capital</w:t>
            </w:r>
          </w:p>
        </w:tc>
      </w:tr>
      <w:tr>
        <w:tc>
          <w:tcPr>
            <w:tcW w:type="dxa" w:w="4080"/>
          </w:tcPr>
          <w:p>
            <w:r>
              <w:t>Diferencia capital cliente − escritura</w:t>
            </w:r>
          </w:p>
        </w:tc>
        <w:tc>
          <w:tcPr>
            <w:tcW w:type="dxa" w:w="4080"/>
          </w:tcPr>
          <w:p>
            <w:r>
              <w:t>40.000,00</w:t>
            </w:r>
          </w:p>
        </w:tc>
        <w:tc>
          <w:tcPr>
            <w:tcW w:type="dxa" w:w="4080"/>
          </w:tcPr>
          <w:p>
            <w:r>
              <w:t>07_Capital</w:t>
            </w:r>
          </w:p>
        </w:tc>
      </w:tr>
      <w:tr>
        <w:tc>
          <w:tcPr>
            <w:tcW w:type="dxa" w:w="4080"/>
          </w:tcPr>
          <w:p>
            <w:r>
              <w:t>Resultado reconocido por recompras</w:t>
            </w:r>
          </w:p>
        </w:tc>
        <w:tc>
          <w:tcPr>
            <w:tcW w:type="dxa" w:w="4080"/>
          </w:tcPr>
          <w:p>
            <w:r>
              <w:t>-1.500,00</w:t>
            </w:r>
          </w:p>
        </w:tc>
        <w:tc>
          <w:tcPr>
            <w:tcW w:type="dxa" w:w="4080"/>
          </w:tcPr>
          <w:p>
            <w:r>
              <w:t>09_Recompra · NIC 32 33</w:t>
            </w:r>
          </w:p>
        </w:tc>
      </w:tr>
    </w:tbl>
    <w:p>
      <w:pPr>
        <w:pStyle w:val="Heading1"/>
      </w:pPr>
      <w:r>
        <w:t>Asientos propuestos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</w:tcPr>
          <w:p>
            <w:r>
              <w:rPr>
                <w:b/>
              </w:rPr>
              <w:t>Asiento</w:t>
            </w:r>
          </w:p>
        </w:tc>
        <w:tc>
          <w:tcPr>
            <w:tcW w:type="dxa" w:w="3060"/>
          </w:tcPr>
          <w:p>
            <w:r>
              <w:rPr>
                <w:b/>
              </w:rPr>
              <w:t>Cuenta</w:t>
            </w:r>
          </w:p>
        </w:tc>
        <w:tc>
          <w:tcPr>
            <w:tcW w:type="dxa" w:w="3060"/>
          </w:tcPr>
          <w:p>
            <w:r>
              <w:rPr>
                <w:b/>
              </w:rPr>
              <w:t>Debe</w:t>
            </w:r>
          </w:p>
        </w:tc>
        <w:tc>
          <w:tcPr>
            <w:tcW w:type="dxa" w:w="3060"/>
          </w:tcPr>
          <w:p>
            <w:r>
              <w:rPr>
                <w:b/>
              </w:rPr>
              <w:t>Haber</w:t>
            </w:r>
          </w:p>
        </w:tc>
      </w:tr>
      <w:tr>
        <w:tc>
          <w:tcPr>
            <w:tcW w:type="dxa" w:w="3060"/>
          </w:tcPr>
          <w:p>
            <w:r>
              <w:t>1 · Aportes con obligación de devolución</w:t>
            </w:r>
          </w:p>
        </w:tc>
        <w:tc>
          <w:tcPr>
            <w:tcW w:type="dxa" w:w="3060"/>
          </w:tcPr>
          <w:p>
            <w:r>
              <w:t>Aportes para futuras capitalizaciones (patrimonio)</w:t>
            </w:r>
          </w:p>
        </w:tc>
        <w:tc>
          <w:tcPr>
            <w:tcW w:type="dxa" w:w="3060"/>
          </w:tcPr>
          <w:p>
            <w:r>
              <w:t>30.000,00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Cuentas por pagar a accionistas / socios (pasivo)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30.000,00</w:t>
            </w:r>
          </w:p>
        </w:tc>
      </w:tr>
      <w:tr>
        <w:tc>
          <w:tcPr>
            <w:tcW w:type="dxa" w:w="3060"/>
          </w:tcPr>
          <w:p>
            <w:r>
              <w:t>2 · Instrumentos con obligación contractual</w:t>
            </w:r>
          </w:p>
        </w:tc>
        <w:tc>
          <w:tcPr>
            <w:tcW w:type="dxa" w:w="3060"/>
          </w:tcPr>
          <w:p>
            <w:r>
              <w:t>Capital / acciones preferentes (patrimonio)</w:t>
            </w:r>
          </w:p>
        </w:tc>
        <w:tc>
          <w:tcPr>
            <w:tcW w:type="dxa" w:w="3060"/>
          </w:tcPr>
          <w:p>
            <w:r>
              <w:t>45.000,00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Pasivo financiero (acciones rescatables)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45.000,00</w:t>
            </w:r>
          </w:p>
        </w:tc>
      </w:tr>
      <w:tr>
        <w:tc>
          <w:tcPr>
            <w:tcW w:type="dxa" w:w="3060"/>
          </w:tcPr>
          <w:p>
            <w:r>
              <w:t>3 · Reversión de dividendos posteriores</w:t>
            </w:r>
          </w:p>
        </w:tc>
        <w:tc>
          <w:tcPr>
            <w:tcW w:type="dxa" w:w="3060"/>
          </w:tcPr>
          <w:p>
            <w:r>
              <w:t>Dividendos por pagar</w:t>
            </w:r>
          </w:p>
        </w:tc>
        <w:tc>
          <w:tcPr>
            <w:tcW w:type="dxa" w:w="3060"/>
          </w:tcPr>
          <w:p>
            <w:r>
              <w:t>50.000,00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Resultados acumulados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50.000,00</w:t>
            </w:r>
          </w:p>
        </w:tc>
      </w:tr>
      <w:tr>
        <w:tc>
          <w:tcPr>
            <w:tcW w:type="dxa" w:w="3060"/>
          </w:tcPr>
          <w:p>
            <w:r>
              <w:t>4 · Reserva legal</w:t>
            </w:r>
          </w:p>
        </w:tc>
        <w:tc>
          <w:tcPr>
            <w:tcW w:type="dxa" w:w="3060"/>
          </w:tcPr>
          <w:p>
            <w:r>
              <w:t>Resultados acumulados</w:t>
            </w:r>
          </w:p>
        </w:tc>
        <w:tc>
          <w:tcPr>
            <w:tcW w:type="dxa" w:w="3060"/>
          </w:tcPr>
          <w:p>
            <w:r>
              <w:t>4.800,00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Reserva legal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4.800,00</w:t>
            </w:r>
          </w:p>
        </w:tc>
      </w:tr>
      <w:tr>
        <w:tc>
          <w:tcPr>
            <w:tcW w:type="dxa" w:w="3060"/>
          </w:tcPr>
          <w:p>
            <w:r>
              <w:t>5 · Resultado de recompras al patrimonio</w:t>
            </w:r>
          </w:p>
        </w:tc>
        <w:tc>
          <w:tcPr>
            <w:tcW w:type="dxa" w:w="3060"/>
          </w:tcPr>
          <w:p>
            <w:r>
              <w:t>Otras reservas / acciones propias (patrimonio)</w:t>
            </w:r>
          </w:p>
        </w:tc>
        <w:tc>
          <w:tcPr>
            <w:tcW w:type="dxa" w:w="3060"/>
          </w:tcPr>
          <w:p>
            <w:r>
              <w:t>1.500,00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Resultados del ejercicio (pérdida por recompra)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1.500,00</w:t>
            </w:r>
          </w:p>
        </w:tc>
      </w:tr>
      <w:tr>
        <w:tc>
          <w:tcPr>
            <w:tcW w:type="dxa" w:w="3060"/>
          </w:tcPr>
          <w:p>
            <w:r>
              <w:t>6 · Aumentos de capital no inscritos (pendientes de inscripción)</w:t>
            </w:r>
          </w:p>
        </w:tc>
        <w:tc>
          <w:tcPr>
            <w:tcW w:type="dxa" w:w="3060"/>
          </w:tcPr>
          <w:p>
            <w:r>
              <w:t>Capital social</w:t>
            </w:r>
          </w:p>
        </w:tc>
        <w:tc>
          <w:tcPr>
            <w:tcW w:type="dxa" w:w="3060"/>
          </w:tcPr>
          <w:p>
            <w:r>
              <w:t>40.000,00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Aportes para futuras capitalizaciones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40.000,00</w:t>
            </w:r>
          </w:p>
        </w:tc>
      </w:tr>
    </w:tbl>
    <w:p>
      <w:pPr>
        <w:pStyle w:val="Heading1"/>
      </w:pPr>
      <w:r>
        <w:t>Problemas encontrados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08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4080"/>
          </w:tcPr>
          <w:p>
            <w:r>
              <w:t>MOVIMIENTO_NO_CUADRA</w:t>
            </w:r>
          </w:p>
        </w:tc>
        <w:tc>
          <w:tcPr>
            <w:tcW w:type="dxa" w:w="4080"/>
          </w:tcPr>
          <w:p>
            <w:r>
              <w:t>306 Otros resultados integrales: inicial 12.000,00 + aumentos 3.500,00 − disminuciones 0,00 = 15.500,00, pero el saldo final informado es 15.000,00 (diferencia -500,00); el estado de cambios en el patrimonio debe conciliar cada componente (NIC 1 106–110).</w:t>
            </w:r>
          </w:p>
        </w:tc>
        <w:tc>
          <w:tcPr>
            <w:tcW w:type="dxa" w:w="4080"/>
          </w:tcPr>
          <w:p>
            <w:r>
              <w:t>-500,00</w:t>
            </w:r>
          </w:p>
        </w:tc>
      </w:tr>
      <w:tr>
        <w:tc>
          <w:tcPr>
            <w:tcW w:type="dxa" w:w="4080"/>
          </w:tcPr>
          <w:p>
            <w:r>
              <w:t>DIF_MAYOR</w:t>
            </w:r>
          </w:p>
        </w:tc>
        <w:tc>
          <w:tcPr>
            <w:tcW w:type="dxa" w:w="4080"/>
          </w:tcPr>
          <w:p>
            <w:r>
              <w:t>308 Resultado del ejercicio: saldo del cliente 142.000,00 vs mayor 143.200,00 (diferencia -1.200,00) (NIA 500).</w:t>
            </w:r>
          </w:p>
        </w:tc>
        <w:tc>
          <w:tcPr>
            <w:tcW w:type="dxa" w:w="4080"/>
          </w:tcPr>
          <w:p>
            <w:r>
              <w:t>-1.200,00</w:t>
            </w:r>
          </w:p>
        </w:tc>
      </w:tr>
      <w:tr>
        <w:tc>
          <w:tcPr>
            <w:tcW w:type="dxa" w:w="4080"/>
          </w:tcPr>
          <w:p>
            <w:r>
              <w:t>RESERVA_LEGAL_NO_APROPIADA</w:t>
            </w:r>
          </w:p>
        </w:tc>
        <w:tc>
          <w:tcPr>
            <w:tcW w:type="dxa" w:w="4080"/>
          </w:tcPr>
          <w:p>
            <w:r>
              <w:t>Reserva legal requerida 12.800,00 (10,00 % de la utilidad 128.000,00, hasta el 50,00 % del capital) frente a 8.000,00 apropiada: falta apropiar 4.800,00 (Reserva legal obligatoria: 10 % de las utilidades líquidas hasta por lo menos el 50 % del capital (Ley de Compañías art. 297); compañía Anónima; confirmar que sigue vigente al corte).</w:t>
            </w:r>
          </w:p>
        </w:tc>
        <w:tc>
          <w:tcPr>
            <w:tcW w:type="dxa" w:w="4080"/>
          </w:tcPr>
          <w:p>
            <w:r>
              <w:t>4.800,00</w:t>
            </w:r>
          </w:p>
        </w:tc>
      </w:tr>
      <w:tr>
        <w:tc>
          <w:tcPr>
            <w:tcW w:type="dxa" w:w="4080"/>
          </w:tcPr>
          <w:p>
            <w:r>
              <w:t>TRANSICION_NIIF_NO_DISTRIBUIBLE</w:t>
            </w:r>
          </w:p>
        </w:tc>
        <w:tc>
          <w:tcPr>
            <w:tcW w:type="dxa" w:w="4080"/>
          </w:tcPr>
          <w:p>
            <w:r>
              <w:t>Resultados acumulados por adopción por primera vez de NIIF por 18.000,00 separados del resultado disponible para dividendos: no se mezclan automáticamente con la utilidad distribuible. Su disponibilidad queda sujeta a la regulación societaria ecuatoriana aplicable y a la naturaleza y el origen de cada ajuste (revalorizaciones y ajustes que no corresponden a beneficios realmente obtenidos y percibidos no son repartibles: Ley de Compañías arts. 208 y 297; confirmar que sigue vigente al corte y revisar la resolución de la Superintendencia de Compañías sobre el destino de los resultados acumulados por adopción por primera vez de NIIF).</w:t>
            </w:r>
          </w:p>
        </w:tc>
        <w:tc>
          <w:tcPr>
            <w:tcW w:type="dxa" w:w="4080"/>
          </w:tcPr>
          <w:p>
            <w:r>
              <w:t>18.000,00</w:t>
            </w:r>
          </w:p>
        </w:tc>
      </w:tr>
      <w:tr>
        <w:tc>
          <w:tcPr>
            <w:tcW w:type="dxa" w:w="4080"/>
          </w:tcPr>
          <w:p>
            <w:r>
              <w:t>DIVIDENDOS_SOBRE_UTILIDADES_NO_DISPONIBLES</w:t>
            </w:r>
          </w:p>
        </w:tc>
        <w:tc>
          <w:tcPr>
            <w:tcW w:type="dxa" w:w="4080"/>
          </w:tcPr>
          <w:p>
            <w:r>
              <w:t>Dividendos declarados en el período 90.000,00 superan las utilidades disponibles 80.000,00 en 10.000,00: Ley de Compañías arts. 208 y 298: solo beneficios realmente obtenidos y percibidos o reservas de libre disposición — evalúe la legalidad y la revelación (NIC 32 35).</w:t>
            </w:r>
          </w:p>
        </w:tc>
        <w:tc>
          <w:tcPr>
            <w:tcW w:type="dxa" w:w="4080"/>
          </w:tcPr>
          <w:p>
            <w:r>
              <w:t>10.000,00</w:t>
            </w:r>
          </w:p>
        </w:tc>
      </w:tr>
      <w:tr>
        <w:tc>
          <w:tcPr>
            <w:tcW w:type="dxa" w:w="4080"/>
          </w:tcPr>
          <w:p>
            <w:r>
              <w:t>DIVIDENDO_POSTERIOR_COMO_PASIVO</w:t>
            </w:r>
          </w:p>
        </w:tc>
        <w:tc>
          <w:tcPr>
            <w:tcW w:type="dxa" w:w="4080"/>
          </w:tcPr>
          <w:p>
            <w:r>
              <w:t>JGA-2026-01: dividendo declarado el 2026-02-20 (después del cierre) registrado como pasivo al corte por 50.000,00: no existía obligación al cierre; revertir contra el patrimonio y revelar en notas (NIC 10 12–13; NIC 1 137 a)).</w:t>
            </w:r>
          </w:p>
        </w:tc>
        <w:tc>
          <w:tcPr>
            <w:tcW w:type="dxa" w:w="4080"/>
          </w:tcPr>
          <w:p>
            <w:r>
              <w:t>50.000,00</w:t>
            </w:r>
          </w:p>
        </w:tc>
      </w:tr>
      <w:tr>
        <w:tc>
          <w:tcPr>
            <w:tcW w:type="dxa" w:w="4080"/>
          </w:tcPr>
          <w:p>
            <w:r>
              <w:t>DIVIDENDO_POSTERIOR_REVELAR</w:t>
            </w:r>
          </w:p>
        </w:tc>
        <w:tc>
          <w:tcPr>
            <w:tcW w:type="dxa" w:w="4080"/>
          </w:tcPr>
          <w:p>
            <w:r>
              <w:t>Dividendos declarados después del cierre por 50.000,00: revelar el importe y el importe por acción en las notas (NIC 1 137 a)).</w:t>
            </w:r>
          </w:p>
        </w:tc>
        <w:tc>
          <w:tcPr>
            <w:tcW w:type="dxa" w:w="4080"/>
          </w:tcPr>
          <w:p>
            <w:r>
              <w:t>50.000,00</w:t>
            </w:r>
          </w:p>
        </w:tc>
      </w:tr>
      <w:tr>
        <w:tc>
          <w:tcPr>
            <w:tcW w:type="dxa" w:w="4080"/>
          </w:tcPr>
          <w:p>
            <w:r>
              <w:t>CAPITAL_NO_COINCIDE_ESCRITURA</w:t>
            </w:r>
          </w:p>
        </w:tc>
        <w:tc>
          <w:tcPr>
            <w:tcW w:type="dxa" w:w="4080"/>
          </w:tcPr>
          <w:p>
            <w:r>
              <w:t>Capital según cliente 500.000,00 vs escritura / Supercias 460.000,00: diferencia 40.000,00 (de ella 40.000,00 por aumentos no inscritos).</w:t>
            </w:r>
          </w:p>
        </w:tc>
        <w:tc>
          <w:tcPr>
            <w:tcW w:type="dxa" w:w="4080"/>
          </w:tcPr>
          <w:p>
            <w:r>
              <w:t>40.000,00</w:t>
            </w:r>
          </w:p>
        </w:tc>
      </w:tr>
      <w:tr>
        <w:tc>
          <w:tcPr>
            <w:tcW w:type="dxa" w:w="4080"/>
          </w:tcPr>
          <w:p>
            <w:r>
              <w:t>APORTE_ES_PASIVO</w:t>
            </w:r>
          </w:p>
        </w:tc>
        <w:tc>
          <w:tcPr>
            <w:tcW w:type="dxa" w:w="4080"/>
          </w:tcPr>
          <w:p>
            <w:r>
              <w:t>AP-2025-01: aporte de 30.000,00 con obligación de devolución: es un pasivo financiero, no patrimonio (NIC 32 11, 15–16, 18 a); confirme la resolución vigente de la Superintendencia de Compañías).</w:t>
            </w:r>
          </w:p>
        </w:tc>
        <w:tc>
          <w:tcPr>
            <w:tcW w:type="dxa" w:w="4080"/>
          </w:tcPr>
          <w:p>
            <w:r>
              <w:t>30.000,00</w:t>
            </w:r>
          </w:p>
        </w:tc>
      </w:tr>
      <w:tr>
        <w:tc>
          <w:tcPr>
            <w:tcW w:type="dxa" w:w="4080"/>
          </w:tcPr>
          <w:p>
            <w:r>
              <w:t>RECOMPRA_CON_RESULTADO</w:t>
            </w:r>
          </w:p>
        </w:tc>
        <w:tc>
          <w:tcPr>
            <w:tcW w:type="dxa" w:w="4080"/>
          </w:tcPr>
          <w:p>
            <w:r>
              <w:t>JGA-2025-05: la recompra reconoció -1.500,00 en resultados: la contraprestación de acciones propias se reconoce directamente en el patrimonio, sin pérdida ni ganancia (NIC 32 33).</w:t>
            </w:r>
          </w:p>
        </w:tc>
        <w:tc>
          <w:tcPr>
            <w:tcW w:type="dxa" w:w="4080"/>
          </w:tcPr>
          <w:p>
            <w:r>
              <w:t>1.500,00</w:t>
            </w:r>
          </w:p>
        </w:tc>
      </w:tr>
      <w:tr>
        <w:tc>
          <w:tcPr>
            <w:tcW w:type="dxa" w:w="4080"/>
          </w:tcPr>
          <w:p>
            <w:r>
              <w:t>INSTRUMENTO_MAL_CLASIFICADO</w:t>
            </w:r>
          </w:p>
        </w:tc>
        <w:tc>
          <w:tcPr>
            <w:tcW w:type="dxa" w:w="4080"/>
          </w:tcPr>
          <w:p>
            <w:r>
              <w:t>JGA-2025-06: instrumento de 45.000,00 con obligación contractual de entregar efectivo (p. ej. acciones preferentes rescatables) presentado en patrimonio: reclasificar a pasivo (NIC 32 11, 15–16, 18 a)).</w:t>
            </w:r>
          </w:p>
        </w:tc>
        <w:tc>
          <w:tcPr>
            <w:tcW w:type="dxa" w:w="4080"/>
          </w:tcPr>
          <w:p>
            <w:r>
              <w:t>45.000,00</w:t>
            </w:r>
          </w:p>
        </w:tc>
      </w:tr>
      <w:tr>
        <w:tc>
          <w:tcPr>
            <w:tcW w:type="dxa" w:w="4080"/>
          </w:tcPr>
          <w:p>
            <w:r>
              <w:t>AUMENTO_NO_INSCRITO</w:t>
            </w:r>
          </w:p>
        </w:tc>
        <w:tc>
          <w:tcPr>
            <w:tcW w:type="dxa" w:w="4080"/>
          </w:tcPr>
          <w:p>
            <w:r>
              <w:t>JGA-2025-04: aumento de capital de 40.000,00 sin inscripción en el Registro Mercantil al corte: presentarlo como aporte para futura capitalización hasta la inscripción (Ley de Compañías art. 33: el aumento sigue las solemnidades de la constitución; confirme la inscripción en el Registro Mercantil).</w:t>
            </w:r>
          </w:p>
        </w:tc>
        <w:tc>
          <w:tcPr>
            <w:tcW w:type="dxa" w:w="4080"/>
          </w:tcPr>
          <w:p>
            <w:r>
              <w:t>40.000,00</w:t>
            </w:r>
          </w:p>
        </w:tc>
      </w:tr>
      <w:tr>
        <w:tc>
          <w:tcPr>
            <w:tcW w:type="dxa" w:w="4080"/>
          </w:tcPr>
          <w:p>
            <w:r>
              <w:t>SIN_ACTA</w:t>
            </w:r>
          </w:p>
        </w:tc>
        <w:tc>
          <w:tcPr>
            <w:tcW w:type="dxa" w:w="4080"/>
          </w:tcPr>
          <w:p>
            <w:r>
              <w:t>JGA-2025-04: aumento de capital de 40.000,00 sin acta de junta informada: obtenga la resolución que la autoriza (Ley de Compañías; NIA 500).</w:t>
            </w:r>
          </w:p>
        </w:tc>
        <w:tc>
          <w:tcPr>
            <w:tcW w:type="dxa" w:w="4080"/>
          </w:tcPr>
          <w:p>
            <w:r>
              <w:t>40.000,00</w:t>
            </w:r>
          </w:p>
        </w:tc>
      </w:tr>
    </w:tbl>
    <w:p>
      <w:pPr>
        <w:pStyle w:val="Heading1"/>
      </w:pPr>
      <w:r>
        <w:t>Conclusión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Conciliación con el mayor</w:t>
            </w:r>
          </w:p>
        </w:tc>
        <w:tc>
          <w:tcPr>
            <w:tcW w:type="dxa" w:w="6120"/>
          </w:tcPr>
          <w:p>
            <w:r>
              <w:t>Población None · mayor None · diferencia None</w:t>
            </w:r>
          </w:p>
        </w:tc>
      </w:tr>
      <w:tr>
        <w:tc>
          <w:tcPr>
            <w:tcW w:type="dxa" w:w="6120"/>
          </w:tcPr>
          <w:p>
            <w:r>
              <w:t>Evaluación de excepciones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Análisis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Conclusión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Control de revisión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anterior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nuevo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Comentario</w:t>
            </w:r>
          </w:p>
        </w:tc>
      </w:tr>
    </w:tbl>
    <w:p>
      <w:r>
        <w:br w:type="page"/>
      </w:r>
    </w:p>
    <w:p>
      <w:pPr>
        <w:pStyle w:val="Heading1"/>
      </w:pPr>
      <w:r>
        <w:t>Anexo · Cómo se calcula cada hoja</w:t>
      </w:r>
    </w:p>
    <w:p>
      <w:pPr>
        <w:pStyle w:val="Heading2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='10_Ajuste'!B5</w:t>
            </w:r>
          </w:p>
        </w:tc>
        <w:tc>
          <w:tcPr>
            <w:tcW w:type="dxa" w:w="2448"/>
          </w:tcPr>
          <w:p>
            <w:r>
              <w:t>Trae cada importe, concepto por concepto, de la hoja 10 (Patrimonio auditado y ajustes), donde se calcula el patrimonio auditado y se reúnen las pruebas de reserva, dividendos y capital.</w:t>
            </w:r>
          </w:p>
        </w:tc>
        <w:tc>
          <w:tcPr>
            <w:tcW w:type="dxa" w:w="2448"/>
          </w:tcPr>
          <w:p>
            <w:r>
              <w:t>Fila 1: 935.000,00 → 935.000,00</w:t>
            </w:r>
          </w:p>
        </w:tc>
        <w:tc>
          <w:tcPr>
            <w:tcW w:type="dxa" w:w="2448"/>
          </w:tcPr>
          <w:p>
            <w:r>
              <w:t>hoja «Patrimonio auditado y ajustes»</w:t>
            </w:r>
          </w:p>
        </w:tc>
      </w:tr>
    </w:tbl>
    <w:p>
      <w:pPr>
        <w:pStyle w:val="Heading2"/>
      </w:pPr>
      <w:r>
        <w:t>Parámetros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Valor</w:t>
            </w:r>
          </w:p>
        </w:tc>
        <w:tc>
          <w:tcPr>
            <w:tcW w:type="dxa" w:w="2448"/>
          </w:tcPr>
          <w:p>
            <w:r>
              <w:t>=SUMIF('03_Movimiento'!$C$5:$C$13,"Resultado del ejercicio",'03_Movimiento'!$D$5:$D$13)</w:t>
            </w:r>
          </w:p>
        </w:tc>
        <w:tc>
          <w:tcPr>
            <w:tcW w:type="dxa" w:w="2448"/>
          </w:tcPr>
          <w:p>
            <w:r>
              <w:t>Los valores son datos del encargo o del auditor; solo la utilidad líquida base, cuando el auditor no la indica, se toma del saldo inicial del resultado del ejercicio en la hoja 03 (Movimiento patrimonial).</w:t>
            </w:r>
          </w:p>
        </w:tc>
        <w:tc>
          <w:tcPr>
            <w:tcW w:type="dxa" w:w="2448"/>
          </w:tcPr>
          <w:p>
            <w:r>
              <w:t>Fila 4: SUMIF([«Clase» de «Movimiento patrimonial», 9 filas]; "Resultado del ejercicio"; [«Saldo inicial» de «Movimiento patrimonial», 9 filas]) → 128.000,00</w:t>
            </w:r>
          </w:p>
        </w:tc>
        <w:tc>
          <w:tcPr>
            <w:tcW w:type="dxa" w:w="2448"/>
          </w:tcPr>
          <w:p>
            <w:r>
              <w:t>hoja «Movimiento patrimonial»</w:t>
            </w:r>
          </w:p>
        </w:tc>
      </w:tr>
    </w:tbl>
    <w:p>
      <w:pPr>
        <w:pStyle w:val="Heading2"/>
      </w:pPr>
      <w:r>
        <w:t>Movimiento patrimonial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Final recalculado</w:t>
            </w:r>
          </w:p>
        </w:tc>
        <w:tc>
          <w:tcPr>
            <w:tcW w:type="dxa" w:w="2448"/>
          </w:tcPr>
          <w:p>
            <w:r>
              <w:t>=D5+E5-F5</w:t>
            </w:r>
          </w:p>
        </w:tc>
        <w:tc>
          <w:tcPr>
            <w:tcW w:type="dxa" w:w="2448"/>
          </w:tcPr>
          <w:p>
            <w:r>
              <w:t>Parte del saldo inicial de la cuenta, suma los aumentos y resta las disminuciones del período.</w:t>
            </w:r>
          </w:p>
        </w:tc>
        <w:tc>
          <w:tcPr>
            <w:tcW w:type="dxa" w:w="2448"/>
          </w:tcPr>
          <w:p>
            <w:r>
              <w:t>Fila 1: 400.000,00+100.000,00-0,00 → 500.000,00</w:t>
            </w:r>
          </w:p>
        </w:tc>
        <w:tc>
          <w:tcPr>
            <w:tcW w:type="dxa" w:w="2448"/>
          </w:tcPr>
          <w:p>
            <w:r>
              <w:t>«Saldo inicial» (esta hoja), «Aumentos» (esta hoja), «Disminuciones» (esta hoja)</w:t>
            </w:r>
          </w:p>
        </w:tc>
      </w:tr>
      <w:tr>
        <w:tc>
          <w:tcPr>
            <w:tcW w:type="dxa" w:w="2448"/>
          </w:tcPr>
          <w:p>
            <w:r>
              <w:t>Diferencia</w:t>
            </w:r>
          </w:p>
        </w:tc>
        <w:tc>
          <w:tcPr>
            <w:tcW w:type="dxa" w:w="2448"/>
          </w:tcPr>
          <w:p>
            <w:r>
              <w:t>=H5-G5</w:t>
            </w:r>
          </w:p>
        </w:tc>
        <w:tc>
          <w:tcPr>
            <w:tcW w:type="dxa" w:w="2448"/>
          </w:tcPr>
          <w:p>
            <w:r>
              <w:t>Resta al saldo final que informa el cliente el final recalculado: si no es cero, el movimiento de la cuenta no cuadra.</w:t>
            </w:r>
          </w:p>
        </w:tc>
        <w:tc>
          <w:tcPr>
            <w:tcW w:type="dxa" w:w="2448"/>
          </w:tcPr>
          <w:p>
            <w:r>
              <w:t>Fila 1: 500.000,00-500.000,00 → 0,00</w:t>
            </w:r>
          </w:p>
        </w:tc>
        <w:tc>
          <w:tcPr>
            <w:tcW w:type="dxa" w:w="2448"/>
          </w:tcPr>
          <w:p>
            <w:r>
              <w:t>«Final según cliente» (esta hoja), «Final recalculado» (esta hoja)</w:t>
            </w:r>
          </w:p>
        </w:tc>
      </w:tr>
      <w:tr>
        <w:tc>
          <w:tcPr>
            <w:tcW w:type="dxa" w:w="2448"/>
          </w:tcPr>
          <w:p>
            <w:r>
              <w:t>Cliente − mayor</w:t>
            </w:r>
          </w:p>
        </w:tc>
        <w:tc>
          <w:tcPr>
            <w:tcW w:type="dxa" w:w="2448"/>
          </w:tcPr>
          <w:p>
            <w:r>
              <w:t>=IF(J5&lt;&gt;"",H5-J5,"")</w:t>
            </w:r>
          </w:p>
        </w:tc>
        <w:tc>
          <w:tcPr>
            <w:tcW w:type="dxa" w:w="2448"/>
          </w:tcPr>
          <w:p>
            <w:r>
              <w:t>Resta al saldo final según el cliente el saldo final según el mayor; si no se informó el saldo del mayor, queda en blanco.</w:t>
            </w:r>
          </w:p>
        </w:tc>
        <w:tc>
          <w:tcPr>
            <w:tcW w:type="dxa" w:w="2448"/>
          </w:tcPr>
          <w:p>
            <w:r>
              <w:t>Fila 1: IF(500.000,00&lt;&gt;""; 500.000,00-500.000,00; "") → 0,00</w:t>
            </w:r>
          </w:p>
        </w:tc>
        <w:tc>
          <w:tcPr>
            <w:tcW w:type="dxa" w:w="2448"/>
          </w:tcPr>
          <w:p>
            <w:r>
              <w:t>«Final según mayor» (esta hoja), «Final según cliente» (esta hoja)</w:t>
            </w:r>
          </w:p>
        </w:tc>
      </w:tr>
    </w:tbl>
    <w:p>
      <w:pPr>
        <w:pStyle w:val="Heading2"/>
      </w:pPr>
      <w:r>
        <w:t>Actas y transacciones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Posterior al corte</w:t>
            </w:r>
          </w:p>
        </w:tc>
        <w:tc>
          <w:tcPr>
            <w:tcW w:type="dxa" w:w="2448"/>
          </w:tcPr>
          <w:p>
            <w:r>
              <w:t>=IF(IF(F5&lt;&gt;"",F5,B5)&gt;'02_Parametros'!$B$5,"Sí","No")</w:t>
            </w:r>
          </w:p>
        </w:tc>
        <w:tc>
          <w:tcPr>
            <w:tcW w:type="dxa" w:w="2448"/>
          </w:tcPr>
          <w:p>
            <w:r>
              <w:t>Marca «Sí» si la fecha del acta (o, sin ella, la fecha de la transacción) es posterior al corte de la hoja 02 (Parámetros); si no, «No».</w:t>
            </w:r>
          </w:p>
        </w:tc>
        <w:tc>
          <w:tcPr>
            <w:tcW w:type="dxa" w:w="2448"/>
          </w:tcPr>
          <w:p>
            <w:r>
              <w:t>Fila 1: IF(IF(«2025-03-20»&lt;&gt;""; «2025-03-20»; «2025-03-28»)&gt;«2025-12-31»; "Sí"; "No") → No</w:t>
            </w:r>
          </w:p>
        </w:tc>
        <w:tc>
          <w:tcPr>
            <w:tcW w:type="dxa" w:w="2448"/>
          </w:tcPr>
          <w:p>
            <w:r>
              <w:t>«Fecha del acta» (esta hoja), «Fecha» (esta hoja), hoja «Parámetros»</w:t>
            </w:r>
          </w:p>
        </w:tc>
      </w:tr>
      <w:tr>
        <w:tc>
          <w:tcPr>
            <w:tcW w:type="dxa" w:w="2448"/>
          </w:tcPr>
          <w:p>
            <w:r>
              <w:t>Dividendo del período</w:t>
            </w:r>
          </w:p>
        </w:tc>
        <w:tc>
          <w:tcPr>
            <w:tcW w:type="dxa" w:w="2448"/>
          </w:tcPr>
          <w:p>
            <w:r>
              <w:t>=IF(AND(C5="Dividendo declarado",N5="No"),D5,0)</w:t>
            </w:r>
          </w:p>
        </w:tc>
        <w:tc>
          <w:tcPr>
            <w:tcW w:type="dxa" w:w="2448"/>
          </w:tcPr>
          <w:p>
            <w:r>
              <w:t>Si es un dividendo declarado y no es posterior al corte, toma su importe; si no, pone cero.</w:t>
            </w:r>
          </w:p>
        </w:tc>
        <w:tc>
          <w:tcPr>
            <w:tcW w:type="dxa" w:w="2448"/>
          </w:tcPr>
          <w:p>
            <w:r>
              <w:t>Fila 1: IF(AND(«Aumento de capital»="Dividendo declarado"; «No»="No"); 60.000,00; 0) → 0,00</w:t>
            </w:r>
          </w:p>
        </w:tc>
        <w:tc>
          <w:tcPr>
            <w:tcW w:type="dxa" w:w="2448"/>
          </w:tcPr>
          <w:p>
            <w:r>
              <w:t>«Tipo» (esta hoja), «Posterior al corte» (esta hoja), «Importe» (esta hoja)</w:t>
            </w:r>
          </w:p>
        </w:tc>
      </w:tr>
      <w:tr>
        <w:tc>
          <w:tcPr>
            <w:tcW w:type="dxa" w:w="2448"/>
          </w:tcPr>
          <w:p>
            <w:r>
              <w:t>Dividendo posterior como pasivo</w:t>
            </w:r>
          </w:p>
        </w:tc>
        <w:tc>
          <w:tcPr>
            <w:tcW w:type="dxa" w:w="2448"/>
          </w:tcPr>
          <w:p>
            <w:r>
              <w:t>=IF(AND(C5="Dividendo declarado",N5="Sí",K5="Sí"),D5,0)</w:t>
            </w:r>
          </w:p>
        </w:tc>
        <w:tc>
          <w:tcPr>
            <w:tcW w:type="dxa" w:w="2448"/>
          </w:tcPr>
          <w:p>
            <w:r>
              <w:t>Si es un dividendo declarado después del corte y el cliente igual lo registró como pasivo al corte, toma su importe (es un error); si no, cero.</w:t>
            </w:r>
          </w:p>
        </w:tc>
        <w:tc>
          <w:tcPr>
            <w:tcW w:type="dxa" w:w="2448"/>
          </w:tcPr>
          <w:p>
            <w:r>
              <w:t>Fila 1: IF(AND(«Aumento de capital»="Dividendo declarado"; «No»="Sí"; (vacío)="Sí"); 60.000,00; 0) → 0,00</w:t>
            </w:r>
          </w:p>
        </w:tc>
        <w:tc>
          <w:tcPr>
            <w:tcW w:type="dxa" w:w="2448"/>
          </w:tcPr>
          <w:p>
            <w:r>
              <w:t>«Tipo» (esta hoja), «Posterior al corte» (esta hoja), «Pasivo al corte» (esta hoja), «Importe» (esta hoja)</w:t>
            </w:r>
          </w:p>
        </w:tc>
      </w:tr>
      <w:tr>
        <w:tc>
          <w:tcPr>
            <w:tcW w:type="dxa" w:w="2448"/>
          </w:tcPr>
          <w:p>
            <w:r>
              <w:t>Aumento no inscrito</w:t>
            </w:r>
          </w:p>
        </w:tc>
        <w:tc>
          <w:tcPr>
            <w:tcW w:type="dxa" w:w="2448"/>
          </w:tcPr>
          <w:p>
            <w:r>
              <w:t>=IF(AND(C5="Aumento de capital",B5&lt;='02_Parametros'!$B$5,OR(G5="",G5&gt;'02_Parametros'!$B$5)),D5,0)</w:t>
            </w:r>
          </w:p>
        </w:tc>
        <w:tc>
          <w:tcPr>
            <w:tcW w:type="dxa" w:w="2448"/>
          </w:tcPr>
          <w:p>
            <w:r>
              <w:t>Si es un aumento de capital con fecha hasta el corte de la hoja 02 y no tiene inscripción, o se inscribió después del corte, toma su importe; si no, cero.</w:t>
            </w:r>
          </w:p>
        </w:tc>
        <w:tc>
          <w:tcPr>
            <w:tcW w:type="dxa" w:w="2448"/>
          </w:tcPr>
          <w:p>
            <w:r>
              <w:t>Fila 1: IF(AND(«Aumento de capital»="Aumento de capital"; «2025-03-28»&lt;=«2025-12-31»; OR(«2025-05-15»=""; «2025-05-15»&gt;«2025-12-31»)); 60.000,00; 0) → 0,00</w:t>
            </w:r>
          </w:p>
        </w:tc>
        <w:tc>
          <w:tcPr>
            <w:tcW w:type="dxa" w:w="2448"/>
          </w:tcPr>
          <w:p>
            <w:r>
              <w:t>«Tipo» (esta hoja), «Fecha» (esta hoja), «Inscripción» (esta hoja), «Importe» (esta hoja), hoja «Parámetros»</w:t>
            </w:r>
          </w:p>
        </w:tc>
      </w:tr>
      <w:tr>
        <w:tc>
          <w:tcPr>
            <w:tcW w:type="dxa" w:w="2448"/>
          </w:tcPr>
          <w:p>
            <w:r>
              <w:t>Aporte a pasivo</w:t>
            </w:r>
          </w:p>
        </w:tc>
        <w:tc>
          <w:tcPr>
            <w:tcW w:type="dxa" w:w="2448"/>
          </w:tcPr>
          <w:p>
            <w:r>
              <w:t>=IF(AND(C5="Aporte",H5="Sí"),D5,0)</w:t>
            </w:r>
          </w:p>
        </w:tc>
        <w:tc>
          <w:tcPr>
            <w:tcW w:type="dxa" w:w="2448"/>
          </w:tcPr>
          <w:p>
            <w:r>
              <w:t>Si es un aporte que tiene obligación de devolución, toma su importe para pasarlo a pasivo; si no, cero.</w:t>
            </w:r>
          </w:p>
        </w:tc>
        <w:tc>
          <w:tcPr>
            <w:tcW w:type="dxa" w:w="2448"/>
          </w:tcPr>
          <w:p>
            <w:r>
              <w:t>Fila 1: IF(AND(«Aumento de capital»="Aporte"; (vacío)="Sí"); 60.000,00; 0) → 0,00</w:t>
            </w:r>
          </w:p>
        </w:tc>
        <w:tc>
          <w:tcPr>
            <w:tcW w:type="dxa" w:w="2448"/>
          </w:tcPr>
          <w:p>
            <w:r>
              <w:t>«Tipo» (esta hoja), «Devolución» (esta hoja), «Importe» (esta hoja)</w:t>
            </w:r>
          </w:p>
        </w:tc>
      </w:tr>
      <w:tr>
        <w:tc>
          <w:tcPr>
            <w:tcW w:type="dxa" w:w="2448"/>
          </w:tcPr>
          <w:p>
            <w:r>
              <w:t>Instrumento a pasivo</w:t>
            </w:r>
          </w:p>
        </w:tc>
        <w:tc>
          <w:tcPr>
            <w:tcW w:type="dxa" w:w="2448"/>
          </w:tcPr>
          <w:p>
            <w:r>
              <w:t>=IF(AND(I5="Sí",NOT(AND(C5="Aporte",H5="Sí"))),D5,0)</w:t>
            </w:r>
          </w:p>
        </w:tc>
        <w:tc>
          <w:tcPr>
            <w:tcW w:type="dxa" w:w="2448"/>
          </w:tcPr>
          <w:p>
            <w:r>
              <w:t>Si la transacción tiene obligación contractual de entregar efectivo, toma su importe para pasarlo a pasivo, salvo los aportes con devolución, que ya se cuentan en la columna anterior.</w:t>
            </w:r>
          </w:p>
        </w:tc>
        <w:tc>
          <w:tcPr>
            <w:tcW w:type="dxa" w:w="2448"/>
          </w:tcPr>
          <w:p>
            <w:r>
              <w:t>Fila 1: IF(AND((vacío)="Sí"; NOT(AND(«Aumento de capital»="Aporte"; (vacío)="Sí"))); 60.000,00; 0) → 0,00</w:t>
            </w:r>
          </w:p>
        </w:tc>
        <w:tc>
          <w:tcPr>
            <w:tcW w:type="dxa" w:w="2448"/>
          </w:tcPr>
          <w:p>
            <w:r>
              <w:t>«Obligación contractual» (esta hoja), «Tipo» (esta hoja), «Devolución» (esta hoja), «Importe» (esta hoja)</w:t>
            </w:r>
          </w:p>
        </w:tc>
      </w:tr>
      <w:tr>
        <w:tc>
          <w:tcPr>
            <w:tcW w:type="dxa" w:w="2448"/>
          </w:tcPr>
          <w:p>
            <w:r>
              <w:t>Resultado de recompra</w:t>
            </w:r>
          </w:p>
        </w:tc>
        <w:tc>
          <w:tcPr>
            <w:tcW w:type="dxa" w:w="2448"/>
          </w:tcPr>
          <w:p>
            <w:r>
              <w:t>=IF(AND(C5="Recompra",L5&lt;&gt;""),L5,0)</w:t>
            </w:r>
          </w:p>
        </w:tc>
        <w:tc>
          <w:tcPr>
            <w:tcW w:type="dxa" w:w="2448"/>
          </w:tcPr>
          <w:p>
            <w:r>
              <w:t>Si es una recompra de acciones y el cliente reconoció un resultado, toma ese resultado; si no, pone cero.</w:t>
            </w:r>
          </w:p>
        </w:tc>
        <w:tc>
          <w:tcPr>
            <w:tcW w:type="dxa" w:w="2448"/>
          </w:tcPr>
          <w:p>
            <w:r>
              <w:t>Fila 1: IF(AND(«Aumento de capital»="Recompra"; (vacío)&lt;&gt;""); (vacío); 0) → 0,00</w:t>
            </w:r>
          </w:p>
        </w:tc>
        <w:tc>
          <w:tcPr>
            <w:tcW w:type="dxa" w:w="2448"/>
          </w:tcPr>
          <w:p>
            <w:r>
              <w:t>«Tipo» (esta hoja), «Resultado reconocido» (esta hoja)</w:t>
            </w:r>
          </w:p>
        </w:tc>
      </w:tr>
      <w:tr>
        <w:tc>
          <w:tcPr>
            <w:tcW w:type="dxa" w:w="2448"/>
          </w:tcPr>
          <w:p>
            <w:r>
              <w:t>Sin acta</w:t>
            </w:r>
          </w:p>
        </w:tc>
        <w:tc>
          <w:tcPr>
            <w:tcW w:type="dxa" w:w="2448"/>
          </w:tcPr>
          <w:p>
            <w:r>
              <w:t>=IF(AND(E5&lt;&gt;"Sí",OR(C5="Aumento de capital",C5="Aporte",C5="Dividendo declarado",C5="Apropiación de reserva",C5="Recompra")),"Sí","No")</w:t>
            </w:r>
          </w:p>
        </w:tc>
        <w:tc>
          <w:tcPr>
            <w:tcW w:type="dxa" w:w="2448"/>
          </w:tcPr>
          <w:p>
            <w:r>
              <w:t>Marca «Sí» si la transacción no tiene acta y es de un tipo que la exige: aumento de capital, aporte, dividendo declarado, apropiación de reserva o recompra.</w:t>
            </w:r>
          </w:p>
        </w:tc>
        <w:tc>
          <w:tcPr>
            <w:tcW w:type="dxa" w:w="2448"/>
          </w:tcPr>
          <w:p>
            <w:r>
              <w:t>Fila 1: IF(AND(«Sí»&lt;&gt;"Sí"; OR(«Aumento de capital»="Aumento de capital"; «Aumento de capital»="Aporte"; «Aumento de capital»="Dividendo declarado"; «Aumento de capital»="Apropiación de reserva"; «Aumento de capital»="Recompra")); "Sí"; "No") → No</w:t>
            </w:r>
          </w:p>
        </w:tc>
        <w:tc>
          <w:tcPr>
            <w:tcW w:type="dxa" w:w="2448"/>
          </w:tcPr>
          <w:p>
            <w:r>
              <w:t>«Acta» (esta hoja), «Tipo» (esta hoja)</w:t>
            </w:r>
          </w:p>
        </w:tc>
      </w:tr>
    </w:tbl>
    <w:p>
      <w:pPr>
        <w:pStyle w:val="Heading2"/>
      </w:pPr>
      <w:r>
        <w:t>Reserva legal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=IF('02_Parametros'!$B$8="","",'02_Parametros'!$B$8)</w:t>
            </w:r>
          </w:p>
        </w:tc>
        <w:tc>
          <w:tcPr>
            <w:tcW w:type="dxa" w:w="2448"/>
          </w:tcPr>
          <w:p>
            <w:r>
              <w:t>Cada concepto tiene su cálculo: la utilidad base viene de la hoja 02 (Parámetros); la reserva calculada es la utilidad positiva por el %; capital y reserva inicial, apropiada y final se suman por clase de la hoja 03; el nivel mínimo es capital por %; la requerida es la menor entre la calculada y el margen hasta el nivel mínimo; por apropiar = requerida − apropiada.</w:t>
            </w:r>
          </w:p>
        </w:tc>
        <w:tc>
          <w:tcPr>
            <w:tcW w:type="dxa" w:w="2448"/>
          </w:tcPr>
          <w:p>
            <w:r>
              <w:t>Fila 3: IF(128.000,00=""; ""; 128.000,00) → 128.000,00</w:t>
            </w:r>
          </w:p>
        </w:tc>
        <w:tc>
          <w:tcPr>
            <w:tcW w:type="dxa" w:w="2448"/>
          </w:tcPr>
          <w:p>
            <w:r>
              <w:t>hoja «Parámetros»</w:t>
            </w:r>
          </w:p>
        </w:tc>
      </w:tr>
      <w:tr>
        <w:tc>
          <w:tcPr>
            <w:tcW w:type="dxa" w:w="2448"/>
          </w:tcPr>
          <w:p>
            <w:r>
              <w:t>Porcentaje</w:t>
            </w:r>
          </w:p>
        </w:tc>
        <w:tc>
          <w:tcPr>
            <w:tcW w:type="dxa" w:w="2448"/>
          </w:tcPr>
          <w:p>
            <w:r>
              <w:t>=IF('02_Parametros'!$B$9="","",'02_Parametros'!$B$9/100)</w:t>
            </w:r>
          </w:p>
        </w:tc>
        <w:tc>
          <w:tcPr>
            <w:tcW w:type="dxa" w:w="2448"/>
          </w:tcPr>
          <w:p>
            <w:r>
              <w:t>Toma de la hoja 02 (Parámetros) el % de la utilidad para la reserva legal y el % del capital que fija su nivel mínimo, divididos para 100; si no se fijaron, quedan en blanco.</w:t>
            </w:r>
          </w:p>
        </w:tc>
        <w:tc>
          <w:tcPr>
            <w:tcW w:type="dxa" w:w="2448"/>
          </w:tcPr>
          <w:p>
            <w:r>
              <w:t>Fila 4: IF(10,00=""; ""; 10,00/100) → 10,00 %</w:t>
            </w:r>
          </w:p>
        </w:tc>
        <w:tc>
          <w:tcPr>
            <w:tcW w:type="dxa" w:w="2448"/>
          </w:tcPr>
          <w:p>
            <w:r>
              <w:t>hoja «Parámetros»</w:t>
            </w:r>
          </w:p>
        </w:tc>
      </w:tr>
    </w:tbl>
    <w:p>
      <w:pPr>
        <w:pStyle w:val="Heading2"/>
      </w:pPr>
      <w:r>
        <w:t>Dividendos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=SUMIF('03_Movimiento'!$C$5:$C$13,"Resultados acumulados",'03_Movimiento'!$D$5:$D$13)</w:t>
            </w:r>
          </w:p>
        </w:tc>
        <w:tc>
          <w:tcPr>
            <w:tcW w:type="dxa" w:w="2448"/>
          </w:tcPr>
          <w:p>
            <w:r>
              <w:t>Los saldos iniciales de resultados y los ajustes por adopción de NIIF se suman por clase de la hoja 03; la reserva requerida viene de la hoja 05; las reservas libres y el dato del auditor, de la hoja 02; los dividendos declarados, posteriores y pagados se suman de la hoja 04; el resto combina las filas de esta hoja (utilidad disponible, exceso, mínimo legal y faltante).</w:t>
            </w:r>
          </w:p>
        </w:tc>
        <w:tc>
          <w:tcPr>
            <w:tcW w:type="dxa" w:w="2448"/>
          </w:tcPr>
          <w:p>
            <w:r>
              <w:t>Fila 1: SUMIF([«Clase» de «Movimiento patrimonial», 9 filas]; "Resultados acumulados"; [«Saldo inicial» de «Movimiento patrimonial», 9 filas]) → 150.000,00</w:t>
            </w:r>
          </w:p>
        </w:tc>
        <w:tc>
          <w:tcPr>
            <w:tcW w:type="dxa" w:w="2448"/>
          </w:tcPr>
          <w:p>
            <w:r>
              <w:t>hoja «Movimiento patrimonial»</w:t>
            </w:r>
          </w:p>
        </w:tc>
      </w:tr>
    </w:tbl>
    <w:p>
      <w:pPr>
        <w:pStyle w:val="Heading2"/>
      </w:pPr>
      <w:r>
        <w:t>Capital y aumentos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=SUMIF('03_Movimiento'!$C$5:$C$13,"Capital",'03_Movimiento'!$H$5:$H$13)</w:t>
            </w:r>
          </w:p>
        </w:tc>
        <w:tc>
          <w:tcPr>
            <w:tcW w:type="dxa" w:w="2448"/>
          </w:tcPr>
          <w:p>
            <w:r>
              <w:t>El capital y los aportes según el cliente se suman de la hoja 03 (Movimiento patrimonial); el capital según escritura viene de la hoja 02 (Parámetros); los aumentos y los no inscritos se suman de la hoja 04 (Actas y transacciones); las diferencias restan esas filas entre sí.</w:t>
            </w:r>
          </w:p>
        </w:tc>
        <w:tc>
          <w:tcPr>
            <w:tcW w:type="dxa" w:w="2448"/>
          </w:tcPr>
          <w:p>
            <w:r>
              <w:t>Fila 1: SUMIF([«Clase» de «Movimiento patrimonial», 9 filas]; "Capital"; [«Final según cliente» de «Movimiento patrimonial», 9 filas]) → 500.000,00</w:t>
            </w:r>
          </w:p>
        </w:tc>
        <w:tc>
          <w:tcPr>
            <w:tcW w:type="dxa" w:w="2448"/>
          </w:tcPr>
          <w:p>
            <w:r>
              <w:t>hoja «Movimiento patrimonial»</w:t>
            </w:r>
          </w:p>
        </w:tc>
      </w:tr>
    </w:tbl>
    <w:p>
      <w:pPr>
        <w:pStyle w:val="Heading2"/>
      </w:pPr>
      <w:r>
        <w:t>Clasificación deuda / patrimonio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='04_Transacciones'!D9</w:t>
            </w:r>
          </w:p>
        </w:tc>
        <w:tc>
          <w:tcPr>
            <w:tcW w:type="dxa" w:w="2448"/>
          </w:tcPr>
          <w:p>
            <w:r>
              <w:t>Trae el importe de la misma transacción desde la hoja 04 (Actas y transacciones).</w:t>
            </w:r>
          </w:p>
        </w:tc>
        <w:tc>
          <w:tcPr>
            <w:tcW w:type="dxa" w:w="2448"/>
          </w:tcPr>
          <w:p>
            <w:r>
              <w:t>Fila 1: 30.000,00 → 30.000,00</w:t>
            </w:r>
          </w:p>
        </w:tc>
        <w:tc>
          <w:tcPr>
            <w:tcW w:type="dxa" w:w="2448"/>
          </w:tcPr>
          <w:p>
            <w:r>
              <w:t>hoja «Actas y transacciones»</w:t>
            </w:r>
          </w:p>
        </w:tc>
      </w:tr>
      <w:tr>
        <w:tc>
          <w:tcPr>
            <w:tcW w:type="dxa" w:w="2448"/>
          </w:tcPr>
          <w:p>
            <w:r>
              <w:t>A reclasificar a pasivo</w:t>
            </w:r>
          </w:p>
        </w:tc>
        <w:tc>
          <w:tcPr>
            <w:tcW w:type="dxa" w:w="2448"/>
          </w:tcPr>
          <w:p>
            <w:r>
              <w:t>='04_Transacciones'!R9+'04_Transacciones'!S9</w:t>
            </w:r>
          </w:p>
        </w:tc>
        <w:tc>
          <w:tcPr>
            <w:tcW w:type="dxa" w:w="2448"/>
          </w:tcPr>
          <w:p>
            <w:r>
              <w:t>Suma lo que la hoja 04 (Actas y transacciones) marcó como aporte a pasivo y como instrumento a pasivo para esta transacción.</w:t>
            </w:r>
          </w:p>
        </w:tc>
        <w:tc>
          <w:tcPr>
            <w:tcW w:type="dxa" w:w="2448"/>
          </w:tcPr>
          <w:p>
            <w:r>
              <w:t>Fila 1: 30.000,00+0,00 → 30.000,00</w:t>
            </w:r>
          </w:p>
        </w:tc>
        <w:tc>
          <w:tcPr>
            <w:tcW w:type="dxa" w:w="2448"/>
          </w:tcPr>
          <w:p>
            <w:r>
              <w:t>hoja «Actas y transacciones»</w:t>
            </w:r>
          </w:p>
        </w:tc>
      </w:tr>
    </w:tbl>
    <w:p>
      <w:pPr>
        <w:pStyle w:val="Heading2"/>
      </w:pPr>
      <w:r>
        <w:t>Recompra de acciones propias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Costo</w:t>
            </w:r>
          </w:p>
        </w:tc>
        <w:tc>
          <w:tcPr>
            <w:tcW w:type="dxa" w:w="2448"/>
          </w:tcPr>
          <w:p>
            <w:r>
              <w:t>='04_Transacciones'!D10</w:t>
            </w:r>
          </w:p>
        </w:tc>
        <w:tc>
          <w:tcPr>
            <w:tcW w:type="dxa" w:w="2448"/>
          </w:tcPr>
          <w:p>
            <w:r>
              <w:t>Trae el importe pagado en la recompra desde la hoja 04 (Actas y transacciones).</w:t>
            </w:r>
          </w:p>
        </w:tc>
        <w:tc>
          <w:tcPr>
            <w:tcW w:type="dxa" w:w="2448"/>
          </w:tcPr>
          <w:p>
            <w:r>
              <w:t>Fila 1: 20.000,00 → 20.000,00</w:t>
            </w:r>
          </w:p>
        </w:tc>
        <w:tc>
          <w:tcPr>
            <w:tcW w:type="dxa" w:w="2448"/>
          </w:tcPr>
          <w:p>
            <w:r>
              <w:t>hoja «Actas y transacciones»</w:t>
            </w:r>
          </w:p>
        </w:tc>
      </w:tr>
      <w:tr>
        <w:tc>
          <w:tcPr>
            <w:tcW w:type="dxa" w:w="2448"/>
          </w:tcPr>
          <w:p>
            <w:r>
              <w:t>Deducida como acciones propias</w:t>
            </w:r>
          </w:p>
        </w:tc>
        <w:tc>
          <w:tcPr>
            <w:tcW w:type="dxa" w:w="2448"/>
          </w:tcPr>
          <w:p>
            <w:r>
              <w:t>=IF('04_Transacciones'!J10="","",IF('04_Transacciones'!J10="Acciones propias","Sí","No"))</w:t>
            </w:r>
          </w:p>
        </w:tc>
        <w:tc>
          <w:tcPr>
            <w:tcW w:type="dxa" w:w="2448"/>
          </w:tcPr>
          <w:p>
            <w:r>
              <w:t>Marca «Sí» si en la hoja 04 la cuenta afectada es «Acciones propias» y «No» si se registró en otra cuenta; si no se indicó la cuenta, queda en blanco.</w:t>
            </w:r>
          </w:p>
        </w:tc>
        <w:tc>
          <w:tcPr>
            <w:tcW w:type="dxa" w:w="2448"/>
          </w:tcPr>
          <w:p>
            <w:r>
              <w:t>Fila 1: IF(«Acciones propias»=""; ""; IF(«Acciones propias»="Acciones propias"; "Sí"; "No")) → Sí</w:t>
            </w:r>
          </w:p>
        </w:tc>
        <w:tc>
          <w:tcPr>
            <w:tcW w:type="dxa" w:w="2448"/>
          </w:tcPr>
          <w:p>
            <w:r>
              <w:t>hoja «Actas y transacciones»</w:t>
            </w:r>
          </w:p>
        </w:tc>
      </w:tr>
      <w:tr>
        <w:tc>
          <w:tcPr>
            <w:tcW w:type="dxa" w:w="2448"/>
          </w:tcPr>
          <w:p>
            <w:r>
              <w:t>Resultado reconocido</w:t>
            </w:r>
          </w:p>
        </w:tc>
        <w:tc>
          <w:tcPr>
            <w:tcW w:type="dxa" w:w="2448"/>
          </w:tcPr>
          <w:p>
            <w:r>
              <w:t>='04_Transacciones'!T10</w:t>
            </w:r>
          </w:p>
        </w:tc>
        <w:tc>
          <w:tcPr>
            <w:tcW w:type="dxa" w:w="2448"/>
          </w:tcPr>
          <w:p>
            <w:r>
              <w:t>Trae el resultado que el cliente reconoció por la recompra desde la hoja 04 (Actas y transacciones).</w:t>
            </w:r>
          </w:p>
        </w:tc>
        <w:tc>
          <w:tcPr>
            <w:tcW w:type="dxa" w:w="2448"/>
          </w:tcPr>
          <w:p>
            <w:r>
              <w:t>Fila 1: -1.500,00 → -1.500,00</w:t>
            </w:r>
          </w:p>
        </w:tc>
        <w:tc>
          <w:tcPr>
            <w:tcW w:type="dxa" w:w="2448"/>
          </w:tcPr>
          <w:p>
            <w:r>
              <w:t>hoja «Actas y transacciones»</w:t>
            </w:r>
          </w:p>
        </w:tc>
      </w:tr>
      <w:tr>
        <w:tc>
          <w:tcPr>
            <w:tcW w:type="dxa" w:w="2448"/>
          </w:tcPr>
          <w:p>
            <w:r>
              <w:t>A reclasificar al patrimonio</w:t>
            </w:r>
          </w:p>
        </w:tc>
        <w:tc>
          <w:tcPr>
            <w:tcW w:type="dxa" w:w="2448"/>
          </w:tcPr>
          <w:p>
            <w:r>
              <w:t>=ABS(F5)</w:t>
            </w:r>
          </w:p>
        </w:tc>
        <w:tc>
          <w:tcPr>
            <w:tcW w:type="dxa" w:w="2448"/>
          </w:tcPr>
          <w:p>
            <w:r>
              <w:t>Toma el resultado reconocido sin signo: es el importe que debe pasar de resultados al patrimonio.</w:t>
            </w:r>
          </w:p>
        </w:tc>
        <w:tc>
          <w:tcPr>
            <w:tcW w:type="dxa" w:w="2448"/>
          </w:tcPr>
          <w:p>
            <w:r>
              <w:t>Fila 1: ABS(-1.500,00) → 1.500,00</w:t>
            </w:r>
          </w:p>
        </w:tc>
        <w:tc>
          <w:tcPr>
            <w:tcW w:type="dxa" w:w="2448"/>
          </w:tcPr>
          <w:p>
            <w:r>
              <w:t>«Resultado reconocido» (esta hoja)</w:t>
            </w:r>
          </w:p>
        </w:tc>
      </w:tr>
    </w:tbl>
    <w:p>
      <w:pPr>
        <w:pStyle w:val="Heading2"/>
      </w:pPr>
      <w:r>
        <w:t>Patrimonio auditado y ajustes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=SUM('03_Movimiento'!$H$5:$H$13)</w:t>
            </w:r>
          </w:p>
        </w:tc>
        <w:tc>
          <w:tcPr>
            <w:tcW w:type="dxa" w:w="2448"/>
          </w:tcPr>
          <w:p>
            <w:r>
              <w:t>El patrimonio según cliente y según mayor y las diferencias del movimiento salen de la hoja 03; las reclasificaciones a pasivo, los dividendos posteriores y las recompras, de la hoja 04; el auditado es cliente − aportes e instrumentos a pasivo + dividendos posteriores; el ajuste, auditado − cliente; reserva, dividendos y capital se traen de las hojas 05, 06 y 07.</w:t>
            </w:r>
          </w:p>
        </w:tc>
        <w:tc>
          <w:tcPr>
            <w:tcW w:type="dxa" w:w="2448"/>
          </w:tcPr>
          <w:p>
            <w:r>
              <w:t>Fila 1: SUM([«Final según cliente» de «Movimiento patrimonial», 9 filas]) → 935.000,00</w:t>
            </w:r>
          </w:p>
        </w:tc>
        <w:tc>
          <w:tcPr>
            <w:tcW w:type="dxa" w:w="2448"/>
          </w:tcPr>
          <w:p>
            <w:r>
              <w:t>hoja «Movimiento patrimonial»</w:t>
            </w:r>
          </w:p>
        </w:tc>
      </w:tr>
    </w:tbl>
    <w:p>
      <w:pPr>
        <w:pStyle w:val="Heading2"/>
      </w:pPr>
      <w:r>
        <w:t>Asientos propuestos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Debe</w:t>
            </w:r>
          </w:p>
        </w:tc>
        <w:tc>
          <w:tcPr>
            <w:tcW w:type="dxa" w:w="2448"/>
          </w:tcPr>
          <w:p>
            <w:r>
              <w:t>='10_Ajuste'!B6</w:t>
            </w:r>
          </w:p>
        </w:tc>
        <w:tc>
          <w:tcPr>
            <w:tcW w:type="dxa" w:w="2448"/>
          </w:tcPr>
          <w:p>
            <w:r>
              <w:t>Toma cada importe de la hoja 10 (Patrimonio auditado y ajustes): aportes e instrumentos a pasivo, dividendos posteriores, reserva legal, recompras y aumentos no inscritos.</w:t>
            </w:r>
          </w:p>
        </w:tc>
        <w:tc>
          <w:tcPr>
            <w:tcW w:type="dxa" w:w="2448"/>
          </w:tcPr>
          <w:p>
            <w:r>
              <w:t>Fila 1: 30.000,00 → 30.000,00</w:t>
            </w:r>
          </w:p>
        </w:tc>
        <w:tc>
          <w:tcPr>
            <w:tcW w:type="dxa" w:w="2448"/>
          </w:tcPr>
          <w:p>
            <w:r>
              <w:t>hoja «Patrimonio auditado y ajustes»</w:t>
            </w:r>
          </w:p>
        </w:tc>
      </w:tr>
      <w:tr>
        <w:tc>
          <w:tcPr>
            <w:tcW w:type="dxa" w:w="2448"/>
          </w:tcPr>
          <w:p>
            <w:r>
              <w:t>Haber</w:t>
            </w:r>
          </w:p>
        </w:tc>
        <w:tc>
          <w:tcPr>
            <w:tcW w:type="dxa" w:w="2448"/>
          </w:tcPr>
          <w:p>
            <w:r>
              <w:t>='10_Ajuste'!B6</w:t>
            </w:r>
          </w:p>
        </w:tc>
        <w:tc>
          <w:tcPr>
            <w:tcW w:type="dxa" w:w="2448"/>
          </w:tcPr>
          <w:p>
            <w:r>
              <w:t>Lleva a la contrapartida el mismo importe del asiento, tomado de la hoja 10 (Patrimonio auditado y ajustes), para que debe y haber cuadren.</w:t>
            </w:r>
          </w:p>
        </w:tc>
        <w:tc>
          <w:tcPr>
            <w:tcW w:type="dxa" w:w="2448"/>
          </w:tcPr>
          <w:p>
            <w:r>
              <w:t>Fila 2: 30.000,00 → 30.000,00</w:t>
            </w:r>
          </w:p>
        </w:tc>
        <w:tc>
          <w:tcPr>
            <w:tcW w:type="dxa" w:w="2448"/>
          </w:tcPr>
          <w:p>
            <w:r>
              <w:t>hoja «Patrimonio auditado y ajustes»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