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Deterioro de cuentas por cobrar · pérdidas incurridas (PYMES)</w:t>
      </w:r>
    </w:p>
    <w:p>
      <w:r>
        <w:t>AuditConsulting Auditores Cía. Ltda.  ·  Cliente de muestra S.A. · RUC 1790000000001</w:t>
      </w:r>
    </w:p>
    <w:p>
      <w:r>
        <w:t>Marco NIIF para las PYMES · corte 2025-12-31 · v1 · MUESTRA</w:t>
      </w:r>
    </w:p>
    <w:p>
      <w:pPr>
        <w:pStyle w:val="Heading1"/>
      </w:pPr>
      <w:r>
        <w:t>Resumen ejecutivo</w:t>
      </w:r>
    </w:p>
    <w:p>
      <w:r>
        <w:t>Ajuste propuesto: 14932.98</w:t>
      </w:r>
    </w:p>
    <w:p>
      <w:r>
        <w:t>Problemas encontrados: 7</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para las PYMES</w:t>
            </w:r>
          </w:p>
        </w:tc>
      </w:tr>
      <w:tr>
        <w:tc>
          <w:tcPr>
            <w:tcW w:type="dxa" w:w="6120"/>
          </w:tcPr>
          <w:p>
            <w:r>
              <w:t>Herramienta</w:t>
            </w:r>
          </w:p>
        </w:tc>
        <w:tc>
          <w:tcPr>
            <w:tcW w:type="dxa" w:w="6120"/>
          </w:tcPr>
          <w:p>
            <w:r>
              <w:t>Deterioro de cuentas por cobrar · pérdidas incurridas (PYMES)</w:t>
            </w:r>
          </w:p>
        </w:tc>
      </w:tr>
      <w:tr>
        <w:tc>
          <w:tcPr>
            <w:tcW w:type="dxa" w:w="6120"/>
          </w:tcPr>
          <w:p>
            <w:r>
              <w:t>Rubro</w:t>
            </w:r>
          </w:p>
        </w:tc>
        <w:tc>
          <w:tcPr>
            <w:tcW w:type="dxa" w:w="6120"/>
          </w:tcPr>
          <w:p>
            <w:r>
              <w:t>Cuentas por cobrar</w:t>
            </w:r>
          </w:p>
        </w:tc>
      </w:tr>
      <w:tr>
        <w:tc>
          <w:tcPr>
            <w:tcW w:type="dxa" w:w="6120"/>
          </w:tcPr>
          <w:p>
            <w:r>
              <w:t>Motor</w:t>
            </w:r>
          </w:p>
        </w:tc>
        <w:tc>
          <w:tcPr>
            <w:tcW w:type="dxa" w:w="6120"/>
          </w:tcPr>
          <w:p>
            <w:r>
              <w:t>pi-s11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CXCPI-01</w:t>
            </w:r>
          </w:p>
        </w:tc>
        <w:tc>
          <w:tcPr>
            <w:tcW w:type="dxa" w:w="1749"/>
          </w:tcPr>
          <w:p>
            <w:r>
              <w:t>Integridad de la cartera</w:t>
            </w:r>
          </w:p>
        </w:tc>
        <w:tc>
          <w:tcPr>
            <w:tcW w:type="dxa" w:w="1749"/>
          </w:tcPr>
          <w:p>
            <w:r>
              <w:t>Integridad</w:t>
            </w:r>
          </w:p>
        </w:tc>
        <w:tc>
          <w:tcPr>
            <w:tcW w:type="dxa" w:w="1749"/>
          </w:tcPr>
          <w:p>
            <w:r>
              <w:t>Conciliar el anexo de cartera del ejercicio con el mayor al corte</w:t>
            </w:r>
          </w:p>
        </w:tc>
        <w:tc>
          <w:tcPr>
            <w:tcW w:type="dxa" w:w="1749"/>
          </w:tcPr>
          <w:p>
            <w:r>
              <w:t>Anexo de cartera y mayor</w:t>
            </w:r>
          </w:p>
        </w:tc>
        <w:tc>
          <w:tcPr>
            <w:tcW w:type="dxa" w:w="1749"/>
          </w:tcPr>
          <w:p>
            <w:r>
              <w:t>Diferencia dentro de tolerancia o explicada</w:t>
            </w:r>
          </w:p>
        </w:tc>
        <w:tc>
          <w:tcPr>
            <w:tcW w:type="dxa" w:w="1749"/>
          </w:tcPr>
          <w:p>
            <w:r>
              <w:t>NIA 500 párr. 9</w:t>
            </w:r>
          </w:p>
        </w:tc>
      </w:tr>
      <w:tr>
        <w:tc>
          <w:tcPr>
            <w:tcW w:type="dxa" w:w="1749"/>
          </w:tcPr>
          <w:p>
            <w:r>
              <w:t>CXCPI-02</w:t>
            </w:r>
          </w:p>
        </w:tc>
        <w:tc>
          <w:tcPr>
            <w:tcW w:type="dxa" w:w="1749"/>
          </w:tcPr>
          <w:p>
            <w:r>
              <w:t>Evidencia histórica de recuperación</w:t>
            </w:r>
          </w:p>
        </w:tc>
        <w:tc>
          <w:tcPr>
            <w:tcW w:type="dxa" w:w="1749"/>
          </w:tcPr>
          <w:p>
            <w:r>
              <w:t>Valoración</w:t>
            </w:r>
          </w:p>
        </w:tc>
        <w:tc>
          <w:tcPr>
            <w:tcW w:type="dxa" w:w="1749"/>
          </w:tcPr>
          <w:p>
            <w:r>
              <w:t>Emparejar las facturas de cada año con las del año siguiente y medir la no recuperación por tramo</w:t>
            </w:r>
          </w:p>
        </w:tc>
        <w:tc>
          <w:tcPr>
            <w:tcW w:type="dxa" w:w="1749"/>
          </w:tcPr>
          <w:p>
            <w:r>
              <w:t>Anexos de cartera de 3 ejercicios</w:t>
            </w:r>
          </w:p>
        </w:tc>
        <w:tc>
          <w:tcPr>
            <w:tcW w:type="dxa" w:w="1749"/>
          </w:tcPr>
          <w:p>
            <w:r>
              <w:t>Tasa por tramo medida, o declarada no medible con su causa</w:t>
            </w:r>
          </w:p>
        </w:tc>
        <w:tc>
          <w:tcPr>
            <w:tcW w:type="dxa" w:w="1749"/>
          </w:tcPr>
          <w:p>
            <w:r>
              <w:t>Secc. 11 párr. 11.22(e) · NIA 540</w:t>
            </w:r>
          </w:p>
        </w:tc>
      </w:tr>
      <w:tr>
        <w:tc>
          <w:tcPr>
            <w:tcW w:type="dxa" w:w="1749"/>
          </w:tcPr>
          <w:p>
            <w:r>
              <w:t>CXCPI-03</w:t>
            </w:r>
          </w:p>
        </w:tc>
        <w:tc>
          <w:tcPr>
            <w:tcW w:type="dxa" w:w="1749"/>
          </w:tcPr>
          <w:p>
            <w:r>
              <w:t>Evaluación individual</w:t>
            </w:r>
          </w:p>
        </w:tc>
        <w:tc>
          <w:tcPr>
            <w:tcW w:type="dxa" w:w="1749"/>
          </w:tcPr>
          <w:p>
            <w:r>
              <w:t>Valoración</w:t>
            </w:r>
          </w:p>
        </w:tc>
        <w:tc>
          <w:tcPr>
            <w:tcW w:type="dxa" w:w="1749"/>
          </w:tcPr>
          <w:p>
            <w:r>
              <w:t>Evaluar individualmente los clientes sobre el umbral de saldo o con mora de 361 días o más</w:t>
            </w:r>
          </w:p>
        </w:tc>
        <w:tc>
          <w:tcPr>
            <w:tcW w:type="dxa" w:w="1749"/>
          </w:tcPr>
          <w:p>
            <w:r>
              <w:t>Antigüedad por cliente, gestión de cobro</w:t>
            </w:r>
          </w:p>
        </w:tc>
        <w:tc>
          <w:tcPr>
            <w:tcW w:type="dxa" w:w="1749"/>
          </w:tcPr>
          <w:p>
            <w:r>
              <w:t>Tasa y plazo por cliente documentados</w:t>
            </w:r>
          </w:p>
        </w:tc>
        <w:tc>
          <w:tcPr>
            <w:tcW w:type="dxa" w:w="1749"/>
          </w:tcPr>
          <w:p>
            <w:r>
              <w:t>Secc. 11 párr. 11.24</w:t>
            </w:r>
          </w:p>
        </w:tc>
      </w:tr>
      <w:tr>
        <w:tc>
          <w:tcPr>
            <w:tcW w:type="dxa" w:w="1749"/>
          </w:tcPr>
          <w:p>
            <w:r>
              <w:t>CXCPI-04</w:t>
            </w:r>
          </w:p>
        </w:tc>
        <w:tc>
          <w:tcPr>
            <w:tcW w:type="dxa" w:w="1749"/>
          </w:tcPr>
          <w:p>
            <w:r>
              <w:t>Medición de la pérdida</w:t>
            </w:r>
          </w:p>
        </w:tc>
        <w:tc>
          <w:tcPr>
            <w:tcW w:type="dxa" w:w="1749"/>
          </w:tcPr>
          <w:p>
            <w:r>
              <w:t>Valoración</w:t>
            </w:r>
          </w:p>
        </w:tc>
        <w:tc>
          <w:tcPr>
            <w:tcW w:type="dxa" w:w="1749"/>
          </w:tcPr>
          <w:p>
            <w:r>
              <w:t>Recalcular por factura y por cliente: importe en libros − valor presente de los flujos estimados</w:t>
            </w:r>
          </w:p>
        </w:tc>
        <w:tc>
          <w:tcPr>
            <w:tcW w:type="dxa" w:w="1749"/>
          </w:tcPr>
          <w:p>
            <w:r>
              <w:t>Detalle por factura</w:t>
            </w:r>
          </w:p>
        </w:tc>
        <w:tc>
          <w:tcPr>
            <w:tcW w:type="dxa" w:w="1749"/>
          </w:tcPr>
          <w:p>
            <w:r>
              <w:t>Pérdida recalculada</w:t>
            </w:r>
          </w:p>
        </w:tc>
        <w:tc>
          <w:tcPr>
            <w:tcW w:type="dxa" w:w="1749"/>
          </w:tcPr>
          <w:p>
            <w:r>
              <w:t>Secc. 11 párr. 11.25</w:t>
            </w:r>
          </w:p>
        </w:tc>
      </w:tr>
      <w:tr>
        <w:tc>
          <w:tcPr>
            <w:tcW w:type="dxa" w:w="1749"/>
          </w:tcPr>
          <w:p>
            <w:r>
              <w:t>CXCPI-05</w:t>
            </w:r>
          </w:p>
        </w:tc>
        <w:tc>
          <w:tcPr>
            <w:tcW w:type="dxa" w:w="1749"/>
          </w:tcPr>
          <w:p>
            <w:r>
              <w:t>Movimiento de la provisión</w:t>
            </w:r>
          </w:p>
        </w:tc>
        <w:tc>
          <w:tcPr>
            <w:tcW w:type="dxa" w:w="1749"/>
          </w:tcPr>
          <w:p>
            <w:r>
              <w:t>Exactitud</w:t>
            </w:r>
          </w:p>
        </w:tc>
        <w:tc>
          <w:tcPr>
            <w:tcW w:type="dxa" w:w="1749"/>
          </w:tcPr>
          <w:p>
            <w:r>
              <w:t>Conciliar provisión inicial − reversiones − bajas + provisión del año con el mayor</w:t>
            </w:r>
          </w:p>
        </w:tc>
        <w:tc>
          <w:tcPr>
            <w:tcW w:type="dxa" w:w="1749"/>
          </w:tcPr>
          <w:p>
            <w:r>
              <w:t>Anexo de provisión inicial, mayor</w:t>
            </w:r>
          </w:p>
        </w:tc>
        <w:tc>
          <w:tcPr>
            <w:tcW w:type="dxa" w:w="1749"/>
          </w:tcPr>
          <w:p>
            <w:r>
              <w:t>Movimiento conciliado; reversiones dentro del límite</w:t>
            </w:r>
          </w:p>
        </w:tc>
        <w:tc>
          <w:tcPr>
            <w:tcW w:type="dxa" w:w="1749"/>
          </w:tcPr>
          <w:p>
            <w:r>
              <w:t>Secc. 11 párr. 11.26</w:t>
            </w:r>
          </w:p>
        </w:tc>
      </w:tr>
      <w:tr>
        <w:tc>
          <w:tcPr>
            <w:tcW w:type="dxa" w:w="1749"/>
          </w:tcPr>
          <w:p>
            <w:r>
              <w:t>CXCPI-06</w:t>
            </w:r>
          </w:p>
        </w:tc>
        <w:tc>
          <w:tcPr>
            <w:tcW w:type="dxa" w:w="1749"/>
          </w:tcPr>
          <w:p>
            <w:r>
              <w:t>Tratamiento fiscal e impuesto diferido</w:t>
            </w:r>
          </w:p>
        </w:tc>
        <w:tc>
          <w:tcPr>
            <w:tcW w:type="dxa" w:w="1749"/>
          </w:tcPr>
          <w:p>
            <w:r>
              <w:t>Presentación</w:t>
            </w:r>
          </w:p>
        </w:tc>
        <w:tc>
          <w:tcPr>
            <w:tcW w:type="dxa" w:w="1749"/>
          </w:tcPr>
          <w:p>
            <w:r>
              <w:t>Aplicar los límites de deducibilidad y medir el activo por impuesto diferido</w:t>
            </w:r>
          </w:p>
        </w:tc>
        <w:tc>
          <w:tcPr>
            <w:tcW w:type="dxa" w:w="1749"/>
          </w:tcPr>
          <w:p>
            <w:r>
              <w:t>Parámetros fiscales, provisión fiscal anterior</w:t>
            </w:r>
          </w:p>
        </w:tc>
        <w:tc>
          <w:tcPr>
            <w:tcW w:type="dxa" w:w="1749"/>
          </w:tcPr>
          <w:p>
            <w:r>
              <w:t>Deducible y diferido recalculados</w:t>
            </w:r>
          </w:p>
        </w:tc>
        <w:tc>
          <w:tcPr>
            <w:tcW w:type="dxa" w:w="1749"/>
          </w:tcPr>
          <w:p>
            <w:r>
              <w:t>LRTI Art. 10 num. 11 · Secc. 29</w:t>
            </w:r>
          </w:p>
        </w:tc>
      </w:tr>
      <w:tr>
        <w:tc>
          <w:tcPr>
            <w:tcW w:type="dxa" w:w="1749"/>
          </w:tcPr>
          <w:p>
            <w:r>
              <w:t>CXCPI-07</w:t>
            </w:r>
          </w:p>
        </w:tc>
        <w:tc>
          <w:tcPr>
            <w:tcW w:type="dxa" w:w="1749"/>
          </w:tcPr>
          <w:p>
            <w:r>
              <w:t>Cobros posteriores</w:t>
            </w:r>
          </w:p>
        </w:tc>
        <w:tc>
          <w:tcPr>
            <w:tcW w:type="dxa" w:w="1749"/>
          </w:tcPr>
          <w:p>
            <w:r>
              <w:t>Valoración</w:t>
            </w:r>
          </w:p>
        </w:tc>
        <w:tc>
          <w:tcPr>
            <w:tcW w:type="dxa" w:w="1749"/>
          </w:tcPr>
          <w:p>
            <w:r>
              <w:t>Cotejar cobros posteriores al cierre con las facturas deterioradas</w:t>
            </w:r>
          </w:p>
        </w:tc>
        <w:tc>
          <w:tcPr>
            <w:tcW w:type="dxa" w:w="1749"/>
          </w:tcPr>
          <w:p>
            <w:r>
              <w:t>Estados de cuenta, depósitos posteriores</w:t>
            </w:r>
          </w:p>
        </w:tc>
        <w:tc>
          <w:tcPr>
            <w:tcW w:type="dxa" w:w="1749"/>
          </w:tcPr>
          <w:p>
            <w:r>
              <w:t>Excepciones evaluadas</w:t>
            </w:r>
          </w:p>
        </w:tc>
        <w:tc>
          <w:tcPr>
            <w:tcW w:type="dxa" w:w="1749"/>
          </w:tcPr>
          <w:p>
            <w:r>
              <w:t>NIA 560 párr. 6 · Secc. 32</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540 (Revisada)</w:t>
            </w:r>
          </w:p>
        </w:tc>
        <w:tc>
          <w:tcPr>
            <w:tcW w:type="dxa" w:w="2448"/>
          </w:tcPr>
          <w:p>
            <w:r>
              <w:t>La provisión es una estimación: evaluar el método (migración por tramos), los datos (anexos de 3 años), los supuestos (plazo, tasa, umbrales) y el posible sesgo.</w:t>
            </w:r>
          </w:p>
        </w:tc>
        <w:tc>
          <w:tcPr>
            <w:tcW w:type="dxa" w:w="2448"/>
          </w:tcPr>
          <w:p>
            <w:r>
              <w:t>párr. 13 y 17–30</w:t>
            </w:r>
          </w:p>
        </w:tc>
        <w:tc>
          <w:tcPr>
            <w:tcW w:type="dxa" w:w="2448"/>
          </w:tcPr>
          <w:p>
            <w:r/>
          </w:p>
        </w:tc>
        <w:tc>
          <w:tcPr>
            <w:tcW w:type="dxa" w:w="2448"/>
          </w:tcPr>
          <w:p>
            <w:r/>
          </w:p>
        </w:tc>
      </w:tr>
      <w:tr>
        <w:tc>
          <w:tcPr>
            <w:tcW w:type="dxa" w:w="2448"/>
          </w:tcPr>
          <w:p>
            <w:r>
              <w:t>NIA · NIA 500</w:t>
            </w:r>
          </w:p>
        </w:tc>
        <w:tc>
          <w:tcPr>
            <w:tcW w:type="dxa" w:w="2448"/>
          </w:tcPr>
          <w:p>
            <w:r>
              <w:t>Los anexos de cartera los produce la entidad: evaluar su exactitud e integridad contra el mayor antes de usarlos.</w:t>
            </w:r>
          </w:p>
        </w:tc>
        <w:tc>
          <w:tcPr>
            <w:tcW w:type="dxa" w:w="2448"/>
          </w:tcPr>
          <w:p>
            <w:r>
              <w:t>párr. 9</w:t>
            </w:r>
          </w:p>
        </w:tc>
        <w:tc>
          <w:tcPr>
            <w:tcW w:type="dxa" w:w="2448"/>
          </w:tcPr>
          <w:p>
            <w:r/>
          </w:p>
        </w:tc>
        <w:tc>
          <w:tcPr>
            <w:tcW w:type="dxa" w:w="2448"/>
          </w:tcPr>
          <w:p>
            <w:r/>
          </w:p>
        </w:tc>
      </w:tr>
      <w:tr>
        <w:tc>
          <w:tcPr>
            <w:tcW w:type="dxa" w:w="2448"/>
          </w:tcPr>
          <w:p>
            <w:r>
              <w:t>NIA · NIA 505</w:t>
            </w:r>
          </w:p>
        </w:tc>
        <w:tc>
          <w:tcPr>
            <w:tcW w:type="dxa" w:w="2448"/>
          </w:tcPr>
          <w:p>
            <w:r>
              <w:t>Considerar confirmaciones de saldos de clientes significativos.</w:t>
            </w:r>
          </w:p>
        </w:tc>
        <w:tc>
          <w:tcPr>
            <w:tcW w:type="dxa" w:w="2448"/>
          </w:tcPr>
          <w:p>
            <w:r>
              <w:t>párr. 7</w:t>
            </w:r>
          </w:p>
        </w:tc>
        <w:tc>
          <w:tcPr>
            <w:tcW w:type="dxa" w:w="2448"/>
          </w:tcPr>
          <w:p>
            <w:r/>
          </w:p>
        </w:tc>
        <w:tc>
          <w:tcPr>
            <w:tcW w:type="dxa" w:w="2448"/>
          </w:tcPr>
          <w:p>
            <w:r/>
          </w:p>
        </w:tc>
      </w:tr>
      <w:tr>
        <w:tc>
          <w:tcPr>
            <w:tcW w:type="dxa" w:w="2448"/>
          </w:tcPr>
          <w:p>
            <w:r>
              <w:t>NIA · NIA 560</w:t>
            </w:r>
          </w:p>
        </w:tc>
        <w:tc>
          <w:tcPr>
            <w:tcW w:type="dxa" w:w="2448"/>
          </w:tcPr>
          <w:p>
            <w:r>
              <w:t>Revisar cobros posteriores al cierre como evidencia de recuperabilidad.</w:t>
            </w:r>
          </w:p>
        </w:tc>
        <w:tc>
          <w:tcPr>
            <w:tcW w:type="dxa" w:w="2448"/>
          </w:tcPr>
          <w:p>
            <w:r>
              <w:t>párr. 6</w:t>
            </w:r>
          </w:p>
        </w:tc>
        <w:tc>
          <w:tcPr>
            <w:tcW w:type="dxa" w:w="2448"/>
          </w:tcPr>
          <w:p>
            <w:r/>
          </w:p>
        </w:tc>
        <w:tc>
          <w:tcPr>
            <w:tcW w:type="dxa" w:w="2448"/>
          </w:tcPr>
          <w:p>
            <w:r/>
          </w:p>
        </w:tc>
      </w:tr>
      <w:tr>
        <w:tc>
          <w:tcPr>
            <w:tcW w:type="dxa" w:w="2448"/>
          </w:tcPr>
          <w:p>
            <w:r>
              <w:t>NIA · NIA 330</w:t>
            </w:r>
          </w:p>
        </w:tc>
        <w:tc>
          <w:tcPr>
            <w:tcW w:type="dxa" w:w="2448"/>
          </w:tcPr>
          <w:p>
            <w:r>
              <w:t>Procedimientos sustantivos sobre la valoración de la cartera, saldo material.</w:t>
            </w:r>
          </w:p>
        </w:tc>
        <w:tc>
          <w:tcPr>
            <w:tcW w:type="dxa" w:w="2448"/>
          </w:tcPr>
          <w:p>
            <w:r>
              <w:t>párr. 18</w:t>
            </w:r>
          </w:p>
        </w:tc>
        <w:tc>
          <w:tcPr>
            <w:tcW w:type="dxa" w:w="2448"/>
          </w:tcPr>
          <w:p>
            <w:r/>
          </w:p>
        </w:tc>
        <w:tc>
          <w:tcPr>
            <w:tcW w:type="dxa" w:w="2448"/>
          </w:tcPr>
          <w:p>
            <w:r/>
          </w:p>
        </w:tc>
      </w:tr>
    </w:tbl>
    <w:p>
      <w:pPr>
        <w:pStyle w:val="Heading1"/>
      </w:pPr>
      <w:r>
        <w:t>Resumen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Cartera al corte</w:t>
            </w:r>
          </w:p>
        </w:tc>
        <w:tc>
          <w:tcPr>
            <w:tcW w:type="dxa" w:w="6120"/>
          </w:tcPr>
          <w:p>
            <w:r>
              <w:t>167.059,86</w:t>
            </w:r>
          </w:p>
        </w:tc>
      </w:tr>
      <w:tr>
        <w:tc>
          <w:tcPr>
            <w:tcW w:type="dxa" w:w="6120"/>
          </w:tcPr>
          <w:p>
            <w:r>
              <w:t>Pérdida incurrida recalculada</w:t>
            </w:r>
          </w:p>
        </w:tc>
        <w:tc>
          <w:tcPr>
            <w:tcW w:type="dxa" w:w="6120"/>
          </w:tcPr>
          <w:p>
            <w:r>
              <w:t>20.749,02</w:t>
            </w:r>
          </w:p>
        </w:tc>
      </w:tr>
      <w:tr>
        <w:tc>
          <w:tcPr>
            <w:tcW w:type="dxa" w:w="6120"/>
          </w:tcPr>
          <w:p>
            <w:r>
              <w:t>Provisión registrada (mayor)</w:t>
            </w:r>
          </w:p>
        </w:tc>
        <w:tc>
          <w:tcPr>
            <w:tcW w:type="dxa" w:w="6120"/>
          </w:tcPr>
          <w:p>
            <w:r>
              <w:t>5.816,04</w:t>
            </w:r>
          </w:p>
        </w:tc>
      </w:tr>
      <w:tr>
        <w:tc>
          <w:tcPr>
            <w:tcW w:type="dxa" w:w="6120"/>
          </w:tcPr>
          <w:p>
            <w:r>
              <w:t>Ajuste propuesto</w:t>
            </w:r>
          </w:p>
        </w:tc>
        <w:tc>
          <w:tcPr>
            <w:tcW w:type="dxa" w:w="6120"/>
          </w:tcPr>
          <w:p>
            <w:r>
              <w:t>14.932,98</w:t>
            </w:r>
          </w:p>
        </w:tc>
      </w:tr>
      <w:tr>
        <w:tc>
          <w:tcPr>
            <w:tcW w:type="dxa" w:w="6120"/>
          </w:tcPr>
          <w:p>
            <w:r>
              <w:t>Reversión de la provisión anterior</w:t>
            </w:r>
          </w:p>
        </w:tc>
        <w:tc>
          <w:tcPr>
            <w:tcW w:type="dxa" w:w="6120"/>
          </w:tcPr>
          <w:p>
            <w:r>
              <w:t>5.816,04</w:t>
            </w:r>
          </w:p>
        </w:tc>
      </w:tr>
      <w:tr>
        <w:tc>
          <w:tcPr>
            <w:tcW w:type="dxa" w:w="6120"/>
          </w:tcPr>
          <w:p>
            <w:r>
              <w:t>Bajas y castigos</w:t>
            </w:r>
          </w:p>
        </w:tc>
        <w:tc>
          <w:tcPr>
            <w:tcW w:type="dxa" w:w="6120"/>
          </w:tcPr>
          <w:p>
            <w:r>
              <w:t>0,00</w:t>
            </w:r>
          </w:p>
        </w:tc>
      </w:tr>
      <w:tr>
        <w:tc>
          <w:tcPr>
            <w:tcW w:type="dxa" w:w="6120"/>
          </w:tcPr>
          <w:p>
            <w:r>
              <w:t>Gasto deducible</w:t>
            </w:r>
          </w:p>
        </w:tc>
        <w:tc>
          <w:tcPr>
            <w:tcW w:type="dxa" w:w="6120"/>
          </w:tcPr>
          <w:p>
            <w:r>
              <w:t>903,77</w:t>
            </w:r>
          </w:p>
        </w:tc>
      </w:tr>
      <w:tr>
        <w:tc>
          <w:tcPr>
            <w:tcW w:type="dxa" w:w="6120"/>
          </w:tcPr>
          <w:p>
            <w:r>
              <w:t>Gasto no deducible</w:t>
            </w:r>
          </w:p>
        </w:tc>
        <w:tc>
          <w:tcPr>
            <w:tcW w:type="dxa" w:w="6120"/>
          </w:tcPr>
          <w:p>
            <w:r>
              <w:t>14.029,21</w:t>
            </w:r>
          </w:p>
        </w:tc>
      </w:tr>
      <w:tr>
        <w:tc>
          <w:tcPr>
            <w:tcW w:type="dxa" w:w="6120"/>
          </w:tcPr>
          <w:p>
            <w:r>
              <w:t>Activo por impuesto diferido</w:t>
            </w:r>
          </w:p>
        </w:tc>
        <w:tc>
          <w:tcPr>
            <w:tcW w:type="dxa" w:w="6120"/>
          </w:tcPr>
          <w:p>
            <w:r>
              <w:t>3.507,30</w:t>
            </w:r>
          </w:p>
        </w:tc>
      </w:tr>
      <w:tr>
        <w:tc>
          <w:tcPr>
            <w:tcW w:type="dxa" w:w="6120"/>
          </w:tcPr>
          <w:p>
            <w:r>
              <w:t>Movimiento del diferido</w:t>
            </w:r>
          </w:p>
        </w:tc>
        <w:tc>
          <w:tcPr>
            <w:tcW w:type="dxa" w:w="6120"/>
          </w:tcPr>
          <w:p>
            <w:r>
              <w:t>2.053,28</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Corte del ejercicio corriente</w:t>
            </w:r>
          </w:p>
        </w:tc>
        <w:tc>
          <w:tcPr>
            <w:tcW w:type="dxa" w:w="4080"/>
          </w:tcPr>
          <w:p>
            <w:r>
              <w:t>2025-12-31</w:t>
            </w:r>
          </w:p>
        </w:tc>
        <w:tc>
          <w:tcPr>
            <w:tcW w:type="dxa" w:w="4080"/>
          </w:tcPr>
          <w:p>
            <w:r>
              <w:t>Ficha del encargo</w:t>
            </w:r>
          </w:p>
        </w:tc>
      </w:tr>
      <w:tr>
        <w:tc>
          <w:tcPr>
            <w:tcW w:type="dxa" w:w="4080"/>
          </w:tcPr>
          <w:p>
            <w:r>
              <w:t>Corte del ejercicio anterior</w:t>
            </w:r>
          </w:p>
        </w:tc>
        <w:tc>
          <w:tcPr>
            <w:tcW w:type="dxa" w:w="4080"/>
          </w:tcPr>
          <w:p>
            <w:r>
              <w:t>2024-12-31</w:t>
            </w:r>
          </w:p>
        </w:tc>
        <w:tc>
          <w:tcPr>
            <w:tcW w:type="dxa" w:w="4080"/>
          </w:tcPr>
          <w:p>
            <w:r>
              <w:t>Fin del mes de la última emisión del anexo</w:t>
            </w:r>
          </w:p>
        </w:tc>
      </w:tr>
      <w:tr>
        <w:tc>
          <w:tcPr>
            <w:tcW w:type="dxa" w:w="4080"/>
          </w:tcPr>
          <w:p>
            <w:r>
              <w:t>Corte de dos ejercicios antes</w:t>
            </w:r>
          </w:p>
        </w:tc>
        <w:tc>
          <w:tcPr>
            <w:tcW w:type="dxa" w:w="4080"/>
          </w:tcPr>
          <w:p>
            <w:r>
              <w:t>2023-12-31</w:t>
            </w:r>
          </w:p>
        </w:tc>
        <w:tc>
          <w:tcPr>
            <w:tcW w:type="dxa" w:w="4080"/>
          </w:tcPr>
          <w:p>
            <w:r>
              <w:t>Fin del mes de la última emisión del anexo</w:t>
            </w:r>
          </w:p>
        </w:tc>
      </w:tr>
      <w:tr>
        <w:tc>
          <w:tcPr>
            <w:tcW w:type="dxa" w:w="4080"/>
          </w:tcPr>
          <w:p>
            <w:r>
              <w:t>Tasa efectiva para descontar (%)</w:t>
            </w:r>
          </w:p>
        </w:tc>
        <w:tc>
          <w:tcPr>
            <w:tcW w:type="dxa" w:w="4080"/>
          </w:tcPr>
          <w:p>
            <w:r>
              <w:t>0,00</w:t>
            </w:r>
          </w:p>
        </w:tc>
        <w:tc>
          <w:tcPr>
            <w:tcW w:type="dxa" w:w="4080"/>
          </w:tcPr>
          <w:p>
            <w:r>
              <w:t>Secc. 11 párr. 11.13 y 11.25</w:t>
            </w:r>
          </w:p>
        </w:tc>
      </w:tr>
      <w:tr>
        <w:tc>
          <w:tcPr>
            <w:tcW w:type="dxa" w:w="4080"/>
          </w:tcPr>
          <w:p>
            <w:r>
              <w:t>Plazo esperado de cobro (meses)</w:t>
            </w:r>
          </w:p>
        </w:tc>
        <w:tc>
          <w:tcPr>
            <w:tcW w:type="dxa" w:w="4080"/>
          </w:tcPr>
          <w:p>
            <w:r>
              <w:t>12,00</w:t>
            </w:r>
          </w:p>
        </w:tc>
        <w:tc>
          <w:tcPr>
            <w:tcW w:type="dxa" w:w="4080"/>
          </w:tcPr>
          <w:p>
            <w:r>
              <w:t>Juicio del auditor</w:t>
            </w:r>
          </w:p>
        </w:tc>
      </w:tr>
      <w:tr>
        <w:tc>
          <w:tcPr>
            <w:tcW w:type="dxa" w:w="4080"/>
          </w:tcPr>
          <w:p>
            <w:r>
              <w:t>Umbral de mora grave (días)</w:t>
            </w:r>
          </w:p>
        </w:tc>
        <w:tc>
          <w:tcPr>
            <w:tcW w:type="dxa" w:w="4080"/>
          </w:tcPr>
          <w:p>
            <w:r>
              <w:t>361,00</w:t>
            </w:r>
          </w:p>
        </w:tc>
        <w:tc>
          <w:tcPr>
            <w:tcW w:type="dxa" w:w="4080"/>
          </w:tcPr>
          <w:p>
            <w:r>
              <w:t>Secc. 11 párr. 11.24</w:t>
            </w:r>
          </w:p>
        </w:tc>
      </w:tr>
      <w:tr>
        <w:tc>
          <w:tcPr>
            <w:tcW w:type="dxa" w:w="4080"/>
          </w:tcPr>
          <w:p>
            <w:r>
              <w:t>Umbral de saldo significativo</w:t>
            </w:r>
          </w:p>
        </w:tc>
        <w:tc>
          <w:tcPr>
            <w:tcW w:type="dxa" w:w="4080"/>
          </w:tcPr>
          <w:p>
            <w:r>
              <w:t>0,00</w:t>
            </w:r>
          </w:p>
        </w:tc>
        <w:tc>
          <w:tcPr>
            <w:tcW w:type="dxa" w:w="4080"/>
          </w:tcPr>
          <w:p>
            <w:r>
              <w:t>Secc. 11 párr. 11.24 (0 = desactivado)</w:t>
            </w:r>
          </w:p>
        </w:tc>
      </w:tr>
      <w:tr>
        <w:tc>
          <w:tcPr>
            <w:tcW w:type="dxa" w:w="4080"/>
          </w:tcPr>
          <w:p>
            <w:r>
              <w:t>Límite anual deducible (%)</w:t>
            </w:r>
          </w:p>
        </w:tc>
        <w:tc>
          <w:tcPr>
            <w:tcW w:type="dxa" w:w="4080"/>
          </w:tcPr>
          <w:p>
            <w:r>
              <w:t>1,00</w:t>
            </w:r>
          </w:p>
        </w:tc>
        <w:tc>
          <w:tcPr>
            <w:tcW w:type="dxa" w:w="4080"/>
          </w:tcPr>
          <w:p>
            <w:r>
              <w:t>LRTI Art. 10 num. 11</w:t>
            </w:r>
          </w:p>
        </w:tc>
      </w:tr>
      <w:tr>
        <w:tc>
          <w:tcPr>
            <w:tcW w:type="dxa" w:w="4080"/>
          </w:tcPr>
          <w:p>
            <w:r>
              <w:t>Límite acumulado (%)</w:t>
            </w:r>
          </w:p>
        </w:tc>
        <w:tc>
          <w:tcPr>
            <w:tcW w:type="dxa" w:w="4080"/>
          </w:tcPr>
          <w:p>
            <w:r>
              <w:t>10,00</w:t>
            </w:r>
          </w:p>
        </w:tc>
        <w:tc>
          <w:tcPr>
            <w:tcW w:type="dxa" w:w="4080"/>
          </w:tcPr>
          <w:p>
            <w:r>
              <w:t>LRTI Art. 10 num. 11</w:t>
            </w:r>
          </w:p>
        </w:tc>
      </w:tr>
      <w:tr>
        <w:tc>
          <w:tcPr>
            <w:tcW w:type="dxa" w:w="4080"/>
          </w:tcPr>
          <w:p>
            <w:r>
              <w:t>Tasa del impuesto (%)</w:t>
            </w:r>
          </w:p>
        </w:tc>
        <w:tc>
          <w:tcPr>
            <w:tcW w:type="dxa" w:w="4080"/>
          </w:tcPr>
          <w:p>
            <w:r>
              <w:t>25,00</w:t>
            </w:r>
          </w:p>
        </w:tc>
        <w:tc>
          <w:tcPr>
            <w:tcW w:type="dxa" w:w="4080"/>
          </w:tcPr>
          <w:p>
            <w:r>
              <w:t>Tarifa del contribuyente</w:t>
            </w:r>
          </w:p>
        </w:tc>
      </w:tr>
      <w:tr>
        <w:tc>
          <w:tcPr>
            <w:tcW w:type="dxa" w:w="4080"/>
          </w:tcPr>
          <w:p>
            <w:r>
              <w:t>Provisión fiscal acumulada anterior</w:t>
            </w:r>
          </w:p>
        </w:tc>
        <w:tc>
          <w:tcPr>
            <w:tcW w:type="dxa" w:w="4080"/>
          </w:tcPr>
          <w:p>
            <w:r/>
          </w:p>
        </w:tc>
        <w:tc>
          <w:tcPr>
            <w:tcW w:type="dxa" w:w="4080"/>
          </w:tcPr>
          <w:p>
            <w:r>
              <w:t>En blanco: mínimo entre la provisión anterior y el límite acumulado</w:t>
            </w:r>
          </w:p>
        </w:tc>
      </w:tr>
      <w:tr>
        <w:tc>
          <w:tcPr>
            <w:tcW w:type="dxa" w:w="4080"/>
          </w:tcPr>
          <w:p>
            <w:r>
              <w:t>Activo por impuesto diferido inicial</w:t>
            </w:r>
          </w:p>
        </w:tc>
        <w:tc>
          <w:tcPr>
            <w:tcW w:type="dxa" w:w="4080"/>
          </w:tcPr>
          <w:p>
            <w:r/>
          </w:p>
        </w:tc>
        <w:tc>
          <w:tcPr>
            <w:tcW w:type="dxa" w:w="4080"/>
          </w:tcPr>
          <w:p>
            <w:r>
              <w:t>En blanco: el del anexo de provisión inicial</w:t>
            </w:r>
          </w:p>
        </w:tc>
      </w:tr>
    </w:tbl>
    <w:p>
      <w:pPr>
        <w:pStyle w:val="Heading1"/>
      </w:pPr>
      <w:r>
        <w:t>Evidencia histórica</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Ventana</w:t>
            </w:r>
          </w:p>
        </w:tc>
        <w:tc>
          <w:tcPr>
            <w:tcW w:type="dxa" w:w="1530"/>
          </w:tcPr>
          <w:p>
            <w:r>
              <w:rPr>
                <w:b/>
              </w:rPr>
              <w:t>Tramo</w:t>
            </w:r>
          </w:p>
        </w:tc>
        <w:tc>
          <w:tcPr>
            <w:tcW w:type="dxa" w:w="1530"/>
          </w:tcPr>
          <w:p>
            <w:r>
              <w:rPr>
                <w:b/>
              </w:rPr>
              <w:t>Documentos</w:t>
            </w:r>
          </w:p>
        </w:tc>
        <w:tc>
          <w:tcPr>
            <w:tcW w:type="dxa" w:w="1530"/>
          </w:tcPr>
          <w:p>
            <w:r>
              <w:rPr>
                <w:b/>
              </w:rPr>
              <w:t>Emparejados</w:t>
            </w:r>
          </w:p>
        </w:tc>
        <w:tc>
          <w:tcPr>
            <w:tcW w:type="dxa" w:w="1530"/>
          </w:tcPr>
          <w:p>
            <w:r>
              <w:rPr>
                <w:b/>
              </w:rPr>
              <w:t>Saldo inicial</w:t>
            </w:r>
          </w:p>
        </w:tc>
        <w:tc>
          <w:tcPr>
            <w:tcW w:type="dxa" w:w="1530"/>
          </w:tcPr>
          <w:p>
            <w:r>
              <w:rPr>
                <w:b/>
              </w:rPr>
              <w:t>Sigue vivo al año siguiente</w:t>
            </w:r>
          </w:p>
        </w:tc>
        <w:tc>
          <w:tcPr>
            <w:tcW w:type="dxa" w:w="1530"/>
          </w:tcPr>
          <w:p>
            <w:r>
              <w:rPr>
                <w:b/>
              </w:rPr>
              <w:t>No recuperación</w:t>
            </w:r>
          </w:p>
        </w:tc>
        <w:tc>
          <w:tcPr>
            <w:tcW w:type="dxa" w:w="1530"/>
          </w:tcPr>
          <w:p>
            <w:r>
              <w:rPr>
                <w:b/>
              </w:rPr>
              <w:t>Usable</w:t>
            </w:r>
          </w:p>
        </w:tc>
      </w:tr>
      <w:tr>
        <w:tc>
          <w:tcPr>
            <w:tcW w:type="dxa" w:w="1530"/>
          </w:tcPr>
          <w:p>
            <w:r>
              <w:t>a1 → a2</w:t>
            </w:r>
          </w:p>
        </w:tc>
        <w:tc>
          <w:tcPr>
            <w:tcW w:type="dxa" w:w="1530"/>
          </w:tcPr>
          <w:p>
            <w:r>
              <w:t>Corriente / por vencer</w:t>
            </w:r>
          </w:p>
        </w:tc>
        <w:tc>
          <w:tcPr>
            <w:tcW w:type="dxa" w:w="1530"/>
          </w:tcPr>
          <w:p>
            <w:r>
              <w:t>5</w:t>
            </w:r>
          </w:p>
        </w:tc>
        <w:tc>
          <w:tcPr>
            <w:tcW w:type="dxa" w:w="1530"/>
          </w:tcPr>
          <w:p>
            <w:r>
              <w:t>0</w:t>
            </w:r>
          </w:p>
        </w:tc>
        <w:tc>
          <w:tcPr>
            <w:tcW w:type="dxa" w:w="1530"/>
          </w:tcPr>
          <w:p>
            <w:r>
              <w:t>125.487,31</w:t>
            </w:r>
          </w:p>
        </w:tc>
        <w:tc>
          <w:tcPr>
            <w:tcW w:type="dxa" w:w="1530"/>
          </w:tcPr>
          <w:p>
            <w:r>
              <w:t>0,00</w:t>
            </w:r>
          </w:p>
        </w:tc>
        <w:tc>
          <w:tcPr>
            <w:tcW w:type="dxa" w:w="1530"/>
          </w:tcPr>
          <w:p>
            <w:r>
              <w:t>0,00 %</w:t>
            </w:r>
          </w:p>
        </w:tc>
        <w:tc>
          <w:tcPr>
            <w:tcW w:type="dxa" w:w="1530"/>
          </w:tcPr>
          <w:p>
            <w:r>
              <w:t>Sí</w:t>
            </w:r>
          </w:p>
        </w:tc>
      </w:tr>
      <w:tr>
        <w:tc>
          <w:tcPr>
            <w:tcW w:type="dxa" w:w="1530"/>
          </w:tcPr>
          <w:p>
            <w:r>
              <w:t>a1 → a2</w:t>
            </w:r>
          </w:p>
        </w:tc>
        <w:tc>
          <w:tcPr>
            <w:tcW w:type="dxa" w:w="1530"/>
          </w:tcPr>
          <w:p>
            <w:r>
              <w:t>1 a 30 días</w:t>
            </w:r>
          </w:p>
        </w:tc>
        <w:tc>
          <w:tcPr>
            <w:tcW w:type="dxa" w:w="1530"/>
          </w:tcPr>
          <w:p>
            <w:r>
              <w:t>1</w:t>
            </w:r>
          </w:p>
        </w:tc>
        <w:tc>
          <w:tcPr>
            <w:tcW w:type="dxa" w:w="1530"/>
          </w:tcPr>
          <w:p>
            <w:r>
              <w:t>0</w:t>
            </w:r>
          </w:p>
        </w:tc>
        <w:tc>
          <w:tcPr>
            <w:tcW w:type="dxa" w:w="1530"/>
          </w:tcPr>
          <w:p>
            <w:r>
              <w:t>27.240,87</w:t>
            </w:r>
          </w:p>
        </w:tc>
        <w:tc>
          <w:tcPr>
            <w:tcW w:type="dxa" w:w="1530"/>
          </w:tcPr>
          <w:p>
            <w:r>
              <w:t>0,00</w:t>
            </w:r>
          </w:p>
        </w:tc>
        <w:tc>
          <w:tcPr>
            <w:tcW w:type="dxa" w:w="1530"/>
          </w:tcPr>
          <w:p>
            <w:r>
              <w:t>0,00 %</w:t>
            </w:r>
          </w:p>
        </w:tc>
        <w:tc>
          <w:tcPr>
            <w:tcW w:type="dxa" w:w="1530"/>
          </w:tcPr>
          <w:p>
            <w:r>
              <w:t>Sí</w:t>
            </w:r>
          </w:p>
        </w:tc>
      </w:tr>
      <w:tr>
        <w:tc>
          <w:tcPr>
            <w:tcW w:type="dxa" w:w="1530"/>
          </w:tcPr>
          <w:p>
            <w:r>
              <w:t>a1 → a2</w:t>
            </w:r>
          </w:p>
        </w:tc>
        <w:tc>
          <w:tcPr>
            <w:tcW w:type="dxa" w:w="1530"/>
          </w:tcPr>
          <w:p>
            <w:r>
              <w:t>91 a 180 días</w:t>
            </w:r>
          </w:p>
        </w:tc>
        <w:tc>
          <w:tcPr>
            <w:tcW w:type="dxa" w:w="1530"/>
          </w:tcPr>
          <w:p>
            <w:r>
              <w:t>2</w:t>
            </w:r>
          </w:p>
        </w:tc>
        <w:tc>
          <w:tcPr>
            <w:tcW w:type="dxa" w:w="1530"/>
          </w:tcPr>
          <w:p>
            <w:r>
              <w:t>2</w:t>
            </w:r>
          </w:p>
        </w:tc>
        <w:tc>
          <w:tcPr>
            <w:tcW w:type="dxa" w:w="1530"/>
          </w:tcPr>
          <w:p>
            <w:r>
              <w:t>18.224,27</w:t>
            </w:r>
          </w:p>
        </w:tc>
        <w:tc>
          <w:tcPr>
            <w:tcW w:type="dxa" w:w="1530"/>
          </w:tcPr>
          <w:p>
            <w:r>
              <w:t>3.644,85</w:t>
            </w:r>
          </w:p>
        </w:tc>
        <w:tc>
          <w:tcPr>
            <w:tcW w:type="dxa" w:w="1530"/>
          </w:tcPr>
          <w:p>
            <w:r>
              <w:t>20,00 %</w:t>
            </w:r>
          </w:p>
        </w:tc>
        <w:tc>
          <w:tcPr>
            <w:tcW w:type="dxa" w:w="1530"/>
          </w:tcPr>
          <w:p>
            <w:r>
              <w:t>Sí</w:t>
            </w:r>
          </w:p>
        </w:tc>
      </w:tr>
      <w:tr>
        <w:tc>
          <w:tcPr>
            <w:tcW w:type="dxa" w:w="1530"/>
          </w:tcPr>
          <w:p>
            <w:r>
              <w:t>a1 → a2</w:t>
            </w:r>
          </w:p>
        </w:tc>
        <w:tc>
          <w:tcPr>
            <w:tcW w:type="dxa" w:w="1530"/>
          </w:tcPr>
          <w:p>
            <w:r>
              <w:t>61 a 90 días</w:t>
            </w:r>
          </w:p>
        </w:tc>
        <w:tc>
          <w:tcPr>
            <w:tcW w:type="dxa" w:w="1530"/>
          </w:tcPr>
          <w:p>
            <w:r>
              <w:t>1</w:t>
            </w:r>
          </w:p>
        </w:tc>
        <w:tc>
          <w:tcPr>
            <w:tcW w:type="dxa" w:w="1530"/>
          </w:tcPr>
          <w:p>
            <w:r>
              <w:t>1</w:t>
            </w:r>
          </w:p>
        </w:tc>
        <w:tc>
          <w:tcPr>
            <w:tcW w:type="dxa" w:w="1530"/>
          </w:tcPr>
          <w:p>
            <w:r>
              <w:t>10.197,94</w:t>
            </w:r>
          </w:p>
        </w:tc>
        <w:tc>
          <w:tcPr>
            <w:tcW w:type="dxa" w:w="1530"/>
          </w:tcPr>
          <w:p>
            <w:r>
              <w:t>4.985,66</w:t>
            </w:r>
          </w:p>
        </w:tc>
        <w:tc>
          <w:tcPr>
            <w:tcW w:type="dxa" w:w="1530"/>
          </w:tcPr>
          <w:p>
            <w:r>
              <w:t>48,89 %</w:t>
            </w:r>
          </w:p>
        </w:tc>
        <w:tc>
          <w:tcPr>
            <w:tcW w:type="dxa" w:w="1530"/>
          </w:tcPr>
          <w:p>
            <w:r>
              <w:t>Sí</w:t>
            </w:r>
          </w:p>
        </w:tc>
      </w:tr>
      <w:tr>
        <w:tc>
          <w:tcPr>
            <w:tcW w:type="dxa" w:w="1530"/>
          </w:tcPr>
          <w:p>
            <w:r>
              <w:t>a1 → a2</w:t>
            </w:r>
          </w:p>
        </w:tc>
        <w:tc>
          <w:tcPr>
            <w:tcW w:type="dxa" w:w="1530"/>
          </w:tcPr>
          <w:p>
            <w:r>
              <w:t>181 a 360 días</w:t>
            </w:r>
          </w:p>
        </w:tc>
        <w:tc>
          <w:tcPr>
            <w:tcW w:type="dxa" w:w="1530"/>
          </w:tcPr>
          <w:p>
            <w:r>
              <w:t>2</w:t>
            </w:r>
          </w:p>
        </w:tc>
        <w:tc>
          <w:tcPr>
            <w:tcW w:type="dxa" w:w="1530"/>
          </w:tcPr>
          <w:p>
            <w:r>
              <w:t>2</w:t>
            </w:r>
          </w:p>
        </w:tc>
        <w:tc>
          <w:tcPr>
            <w:tcW w:type="dxa" w:w="1530"/>
          </w:tcPr>
          <w:p>
            <w:r>
              <w:t>31.477,43</w:t>
            </w:r>
          </w:p>
        </w:tc>
        <w:tc>
          <w:tcPr>
            <w:tcW w:type="dxa" w:w="1530"/>
          </w:tcPr>
          <w:p>
            <w:r>
              <w:t>11.941,29</w:t>
            </w:r>
          </w:p>
        </w:tc>
        <w:tc>
          <w:tcPr>
            <w:tcW w:type="dxa" w:w="1530"/>
          </w:tcPr>
          <w:p>
            <w:r>
              <w:t>37,94 %</w:t>
            </w:r>
          </w:p>
        </w:tc>
        <w:tc>
          <w:tcPr>
            <w:tcW w:type="dxa" w:w="1530"/>
          </w:tcPr>
          <w:p>
            <w:r>
              <w:t>Sí</w:t>
            </w:r>
          </w:p>
        </w:tc>
      </w:tr>
      <w:tr>
        <w:tc>
          <w:tcPr>
            <w:tcW w:type="dxa" w:w="1530"/>
          </w:tcPr>
          <w:p>
            <w:r>
              <w:t>a2 → a3</w:t>
            </w:r>
          </w:p>
        </w:tc>
        <w:tc>
          <w:tcPr>
            <w:tcW w:type="dxa" w:w="1530"/>
          </w:tcPr>
          <w:p>
            <w:r>
              <w:t>361 a 730 días</w:t>
            </w:r>
          </w:p>
        </w:tc>
        <w:tc>
          <w:tcPr>
            <w:tcW w:type="dxa" w:w="1530"/>
          </w:tcPr>
          <w:p>
            <w:r>
              <w:t>5</w:t>
            </w:r>
          </w:p>
        </w:tc>
        <w:tc>
          <w:tcPr>
            <w:tcW w:type="dxa" w:w="1530"/>
          </w:tcPr>
          <w:p>
            <w:r>
              <w:t>2</w:t>
            </w:r>
          </w:p>
        </w:tc>
        <w:tc>
          <w:tcPr>
            <w:tcW w:type="dxa" w:w="1530"/>
          </w:tcPr>
          <w:p>
            <w:r>
              <w:t>20.571,80</w:t>
            </w:r>
          </w:p>
        </w:tc>
        <w:tc>
          <w:tcPr>
            <w:tcW w:type="dxa" w:w="1530"/>
          </w:tcPr>
          <w:p>
            <w:r>
              <w:t>6.609,14</w:t>
            </w:r>
          </w:p>
        </w:tc>
        <w:tc>
          <w:tcPr>
            <w:tcW w:type="dxa" w:w="1530"/>
          </w:tcPr>
          <w:p>
            <w:r>
              <w:t>32,13 %</w:t>
            </w:r>
          </w:p>
        </w:tc>
        <w:tc>
          <w:tcPr>
            <w:tcW w:type="dxa" w:w="1530"/>
          </w:tcPr>
          <w:p>
            <w:r>
              <w:t>Sí</w:t>
            </w:r>
          </w:p>
        </w:tc>
      </w:tr>
      <w:tr>
        <w:tc>
          <w:tcPr>
            <w:tcW w:type="dxa" w:w="1530"/>
          </w:tcPr>
          <w:p>
            <w:r>
              <w:t>a2 → a3</w:t>
            </w:r>
          </w:p>
        </w:tc>
        <w:tc>
          <w:tcPr>
            <w:tcW w:type="dxa" w:w="1530"/>
          </w:tcPr>
          <w:p>
            <w:r>
              <w:t>Corriente / por vencer</w:t>
            </w:r>
          </w:p>
        </w:tc>
        <w:tc>
          <w:tcPr>
            <w:tcW w:type="dxa" w:w="1530"/>
          </w:tcPr>
          <w:p>
            <w:r>
              <w:t>3</w:t>
            </w:r>
          </w:p>
        </w:tc>
        <w:tc>
          <w:tcPr>
            <w:tcW w:type="dxa" w:w="1530"/>
          </w:tcPr>
          <w:p>
            <w:r>
              <w:t>0</w:t>
            </w:r>
          </w:p>
        </w:tc>
        <w:tc>
          <w:tcPr>
            <w:tcW w:type="dxa" w:w="1530"/>
          </w:tcPr>
          <w:p>
            <w:r>
              <w:t>46.175,33</w:t>
            </w:r>
          </w:p>
        </w:tc>
        <w:tc>
          <w:tcPr>
            <w:tcW w:type="dxa" w:w="1530"/>
          </w:tcPr>
          <w:p>
            <w:r>
              <w:t>0,00</w:t>
            </w:r>
          </w:p>
        </w:tc>
        <w:tc>
          <w:tcPr>
            <w:tcW w:type="dxa" w:w="1530"/>
          </w:tcPr>
          <w:p>
            <w:r>
              <w:t>0,00 %</w:t>
            </w:r>
          </w:p>
        </w:tc>
        <w:tc>
          <w:tcPr>
            <w:tcW w:type="dxa" w:w="1530"/>
          </w:tcPr>
          <w:p>
            <w:r>
              <w:t>Sí</w:t>
            </w:r>
          </w:p>
        </w:tc>
      </w:tr>
      <w:tr>
        <w:tc>
          <w:tcPr>
            <w:tcW w:type="dxa" w:w="1530"/>
          </w:tcPr>
          <w:p>
            <w:r>
              <w:t>a2 → a3</w:t>
            </w:r>
          </w:p>
        </w:tc>
        <w:tc>
          <w:tcPr>
            <w:tcW w:type="dxa" w:w="1530"/>
          </w:tcPr>
          <w:p>
            <w:r>
              <w:t>1 a 30 días</w:t>
            </w:r>
          </w:p>
        </w:tc>
        <w:tc>
          <w:tcPr>
            <w:tcW w:type="dxa" w:w="1530"/>
          </w:tcPr>
          <w:p>
            <w:r>
              <w:t>1</w:t>
            </w:r>
          </w:p>
        </w:tc>
        <w:tc>
          <w:tcPr>
            <w:tcW w:type="dxa" w:w="1530"/>
          </w:tcPr>
          <w:p>
            <w:r>
              <w:t>0</w:t>
            </w:r>
          </w:p>
        </w:tc>
        <w:tc>
          <w:tcPr>
            <w:tcW w:type="dxa" w:w="1530"/>
          </w:tcPr>
          <w:p>
            <w:r>
              <w:t>10.702,09</w:t>
            </w:r>
          </w:p>
        </w:tc>
        <w:tc>
          <w:tcPr>
            <w:tcW w:type="dxa" w:w="1530"/>
          </w:tcPr>
          <w:p>
            <w:r>
              <w:t>0,00</w:t>
            </w:r>
          </w:p>
        </w:tc>
        <w:tc>
          <w:tcPr>
            <w:tcW w:type="dxa" w:w="1530"/>
          </w:tcPr>
          <w:p>
            <w:r>
              <w:t>0,00 %</w:t>
            </w:r>
          </w:p>
        </w:tc>
        <w:tc>
          <w:tcPr>
            <w:tcW w:type="dxa" w:w="1530"/>
          </w:tcPr>
          <w:p>
            <w:r>
              <w:t>Sí</w:t>
            </w:r>
          </w:p>
        </w:tc>
      </w:tr>
      <w:tr>
        <w:tc>
          <w:tcPr>
            <w:tcW w:type="dxa" w:w="1530"/>
          </w:tcPr>
          <w:p>
            <w:r>
              <w:t>a2 → a3</w:t>
            </w:r>
          </w:p>
        </w:tc>
        <w:tc>
          <w:tcPr>
            <w:tcW w:type="dxa" w:w="1530"/>
          </w:tcPr>
          <w:p>
            <w:r>
              <w:t>31 a 60 días</w:t>
            </w:r>
          </w:p>
        </w:tc>
        <w:tc>
          <w:tcPr>
            <w:tcW w:type="dxa" w:w="1530"/>
          </w:tcPr>
          <w:p>
            <w:r>
              <w:t>4</w:t>
            </w:r>
          </w:p>
        </w:tc>
        <w:tc>
          <w:tcPr>
            <w:tcW w:type="dxa" w:w="1530"/>
          </w:tcPr>
          <w:p>
            <w:r>
              <w:t>2</w:t>
            </w:r>
          </w:p>
        </w:tc>
        <w:tc>
          <w:tcPr>
            <w:tcW w:type="dxa" w:w="1530"/>
          </w:tcPr>
          <w:p>
            <w:r>
              <w:t>34.052,04</w:t>
            </w:r>
          </w:p>
        </w:tc>
        <w:tc>
          <w:tcPr>
            <w:tcW w:type="dxa" w:w="1530"/>
          </w:tcPr>
          <w:p>
            <w:r>
              <w:t>5.956,67</w:t>
            </w:r>
          </w:p>
        </w:tc>
        <w:tc>
          <w:tcPr>
            <w:tcW w:type="dxa" w:w="1530"/>
          </w:tcPr>
          <w:p>
            <w:r>
              <w:t>17,49 %</w:t>
            </w:r>
          </w:p>
        </w:tc>
        <w:tc>
          <w:tcPr>
            <w:tcW w:type="dxa" w:w="1530"/>
          </w:tcPr>
          <w:p>
            <w:r>
              <w:t>Sí</w:t>
            </w:r>
          </w:p>
        </w:tc>
      </w:tr>
      <w:tr>
        <w:tc>
          <w:tcPr>
            <w:tcW w:type="dxa" w:w="1530"/>
          </w:tcPr>
          <w:p>
            <w:r>
              <w:t>a2 → a3</w:t>
            </w:r>
          </w:p>
        </w:tc>
        <w:tc>
          <w:tcPr>
            <w:tcW w:type="dxa" w:w="1530"/>
          </w:tcPr>
          <w:p>
            <w:r>
              <w:t>181 a 360 días</w:t>
            </w:r>
          </w:p>
        </w:tc>
        <w:tc>
          <w:tcPr>
            <w:tcW w:type="dxa" w:w="1530"/>
          </w:tcPr>
          <w:p>
            <w:r>
              <w:t>3</w:t>
            </w:r>
          </w:p>
        </w:tc>
        <w:tc>
          <w:tcPr>
            <w:tcW w:type="dxa" w:w="1530"/>
          </w:tcPr>
          <w:p>
            <w:r>
              <w:t>3</w:t>
            </w:r>
          </w:p>
        </w:tc>
        <w:tc>
          <w:tcPr>
            <w:tcW w:type="dxa" w:w="1530"/>
          </w:tcPr>
          <w:p>
            <w:r>
              <w:t>39.258,89</w:t>
            </w:r>
          </w:p>
        </w:tc>
        <w:tc>
          <w:tcPr>
            <w:tcW w:type="dxa" w:w="1530"/>
          </w:tcPr>
          <w:p>
            <w:r>
              <w:t>17.207,00</w:t>
            </w:r>
          </w:p>
        </w:tc>
        <w:tc>
          <w:tcPr>
            <w:tcW w:type="dxa" w:w="1530"/>
          </w:tcPr>
          <w:p>
            <w:r>
              <w:t>43,83 %</w:t>
            </w:r>
          </w:p>
        </w:tc>
        <w:tc>
          <w:tcPr>
            <w:tcW w:type="dxa" w:w="1530"/>
          </w:tcPr>
          <w:p>
            <w:r>
              <w:t>Sí</w:t>
            </w:r>
          </w:p>
        </w:tc>
      </w:tr>
      <w:tr>
        <w:tc>
          <w:tcPr>
            <w:tcW w:type="dxa" w:w="1530"/>
          </w:tcPr>
          <w:p>
            <w:r>
              <w:t>a2 → a3</w:t>
            </w:r>
          </w:p>
        </w:tc>
        <w:tc>
          <w:tcPr>
            <w:tcW w:type="dxa" w:w="1530"/>
          </w:tcPr>
          <w:p>
            <w:r>
              <w:t>61 a 90 días</w:t>
            </w:r>
          </w:p>
        </w:tc>
        <w:tc>
          <w:tcPr>
            <w:tcW w:type="dxa" w:w="1530"/>
          </w:tcPr>
          <w:p>
            <w:r>
              <w:t>1</w:t>
            </w:r>
          </w:p>
        </w:tc>
        <w:tc>
          <w:tcPr>
            <w:tcW w:type="dxa" w:w="1530"/>
          </w:tcPr>
          <w:p>
            <w:r>
              <w:t>1</w:t>
            </w:r>
          </w:p>
        </w:tc>
        <w:tc>
          <w:tcPr>
            <w:tcW w:type="dxa" w:w="1530"/>
          </w:tcPr>
          <w:p>
            <w:r>
              <w:t>8.935,07</w:t>
            </w:r>
          </w:p>
        </w:tc>
        <w:tc>
          <w:tcPr>
            <w:tcW w:type="dxa" w:w="1530"/>
          </w:tcPr>
          <w:p>
            <w:r>
              <w:t>1.787,01</w:t>
            </w:r>
          </w:p>
        </w:tc>
        <w:tc>
          <w:tcPr>
            <w:tcW w:type="dxa" w:w="1530"/>
          </w:tcPr>
          <w:p>
            <w:r>
              <w:t>20,00 %</w:t>
            </w:r>
          </w:p>
        </w:tc>
        <w:tc>
          <w:tcPr>
            <w:tcW w:type="dxa" w:w="1530"/>
          </w:tcPr>
          <w:p>
            <w:r>
              <w:t>Sí</w:t>
            </w:r>
          </w:p>
        </w:tc>
      </w:tr>
    </w:tbl>
    <w:p>
      <w:pPr>
        <w:pStyle w:val="Heading1"/>
      </w:pPr>
      <w:r>
        <w:t>Matriz de deterioro</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Tramo</w:t>
            </w:r>
          </w:p>
        </w:tc>
        <w:tc>
          <w:tcPr>
            <w:tcW w:type="dxa" w:w="1749"/>
          </w:tcPr>
          <w:p>
            <w:r>
              <w:rPr>
                <w:b/>
              </w:rPr>
              <w:t>Documentos</w:t>
            </w:r>
          </w:p>
        </w:tc>
        <w:tc>
          <w:tcPr>
            <w:tcW w:type="dxa" w:w="1749"/>
          </w:tcPr>
          <w:p>
            <w:r>
              <w:rPr>
                <w:b/>
              </w:rPr>
              <w:t>Saldo</w:t>
            </w:r>
          </w:p>
        </w:tc>
        <w:tc>
          <w:tcPr>
            <w:tcW w:type="dxa" w:w="1749"/>
          </w:tcPr>
          <w:p>
            <w:r>
              <w:rPr>
                <w:b/>
              </w:rPr>
              <w:t>Tasa aplicada</w:t>
            </w:r>
          </w:p>
        </w:tc>
        <w:tc>
          <w:tcPr>
            <w:tcW w:type="dxa" w:w="1749"/>
          </w:tcPr>
          <w:p>
            <w:r>
              <w:rPr>
                <w:b/>
              </w:rPr>
              <w:t>Origen</w:t>
            </w:r>
          </w:p>
        </w:tc>
        <w:tc>
          <w:tcPr>
            <w:tcW w:type="dxa" w:w="1749"/>
          </w:tcPr>
          <w:p>
            <w:r>
              <w:rPr>
                <w:b/>
              </w:rPr>
              <w:t>Pérdida</w:t>
            </w:r>
          </w:p>
        </w:tc>
        <w:tc>
          <w:tcPr>
            <w:tcW w:type="dxa" w:w="1749"/>
          </w:tcPr>
          <w:p>
            <w:r>
              <w:rPr>
                <w:b/>
              </w:rPr>
              <w:t>Base de la tasa</w:t>
            </w:r>
          </w:p>
        </w:tc>
      </w:tr>
      <w:tr>
        <w:tc>
          <w:tcPr>
            <w:tcW w:type="dxa" w:w="1749"/>
          </w:tcPr>
          <w:p>
            <w:r>
              <w:t>Corriente / por vencer</w:t>
            </w:r>
          </w:p>
        </w:tc>
        <w:tc>
          <w:tcPr>
            <w:tcW w:type="dxa" w:w="1749"/>
          </w:tcPr>
          <w:p>
            <w:r>
              <w:t>5</w:t>
            </w:r>
          </w:p>
        </w:tc>
        <w:tc>
          <w:tcPr>
            <w:tcW w:type="dxa" w:w="1749"/>
          </w:tcPr>
          <w:p>
            <w:r>
              <w:t>90.377,19</w:t>
            </w:r>
          </w:p>
        </w:tc>
        <w:tc>
          <w:tcPr>
            <w:tcW w:type="dxa" w:w="1749"/>
          </w:tcPr>
          <w:p>
            <w:r>
              <w:t>0,00 %</w:t>
            </w:r>
          </w:p>
        </w:tc>
        <w:tc>
          <w:tcPr>
            <w:tcW w:type="dxa" w:w="1749"/>
          </w:tcPr>
          <w:p>
            <w:r>
              <w:t>Sección 11 — sin evidencia objetiva</w:t>
            </w:r>
          </w:p>
        </w:tc>
        <w:tc>
          <w:tcPr>
            <w:tcW w:type="dxa" w:w="1749"/>
          </w:tcPr>
          <w:p>
            <w:r>
              <w:t>0,00</w:t>
            </w:r>
          </w:p>
        </w:tc>
        <w:tc>
          <w:tcPr>
            <w:tcW w:type="dxa" w:w="1749"/>
          </w:tcPr>
          <w:p>
            <w:r>
              <w:t>Cartera al día sin evento de pérdida: la Sección 11 no admite provisión general.</w:t>
            </w:r>
          </w:p>
        </w:tc>
      </w:tr>
      <w:tr>
        <w:tc>
          <w:tcPr>
            <w:tcW w:type="dxa" w:w="1749"/>
          </w:tcPr>
          <w:p>
            <w:r>
              <w:t>1 a 30 días</w:t>
            </w:r>
          </w:p>
        </w:tc>
        <w:tc>
          <w:tcPr>
            <w:tcW w:type="dxa" w:w="1749"/>
          </w:tcPr>
          <w:p>
            <w:r>
              <w:t>1</w:t>
            </w:r>
          </w:p>
        </w:tc>
        <w:tc>
          <w:tcPr>
            <w:tcW w:type="dxa" w:w="1749"/>
          </w:tcPr>
          <w:p>
            <w:r>
              <w:t>27.938,78</w:t>
            </w:r>
          </w:p>
        </w:tc>
        <w:tc>
          <w:tcPr>
            <w:tcW w:type="dxa" w:w="1749"/>
          </w:tcPr>
          <w:p>
            <w:r/>
          </w:p>
        </w:tc>
        <w:tc>
          <w:tcPr>
            <w:tcW w:type="dxa" w:w="1749"/>
          </w:tcPr>
          <w:p>
            <w:r>
              <w:t>No medible</w:t>
            </w:r>
          </w:p>
        </w:tc>
        <w:tc>
          <w:tcPr>
            <w:tcW w:type="dxa" w:w="1749"/>
          </w:tcPr>
          <w:p>
            <w:r>
              <w:t>0,00</w:t>
            </w:r>
          </w:p>
        </w:tc>
        <w:tc>
          <w:tcPr>
            <w:tcW w:type="dxa" w:w="1749"/>
          </w:tcPr>
          <w:p>
            <w:r>
              <w:t>Ningún documento del tramo se localizó en el ejercicio siguiente: falta la medición, no el cobro.</w:t>
            </w:r>
          </w:p>
        </w:tc>
      </w:tr>
      <w:tr>
        <w:tc>
          <w:tcPr>
            <w:tcW w:type="dxa" w:w="1749"/>
          </w:tcPr>
          <w:p>
            <w:r>
              <w:t>31 a 60 días</w:t>
            </w:r>
          </w:p>
        </w:tc>
        <w:tc>
          <w:tcPr>
            <w:tcW w:type="dxa" w:w="1749"/>
          </w:tcPr>
          <w:p>
            <w:r>
              <w:t>1</w:t>
            </w:r>
          </w:p>
        </w:tc>
        <w:tc>
          <w:tcPr>
            <w:tcW w:type="dxa" w:w="1749"/>
          </w:tcPr>
          <w:p>
            <w:r>
              <w:t>691,42</w:t>
            </w:r>
          </w:p>
        </w:tc>
        <w:tc>
          <w:tcPr>
            <w:tcW w:type="dxa" w:w="1749"/>
          </w:tcPr>
          <w:p>
            <w:r>
              <w:t>17,49 %</w:t>
            </w:r>
          </w:p>
        </w:tc>
        <w:tc>
          <w:tcPr>
            <w:tcW w:type="dxa" w:w="1749"/>
          </w:tcPr>
          <w:p>
            <w:r>
              <w:t>Migración observada</w:t>
            </w:r>
          </w:p>
        </w:tc>
        <w:tc>
          <w:tcPr>
            <w:tcW w:type="dxa" w:w="1749"/>
          </w:tcPr>
          <w:p>
            <w:r>
              <w:t>120,95</w:t>
            </w:r>
          </w:p>
        </w:tc>
        <w:tc>
          <w:tcPr>
            <w:tcW w:type="dxa" w:w="1749"/>
          </w:tcPr>
          <w:p>
            <w:r>
              <w:t>De 34.052,04 en este tramo, 5.956,67 seguían vivos un año después (2 de 4 documentos; 2 ventana(s) anual(es)).</w:t>
            </w:r>
          </w:p>
        </w:tc>
      </w:tr>
      <w:tr>
        <w:tc>
          <w:tcPr>
            <w:tcW w:type="dxa" w:w="1749"/>
          </w:tcPr>
          <w:p>
            <w:r>
              <w:t>61 a 90 días</w:t>
            </w:r>
          </w:p>
        </w:tc>
        <w:tc>
          <w:tcPr>
            <w:tcW w:type="dxa" w:w="1749"/>
          </w:tcPr>
          <w:p>
            <w:r>
              <w:t>4</w:t>
            </w:r>
          </w:p>
        </w:tc>
        <w:tc>
          <w:tcPr>
            <w:tcW w:type="dxa" w:w="1749"/>
          </w:tcPr>
          <w:p>
            <w:r>
              <w:t>13.653,31</w:t>
            </w:r>
          </w:p>
        </w:tc>
        <w:tc>
          <w:tcPr>
            <w:tcW w:type="dxa" w:w="1749"/>
          </w:tcPr>
          <w:p>
            <w:r>
              <w:t>35,40 %</w:t>
            </w:r>
          </w:p>
        </w:tc>
        <w:tc>
          <w:tcPr>
            <w:tcW w:type="dxa" w:w="1749"/>
          </w:tcPr>
          <w:p>
            <w:r>
              <w:t>Migración observada</w:t>
            </w:r>
          </w:p>
        </w:tc>
        <w:tc>
          <w:tcPr>
            <w:tcW w:type="dxa" w:w="1749"/>
          </w:tcPr>
          <w:p>
            <w:r>
              <w:t>4.832,98</w:t>
            </w:r>
          </w:p>
        </w:tc>
        <w:tc>
          <w:tcPr>
            <w:tcW w:type="dxa" w:w="1749"/>
          </w:tcPr>
          <w:p>
            <w:r>
              <w:t>De 19.133,01 en este tramo, 6.772,67 seguían vivos un año después (2 de 2 documentos; 2 ventana(s) anual(es)).</w:t>
            </w:r>
          </w:p>
        </w:tc>
      </w:tr>
      <w:tr>
        <w:tc>
          <w:tcPr>
            <w:tcW w:type="dxa" w:w="1749"/>
          </w:tcPr>
          <w:p>
            <w:r>
              <w:t>91 a 180 días</w:t>
            </w:r>
          </w:p>
        </w:tc>
        <w:tc>
          <w:tcPr>
            <w:tcW w:type="dxa" w:w="1749"/>
          </w:tcPr>
          <w:p>
            <w:r>
              <w:t>0</w:t>
            </w:r>
          </w:p>
        </w:tc>
        <w:tc>
          <w:tcPr>
            <w:tcW w:type="dxa" w:w="1749"/>
          </w:tcPr>
          <w:p>
            <w:r>
              <w:t>0,00</w:t>
            </w:r>
          </w:p>
        </w:tc>
        <w:tc>
          <w:tcPr>
            <w:tcW w:type="dxa" w:w="1749"/>
          </w:tcPr>
          <w:p>
            <w:r>
              <w:t>20,00 %</w:t>
            </w:r>
          </w:p>
        </w:tc>
        <w:tc>
          <w:tcPr>
            <w:tcW w:type="dxa" w:w="1749"/>
          </w:tcPr>
          <w:p>
            <w:r>
              <w:t>Migración observada</w:t>
            </w:r>
          </w:p>
        </w:tc>
        <w:tc>
          <w:tcPr>
            <w:tcW w:type="dxa" w:w="1749"/>
          </w:tcPr>
          <w:p>
            <w:r>
              <w:t>0,00</w:t>
            </w:r>
          </w:p>
        </w:tc>
        <w:tc>
          <w:tcPr>
            <w:tcW w:type="dxa" w:w="1749"/>
          </w:tcPr>
          <w:p>
            <w:r>
              <w:t>De 18.224,27 en este tramo, 3.644,85 seguían vivos un año después (2 de 2 documentos; 2 ventana(s) anual(es)).</w:t>
            </w:r>
          </w:p>
        </w:tc>
      </w:tr>
      <w:tr>
        <w:tc>
          <w:tcPr>
            <w:tcW w:type="dxa" w:w="1749"/>
          </w:tcPr>
          <w:p>
            <w:r>
              <w:t>181 a 360 días</w:t>
            </w:r>
          </w:p>
        </w:tc>
        <w:tc>
          <w:tcPr>
            <w:tcW w:type="dxa" w:w="1749"/>
          </w:tcPr>
          <w:p>
            <w:r>
              <w:t>1</w:t>
            </w:r>
          </w:p>
        </w:tc>
        <w:tc>
          <w:tcPr>
            <w:tcW w:type="dxa" w:w="1749"/>
          </w:tcPr>
          <w:p>
            <w:r>
              <w:t>2.839,34</w:t>
            </w:r>
          </w:p>
        </w:tc>
        <w:tc>
          <w:tcPr>
            <w:tcW w:type="dxa" w:w="1749"/>
          </w:tcPr>
          <w:p>
            <w:r>
              <w:t>41,21 %</w:t>
            </w:r>
          </w:p>
        </w:tc>
        <w:tc>
          <w:tcPr>
            <w:tcW w:type="dxa" w:w="1749"/>
          </w:tcPr>
          <w:p>
            <w:r>
              <w:t>Migración observada</w:t>
            </w:r>
          </w:p>
        </w:tc>
        <w:tc>
          <w:tcPr>
            <w:tcW w:type="dxa" w:w="1749"/>
          </w:tcPr>
          <w:p>
            <w:r>
              <w:t>1.170,01</w:t>
            </w:r>
          </w:p>
        </w:tc>
        <w:tc>
          <w:tcPr>
            <w:tcW w:type="dxa" w:w="1749"/>
          </w:tcPr>
          <w:p>
            <w:r>
              <w:t>De 70.736,32 en este tramo, 29.148,29 seguían vivos un año después (5 de 5 documentos; 2 ventana(s) anual(es)).</w:t>
            </w:r>
          </w:p>
        </w:tc>
      </w:tr>
      <w:tr>
        <w:tc>
          <w:tcPr>
            <w:tcW w:type="dxa" w:w="1749"/>
          </w:tcPr>
          <w:p>
            <w:r>
              <w:t>361 a 730 días</w:t>
            </w:r>
          </w:p>
        </w:tc>
        <w:tc>
          <w:tcPr>
            <w:tcW w:type="dxa" w:w="1749"/>
          </w:tcPr>
          <w:p>
            <w:r>
              <w:t>6</w:t>
            </w:r>
          </w:p>
        </w:tc>
        <w:tc>
          <w:tcPr>
            <w:tcW w:type="dxa" w:w="1749"/>
          </w:tcPr>
          <w:p>
            <w:r>
              <w:t>24.950,68</w:t>
            </w:r>
          </w:p>
        </w:tc>
        <w:tc>
          <w:tcPr>
            <w:tcW w:type="dxa" w:w="1749"/>
          </w:tcPr>
          <w:p>
            <w:r>
              <w:t>32,13 %</w:t>
            </w:r>
          </w:p>
        </w:tc>
        <w:tc>
          <w:tcPr>
            <w:tcW w:type="dxa" w:w="1749"/>
          </w:tcPr>
          <w:p>
            <w:r>
              <w:t>Migración observada</w:t>
            </w:r>
          </w:p>
        </w:tc>
        <w:tc>
          <w:tcPr>
            <w:tcW w:type="dxa" w:w="1749"/>
          </w:tcPr>
          <w:p>
            <w:r>
              <w:t>8.015,95</w:t>
            </w:r>
          </w:p>
        </w:tc>
        <w:tc>
          <w:tcPr>
            <w:tcW w:type="dxa" w:w="1749"/>
          </w:tcPr>
          <w:p>
            <w:r>
              <w:t>De 20.571,80 en este tramo, 6.609,14 seguían vivos un año después (2 de 5 documentos; 2 ventana(s) anual(es)).</w:t>
            </w:r>
          </w:p>
        </w:tc>
      </w:tr>
      <w:tr>
        <w:tc>
          <w:tcPr>
            <w:tcW w:type="dxa" w:w="1749"/>
          </w:tcPr>
          <w:p>
            <w:r>
              <w:t>Más de 730 días</w:t>
            </w:r>
          </w:p>
        </w:tc>
        <w:tc>
          <w:tcPr>
            <w:tcW w:type="dxa" w:w="1749"/>
          </w:tcPr>
          <w:p>
            <w:r>
              <w:t>2</w:t>
            </w:r>
          </w:p>
        </w:tc>
        <w:tc>
          <w:tcPr>
            <w:tcW w:type="dxa" w:w="1749"/>
          </w:tcPr>
          <w:p>
            <w:r>
              <w:t>6.609,14</w:t>
            </w:r>
          </w:p>
        </w:tc>
        <w:tc>
          <w:tcPr>
            <w:tcW w:type="dxa" w:w="1749"/>
          </w:tcPr>
          <w:p>
            <w:r>
              <w:t>100,00 %</w:t>
            </w:r>
          </w:p>
        </w:tc>
        <w:tc>
          <w:tcPr>
            <w:tcW w:type="dxa" w:w="1749"/>
          </w:tcPr>
          <w:p>
            <w:r>
              <w:t>Evidencia objetiva del tramo</w:t>
            </w:r>
          </w:p>
        </w:tc>
        <w:tc>
          <w:tcPr>
            <w:tcW w:type="dxa" w:w="1749"/>
          </w:tcPr>
          <w:p>
            <w:r>
              <w:t>6.609,14</w:t>
            </w:r>
          </w:p>
        </w:tc>
        <w:tc>
          <w:tcPr>
            <w:tcW w:type="dxa" w:w="1749"/>
          </w:tcPr>
          <w:p>
            <w:r>
              <w:t>Pérdida total del remanente: 2 documentos de más de 730 días sin evidencia de recuperación (Sección 11: incumplimiento sostenido).</w:t>
            </w:r>
          </w:p>
        </w:tc>
      </w:tr>
      <w:tr>
        <w:tc>
          <w:tcPr>
            <w:tcW w:type="dxa" w:w="1749"/>
          </w:tcPr>
          <w:p>
            <w:r>
              <w:rPr>
                <w:b/>
              </w:rPr>
              <w:t>TOTAL</w:t>
            </w:r>
          </w:p>
        </w:tc>
        <w:tc>
          <w:tcPr>
            <w:tcW w:type="dxa" w:w="1749"/>
          </w:tcPr>
          <w:p>
            <w:r>
              <w:rPr>
                <w:b/>
              </w:rPr>
              <w:t>20</w:t>
            </w:r>
          </w:p>
        </w:tc>
        <w:tc>
          <w:tcPr>
            <w:tcW w:type="dxa" w:w="1749"/>
          </w:tcPr>
          <w:p>
            <w:r>
              <w:rPr>
                <w:b/>
              </w:rPr>
              <w:t>167.059,86</w:t>
            </w:r>
          </w:p>
        </w:tc>
        <w:tc>
          <w:tcPr>
            <w:tcW w:type="dxa" w:w="1749"/>
          </w:tcPr>
          <w:p>
            <w:r>
              <w:rPr>
                <w:b/>
              </w:rPr>
            </w:r>
          </w:p>
        </w:tc>
        <w:tc>
          <w:tcPr>
            <w:tcW w:type="dxa" w:w="1749"/>
          </w:tcPr>
          <w:p>
            <w:r>
              <w:rPr>
                <w:b/>
              </w:rPr>
            </w:r>
          </w:p>
        </w:tc>
        <w:tc>
          <w:tcPr>
            <w:tcW w:type="dxa" w:w="1749"/>
          </w:tcPr>
          <w:p>
            <w:r>
              <w:rPr>
                <w:b/>
              </w:rPr>
              <w:t>20.749,02</w:t>
            </w:r>
          </w:p>
        </w:tc>
        <w:tc>
          <w:tcPr>
            <w:tcW w:type="dxa" w:w="1749"/>
          </w:tcPr>
          <w:p>
            <w:r>
              <w:rPr>
                <w:b/>
              </w:rPr>
            </w:r>
          </w:p>
        </w:tc>
      </w:tr>
    </w:tbl>
    <w:p>
      <w:pPr>
        <w:pStyle w:val="Heading1"/>
      </w:pPr>
      <w:r>
        <w:t>Por cliente</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Cliente</w:t>
            </w:r>
          </w:p>
        </w:tc>
        <w:tc>
          <w:tcPr>
            <w:tcW w:type="dxa" w:w="1224"/>
          </w:tcPr>
          <w:p>
            <w:r>
              <w:rPr>
                <w:b/>
              </w:rPr>
              <w:t>RUC</w:t>
            </w:r>
          </w:p>
        </w:tc>
        <w:tc>
          <w:tcPr>
            <w:tcW w:type="dxa" w:w="1224"/>
          </w:tcPr>
          <w:p>
            <w:r>
              <w:rPr>
                <w:b/>
              </w:rPr>
              <w:t>Documentos</w:t>
            </w:r>
          </w:p>
        </w:tc>
        <w:tc>
          <w:tcPr>
            <w:tcW w:type="dxa" w:w="1224"/>
          </w:tcPr>
          <w:p>
            <w:r>
              <w:rPr>
                <w:b/>
              </w:rPr>
              <w:t>Saldo</w:t>
            </w:r>
          </w:p>
        </w:tc>
        <w:tc>
          <w:tcPr>
            <w:tcW w:type="dxa" w:w="1224"/>
          </w:tcPr>
          <w:p>
            <w:r>
              <w:rPr>
                <w:b/>
              </w:rPr>
              <w:t>Corriente</w:t>
            </w:r>
          </w:p>
        </w:tc>
        <w:tc>
          <w:tcPr>
            <w:tcW w:type="dxa" w:w="1224"/>
          </w:tcPr>
          <w:p>
            <w:r>
              <w:rPr>
                <w:b/>
              </w:rPr>
              <w:t>Vencido</w:t>
            </w:r>
          </w:p>
        </w:tc>
        <w:tc>
          <w:tcPr>
            <w:tcW w:type="dxa" w:w="1224"/>
          </w:tcPr>
          <w:p>
            <w:r>
              <w:rPr>
                <w:b/>
              </w:rPr>
              <w:t>Mora máxima (días)</w:t>
            </w:r>
          </w:p>
        </w:tc>
        <w:tc>
          <w:tcPr>
            <w:tcW w:type="dxa" w:w="1224"/>
          </w:tcPr>
          <w:p>
            <w:r>
              <w:rPr>
                <w:b/>
              </w:rPr>
              <w:t>Tasa ponderada</w:t>
            </w:r>
          </w:p>
        </w:tc>
        <w:tc>
          <w:tcPr>
            <w:tcW w:type="dxa" w:w="1224"/>
          </w:tcPr>
          <w:p>
            <w:r>
              <w:rPr>
                <w:b/>
              </w:rPr>
              <w:t>Pérdida</w:t>
            </w:r>
          </w:p>
        </w:tc>
        <w:tc>
          <w:tcPr>
            <w:tcW w:type="dxa" w:w="1224"/>
          </w:tcPr>
          <w:p>
            <w:r>
              <w:rPr>
                <w:b/>
              </w:rPr>
              <w:t>Evaluación</w:t>
            </w:r>
          </w:p>
        </w:tc>
      </w:tr>
      <w:tr>
        <w:tc>
          <w:tcPr>
            <w:tcW w:type="dxa" w:w="1224"/>
          </w:tcPr>
          <w:p>
            <w:r>
              <w:t>Vialidad Norte S.A.</w:t>
            </w:r>
          </w:p>
        </w:tc>
        <w:tc>
          <w:tcPr>
            <w:tcW w:type="dxa" w:w="1224"/>
          </w:tcPr>
          <w:p>
            <w:r>
              <w:t>1090044556001</w:t>
            </w:r>
          </w:p>
        </w:tc>
        <w:tc>
          <w:tcPr>
            <w:tcW w:type="dxa" w:w="1224"/>
          </w:tcPr>
          <w:p>
            <w:r>
              <w:t>6</w:t>
            </w:r>
          </w:p>
        </w:tc>
        <w:tc>
          <w:tcPr>
            <w:tcW w:type="dxa" w:w="1224"/>
          </w:tcPr>
          <w:p>
            <w:r>
              <w:t>30.793,99</w:t>
            </w:r>
          </w:p>
        </w:tc>
        <w:tc>
          <w:tcPr>
            <w:tcW w:type="dxa" w:w="1224"/>
          </w:tcPr>
          <w:p>
            <w:r>
              <w:t>7.754,65</w:t>
            </w:r>
          </w:p>
        </w:tc>
        <w:tc>
          <w:tcPr>
            <w:tcW w:type="dxa" w:w="1224"/>
          </w:tcPr>
          <w:p>
            <w:r>
              <w:t>23.039,34</w:t>
            </w:r>
          </w:p>
        </w:tc>
        <w:tc>
          <w:tcPr>
            <w:tcW w:type="dxa" w:w="1224"/>
          </w:tcPr>
          <w:p>
            <w:r>
              <w:t>819</w:t>
            </w:r>
          </w:p>
        </w:tc>
        <w:tc>
          <w:tcPr>
            <w:tcW w:type="dxa" w:w="1224"/>
          </w:tcPr>
          <w:p>
            <w:r>
              <w:t>30,09 %</w:t>
            </w:r>
          </w:p>
        </w:tc>
        <w:tc>
          <w:tcPr>
            <w:tcW w:type="dxa" w:w="1224"/>
          </w:tcPr>
          <w:p>
            <w:r>
              <w:t>9.266,58</w:t>
            </w:r>
          </w:p>
        </w:tc>
        <w:tc>
          <w:tcPr>
            <w:tcW w:type="dxa" w:w="1224"/>
          </w:tcPr>
          <w:p>
            <w:r>
              <w:t>Antigüedad</w:t>
            </w:r>
          </w:p>
        </w:tc>
      </w:tr>
      <w:tr>
        <w:tc>
          <w:tcPr>
            <w:tcW w:type="dxa" w:w="1224"/>
          </w:tcPr>
          <w:p>
            <w:r>
              <w:t>Obras Civiles Pacífico S.A.</w:t>
            </w:r>
          </w:p>
        </w:tc>
        <w:tc>
          <w:tcPr>
            <w:tcW w:type="dxa" w:w="1224"/>
          </w:tcPr>
          <w:p>
            <w:r>
              <w:t>1390066778001</w:t>
            </w:r>
          </w:p>
        </w:tc>
        <w:tc>
          <w:tcPr>
            <w:tcW w:type="dxa" w:w="1224"/>
          </w:tcPr>
          <w:p>
            <w:r>
              <w:t>4</w:t>
            </w:r>
          </w:p>
        </w:tc>
        <w:tc>
          <w:tcPr>
            <w:tcW w:type="dxa" w:w="1224"/>
          </w:tcPr>
          <w:p>
            <w:r>
              <w:t>18.254,74</w:t>
            </w:r>
          </w:p>
        </w:tc>
        <w:tc>
          <w:tcPr>
            <w:tcW w:type="dxa" w:w="1224"/>
          </w:tcPr>
          <w:p>
            <w:r>
              <w:t>7.119,93</w:t>
            </w:r>
          </w:p>
        </w:tc>
        <w:tc>
          <w:tcPr>
            <w:tcW w:type="dxa" w:w="1224"/>
          </w:tcPr>
          <w:p>
            <w:r>
              <w:t>11.134,81</w:t>
            </w:r>
          </w:p>
        </w:tc>
        <w:tc>
          <w:tcPr>
            <w:tcW w:type="dxa" w:w="1224"/>
          </w:tcPr>
          <w:p>
            <w:r>
              <w:t>971</w:t>
            </w:r>
          </w:p>
        </w:tc>
        <w:tc>
          <w:tcPr>
            <w:tcW w:type="dxa" w:w="1224"/>
          </w:tcPr>
          <w:p>
            <w:r>
              <w:t>35,97 %</w:t>
            </w:r>
          </w:p>
        </w:tc>
        <w:tc>
          <w:tcPr>
            <w:tcW w:type="dxa" w:w="1224"/>
          </w:tcPr>
          <w:p>
            <w:r>
              <w:t>6.566,74</w:t>
            </w:r>
          </w:p>
        </w:tc>
        <w:tc>
          <w:tcPr>
            <w:tcW w:type="dxa" w:w="1224"/>
          </w:tcPr>
          <w:p>
            <w:r>
              <w:t>Antigüedad</w:t>
            </w:r>
          </w:p>
        </w:tc>
      </w:tr>
      <w:tr>
        <w:tc>
          <w:tcPr>
            <w:tcW w:type="dxa" w:w="1224"/>
          </w:tcPr>
          <w:p>
            <w:r>
              <w:t>Hidrosur Cía. Ltda.</w:t>
            </w:r>
          </w:p>
        </w:tc>
        <w:tc>
          <w:tcPr>
            <w:tcW w:type="dxa" w:w="1224"/>
          </w:tcPr>
          <w:p>
            <w:r>
              <w:t>0190055667001</w:t>
            </w:r>
          </w:p>
        </w:tc>
        <w:tc>
          <w:tcPr>
            <w:tcW w:type="dxa" w:w="1224"/>
          </w:tcPr>
          <w:p>
            <w:r>
              <w:t>4</w:t>
            </w:r>
          </w:p>
        </w:tc>
        <w:tc>
          <w:tcPr>
            <w:tcW w:type="dxa" w:w="1224"/>
          </w:tcPr>
          <w:p>
            <w:r>
              <w:t>37.744,06</w:t>
            </w:r>
          </w:p>
        </w:tc>
        <w:tc>
          <w:tcPr>
            <w:tcW w:type="dxa" w:w="1224"/>
          </w:tcPr>
          <w:p>
            <w:r>
              <w:t>29.394,77</w:t>
            </w:r>
          </w:p>
        </w:tc>
        <w:tc>
          <w:tcPr>
            <w:tcW w:type="dxa" w:w="1224"/>
          </w:tcPr>
          <w:p>
            <w:r>
              <w:t>8.349,29</w:t>
            </w:r>
          </w:p>
        </w:tc>
        <w:tc>
          <w:tcPr>
            <w:tcW w:type="dxa" w:w="1224"/>
          </w:tcPr>
          <w:p>
            <w:r>
              <w:t>451</w:t>
            </w:r>
          </w:p>
        </w:tc>
        <w:tc>
          <w:tcPr>
            <w:tcW w:type="dxa" w:w="1224"/>
          </w:tcPr>
          <w:p>
            <w:r>
              <w:t>7,35 %</w:t>
            </w:r>
          </w:p>
        </w:tc>
        <w:tc>
          <w:tcPr>
            <w:tcW w:type="dxa" w:w="1224"/>
          </w:tcPr>
          <w:p>
            <w:r>
              <w:t>2.773,22</w:t>
            </w:r>
          </w:p>
        </w:tc>
        <w:tc>
          <w:tcPr>
            <w:tcW w:type="dxa" w:w="1224"/>
          </w:tcPr>
          <w:p>
            <w:r>
              <w:t>Antigüedad</w:t>
            </w:r>
          </w:p>
        </w:tc>
      </w:tr>
      <w:tr>
        <w:tc>
          <w:tcPr>
            <w:tcW w:type="dxa" w:w="1224"/>
          </w:tcPr>
          <w:p>
            <w:r>
              <w:t>Minera Austral S.A.</w:t>
            </w:r>
          </w:p>
        </w:tc>
        <w:tc>
          <w:tcPr>
            <w:tcW w:type="dxa" w:w="1224"/>
          </w:tcPr>
          <w:p>
            <w:r>
              <w:t>1790033445001</w:t>
            </w:r>
          </w:p>
        </w:tc>
        <w:tc>
          <w:tcPr>
            <w:tcW w:type="dxa" w:w="1224"/>
          </w:tcPr>
          <w:p>
            <w:r>
              <w:t>4</w:t>
            </w:r>
          </w:p>
        </w:tc>
        <w:tc>
          <w:tcPr>
            <w:tcW w:type="dxa" w:w="1224"/>
          </w:tcPr>
          <w:p>
            <w:r>
              <w:t>23.474,16</w:t>
            </w:r>
          </w:p>
        </w:tc>
        <w:tc>
          <w:tcPr>
            <w:tcW w:type="dxa" w:w="1224"/>
          </w:tcPr>
          <w:p>
            <w:r>
              <w:t>17.253,71</w:t>
            </w:r>
          </w:p>
        </w:tc>
        <w:tc>
          <w:tcPr>
            <w:tcW w:type="dxa" w:w="1224"/>
          </w:tcPr>
          <w:p>
            <w:r>
              <w:t>6.220,45</w:t>
            </w:r>
          </w:p>
        </w:tc>
        <w:tc>
          <w:tcPr>
            <w:tcW w:type="dxa" w:w="1224"/>
          </w:tcPr>
          <w:p>
            <w:r>
              <w:t>635</w:t>
            </w:r>
          </w:p>
        </w:tc>
        <w:tc>
          <w:tcPr>
            <w:tcW w:type="dxa" w:w="1224"/>
          </w:tcPr>
          <w:p>
            <w:r>
              <w:t>9,13 %</w:t>
            </w:r>
          </w:p>
        </w:tc>
        <w:tc>
          <w:tcPr>
            <w:tcW w:type="dxa" w:w="1224"/>
          </w:tcPr>
          <w:p>
            <w:r>
              <w:t>2.142,47</w:t>
            </w:r>
          </w:p>
        </w:tc>
        <w:tc>
          <w:tcPr>
            <w:tcW w:type="dxa" w:w="1224"/>
          </w:tcPr>
          <w:p>
            <w:r>
              <w:t>Antigüedad</w:t>
            </w:r>
          </w:p>
        </w:tc>
      </w:tr>
      <w:tr>
        <w:tc>
          <w:tcPr>
            <w:tcW w:type="dxa" w:w="1224"/>
          </w:tcPr>
          <w:p>
            <w:r>
              <w:t>Constructora Andina S.A.</w:t>
            </w:r>
          </w:p>
        </w:tc>
        <w:tc>
          <w:tcPr>
            <w:tcW w:type="dxa" w:w="1224"/>
          </w:tcPr>
          <w:p>
            <w:r>
              <w:t>1790011223001</w:t>
            </w:r>
          </w:p>
        </w:tc>
        <w:tc>
          <w:tcPr>
            <w:tcW w:type="dxa" w:w="1224"/>
          </w:tcPr>
          <w:p>
            <w:r>
              <w:t>1</w:t>
            </w:r>
          </w:p>
        </w:tc>
        <w:tc>
          <w:tcPr>
            <w:tcW w:type="dxa" w:w="1224"/>
          </w:tcPr>
          <w:p>
            <w:r>
              <w:t>28.854,13</w:t>
            </w:r>
          </w:p>
        </w:tc>
        <w:tc>
          <w:tcPr>
            <w:tcW w:type="dxa" w:w="1224"/>
          </w:tcPr>
          <w:p>
            <w:r>
              <w:t>28.854,13</w:t>
            </w:r>
          </w:p>
        </w:tc>
        <w:tc>
          <w:tcPr>
            <w:tcW w:type="dxa" w:w="1224"/>
          </w:tcPr>
          <w:p>
            <w:r>
              <w:t>0,00</w:t>
            </w:r>
          </w:p>
        </w:tc>
        <w:tc>
          <w:tcPr>
            <w:tcW w:type="dxa" w:w="1224"/>
          </w:tcPr>
          <w:p>
            <w:r>
              <w:t>0</w:t>
            </w:r>
          </w:p>
        </w:tc>
        <w:tc>
          <w:tcPr>
            <w:tcW w:type="dxa" w:w="1224"/>
          </w:tcPr>
          <w:p>
            <w:r>
              <w:t>0,00 %</w:t>
            </w:r>
          </w:p>
        </w:tc>
        <w:tc>
          <w:tcPr>
            <w:tcW w:type="dxa" w:w="1224"/>
          </w:tcPr>
          <w:p>
            <w:r>
              <w:t>0,00</w:t>
            </w:r>
          </w:p>
        </w:tc>
        <w:tc>
          <w:tcPr>
            <w:tcW w:type="dxa" w:w="1224"/>
          </w:tcPr>
          <w:p>
            <w:r>
              <w:t>Colectiva</w:t>
            </w:r>
          </w:p>
        </w:tc>
      </w:tr>
      <w:tr>
        <w:tc>
          <w:tcPr>
            <w:tcW w:type="dxa" w:w="1224"/>
          </w:tcPr>
          <w:p>
            <w:r>
              <w:t>Agroexport del Litoral Cía. Ltda.</w:t>
            </w:r>
          </w:p>
        </w:tc>
        <w:tc>
          <w:tcPr>
            <w:tcW w:type="dxa" w:w="1224"/>
          </w:tcPr>
          <w:p>
            <w:r>
              <w:t>0990022334001</w:t>
            </w:r>
          </w:p>
        </w:tc>
        <w:tc>
          <w:tcPr>
            <w:tcW w:type="dxa" w:w="1224"/>
          </w:tcPr>
          <w:p>
            <w:r>
              <w:t>1</w:t>
            </w:r>
          </w:p>
        </w:tc>
        <w:tc>
          <w:tcPr>
            <w:tcW w:type="dxa" w:w="1224"/>
          </w:tcPr>
          <w:p>
            <w:r>
              <w:t>27.938,78</w:t>
            </w:r>
          </w:p>
        </w:tc>
        <w:tc>
          <w:tcPr>
            <w:tcW w:type="dxa" w:w="1224"/>
          </w:tcPr>
          <w:p>
            <w:r>
              <w:t>0,00</w:t>
            </w:r>
          </w:p>
        </w:tc>
        <w:tc>
          <w:tcPr>
            <w:tcW w:type="dxa" w:w="1224"/>
          </w:tcPr>
          <w:p>
            <w:r>
              <w:t>27.938,78</w:t>
            </w:r>
          </w:p>
        </w:tc>
        <w:tc>
          <w:tcPr>
            <w:tcW w:type="dxa" w:w="1224"/>
          </w:tcPr>
          <w:p>
            <w:r>
              <w:t>24</w:t>
            </w:r>
          </w:p>
        </w:tc>
        <w:tc>
          <w:tcPr>
            <w:tcW w:type="dxa" w:w="1224"/>
          </w:tcPr>
          <w:p>
            <w:r/>
          </w:p>
        </w:tc>
        <w:tc>
          <w:tcPr>
            <w:tcW w:type="dxa" w:w="1224"/>
          </w:tcPr>
          <w:p>
            <w:r/>
          </w:p>
        </w:tc>
        <w:tc>
          <w:tcPr>
            <w:tcW w:type="dxa" w:w="1224"/>
          </w:tcPr>
          <w:p>
            <w:r>
              <w:t>Colectiva</w:t>
            </w:r>
          </w:p>
        </w:tc>
      </w:tr>
      <w:tr>
        <w:tc>
          <w:tcPr>
            <w:tcW w:type="dxa" w:w="1224"/>
          </w:tcPr>
          <w:p>
            <w:r>
              <w:rPr>
                <w:b/>
              </w:rPr>
              <w:t>TOTAL</w:t>
            </w:r>
          </w:p>
        </w:tc>
        <w:tc>
          <w:tcPr>
            <w:tcW w:type="dxa" w:w="1224"/>
          </w:tcPr>
          <w:p>
            <w:r>
              <w:rPr>
                <w:b/>
              </w:rPr>
            </w:r>
          </w:p>
        </w:tc>
        <w:tc>
          <w:tcPr>
            <w:tcW w:type="dxa" w:w="1224"/>
          </w:tcPr>
          <w:p>
            <w:r>
              <w:rPr>
                <w:b/>
              </w:rPr>
              <w:t>20</w:t>
            </w:r>
          </w:p>
        </w:tc>
        <w:tc>
          <w:tcPr>
            <w:tcW w:type="dxa" w:w="1224"/>
          </w:tcPr>
          <w:p>
            <w:r>
              <w:rPr>
                <w:b/>
              </w:rPr>
              <w:t>167.059,86</w:t>
            </w:r>
          </w:p>
        </w:tc>
        <w:tc>
          <w:tcPr>
            <w:tcW w:type="dxa" w:w="1224"/>
          </w:tcPr>
          <w:p>
            <w:r>
              <w:rPr>
                <w:b/>
              </w:rPr>
              <w:t>90.377,19</w:t>
            </w:r>
          </w:p>
        </w:tc>
        <w:tc>
          <w:tcPr>
            <w:tcW w:type="dxa" w:w="1224"/>
          </w:tcPr>
          <w:p>
            <w:r>
              <w:rPr>
                <w:b/>
              </w:rPr>
              <w:t>76.682,67</w:t>
            </w:r>
          </w:p>
        </w:tc>
        <w:tc>
          <w:tcPr>
            <w:tcW w:type="dxa" w:w="1224"/>
          </w:tcPr>
          <w:p>
            <w:r>
              <w:rPr>
                <w:b/>
              </w:rPr>
            </w:r>
          </w:p>
        </w:tc>
        <w:tc>
          <w:tcPr>
            <w:tcW w:type="dxa" w:w="1224"/>
          </w:tcPr>
          <w:p>
            <w:r>
              <w:rPr>
                <w:b/>
              </w:rPr>
            </w:r>
          </w:p>
        </w:tc>
        <w:tc>
          <w:tcPr>
            <w:tcW w:type="dxa" w:w="1224"/>
          </w:tcPr>
          <w:p>
            <w:r>
              <w:rPr>
                <w:b/>
              </w:rPr>
              <w:t>20.749,02</w:t>
            </w:r>
          </w:p>
        </w:tc>
        <w:tc>
          <w:tcPr>
            <w:tcW w:type="dxa" w:w="1224"/>
          </w:tcPr>
          <w:p>
            <w:r>
              <w:rPr>
                <w:b/>
              </w:rPr>
            </w:r>
          </w:p>
        </w:tc>
      </w:tr>
    </w:tbl>
    <w:p>
      <w:pPr>
        <w:pStyle w:val="Heading1"/>
      </w:pPr>
      <w:r>
        <w:t>Movimiento de la provisión</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Cliente</w:t>
            </w:r>
          </w:p>
        </w:tc>
        <w:tc>
          <w:tcPr>
            <w:tcW w:type="dxa" w:w="1530"/>
          </w:tcPr>
          <w:p>
            <w:r>
              <w:rPr>
                <w:b/>
              </w:rPr>
              <w:t>Factura</w:t>
            </w:r>
          </w:p>
        </w:tc>
        <w:tc>
          <w:tcPr>
            <w:tcW w:type="dxa" w:w="1530"/>
          </w:tcPr>
          <w:p>
            <w:r>
              <w:rPr>
                <w:b/>
              </w:rPr>
              <w:t>Provisión inicial</w:t>
            </w:r>
          </w:p>
        </w:tc>
        <w:tc>
          <w:tcPr>
            <w:tcW w:type="dxa" w:w="1530"/>
          </w:tcPr>
          <w:p>
            <w:r>
              <w:rPr>
                <w:b/>
              </w:rPr>
              <w:t>Reversión</w:t>
            </w:r>
          </w:p>
        </w:tc>
        <w:tc>
          <w:tcPr>
            <w:tcW w:type="dxa" w:w="1530"/>
          </w:tcPr>
          <w:p>
            <w:r>
              <w:rPr>
                <w:b/>
              </w:rPr>
              <w:t>Bajas</w:t>
            </w:r>
          </w:p>
        </w:tc>
        <w:tc>
          <w:tcPr>
            <w:tcW w:type="dxa" w:w="1530"/>
          </w:tcPr>
          <w:p>
            <w:r>
              <w:rPr>
                <w:b/>
              </w:rPr>
              <w:t>Provisión del año</w:t>
            </w:r>
          </w:p>
        </w:tc>
        <w:tc>
          <w:tcPr>
            <w:tcW w:type="dxa" w:w="1530"/>
          </w:tcPr>
          <w:p>
            <w:r>
              <w:rPr>
                <w:b/>
              </w:rPr>
              <w:t>Saldo final</w:t>
            </w:r>
          </w:p>
        </w:tc>
        <w:tc>
          <w:tcPr>
            <w:tcW w:type="dxa" w:w="1530"/>
          </w:tcPr>
          <w:p>
            <w:r>
              <w:rPr>
                <w:b/>
              </w:rPr>
              <w:t>Tipo</w:t>
            </w:r>
          </w:p>
        </w:tc>
      </w:tr>
      <w:tr>
        <w:tc>
          <w:tcPr>
            <w:tcW w:type="dxa" w:w="1530"/>
          </w:tcPr>
          <w:p>
            <w:r>
              <w:t>Obras Civiles Pacífico S.A.</w:t>
            </w:r>
          </w:p>
        </w:tc>
        <w:tc>
          <w:tcPr>
            <w:tcW w:type="dxa" w:w="1530"/>
          </w:tcPr>
          <w:p>
            <w:r>
              <w:t>001-001-000001011</w:t>
            </w:r>
          </w:p>
        </w:tc>
        <w:tc>
          <w:tcPr>
            <w:tcW w:type="dxa" w:w="1530"/>
          </w:tcPr>
          <w:p>
            <w:r>
              <w:t>3.821,78</w:t>
            </w:r>
          </w:p>
        </w:tc>
        <w:tc>
          <w:tcPr>
            <w:tcW w:type="dxa" w:w="1530"/>
          </w:tcPr>
          <w:p>
            <w:r>
              <w:t>3.821,78</w:t>
            </w:r>
          </w:p>
        </w:tc>
        <w:tc>
          <w:tcPr>
            <w:tcW w:type="dxa" w:w="1530"/>
          </w:tcPr>
          <w:p>
            <w:r>
              <w:t>0,00</w:t>
            </w:r>
          </w:p>
        </w:tc>
        <w:tc>
          <w:tcPr>
            <w:tcW w:type="dxa" w:w="1530"/>
          </w:tcPr>
          <w:p>
            <w:r>
              <w:t>4.342,93</w:t>
            </w:r>
          </w:p>
        </w:tc>
        <w:tc>
          <w:tcPr>
            <w:tcW w:type="dxa" w:w="1530"/>
          </w:tcPr>
          <w:p>
            <w:r>
              <w:t>4.342,93</w:t>
            </w:r>
          </w:p>
        </w:tc>
        <w:tc>
          <w:tcPr>
            <w:tcW w:type="dxa" w:w="1530"/>
          </w:tcPr>
          <w:p>
            <w:r>
              <w:t>Con deterioro</w:t>
            </w:r>
          </w:p>
        </w:tc>
      </w:tr>
      <w:tr>
        <w:tc>
          <w:tcPr>
            <w:tcW w:type="dxa" w:w="1530"/>
          </w:tcPr>
          <w:p>
            <w:r>
              <w:t>Vialidad Norte S.A.</w:t>
            </w:r>
          </w:p>
        </w:tc>
        <w:tc>
          <w:tcPr>
            <w:tcW w:type="dxa" w:w="1530"/>
          </w:tcPr>
          <w:p>
            <w:r>
              <w:t>001-001-000001009</w:t>
            </w:r>
          </w:p>
        </w:tc>
        <w:tc>
          <w:tcPr>
            <w:tcW w:type="dxa" w:w="1530"/>
          </w:tcPr>
          <w:p>
            <w:r>
              <w:t>1.994,26</w:t>
            </w:r>
          </w:p>
        </w:tc>
        <w:tc>
          <w:tcPr>
            <w:tcW w:type="dxa" w:w="1530"/>
          </w:tcPr>
          <w:p>
            <w:r>
              <w:t>1.994,26</w:t>
            </w:r>
          </w:p>
        </w:tc>
        <w:tc>
          <w:tcPr>
            <w:tcW w:type="dxa" w:w="1530"/>
          </w:tcPr>
          <w:p>
            <w:r>
              <w:t>0,00</w:t>
            </w:r>
          </w:p>
        </w:tc>
        <w:tc>
          <w:tcPr>
            <w:tcW w:type="dxa" w:w="1530"/>
          </w:tcPr>
          <w:p>
            <w:r>
              <w:t>2.266,21</w:t>
            </w:r>
          </w:p>
        </w:tc>
        <w:tc>
          <w:tcPr>
            <w:tcW w:type="dxa" w:w="1530"/>
          </w:tcPr>
          <w:p>
            <w:r>
              <w:t>2.266,21</w:t>
            </w:r>
          </w:p>
        </w:tc>
        <w:tc>
          <w:tcPr>
            <w:tcW w:type="dxa" w:w="1530"/>
          </w:tcPr>
          <w:p>
            <w:r>
              <w:t>Con deterioro</w:t>
            </w:r>
          </w:p>
        </w:tc>
      </w:tr>
      <w:tr>
        <w:tc>
          <w:tcPr>
            <w:tcW w:type="dxa" w:w="1530"/>
          </w:tcPr>
          <w:p>
            <w:r>
              <w:t>Minera Austral S.A.</w:t>
            </w:r>
          </w:p>
        </w:tc>
        <w:tc>
          <w:tcPr>
            <w:tcW w:type="dxa" w:w="1530"/>
          </w:tcPr>
          <w:p>
            <w:r>
              <w:t>001-001-000001021</w:t>
            </w:r>
          </w:p>
        </w:tc>
        <w:tc>
          <w:tcPr>
            <w:tcW w:type="dxa" w:w="1530"/>
          </w:tcPr>
          <w:p>
            <w:r>
              <w:t>0,00</w:t>
            </w:r>
          </w:p>
        </w:tc>
        <w:tc>
          <w:tcPr>
            <w:tcW w:type="dxa" w:w="1530"/>
          </w:tcPr>
          <w:p>
            <w:r>
              <w:t>0,00</w:t>
            </w:r>
          </w:p>
        </w:tc>
        <w:tc>
          <w:tcPr>
            <w:tcW w:type="dxa" w:w="1530"/>
          </w:tcPr>
          <w:p>
            <w:r>
              <w:t>0,00</w:t>
            </w:r>
          </w:p>
        </w:tc>
        <w:tc>
          <w:tcPr>
            <w:tcW w:type="dxa" w:w="1530"/>
          </w:tcPr>
          <w:p>
            <w:r>
              <w:t>441,78</w:t>
            </w:r>
          </w:p>
        </w:tc>
        <w:tc>
          <w:tcPr>
            <w:tcW w:type="dxa" w:w="1530"/>
          </w:tcPr>
          <w:p>
            <w:r>
              <w:t>441,78</w:t>
            </w:r>
          </w:p>
        </w:tc>
        <w:tc>
          <w:tcPr>
            <w:tcW w:type="dxa" w:w="1530"/>
          </w:tcPr>
          <w:p>
            <w:r>
              <w:t>Con deterioro</w:t>
            </w:r>
          </w:p>
        </w:tc>
      </w:tr>
      <w:tr>
        <w:tc>
          <w:tcPr>
            <w:tcW w:type="dxa" w:w="1530"/>
          </w:tcPr>
          <w:p>
            <w:r>
              <w:t>Vialidad Norte S.A.</w:t>
            </w:r>
          </w:p>
        </w:tc>
        <w:tc>
          <w:tcPr>
            <w:tcW w:type="dxa" w:w="1530"/>
          </w:tcPr>
          <w:p>
            <w:r>
              <w:t>001-001-000001022</w:t>
            </w:r>
          </w:p>
        </w:tc>
        <w:tc>
          <w:tcPr>
            <w:tcW w:type="dxa" w:w="1530"/>
          </w:tcPr>
          <w:p>
            <w:r>
              <w:t>0,00</w:t>
            </w:r>
          </w:p>
        </w:tc>
        <w:tc>
          <w:tcPr>
            <w:tcW w:type="dxa" w:w="1530"/>
          </w:tcPr>
          <w:p>
            <w:r>
              <w:t>0,00</w:t>
            </w:r>
          </w:p>
        </w:tc>
        <w:tc>
          <w:tcPr>
            <w:tcW w:type="dxa" w:w="1530"/>
          </w:tcPr>
          <w:p>
            <w:r>
              <w:t>0,00</w:t>
            </w:r>
          </w:p>
        </w:tc>
        <w:tc>
          <w:tcPr>
            <w:tcW w:type="dxa" w:w="1530"/>
          </w:tcPr>
          <w:p>
            <w:r>
              <w:t>2.304,27</w:t>
            </w:r>
          </w:p>
        </w:tc>
        <w:tc>
          <w:tcPr>
            <w:tcW w:type="dxa" w:w="1530"/>
          </w:tcPr>
          <w:p>
            <w:r>
              <w:t>2.304,27</w:t>
            </w:r>
          </w:p>
        </w:tc>
        <w:tc>
          <w:tcPr>
            <w:tcW w:type="dxa" w:w="1530"/>
          </w:tcPr>
          <w:p>
            <w:r>
              <w:t>Con deterioro</w:t>
            </w:r>
          </w:p>
        </w:tc>
      </w:tr>
      <w:tr>
        <w:tc>
          <w:tcPr>
            <w:tcW w:type="dxa" w:w="1530"/>
          </w:tcPr>
          <w:p>
            <w:r>
              <w:t>Vialidad Norte S.A.</w:t>
            </w:r>
          </w:p>
        </w:tc>
        <w:tc>
          <w:tcPr>
            <w:tcW w:type="dxa" w:w="1530"/>
          </w:tcPr>
          <w:p>
            <w:r>
              <w:t>001-001-000001028</w:t>
            </w:r>
          </w:p>
        </w:tc>
        <w:tc>
          <w:tcPr>
            <w:tcW w:type="dxa" w:w="1530"/>
          </w:tcPr>
          <w:p>
            <w:r>
              <w:t>0,00</w:t>
            </w:r>
          </w:p>
        </w:tc>
        <w:tc>
          <w:tcPr>
            <w:tcW w:type="dxa" w:w="1530"/>
          </w:tcPr>
          <w:p>
            <w:r>
              <w:t>0,00</w:t>
            </w:r>
          </w:p>
        </w:tc>
        <w:tc>
          <w:tcPr>
            <w:tcW w:type="dxa" w:w="1530"/>
          </w:tcPr>
          <w:p>
            <w:r>
              <w:t>0,00</w:t>
            </w:r>
          </w:p>
        </w:tc>
        <w:tc>
          <w:tcPr>
            <w:tcW w:type="dxa" w:w="1530"/>
          </w:tcPr>
          <w:p>
            <w:r>
              <w:t>2.782,07</w:t>
            </w:r>
          </w:p>
        </w:tc>
        <w:tc>
          <w:tcPr>
            <w:tcW w:type="dxa" w:w="1530"/>
          </w:tcPr>
          <w:p>
            <w:r>
              <w:t>2.782,07</w:t>
            </w:r>
          </w:p>
        </w:tc>
        <w:tc>
          <w:tcPr>
            <w:tcW w:type="dxa" w:w="1530"/>
          </w:tcPr>
          <w:p>
            <w:r>
              <w:t>Con deterioro</w:t>
            </w:r>
          </w:p>
        </w:tc>
      </w:tr>
      <w:tr>
        <w:tc>
          <w:tcPr>
            <w:tcW w:type="dxa" w:w="1530"/>
          </w:tcPr>
          <w:p>
            <w:r>
              <w:t>Hidrosur Cía. Ltda.</w:t>
            </w:r>
          </w:p>
        </w:tc>
        <w:tc>
          <w:tcPr>
            <w:tcW w:type="dxa" w:w="1530"/>
          </w:tcPr>
          <w:p>
            <w:r>
              <w:t>001-001-000001023</w:t>
            </w:r>
          </w:p>
        </w:tc>
        <w:tc>
          <w:tcPr>
            <w:tcW w:type="dxa" w:w="1530"/>
          </w:tcPr>
          <w:p>
            <w:r>
              <w:t>0,00</w:t>
            </w:r>
          </w:p>
        </w:tc>
        <w:tc>
          <w:tcPr>
            <w:tcW w:type="dxa" w:w="1530"/>
          </w:tcPr>
          <w:p>
            <w:r>
              <w:t>0,00</w:t>
            </w:r>
          </w:p>
        </w:tc>
        <w:tc>
          <w:tcPr>
            <w:tcW w:type="dxa" w:w="1530"/>
          </w:tcPr>
          <w:p>
            <w:r>
              <w:t>0,00</w:t>
            </w:r>
          </w:p>
        </w:tc>
        <w:tc>
          <w:tcPr>
            <w:tcW w:type="dxa" w:w="1530"/>
          </w:tcPr>
          <w:p>
            <w:r>
              <w:t>574,12</w:t>
            </w:r>
          </w:p>
        </w:tc>
        <w:tc>
          <w:tcPr>
            <w:tcW w:type="dxa" w:w="1530"/>
          </w:tcPr>
          <w:p>
            <w:r>
              <w:t>574,12</w:t>
            </w:r>
          </w:p>
        </w:tc>
        <w:tc>
          <w:tcPr>
            <w:tcW w:type="dxa" w:w="1530"/>
          </w:tcPr>
          <w:p>
            <w:r>
              <w:t>Con deterioro</w:t>
            </w:r>
          </w:p>
        </w:tc>
      </w:tr>
      <w:tr>
        <w:tc>
          <w:tcPr>
            <w:tcW w:type="dxa" w:w="1530"/>
          </w:tcPr>
          <w:p>
            <w:r>
              <w:t>Minera Austral S.A.</w:t>
            </w:r>
          </w:p>
        </w:tc>
        <w:tc>
          <w:tcPr>
            <w:tcW w:type="dxa" w:w="1530"/>
          </w:tcPr>
          <w:p>
            <w:r>
              <w:t>001-001-000001027</w:t>
            </w:r>
          </w:p>
        </w:tc>
        <w:tc>
          <w:tcPr>
            <w:tcW w:type="dxa" w:w="1530"/>
          </w:tcPr>
          <w:p>
            <w:r>
              <w:t>0,00</w:t>
            </w:r>
          </w:p>
        </w:tc>
        <w:tc>
          <w:tcPr>
            <w:tcW w:type="dxa" w:w="1530"/>
          </w:tcPr>
          <w:p>
            <w:r>
              <w:t>0,00</w:t>
            </w:r>
          </w:p>
        </w:tc>
        <w:tc>
          <w:tcPr>
            <w:tcW w:type="dxa" w:w="1530"/>
          </w:tcPr>
          <w:p>
            <w:r>
              <w:t>0,00</w:t>
            </w:r>
          </w:p>
        </w:tc>
        <w:tc>
          <w:tcPr>
            <w:tcW w:type="dxa" w:w="1530"/>
          </w:tcPr>
          <w:p>
            <w:r>
              <w:t>142,02</w:t>
            </w:r>
          </w:p>
        </w:tc>
        <w:tc>
          <w:tcPr>
            <w:tcW w:type="dxa" w:w="1530"/>
          </w:tcPr>
          <w:p>
            <w:r>
              <w:t>142,02</w:t>
            </w:r>
          </w:p>
        </w:tc>
        <w:tc>
          <w:tcPr>
            <w:tcW w:type="dxa" w:w="1530"/>
          </w:tcPr>
          <w:p>
            <w:r>
              <w:t>Con deterioro</w:t>
            </w:r>
          </w:p>
        </w:tc>
      </w:tr>
      <w:tr>
        <w:tc>
          <w:tcPr>
            <w:tcW w:type="dxa" w:w="1530"/>
          </w:tcPr>
          <w:p>
            <w:r>
              <w:t>Obras Civiles Pacífico S.A.</w:t>
            </w:r>
          </w:p>
        </w:tc>
        <w:tc>
          <w:tcPr>
            <w:tcW w:type="dxa" w:w="1530"/>
          </w:tcPr>
          <w:p>
            <w:r>
              <w:t>001-001-000001024</w:t>
            </w:r>
          </w:p>
        </w:tc>
        <w:tc>
          <w:tcPr>
            <w:tcW w:type="dxa" w:w="1530"/>
          </w:tcPr>
          <w:p>
            <w:r>
              <w:t>0,00</w:t>
            </w:r>
          </w:p>
        </w:tc>
        <w:tc>
          <w:tcPr>
            <w:tcW w:type="dxa" w:w="1530"/>
          </w:tcPr>
          <w:p>
            <w:r>
              <w:t>0,00</w:t>
            </w:r>
          </w:p>
        </w:tc>
        <w:tc>
          <w:tcPr>
            <w:tcW w:type="dxa" w:w="1530"/>
          </w:tcPr>
          <w:p>
            <w:r>
              <w:t>0,00</w:t>
            </w:r>
          </w:p>
        </w:tc>
        <w:tc>
          <w:tcPr>
            <w:tcW w:type="dxa" w:w="1530"/>
          </w:tcPr>
          <w:p>
            <w:r>
              <w:t>1.771,69</w:t>
            </w:r>
          </w:p>
        </w:tc>
        <w:tc>
          <w:tcPr>
            <w:tcW w:type="dxa" w:w="1530"/>
          </w:tcPr>
          <w:p>
            <w:r>
              <w:t>1.771,69</w:t>
            </w:r>
          </w:p>
        </w:tc>
        <w:tc>
          <w:tcPr>
            <w:tcW w:type="dxa" w:w="1530"/>
          </w:tcPr>
          <w:p>
            <w:r>
              <w:t>Con deterioro</w:t>
            </w:r>
          </w:p>
        </w:tc>
      </w:tr>
      <w:tr>
        <w:tc>
          <w:tcPr>
            <w:tcW w:type="dxa" w:w="1530"/>
          </w:tcPr>
          <w:p>
            <w:r>
              <w:t>Vialidad Norte S.A.</w:t>
            </w:r>
          </w:p>
        </w:tc>
        <w:tc>
          <w:tcPr>
            <w:tcW w:type="dxa" w:w="1530"/>
          </w:tcPr>
          <w:p>
            <w:r>
              <w:t>001-001-000001041</w:t>
            </w:r>
          </w:p>
        </w:tc>
        <w:tc>
          <w:tcPr>
            <w:tcW w:type="dxa" w:w="1530"/>
          </w:tcPr>
          <w:p>
            <w:r>
              <w:t>0,00</w:t>
            </w:r>
          </w:p>
        </w:tc>
        <w:tc>
          <w:tcPr>
            <w:tcW w:type="dxa" w:w="1530"/>
          </w:tcPr>
          <w:p>
            <w:r>
              <w:t>0,00</w:t>
            </w:r>
          </w:p>
        </w:tc>
        <w:tc>
          <w:tcPr>
            <w:tcW w:type="dxa" w:w="1530"/>
          </w:tcPr>
          <w:p>
            <w:r>
              <w:t>0,00</w:t>
            </w:r>
          </w:p>
        </w:tc>
        <w:tc>
          <w:tcPr>
            <w:tcW w:type="dxa" w:w="1530"/>
          </w:tcPr>
          <w:p>
            <w:r>
              <w:t>1.170,01</w:t>
            </w:r>
          </w:p>
        </w:tc>
        <w:tc>
          <w:tcPr>
            <w:tcW w:type="dxa" w:w="1530"/>
          </w:tcPr>
          <w:p>
            <w:r>
              <w:t>1.170,01</w:t>
            </w:r>
          </w:p>
        </w:tc>
        <w:tc>
          <w:tcPr>
            <w:tcW w:type="dxa" w:w="1530"/>
          </w:tcPr>
          <w:p>
            <w:r>
              <w:t>Con deterioro</w:t>
            </w:r>
          </w:p>
        </w:tc>
      </w:tr>
      <w:tr>
        <w:tc>
          <w:tcPr>
            <w:tcW w:type="dxa" w:w="1530"/>
          </w:tcPr>
          <w:p>
            <w:r>
              <w:t>Vialidad Norte S.A.</w:t>
            </w:r>
          </w:p>
        </w:tc>
        <w:tc>
          <w:tcPr>
            <w:tcW w:type="dxa" w:w="1530"/>
          </w:tcPr>
          <w:p>
            <w:r>
              <w:t>001-001-000001035</w:t>
            </w:r>
          </w:p>
        </w:tc>
        <w:tc>
          <w:tcPr>
            <w:tcW w:type="dxa" w:w="1530"/>
          </w:tcPr>
          <w:p>
            <w:r>
              <w:t>0,00</w:t>
            </w:r>
          </w:p>
        </w:tc>
        <w:tc>
          <w:tcPr>
            <w:tcW w:type="dxa" w:w="1530"/>
          </w:tcPr>
          <w:p>
            <w:r>
              <w:t>0,00</w:t>
            </w:r>
          </w:p>
        </w:tc>
        <w:tc>
          <w:tcPr>
            <w:tcW w:type="dxa" w:w="1530"/>
          </w:tcPr>
          <w:p>
            <w:r>
              <w:t>0,00</w:t>
            </w:r>
          </w:p>
        </w:tc>
        <w:tc>
          <w:tcPr>
            <w:tcW w:type="dxa" w:w="1530"/>
          </w:tcPr>
          <w:p>
            <w:r>
              <w:t>744,02</w:t>
            </w:r>
          </w:p>
        </w:tc>
        <w:tc>
          <w:tcPr>
            <w:tcW w:type="dxa" w:w="1530"/>
          </w:tcPr>
          <w:p>
            <w:r>
              <w:t>744,02</w:t>
            </w:r>
          </w:p>
        </w:tc>
        <w:tc>
          <w:tcPr>
            <w:tcW w:type="dxa" w:w="1530"/>
          </w:tcPr>
          <w:p>
            <w:r>
              <w:t>Con deterioro</w:t>
            </w:r>
          </w:p>
        </w:tc>
      </w:tr>
      <w:tr>
        <w:tc>
          <w:tcPr>
            <w:tcW w:type="dxa" w:w="1530"/>
          </w:tcPr>
          <w:p>
            <w:r>
              <w:t>Hidrosur Cía. Ltda.</w:t>
            </w:r>
          </w:p>
        </w:tc>
        <w:tc>
          <w:tcPr>
            <w:tcW w:type="dxa" w:w="1530"/>
          </w:tcPr>
          <w:p>
            <w:r>
              <w:t>001-001-000001036</w:t>
            </w:r>
          </w:p>
        </w:tc>
        <w:tc>
          <w:tcPr>
            <w:tcW w:type="dxa" w:w="1530"/>
          </w:tcPr>
          <w:p>
            <w:r>
              <w:t>0,00</w:t>
            </w:r>
          </w:p>
        </w:tc>
        <w:tc>
          <w:tcPr>
            <w:tcW w:type="dxa" w:w="1530"/>
          </w:tcPr>
          <w:p>
            <w:r>
              <w:t>0,00</w:t>
            </w:r>
          </w:p>
        </w:tc>
        <w:tc>
          <w:tcPr>
            <w:tcW w:type="dxa" w:w="1530"/>
          </w:tcPr>
          <w:p>
            <w:r>
              <w:t>0,00</w:t>
            </w:r>
          </w:p>
        </w:tc>
        <w:tc>
          <w:tcPr>
            <w:tcW w:type="dxa" w:w="1530"/>
          </w:tcPr>
          <w:p>
            <w:r>
              <w:t>2.078,16</w:t>
            </w:r>
          </w:p>
        </w:tc>
        <w:tc>
          <w:tcPr>
            <w:tcW w:type="dxa" w:w="1530"/>
          </w:tcPr>
          <w:p>
            <w:r>
              <w:t>2.078,16</w:t>
            </w:r>
          </w:p>
        </w:tc>
        <w:tc>
          <w:tcPr>
            <w:tcW w:type="dxa" w:w="1530"/>
          </w:tcPr>
          <w:p>
            <w:r>
              <w:t>Con deterioro</w:t>
            </w:r>
          </w:p>
        </w:tc>
      </w:tr>
      <w:tr>
        <w:tc>
          <w:tcPr>
            <w:tcW w:type="dxa" w:w="1530"/>
          </w:tcPr>
          <w:p>
            <w:r>
              <w:t>Obras Civiles Pacífico S.A.</w:t>
            </w:r>
          </w:p>
        </w:tc>
        <w:tc>
          <w:tcPr>
            <w:tcW w:type="dxa" w:w="1530"/>
          </w:tcPr>
          <w:p>
            <w:r>
              <w:t>001-001-000001037</w:t>
            </w:r>
          </w:p>
        </w:tc>
        <w:tc>
          <w:tcPr>
            <w:tcW w:type="dxa" w:w="1530"/>
          </w:tcPr>
          <w:p>
            <w:r>
              <w:t>0,00</w:t>
            </w:r>
          </w:p>
        </w:tc>
        <w:tc>
          <w:tcPr>
            <w:tcW w:type="dxa" w:w="1530"/>
          </w:tcPr>
          <w:p>
            <w:r>
              <w:t>0,00</w:t>
            </w:r>
          </w:p>
        </w:tc>
        <w:tc>
          <w:tcPr>
            <w:tcW w:type="dxa" w:w="1530"/>
          </w:tcPr>
          <w:p>
            <w:r>
              <w:t>0,00</w:t>
            </w:r>
          </w:p>
        </w:tc>
        <w:tc>
          <w:tcPr>
            <w:tcW w:type="dxa" w:w="1530"/>
          </w:tcPr>
          <w:p>
            <w:r>
              <w:t>452,13</w:t>
            </w:r>
          </w:p>
        </w:tc>
        <w:tc>
          <w:tcPr>
            <w:tcW w:type="dxa" w:w="1530"/>
          </w:tcPr>
          <w:p>
            <w:r>
              <w:t>452,13</w:t>
            </w:r>
          </w:p>
        </w:tc>
        <w:tc>
          <w:tcPr>
            <w:tcW w:type="dxa" w:w="1530"/>
          </w:tcPr>
          <w:p>
            <w:r>
              <w:t>Con deterioro</w:t>
            </w:r>
          </w:p>
        </w:tc>
      </w:tr>
      <w:tr>
        <w:tc>
          <w:tcPr>
            <w:tcW w:type="dxa" w:w="1530"/>
          </w:tcPr>
          <w:p>
            <w:r>
              <w:t>Minera Austral S.A.</w:t>
            </w:r>
          </w:p>
        </w:tc>
        <w:tc>
          <w:tcPr>
            <w:tcW w:type="dxa" w:w="1530"/>
          </w:tcPr>
          <w:p>
            <w:r>
              <w:t>001-001-000001040</w:t>
            </w:r>
          </w:p>
        </w:tc>
        <w:tc>
          <w:tcPr>
            <w:tcW w:type="dxa" w:w="1530"/>
          </w:tcPr>
          <w:p>
            <w:r>
              <w:t>0,00</w:t>
            </w:r>
          </w:p>
        </w:tc>
        <w:tc>
          <w:tcPr>
            <w:tcW w:type="dxa" w:w="1530"/>
          </w:tcPr>
          <w:p>
            <w:r>
              <w:t>0,00</w:t>
            </w:r>
          </w:p>
        </w:tc>
        <w:tc>
          <w:tcPr>
            <w:tcW w:type="dxa" w:w="1530"/>
          </w:tcPr>
          <w:p>
            <w:r>
              <w:t>0,00</w:t>
            </w:r>
          </w:p>
        </w:tc>
        <w:tc>
          <w:tcPr>
            <w:tcW w:type="dxa" w:w="1530"/>
          </w:tcPr>
          <w:p>
            <w:r>
              <w:t>1.558,67</w:t>
            </w:r>
          </w:p>
        </w:tc>
        <w:tc>
          <w:tcPr>
            <w:tcW w:type="dxa" w:w="1530"/>
          </w:tcPr>
          <w:p>
            <w:r>
              <w:t>1.558,67</w:t>
            </w:r>
          </w:p>
        </w:tc>
        <w:tc>
          <w:tcPr>
            <w:tcW w:type="dxa" w:w="1530"/>
          </w:tcPr>
          <w:p>
            <w:r>
              <w:t>Con deterioro</w:t>
            </w:r>
          </w:p>
        </w:tc>
      </w:tr>
      <w:tr>
        <w:tc>
          <w:tcPr>
            <w:tcW w:type="dxa" w:w="1530"/>
          </w:tcPr>
          <w:p>
            <w:r>
              <w:t>Hidrosur Cía. Ltda.</w:t>
            </w:r>
          </w:p>
        </w:tc>
        <w:tc>
          <w:tcPr>
            <w:tcW w:type="dxa" w:w="1530"/>
          </w:tcPr>
          <w:p>
            <w:r>
              <w:t>001-001-000001042</w:t>
            </w:r>
          </w:p>
        </w:tc>
        <w:tc>
          <w:tcPr>
            <w:tcW w:type="dxa" w:w="1530"/>
          </w:tcPr>
          <w:p>
            <w:r>
              <w:t>0,00</w:t>
            </w:r>
          </w:p>
        </w:tc>
        <w:tc>
          <w:tcPr>
            <w:tcW w:type="dxa" w:w="1530"/>
          </w:tcPr>
          <w:p>
            <w:r>
              <w:t>0,00</w:t>
            </w:r>
          </w:p>
        </w:tc>
        <w:tc>
          <w:tcPr>
            <w:tcW w:type="dxa" w:w="1530"/>
          </w:tcPr>
          <w:p>
            <w:r>
              <w:t>0,00</w:t>
            </w:r>
          </w:p>
        </w:tc>
        <w:tc>
          <w:tcPr>
            <w:tcW w:type="dxa" w:w="1530"/>
          </w:tcPr>
          <w:p>
            <w:r>
              <w:t>120,95</w:t>
            </w:r>
          </w:p>
        </w:tc>
        <w:tc>
          <w:tcPr>
            <w:tcW w:type="dxa" w:w="1530"/>
          </w:tcPr>
          <w:p>
            <w:r>
              <w:t>120,95</w:t>
            </w:r>
          </w:p>
        </w:tc>
        <w:tc>
          <w:tcPr>
            <w:tcW w:type="dxa" w:w="1530"/>
          </w:tcPr>
          <w:p>
            <w:r>
              <w:t>Con deterioro</w:t>
            </w:r>
          </w:p>
        </w:tc>
      </w:tr>
      <w:tr>
        <w:tc>
          <w:tcPr>
            <w:tcW w:type="dxa" w:w="1530"/>
          </w:tcPr>
          <w:p>
            <w:r>
              <w:rPr>
                <w:b/>
              </w:rPr>
              <w:t>TOTAL</w:t>
            </w:r>
          </w:p>
        </w:tc>
        <w:tc>
          <w:tcPr>
            <w:tcW w:type="dxa" w:w="1530"/>
          </w:tcPr>
          <w:p>
            <w:r>
              <w:rPr>
                <w:b/>
              </w:rPr>
            </w:r>
          </w:p>
        </w:tc>
        <w:tc>
          <w:tcPr>
            <w:tcW w:type="dxa" w:w="1530"/>
          </w:tcPr>
          <w:p>
            <w:r>
              <w:rPr>
                <w:b/>
              </w:rPr>
              <w:t>5.816,04</w:t>
            </w:r>
          </w:p>
        </w:tc>
        <w:tc>
          <w:tcPr>
            <w:tcW w:type="dxa" w:w="1530"/>
          </w:tcPr>
          <w:p>
            <w:r>
              <w:rPr>
                <w:b/>
              </w:rPr>
              <w:t>5.816,04</w:t>
            </w:r>
          </w:p>
        </w:tc>
        <w:tc>
          <w:tcPr>
            <w:tcW w:type="dxa" w:w="1530"/>
          </w:tcPr>
          <w:p>
            <w:r>
              <w:rPr>
                <w:b/>
              </w:rPr>
              <w:t>0,00</w:t>
            </w:r>
          </w:p>
        </w:tc>
        <w:tc>
          <w:tcPr>
            <w:tcW w:type="dxa" w:w="1530"/>
          </w:tcPr>
          <w:p>
            <w:r>
              <w:rPr>
                <w:b/>
              </w:rPr>
              <w:t>20.749,02</w:t>
            </w:r>
          </w:p>
        </w:tc>
        <w:tc>
          <w:tcPr>
            <w:tcW w:type="dxa" w:w="1530"/>
          </w:tcPr>
          <w:p>
            <w:r>
              <w:rPr>
                <w:b/>
              </w:rPr>
              <w:t>20.749,02</w:t>
            </w:r>
          </w:p>
        </w:tc>
        <w:tc>
          <w:tcPr>
            <w:tcW w:type="dxa" w:w="1530"/>
          </w:tcPr>
          <w:p>
            <w:r>
              <w:rPr>
                <w:b/>
              </w:rPr>
            </w:r>
          </w:p>
        </w:tc>
      </w:tr>
    </w:tbl>
    <w:p>
      <w:pPr>
        <w:pStyle w:val="Heading1"/>
      </w:pPr>
      <w:r>
        <w:t>Provisión según el mayor</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Año</w:t>
            </w:r>
          </w:p>
        </w:tc>
        <w:tc>
          <w:tcPr>
            <w:tcW w:type="dxa" w:w="2040"/>
          </w:tcPr>
          <w:p>
            <w:r>
              <w:rPr>
                <w:b/>
              </w:rPr>
              <w:t>Inicial</w:t>
            </w:r>
          </w:p>
        </w:tc>
        <w:tc>
          <w:tcPr>
            <w:tcW w:type="dxa" w:w="2040"/>
          </w:tcPr>
          <w:p>
            <w:r>
              <w:rPr>
                <w:b/>
              </w:rPr>
              <w:t>Gasto</w:t>
            </w:r>
          </w:p>
        </w:tc>
        <w:tc>
          <w:tcPr>
            <w:tcW w:type="dxa" w:w="2040"/>
          </w:tcPr>
          <w:p>
            <w:r>
              <w:rPr>
                <w:b/>
              </w:rPr>
              <w:t>Castigos</w:t>
            </w:r>
          </w:p>
        </w:tc>
        <w:tc>
          <w:tcPr>
            <w:tcW w:type="dxa" w:w="2040"/>
          </w:tcPr>
          <w:p>
            <w:r>
              <w:rPr>
                <w:b/>
              </w:rPr>
              <w:t>Recuperaciones</w:t>
            </w:r>
          </w:p>
        </w:tc>
        <w:tc>
          <w:tcPr>
            <w:tcW w:type="dxa" w:w="2040"/>
          </w:tcPr>
          <w:p>
            <w:r>
              <w:rPr>
                <w:b/>
              </w:rPr>
              <w:t>Final</w:t>
            </w:r>
          </w:p>
        </w:tc>
      </w:tr>
      <w:tr>
        <w:tc>
          <w:tcPr>
            <w:tcW w:type="dxa" w:w="2040"/>
          </w:tcPr>
          <w:p>
            <w:r>
              <w:t>2023</w:t>
            </w:r>
          </w:p>
        </w:tc>
        <w:tc>
          <w:tcPr>
            <w:tcW w:type="dxa" w:w="2040"/>
          </w:tcPr>
          <w:p>
            <w:r>
              <w:t>2.442,74</w:t>
            </w:r>
          </w:p>
        </w:tc>
        <w:tc>
          <w:tcPr>
            <w:tcW w:type="dxa" w:w="2040"/>
          </w:tcPr>
          <w:p>
            <w:r>
              <w:t>1.628,49</w:t>
            </w:r>
          </w:p>
        </w:tc>
        <w:tc>
          <w:tcPr>
            <w:tcW w:type="dxa" w:w="2040"/>
          </w:tcPr>
          <w:p>
            <w:r>
              <w:t>0,00</w:t>
            </w:r>
          </w:p>
        </w:tc>
        <w:tc>
          <w:tcPr>
            <w:tcW w:type="dxa" w:w="2040"/>
          </w:tcPr>
          <w:p>
            <w:r>
              <w:t>0,00</w:t>
            </w:r>
          </w:p>
        </w:tc>
        <w:tc>
          <w:tcPr>
            <w:tcW w:type="dxa" w:w="2040"/>
          </w:tcPr>
          <w:p>
            <w:r>
              <w:t>4.071,23</w:t>
            </w:r>
          </w:p>
        </w:tc>
      </w:tr>
      <w:tr>
        <w:tc>
          <w:tcPr>
            <w:tcW w:type="dxa" w:w="2040"/>
          </w:tcPr>
          <w:p>
            <w:r>
              <w:t>2024</w:t>
            </w:r>
          </w:p>
        </w:tc>
        <w:tc>
          <w:tcPr>
            <w:tcW w:type="dxa" w:w="2040"/>
          </w:tcPr>
          <w:p>
            <w:r>
              <w:t>4.071,23</w:t>
            </w:r>
          </w:p>
        </w:tc>
        <w:tc>
          <w:tcPr>
            <w:tcW w:type="dxa" w:w="2040"/>
          </w:tcPr>
          <w:p>
            <w:r>
              <w:t>1.744,81</w:t>
            </w:r>
          </w:p>
        </w:tc>
        <w:tc>
          <w:tcPr>
            <w:tcW w:type="dxa" w:w="2040"/>
          </w:tcPr>
          <w:p>
            <w:r>
              <w:t>0,00</w:t>
            </w:r>
          </w:p>
        </w:tc>
        <w:tc>
          <w:tcPr>
            <w:tcW w:type="dxa" w:w="2040"/>
          </w:tcPr>
          <w:p>
            <w:r>
              <w:t>0,00</w:t>
            </w:r>
          </w:p>
        </w:tc>
        <w:tc>
          <w:tcPr>
            <w:tcW w:type="dxa" w:w="2040"/>
          </w:tcPr>
          <w:p>
            <w:r>
              <w:t>5.816,04</w:t>
            </w:r>
          </w:p>
        </w:tc>
      </w:tr>
      <w:tr>
        <w:tc>
          <w:tcPr>
            <w:tcW w:type="dxa" w:w="2040"/>
          </w:tcPr>
          <w:p>
            <w:r>
              <w:t>2025</w:t>
            </w:r>
          </w:p>
        </w:tc>
        <w:tc>
          <w:tcPr>
            <w:tcW w:type="dxa" w:w="2040"/>
          </w:tcPr>
          <w:p>
            <w:r>
              <w:t>5.816,04</w:t>
            </w:r>
          </w:p>
        </w:tc>
        <w:tc>
          <w:tcPr>
            <w:tcW w:type="dxa" w:w="2040"/>
          </w:tcPr>
          <w:p>
            <w:r>
              <w:t>0,00</w:t>
            </w:r>
          </w:p>
        </w:tc>
        <w:tc>
          <w:tcPr>
            <w:tcW w:type="dxa" w:w="2040"/>
          </w:tcPr>
          <w:p>
            <w:r>
              <w:t>0,00</w:t>
            </w:r>
          </w:p>
        </w:tc>
        <w:tc>
          <w:tcPr>
            <w:tcW w:type="dxa" w:w="2040"/>
          </w:tcPr>
          <w:p>
            <w:r>
              <w:t>0,00</w:t>
            </w:r>
          </w:p>
        </w:tc>
        <w:tc>
          <w:tcPr>
            <w:tcW w:type="dxa" w:w="2040"/>
          </w:tcPr>
          <w:p>
            <w:r>
              <w:t>5.816,04</w:t>
            </w:r>
          </w:p>
        </w:tc>
      </w:tr>
    </w:tbl>
    <w:p>
      <w:pPr>
        <w:pStyle w:val="Heading1"/>
      </w:pPr>
      <w:r>
        <w:t>Fiscal</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Cartera total al corte</w:t>
            </w:r>
          </w:p>
        </w:tc>
        <w:tc>
          <w:tcPr>
            <w:tcW w:type="dxa" w:w="6120"/>
          </w:tcPr>
          <w:p>
            <w:r>
              <w:t>167.059,86</w:t>
            </w:r>
          </w:p>
        </w:tc>
      </w:tr>
      <w:tr>
        <w:tc>
          <w:tcPr>
            <w:tcW w:type="dxa" w:w="6120"/>
          </w:tcPr>
          <w:p>
            <w:r>
              <w:t>Cartera corriente (créditos del ejercicio)</w:t>
            </w:r>
          </w:p>
        </w:tc>
        <w:tc>
          <w:tcPr>
            <w:tcW w:type="dxa" w:w="6120"/>
          </w:tcPr>
          <w:p>
            <w:r>
              <w:t>90.377,19</w:t>
            </w:r>
          </w:p>
        </w:tc>
      </w:tr>
      <w:tr>
        <w:tc>
          <w:tcPr>
            <w:tcW w:type="dxa" w:w="6120"/>
          </w:tcPr>
          <w:p>
            <w:r>
              <w:t>Pérdida incurrida recalculada</w:t>
            </w:r>
          </w:p>
        </w:tc>
        <w:tc>
          <w:tcPr>
            <w:tcW w:type="dxa" w:w="6120"/>
          </w:tcPr>
          <w:p>
            <w:r>
              <w:t>20.749,02</w:t>
            </w:r>
          </w:p>
        </w:tc>
      </w:tr>
      <w:tr>
        <w:tc>
          <w:tcPr>
            <w:tcW w:type="dxa" w:w="6120"/>
          </w:tcPr>
          <w:p>
            <w:r>
              <w:t>Provisión del ejercicio anterior (mayor)</w:t>
            </w:r>
          </w:p>
        </w:tc>
        <w:tc>
          <w:tcPr>
            <w:tcW w:type="dxa" w:w="6120"/>
          </w:tcPr>
          <w:p>
            <w:r>
              <w:t>5.816,04</w:t>
            </w:r>
          </w:p>
        </w:tc>
      </w:tr>
      <w:tr>
        <w:tc>
          <w:tcPr>
            <w:tcW w:type="dxa" w:w="6120"/>
          </w:tcPr>
          <w:p>
            <w:r>
              <w:t>Gasto del ejercicio</w:t>
            </w:r>
          </w:p>
        </w:tc>
        <w:tc>
          <w:tcPr>
            <w:tcW w:type="dxa" w:w="6120"/>
          </w:tcPr>
          <w:p>
            <w:r>
              <w:t>14.932,98</w:t>
            </w:r>
          </w:p>
        </w:tc>
      </w:tr>
      <w:tr>
        <w:tc>
          <w:tcPr>
            <w:tcW w:type="dxa" w:w="6120"/>
          </w:tcPr>
          <w:p>
            <w:r>
              <w:t>Límite anual (% sobre la cartera corriente)</w:t>
            </w:r>
          </w:p>
        </w:tc>
        <w:tc>
          <w:tcPr>
            <w:tcW w:type="dxa" w:w="6120"/>
          </w:tcPr>
          <w:p>
            <w:r>
              <w:t>903,77</w:t>
            </w:r>
          </w:p>
        </w:tc>
      </w:tr>
      <w:tr>
        <w:tc>
          <w:tcPr>
            <w:tcW w:type="dxa" w:w="6120"/>
          </w:tcPr>
          <w:p>
            <w:r>
              <w:t>Límite acumulado (% sobre la cartera total)</w:t>
            </w:r>
          </w:p>
        </w:tc>
        <w:tc>
          <w:tcPr>
            <w:tcW w:type="dxa" w:w="6120"/>
          </w:tcPr>
          <w:p>
            <w:r>
              <w:t>16.705,99</w:t>
            </w:r>
          </w:p>
        </w:tc>
      </w:tr>
      <w:tr>
        <w:tc>
          <w:tcPr>
            <w:tcW w:type="dxa" w:w="6120"/>
          </w:tcPr>
          <w:p>
            <w:r>
              <w:t>Provisión fiscal acumulada anterior (estimada)</w:t>
            </w:r>
          </w:p>
        </w:tc>
        <w:tc>
          <w:tcPr>
            <w:tcW w:type="dxa" w:w="6120"/>
          </w:tcPr>
          <w:p>
            <w:r>
              <w:t>5.816,04</w:t>
            </w:r>
          </w:p>
        </w:tc>
      </w:tr>
      <w:tr>
        <w:tc>
          <w:tcPr>
            <w:tcW w:type="dxa" w:w="6120"/>
          </w:tcPr>
          <w:p>
            <w:r>
              <w:t>Margen acumulado disponible</w:t>
            </w:r>
          </w:p>
        </w:tc>
        <w:tc>
          <w:tcPr>
            <w:tcW w:type="dxa" w:w="6120"/>
          </w:tcPr>
          <w:p>
            <w:r>
              <w:t>10.889,95</w:t>
            </w:r>
          </w:p>
        </w:tc>
      </w:tr>
      <w:tr>
        <w:tc>
          <w:tcPr>
            <w:tcW w:type="dxa" w:w="6120"/>
          </w:tcPr>
          <w:p>
            <w:r>
              <w:t>Gasto deducible</w:t>
            </w:r>
          </w:p>
        </w:tc>
        <w:tc>
          <w:tcPr>
            <w:tcW w:type="dxa" w:w="6120"/>
          </w:tcPr>
          <w:p>
            <w:r>
              <w:t>903,77</w:t>
            </w:r>
          </w:p>
        </w:tc>
      </w:tr>
      <w:tr>
        <w:tc>
          <w:tcPr>
            <w:tcW w:type="dxa" w:w="6120"/>
          </w:tcPr>
          <w:p>
            <w:r>
              <w:t>Gasto no deducible</w:t>
            </w:r>
          </w:p>
        </w:tc>
        <w:tc>
          <w:tcPr>
            <w:tcW w:type="dxa" w:w="6120"/>
          </w:tcPr>
          <w:p>
            <w:r>
              <w:t>14.029,21</w:t>
            </w:r>
          </w:p>
        </w:tc>
      </w:tr>
      <w:tr>
        <w:tc>
          <w:tcPr>
            <w:tcW w:type="dxa" w:w="6120"/>
          </w:tcPr>
          <w:p>
            <w:r>
              <w:t>Provisión fiscal acumulada al cierre</w:t>
            </w:r>
          </w:p>
        </w:tc>
        <w:tc>
          <w:tcPr>
            <w:tcW w:type="dxa" w:w="6120"/>
          </w:tcPr>
          <w:p>
            <w:r>
              <w:t>6.719,81</w:t>
            </w:r>
          </w:p>
        </w:tc>
      </w:tr>
      <w:tr>
        <w:tc>
          <w:tcPr>
            <w:tcW w:type="dxa" w:w="6120"/>
          </w:tcPr>
          <w:p>
            <w:r>
              <w:t>Diferencia temporaria acumulada al cierre</w:t>
            </w:r>
          </w:p>
        </w:tc>
        <w:tc>
          <w:tcPr>
            <w:tcW w:type="dxa" w:w="6120"/>
          </w:tcPr>
          <w:p>
            <w:r>
              <w:t>14.029,21</w:t>
            </w:r>
          </w:p>
        </w:tc>
      </w:tr>
      <w:tr>
        <w:tc>
          <w:tcPr>
            <w:tcW w:type="dxa" w:w="6120"/>
          </w:tcPr>
          <w:p>
            <w:r>
              <w:t>Activo por impuesto diferido al cierre</w:t>
            </w:r>
          </w:p>
        </w:tc>
        <w:tc>
          <w:tcPr>
            <w:tcW w:type="dxa" w:w="6120"/>
          </w:tcPr>
          <w:p>
            <w:r>
              <w:t>3.507,30</w:t>
            </w:r>
          </w:p>
        </w:tc>
      </w:tr>
      <w:tr>
        <w:tc>
          <w:tcPr>
            <w:tcW w:type="dxa" w:w="6120"/>
          </w:tcPr>
          <w:p>
            <w:r>
              <w:t>Activo por impuesto diferido inicial (anexo de provisión)</w:t>
            </w:r>
          </w:p>
        </w:tc>
        <w:tc>
          <w:tcPr>
            <w:tcW w:type="dxa" w:w="6120"/>
          </w:tcPr>
          <w:p>
            <w:r>
              <w:t>1.454,02</w:t>
            </w:r>
          </w:p>
        </w:tc>
      </w:tr>
      <w:tr>
        <w:tc>
          <w:tcPr>
            <w:tcW w:type="dxa" w:w="6120"/>
          </w:tcPr>
          <w:p>
            <w:r>
              <w:t>Movimiento del diferido</w:t>
            </w:r>
          </w:p>
        </w:tc>
        <w:tc>
          <w:tcPr>
            <w:tcW w:type="dxa" w:w="6120"/>
          </w:tcPr>
          <w:p>
            <w:r>
              <w:t>2.053,28</w:t>
            </w:r>
          </w:p>
        </w:tc>
      </w:tr>
    </w:tbl>
    <w:p>
      <w:pPr>
        <w:pStyle w:val="Heading1"/>
      </w:pPr>
      <w:r>
        <w:t>Impuesto diferido por factura</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b/>
              </w:rPr>
              <w:t>Cliente</w:t>
            </w:r>
          </w:p>
        </w:tc>
        <w:tc>
          <w:tcPr>
            <w:tcW w:type="dxa" w:w="1360"/>
          </w:tcPr>
          <w:p>
            <w:r>
              <w:rPr>
                <w:b/>
              </w:rPr>
              <w:t>Factura</w:t>
            </w:r>
          </w:p>
        </w:tc>
        <w:tc>
          <w:tcPr>
            <w:tcW w:type="dxa" w:w="1360"/>
          </w:tcPr>
          <w:p>
            <w:r>
              <w:rPr>
                <w:b/>
              </w:rPr>
              <w:t>Deterioro</w:t>
            </w:r>
          </w:p>
        </w:tc>
        <w:tc>
          <w:tcPr>
            <w:tcW w:type="dxa" w:w="1360"/>
          </w:tcPr>
          <w:p>
            <w:r>
              <w:rPr>
                <w:b/>
              </w:rPr>
              <w:t>Deducible</w:t>
            </w:r>
          </w:p>
        </w:tc>
        <w:tc>
          <w:tcPr>
            <w:tcW w:type="dxa" w:w="1360"/>
          </w:tcPr>
          <w:p>
            <w:r>
              <w:rPr>
                <w:b/>
              </w:rPr>
              <w:t>No deducible</w:t>
            </w:r>
          </w:p>
        </w:tc>
        <w:tc>
          <w:tcPr>
            <w:tcW w:type="dxa" w:w="1360"/>
          </w:tcPr>
          <w:p>
            <w:r>
              <w:rPr>
                <w:b/>
              </w:rPr>
              <w:t>Diferido inicial</w:t>
            </w:r>
          </w:p>
        </w:tc>
        <w:tc>
          <w:tcPr>
            <w:tcW w:type="dxa" w:w="1360"/>
          </w:tcPr>
          <w:p>
            <w:r>
              <w:rPr>
                <w:b/>
              </w:rPr>
              <w:t>Reversión</w:t>
            </w:r>
          </w:p>
        </w:tc>
        <w:tc>
          <w:tcPr>
            <w:tcW w:type="dxa" w:w="1360"/>
          </w:tcPr>
          <w:p>
            <w:r>
              <w:rPr>
                <w:b/>
              </w:rPr>
              <w:t>Diferido nuevo</w:t>
            </w:r>
          </w:p>
        </w:tc>
        <w:tc>
          <w:tcPr>
            <w:tcW w:type="dxa" w:w="1360"/>
          </w:tcPr>
          <w:p>
            <w:r>
              <w:rPr>
                <w:b/>
              </w:rPr>
              <w:t>Diferido final</w:t>
            </w:r>
          </w:p>
        </w:tc>
      </w:tr>
      <w:tr>
        <w:tc>
          <w:tcPr>
            <w:tcW w:type="dxa" w:w="1360"/>
          </w:tcPr>
          <w:p>
            <w:r>
              <w:t>Obras Civiles Pacífico S.A.</w:t>
            </w:r>
          </w:p>
        </w:tc>
        <w:tc>
          <w:tcPr>
            <w:tcW w:type="dxa" w:w="1360"/>
          </w:tcPr>
          <w:p>
            <w:r>
              <w:t>001-001-000001011</w:t>
            </w:r>
          </w:p>
        </w:tc>
        <w:tc>
          <w:tcPr>
            <w:tcW w:type="dxa" w:w="1360"/>
          </w:tcPr>
          <w:p>
            <w:r>
              <w:t>4.342,93</w:t>
            </w:r>
          </w:p>
        </w:tc>
        <w:tc>
          <w:tcPr>
            <w:tcW w:type="dxa" w:w="1360"/>
          </w:tcPr>
          <w:p>
            <w:r>
              <w:t>1.406,51</w:t>
            </w:r>
          </w:p>
        </w:tc>
        <w:tc>
          <w:tcPr>
            <w:tcW w:type="dxa" w:w="1360"/>
          </w:tcPr>
          <w:p>
            <w:r>
              <w:t>2.936,42</w:t>
            </w:r>
          </w:p>
        </w:tc>
        <w:tc>
          <w:tcPr>
            <w:tcW w:type="dxa" w:w="1360"/>
          </w:tcPr>
          <w:p>
            <w:r>
              <w:t>955,45</w:t>
            </w:r>
          </w:p>
        </w:tc>
        <w:tc>
          <w:tcPr>
            <w:tcW w:type="dxa" w:w="1360"/>
          </w:tcPr>
          <w:p>
            <w:r>
              <w:t>955,45</w:t>
            </w:r>
          </w:p>
        </w:tc>
        <w:tc>
          <w:tcPr>
            <w:tcW w:type="dxa" w:w="1360"/>
          </w:tcPr>
          <w:p>
            <w:r>
              <w:t>734,11</w:t>
            </w:r>
          </w:p>
        </w:tc>
        <w:tc>
          <w:tcPr>
            <w:tcW w:type="dxa" w:w="1360"/>
          </w:tcPr>
          <w:p>
            <w:r>
              <w:t>734,11</w:t>
            </w:r>
          </w:p>
        </w:tc>
      </w:tr>
      <w:tr>
        <w:tc>
          <w:tcPr>
            <w:tcW w:type="dxa" w:w="1360"/>
          </w:tcPr>
          <w:p>
            <w:r>
              <w:t>Vialidad Norte S.A.</w:t>
            </w:r>
          </w:p>
        </w:tc>
        <w:tc>
          <w:tcPr>
            <w:tcW w:type="dxa" w:w="1360"/>
          </w:tcPr>
          <w:p>
            <w:r>
              <w:t>001-001-000001009</w:t>
            </w:r>
          </w:p>
        </w:tc>
        <w:tc>
          <w:tcPr>
            <w:tcW w:type="dxa" w:w="1360"/>
          </w:tcPr>
          <w:p>
            <w:r>
              <w:t>2.266,21</w:t>
            </w:r>
          </w:p>
        </w:tc>
        <w:tc>
          <w:tcPr>
            <w:tcW w:type="dxa" w:w="1360"/>
          </w:tcPr>
          <w:p>
            <w:r>
              <w:t>733,94</w:t>
            </w:r>
          </w:p>
        </w:tc>
        <w:tc>
          <w:tcPr>
            <w:tcW w:type="dxa" w:w="1360"/>
          </w:tcPr>
          <w:p>
            <w:r>
              <w:t>1.532,27</w:t>
            </w:r>
          </w:p>
        </w:tc>
        <w:tc>
          <w:tcPr>
            <w:tcW w:type="dxa" w:w="1360"/>
          </w:tcPr>
          <w:p>
            <w:r>
              <w:t>498,57</w:t>
            </w:r>
          </w:p>
        </w:tc>
        <w:tc>
          <w:tcPr>
            <w:tcW w:type="dxa" w:w="1360"/>
          </w:tcPr>
          <w:p>
            <w:r>
              <w:t>498,57</w:t>
            </w:r>
          </w:p>
        </w:tc>
        <w:tc>
          <w:tcPr>
            <w:tcW w:type="dxa" w:w="1360"/>
          </w:tcPr>
          <w:p>
            <w:r>
              <w:t>383,07</w:t>
            </w:r>
          </w:p>
        </w:tc>
        <w:tc>
          <w:tcPr>
            <w:tcW w:type="dxa" w:w="1360"/>
          </w:tcPr>
          <w:p>
            <w:r>
              <w:t>383,07</w:t>
            </w:r>
          </w:p>
        </w:tc>
      </w:tr>
      <w:tr>
        <w:tc>
          <w:tcPr>
            <w:tcW w:type="dxa" w:w="1360"/>
          </w:tcPr>
          <w:p>
            <w:r>
              <w:t>Minera Austral S.A.</w:t>
            </w:r>
          </w:p>
        </w:tc>
        <w:tc>
          <w:tcPr>
            <w:tcW w:type="dxa" w:w="1360"/>
          </w:tcPr>
          <w:p>
            <w:r>
              <w:t>001-001-000001021</w:t>
            </w:r>
          </w:p>
        </w:tc>
        <w:tc>
          <w:tcPr>
            <w:tcW w:type="dxa" w:w="1360"/>
          </w:tcPr>
          <w:p>
            <w:r>
              <w:t>441,78</w:t>
            </w:r>
          </w:p>
        </w:tc>
        <w:tc>
          <w:tcPr>
            <w:tcW w:type="dxa" w:w="1360"/>
          </w:tcPr>
          <w:p>
            <w:r>
              <w:t>143,07</w:t>
            </w:r>
          </w:p>
        </w:tc>
        <w:tc>
          <w:tcPr>
            <w:tcW w:type="dxa" w:w="1360"/>
          </w:tcPr>
          <w:p>
            <w:r>
              <w:t>298,70</w:t>
            </w:r>
          </w:p>
        </w:tc>
        <w:tc>
          <w:tcPr>
            <w:tcW w:type="dxa" w:w="1360"/>
          </w:tcPr>
          <w:p>
            <w:r>
              <w:t>0,00</w:t>
            </w:r>
          </w:p>
        </w:tc>
        <w:tc>
          <w:tcPr>
            <w:tcW w:type="dxa" w:w="1360"/>
          </w:tcPr>
          <w:p>
            <w:r>
              <w:t>0,00</w:t>
            </w:r>
          </w:p>
        </w:tc>
        <w:tc>
          <w:tcPr>
            <w:tcW w:type="dxa" w:w="1360"/>
          </w:tcPr>
          <w:p>
            <w:r>
              <w:t>74,68</w:t>
            </w:r>
          </w:p>
        </w:tc>
        <w:tc>
          <w:tcPr>
            <w:tcW w:type="dxa" w:w="1360"/>
          </w:tcPr>
          <w:p>
            <w:r>
              <w:t>74,68</w:t>
            </w:r>
          </w:p>
        </w:tc>
      </w:tr>
      <w:tr>
        <w:tc>
          <w:tcPr>
            <w:tcW w:type="dxa" w:w="1360"/>
          </w:tcPr>
          <w:p>
            <w:r>
              <w:t>Vialidad Norte S.A.</w:t>
            </w:r>
          </w:p>
        </w:tc>
        <w:tc>
          <w:tcPr>
            <w:tcW w:type="dxa" w:w="1360"/>
          </w:tcPr>
          <w:p>
            <w:r>
              <w:t>001-001-000001022</w:t>
            </w:r>
          </w:p>
        </w:tc>
        <w:tc>
          <w:tcPr>
            <w:tcW w:type="dxa" w:w="1360"/>
          </w:tcPr>
          <w:p>
            <w:r>
              <w:t>2.304,27</w:t>
            </w:r>
          </w:p>
        </w:tc>
        <w:tc>
          <w:tcPr>
            <w:tcW w:type="dxa" w:w="1360"/>
          </w:tcPr>
          <w:p>
            <w:r>
              <w:t>746,27</w:t>
            </w:r>
          </w:p>
        </w:tc>
        <w:tc>
          <w:tcPr>
            <w:tcW w:type="dxa" w:w="1360"/>
          </w:tcPr>
          <w:p>
            <w:r>
              <w:t>1.558,01</w:t>
            </w:r>
          </w:p>
        </w:tc>
        <w:tc>
          <w:tcPr>
            <w:tcW w:type="dxa" w:w="1360"/>
          </w:tcPr>
          <w:p>
            <w:r>
              <w:t>0,00</w:t>
            </w:r>
          </w:p>
        </w:tc>
        <w:tc>
          <w:tcPr>
            <w:tcW w:type="dxa" w:w="1360"/>
          </w:tcPr>
          <w:p>
            <w:r>
              <w:t>0,00</w:t>
            </w:r>
          </w:p>
        </w:tc>
        <w:tc>
          <w:tcPr>
            <w:tcW w:type="dxa" w:w="1360"/>
          </w:tcPr>
          <w:p>
            <w:r>
              <w:t>389,50</w:t>
            </w:r>
          </w:p>
        </w:tc>
        <w:tc>
          <w:tcPr>
            <w:tcW w:type="dxa" w:w="1360"/>
          </w:tcPr>
          <w:p>
            <w:r>
              <w:t>389,50</w:t>
            </w:r>
          </w:p>
        </w:tc>
      </w:tr>
      <w:tr>
        <w:tc>
          <w:tcPr>
            <w:tcW w:type="dxa" w:w="1360"/>
          </w:tcPr>
          <w:p>
            <w:r>
              <w:t>Vialidad Norte S.A.</w:t>
            </w:r>
          </w:p>
        </w:tc>
        <w:tc>
          <w:tcPr>
            <w:tcW w:type="dxa" w:w="1360"/>
          </w:tcPr>
          <w:p>
            <w:r>
              <w:t>001-001-000001028</w:t>
            </w:r>
          </w:p>
        </w:tc>
        <w:tc>
          <w:tcPr>
            <w:tcW w:type="dxa" w:w="1360"/>
          </w:tcPr>
          <w:p>
            <w:r>
              <w:t>2.782,07</w:t>
            </w:r>
          </w:p>
        </w:tc>
        <w:tc>
          <w:tcPr>
            <w:tcW w:type="dxa" w:w="1360"/>
          </w:tcPr>
          <w:p>
            <w:r>
              <w:t>901,01</w:t>
            </w:r>
          </w:p>
        </w:tc>
        <w:tc>
          <w:tcPr>
            <w:tcW w:type="dxa" w:w="1360"/>
          </w:tcPr>
          <w:p>
            <w:r>
              <w:t>1.881,07</w:t>
            </w:r>
          </w:p>
        </w:tc>
        <w:tc>
          <w:tcPr>
            <w:tcW w:type="dxa" w:w="1360"/>
          </w:tcPr>
          <w:p>
            <w:r>
              <w:t>0,00</w:t>
            </w:r>
          </w:p>
        </w:tc>
        <w:tc>
          <w:tcPr>
            <w:tcW w:type="dxa" w:w="1360"/>
          </w:tcPr>
          <w:p>
            <w:r>
              <w:t>0,00</w:t>
            </w:r>
          </w:p>
        </w:tc>
        <w:tc>
          <w:tcPr>
            <w:tcW w:type="dxa" w:w="1360"/>
          </w:tcPr>
          <w:p>
            <w:r>
              <w:t>470,27</w:t>
            </w:r>
          </w:p>
        </w:tc>
        <w:tc>
          <w:tcPr>
            <w:tcW w:type="dxa" w:w="1360"/>
          </w:tcPr>
          <w:p>
            <w:r>
              <w:t>470,27</w:t>
            </w:r>
          </w:p>
        </w:tc>
      </w:tr>
      <w:tr>
        <w:tc>
          <w:tcPr>
            <w:tcW w:type="dxa" w:w="1360"/>
          </w:tcPr>
          <w:p>
            <w:r>
              <w:t>Hidrosur Cía. Ltda.</w:t>
            </w:r>
          </w:p>
        </w:tc>
        <w:tc>
          <w:tcPr>
            <w:tcW w:type="dxa" w:w="1360"/>
          </w:tcPr>
          <w:p>
            <w:r>
              <w:t>001-001-000001023</w:t>
            </w:r>
          </w:p>
        </w:tc>
        <w:tc>
          <w:tcPr>
            <w:tcW w:type="dxa" w:w="1360"/>
          </w:tcPr>
          <w:p>
            <w:r>
              <w:t>574,12</w:t>
            </w:r>
          </w:p>
        </w:tc>
        <w:tc>
          <w:tcPr>
            <w:tcW w:type="dxa" w:w="1360"/>
          </w:tcPr>
          <w:p>
            <w:r>
              <w:t>185,93</w:t>
            </w:r>
          </w:p>
        </w:tc>
        <w:tc>
          <w:tcPr>
            <w:tcW w:type="dxa" w:w="1360"/>
          </w:tcPr>
          <w:p>
            <w:r>
              <w:t>388,18</w:t>
            </w:r>
          </w:p>
        </w:tc>
        <w:tc>
          <w:tcPr>
            <w:tcW w:type="dxa" w:w="1360"/>
          </w:tcPr>
          <w:p>
            <w:r>
              <w:t>0,00</w:t>
            </w:r>
          </w:p>
        </w:tc>
        <w:tc>
          <w:tcPr>
            <w:tcW w:type="dxa" w:w="1360"/>
          </w:tcPr>
          <w:p>
            <w:r>
              <w:t>0,00</w:t>
            </w:r>
          </w:p>
        </w:tc>
        <w:tc>
          <w:tcPr>
            <w:tcW w:type="dxa" w:w="1360"/>
          </w:tcPr>
          <w:p>
            <w:r>
              <w:t>97,05</w:t>
            </w:r>
          </w:p>
        </w:tc>
        <w:tc>
          <w:tcPr>
            <w:tcW w:type="dxa" w:w="1360"/>
          </w:tcPr>
          <w:p>
            <w:r>
              <w:t>97,05</w:t>
            </w:r>
          </w:p>
        </w:tc>
      </w:tr>
      <w:tr>
        <w:tc>
          <w:tcPr>
            <w:tcW w:type="dxa" w:w="1360"/>
          </w:tcPr>
          <w:p>
            <w:r>
              <w:t>Minera Austral S.A.</w:t>
            </w:r>
          </w:p>
        </w:tc>
        <w:tc>
          <w:tcPr>
            <w:tcW w:type="dxa" w:w="1360"/>
          </w:tcPr>
          <w:p>
            <w:r>
              <w:t>001-001-000001027</w:t>
            </w:r>
          </w:p>
        </w:tc>
        <w:tc>
          <w:tcPr>
            <w:tcW w:type="dxa" w:w="1360"/>
          </w:tcPr>
          <w:p>
            <w:r>
              <w:t>142,02</w:t>
            </w:r>
          </w:p>
        </w:tc>
        <w:tc>
          <w:tcPr>
            <w:tcW w:type="dxa" w:w="1360"/>
          </w:tcPr>
          <w:p>
            <w:r>
              <w:t>46,00</w:t>
            </w:r>
          </w:p>
        </w:tc>
        <w:tc>
          <w:tcPr>
            <w:tcW w:type="dxa" w:w="1360"/>
          </w:tcPr>
          <w:p>
            <w:r>
              <w:t>96,03</w:t>
            </w:r>
          </w:p>
        </w:tc>
        <w:tc>
          <w:tcPr>
            <w:tcW w:type="dxa" w:w="1360"/>
          </w:tcPr>
          <w:p>
            <w:r>
              <w:t>0,00</w:t>
            </w:r>
          </w:p>
        </w:tc>
        <w:tc>
          <w:tcPr>
            <w:tcW w:type="dxa" w:w="1360"/>
          </w:tcPr>
          <w:p>
            <w:r>
              <w:t>0,00</w:t>
            </w:r>
          </w:p>
        </w:tc>
        <w:tc>
          <w:tcPr>
            <w:tcW w:type="dxa" w:w="1360"/>
          </w:tcPr>
          <w:p>
            <w:r>
              <w:t>24,01</w:t>
            </w:r>
          </w:p>
        </w:tc>
        <w:tc>
          <w:tcPr>
            <w:tcW w:type="dxa" w:w="1360"/>
          </w:tcPr>
          <w:p>
            <w:r>
              <w:t>24,01</w:t>
            </w:r>
          </w:p>
        </w:tc>
      </w:tr>
      <w:tr>
        <w:tc>
          <w:tcPr>
            <w:tcW w:type="dxa" w:w="1360"/>
          </w:tcPr>
          <w:p>
            <w:r>
              <w:t>Obras Civiles Pacífico S.A.</w:t>
            </w:r>
          </w:p>
        </w:tc>
        <w:tc>
          <w:tcPr>
            <w:tcW w:type="dxa" w:w="1360"/>
          </w:tcPr>
          <w:p>
            <w:r>
              <w:t>001-001-000001024</w:t>
            </w:r>
          </w:p>
        </w:tc>
        <w:tc>
          <w:tcPr>
            <w:tcW w:type="dxa" w:w="1360"/>
          </w:tcPr>
          <w:p>
            <w:r>
              <w:t>1.771,69</w:t>
            </w:r>
          </w:p>
        </w:tc>
        <w:tc>
          <w:tcPr>
            <w:tcW w:type="dxa" w:w="1360"/>
          </w:tcPr>
          <w:p>
            <w:r>
              <w:t>573,78</w:t>
            </w:r>
          </w:p>
        </w:tc>
        <w:tc>
          <w:tcPr>
            <w:tcW w:type="dxa" w:w="1360"/>
          </w:tcPr>
          <w:p>
            <w:r>
              <w:t>1.197,91</w:t>
            </w:r>
          </w:p>
        </w:tc>
        <w:tc>
          <w:tcPr>
            <w:tcW w:type="dxa" w:w="1360"/>
          </w:tcPr>
          <w:p>
            <w:r>
              <w:t>0,00</w:t>
            </w:r>
          </w:p>
        </w:tc>
        <w:tc>
          <w:tcPr>
            <w:tcW w:type="dxa" w:w="1360"/>
          </w:tcPr>
          <w:p>
            <w:r>
              <w:t>0,00</w:t>
            </w:r>
          </w:p>
        </w:tc>
        <w:tc>
          <w:tcPr>
            <w:tcW w:type="dxa" w:w="1360"/>
          </w:tcPr>
          <w:p>
            <w:r>
              <w:t>299,48</w:t>
            </w:r>
          </w:p>
        </w:tc>
        <w:tc>
          <w:tcPr>
            <w:tcW w:type="dxa" w:w="1360"/>
          </w:tcPr>
          <w:p>
            <w:r>
              <w:t>299,48</w:t>
            </w:r>
          </w:p>
        </w:tc>
      </w:tr>
      <w:tr>
        <w:tc>
          <w:tcPr>
            <w:tcW w:type="dxa" w:w="1360"/>
          </w:tcPr>
          <w:p>
            <w:r>
              <w:t>Vialidad Norte S.A.</w:t>
            </w:r>
          </w:p>
        </w:tc>
        <w:tc>
          <w:tcPr>
            <w:tcW w:type="dxa" w:w="1360"/>
          </w:tcPr>
          <w:p>
            <w:r>
              <w:t>001-001-000001041</w:t>
            </w:r>
          </w:p>
        </w:tc>
        <w:tc>
          <w:tcPr>
            <w:tcW w:type="dxa" w:w="1360"/>
          </w:tcPr>
          <w:p>
            <w:r>
              <w:t>1.170,01</w:t>
            </w:r>
          </w:p>
        </w:tc>
        <w:tc>
          <w:tcPr>
            <w:tcW w:type="dxa" w:w="1360"/>
          </w:tcPr>
          <w:p>
            <w:r>
              <w:t>378,92</w:t>
            </w:r>
          </w:p>
        </w:tc>
        <w:tc>
          <w:tcPr>
            <w:tcW w:type="dxa" w:w="1360"/>
          </w:tcPr>
          <w:p>
            <w:r>
              <w:t>791,09</w:t>
            </w:r>
          </w:p>
        </w:tc>
        <w:tc>
          <w:tcPr>
            <w:tcW w:type="dxa" w:w="1360"/>
          </w:tcPr>
          <w:p>
            <w:r>
              <w:t>0,00</w:t>
            </w:r>
          </w:p>
        </w:tc>
        <w:tc>
          <w:tcPr>
            <w:tcW w:type="dxa" w:w="1360"/>
          </w:tcPr>
          <w:p>
            <w:r>
              <w:t>0,00</w:t>
            </w:r>
          </w:p>
        </w:tc>
        <w:tc>
          <w:tcPr>
            <w:tcW w:type="dxa" w:w="1360"/>
          </w:tcPr>
          <w:p>
            <w:r>
              <w:t>197,77</w:t>
            </w:r>
          </w:p>
        </w:tc>
        <w:tc>
          <w:tcPr>
            <w:tcW w:type="dxa" w:w="1360"/>
          </w:tcPr>
          <w:p>
            <w:r>
              <w:t>197,77</w:t>
            </w:r>
          </w:p>
        </w:tc>
      </w:tr>
      <w:tr>
        <w:tc>
          <w:tcPr>
            <w:tcW w:type="dxa" w:w="1360"/>
          </w:tcPr>
          <w:p>
            <w:r>
              <w:t>Vialidad Norte S.A.</w:t>
            </w:r>
          </w:p>
        </w:tc>
        <w:tc>
          <w:tcPr>
            <w:tcW w:type="dxa" w:w="1360"/>
          </w:tcPr>
          <w:p>
            <w:r>
              <w:t>001-001-000001035</w:t>
            </w:r>
          </w:p>
        </w:tc>
        <w:tc>
          <w:tcPr>
            <w:tcW w:type="dxa" w:w="1360"/>
          </w:tcPr>
          <w:p>
            <w:r>
              <w:t>744,02</w:t>
            </w:r>
          </w:p>
        </w:tc>
        <w:tc>
          <w:tcPr>
            <w:tcW w:type="dxa" w:w="1360"/>
          </w:tcPr>
          <w:p>
            <w:r>
              <w:t>240,96</w:t>
            </w:r>
          </w:p>
        </w:tc>
        <w:tc>
          <w:tcPr>
            <w:tcW w:type="dxa" w:w="1360"/>
          </w:tcPr>
          <w:p>
            <w:r>
              <w:t>503,06</w:t>
            </w:r>
          </w:p>
        </w:tc>
        <w:tc>
          <w:tcPr>
            <w:tcW w:type="dxa" w:w="1360"/>
          </w:tcPr>
          <w:p>
            <w:r>
              <w:t>0,00</w:t>
            </w:r>
          </w:p>
        </w:tc>
        <w:tc>
          <w:tcPr>
            <w:tcW w:type="dxa" w:w="1360"/>
          </w:tcPr>
          <w:p>
            <w:r>
              <w:t>0,00</w:t>
            </w:r>
          </w:p>
        </w:tc>
        <w:tc>
          <w:tcPr>
            <w:tcW w:type="dxa" w:w="1360"/>
          </w:tcPr>
          <w:p>
            <w:r>
              <w:t>125,77</w:t>
            </w:r>
          </w:p>
        </w:tc>
        <w:tc>
          <w:tcPr>
            <w:tcW w:type="dxa" w:w="1360"/>
          </w:tcPr>
          <w:p>
            <w:r>
              <w:t>125,77</w:t>
            </w:r>
          </w:p>
        </w:tc>
      </w:tr>
      <w:tr>
        <w:tc>
          <w:tcPr>
            <w:tcW w:type="dxa" w:w="1360"/>
          </w:tcPr>
          <w:p>
            <w:r>
              <w:t>Hidrosur Cía. Ltda.</w:t>
            </w:r>
          </w:p>
        </w:tc>
        <w:tc>
          <w:tcPr>
            <w:tcW w:type="dxa" w:w="1360"/>
          </w:tcPr>
          <w:p>
            <w:r>
              <w:t>001-001-000001036</w:t>
            </w:r>
          </w:p>
        </w:tc>
        <w:tc>
          <w:tcPr>
            <w:tcW w:type="dxa" w:w="1360"/>
          </w:tcPr>
          <w:p>
            <w:r>
              <w:t>2.078,16</w:t>
            </w:r>
          </w:p>
        </w:tc>
        <w:tc>
          <w:tcPr>
            <w:tcW w:type="dxa" w:w="1360"/>
          </w:tcPr>
          <w:p>
            <w:r>
              <w:t>673,04</w:t>
            </w:r>
          </w:p>
        </w:tc>
        <w:tc>
          <w:tcPr>
            <w:tcW w:type="dxa" w:w="1360"/>
          </w:tcPr>
          <w:p>
            <w:r>
              <w:t>1.405,12</w:t>
            </w:r>
          </w:p>
        </w:tc>
        <w:tc>
          <w:tcPr>
            <w:tcW w:type="dxa" w:w="1360"/>
          </w:tcPr>
          <w:p>
            <w:r>
              <w:t>0,00</w:t>
            </w:r>
          </w:p>
        </w:tc>
        <w:tc>
          <w:tcPr>
            <w:tcW w:type="dxa" w:w="1360"/>
          </w:tcPr>
          <w:p>
            <w:r>
              <w:t>0,00</w:t>
            </w:r>
          </w:p>
        </w:tc>
        <w:tc>
          <w:tcPr>
            <w:tcW w:type="dxa" w:w="1360"/>
          </w:tcPr>
          <w:p>
            <w:r>
              <w:t>351,28</w:t>
            </w:r>
          </w:p>
        </w:tc>
        <w:tc>
          <w:tcPr>
            <w:tcW w:type="dxa" w:w="1360"/>
          </w:tcPr>
          <w:p>
            <w:r>
              <w:t>351,28</w:t>
            </w:r>
          </w:p>
        </w:tc>
      </w:tr>
      <w:tr>
        <w:tc>
          <w:tcPr>
            <w:tcW w:type="dxa" w:w="1360"/>
          </w:tcPr>
          <w:p>
            <w:r>
              <w:t>Obras Civiles Pacífico S.A.</w:t>
            </w:r>
          </w:p>
        </w:tc>
        <w:tc>
          <w:tcPr>
            <w:tcW w:type="dxa" w:w="1360"/>
          </w:tcPr>
          <w:p>
            <w:r>
              <w:t>001-001-000001037</w:t>
            </w:r>
          </w:p>
        </w:tc>
        <w:tc>
          <w:tcPr>
            <w:tcW w:type="dxa" w:w="1360"/>
          </w:tcPr>
          <w:p>
            <w:r>
              <w:t>452,13</w:t>
            </w:r>
          </w:p>
        </w:tc>
        <w:tc>
          <w:tcPr>
            <w:tcW w:type="dxa" w:w="1360"/>
          </w:tcPr>
          <w:p>
            <w:r>
              <w:t>146,43</w:t>
            </w:r>
          </w:p>
        </w:tc>
        <w:tc>
          <w:tcPr>
            <w:tcW w:type="dxa" w:w="1360"/>
          </w:tcPr>
          <w:p>
            <w:r>
              <w:t>305,70</w:t>
            </w:r>
          </w:p>
        </w:tc>
        <w:tc>
          <w:tcPr>
            <w:tcW w:type="dxa" w:w="1360"/>
          </w:tcPr>
          <w:p>
            <w:r>
              <w:t>0,00</w:t>
            </w:r>
          </w:p>
        </w:tc>
        <w:tc>
          <w:tcPr>
            <w:tcW w:type="dxa" w:w="1360"/>
          </w:tcPr>
          <w:p>
            <w:r>
              <w:t>0,00</w:t>
            </w:r>
          </w:p>
        </w:tc>
        <w:tc>
          <w:tcPr>
            <w:tcW w:type="dxa" w:w="1360"/>
          </w:tcPr>
          <w:p>
            <w:r>
              <w:t>76,42</w:t>
            </w:r>
          </w:p>
        </w:tc>
        <w:tc>
          <w:tcPr>
            <w:tcW w:type="dxa" w:w="1360"/>
          </w:tcPr>
          <w:p>
            <w:r>
              <w:t>76,42</w:t>
            </w:r>
          </w:p>
        </w:tc>
      </w:tr>
      <w:tr>
        <w:tc>
          <w:tcPr>
            <w:tcW w:type="dxa" w:w="1360"/>
          </w:tcPr>
          <w:p>
            <w:r>
              <w:t>Minera Austral S.A.</w:t>
            </w:r>
          </w:p>
        </w:tc>
        <w:tc>
          <w:tcPr>
            <w:tcW w:type="dxa" w:w="1360"/>
          </w:tcPr>
          <w:p>
            <w:r>
              <w:t>001-001-000001040</w:t>
            </w:r>
          </w:p>
        </w:tc>
        <w:tc>
          <w:tcPr>
            <w:tcW w:type="dxa" w:w="1360"/>
          </w:tcPr>
          <w:p>
            <w:r>
              <w:t>1.558,67</w:t>
            </w:r>
          </w:p>
        </w:tc>
        <w:tc>
          <w:tcPr>
            <w:tcW w:type="dxa" w:w="1360"/>
          </w:tcPr>
          <w:p>
            <w:r>
              <w:t>504,79</w:t>
            </w:r>
          </w:p>
        </w:tc>
        <w:tc>
          <w:tcPr>
            <w:tcW w:type="dxa" w:w="1360"/>
          </w:tcPr>
          <w:p>
            <w:r>
              <w:t>1.053,88</w:t>
            </w:r>
          </w:p>
        </w:tc>
        <w:tc>
          <w:tcPr>
            <w:tcW w:type="dxa" w:w="1360"/>
          </w:tcPr>
          <w:p>
            <w:r>
              <w:t>0,00</w:t>
            </w:r>
          </w:p>
        </w:tc>
        <w:tc>
          <w:tcPr>
            <w:tcW w:type="dxa" w:w="1360"/>
          </w:tcPr>
          <w:p>
            <w:r>
              <w:t>0,00</w:t>
            </w:r>
          </w:p>
        </w:tc>
        <w:tc>
          <w:tcPr>
            <w:tcW w:type="dxa" w:w="1360"/>
          </w:tcPr>
          <w:p>
            <w:r>
              <w:t>263,47</w:t>
            </w:r>
          </w:p>
        </w:tc>
        <w:tc>
          <w:tcPr>
            <w:tcW w:type="dxa" w:w="1360"/>
          </w:tcPr>
          <w:p>
            <w:r>
              <w:t>263,47</w:t>
            </w:r>
          </w:p>
        </w:tc>
      </w:tr>
      <w:tr>
        <w:tc>
          <w:tcPr>
            <w:tcW w:type="dxa" w:w="1360"/>
          </w:tcPr>
          <w:p>
            <w:r>
              <w:t>Hidrosur Cía. Ltda.</w:t>
            </w:r>
          </w:p>
        </w:tc>
        <w:tc>
          <w:tcPr>
            <w:tcW w:type="dxa" w:w="1360"/>
          </w:tcPr>
          <w:p>
            <w:r>
              <w:t>001-001-000001042</w:t>
            </w:r>
          </w:p>
        </w:tc>
        <w:tc>
          <w:tcPr>
            <w:tcW w:type="dxa" w:w="1360"/>
          </w:tcPr>
          <w:p>
            <w:r>
              <w:t>120,95</w:t>
            </w:r>
          </w:p>
        </w:tc>
        <w:tc>
          <w:tcPr>
            <w:tcW w:type="dxa" w:w="1360"/>
          </w:tcPr>
          <w:p>
            <w:r>
              <w:t>39,17</w:t>
            </w:r>
          </w:p>
        </w:tc>
        <w:tc>
          <w:tcPr>
            <w:tcW w:type="dxa" w:w="1360"/>
          </w:tcPr>
          <w:p>
            <w:r>
              <w:t>81,78</w:t>
            </w:r>
          </w:p>
        </w:tc>
        <w:tc>
          <w:tcPr>
            <w:tcW w:type="dxa" w:w="1360"/>
          </w:tcPr>
          <w:p>
            <w:r>
              <w:t>0,00</w:t>
            </w:r>
          </w:p>
        </w:tc>
        <w:tc>
          <w:tcPr>
            <w:tcW w:type="dxa" w:w="1360"/>
          </w:tcPr>
          <w:p>
            <w:r>
              <w:t>0,00</w:t>
            </w:r>
          </w:p>
        </w:tc>
        <w:tc>
          <w:tcPr>
            <w:tcW w:type="dxa" w:w="1360"/>
          </w:tcPr>
          <w:p>
            <w:r>
              <w:t>20,44</w:t>
            </w:r>
          </w:p>
        </w:tc>
        <w:tc>
          <w:tcPr>
            <w:tcW w:type="dxa" w:w="1360"/>
          </w:tcPr>
          <w:p>
            <w:r>
              <w:t>20,44</w:t>
            </w:r>
          </w:p>
        </w:tc>
      </w:tr>
      <w:tr>
        <w:tc>
          <w:tcPr>
            <w:tcW w:type="dxa" w:w="1360"/>
          </w:tcPr>
          <w:p>
            <w:r>
              <w:rPr>
                <w:b/>
              </w:rPr>
              <w:t>TOTAL</w:t>
            </w:r>
          </w:p>
        </w:tc>
        <w:tc>
          <w:tcPr>
            <w:tcW w:type="dxa" w:w="1360"/>
          </w:tcPr>
          <w:p>
            <w:r>
              <w:rPr>
                <w:b/>
              </w:rPr>
            </w:r>
          </w:p>
        </w:tc>
        <w:tc>
          <w:tcPr>
            <w:tcW w:type="dxa" w:w="1360"/>
          </w:tcPr>
          <w:p>
            <w:r>
              <w:rPr>
                <w:b/>
              </w:rPr>
              <w:t>20.749,02</w:t>
            </w:r>
          </w:p>
        </w:tc>
        <w:tc>
          <w:tcPr>
            <w:tcW w:type="dxa" w:w="1360"/>
          </w:tcPr>
          <w:p>
            <w:r>
              <w:rPr>
                <w:b/>
              </w:rPr>
              <w:t>6.719,81</w:t>
            </w:r>
          </w:p>
        </w:tc>
        <w:tc>
          <w:tcPr>
            <w:tcW w:type="dxa" w:w="1360"/>
          </w:tcPr>
          <w:p>
            <w:r>
              <w:rPr>
                <w:b/>
              </w:rPr>
              <w:t>14.029,21</w:t>
            </w:r>
          </w:p>
        </w:tc>
        <w:tc>
          <w:tcPr>
            <w:tcW w:type="dxa" w:w="1360"/>
          </w:tcPr>
          <w:p>
            <w:r>
              <w:rPr>
                <w:b/>
              </w:rPr>
              <w:t>1.454,02</w:t>
            </w:r>
          </w:p>
        </w:tc>
        <w:tc>
          <w:tcPr>
            <w:tcW w:type="dxa" w:w="1360"/>
          </w:tcPr>
          <w:p>
            <w:r>
              <w:rPr>
                <w:b/>
              </w:rPr>
              <w:t>1.454,02</w:t>
            </w:r>
          </w:p>
        </w:tc>
        <w:tc>
          <w:tcPr>
            <w:tcW w:type="dxa" w:w="1360"/>
          </w:tcPr>
          <w:p>
            <w:r>
              <w:rPr>
                <w:b/>
              </w:rPr>
              <w:t>3.507,30</w:t>
            </w:r>
          </w:p>
        </w:tc>
        <w:tc>
          <w:tcPr>
            <w:tcW w:type="dxa" w:w="1360"/>
          </w:tcPr>
          <w:p>
            <w:r>
              <w:rPr>
                <w:b/>
              </w:rPr>
              <w:t>3.507,30</w:t>
            </w:r>
          </w:p>
        </w:tc>
      </w:tr>
    </w:tbl>
    <w:p>
      <w:pPr>
        <w:pStyle w:val="Heading1"/>
      </w:pPr>
      <w:r>
        <w:t>Asientos propuestos</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rPr>
                <w:b/>
              </w:rPr>
              <w:t>Asiento</w:t>
            </w:r>
          </w:p>
        </w:tc>
        <w:tc>
          <w:tcPr>
            <w:tcW w:type="dxa" w:w="3060"/>
          </w:tcPr>
          <w:p>
            <w:r>
              <w:rPr>
                <w:b/>
              </w:rPr>
              <w:t>Cuenta</w:t>
            </w:r>
          </w:p>
        </w:tc>
        <w:tc>
          <w:tcPr>
            <w:tcW w:type="dxa" w:w="3060"/>
          </w:tcPr>
          <w:p>
            <w:r>
              <w:rPr>
                <w:b/>
              </w:rPr>
              <w:t>Debe</w:t>
            </w:r>
          </w:p>
        </w:tc>
        <w:tc>
          <w:tcPr>
            <w:tcW w:type="dxa" w:w="3060"/>
          </w:tcPr>
          <w:p>
            <w:r>
              <w:rPr>
                <w:b/>
              </w:rPr>
              <w:t>Haber</w:t>
            </w:r>
          </w:p>
        </w:tc>
      </w:tr>
      <w:tr>
        <w:tc>
          <w:tcPr>
            <w:tcW w:type="dxa" w:w="3060"/>
          </w:tcPr>
          <w:p>
            <w:r>
              <w:t>1 · Gasto por deterioro de cuentas por cobrar</w:t>
            </w:r>
          </w:p>
        </w:tc>
        <w:tc>
          <w:tcPr>
            <w:tcW w:type="dxa" w:w="3060"/>
          </w:tcPr>
          <w:p>
            <w:r>
              <w:t>Gasto por deterioro de cuentas incobrables</w:t>
            </w:r>
          </w:p>
        </w:tc>
        <w:tc>
          <w:tcPr>
            <w:tcW w:type="dxa" w:w="3060"/>
          </w:tcPr>
          <w:p>
            <w:r>
              <w:t>20.749,02</w:t>
            </w:r>
          </w:p>
        </w:tc>
        <w:tc>
          <w:tcPr>
            <w:tcW w:type="dxa" w:w="3060"/>
          </w:tcPr>
          <w:p>
            <w:r/>
          </w:p>
        </w:tc>
      </w:tr>
      <w:tr>
        <w:tc>
          <w:tcPr>
            <w:tcW w:type="dxa" w:w="3060"/>
          </w:tcPr>
          <w:p>
            <w:r/>
          </w:p>
        </w:tc>
        <w:tc>
          <w:tcPr>
            <w:tcW w:type="dxa" w:w="3060"/>
          </w:tcPr>
          <w:p>
            <w:r>
              <w:t>(-) Provisión de deterioro de cuentas por cobrar</w:t>
            </w:r>
          </w:p>
        </w:tc>
        <w:tc>
          <w:tcPr>
            <w:tcW w:type="dxa" w:w="3060"/>
          </w:tcPr>
          <w:p>
            <w:r/>
          </w:p>
        </w:tc>
        <w:tc>
          <w:tcPr>
            <w:tcW w:type="dxa" w:w="3060"/>
          </w:tcPr>
          <w:p>
            <w:r>
              <w:t>20.749,02</w:t>
            </w:r>
          </w:p>
        </w:tc>
      </w:tr>
      <w:tr>
        <w:tc>
          <w:tcPr>
            <w:tcW w:type="dxa" w:w="3060"/>
          </w:tcPr>
          <w:p>
            <w:r>
              <w:t>1b · Reversión de la provisión del ejercicio anterior</w:t>
            </w:r>
          </w:p>
        </w:tc>
        <w:tc>
          <w:tcPr>
            <w:tcW w:type="dxa" w:w="3060"/>
          </w:tcPr>
          <w:p>
            <w:r>
              <w:t>(-) Provisión de deterioro de cuentas por cobrar</w:t>
            </w:r>
          </w:p>
        </w:tc>
        <w:tc>
          <w:tcPr>
            <w:tcW w:type="dxa" w:w="3060"/>
          </w:tcPr>
          <w:p>
            <w:r>
              <w:t>5.816,04</w:t>
            </w:r>
          </w:p>
        </w:tc>
        <w:tc>
          <w:tcPr>
            <w:tcW w:type="dxa" w:w="3060"/>
          </w:tcPr>
          <w:p>
            <w:r/>
          </w:p>
        </w:tc>
      </w:tr>
      <w:tr>
        <w:tc>
          <w:tcPr>
            <w:tcW w:type="dxa" w:w="3060"/>
          </w:tcPr>
          <w:p>
            <w:r/>
          </w:p>
        </w:tc>
        <w:tc>
          <w:tcPr>
            <w:tcW w:type="dxa" w:w="3060"/>
          </w:tcPr>
          <w:p>
            <w:r>
              <w:t>Ingreso por reversión de deterioro de cuentas incobrables</w:t>
            </w:r>
          </w:p>
        </w:tc>
        <w:tc>
          <w:tcPr>
            <w:tcW w:type="dxa" w:w="3060"/>
          </w:tcPr>
          <w:p>
            <w:r/>
          </w:p>
        </w:tc>
        <w:tc>
          <w:tcPr>
            <w:tcW w:type="dxa" w:w="3060"/>
          </w:tcPr>
          <w:p>
            <w:r>
              <w:t>5.816,04</w:t>
            </w:r>
          </w:p>
        </w:tc>
      </w:tr>
      <w:tr>
        <w:tc>
          <w:tcPr>
            <w:tcW w:type="dxa" w:w="3060"/>
          </w:tcPr>
          <w:p>
            <w:r>
              <w:t>2 · Activo por impuesto diferido: reconocimiento</w:t>
            </w:r>
          </w:p>
        </w:tc>
        <w:tc>
          <w:tcPr>
            <w:tcW w:type="dxa" w:w="3060"/>
          </w:tcPr>
          <w:p>
            <w:r>
              <w:t>Activo por impuesto diferido</w:t>
            </w:r>
          </w:p>
        </w:tc>
        <w:tc>
          <w:tcPr>
            <w:tcW w:type="dxa" w:w="3060"/>
          </w:tcPr>
          <w:p>
            <w:r>
              <w:t>3.507,30</w:t>
            </w:r>
          </w:p>
        </w:tc>
        <w:tc>
          <w:tcPr>
            <w:tcW w:type="dxa" w:w="3060"/>
          </w:tcPr>
          <w:p>
            <w:r/>
          </w:p>
        </w:tc>
      </w:tr>
      <w:tr>
        <w:tc>
          <w:tcPr>
            <w:tcW w:type="dxa" w:w="3060"/>
          </w:tcPr>
          <w:p>
            <w:r/>
          </w:p>
        </w:tc>
        <w:tc>
          <w:tcPr>
            <w:tcW w:type="dxa" w:w="3060"/>
          </w:tcPr>
          <w:p>
            <w:r>
              <w:t>Ingreso por impuesto a la renta diferido</w:t>
            </w:r>
          </w:p>
        </w:tc>
        <w:tc>
          <w:tcPr>
            <w:tcW w:type="dxa" w:w="3060"/>
          </w:tcPr>
          <w:p>
            <w:r/>
          </w:p>
        </w:tc>
        <w:tc>
          <w:tcPr>
            <w:tcW w:type="dxa" w:w="3060"/>
          </w:tcPr>
          <w:p>
            <w:r>
              <w:t>3.507,30</w:t>
            </w:r>
          </w:p>
        </w:tc>
      </w:tr>
      <w:tr>
        <w:tc>
          <w:tcPr>
            <w:tcW w:type="dxa" w:w="3060"/>
          </w:tcPr>
          <w:p>
            <w:r>
              <w:t>3 · Activo por impuesto diferido: reversión</w:t>
            </w:r>
          </w:p>
        </w:tc>
        <w:tc>
          <w:tcPr>
            <w:tcW w:type="dxa" w:w="3060"/>
          </w:tcPr>
          <w:p>
            <w:r>
              <w:t>Gasto por impuesto a la renta diferido</w:t>
            </w:r>
          </w:p>
        </w:tc>
        <w:tc>
          <w:tcPr>
            <w:tcW w:type="dxa" w:w="3060"/>
          </w:tcPr>
          <w:p>
            <w:r>
              <w:t>1.454,02</w:t>
            </w:r>
          </w:p>
        </w:tc>
        <w:tc>
          <w:tcPr>
            <w:tcW w:type="dxa" w:w="3060"/>
          </w:tcPr>
          <w:p>
            <w:r/>
          </w:p>
        </w:tc>
      </w:tr>
      <w:tr>
        <w:tc>
          <w:tcPr>
            <w:tcW w:type="dxa" w:w="3060"/>
          </w:tcPr>
          <w:p>
            <w:r/>
          </w:p>
        </w:tc>
        <w:tc>
          <w:tcPr>
            <w:tcW w:type="dxa" w:w="3060"/>
          </w:tcPr>
          <w:p>
            <w:r>
              <w:t>Activo por impuesto diferido</w:t>
            </w:r>
          </w:p>
        </w:tc>
        <w:tc>
          <w:tcPr>
            <w:tcW w:type="dxa" w:w="3060"/>
          </w:tcPr>
          <w:p>
            <w:r/>
          </w:p>
        </w:tc>
        <w:tc>
          <w:tcPr>
            <w:tcW w:type="dxa" w:w="3060"/>
          </w:tcPr>
          <w:p>
            <w:r>
              <w:t>1.454,02</w:t>
            </w:r>
          </w:p>
        </w:tc>
      </w:tr>
    </w:tbl>
    <w:p>
      <w:pPr>
        <w:pStyle w:val="Heading1"/>
      </w:pPr>
      <w:r>
        <w:t>Detalle por factura</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Factura</w:t>
            </w:r>
          </w:p>
        </w:tc>
        <w:tc>
          <w:tcPr>
            <w:tcW w:type="dxa" w:w="1113"/>
          </w:tcPr>
          <w:p>
            <w:r>
              <w:rPr>
                <w:b/>
              </w:rPr>
              <w:t>Cliente</w:t>
            </w:r>
          </w:p>
        </w:tc>
        <w:tc>
          <w:tcPr>
            <w:tcW w:type="dxa" w:w="1113"/>
          </w:tcPr>
          <w:p>
            <w:r>
              <w:rPr>
                <w:b/>
              </w:rPr>
              <w:t>Emisión</w:t>
            </w:r>
          </w:p>
        </w:tc>
        <w:tc>
          <w:tcPr>
            <w:tcW w:type="dxa" w:w="1113"/>
          </w:tcPr>
          <w:p>
            <w:r>
              <w:rPr>
                <w:b/>
              </w:rPr>
              <w:t>Vencimiento</w:t>
            </w:r>
          </w:p>
        </w:tc>
        <w:tc>
          <w:tcPr>
            <w:tcW w:type="dxa" w:w="1113"/>
          </w:tcPr>
          <w:p>
            <w:r>
              <w:rPr>
                <w:b/>
              </w:rPr>
              <w:t>Días de mora</w:t>
            </w:r>
          </w:p>
        </w:tc>
        <w:tc>
          <w:tcPr>
            <w:tcW w:type="dxa" w:w="1113"/>
          </w:tcPr>
          <w:p>
            <w:r>
              <w:rPr>
                <w:b/>
              </w:rPr>
              <w:t>Tramo</w:t>
            </w:r>
          </w:p>
        </w:tc>
        <w:tc>
          <w:tcPr>
            <w:tcW w:type="dxa" w:w="1113"/>
          </w:tcPr>
          <w:p>
            <w:r>
              <w:rPr>
                <w:b/>
              </w:rPr>
              <w:t>Saldo</w:t>
            </w:r>
          </w:p>
        </w:tc>
        <w:tc>
          <w:tcPr>
            <w:tcW w:type="dxa" w:w="1113"/>
          </w:tcPr>
          <w:p>
            <w:r>
              <w:rPr>
                <w:b/>
              </w:rPr>
              <w:t>Tasa</w:t>
            </w:r>
          </w:p>
        </w:tc>
        <w:tc>
          <w:tcPr>
            <w:tcW w:type="dxa" w:w="1113"/>
          </w:tcPr>
          <w:p>
            <w:r>
              <w:rPr>
                <w:b/>
              </w:rPr>
              <w:t>Valor presente</w:t>
            </w:r>
          </w:p>
        </w:tc>
        <w:tc>
          <w:tcPr>
            <w:tcW w:type="dxa" w:w="1113"/>
          </w:tcPr>
          <w:p>
            <w:r>
              <w:rPr>
                <w:b/>
              </w:rPr>
              <w:t>Pérdida</w:t>
            </w:r>
          </w:p>
        </w:tc>
        <w:tc>
          <w:tcPr>
            <w:tcW w:type="dxa" w:w="1113"/>
          </w:tcPr>
          <w:p>
            <w:r>
              <w:rPr>
                <w:b/>
              </w:rPr>
              <w:t>Provisión inicial</w:t>
            </w:r>
          </w:p>
        </w:tc>
      </w:tr>
      <w:tr>
        <w:tc>
          <w:tcPr>
            <w:tcW w:type="dxa" w:w="1113"/>
          </w:tcPr>
          <w:p>
            <w:r>
              <w:t>001-001-000001011</w:t>
            </w:r>
          </w:p>
        </w:tc>
        <w:tc>
          <w:tcPr>
            <w:tcW w:type="dxa" w:w="1113"/>
          </w:tcPr>
          <w:p>
            <w:r>
              <w:t>Obras Civiles Pacífico S.A.</w:t>
            </w:r>
          </w:p>
        </w:tc>
        <w:tc>
          <w:tcPr>
            <w:tcW w:type="dxa" w:w="1113"/>
          </w:tcPr>
          <w:p>
            <w:r>
              <w:t>2023-03-06</w:t>
            </w:r>
          </w:p>
        </w:tc>
        <w:tc>
          <w:tcPr>
            <w:tcW w:type="dxa" w:w="1113"/>
          </w:tcPr>
          <w:p>
            <w:r>
              <w:t>2023-05-05</w:t>
            </w:r>
          </w:p>
        </w:tc>
        <w:tc>
          <w:tcPr>
            <w:tcW w:type="dxa" w:w="1113"/>
          </w:tcPr>
          <w:p>
            <w:r>
              <w:t>971</w:t>
            </w:r>
          </w:p>
        </w:tc>
        <w:tc>
          <w:tcPr>
            <w:tcW w:type="dxa" w:w="1113"/>
          </w:tcPr>
          <w:p>
            <w:r>
              <w:t>Más de 730 días</w:t>
            </w:r>
          </w:p>
        </w:tc>
        <w:tc>
          <w:tcPr>
            <w:tcW w:type="dxa" w:w="1113"/>
          </w:tcPr>
          <w:p>
            <w:r>
              <w:t>4.342,93</w:t>
            </w:r>
          </w:p>
        </w:tc>
        <w:tc>
          <w:tcPr>
            <w:tcW w:type="dxa" w:w="1113"/>
          </w:tcPr>
          <w:p>
            <w:r>
              <w:t>100,00 %</w:t>
            </w:r>
          </w:p>
        </w:tc>
        <w:tc>
          <w:tcPr>
            <w:tcW w:type="dxa" w:w="1113"/>
          </w:tcPr>
          <w:p>
            <w:r>
              <w:t>0,00</w:t>
            </w:r>
          </w:p>
        </w:tc>
        <w:tc>
          <w:tcPr>
            <w:tcW w:type="dxa" w:w="1113"/>
          </w:tcPr>
          <w:p>
            <w:r>
              <w:t>4.342,93</w:t>
            </w:r>
          </w:p>
        </w:tc>
        <w:tc>
          <w:tcPr>
            <w:tcW w:type="dxa" w:w="1113"/>
          </w:tcPr>
          <w:p>
            <w:r>
              <w:t>3.821,78</w:t>
            </w:r>
          </w:p>
        </w:tc>
      </w:tr>
      <w:tr>
        <w:tc>
          <w:tcPr>
            <w:tcW w:type="dxa" w:w="1113"/>
          </w:tcPr>
          <w:p>
            <w:r>
              <w:t>001-001-000001009</w:t>
            </w:r>
          </w:p>
        </w:tc>
        <w:tc>
          <w:tcPr>
            <w:tcW w:type="dxa" w:w="1113"/>
          </w:tcPr>
          <w:p>
            <w:r>
              <w:t>Vialidad Norte S.A.</w:t>
            </w:r>
          </w:p>
        </w:tc>
        <w:tc>
          <w:tcPr>
            <w:tcW w:type="dxa" w:w="1113"/>
          </w:tcPr>
          <w:p>
            <w:r>
              <w:t>2023-09-04</w:t>
            </w:r>
          </w:p>
        </w:tc>
        <w:tc>
          <w:tcPr>
            <w:tcW w:type="dxa" w:w="1113"/>
          </w:tcPr>
          <w:p>
            <w:r>
              <w:t>2023-10-04</w:t>
            </w:r>
          </w:p>
        </w:tc>
        <w:tc>
          <w:tcPr>
            <w:tcW w:type="dxa" w:w="1113"/>
          </w:tcPr>
          <w:p>
            <w:r>
              <w:t>819</w:t>
            </w:r>
          </w:p>
        </w:tc>
        <w:tc>
          <w:tcPr>
            <w:tcW w:type="dxa" w:w="1113"/>
          </w:tcPr>
          <w:p>
            <w:r>
              <w:t>Más de 730 días</w:t>
            </w:r>
          </w:p>
        </w:tc>
        <w:tc>
          <w:tcPr>
            <w:tcW w:type="dxa" w:w="1113"/>
          </w:tcPr>
          <w:p>
            <w:r>
              <w:t>2.266,21</w:t>
            </w:r>
          </w:p>
        </w:tc>
        <w:tc>
          <w:tcPr>
            <w:tcW w:type="dxa" w:w="1113"/>
          </w:tcPr>
          <w:p>
            <w:r>
              <w:t>100,00 %</w:t>
            </w:r>
          </w:p>
        </w:tc>
        <w:tc>
          <w:tcPr>
            <w:tcW w:type="dxa" w:w="1113"/>
          </w:tcPr>
          <w:p>
            <w:r>
              <w:t>0,00</w:t>
            </w:r>
          </w:p>
        </w:tc>
        <w:tc>
          <w:tcPr>
            <w:tcW w:type="dxa" w:w="1113"/>
          </w:tcPr>
          <w:p>
            <w:r>
              <w:t>2.266,21</w:t>
            </w:r>
          </w:p>
        </w:tc>
        <w:tc>
          <w:tcPr>
            <w:tcW w:type="dxa" w:w="1113"/>
          </w:tcPr>
          <w:p>
            <w:r>
              <w:t>1.994,26</w:t>
            </w:r>
          </w:p>
        </w:tc>
      </w:tr>
      <w:tr>
        <w:tc>
          <w:tcPr>
            <w:tcW w:type="dxa" w:w="1113"/>
          </w:tcPr>
          <w:p>
            <w:r>
              <w:t>001-001-000001021</w:t>
            </w:r>
          </w:p>
        </w:tc>
        <w:tc>
          <w:tcPr>
            <w:tcW w:type="dxa" w:w="1113"/>
          </w:tcPr>
          <w:p>
            <w:r>
              <w:t>Minera Austral S.A.</w:t>
            </w:r>
          </w:p>
        </w:tc>
        <w:tc>
          <w:tcPr>
            <w:tcW w:type="dxa" w:w="1113"/>
          </w:tcPr>
          <w:p>
            <w:r>
              <w:t>2024-02-05</w:t>
            </w:r>
          </w:p>
        </w:tc>
        <w:tc>
          <w:tcPr>
            <w:tcW w:type="dxa" w:w="1113"/>
          </w:tcPr>
          <w:p>
            <w:r>
              <w:t>2024-04-05</w:t>
            </w:r>
          </w:p>
        </w:tc>
        <w:tc>
          <w:tcPr>
            <w:tcW w:type="dxa" w:w="1113"/>
          </w:tcPr>
          <w:p>
            <w:r>
              <w:t>635</w:t>
            </w:r>
          </w:p>
        </w:tc>
        <w:tc>
          <w:tcPr>
            <w:tcW w:type="dxa" w:w="1113"/>
          </w:tcPr>
          <w:p>
            <w:r>
              <w:t>361 a 730 días</w:t>
            </w:r>
          </w:p>
        </w:tc>
        <w:tc>
          <w:tcPr>
            <w:tcW w:type="dxa" w:w="1113"/>
          </w:tcPr>
          <w:p>
            <w:r>
              <w:t>1.375,09</w:t>
            </w:r>
          </w:p>
        </w:tc>
        <w:tc>
          <w:tcPr>
            <w:tcW w:type="dxa" w:w="1113"/>
          </w:tcPr>
          <w:p>
            <w:r>
              <w:t>32,13 %</w:t>
            </w:r>
          </w:p>
        </w:tc>
        <w:tc>
          <w:tcPr>
            <w:tcW w:type="dxa" w:w="1113"/>
          </w:tcPr>
          <w:p>
            <w:r>
              <w:t>933,31</w:t>
            </w:r>
          </w:p>
        </w:tc>
        <w:tc>
          <w:tcPr>
            <w:tcW w:type="dxa" w:w="1113"/>
          </w:tcPr>
          <w:p>
            <w:r>
              <w:t>441,78</w:t>
            </w:r>
          </w:p>
        </w:tc>
        <w:tc>
          <w:tcPr>
            <w:tcW w:type="dxa" w:w="1113"/>
          </w:tcPr>
          <w:p>
            <w:r>
              <w:t>0,00</w:t>
            </w:r>
          </w:p>
        </w:tc>
      </w:tr>
      <w:tr>
        <w:tc>
          <w:tcPr>
            <w:tcW w:type="dxa" w:w="1113"/>
          </w:tcPr>
          <w:p>
            <w:r>
              <w:t>001-001-000001022</w:t>
            </w:r>
          </w:p>
        </w:tc>
        <w:tc>
          <w:tcPr>
            <w:tcW w:type="dxa" w:w="1113"/>
          </w:tcPr>
          <w:p>
            <w:r>
              <w:t>Vialidad Norte S.A.</w:t>
            </w:r>
          </w:p>
        </w:tc>
        <w:tc>
          <w:tcPr>
            <w:tcW w:type="dxa" w:w="1113"/>
          </w:tcPr>
          <w:p>
            <w:r>
              <w:t>2024-02-12</w:t>
            </w:r>
          </w:p>
        </w:tc>
        <w:tc>
          <w:tcPr>
            <w:tcW w:type="dxa" w:w="1113"/>
          </w:tcPr>
          <w:p>
            <w:r>
              <w:t>2024-04-12</w:t>
            </w:r>
          </w:p>
        </w:tc>
        <w:tc>
          <w:tcPr>
            <w:tcW w:type="dxa" w:w="1113"/>
          </w:tcPr>
          <w:p>
            <w:r>
              <w:t>628</w:t>
            </w:r>
          </w:p>
        </w:tc>
        <w:tc>
          <w:tcPr>
            <w:tcW w:type="dxa" w:w="1113"/>
          </w:tcPr>
          <w:p>
            <w:r>
              <w:t>361 a 730 días</w:t>
            </w:r>
          </w:p>
        </w:tc>
        <w:tc>
          <w:tcPr>
            <w:tcW w:type="dxa" w:w="1113"/>
          </w:tcPr>
          <w:p>
            <w:r>
              <w:t>7.172,35</w:t>
            </w:r>
          </w:p>
        </w:tc>
        <w:tc>
          <w:tcPr>
            <w:tcW w:type="dxa" w:w="1113"/>
          </w:tcPr>
          <w:p>
            <w:r>
              <w:t>32,13 %</w:t>
            </w:r>
          </w:p>
        </w:tc>
        <w:tc>
          <w:tcPr>
            <w:tcW w:type="dxa" w:w="1113"/>
          </w:tcPr>
          <w:p>
            <w:r>
              <w:t>4.868,08</w:t>
            </w:r>
          </w:p>
        </w:tc>
        <w:tc>
          <w:tcPr>
            <w:tcW w:type="dxa" w:w="1113"/>
          </w:tcPr>
          <w:p>
            <w:r>
              <w:t>2.304,27</w:t>
            </w:r>
          </w:p>
        </w:tc>
        <w:tc>
          <w:tcPr>
            <w:tcW w:type="dxa" w:w="1113"/>
          </w:tcPr>
          <w:p>
            <w:r>
              <w:t>0,00</w:t>
            </w:r>
          </w:p>
        </w:tc>
      </w:tr>
      <w:tr>
        <w:tc>
          <w:tcPr>
            <w:tcW w:type="dxa" w:w="1113"/>
          </w:tcPr>
          <w:p>
            <w:r>
              <w:t>001-001-000001028</w:t>
            </w:r>
          </w:p>
        </w:tc>
        <w:tc>
          <w:tcPr>
            <w:tcW w:type="dxa" w:w="1113"/>
          </w:tcPr>
          <w:p>
            <w:r>
              <w:t>Vialidad Norte S.A.</w:t>
            </w:r>
          </w:p>
        </w:tc>
        <w:tc>
          <w:tcPr>
            <w:tcW w:type="dxa" w:w="1113"/>
          </w:tcPr>
          <w:p>
            <w:r>
              <w:t>2024-03-24</w:t>
            </w:r>
          </w:p>
        </w:tc>
        <w:tc>
          <w:tcPr>
            <w:tcW w:type="dxa" w:w="1113"/>
          </w:tcPr>
          <w:p>
            <w:r>
              <w:t>2024-05-23</w:t>
            </w:r>
          </w:p>
        </w:tc>
        <w:tc>
          <w:tcPr>
            <w:tcW w:type="dxa" w:w="1113"/>
          </w:tcPr>
          <w:p>
            <w:r>
              <w:t>587</w:t>
            </w:r>
          </w:p>
        </w:tc>
        <w:tc>
          <w:tcPr>
            <w:tcW w:type="dxa" w:w="1113"/>
          </w:tcPr>
          <w:p>
            <w:r>
              <w:t>361 a 730 días</w:t>
            </w:r>
          </w:p>
        </w:tc>
        <w:tc>
          <w:tcPr>
            <w:tcW w:type="dxa" w:w="1113"/>
          </w:tcPr>
          <w:p>
            <w:r>
              <w:t>8.659,56</w:t>
            </w:r>
          </w:p>
        </w:tc>
        <w:tc>
          <w:tcPr>
            <w:tcW w:type="dxa" w:w="1113"/>
          </w:tcPr>
          <w:p>
            <w:r>
              <w:t>32,13 %</w:t>
            </w:r>
          </w:p>
        </w:tc>
        <w:tc>
          <w:tcPr>
            <w:tcW w:type="dxa" w:w="1113"/>
          </w:tcPr>
          <w:p>
            <w:r>
              <w:t>5.877,49</w:t>
            </w:r>
          </w:p>
        </w:tc>
        <w:tc>
          <w:tcPr>
            <w:tcW w:type="dxa" w:w="1113"/>
          </w:tcPr>
          <w:p>
            <w:r>
              <w:t>2.782,07</w:t>
            </w:r>
          </w:p>
        </w:tc>
        <w:tc>
          <w:tcPr>
            <w:tcW w:type="dxa" w:w="1113"/>
          </w:tcPr>
          <w:p>
            <w:r>
              <w:t>0,00</w:t>
            </w:r>
          </w:p>
        </w:tc>
      </w:tr>
      <w:tr>
        <w:tc>
          <w:tcPr>
            <w:tcW w:type="dxa" w:w="1113"/>
          </w:tcPr>
          <w:p>
            <w:r>
              <w:t>001-001-000001023</w:t>
            </w:r>
          </w:p>
        </w:tc>
        <w:tc>
          <w:tcPr>
            <w:tcW w:type="dxa" w:w="1113"/>
          </w:tcPr>
          <w:p>
            <w:r>
              <w:t>Hidrosur Cía. Ltda.</w:t>
            </w:r>
          </w:p>
        </w:tc>
        <w:tc>
          <w:tcPr>
            <w:tcW w:type="dxa" w:w="1113"/>
          </w:tcPr>
          <w:p>
            <w:r>
              <w:t>2024-08-22</w:t>
            </w:r>
          </w:p>
        </w:tc>
        <w:tc>
          <w:tcPr>
            <w:tcW w:type="dxa" w:w="1113"/>
          </w:tcPr>
          <w:p>
            <w:r>
              <w:t>2024-10-06</w:t>
            </w:r>
          </w:p>
        </w:tc>
        <w:tc>
          <w:tcPr>
            <w:tcW w:type="dxa" w:w="1113"/>
          </w:tcPr>
          <w:p>
            <w:r>
              <w:t>451</w:t>
            </w:r>
          </w:p>
        </w:tc>
        <w:tc>
          <w:tcPr>
            <w:tcW w:type="dxa" w:w="1113"/>
          </w:tcPr>
          <w:p>
            <w:r>
              <w:t>361 a 730 días</w:t>
            </w:r>
          </w:p>
        </w:tc>
        <w:tc>
          <w:tcPr>
            <w:tcW w:type="dxa" w:w="1113"/>
          </w:tcPr>
          <w:p>
            <w:r>
              <w:t>1.787,01</w:t>
            </w:r>
          </w:p>
        </w:tc>
        <w:tc>
          <w:tcPr>
            <w:tcW w:type="dxa" w:w="1113"/>
          </w:tcPr>
          <w:p>
            <w:r>
              <w:t>32,13 %</w:t>
            </w:r>
          </w:p>
        </w:tc>
        <w:tc>
          <w:tcPr>
            <w:tcW w:type="dxa" w:w="1113"/>
          </w:tcPr>
          <w:p>
            <w:r>
              <w:t>1.212,89</w:t>
            </w:r>
          </w:p>
        </w:tc>
        <w:tc>
          <w:tcPr>
            <w:tcW w:type="dxa" w:w="1113"/>
          </w:tcPr>
          <w:p>
            <w:r>
              <w:t>574,12</w:t>
            </w:r>
          </w:p>
        </w:tc>
        <w:tc>
          <w:tcPr>
            <w:tcW w:type="dxa" w:w="1113"/>
          </w:tcPr>
          <w:p>
            <w:r>
              <w:t>0,00</w:t>
            </w:r>
          </w:p>
        </w:tc>
      </w:tr>
      <w:tr>
        <w:tc>
          <w:tcPr>
            <w:tcW w:type="dxa" w:w="1113"/>
          </w:tcPr>
          <w:p>
            <w:r>
              <w:t>001-001-000001027</w:t>
            </w:r>
          </w:p>
        </w:tc>
        <w:tc>
          <w:tcPr>
            <w:tcW w:type="dxa" w:w="1113"/>
          </w:tcPr>
          <w:p>
            <w:r>
              <w:t>Minera Austral S.A.</w:t>
            </w:r>
          </w:p>
        </w:tc>
        <w:tc>
          <w:tcPr>
            <w:tcW w:type="dxa" w:w="1113"/>
          </w:tcPr>
          <w:p>
            <w:r>
              <w:t>2024-09-16</w:t>
            </w:r>
          </w:p>
        </w:tc>
        <w:tc>
          <w:tcPr>
            <w:tcW w:type="dxa" w:w="1113"/>
          </w:tcPr>
          <w:p>
            <w:r>
              <w:t>2024-11-15</w:t>
            </w:r>
          </w:p>
        </w:tc>
        <w:tc>
          <w:tcPr>
            <w:tcW w:type="dxa" w:w="1113"/>
          </w:tcPr>
          <w:p>
            <w:r>
              <w:t>411</w:t>
            </w:r>
          </w:p>
        </w:tc>
        <w:tc>
          <w:tcPr>
            <w:tcW w:type="dxa" w:w="1113"/>
          </w:tcPr>
          <w:p>
            <w:r>
              <w:t>361 a 730 días</w:t>
            </w:r>
          </w:p>
        </w:tc>
        <w:tc>
          <w:tcPr>
            <w:tcW w:type="dxa" w:w="1113"/>
          </w:tcPr>
          <w:p>
            <w:r>
              <w:t>442,06</w:t>
            </w:r>
          </w:p>
        </w:tc>
        <w:tc>
          <w:tcPr>
            <w:tcW w:type="dxa" w:w="1113"/>
          </w:tcPr>
          <w:p>
            <w:r>
              <w:t>32,13 %</w:t>
            </w:r>
          </w:p>
        </w:tc>
        <w:tc>
          <w:tcPr>
            <w:tcW w:type="dxa" w:w="1113"/>
          </w:tcPr>
          <w:p>
            <w:r>
              <w:t>300,04</w:t>
            </w:r>
          </w:p>
        </w:tc>
        <w:tc>
          <w:tcPr>
            <w:tcW w:type="dxa" w:w="1113"/>
          </w:tcPr>
          <w:p>
            <w:r>
              <w:t>142,02</w:t>
            </w:r>
          </w:p>
        </w:tc>
        <w:tc>
          <w:tcPr>
            <w:tcW w:type="dxa" w:w="1113"/>
          </w:tcPr>
          <w:p>
            <w:r>
              <w:t>0,00</w:t>
            </w:r>
          </w:p>
        </w:tc>
      </w:tr>
      <w:tr>
        <w:tc>
          <w:tcPr>
            <w:tcW w:type="dxa" w:w="1113"/>
          </w:tcPr>
          <w:p>
            <w:r>
              <w:t>001-001-000001024</w:t>
            </w:r>
          </w:p>
        </w:tc>
        <w:tc>
          <w:tcPr>
            <w:tcW w:type="dxa" w:w="1113"/>
          </w:tcPr>
          <w:p>
            <w:r>
              <w:t>Obras Civiles Pacífico S.A.</w:t>
            </w:r>
          </w:p>
        </w:tc>
        <w:tc>
          <w:tcPr>
            <w:tcW w:type="dxa" w:w="1113"/>
          </w:tcPr>
          <w:p>
            <w:r>
              <w:t>2024-09-26</w:t>
            </w:r>
          </w:p>
        </w:tc>
        <w:tc>
          <w:tcPr>
            <w:tcW w:type="dxa" w:w="1113"/>
          </w:tcPr>
          <w:p>
            <w:r>
              <w:t>2024-11-25</w:t>
            </w:r>
          </w:p>
        </w:tc>
        <w:tc>
          <w:tcPr>
            <w:tcW w:type="dxa" w:w="1113"/>
          </w:tcPr>
          <w:p>
            <w:r>
              <w:t>401</w:t>
            </w:r>
          </w:p>
        </w:tc>
        <w:tc>
          <w:tcPr>
            <w:tcW w:type="dxa" w:w="1113"/>
          </w:tcPr>
          <w:p>
            <w:r>
              <w:t>361 a 730 días</w:t>
            </w:r>
          </w:p>
        </w:tc>
        <w:tc>
          <w:tcPr>
            <w:tcW w:type="dxa" w:w="1113"/>
          </w:tcPr>
          <w:p>
            <w:r>
              <w:t>5.514,61</w:t>
            </w:r>
          </w:p>
        </w:tc>
        <w:tc>
          <w:tcPr>
            <w:tcW w:type="dxa" w:w="1113"/>
          </w:tcPr>
          <w:p>
            <w:r>
              <w:t>32,13 %</w:t>
            </w:r>
          </w:p>
        </w:tc>
        <w:tc>
          <w:tcPr>
            <w:tcW w:type="dxa" w:w="1113"/>
          </w:tcPr>
          <w:p>
            <w:r>
              <w:t>3.742,92</w:t>
            </w:r>
          </w:p>
        </w:tc>
        <w:tc>
          <w:tcPr>
            <w:tcW w:type="dxa" w:w="1113"/>
          </w:tcPr>
          <w:p>
            <w:r>
              <w:t>1.771,69</w:t>
            </w:r>
          </w:p>
        </w:tc>
        <w:tc>
          <w:tcPr>
            <w:tcW w:type="dxa" w:w="1113"/>
          </w:tcPr>
          <w:p>
            <w:r>
              <w:t>0,00</w:t>
            </w:r>
          </w:p>
        </w:tc>
      </w:tr>
      <w:tr>
        <w:tc>
          <w:tcPr>
            <w:tcW w:type="dxa" w:w="1113"/>
          </w:tcPr>
          <w:p>
            <w:r>
              <w:t>001-001-000001041</w:t>
            </w:r>
          </w:p>
        </w:tc>
        <w:tc>
          <w:tcPr>
            <w:tcW w:type="dxa" w:w="1113"/>
          </w:tcPr>
          <w:p>
            <w:r>
              <w:t>Vialidad Norte S.A.</w:t>
            </w:r>
          </w:p>
        </w:tc>
        <w:tc>
          <w:tcPr>
            <w:tcW w:type="dxa" w:w="1113"/>
          </w:tcPr>
          <w:p>
            <w:r>
              <w:t>2025-02-03</w:t>
            </w:r>
          </w:p>
        </w:tc>
        <w:tc>
          <w:tcPr>
            <w:tcW w:type="dxa" w:w="1113"/>
          </w:tcPr>
          <w:p>
            <w:r>
              <w:t>2025-05-04</w:t>
            </w:r>
          </w:p>
        </w:tc>
        <w:tc>
          <w:tcPr>
            <w:tcW w:type="dxa" w:w="1113"/>
          </w:tcPr>
          <w:p>
            <w:r>
              <w:t>241</w:t>
            </w:r>
          </w:p>
        </w:tc>
        <w:tc>
          <w:tcPr>
            <w:tcW w:type="dxa" w:w="1113"/>
          </w:tcPr>
          <w:p>
            <w:r>
              <w:t>181 a 360 días</w:t>
            </w:r>
          </w:p>
        </w:tc>
        <w:tc>
          <w:tcPr>
            <w:tcW w:type="dxa" w:w="1113"/>
          </w:tcPr>
          <w:p>
            <w:r>
              <w:t>2.839,34</w:t>
            </w:r>
          </w:p>
        </w:tc>
        <w:tc>
          <w:tcPr>
            <w:tcW w:type="dxa" w:w="1113"/>
          </w:tcPr>
          <w:p>
            <w:r>
              <w:t>41,21 %</w:t>
            </w:r>
          </w:p>
        </w:tc>
        <w:tc>
          <w:tcPr>
            <w:tcW w:type="dxa" w:w="1113"/>
          </w:tcPr>
          <w:p>
            <w:r>
              <w:t>1.669,33</w:t>
            </w:r>
          </w:p>
        </w:tc>
        <w:tc>
          <w:tcPr>
            <w:tcW w:type="dxa" w:w="1113"/>
          </w:tcPr>
          <w:p>
            <w:r>
              <w:t>1.170,01</w:t>
            </w:r>
          </w:p>
        </w:tc>
        <w:tc>
          <w:tcPr>
            <w:tcW w:type="dxa" w:w="1113"/>
          </w:tcPr>
          <w:p>
            <w:r>
              <w:t>0,00</w:t>
            </w:r>
          </w:p>
        </w:tc>
      </w:tr>
      <w:tr>
        <w:tc>
          <w:tcPr>
            <w:tcW w:type="dxa" w:w="1113"/>
          </w:tcPr>
          <w:p>
            <w:r>
              <w:t>001-001-000001035</w:t>
            </w:r>
          </w:p>
        </w:tc>
        <w:tc>
          <w:tcPr>
            <w:tcW w:type="dxa" w:w="1113"/>
          </w:tcPr>
          <w:p>
            <w:r>
              <w:t>Vialidad Norte S.A.</w:t>
            </w:r>
          </w:p>
        </w:tc>
        <w:tc>
          <w:tcPr>
            <w:tcW w:type="dxa" w:w="1113"/>
          </w:tcPr>
          <w:p>
            <w:r>
              <w:t>2025-09-05</w:t>
            </w:r>
          </w:p>
        </w:tc>
        <w:tc>
          <w:tcPr>
            <w:tcW w:type="dxa" w:w="1113"/>
          </w:tcPr>
          <w:p>
            <w:r>
              <w:t>2025-10-05</w:t>
            </w:r>
          </w:p>
        </w:tc>
        <w:tc>
          <w:tcPr>
            <w:tcW w:type="dxa" w:w="1113"/>
          </w:tcPr>
          <w:p>
            <w:r>
              <w:t>87</w:t>
            </w:r>
          </w:p>
        </w:tc>
        <w:tc>
          <w:tcPr>
            <w:tcW w:type="dxa" w:w="1113"/>
          </w:tcPr>
          <w:p>
            <w:r>
              <w:t>61 a 90 días</w:t>
            </w:r>
          </w:p>
        </w:tc>
        <w:tc>
          <w:tcPr>
            <w:tcW w:type="dxa" w:w="1113"/>
          </w:tcPr>
          <w:p>
            <w:r>
              <w:t>2.101,88</w:t>
            </w:r>
          </w:p>
        </w:tc>
        <w:tc>
          <w:tcPr>
            <w:tcW w:type="dxa" w:w="1113"/>
          </w:tcPr>
          <w:p>
            <w:r>
              <w:t>35,40 %</w:t>
            </w:r>
          </w:p>
        </w:tc>
        <w:tc>
          <w:tcPr>
            <w:tcW w:type="dxa" w:w="1113"/>
          </w:tcPr>
          <w:p>
            <w:r>
              <w:t>1.357,86</w:t>
            </w:r>
          </w:p>
        </w:tc>
        <w:tc>
          <w:tcPr>
            <w:tcW w:type="dxa" w:w="1113"/>
          </w:tcPr>
          <w:p>
            <w:r>
              <w:t>744,02</w:t>
            </w:r>
          </w:p>
        </w:tc>
        <w:tc>
          <w:tcPr>
            <w:tcW w:type="dxa" w:w="1113"/>
          </w:tcPr>
          <w:p>
            <w:r>
              <w:t>0,00</w:t>
            </w:r>
          </w:p>
        </w:tc>
      </w:tr>
      <w:tr>
        <w:tc>
          <w:tcPr>
            <w:tcW w:type="dxa" w:w="1113"/>
          </w:tcPr>
          <w:p>
            <w:r>
              <w:t>001-001-000001036</w:t>
            </w:r>
          </w:p>
        </w:tc>
        <w:tc>
          <w:tcPr>
            <w:tcW w:type="dxa" w:w="1113"/>
          </w:tcPr>
          <w:p>
            <w:r>
              <w:t>Hidrosur Cía. Ltda.</w:t>
            </w:r>
          </w:p>
        </w:tc>
        <w:tc>
          <w:tcPr>
            <w:tcW w:type="dxa" w:w="1113"/>
          </w:tcPr>
          <w:p>
            <w:r>
              <w:t>2025-07-13</w:t>
            </w:r>
          </w:p>
        </w:tc>
        <w:tc>
          <w:tcPr>
            <w:tcW w:type="dxa" w:w="1113"/>
          </w:tcPr>
          <w:p>
            <w:r>
              <w:t>2025-10-11</w:t>
            </w:r>
          </w:p>
        </w:tc>
        <w:tc>
          <w:tcPr>
            <w:tcW w:type="dxa" w:w="1113"/>
          </w:tcPr>
          <w:p>
            <w:r>
              <w:t>81</w:t>
            </w:r>
          </w:p>
        </w:tc>
        <w:tc>
          <w:tcPr>
            <w:tcW w:type="dxa" w:w="1113"/>
          </w:tcPr>
          <w:p>
            <w:r>
              <w:t>61 a 90 días</w:t>
            </w:r>
          </w:p>
        </w:tc>
        <w:tc>
          <w:tcPr>
            <w:tcW w:type="dxa" w:w="1113"/>
          </w:tcPr>
          <w:p>
            <w:r>
              <w:t>5.870,86</w:t>
            </w:r>
          </w:p>
        </w:tc>
        <w:tc>
          <w:tcPr>
            <w:tcW w:type="dxa" w:w="1113"/>
          </w:tcPr>
          <w:p>
            <w:r>
              <w:t>35,40 %</w:t>
            </w:r>
          </w:p>
        </w:tc>
        <w:tc>
          <w:tcPr>
            <w:tcW w:type="dxa" w:w="1113"/>
          </w:tcPr>
          <w:p>
            <w:r>
              <w:t>3.792,70</w:t>
            </w:r>
          </w:p>
        </w:tc>
        <w:tc>
          <w:tcPr>
            <w:tcW w:type="dxa" w:w="1113"/>
          </w:tcPr>
          <w:p>
            <w:r>
              <w:t>2.078,16</w:t>
            </w:r>
          </w:p>
        </w:tc>
        <w:tc>
          <w:tcPr>
            <w:tcW w:type="dxa" w:w="1113"/>
          </w:tcPr>
          <w:p>
            <w:r>
              <w:t>0,00</w:t>
            </w:r>
          </w:p>
        </w:tc>
      </w:tr>
      <w:tr>
        <w:tc>
          <w:tcPr>
            <w:tcW w:type="dxa" w:w="1113"/>
          </w:tcPr>
          <w:p>
            <w:r>
              <w:t>001-001-000001037</w:t>
            </w:r>
          </w:p>
        </w:tc>
        <w:tc>
          <w:tcPr>
            <w:tcW w:type="dxa" w:w="1113"/>
          </w:tcPr>
          <w:p>
            <w:r>
              <w:t>Obras Civiles Pacífico S.A.</w:t>
            </w:r>
          </w:p>
        </w:tc>
        <w:tc>
          <w:tcPr>
            <w:tcW w:type="dxa" w:w="1113"/>
          </w:tcPr>
          <w:p>
            <w:r>
              <w:t>2025-07-18</w:t>
            </w:r>
          </w:p>
        </w:tc>
        <w:tc>
          <w:tcPr>
            <w:tcW w:type="dxa" w:w="1113"/>
          </w:tcPr>
          <w:p>
            <w:r>
              <w:t>2025-10-16</w:t>
            </w:r>
          </w:p>
        </w:tc>
        <w:tc>
          <w:tcPr>
            <w:tcW w:type="dxa" w:w="1113"/>
          </w:tcPr>
          <w:p>
            <w:r>
              <w:t>76</w:t>
            </w:r>
          </w:p>
        </w:tc>
        <w:tc>
          <w:tcPr>
            <w:tcW w:type="dxa" w:w="1113"/>
          </w:tcPr>
          <w:p>
            <w:r>
              <w:t>61 a 90 días</w:t>
            </w:r>
          </w:p>
        </w:tc>
        <w:tc>
          <w:tcPr>
            <w:tcW w:type="dxa" w:w="1113"/>
          </w:tcPr>
          <w:p>
            <w:r>
              <w:t>1.277,27</w:t>
            </w:r>
          </w:p>
        </w:tc>
        <w:tc>
          <w:tcPr>
            <w:tcW w:type="dxa" w:w="1113"/>
          </w:tcPr>
          <w:p>
            <w:r>
              <w:t>35,40 %</w:t>
            </w:r>
          </w:p>
        </w:tc>
        <w:tc>
          <w:tcPr>
            <w:tcW w:type="dxa" w:w="1113"/>
          </w:tcPr>
          <w:p>
            <w:r>
              <w:t>825,14</w:t>
            </w:r>
          </w:p>
        </w:tc>
        <w:tc>
          <w:tcPr>
            <w:tcW w:type="dxa" w:w="1113"/>
          </w:tcPr>
          <w:p>
            <w:r>
              <w:t>452,13</w:t>
            </w:r>
          </w:p>
        </w:tc>
        <w:tc>
          <w:tcPr>
            <w:tcW w:type="dxa" w:w="1113"/>
          </w:tcPr>
          <w:p>
            <w:r>
              <w:t>0,00</w:t>
            </w:r>
          </w:p>
        </w:tc>
      </w:tr>
      <w:tr>
        <w:tc>
          <w:tcPr>
            <w:tcW w:type="dxa" w:w="1113"/>
          </w:tcPr>
          <w:p>
            <w:r>
              <w:t>001-001-000001040</w:t>
            </w:r>
          </w:p>
        </w:tc>
        <w:tc>
          <w:tcPr>
            <w:tcW w:type="dxa" w:w="1113"/>
          </w:tcPr>
          <w:p>
            <w:r>
              <w:t>Minera Austral S.A.</w:t>
            </w:r>
          </w:p>
        </w:tc>
        <w:tc>
          <w:tcPr>
            <w:tcW w:type="dxa" w:w="1113"/>
          </w:tcPr>
          <w:p>
            <w:r>
              <w:t>2025-07-24</w:t>
            </w:r>
          </w:p>
        </w:tc>
        <w:tc>
          <w:tcPr>
            <w:tcW w:type="dxa" w:w="1113"/>
          </w:tcPr>
          <w:p>
            <w:r>
              <w:t>2025-10-22</w:t>
            </w:r>
          </w:p>
        </w:tc>
        <w:tc>
          <w:tcPr>
            <w:tcW w:type="dxa" w:w="1113"/>
          </w:tcPr>
          <w:p>
            <w:r>
              <w:t>70</w:t>
            </w:r>
          </w:p>
        </w:tc>
        <w:tc>
          <w:tcPr>
            <w:tcW w:type="dxa" w:w="1113"/>
          </w:tcPr>
          <w:p>
            <w:r>
              <w:t>61 a 90 días</w:t>
            </w:r>
          </w:p>
        </w:tc>
        <w:tc>
          <w:tcPr>
            <w:tcW w:type="dxa" w:w="1113"/>
          </w:tcPr>
          <w:p>
            <w:r>
              <w:t>4.403,30</w:t>
            </w:r>
          </w:p>
        </w:tc>
        <w:tc>
          <w:tcPr>
            <w:tcW w:type="dxa" w:w="1113"/>
          </w:tcPr>
          <w:p>
            <w:r>
              <w:t>35,40 %</w:t>
            </w:r>
          </w:p>
        </w:tc>
        <w:tc>
          <w:tcPr>
            <w:tcW w:type="dxa" w:w="1113"/>
          </w:tcPr>
          <w:p>
            <w:r>
              <w:t>2.844,63</w:t>
            </w:r>
          </w:p>
        </w:tc>
        <w:tc>
          <w:tcPr>
            <w:tcW w:type="dxa" w:w="1113"/>
          </w:tcPr>
          <w:p>
            <w:r>
              <w:t>1.558,67</w:t>
            </w:r>
          </w:p>
        </w:tc>
        <w:tc>
          <w:tcPr>
            <w:tcW w:type="dxa" w:w="1113"/>
          </w:tcPr>
          <w:p>
            <w:r>
              <w:t>0,00</w:t>
            </w:r>
          </w:p>
        </w:tc>
      </w:tr>
      <w:tr>
        <w:tc>
          <w:tcPr>
            <w:tcW w:type="dxa" w:w="1113"/>
          </w:tcPr>
          <w:p>
            <w:r>
              <w:t>001-001-000001042</w:t>
            </w:r>
          </w:p>
        </w:tc>
        <w:tc>
          <w:tcPr>
            <w:tcW w:type="dxa" w:w="1113"/>
          </w:tcPr>
          <w:p>
            <w:r>
              <w:t>Hidrosur Cía. Ltda.</w:t>
            </w:r>
          </w:p>
        </w:tc>
        <w:tc>
          <w:tcPr>
            <w:tcW w:type="dxa" w:w="1113"/>
          </w:tcPr>
          <w:p>
            <w:r>
              <w:t>2025-08-28</w:t>
            </w:r>
          </w:p>
        </w:tc>
        <w:tc>
          <w:tcPr>
            <w:tcW w:type="dxa" w:w="1113"/>
          </w:tcPr>
          <w:p>
            <w:r>
              <w:t>2025-11-26</w:t>
            </w:r>
          </w:p>
        </w:tc>
        <w:tc>
          <w:tcPr>
            <w:tcW w:type="dxa" w:w="1113"/>
          </w:tcPr>
          <w:p>
            <w:r>
              <w:t>35</w:t>
            </w:r>
          </w:p>
        </w:tc>
        <w:tc>
          <w:tcPr>
            <w:tcW w:type="dxa" w:w="1113"/>
          </w:tcPr>
          <w:p>
            <w:r>
              <w:t>31 a 60 días</w:t>
            </w:r>
          </w:p>
        </w:tc>
        <w:tc>
          <w:tcPr>
            <w:tcW w:type="dxa" w:w="1113"/>
          </w:tcPr>
          <w:p>
            <w:r>
              <w:t>691,42</w:t>
            </w:r>
          </w:p>
        </w:tc>
        <w:tc>
          <w:tcPr>
            <w:tcW w:type="dxa" w:w="1113"/>
          </w:tcPr>
          <w:p>
            <w:r>
              <w:t>17,49 %</w:t>
            </w:r>
          </w:p>
        </w:tc>
        <w:tc>
          <w:tcPr>
            <w:tcW w:type="dxa" w:w="1113"/>
          </w:tcPr>
          <w:p>
            <w:r>
              <w:t>570,47</w:t>
            </w:r>
          </w:p>
        </w:tc>
        <w:tc>
          <w:tcPr>
            <w:tcW w:type="dxa" w:w="1113"/>
          </w:tcPr>
          <w:p>
            <w:r>
              <w:t>120,95</w:t>
            </w:r>
          </w:p>
        </w:tc>
        <w:tc>
          <w:tcPr>
            <w:tcW w:type="dxa" w:w="1113"/>
          </w:tcPr>
          <w:p>
            <w:r>
              <w:t>0,00</w:t>
            </w:r>
          </w:p>
        </w:tc>
      </w:tr>
      <w:tr>
        <w:tc>
          <w:tcPr>
            <w:tcW w:type="dxa" w:w="1113"/>
          </w:tcPr>
          <w:p>
            <w:r>
              <w:t>001-001-000001033</w:t>
            </w:r>
          </w:p>
        </w:tc>
        <w:tc>
          <w:tcPr>
            <w:tcW w:type="dxa" w:w="1113"/>
          </w:tcPr>
          <w:p>
            <w:r>
              <w:t>Agroexport del Litoral Cía. Ltda.</w:t>
            </w:r>
          </w:p>
        </w:tc>
        <w:tc>
          <w:tcPr>
            <w:tcW w:type="dxa" w:w="1113"/>
          </w:tcPr>
          <w:p>
            <w:r>
              <w:t>2025-11-07</w:t>
            </w:r>
          </w:p>
        </w:tc>
        <w:tc>
          <w:tcPr>
            <w:tcW w:type="dxa" w:w="1113"/>
          </w:tcPr>
          <w:p>
            <w:r>
              <w:t>2025-12-07</w:t>
            </w:r>
          </w:p>
        </w:tc>
        <w:tc>
          <w:tcPr>
            <w:tcW w:type="dxa" w:w="1113"/>
          </w:tcPr>
          <w:p>
            <w:r>
              <w:t>24</w:t>
            </w:r>
          </w:p>
        </w:tc>
        <w:tc>
          <w:tcPr>
            <w:tcW w:type="dxa" w:w="1113"/>
          </w:tcPr>
          <w:p>
            <w:r>
              <w:t>1 a 30 días</w:t>
            </w:r>
          </w:p>
        </w:tc>
        <w:tc>
          <w:tcPr>
            <w:tcW w:type="dxa" w:w="1113"/>
          </w:tcPr>
          <w:p>
            <w:r>
              <w:t>27.938,78</w:t>
            </w:r>
          </w:p>
        </w:tc>
        <w:tc>
          <w:tcPr>
            <w:tcW w:type="dxa" w:w="1113"/>
          </w:tcPr>
          <w:p>
            <w:r/>
          </w:p>
        </w:tc>
        <w:tc>
          <w:tcPr>
            <w:tcW w:type="dxa" w:w="1113"/>
          </w:tcPr>
          <w:p>
            <w:r/>
          </w:p>
        </w:tc>
        <w:tc>
          <w:tcPr>
            <w:tcW w:type="dxa" w:w="1113"/>
          </w:tcPr>
          <w:p>
            <w:r/>
          </w:p>
        </w:tc>
        <w:tc>
          <w:tcPr>
            <w:tcW w:type="dxa" w:w="1113"/>
          </w:tcPr>
          <w:p>
            <w:r>
              <w:t>0,00</w:t>
            </w:r>
          </w:p>
        </w:tc>
      </w:tr>
      <w:tr>
        <w:tc>
          <w:tcPr>
            <w:tcW w:type="dxa" w:w="1113"/>
          </w:tcPr>
          <w:p>
            <w:r>
              <w:t>001-001-000001029</w:t>
            </w:r>
          </w:p>
        </w:tc>
        <w:tc>
          <w:tcPr>
            <w:tcW w:type="dxa" w:w="1113"/>
          </w:tcPr>
          <w:p>
            <w:r>
              <w:t>Vialidad Norte S.A.</w:t>
            </w:r>
          </w:p>
        </w:tc>
        <w:tc>
          <w:tcPr>
            <w:tcW w:type="dxa" w:w="1113"/>
          </w:tcPr>
          <w:p>
            <w:r>
              <w:t>2025-12-02</w:t>
            </w:r>
          </w:p>
        </w:tc>
        <w:tc>
          <w:tcPr>
            <w:tcW w:type="dxa" w:w="1113"/>
          </w:tcPr>
          <w:p>
            <w:r>
              <w:t>2026-01-01</w:t>
            </w:r>
          </w:p>
        </w:tc>
        <w:tc>
          <w:tcPr>
            <w:tcW w:type="dxa" w:w="1113"/>
          </w:tcPr>
          <w:p>
            <w:r>
              <w:t>-1</w:t>
            </w:r>
          </w:p>
        </w:tc>
        <w:tc>
          <w:tcPr>
            <w:tcW w:type="dxa" w:w="1113"/>
          </w:tcPr>
          <w:p>
            <w:r>
              <w:t>Corriente / por vencer</w:t>
            </w:r>
          </w:p>
        </w:tc>
        <w:tc>
          <w:tcPr>
            <w:tcW w:type="dxa" w:w="1113"/>
          </w:tcPr>
          <w:p>
            <w:r>
              <w:t>7.754,65</w:t>
            </w:r>
          </w:p>
        </w:tc>
        <w:tc>
          <w:tcPr>
            <w:tcW w:type="dxa" w:w="1113"/>
          </w:tcPr>
          <w:p>
            <w:r>
              <w:t>0,00 %</w:t>
            </w:r>
          </w:p>
        </w:tc>
        <w:tc>
          <w:tcPr>
            <w:tcW w:type="dxa" w:w="1113"/>
          </w:tcPr>
          <w:p>
            <w:r>
              <w:t>7.754,65</w:t>
            </w:r>
          </w:p>
        </w:tc>
        <w:tc>
          <w:tcPr>
            <w:tcW w:type="dxa" w:w="1113"/>
          </w:tcPr>
          <w:p>
            <w:r>
              <w:t>0,00</w:t>
            </w:r>
          </w:p>
        </w:tc>
        <w:tc>
          <w:tcPr>
            <w:tcW w:type="dxa" w:w="1113"/>
          </w:tcPr>
          <w:p>
            <w:r>
              <w:t>0,00</w:t>
            </w:r>
          </w:p>
        </w:tc>
      </w:tr>
      <w:tr>
        <w:tc>
          <w:tcPr>
            <w:tcW w:type="dxa" w:w="1113"/>
          </w:tcPr>
          <w:p>
            <w:r>
              <w:t>001-001-000001031</w:t>
            </w:r>
          </w:p>
        </w:tc>
        <w:tc>
          <w:tcPr>
            <w:tcW w:type="dxa" w:w="1113"/>
          </w:tcPr>
          <w:p>
            <w:r>
              <w:t>Obras Civiles Pacífico S.A.</w:t>
            </w:r>
          </w:p>
        </w:tc>
        <w:tc>
          <w:tcPr>
            <w:tcW w:type="dxa" w:w="1113"/>
          </w:tcPr>
          <w:p>
            <w:r>
              <w:t>2025-12-05</w:t>
            </w:r>
          </w:p>
        </w:tc>
        <w:tc>
          <w:tcPr>
            <w:tcW w:type="dxa" w:w="1113"/>
          </w:tcPr>
          <w:p>
            <w:r>
              <w:t>2026-01-04</w:t>
            </w:r>
          </w:p>
        </w:tc>
        <w:tc>
          <w:tcPr>
            <w:tcW w:type="dxa" w:w="1113"/>
          </w:tcPr>
          <w:p>
            <w:r>
              <w:t>-4</w:t>
            </w:r>
          </w:p>
        </w:tc>
        <w:tc>
          <w:tcPr>
            <w:tcW w:type="dxa" w:w="1113"/>
          </w:tcPr>
          <w:p>
            <w:r>
              <w:t>Corriente / por vencer</w:t>
            </w:r>
          </w:p>
        </w:tc>
        <w:tc>
          <w:tcPr>
            <w:tcW w:type="dxa" w:w="1113"/>
          </w:tcPr>
          <w:p>
            <w:r>
              <w:t>7.119,93</w:t>
            </w:r>
          </w:p>
        </w:tc>
        <w:tc>
          <w:tcPr>
            <w:tcW w:type="dxa" w:w="1113"/>
          </w:tcPr>
          <w:p>
            <w:r>
              <w:t>0,00 %</w:t>
            </w:r>
          </w:p>
        </w:tc>
        <w:tc>
          <w:tcPr>
            <w:tcW w:type="dxa" w:w="1113"/>
          </w:tcPr>
          <w:p>
            <w:r>
              <w:t>7.119,93</w:t>
            </w:r>
          </w:p>
        </w:tc>
        <w:tc>
          <w:tcPr>
            <w:tcW w:type="dxa" w:w="1113"/>
          </w:tcPr>
          <w:p>
            <w:r>
              <w:t>0,00</w:t>
            </w:r>
          </w:p>
        </w:tc>
        <w:tc>
          <w:tcPr>
            <w:tcW w:type="dxa" w:w="1113"/>
          </w:tcPr>
          <w:p>
            <w:r>
              <w:t>0,00</w:t>
            </w:r>
          </w:p>
        </w:tc>
      </w:tr>
      <w:tr>
        <w:tc>
          <w:tcPr>
            <w:tcW w:type="dxa" w:w="1113"/>
          </w:tcPr>
          <w:p>
            <w:r>
              <w:t>001-001-000001030</w:t>
            </w:r>
          </w:p>
        </w:tc>
        <w:tc>
          <w:tcPr>
            <w:tcW w:type="dxa" w:w="1113"/>
          </w:tcPr>
          <w:p>
            <w:r>
              <w:t>Hidrosur Cía. Ltda.</w:t>
            </w:r>
          </w:p>
        </w:tc>
        <w:tc>
          <w:tcPr>
            <w:tcW w:type="dxa" w:w="1113"/>
          </w:tcPr>
          <w:p>
            <w:r>
              <w:t>2025-11-28</w:t>
            </w:r>
          </w:p>
        </w:tc>
        <w:tc>
          <w:tcPr>
            <w:tcW w:type="dxa" w:w="1113"/>
          </w:tcPr>
          <w:p>
            <w:r>
              <w:t>2026-01-12</w:t>
            </w:r>
          </w:p>
        </w:tc>
        <w:tc>
          <w:tcPr>
            <w:tcW w:type="dxa" w:w="1113"/>
          </w:tcPr>
          <w:p>
            <w:r>
              <w:t>-12</w:t>
            </w:r>
          </w:p>
        </w:tc>
        <w:tc>
          <w:tcPr>
            <w:tcW w:type="dxa" w:w="1113"/>
          </w:tcPr>
          <w:p>
            <w:r>
              <w:t>Corriente / por vencer</w:t>
            </w:r>
          </w:p>
        </w:tc>
        <w:tc>
          <w:tcPr>
            <w:tcW w:type="dxa" w:w="1113"/>
          </w:tcPr>
          <w:p>
            <w:r>
              <w:t>29.394,77</w:t>
            </w:r>
          </w:p>
        </w:tc>
        <w:tc>
          <w:tcPr>
            <w:tcW w:type="dxa" w:w="1113"/>
          </w:tcPr>
          <w:p>
            <w:r>
              <w:t>0,00 %</w:t>
            </w:r>
          </w:p>
        </w:tc>
        <w:tc>
          <w:tcPr>
            <w:tcW w:type="dxa" w:w="1113"/>
          </w:tcPr>
          <w:p>
            <w:r>
              <w:t>29.394,77</w:t>
            </w:r>
          </w:p>
        </w:tc>
        <w:tc>
          <w:tcPr>
            <w:tcW w:type="dxa" w:w="1113"/>
          </w:tcPr>
          <w:p>
            <w:r>
              <w:t>0,00</w:t>
            </w:r>
          </w:p>
        </w:tc>
        <w:tc>
          <w:tcPr>
            <w:tcW w:type="dxa" w:w="1113"/>
          </w:tcPr>
          <w:p>
            <w:r>
              <w:t>0,00</w:t>
            </w:r>
          </w:p>
        </w:tc>
      </w:tr>
      <w:tr>
        <w:tc>
          <w:tcPr>
            <w:tcW w:type="dxa" w:w="1113"/>
          </w:tcPr>
          <w:p>
            <w:r>
              <w:t>001-001-000001032</w:t>
            </w:r>
          </w:p>
        </w:tc>
        <w:tc>
          <w:tcPr>
            <w:tcW w:type="dxa" w:w="1113"/>
          </w:tcPr>
          <w:p>
            <w:r>
              <w:t>Constructora Andina S.A.</w:t>
            </w:r>
          </w:p>
        </w:tc>
        <w:tc>
          <w:tcPr>
            <w:tcW w:type="dxa" w:w="1113"/>
          </w:tcPr>
          <w:p>
            <w:r>
              <w:t>2025-12-13</w:t>
            </w:r>
          </w:p>
        </w:tc>
        <w:tc>
          <w:tcPr>
            <w:tcW w:type="dxa" w:w="1113"/>
          </w:tcPr>
          <w:p>
            <w:r>
              <w:t>2026-01-27</w:t>
            </w:r>
          </w:p>
        </w:tc>
        <w:tc>
          <w:tcPr>
            <w:tcW w:type="dxa" w:w="1113"/>
          </w:tcPr>
          <w:p>
            <w:r>
              <w:t>-27</w:t>
            </w:r>
          </w:p>
        </w:tc>
        <w:tc>
          <w:tcPr>
            <w:tcW w:type="dxa" w:w="1113"/>
          </w:tcPr>
          <w:p>
            <w:r>
              <w:t>Corriente / por vencer</w:t>
            </w:r>
          </w:p>
        </w:tc>
        <w:tc>
          <w:tcPr>
            <w:tcW w:type="dxa" w:w="1113"/>
          </w:tcPr>
          <w:p>
            <w:r>
              <w:t>28.854,13</w:t>
            </w:r>
          </w:p>
        </w:tc>
        <w:tc>
          <w:tcPr>
            <w:tcW w:type="dxa" w:w="1113"/>
          </w:tcPr>
          <w:p>
            <w:r>
              <w:t>0,00 %</w:t>
            </w:r>
          </w:p>
        </w:tc>
        <w:tc>
          <w:tcPr>
            <w:tcW w:type="dxa" w:w="1113"/>
          </w:tcPr>
          <w:p>
            <w:r>
              <w:t>28.854,13</w:t>
            </w:r>
          </w:p>
        </w:tc>
        <w:tc>
          <w:tcPr>
            <w:tcW w:type="dxa" w:w="1113"/>
          </w:tcPr>
          <w:p>
            <w:r>
              <w:t>0,00</w:t>
            </w:r>
          </w:p>
        </w:tc>
        <w:tc>
          <w:tcPr>
            <w:tcW w:type="dxa" w:w="1113"/>
          </w:tcPr>
          <w:p>
            <w:r>
              <w:t>0,00</w:t>
            </w:r>
          </w:p>
        </w:tc>
      </w:tr>
      <w:tr>
        <w:tc>
          <w:tcPr>
            <w:tcW w:type="dxa" w:w="1113"/>
          </w:tcPr>
          <w:p>
            <w:r>
              <w:t>001-001-000001034</w:t>
            </w:r>
          </w:p>
        </w:tc>
        <w:tc>
          <w:tcPr>
            <w:tcW w:type="dxa" w:w="1113"/>
          </w:tcPr>
          <w:p>
            <w:r>
              <w:t>Minera Austral S.A.</w:t>
            </w:r>
          </w:p>
        </w:tc>
        <w:tc>
          <w:tcPr>
            <w:tcW w:type="dxa" w:w="1113"/>
          </w:tcPr>
          <w:p>
            <w:r>
              <w:t>2025-12-05</w:t>
            </w:r>
          </w:p>
        </w:tc>
        <w:tc>
          <w:tcPr>
            <w:tcW w:type="dxa" w:w="1113"/>
          </w:tcPr>
          <w:p>
            <w:r>
              <w:t>2026-02-03</w:t>
            </w:r>
          </w:p>
        </w:tc>
        <w:tc>
          <w:tcPr>
            <w:tcW w:type="dxa" w:w="1113"/>
          </w:tcPr>
          <w:p>
            <w:r>
              <w:t>-34</w:t>
            </w:r>
          </w:p>
        </w:tc>
        <w:tc>
          <w:tcPr>
            <w:tcW w:type="dxa" w:w="1113"/>
          </w:tcPr>
          <w:p>
            <w:r>
              <w:t>Corriente / por vencer</w:t>
            </w:r>
          </w:p>
        </w:tc>
        <w:tc>
          <w:tcPr>
            <w:tcW w:type="dxa" w:w="1113"/>
          </w:tcPr>
          <w:p>
            <w:r>
              <w:t>17.253,71</w:t>
            </w:r>
          </w:p>
        </w:tc>
        <w:tc>
          <w:tcPr>
            <w:tcW w:type="dxa" w:w="1113"/>
          </w:tcPr>
          <w:p>
            <w:r>
              <w:t>0,00 %</w:t>
            </w:r>
          </w:p>
        </w:tc>
        <w:tc>
          <w:tcPr>
            <w:tcW w:type="dxa" w:w="1113"/>
          </w:tcPr>
          <w:p>
            <w:r>
              <w:t>17.253,71</w:t>
            </w:r>
          </w:p>
        </w:tc>
        <w:tc>
          <w:tcPr>
            <w:tcW w:type="dxa" w:w="1113"/>
          </w:tcPr>
          <w:p>
            <w:r>
              <w:t>0,00</w:t>
            </w:r>
          </w:p>
        </w:tc>
        <w:tc>
          <w:tcPr>
            <w:tcW w:type="dxa" w:w="1113"/>
          </w:tcPr>
          <w:p>
            <w:r>
              <w:t>0,00</w:t>
            </w:r>
          </w:p>
        </w:tc>
      </w:tr>
      <w:tr>
        <w:tc>
          <w:tcPr>
            <w:tcW w:type="dxa" w:w="1113"/>
          </w:tcPr>
          <w:p>
            <w:r>
              <w:rPr>
                <w:b/>
              </w:rPr>
              <w:t>TOTAL</w:t>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t>167.059,86</w:t>
            </w:r>
          </w:p>
        </w:tc>
        <w:tc>
          <w:tcPr>
            <w:tcW w:type="dxa" w:w="1113"/>
          </w:tcPr>
          <w:p>
            <w:r>
              <w:rPr>
                <w:b/>
              </w:rPr>
            </w:r>
          </w:p>
        </w:tc>
        <w:tc>
          <w:tcPr>
            <w:tcW w:type="dxa" w:w="1113"/>
          </w:tcPr>
          <w:p>
            <w:r>
              <w:rPr>
                <w:b/>
              </w:rPr>
              <w:t>118.372,05</w:t>
            </w:r>
          </w:p>
        </w:tc>
        <w:tc>
          <w:tcPr>
            <w:tcW w:type="dxa" w:w="1113"/>
          </w:tcPr>
          <w:p>
            <w:r>
              <w:rPr>
                <w:b/>
              </w:rPr>
              <w:t>20.749,02</w:t>
            </w:r>
          </w:p>
        </w:tc>
        <w:tc>
          <w:tcPr>
            <w:tcW w:type="dxa" w:w="1113"/>
          </w:tcPr>
          <w:p>
            <w:r>
              <w:rPr>
                <w:b/>
              </w:rPr>
              <w:t>5.816,04</w:t>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TRAMO_NO_MEDIBLE</w:t>
            </w:r>
          </w:p>
        </w:tc>
        <w:tc>
          <w:tcPr>
            <w:tcW w:type="dxa" w:w="4080"/>
          </w:tcPr>
          <w:p>
            <w:r>
              <w:t>Tramo «1 a 30 días» sin tasa medible (27.938,78): fije la tasa con evidencia.</w:t>
            </w:r>
          </w:p>
        </w:tc>
        <w:tc>
          <w:tcPr>
            <w:tcW w:type="dxa" w:w="4080"/>
          </w:tcPr>
          <w:p>
            <w:r>
              <w:t>27.938,78</w:t>
            </w:r>
          </w:p>
        </w:tc>
      </w:tr>
      <w:tr>
        <w:tc>
          <w:tcPr>
            <w:tcW w:type="dxa" w:w="4080"/>
          </w:tcPr>
          <w:p>
            <w:r>
              <w:t>EVALUACION_INDIVIDUAL</w:t>
            </w:r>
          </w:p>
        </w:tc>
        <w:tc>
          <w:tcPr>
            <w:tcW w:type="dxa" w:w="4080"/>
          </w:tcPr>
          <w:p>
            <w:r>
              <w:t>Vialidad Norte S.A.: antigüedad (mora máxima 819 días); evalúe individualmente (11.24).</w:t>
            </w:r>
          </w:p>
        </w:tc>
        <w:tc>
          <w:tcPr>
            <w:tcW w:type="dxa" w:w="4080"/>
          </w:tcPr>
          <w:p>
            <w:r>
              <w:t>9.266,58</w:t>
            </w:r>
          </w:p>
        </w:tc>
      </w:tr>
      <w:tr>
        <w:tc>
          <w:tcPr>
            <w:tcW w:type="dxa" w:w="4080"/>
          </w:tcPr>
          <w:p>
            <w:r>
              <w:t>EVALUACION_INDIVIDUAL</w:t>
            </w:r>
          </w:p>
        </w:tc>
        <w:tc>
          <w:tcPr>
            <w:tcW w:type="dxa" w:w="4080"/>
          </w:tcPr>
          <w:p>
            <w:r>
              <w:t>Obras Civiles Pacífico S.A.: antigüedad (mora máxima 971 días); evalúe individualmente (11.24).</w:t>
            </w:r>
          </w:p>
        </w:tc>
        <w:tc>
          <w:tcPr>
            <w:tcW w:type="dxa" w:w="4080"/>
          </w:tcPr>
          <w:p>
            <w:r>
              <w:t>6.566,74</w:t>
            </w:r>
          </w:p>
        </w:tc>
      </w:tr>
      <w:tr>
        <w:tc>
          <w:tcPr>
            <w:tcW w:type="dxa" w:w="4080"/>
          </w:tcPr>
          <w:p>
            <w:r>
              <w:t>EVALUACION_INDIVIDUAL</w:t>
            </w:r>
          </w:p>
        </w:tc>
        <w:tc>
          <w:tcPr>
            <w:tcW w:type="dxa" w:w="4080"/>
          </w:tcPr>
          <w:p>
            <w:r>
              <w:t>Hidrosur Cía. Ltda.: antigüedad (mora máxima 451 días); evalúe individualmente (11.24).</w:t>
            </w:r>
          </w:p>
        </w:tc>
        <w:tc>
          <w:tcPr>
            <w:tcW w:type="dxa" w:w="4080"/>
          </w:tcPr>
          <w:p>
            <w:r>
              <w:t>2.773,22</w:t>
            </w:r>
          </w:p>
        </w:tc>
      </w:tr>
      <w:tr>
        <w:tc>
          <w:tcPr>
            <w:tcW w:type="dxa" w:w="4080"/>
          </w:tcPr>
          <w:p>
            <w:r>
              <w:t>EVALUACION_INDIVIDUAL</w:t>
            </w:r>
          </w:p>
        </w:tc>
        <w:tc>
          <w:tcPr>
            <w:tcW w:type="dxa" w:w="4080"/>
          </w:tcPr>
          <w:p>
            <w:r>
              <w:t>Minera Austral S.A.: antigüedad (mora máxima 635 días); evalúe individualmente (11.24).</w:t>
            </w:r>
          </w:p>
        </w:tc>
        <w:tc>
          <w:tcPr>
            <w:tcW w:type="dxa" w:w="4080"/>
          </w:tcPr>
          <w:p>
            <w:r>
              <w:t>2.142,47</w:t>
            </w:r>
          </w:p>
        </w:tc>
      </w:tr>
      <w:tr>
        <w:tc>
          <w:tcPr>
            <w:tcW w:type="dxa" w:w="4080"/>
          </w:tcPr>
          <w:p>
            <w:r>
              <w:t>AJUSTE</w:t>
            </w:r>
          </w:p>
        </w:tc>
        <w:tc>
          <w:tcPr>
            <w:tcW w:type="dxa" w:w="4080"/>
          </w:tcPr>
          <w:p>
            <w:r>
              <w:t>La pérdida recalculada (20.749,02) difiere de la provisión registrada según el mayor (5.816,04).</w:t>
            </w:r>
          </w:p>
        </w:tc>
        <w:tc>
          <w:tcPr>
            <w:tcW w:type="dxa" w:w="4080"/>
          </w:tcPr>
          <w:p>
            <w:r>
              <w:t>14.932,98</w:t>
            </w:r>
          </w:p>
        </w:tc>
      </w:tr>
      <w:tr>
        <w:tc>
          <w:tcPr>
            <w:tcW w:type="dxa" w:w="4080"/>
          </w:tcPr>
          <w:p>
            <w:r>
              <w:t>NO_DEDUCIBLE</w:t>
            </w:r>
          </w:p>
        </w:tc>
        <w:tc>
          <w:tcPr>
            <w:tcW w:type="dxa" w:w="4080"/>
          </w:tcPr>
          <w:p>
            <w:r>
              <w:t>Gasto no deducible del ejercicio: 14.029,21 (límites LRTI).</w:t>
            </w:r>
          </w:p>
        </w:tc>
        <w:tc>
          <w:tcPr>
            <w:tcW w:type="dxa" w:w="4080"/>
          </w:tcPr>
          <w:p>
            <w:r>
              <w:t>14.029,21</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='08_Fiscal'!$B$5</w:t>
            </w:r>
          </w:p>
        </w:tc>
        <w:tc>
          <w:tcPr>
            <w:tcW w:type="dxa" w:w="2448"/>
          </w:tcPr>
          <w:p>
            <w:r>
              <w:t>Trae cada importe de la hoja donde se calculó: cartera, pérdida, gasto deducible y no deducible y diferido de la hoja 08 (Fiscal); provisión registrada del último año de la hoja 07 (Provisión según el mayor); reversión y bajas de los totales de la hoja 06 (Movimiento de la provisión). El ajuste propuesto es la pérdida recalculada menos la provisión registrada.</w:t>
            </w:r>
          </w:p>
        </w:tc>
        <w:tc>
          <w:tcPr>
            <w:tcW w:type="dxa" w:w="2448"/>
          </w:tcPr>
          <w:p>
            <w:r>
              <w:t>Fila 1: 167.059,86 → 167.059,86</w:t>
            </w:r>
          </w:p>
        </w:tc>
        <w:tc>
          <w:tcPr>
            <w:tcW w:type="dxa" w:w="2448"/>
          </w:tcPr>
          <w:p>
            <w:r>
              <w:t>hoja «Fiscal»</w:t>
            </w:r>
          </w:p>
        </w:tc>
      </w:tr>
    </w:tbl>
    <w:p>
      <w:pPr>
        <w:pStyle w:val="Heading2"/>
      </w:pPr>
      <w:r>
        <w:t>Evidencia histórica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No recuperación</w:t>
            </w:r>
          </w:p>
        </w:tc>
        <w:tc>
          <w:tcPr>
            <w:tcW w:type="dxa" w:w="2448"/>
          </w:tcPr>
          <w:p>
            <w:r>
              <w:t>=IF(E5=0,"",F5/E5)</w:t>
            </w:r>
          </w:p>
        </w:tc>
        <w:tc>
          <w:tcPr>
            <w:tcW w:type="dxa" w:w="2448"/>
          </w:tcPr>
          <w:p>
            <w:r>
              <w:t>Divide el saldo del tramo que seguía sin cobrarse al año siguiente para su saldo inicial en esa ventana: es la parte que no se recuperó. Si el saldo inicial es cero, queda en blanco.</w:t>
            </w:r>
          </w:p>
        </w:tc>
        <w:tc>
          <w:tcPr>
            <w:tcW w:type="dxa" w:w="2448"/>
          </w:tcPr>
          <w:p>
            <w:r>
              <w:t>Fila 1: IF(125.487,31=0; ""; 0,00/125.487,31) → 0,00 %</w:t>
            </w:r>
          </w:p>
        </w:tc>
        <w:tc>
          <w:tcPr>
            <w:tcW w:type="dxa" w:w="2448"/>
          </w:tcPr>
          <w:p>
            <w:r>
              <w:t>«Saldo inicial» (esta hoja), «Sigue vivo al año siguiente» (esta hoja)</w:t>
            </w:r>
          </w:p>
        </w:tc>
      </w:tr>
    </w:tbl>
    <w:p>
      <w:pPr>
        <w:pStyle w:val="Heading2"/>
      </w:pPr>
      <w:r>
        <w:t>Matriz de deterioro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Documentos</w:t>
            </w:r>
          </w:p>
        </w:tc>
        <w:tc>
          <w:tcPr>
            <w:tcW w:type="dxa" w:w="2448"/>
          </w:tcPr>
          <w:p>
            <w:r>
              <w:t>=COUNTIF('11_Detalle'!$F$5:$F$24,A5)</w:t>
            </w:r>
          </w:p>
        </w:tc>
        <w:tc>
          <w:tcPr>
            <w:tcW w:type="dxa" w:w="2448"/>
          </w:tcPr>
          <w:p>
            <w:r>
              <w:t>Cuenta cuántas facturas del detalle (hoja 11, Detalle por factura) caen en este tramo de mora.</w:t>
            </w:r>
          </w:p>
        </w:tc>
        <w:tc>
          <w:tcPr>
            <w:tcW w:type="dxa" w:w="2448"/>
          </w:tcPr>
          <w:p>
            <w:r>
              <w:t>Fila 1: COUNTIF([«Tramo» de «Detalle por factura», 20 filas]; «Corriente / por vencer») → 5</w:t>
            </w:r>
          </w:p>
        </w:tc>
        <w:tc>
          <w:tcPr>
            <w:tcW w:type="dxa" w:w="2448"/>
          </w:tcPr>
          <w:p>
            <w:r>
              <w:t>«Tramo» (esta hoja), hoja «Detalle por factura»</w:t>
            </w:r>
          </w:p>
        </w:tc>
      </w:tr>
      <w:tr>
        <w:tc>
          <w:tcPr>
            <w:tcW w:type="dxa" w:w="2448"/>
          </w:tcPr>
          <w:p>
            <w:r>
              <w:t>Saldo</w:t>
            </w:r>
          </w:p>
        </w:tc>
        <w:tc>
          <w:tcPr>
            <w:tcW w:type="dxa" w:w="2448"/>
          </w:tcPr>
          <w:p>
            <w:r>
              <w:t>=SUMIF('11_Detalle'!$F$5:$F$24,A5,'11_Detalle'!$G$5:$G$24)</w:t>
            </w:r>
          </w:p>
        </w:tc>
        <w:tc>
          <w:tcPr>
            <w:tcW w:type="dxa" w:w="2448"/>
          </w:tcPr>
          <w:p>
            <w:r>
              <w:t>Suma el saldo de todas las facturas del detalle (hoja 11, Detalle por factura) que caen en este tramo.</w:t>
            </w:r>
          </w:p>
        </w:tc>
        <w:tc>
          <w:tcPr>
            <w:tcW w:type="dxa" w:w="2448"/>
          </w:tcPr>
          <w:p>
            <w:r>
              <w:t>Fila 1: SUMIF([«Tramo» de «Detalle por factura», 20 filas]; «Corriente / por vencer»; [«Saldo» de «Detalle por factura», 20 filas]) → 90.377,19</w:t>
            </w:r>
          </w:p>
        </w:tc>
        <w:tc>
          <w:tcPr>
            <w:tcW w:type="dxa" w:w="2448"/>
          </w:tcPr>
          <w:p>
            <w:r>
              <w:t>«Tramo» (esta hoja), hoja «Detalle por factura»</w:t>
            </w:r>
          </w:p>
        </w:tc>
      </w:tr>
      <w:tr>
        <w:tc>
          <w:tcPr>
            <w:tcW w:type="dxa" w:w="2448"/>
          </w:tcPr>
          <w:p>
            <w:r>
              <w:t>Tasa aplicada</w:t>
            </w:r>
          </w:p>
        </w:tc>
        <w:tc>
          <w:tcPr>
            <w:tcW w:type="dxa" w:w="2448"/>
          </w:tcPr>
          <w:p>
            <w:r>
              <w:t>=SUMIFS('03_Evidencia_historica'!$F:$F,'03_Evidencia_historica'!$B:$B,A7,'03_Evidencia_historica'!$H:$H,"Sí")/SUMIFS('03_Evidencia_historica'!$E:$E,'03_Evidencia_historica'!$B:$B,A7,'03_Evidencia_historica'!$H:$H,"Sí")</w:t>
            </w:r>
          </w:p>
        </w:tc>
        <w:tc>
          <w:tcPr>
            <w:tcW w:type="dxa" w:w="2448"/>
          </w:tcPr>
          <w:p>
            <w:r>
              <w:t>Si el auditor fijó la tasa del tramo, la toma de la hoja 02 (Parámetros) y la divide para 100; si viene de la migración observada, divide el saldo que siguió vivo para el saldo inicial del tramo, sumando solo las ventanas marcadas «Sí» como usables en la hoja 03 (Evidencia histórica).</w:t>
            </w:r>
          </w:p>
        </w:tc>
        <w:tc>
          <w:tcPr>
            <w:tcW w:type="dxa" w:w="2448"/>
          </w:tcPr>
          <w:p>
            <w:r>
              <w:t>Fila 3: SUMIFS([«Sigue vivo al año siguiente» de «Evidencia histórica», columna completa]; [«Tramo» de «Evidencia histórica», columna completa]; «31 a 60 días»; [«Usable» de «Evidencia histórica», columna completa]; "Sí")/SUMIFS([«Saldo inicial» de «Evidencia histórica», columna completa]; [«Tramo» de «Evidencia histórica», columna completa]; «31 a 60 días»; [«Usable» de «Evidencia histórica», columna completa]; "Sí") → 17,49 %</w:t>
            </w:r>
          </w:p>
        </w:tc>
        <w:tc>
          <w:tcPr>
            <w:tcW w:type="dxa" w:w="2448"/>
          </w:tcPr>
          <w:p>
            <w:r>
              <w:t>«Tramo» (esta hoja)</w:t>
            </w:r>
          </w:p>
        </w:tc>
      </w:tr>
      <w:tr>
        <w:tc>
          <w:tcPr>
            <w:tcW w:type="dxa" w:w="2448"/>
          </w:tcPr>
          <w:p>
            <w:r>
              <w:t>Pérdida</w:t>
            </w:r>
          </w:p>
        </w:tc>
        <w:tc>
          <w:tcPr>
            <w:tcW w:type="dxa" w:w="2448"/>
          </w:tcPr>
          <w:p>
            <w:r>
              <w:t>=SUMIF('11_Detalle'!$F$5:$F$24,A5,'11_Detalle'!$J$5:$J$24)</w:t>
            </w:r>
          </w:p>
        </w:tc>
        <w:tc>
          <w:tcPr>
            <w:tcW w:type="dxa" w:w="2448"/>
          </w:tcPr>
          <w:p>
            <w:r>
              <w:t>Suma la pérdida calculada factura por factura en la hoja 11 (Detalle por factura) para las facturas de este tramo.</w:t>
            </w:r>
          </w:p>
        </w:tc>
        <w:tc>
          <w:tcPr>
            <w:tcW w:type="dxa" w:w="2448"/>
          </w:tcPr>
          <w:p>
            <w:r>
              <w:t>Fila 1: SUMIF([«Tramo» de «Detalle por factura», 20 filas]; «Corriente / por vencer»; [«Pérdida» de «Detalle por factura», 20 filas]) → 0,00</w:t>
            </w:r>
          </w:p>
        </w:tc>
        <w:tc>
          <w:tcPr>
            <w:tcW w:type="dxa" w:w="2448"/>
          </w:tcPr>
          <w:p>
            <w:r>
              <w:t>«Tramo» (esta hoja), hoja «Detalle por factura»</w:t>
            </w:r>
          </w:p>
        </w:tc>
      </w:tr>
    </w:tbl>
    <w:p>
      <w:pPr>
        <w:pStyle w:val="Heading2"/>
      </w:pPr>
      <w:r>
        <w:t>Por cliente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Documentos</w:t>
            </w:r>
          </w:p>
        </w:tc>
        <w:tc>
          <w:tcPr>
            <w:tcW w:type="dxa" w:w="2448"/>
          </w:tcPr>
          <w:p>
            <w:r>
              <w:t>=COUNTIF('11_Detalle'!$B$5:$B$24,A5)</w:t>
            </w:r>
          </w:p>
        </w:tc>
        <w:tc>
          <w:tcPr>
            <w:tcW w:type="dxa" w:w="2448"/>
          </w:tcPr>
          <w:p>
            <w:r>
              <w:t>Cuenta cuántas facturas del cliente hay en el detalle de la hoja 11 (Detalle por factura).</w:t>
            </w:r>
          </w:p>
        </w:tc>
        <w:tc>
          <w:tcPr>
            <w:tcW w:type="dxa" w:w="2448"/>
          </w:tcPr>
          <w:p>
            <w:r>
              <w:t>Fila 1: COUNTIF([«Cliente» de «Detalle por factura», 20 filas]; «Vialidad Norte S.A.») → 6</w:t>
            </w:r>
          </w:p>
        </w:tc>
        <w:tc>
          <w:tcPr>
            <w:tcW w:type="dxa" w:w="2448"/>
          </w:tcPr>
          <w:p>
            <w:r>
              <w:t>«Cliente» (esta hoja), hoja «Detalle por factura»</w:t>
            </w:r>
          </w:p>
        </w:tc>
      </w:tr>
      <w:tr>
        <w:tc>
          <w:tcPr>
            <w:tcW w:type="dxa" w:w="2448"/>
          </w:tcPr>
          <w:p>
            <w:r>
              <w:t>Saldo</w:t>
            </w:r>
          </w:p>
        </w:tc>
        <w:tc>
          <w:tcPr>
            <w:tcW w:type="dxa" w:w="2448"/>
          </w:tcPr>
          <w:p>
            <w:r>
              <w:t>=SUMIF('11_Detalle'!$B$5:$B$24,A5,'11_Detalle'!$G$5:$G$24)</w:t>
            </w:r>
          </w:p>
        </w:tc>
        <w:tc>
          <w:tcPr>
            <w:tcW w:type="dxa" w:w="2448"/>
          </w:tcPr>
          <w:p>
            <w:r>
              <w:t>Suma el saldo de todas las facturas del cliente que figuran en la hoja 11 (Detalle por factura).</w:t>
            </w:r>
          </w:p>
        </w:tc>
        <w:tc>
          <w:tcPr>
            <w:tcW w:type="dxa" w:w="2448"/>
          </w:tcPr>
          <w:p>
            <w:r>
              <w:t>Fila 1: SUMIF([«Cliente» de «Detalle por factura», 20 filas]; «Vialidad Norte S.A.»; [«Saldo» de «Detalle por factura», 20 filas]) → 30.793,99</w:t>
            </w:r>
          </w:p>
        </w:tc>
        <w:tc>
          <w:tcPr>
            <w:tcW w:type="dxa" w:w="2448"/>
          </w:tcPr>
          <w:p>
            <w:r>
              <w:t>«Cliente» (esta hoja), hoja «Detalle por factura»</w:t>
            </w:r>
          </w:p>
        </w:tc>
      </w:tr>
      <w:tr>
        <w:tc>
          <w:tcPr>
            <w:tcW w:type="dxa" w:w="2448"/>
          </w:tcPr>
          <w:p>
            <w:r>
              <w:t>Corriente</w:t>
            </w:r>
          </w:p>
        </w:tc>
        <w:tc>
          <w:tcPr>
            <w:tcW w:type="dxa" w:w="2448"/>
          </w:tcPr>
          <w:p>
            <w:r>
              <w:t>=SUMIFS('11_Detalle'!$G$5:$G$24,'11_Detalle'!$B$5:$B$24,A5,'11_Detalle'!$E$5:$E$24,"&lt;=0")</w:t>
            </w:r>
          </w:p>
        </w:tc>
        <w:tc>
          <w:tcPr>
            <w:tcW w:type="dxa" w:w="2448"/>
          </w:tcPr>
          <w:p>
            <w:r>
              <w:t>Suma el saldo de las facturas del cliente que al corte no están vencidas (días de mora cero o negativos) según la hoja 11 (Detalle por factura).</w:t>
            </w:r>
          </w:p>
        </w:tc>
        <w:tc>
          <w:tcPr>
            <w:tcW w:type="dxa" w:w="2448"/>
          </w:tcPr>
          <w:p>
            <w:r>
              <w:t>Fila 1: SUMIFS([«Saldo» de «Detalle por factura», 20 filas]; [«Cliente» de «Detalle por factura», 20 filas]; «Vialidad Norte S.A.»; [«Días de mora» de «Detalle por factura», 20 filas]; "&lt;=0") → 7.754,65</w:t>
            </w:r>
          </w:p>
        </w:tc>
        <w:tc>
          <w:tcPr>
            <w:tcW w:type="dxa" w:w="2448"/>
          </w:tcPr>
          <w:p>
            <w:r>
              <w:t>«Cliente» (esta hoja), hoja «Detalle por factura»</w:t>
            </w:r>
          </w:p>
        </w:tc>
      </w:tr>
      <w:tr>
        <w:tc>
          <w:tcPr>
            <w:tcW w:type="dxa" w:w="2448"/>
          </w:tcPr>
          <w:p>
            <w:r>
              <w:t>Vencido</w:t>
            </w:r>
          </w:p>
        </w:tc>
        <w:tc>
          <w:tcPr>
            <w:tcW w:type="dxa" w:w="2448"/>
          </w:tcPr>
          <w:p>
            <w:r>
              <w:t>=D5-E5</w:t>
            </w:r>
          </w:p>
        </w:tc>
        <w:tc>
          <w:tcPr>
            <w:tcW w:type="dxa" w:w="2448"/>
          </w:tcPr>
          <w:p>
            <w:r>
              <w:t>Resta al saldo total del cliente la parte corriente: lo que queda es la cartera ya vencida del cliente.</w:t>
            </w:r>
          </w:p>
        </w:tc>
        <w:tc>
          <w:tcPr>
            <w:tcW w:type="dxa" w:w="2448"/>
          </w:tcPr>
          <w:p>
            <w:r>
              <w:t>Fila 1: 30.793,99-7.754,65 → 23.039,34</w:t>
            </w:r>
          </w:p>
        </w:tc>
        <w:tc>
          <w:tcPr>
            <w:tcW w:type="dxa" w:w="2448"/>
          </w:tcPr>
          <w:p>
            <w:r>
              <w:t>«Saldo» (esta hoja), «Corriente» (esta hoja)</w:t>
            </w:r>
          </w:p>
        </w:tc>
      </w:tr>
      <w:tr>
        <w:tc>
          <w:tcPr>
            <w:tcW w:type="dxa" w:w="2448"/>
          </w:tcPr>
          <w:p>
            <w:r>
              <w:t>Pérdida</w:t>
            </w:r>
          </w:p>
        </w:tc>
        <w:tc>
          <w:tcPr>
            <w:tcW w:type="dxa" w:w="2448"/>
          </w:tcPr>
          <w:p>
            <w:r>
              <w:t>=IF(H5="","",D5*(1-(1-H5)/(1+'02_Parametros'!$B$8/100)^('02_Parametros'!$B$9/12)))</w:t>
            </w:r>
          </w:p>
        </w:tc>
        <w:tc>
          <w:tcPr>
            <w:tcW w:type="dxa" w:w="2448"/>
          </w:tcPr>
          <w:p>
            <w:r>
              <w:t>Aplica la tasa ponderada del cliente: al saldo le resta el valor presente de la parte que se espera cobrar, descontada con la tasa y el plazo de la hoja 02 (Parámetros). Sin tasa ponderada, queda en blanco.</w:t>
            </w:r>
          </w:p>
        </w:tc>
        <w:tc>
          <w:tcPr>
            <w:tcW w:type="dxa" w:w="2448"/>
          </w:tcPr>
          <w:p>
            <w:r>
              <w:t>Fila 1: IF(30,09 %=""; ""; 30.793,99*(1-(1-30,09 %)/(1+0,00/100)^(12,00/12))) → 9.266,58</w:t>
            </w:r>
          </w:p>
        </w:tc>
        <w:tc>
          <w:tcPr>
            <w:tcW w:type="dxa" w:w="2448"/>
          </w:tcPr>
          <w:p>
            <w:r>
              <w:t>«Tasa ponderada» (esta hoja), «Saldo» (esta hoja), hoja «Parámetros»</w:t>
            </w:r>
          </w:p>
        </w:tc>
      </w:tr>
    </w:tbl>
    <w:p>
      <w:pPr>
        <w:pStyle w:val="Heading2"/>
      </w:pPr>
      <w:r>
        <w:t>Movimiento de la provisión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Provisión del año</w:t>
            </w:r>
          </w:p>
        </w:tc>
        <w:tc>
          <w:tcPr>
            <w:tcW w:type="dxa" w:w="2448"/>
          </w:tcPr>
          <w:p>
            <w:r>
              <w:t>=SUMIF('11_Detalle'!$A$5:$A$24,B5,'11_Detalle'!$J$5:$J$24)</w:t>
            </w:r>
          </w:p>
        </w:tc>
        <w:tc>
          <w:tcPr>
            <w:tcW w:type="dxa" w:w="2448"/>
          </w:tcPr>
          <w:p>
            <w:r>
              <w:t>Trae la pérdida recalculada de esta misma factura desde la hoja 11 (Detalle por factura); es la provisión que debería constituirse en el año.</w:t>
            </w:r>
          </w:p>
        </w:tc>
        <w:tc>
          <w:tcPr>
            <w:tcW w:type="dxa" w:w="2448"/>
          </w:tcPr>
          <w:p>
            <w:r>
              <w:t>Fila 1: SUMIF([«Factura» de «Detalle por factura», 20 filas]; «001-001-000001011»; [«Pérdida» de «Detalle por factura», 20 filas]) → 4.342,93</w:t>
            </w:r>
          </w:p>
        </w:tc>
        <w:tc>
          <w:tcPr>
            <w:tcW w:type="dxa" w:w="2448"/>
          </w:tcPr>
          <w:p>
            <w:r>
              <w:t>«Factura» (esta hoja), hoja «Detalle por factura»</w:t>
            </w:r>
          </w:p>
        </w:tc>
      </w:tr>
      <w:tr>
        <w:tc>
          <w:tcPr>
            <w:tcW w:type="dxa" w:w="2448"/>
          </w:tcPr>
          <w:p>
            <w:r>
              <w:t>Saldo final</w:t>
            </w:r>
          </w:p>
        </w:tc>
        <w:tc>
          <w:tcPr>
            <w:tcW w:type="dxa" w:w="2448"/>
          </w:tcPr>
          <w:p>
            <w:r>
              <w:t>=C5-D5-E5+F5</w:t>
            </w:r>
          </w:p>
        </w:tc>
        <w:tc>
          <w:tcPr>
            <w:tcW w:type="dxa" w:w="2448"/>
          </w:tcPr>
          <w:p>
            <w:r>
              <w:t>Parte de la provisión inicial, resta la reversión y las bajas del año y suma la provisión del año: es el saldo que debería quedar en la provisión de la factura.</w:t>
            </w:r>
          </w:p>
        </w:tc>
        <w:tc>
          <w:tcPr>
            <w:tcW w:type="dxa" w:w="2448"/>
          </w:tcPr>
          <w:p>
            <w:r>
              <w:t>Fila 1: 3.821,78-3.821,78-0,00+4.342,93 → 4.342,93</w:t>
            </w:r>
          </w:p>
        </w:tc>
        <w:tc>
          <w:tcPr>
            <w:tcW w:type="dxa" w:w="2448"/>
          </w:tcPr>
          <w:p>
            <w:r>
              <w:t>«Provisión inicial» (esta hoja), «Reversión» (esta hoja), «Bajas» (esta hoja), «Provisión del año» (esta hoja)</w:t>
            </w:r>
          </w:p>
        </w:tc>
      </w:tr>
    </w:tbl>
    <w:p>
      <w:pPr>
        <w:pStyle w:val="Heading2"/>
      </w:pPr>
      <w:r>
        <w:t>Provisión según el mayor</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Final</w:t>
            </w:r>
          </w:p>
        </w:tc>
        <w:tc>
          <w:tcPr>
            <w:tcW w:type="dxa" w:w="2448"/>
          </w:tcPr>
          <w:p>
            <w:r>
              <w:t>=B5+C5-D5+E5</w:t>
            </w:r>
          </w:p>
        </w:tc>
        <w:tc>
          <w:tcPr>
            <w:tcW w:type="dxa" w:w="2448"/>
          </w:tcPr>
          <w:p>
            <w:r>
              <w:t>Parte del saldo inicial del mayor, suma el gasto del año, resta los castigos y suma las recuperaciones: es el saldo de la provisión al cierre de ese año.</w:t>
            </w:r>
          </w:p>
        </w:tc>
        <w:tc>
          <w:tcPr>
            <w:tcW w:type="dxa" w:w="2448"/>
          </w:tcPr>
          <w:p>
            <w:r>
              <w:t>Fila 1: 2.442,74+1.628,49-0,00+0,00 → 4.071,23</w:t>
            </w:r>
          </w:p>
        </w:tc>
        <w:tc>
          <w:tcPr>
            <w:tcW w:type="dxa" w:w="2448"/>
          </w:tcPr>
          <w:p>
            <w:r>
              <w:t>«Inicial» (esta hoja), «Gasto» (esta hoja), «Castigos» (esta hoja), «Recuperaciones» (esta hoja)</w:t>
            </w:r>
          </w:p>
        </w:tc>
      </w:tr>
    </w:tbl>
    <w:p>
      <w:pPr>
        <w:pStyle w:val="Heading2"/>
      </w:pPr>
      <w:r>
        <w:t>Fiscal</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=SUM('11_Detalle'!$G$5:$G$24)</w:t>
            </w:r>
          </w:p>
        </w:tc>
        <w:tc>
          <w:tcPr>
            <w:tcW w:type="dxa" w:w="2448"/>
          </w:tcPr>
          <w:p>
            <w:r>
              <w:t>Cada concepto tiene su propio cálculo: la cartera, la parte corriente y la pérdida se suman del detalle de la hoja 11; la provisión anterior viene de la hoja 07 (Provisión según el mayor); los límites y el diferido aplican los porcentajes de la hoja 02 (Parámetros); el resto combina las filas anteriores de esta hoja (gasto, margen, parte deducible y no deducible).</w:t>
            </w:r>
          </w:p>
        </w:tc>
        <w:tc>
          <w:tcPr>
            <w:tcW w:type="dxa" w:w="2448"/>
          </w:tcPr>
          <w:p>
            <w:r>
              <w:t>Fila 1: SUM([«Saldo» de «Detalle por factura», 20 filas]) → 167.059,86</w:t>
            </w:r>
          </w:p>
        </w:tc>
        <w:tc>
          <w:tcPr>
            <w:tcW w:type="dxa" w:w="2448"/>
          </w:tcPr>
          <w:p>
            <w:r>
              <w:t>hoja «Detalle por factura»</w:t>
            </w:r>
          </w:p>
        </w:tc>
      </w:tr>
    </w:tbl>
    <w:p>
      <w:pPr>
        <w:pStyle w:val="Heading2"/>
      </w:pPr>
      <w:r>
        <w:t>Impuesto diferido por factura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Deterioro</w:t>
            </w:r>
          </w:p>
        </w:tc>
        <w:tc>
          <w:tcPr>
            <w:tcW w:type="dxa" w:w="2448"/>
          </w:tcPr>
          <w:p>
            <w:r>
              <w:t>=SUMIF('11_Detalle'!$A$5:$A$24,B5,'11_Detalle'!$J$5:$J$24)</w:t>
            </w:r>
          </w:p>
        </w:tc>
        <w:tc>
          <w:tcPr>
            <w:tcW w:type="dxa" w:w="2448"/>
          </w:tcPr>
          <w:p>
            <w:r>
              <w:t>Trae la pérdida recalculada de esta factura desde la hoja 11 (Detalle por factura).</w:t>
            </w:r>
          </w:p>
        </w:tc>
        <w:tc>
          <w:tcPr>
            <w:tcW w:type="dxa" w:w="2448"/>
          </w:tcPr>
          <w:p>
            <w:r>
              <w:t>Fila 1: SUMIF([«Factura» de «Detalle por factura», 20 filas]; «001-001-000001011»; [«Pérdida» de «Detalle por factura», 20 filas]) → 4.342,93</w:t>
            </w:r>
          </w:p>
        </w:tc>
        <w:tc>
          <w:tcPr>
            <w:tcW w:type="dxa" w:w="2448"/>
          </w:tcPr>
          <w:p>
            <w:r>
              <w:t>«Factura» (esta hoja), hoja «Detalle por factura»</w:t>
            </w:r>
          </w:p>
        </w:tc>
      </w:tr>
      <w:tr>
        <w:tc>
          <w:tcPr>
            <w:tcW w:type="dxa" w:w="2448"/>
          </w:tcPr>
          <w:p>
            <w:r>
              <w:t>Deducible</w:t>
            </w:r>
          </w:p>
        </w:tc>
        <w:tc>
          <w:tcPr>
            <w:tcW w:type="dxa" w:w="2448"/>
          </w:tcPr>
          <w:p>
            <w:r>
              <w:t>=IF($C$19=0,0,C5*MIN('08_Fiscal'!$B$16,$C$19)/$C$19)</w:t>
            </w:r>
          </w:p>
        </w:tc>
        <w:tc>
          <w:tcPr>
            <w:tcW w:type="dxa" w:w="2448"/>
          </w:tcPr>
          <w:p>
            <w:r>
              <w:t>Reparte la provisión fiscal acumulada al cierre (hoja 08, Fiscal) entre las facturas en proporción a su deterioro, sin pasar del deterioro total; si no hay deterioro, es cero.</w:t>
            </w:r>
          </w:p>
        </w:tc>
        <w:tc>
          <w:tcPr>
            <w:tcW w:type="dxa" w:w="2448"/>
          </w:tcPr>
          <w:p>
            <w:r>
              <w:t>Fila 1: IF(20.749,02=0; 0; 4.342,93*MIN(6.719,81; 20.749,02)/20.749,02) → 1.406,51</w:t>
            </w:r>
          </w:p>
        </w:tc>
        <w:tc>
          <w:tcPr>
            <w:tcW w:type="dxa" w:w="2448"/>
          </w:tcPr>
          <w:p>
            <w:r>
              <w:t>«Deterioro» (esta hoja), hoja «Fiscal»</w:t>
            </w:r>
          </w:p>
        </w:tc>
      </w:tr>
      <w:tr>
        <w:tc>
          <w:tcPr>
            <w:tcW w:type="dxa" w:w="2448"/>
          </w:tcPr>
          <w:p>
            <w:r>
              <w:t>No deducible</w:t>
            </w:r>
          </w:p>
        </w:tc>
        <w:tc>
          <w:tcPr>
            <w:tcW w:type="dxa" w:w="2448"/>
          </w:tcPr>
          <w:p>
            <w:r>
              <w:t>=C5-D5</w:t>
            </w:r>
          </w:p>
        </w:tc>
        <w:tc>
          <w:tcPr>
            <w:tcW w:type="dxa" w:w="2448"/>
          </w:tcPr>
          <w:p>
            <w:r>
              <w:t>Resta al deterioro de la factura su parte deducible: lo que queda no se acepta como gasto fiscal.</w:t>
            </w:r>
          </w:p>
        </w:tc>
        <w:tc>
          <w:tcPr>
            <w:tcW w:type="dxa" w:w="2448"/>
          </w:tcPr>
          <w:p>
            <w:r>
              <w:t>Fila 1: 4.342,93-1.406,51 → 2.936,42</w:t>
            </w:r>
          </w:p>
        </w:tc>
        <w:tc>
          <w:tcPr>
            <w:tcW w:type="dxa" w:w="2448"/>
          </w:tcPr>
          <w:p>
            <w:r>
              <w:t>«Deterioro» (esta hoja), «Deducible» (esta hoja)</w:t>
            </w:r>
          </w:p>
        </w:tc>
      </w:tr>
      <w:tr>
        <w:tc>
          <w:tcPr>
            <w:tcW w:type="dxa" w:w="2448"/>
          </w:tcPr>
          <w:p>
            <w:r>
              <w:t>Diferido nuevo</w:t>
            </w:r>
          </w:p>
        </w:tc>
        <w:tc>
          <w:tcPr>
            <w:tcW w:type="dxa" w:w="2448"/>
          </w:tcPr>
          <w:p>
            <w:r>
              <w:t>=E5*'02_Parametros'!$B$14/100</w:t>
            </w:r>
          </w:p>
        </w:tc>
        <w:tc>
          <w:tcPr>
            <w:tcW w:type="dxa" w:w="2448"/>
          </w:tcPr>
          <w:p>
            <w:r>
              <w:t>Multiplica la parte no deducible por la tasa del impuesto de la hoja 02 (Parámetros): es el activo por impuesto diferido que genera la factura.</w:t>
            </w:r>
          </w:p>
        </w:tc>
        <w:tc>
          <w:tcPr>
            <w:tcW w:type="dxa" w:w="2448"/>
          </w:tcPr>
          <w:p>
            <w:r>
              <w:t>Fila 1: 2.936,42*25,00/100 → 734,11</w:t>
            </w:r>
          </w:p>
        </w:tc>
        <w:tc>
          <w:tcPr>
            <w:tcW w:type="dxa" w:w="2448"/>
          </w:tcPr>
          <w:p>
            <w:r>
              <w:t>«No deducible» (esta hoja), hoja «Parámetros»</w:t>
            </w:r>
          </w:p>
        </w:tc>
      </w:tr>
      <w:tr>
        <w:tc>
          <w:tcPr>
            <w:tcW w:type="dxa" w:w="2448"/>
          </w:tcPr>
          <w:p>
            <w:r>
              <w:t>Diferido final</w:t>
            </w:r>
          </w:p>
        </w:tc>
        <w:tc>
          <w:tcPr>
            <w:tcW w:type="dxa" w:w="2448"/>
          </w:tcPr>
          <w:p>
            <w:r>
              <w:t>=F5-G5+H5</w:t>
            </w:r>
          </w:p>
        </w:tc>
        <w:tc>
          <w:tcPr>
            <w:tcW w:type="dxa" w:w="2448"/>
          </w:tcPr>
          <w:p>
            <w:r>
              <w:t>Parte del diferido inicial, resta su reversión y suma el diferido nuevo: es el activo por impuesto diferido que queda al cierre para la factura.</w:t>
            </w:r>
          </w:p>
        </w:tc>
        <w:tc>
          <w:tcPr>
            <w:tcW w:type="dxa" w:w="2448"/>
          </w:tcPr>
          <w:p>
            <w:r>
              <w:t>Fila 1: 955,45-955,45+734,11 → 734,11</w:t>
            </w:r>
          </w:p>
        </w:tc>
        <w:tc>
          <w:tcPr>
            <w:tcW w:type="dxa" w:w="2448"/>
          </w:tcPr>
          <w:p>
            <w:r>
              <w:t>«Diferido inicial» (esta hoja), «Reversión» (esta hoja), «Diferido nuevo» (esta hoja)</w:t>
            </w:r>
          </w:p>
        </w:tc>
      </w:tr>
    </w:tbl>
    <w:p>
      <w:pPr>
        <w:pStyle w:val="Heading2"/>
      </w:pPr>
      <w:r>
        <w:t>Asientos propuestos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Debe</w:t>
            </w:r>
          </w:p>
        </w:tc>
        <w:tc>
          <w:tcPr>
            <w:tcW w:type="dxa" w:w="2448"/>
          </w:tcPr>
          <w:p>
            <w:r>
              <w:t>='06_Movimiento_provision'!F19</w:t>
            </w:r>
          </w:p>
        </w:tc>
        <w:tc>
          <w:tcPr>
            <w:tcW w:type="dxa" w:w="2448"/>
          </w:tcPr>
          <w:p>
            <w:r>
              <w:t>Toma el importe del asiento del total de su cédula: provisión del año, reversión o bajas de la hoja 06 (Movimiento de la provisión); diferido nuevo o su reversión de la hoja 09 (Impuesto diferido por factura).</w:t>
            </w:r>
          </w:p>
        </w:tc>
        <w:tc>
          <w:tcPr>
            <w:tcW w:type="dxa" w:w="2448"/>
          </w:tcPr>
          <w:p>
            <w:r>
              <w:t>Fila 1: 20.749,02 → 20.749,02</w:t>
            </w:r>
          </w:p>
        </w:tc>
        <w:tc>
          <w:tcPr>
            <w:tcW w:type="dxa" w:w="2448"/>
          </w:tcPr>
          <w:p>
            <w:r>
              <w:t>hoja «Movimiento de la provisión»</w:t>
            </w:r>
          </w:p>
        </w:tc>
      </w:tr>
      <w:tr>
        <w:tc>
          <w:tcPr>
            <w:tcW w:type="dxa" w:w="2448"/>
          </w:tcPr>
          <w:p>
            <w:r>
              <w:t>Haber</w:t>
            </w:r>
          </w:p>
        </w:tc>
        <w:tc>
          <w:tcPr>
            <w:tcW w:type="dxa" w:w="2448"/>
          </w:tcPr>
          <w:p>
            <w:r>
              <w:t>='06_Movimiento_provision'!F19</w:t>
            </w:r>
          </w:p>
        </w:tc>
        <w:tc>
          <w:tcPr>
            <w:tcW w:type="dxa" w:w="2448"/>
          </w:tcPr>
          <w:p>
            <w:r>
              <w:t>Lleva a la contrapartida el mismo importe del asiento, tomado del total de la hoja 06 (Movimiento de la provisión) o de la hoja 09 (Impuesto diferido por factura), para que debe y haber cuadren.</w:t>
            </w:r>
          </w:p>
        </w:tc>
        <w:tc>
          <w:tcPr>
            <w:tcW w:type="dxa" w:w="2448"/>
          </w:tcPr>
          <w:p>
            <w:r>
              <w:t>Fila 2: 20.749,02 → 20.749,02</w:t>
            </w:r>
          </w:p>
        </w:tc>
        <w:tc>
          <w:tcPr>
            <w:tcW w:type="dxa" w:w="2448"/>
          </w:tcPr>
          <w:p>
            <w:r>
              <w:t>hoja «Movimiento de la provisión»</w:t>
            </w:r>
          </w:p>
        </w:tc>
      </w:tr>
    </w:tbl>
    <w:p>
      <w:pPr>
        <w:pStyle w:val="Heading2"/>
      </w:pPr>
      <w:r>
        <w:t>Detalle por factura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Días de mora</w:t>
            </w:r>
          </w:p>
        </w:tc>
        <w:tc>
          <w:tcPr>
            <w:tcW w:type="dxa" w:w="2448"/>
          </w:tcPr>
          <w:p>
            <w:r>
              <w:t>=IF(D5="","",'02_Parametros'!$B$5-D5)</w:t>
            </w:r>
          </w:p>
        </w:tc>
        <w:tc>
          <w:tcPr>
            <w:tcW w:type="dxa" w:w="2448"/>
          </w:tcPr>
          <w:p>
            <w:r>
              <w:t>Resta la fecha de vencimiento de la fecha de corte de la hoja 02 (Parámetros); si la factura no tiene vencimiento, queda en blanco. Cero o negativo significa que aún no vence.</w:t>
            </w:r>
          </w:p>
        </w:tc>
        <w:tc>
          <w:tcPr>
            <w:tcW w:type="dxa" w:w="2448"/>
          </w:tcPr>
          <w:p>
            <w:r>
              <w:t>Fila 1: IF(«2023-05-05»=""; ""; «2025-12-31»-«2023-05-05») → 971</w:t>
            </w:r>
          </w:p>
        </w:tc>
        <w:tc>
          <w:tcPr>
            <w:tcW w:type="dxa" w:w="2448"/>
          </w:tcPr>
          <w:p>
            <w:r>
              <w:t>«Vencimiento» (esta hoja), hoja «Parámetros»</w:t>
            </w:r>
          </w:p>
        </w:tc>
      </w:tr>
      <w:tr>
        <w:tc>
          <w:tcPr>
            <w:tcW w:type="dxa" w:w="2448"/>
          </w:tcPr>
          <w:p>
            <w:r>
              <w:t>Tramo</w:t>
            </w:r>
          </w:p>
        </w:tc>
        <w:tc>
          <w:tcPr>
            <w:tcW w:type="dxa" w:w="2448"/>
          </w:tcPr>
          <w:p>
            <w:r>
              <w:t>=IF(E5="","",IF(E5&lt;=0,"Corriente / por vencer",IF(E5&lt;=30,"1 a 30 días",IF(E5&lt;=60,"31 a 60 días",IF(E5&lt;=90,"61 a 90 días",IF(E5&lt;=180,"91 a 180 días",IF(E5&lt;=360,"181 a 360 días",IF(E5&lt;=730,"361 a 730 días","Más de 730 días"))))))))</w:t>
            </w:r>
          </w:p>
        </w:tc>
        <w:tc>
          <w:tcPr>
            <w:tcW w:type="dxa" w:w="2448"/>
          </w:tcPr>
          <w:p>
            <w:r>
              <w:t>Clasifica la factura por sus días de mora: corriente/por vencer si no tiene mora, luego 1 a 30, 31 a 60, 61 a 90, 91 a 180, 181 a 360, 361 a 730 y más de 730 días. Sin días de mora queda en blanco.</w:t>
            </w:r>
          </w:p>
        </w:tc>
        <w:tc>
          <w:tcPr>
            <w:tcW w:type="dxa" w:w="2448"/>
          </w:tcPr>
          <w:p>
            <w:r>
              <w:t>Fila 1: IF(971=""; ""; IF(971&lt;=0; "Corriente / por vencer"; IF(971&lt;=30; "1 a 30 días"; IF(971&lt;=60; "31 a 60 días"; IF(971&lt;=90; "61 a 90 días"; IF(971&lt;=180; "91 a 180 días"; IF(971&lt;=360; "181 a 360 días"; IF(971&lt;=730; "361 a 730 días"; "Más de 730 días")))))))) → Más de 730 días</w:t>
            </w:r>
          </w:p>
        </w:tc>
        <w:tc>
          <w:tcPr>
            <w:tcW w:type="dxa" w:w="2448"/>
          </w:tcPr>
          <w:p>
            <w:r>
              <w:t>«Días de mora» (esta hoja)</w:t>
            </w:r>
          </w:p>
        </w:tc>
      </w:tr>
      <w:tr>
        <w:tc>
          <w:tcPr>
            <w:tcW w:type="dxa" w:w="2448"/>
          </w:tcPr>
          <w:p>
            <w:r>
              <w:t>Tasa</w:t>
            </w:r>
          </w:p>
        </w:tc>
        <w:tc>
          <w:tcPr>
            <w:tcW w:type="dxa" w:w="2448"/>
          </w:tcPr>
          <w:p>
            <w:r>
              <w:t>=IF(F5="","",IF(INDEX('04_Matriz_deterioro'!$D$5:$D$12,MATCH(F5,'04_Matriz_deterioro'!$A$5:$A$12,0))="","",INDEX('04_Matriz_deterioro'!$D$5:$D$12,MATCH(F5,'04_Matriz_deterioro'!$A$5:$A$12,0))))</w:t>
            </w:r>
          </w:p>
        </w:tc>
        <w:tc>
          <w:tcPr>
            <w:tcW w:type="dxa" w:w="2448"/>
          </w:tcPr>
          <w:p>
            <w:r>
              <w:t>Busca la tasa aplicada al tramo de esta factura en la hoja 04 (Matriz de deterioro). Si la factura no tiene tramo o el tramo no tiene tasa medible, queda en blanco.</w:t>
            </w:r>
          </w:p>
        </w:tc>
        <w:tc>
          <w:tcPr>
            <w:tcW w:type="dxa" w:w="2448"/>
          </w:tcPr>
          <w:p>
            <w:r>
              <w:t>Fila 1: IF(«Más de 730 días»=""; ""; IF(INDEX([«Tasa aplicada» de «Matriz de deterioro», 8 filas]; MATCH(«Más de 730 días»; [«Tramo» de «Matriz de deterioro», 8 filas]; 0))=""; ""; INDEX([«Tasa aplicada» de «Matriz de deterioro», 8 filas]; MATCH(«Más de 730 días»; [«Tramo» de «Matriz de deterioro», 8 filas]; 0)))) → 100,00 %</w:t>
            </w:r>
          </w:p>
        </w:tc>
        <w:tc>
          <w:tcPr>
            <w:tcW w:type="dxa" w:w="2448"/>
          </w:tcPr>
          <w:p>
            <w:r>
              <w:t>«Tramo» (esta hoja), hoja «Matriz de deterioro»</w:t>
            </w:r>
          </w:p>
        </w:tc>
      </w:tr>
      <w:tr>
        <w:tc>
          <w:tcPr>
            <w:tcW w:type="dxa" w:w="2448"/>
          </w:tcPr>
          <w:p>
            <w:r>
              <w:t>Valor presente</w:t>
            </w:r>
          </w:p>
        </w:tc>
        <w:tc>
          <w:tcPr>
            <w:tcW w:type="dxa" w:w="2448"/>
          </w:tcPr>
          <w:p>
            <w:r>
              <w:t>=IF(H5="","",G5*(1-H5)/(1+'02_Parametros'!$B$8/100)^('02_Parametros'!$B$9/12))</w:t>
            </w:r>
          </w:p>
        </w:tc>
        <w:tc>
          <w:tcPr>
            <w:tcW w:type="dxa" w:w="2448"/>
          </w:tcPr>
          <w:p>
            <w:r>
              <w:t>Toma la parte del saldo que se espera cobrar (saldo por uno menos la tasa) y la descuenta con la tasa y el plazo de cobro de la hoja 02 (Parámetros). Sin tasa, queda en blanco.</w:t>
            </w:r>
          </w:p>
        </w:tc>
        <w:tc>
          <w:tcPr>
            <w:tcW w:type="dxa" w:w="2448"/>
          </w:tcPr>
          <w:p>
            <w:r>
              <w:t>Fila 1: IF(100,00 %=""; ""; 4.342,93*(1-100,00 %)/(1+0,00/100)^(12,00/12)) → 0,00</w:t>
            </w:r>
          </w:p>
        </w:tc>
        <w:tc>
          <w:tcPr>
            <w:tcW w:type="dxa" w:w="2448"/>
          </w:tcPr>
          <w:p>
            <w:r>
              <w:t>«Tasa» (esta hoja), «Saldo» (esta hoja), hoja «Parámetros»</w:t>
            </w:r>
          </w:p>
        </w:tc>
      </w:tr>
      <w:tr>
        <w:tc>
          <w:tcPr>
            <w:tcW w:type="dxa" w:w="2448"/>
          </w:tcPr>
          <w:p>
            <w:r>
              <w:t>Pérdida</w:t>
            </w:r>
          </w:p>
        </w:tc>
        <w:tc>
          <w:tcPr>
            <w:tcW w:type="dxa" w:w="2448"/>
          </w:tcPr>
          <w:p>
            <w:r>
              <w:t>=IF(I5="","",MAX(G5-I5,0))</w:t>
            </w:r>
          </w:p>
        </w:tc>
        <w:tc>
          <w:tcPr>
            <w:tcW w:type="dxa" w:w="2448"/>
          </w:tcPr>
          <w:p>
            <w:r>
              <w:t>Resta al saldo el valor presente de lo que se espera cobrar; nunca es negativa. Si no hay valor presente, queda en blanco.</w:t>
            </w:r>
          </w:p>
        </w:tc>
        <w:tc>
          <w:tcPr>
            <w:tcW w:type="dxa" w:w="2448"/>
          </w:tcPr>
          <w:p>
            <w:r>
              <w:t>Fila 1: IF(0,00=""; ""; MAX(4.342,93-0,00; 0)) → 4.342,93</w:t>
            </w:r>
          </w:p>
        </w:tc>
        <w:tc>
          <w:tcPr>
            <w:tcW w:type="dxa" w:w="2448"/>
          </w:tcPr>
          <w:p>
            <w:r>
              <w:t>«Valor presente» (esta hoja), «Saldo» (esta hoja)</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