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A2342"/>
        </w:rPr>
        <w:t>Cobertura de seguros de activos</w:t>
      </w:r>
    </w:p>
    <w:p>
      <w:r>
        <w:t>AuditConsulting Auditores Cía. Ltda.  ·  Cliente de muestra S.A. · RUC 1790000000001</w:t>
      </w:r>
    </w:p>
    <w:p>
      <w:r>
        <w:t>Marco NIIF completas · corte 2025-12-31 · v1 · MUESTRA</w:t>
      </w:r>
    </w:p>
    <w:p>
      <w:pPr>
        <w:pStyle w:val="Heading1"/>
      </w:pPr>
      <w:r>
        <w:t>Resumen ejecutivo</w:t>
      </w:r>
    </w:p>
    <w:p>
      <w:r>
        <w:t>Ajuste propuesto en resultados (prima anticipada): -1600.00</w:t>
      </w:r>
    </w:p>
    <w:p>
      <w:r>
        <w:t>Problemas encontrados: 21</w:t>
      </w:r>
    </w:p>
    <w:p>
      <w:pPr>
        <w:pStyle w:val="Heading1"/>
      </w:pPr>
      <w:r>
        <w:t>Carátula</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Detalle</w:t>
            </w:r>
          </w:p>
        </w:tc>
      </w:tr>
      <w:tr>
        <w:tc>
          <w:tcPr>
            <w:tcW w:type="dxa" w:w="6120"/>
          </w:tcPr>
          <w:p>
            <w:r>
              <w:t>Firma</w:t>
            </w:r>
          </w:p>
        </w:tc>
        <w:tc>
          <w:tcPr>
            <w:tcW w:type="dxa" w:w="6120"/>
          </w:tcPr>
          <w:p>
            <w:r>
              <w:t>AuditConsulting Auditores Cía. Ltda.</w:t>
            </w:r>
          </w:p>
        </w:tc>
      </w:tr>
      <w:tr>
        <w:tc>
          <w:tcPr>
            <w:tcW w:type="dxa" w:w="6120"/>
          </w:tcPr>
          <w:p>
            <w:r>
              <w:t>Cliente</w:t>
            </w:r>
          </w:p>
        </w:tc>
        <w:tc>
          <w:tcPr>
            <w:tcW w:type="dxa" w:w="6120"/>
          </w:tcPr>
          <w:p>
            <w:r>
              <w:t>Cliente de muestra S.A.</w:t>
            </w:r>
          </w:p>
        </w:tc>
      </w:tr>
      <w:tr>
        <w:tc>
          <w:tcPr>
            <w:tcW w:type="dxa" w:w="6120"/>
          </w:tcPr>
          <w:p>
            <w:r>
              <w:t>RUC</w:t>
            </w:r>
          </w:p>
        </w:tc>
        <w:tc>
          <w:tcPr>
            <w:tcW w:type="dxa" w:w="6120"/>
          </w:tcPr>
          <w:p>
            <w:r>
              <w:t>1790000000001</w:t>
            </w:r>
          </w:p>
        </w:tc>
      </w:tr>
      <w:tr>
        <w:tc>
          <w:tcPr>
            <w:tcW w:type="dxa" w:w="6120"/>
          </w:tcPr>
          <w:p>
            <w:r>
              <w:t>Ejercicio</w:t>
            </w:r>
          </w:p>
        </w:tc>
        <w:tc>
          <w:tcPr>
            <w:tcW w:type="dxa" w:w="6120"/>
          </w:tcPr>
          <w:p>
            <w:r>
              <w:t>2025</w:t>
            </w:r>
          </w:p>
        </w:tc>
      </w:tr>
      <w:tr>
        <w:tc>
          <w:tcPr>
            <w:tcW w:type="dxa" w:w="6120"/>
          </w:tcPr>
          <w:p>
            <w:r>
              <w:t>Fecha de corte</w:t>
            </w:r>
          </w:p>
        </w:tc>
        <w:tc>
          <w:tcPr>
            <w:tcW w:type="dxa" w:w="6120"/>
          </w:tcPr>
          <w:p>
            <w:r>
              <w:t>2025-12-31</w:t>
            </w:r>
          </w:p>
        </w:tc>
      </w:tr>
      <w:tr>
        <w:tc>
          <w:tcPr>
            <w:tcW w:type="dxa" w:w="6120"/>
          </w:tcPr>
          <w:p>
            <w:r>
              <w:t>Marco contable</w:t>
            </w:r>
          </w:p>
        </w:tc>
        <w:tc>
          <w:tcPr>
            <w:tcW w:type="dxa" w:w="6120"/>
          </w:tcPr>
          <w:p>
            <w:r>
              <w:t>NIIF completas</w:t>
            </w:r>
          </w:p>
        </w:tc>
      </w:tr>
      <w:tr>
        <w:tc>
          <w:tcPr>
            <w:tcW w:type="dxa" w:w="6120"/>
          </w:tcPr>
          <w:p>
            <w:r>
              <w:t>Herramienta</w:t>
            </w:r>
          </w:p>
        </w:tc>
        <w:tc>
          <w:tcPr>
            <w:tcW w:type="dxa" w:w="6120"/>
          </w:tcPr>
          <w:p>
            <w:r>
              <w:t>Cobertura de seguros de activos</w:t>
            </w:r>
          </w:p>
        </w:tc>
      </w:tr>
      <w:tr>
        <w:tc>
          <w:tcPr>
            <w:tcW w:type="dxa" w:w="6120"/>
          </w:tcPr>
          <w:p>
            <w:r>
              <w:t>Rubro</w:t>
            </w:r>
          </w:p>
        </w:tc>
        <w:tc>
          <w:tcPr>
            <w:tcW w:type="dxa" w:w="6120"/>
          </w:tcPr>
          <w:p>
            <w:r>
              <w:t>Seguros</w:t>
            </w:r>
          </w:p>
        </w:tc>
      </w:tr>
      <w:tr>
        <w:tc>
          <w:tcPr>
            <w:tcW w:type="dxa" w:w="6120"/>
          </w:tcPr>
          <w:p>
            <w:r>
              <w:t>Motor</w:t>
            </w:r>
          </w:p>
        </w:tc>
        <w:tc>
          <w:tcPr>
            <w:tcW w:type="dxa" w:w="6120"/>
          </w:tcPr>
          <w:p>
            <w:r>
              <w:t>seguros_cobertura 1.0</w:t>
            </w:r>
          </w:p>
        </w:tc>
      </w:tr>
      <w:tr>
        <w:tc>
          <w:tcPr>
            <w:tcW w:type="dxa" w:w="6120"/>
          </w:tcPr>
          <w:p>
            <w:r>
              <w:t>Versión del papel</w:t>
            </w:r>
          </w:p>
        </w:tc>
        <w:tc>
          <w:tcPr>
            <w:tcW w:type="dxa" w:w="6120"/>
          </w:tcPr>
          <w:p>
            <w:r>
              <w:t>v1</w:t>
            </w:r>
          </w:p>
        </w:tc>
      </w:tr>
      <w:tr>
        <w:tc>
          <w:tcPr>
            <w:tcW w:type="dxa" w:w="6120"/>
          </w:tcPr>
          <w:p>
            <w:r>
              <w:t>Estado</w:t>
            </w:r>
          </w:p>
        </w:tc>
        <w:tc>
          <w:tcPr>
            <w:tcW w:type="dxa" w:w="6120"/>
          </w:tcPr>
          <w:p>
            <w:r>
              <w:t>MUESTRA</w:t>
            </w:r>
          </w:p>
        </w:tc>
      </w:tr>
      <w:tr>
        <w:tc>
          <w:tcPr>
            <w:tcW w:type="dxa" w:w="6120"/>
          </w:tcPr>
          <w:p>
            <w:r>
              <w:t>Preparó</w:t>
            </w:r>
          </w:p>
        </w:tc>
        <w:tc>
          <w:tcPr>
            <w:tcW w:type="dxa" w:w="6120"/>
          </w:tcPr>
          <w:p>
            <w:r>
              <w:t>Ejercicio modelo</w:t>
            </w:r>
          </w:p>
        </w:tc>
      </w:tr>
      <w:tr>
        <w:tc>
          <w:tcPr>
            <w:tcW w:type="dxa" w:w="6120"/>
          </w:tcPr>
          <w:p>
            <w:r>
              <w:t>Revisó</w:t>
            </w:r>
          </w:p>
        </w:tc>
        <w:tc>
          <w:tcPr>
            <w:tcW w:type="dxa" w:w="6120"/>
          </w:tcPr>
          <w:p>
            <w:r>
              <w:t>Pendiente</w:t>
            </w:r>
          </w:p>
        </w:tc>
      </w:tr>
      <w:tr>
        <w:tc>
          <w:tcPr>
            <w:tcW w:type="dxa" w:w="6120"/>
          </w:tcPr>
          <w:p>
            <w:r>
              <w:t>Aprobó</w:t>
            </w:r>
          </w:p>
        </w:tc>
        <w:tc>
          <w:tcPr>
            <w:tcW w:type="dxa" w:w="6120"/>
          </w:tcPr>
          <w:p>
            <w:r/>
          </w:p>
        </w:tc>
      </w:tr>
      <w:tr>
        <w:tc>
          <w:tcPr>
            <w:tcW w:type="dxa" w:w="6120"/>
          </w:tcPr>
          <w:p>
            <w:r>
              <w:t>Fecha de aprobación</w:t>
            </w:r>
          </w:p>
        </w:tc>
        <w:tc>
          <w:tcPr>
            <w:tcW w:type="dxa" w:w="6120"/>
          </w:tcPr>
          <w:p>
            <w:r/>
          </w:p>
        </w:tc>
      </w:tr>
      <w:tr>
        <w:tc>
          <w:tcPr>
            <w:tcW w:type="dxa" w:w="6120"/>
          </w:tcPr>
          <w:p>
            <w:r>
              <w:t>Huella de la ejecución (SHA-256)</w:t>
            </w:r>
          </w:p>
        </w:tc>
        <w:tc>
          <w:tcPr>
            <w:tcW w:type="dxa" w:w="6120"/>
          </w:tcPr>
          <w:p>
            <w:r/>
          </w:p>
        </w:tc>
      </w:tr>
    </w:tbl>
    <w:p>
      <w:pPr>
        <w:pStyle w:val="Heading1"/>
      </w:pPr>
      <w:r>
        <w:t>Programa</w:t>
      </w:r>
    </w:p>
    <w:tbl>
      <w:tblPr>
        <w:tblStyle w:val="TableGrid"/>
        <w:tblW w:type="auto" w:w="0"/>
        <w:tblLook w:firstColumn="1" w:firstRow="1" w:lastColumn="0" w:lastRow="0" w:noHBand="0" w:noVBand="1" w:val="04A0"/>
      </w:tblPr>
      <w:tblGrid>
        <w:gridCol w:w="1749"/>
        <w:gridCol w:w="1749"/>
        <w:gridCol w:w="1749"/>
        <w:gridCol w:w="1749"/>
        <w:gridCol w:w="1749"/>
        <w:gridCol w:w="1749"/>
        <w:gridCol w:w="1749"/>
      </w:tblGrid>
      <w:tr>
        <w:tc>
          <w:tcPr>
            <w:tcW w:type="dxa" w:w="1749"/>
          </w:tcPr>
          <w:p>
            <w:r>
              <w:rPr>
                <w:b/>
              </w:rPr>
              <w:t>Código</w:t>
            </w:r>
          </w:p>
        </w:tc>
        <w:tc>
          <w:tcPr>
            <w:tcW w:type="dxa" w:w="1749"/>
          </w:tcPr>
          <w:p>
            <w:r>
              <w:rPr>
                <w:b/>
              </w:rPr>
              <w:t>Objetivo</w:t>
            </w:r>
          </w:p>
        </w:tc>
        <w:tc>
          <w:tcPr>
            <w:tcW w:type="dxa" w:w="1749"/>
          </w:tcPr>
          <w:p>
            <w:r>
              <w:rPr>
                <w:b/>
              </w:rPr>
              <w:t>Afirmación</w:t>
            </w:r>
          </w:p>
        </w:tc>
        <w:tc>
          <w:tcPr>
            <w:tcW w:type="dxa" w:w="1749"/>
          </w:tcPr>
          <w:p>
            <w:r>
              <w:rPr>
                <w:b/>
              </w:rPr>
              <w:t>Procedimiento</w:t>
            </w:r>
          </w:p>
        </w:tc>
        <w:tc>
          <w:tcPr>
            <w:tcW w:type="dxa" w:w="1749"/>
          </w:tcPr>
          <w:p>
            <w:r>
              <w:rPr>
                <w:b/>
              </w:rPr>
              <w:t>Evidencia</w:t>
            </w:r>
          </w:p>
        </w:tc>
        <w:tc>
          <w:tcPr>
            <w:tcW w:type="dxa" w:w="1749"/>
          </w:tcPr>
          <w:p>
            <w:r>
              <w:rPr>
                <w:b/>
              </w:rPr>
              <w:t>Criterio</w:t>
            </w:r>
          </w:p>
        </w:tc>
        <w:tc>
          <w:tcPr>
            <w:tcW w:type="dxa" w:w="1749"/>
          </w:tcPr>
          <w:p>
            <w:r>
              <w:rPr>
                <w:b/>
              </w:rPr>
              <w:t>Referencia</w:t>
            </w:r>
          </w:p>
        </w:tc>
      </w:tr>
      <w:tr>
        <w:tc>
          <w:tcPr>
            <w:tcW w:type="dxa" w:w="1749"/>
          </w:tcPr>
          <w:p>
            <w:r>
              <w:t>INS-01</w:t>
            </w:r>
          </w:p>
        </w:tc>
        <w:tc>
          <w:tcPr>
            <w:tcW w:type="dxa" w:w="1749"/>
          </w:tcPr>
          <w:p>
            <w:r>
              <w:t>Universo de activos vs pólizas</w:t>
            </w:r>
          </w:p>
        </w:tc>
        <w:tc>
          <w:tcPr>
            <w:tcW w:type="dxa" w:w="1749"/>
          </w:tcPr>
          <w:p>
            <w:r>
              <w:t>Integridad (riesgo)</w:t>
            </w:r>
          </w:p>
        </w:tc>
        <w:tc>
          <w:tcPr>
            <w:tcW w:type="dxa" w:w="1749"/>
          </w:tcPr>
          <w:p>
            <w:r>
              <w:t>Cruzar el maestro de activos con el detalle de pólizas</w:t>
            </w:r>
          </w:p>
        </w:tc>
        <w:tc>
          <w:tcPr>
            <w:tcW w:type="dxa" w:w="1749"/>
          </w:tcPr>
          <w:p>
            <w:r>
              <w:t>Maestro de activos, pólizas y endosos</w:t>
            </w:r>
          </w:p>
        </w:tc>
        <w:tc>
          <w:tcPr>
            <w:tcW w:type="dxa" w:w="1749"/>
          </w:tcPr>
          <w:p>
            <w:r>
              <w:t>Todo activo significativo con póliza vigente</w:t>
            </w:r>
          </w:p>
        </w:tc>
        <w:tc>
          <w:tcPr>
            <w:tcW w:type="dxa" w:w="1749"/>
          </w:tcPr>
          <w:p>
            <w:r>
              <w:t>NIA 315 · NIA 330</w:t>
            </w:r>
          </w:p>
        </w:tc>
      </w:tr>
      <w:tr>
        <w:tc>
          <w:tcPr>
            <w:tcW w:type="dxa" w:w="1749"/>
          </w:tcPr>
          <w:p>
            <w:r>
              <w:t>INS-02</w:t>
            </w:r>
          </w:p>
        </w:tc>
        <w:tc>
          <w:tcPr>
            <w:tcW w:type="dxa" w:w="1749"/>
          </w:tcPr>
          <w:p>
            <w:r>
              <w:t>Vigencia</w:t>
            </w:r>
          </w:p>
        </w:tc>
        <w:tc>
          <w:tcPr>
            <w:tcW w:type="dxa" w:w="1749"/>
          </w:tcPr>
          <w:p>
            <w:r>
              <w:t>Riesgo operativo</w:t>
            </w:r>
          </w:p>
        </w:tc>
        <w:tc>
          <w:tcPr>
            <w:tcW w:type="dxa" w:w="1749"/>
          </w:tcPr>
          <w:p>
            <w:r>
              <w:t>Comparar la vigencia de cada póliza con la fecha de corte y alertar las próximas a vencer</w:t>
            </w:r>
          </w:p>
        </w:tc>
        <w:tc>
          <w:tcPr>
            <w:tcW w:type="dxa" w:w="1749"/>
          </w:tcPr>
          <w:p>
            <w:r>
              <w:t>Pólizas y renovaciones</w:t>
            </w:r>
          </w:p>
        </w:tc>
        <w:tc>
          <w:tcPr>
            <w:tcW w:type="dxa" w:w="1749"/>
          </w:tcPr>
          <w:p>
            <w:r>
              <w:t>Póliza vigente al corte</w:t>
            </w:r>
          </w:p>
        </w:tc>
        <w:tc>
          <w:tcPr>
            <w:tcW w:type="dxa" w:w="1749"/>
          </w:tcPr>
          <w:p>
            <w:r>
              <w:t>NIA 330 · NIA 570</w:t>
            </w:r>
          </w:p>
        </w:tc>
      </w:tr>
      <w:tr>
        <w:tc>
          <w:tcPr>
            <w:tcW w:type="dxa" w:w="1749"/>
          </w:tcPr>
          <w:p>
            <w:r>
              <w:t>INS-03</w:t>
            </w:r>
          </w:p>
        </w:tc>
        <w:tc>
          <w:tcPr>
            <w:tcW w:type="dxa" w:w="1749"/>
          </w:tcPr>
          <w:p>
            <w:r>
              <w:t>Suma asegurada e infraseguro</w:t>
            </w:r>
          </w:p>
        </w:tc>
        <w:tc>
          <w:tcPr>
            <w:tcW w:type="dxa" w:w="1749"/>
          </w:tcPr>
          <w:p>
            <w:r>
              <w:t>Riesgo de pérdida</w:t>
            </w:r>
          </w:p>
        </w:tc>
        <w:tc>
          <w:tcPr>
            <w:tcW w:type="dxa" w:w="1749"/>
          </w:tcPr>
          <w:p>
            <w:r>
              <w:t>Calcular el % de cobertura por activo y por póliza y aplicar la regla proporcional</w:t>
            </w:r>
          </w:p>
        </w:tc>
        <w:tc>
          <w:tcPr>
            <w:tcW w:type="dxa" w:w="1749"/>
          </w:tcPr>
          <w:p>
            <w:r>
              <w:t>Tasaciones, valores de reposición</w:t>
            </w:r>
          </w:p>
        </w:tc>
        <w:tc>
          <w:tcPr>
            <w:tcW w:type="dxa" w:w="1749"/>
          </w:tcPr>
          <w:p>
            <w:r>
              <w:t>Cobertura ≥ mínimo definido</w:t>
            </w:r>
          </w:p>
        </w:tc>
        <w:tc>
          <w:tcPr>
            <w:tcW w:type="dxa" w:w="1749"/>
          </w:tcPr>
          <w:p>
            <w:r>
              <w:t>Especificación MÓDULO 09 · NIA 315</w:t>
            </w:r>
          </w:p>
        </w:tc>
      </w:tr>
      <w:tr>
        <w:tc>
          <w:tcPr>
            <w:tcW w:type="dxa" w:w="1749"/>
          </w:tcPr>
          <w:p>
            <w:r>
              <w:t>INS-04</w:t>
            </w:r>
          </w:p>
        </w:tc>
        <w:tc>
          <w:tcPr>
            <w:tcW w:type="dxa" w:w="1749"/>
          </w:tcPr>
          <w:p>
            <w:r>
              <w:t>Sobreseguro y deducibles</w:t>
            </w:r>
          </w:p>
        </w:tc>
        <w:tc>
          <w:tcPr>
            <w:tcW w:type="dxa" w:w="1749"/>
          </w:tcPr>
          <w:p>
            <w:r>
              <w:t>Riesgo</w:t>
            </w:r>
          </w:p>
        </w:tc>
        <w:tc>
          <w:tcPr>
            <w:tcW w:type="dxa" w:w="1749"/>
          </w:tcPr>
          <w:p>
            <w:r>
              <w:t>Identificar sumas sobre el valor real y calcular el deducible ante pérdida total</w:t>
            </w:r>
          </w:p>
        </w:tc>
        <w:tc>
          <w:tcPr>
            <w:tcW w:type="dxa" w:w="1749"/>
          </w:tcPr>
          <w:p>
            <w:r>
              <w:t>Condiciones particulares de la póliza</w:t>
            </w:r>
          </w:p>
        </w:tc>
        <w:tc>
          <w:tcPr>
            <w:tcW w:type="dxa" w:w="1749"/>
          </w:tcPr>
          <w:p>
            <w:r>
              <w:t>Sumas razonables frente al valor asegurable</w:t>
            </w:r>
          </w:p>
        </w:tc>
        <w:tc>
          <w:tcPr>
            <w:tcW w:type="dxa" w:w="1749"/>
          </w:tcPr>
          <w:p>
            <w:r>
              <w:t>Especificación MÓDULO 09</w:t>
            </w:r>
          </w:p>
        </w:tc>
      </w:tr>
      <w:tr>
        <w:tc>
          <w:tcPr>
            <w:tcW w:type="dxa" w:w="1749"/>
          </w:tcPr>
          <w:p>
            <w:r>
              <w:t>INS-05</w:t>
            </w:r>
          </w:p>
        </w:tc>
        <w:tc>
          <w:tcPr>
            <w:tcW w:type="dxa" w:w="1749"/>
          </w:tcPr>
          <w:p>
            <w:r>
              <w:t>Exposición máxima</w:t>
            </w:r>
          </w:p>
        </w:tc>
        <w:tc>
          <w:tcPr>
            <w:tcW w:type="dxa" w:w="1749"/>
          </w:tcPr>
          <w:p>
            <w:r>
              <w:t>Continuidad operativa</w:t>
            </w:r>
          </w:p>
        </w:tc>
        <w:tc>
          <w:tcPr>
            <w:tcW w:type="dxa" w:w="1749"/>
          </w:tcPr>
          <w:p>
            <w:r>
              <w:t>Determinar la mayor pérdida total no cubierta y evaluar su efecto</w:t>
            </w:r>
          </w:p>
        </w:tc>
        <w:tc>
          <w:tcPr>
            <w:tcW w:type="dxa" w:w="1749"/>
          </w:tcPr>
          <w:p>
            <w:r>
              <w:t>Cédula de exposición</w:t>
            </w:r>
          </w:p>
        </w:tc>
        <w:tc>
          <w:tcPr>
            <w:tcW w:type="dxa" w:w="1749"/>
          </w:tcPr>
          <w:p>
            <w:r>
              <w:t>Exposición informada al encargado del gobierno</w:t>
            </w:r>
          </w:p>
        </w:tc>
        <w:tc>
          <w:tcPr>
            <w:tcW w:type="dxa" w:w="1749"/>
          </w:tcPr>
          <w:p>
            <w:r>
              <w:t>NIA 570 párr. 25 · NIA 260 párr. 16</w:t>
            </w:r>
          </w:p>
        </w:tc>
      </w:tr>
      <w:tr>
        <w:tc>
          <w:tcPr>
            <w:tcW w:type="dxa" w:w="1749"/>
          </w:tcPr>
          <w:p>
            <w:r>
              <w:t>INS-06</w:t>
            </w:r>
          </w:p>
        </w:tc>
        <w:tc>
          <w:tcPr>
            <w:tcW w:type="dxa" w:w="1749"/>
          </w:tcPr>
          <w:p>
            <w:r>
              <w:t>Prima pagada por anticipado</w:t>
            </w:r>
          </w:p>
        </w:tc>
        <w:tc>
          <w:tcPr>
            <w:tcW w:type="dxa" w:w="1749"/>
          </w:tcPr>
          <w:p>
            <w:r>
              <w:t>Valoración / Corte</w:t>
            </w:r>
          </w:p>
        </w:tc>
        <w:tc>
          <w:tcPr>
            <w:tcW w:type="dxa" w:w="1749"/>
          </w:tcPr>
          <w:p>
            <w:r>
              <w:t>Recalcular la prima por devengar al corte y conciliar con el mayor</w:t>
            </w:r>
          </w:p>
        </w:tc>
        <w:tc>
          <w:tcPr>
            <w:tcW w:type="dxa" w:w="1749"/>
          </w:tcPr>
          <w:p>
            <w:r>
              <w:t>Pólizas, facturas de prima, mayor</w:t>
            </w:r>
          </w:p>
        </w:tc>
        <w:tc>
          <w:tcPr>
            <w:tcW w:type="dxa" w:w="1749"/>
          </w:tcPr>
          <w:p>
            <w:r>
              <w:t>Diferencia dentro de tolerancia</w:t>
            </w:r>
          </w:p>
        </w:tc>
        <w:tc>
          <w:tcPr>
            <w:tcW w:type="dxa" w:w="1749"/>
          </w:tcPr>
          <w:p>
            <w:r>
              <w:t>NIC 1.27–28 · PYMES 2.36 (2015) / 3.16A (2025)</w:t>
            </w:r>
          </w:p>
        </w:tc>
      </w:tr>
      <w:tr>
        <w:tc>
          <w:tcPr>
            <w:tcW w:type="dxa" w:w="1749"/>
          </w:tcPr>
          <w:p>
            <w:r>
              <w:t>INS-07</w:t>
            </w:r>
          </w:p>
        </w:tc>
        <w:tc>
          <w:tcPr>
            <w:tcW w:type="dxa" w:w="1749"/>
          </w:tcPr>
          <w:p>
            <w:r>
              <w:t>Siniestros pendientes: tratamiento y revelación</w:t>
            </w:r>
          </w:p>
        </w:tc>
        <w:tc>
          <w:tcPr>
            <w:tcW w:type="dxa" w:w="1749"/>
          </w:tcPr>
          <w:p>
            <w:r>
              <w:t>Presentación y revelación</w:t>
            </w:r>
          </w:p>
        </w:tc>
        <w:tc>
          <w:tcPr>
            <w:tcW w:type="dxa" w:w="1749"/>
          </w:tcPr>
          <w:p>
            <w:r>
              <w:t>Clasificar cada siniestro (daño a activo propio o reclamo de terceros), verificar si el cobro es exigible al corte y revisar su revelación</w:t>
            </w:r>
          </w:p>
        </w:tc>
        <w:tc>
          <w:tcPr>
            <w:tcW w:type="dxa" w:w="1749"/>
          </w:tcPr>
          <w:p>
            <w:r>
              <w:t>Reclamos, cartas de la aseguradora, liquidaciones de siniestro, notas</w:t>
            </w:r>
          </w:p>
        </w:tc>
        <w:tc>
          <w:tcPr>
            <w:tcW w:type="dxa" w:w="1749"/>
          </w:tcPr>
          <w:p>
            <w:r>
              <w:t>Daño a activo propio: compensación en resultados cuando es exigible (NIC 16.65–66 / PYMES 17.25), separada del deterioro (NIC 36.12 e); si no es exigible, activo contingente. Reclamo de terceros: reembolso solo si es prácticamente seguro (NIC 37.53)</w:t>
            </w:r>
          </w:p>
        </w:tc>
        <w:tc>
          <w:tcPr>
            <w:tcW w:type="dxa" w:w="1749"/>
          </w:tcPr>
          <w:p>
            <w:r>
              <w:t>NIC 16.65–66 · NIC 36.12 e) · NIC 37.31–35, 53, 86, 89 · PYMES 17.25 y 21 · NIA 501 · NIA 560</w:t>
            </w:r>
          </w:p>
        </w:tc>
      </w:tr>
    </w:tbl>
    <w:p>
      <w:pPr>
        <w:pStyle w:val="Heading1"/>
      </w:pPr>
      <w:r>
        <w:t>Base técnica</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Categoría</w:t>
            </w:r>
          </w:p>
        </w:tc>
        <w:tc>
          <w:tcPr>
            <w:tcW w:type="dxa" w:w="2448"/>
          </w:tcPr>
          <w:p>
            <w:r>
              <w:rPr>
                <w:b/>
              </w:rPr>
              <w:t>Documento</w:t>
            </w:r>
          </w:p>
        </w:tc>
        <w:tc>
          <w:tcPr>
            <w:tcW w:type="dxa" w:w="2448"/>
          </w:tcPr>
          <w:p>
            <w:r>
              <w:rPr>
                <w:b/>
              </w:rPr>
              <w:t>Párrafos</w:t>
            </w:r>
          </w:p>
        </w:tc>
        <w:tc>
          <w:tcPr>
            <w:tcW w:type="dxa" w:w="2448"/>
          </w:tcPr>
          <w:p>
            <w:r>
              <w:rPr>
                <w:b/>
              </w:rPr>
              <w:t>URL</w:t>
            </w:r>
          </w:p>
        </w:tc>
        <w:tc>
          <w:tcPr>
            <w:tcW w:type="dxa" w:w="2448"/>
          </w:tcPr>
          <w:p>
            <w:r>
              <w:rPr>
                <w:b/>
              </w:rPr>
              <w:t>Verificada</w:t>
            </w:r>
          </w:p>
        </w:tc>
      </w:tr>
      <w:tr>
        <w:tc>
          <w:tcPr>
            <w:tcW w:type="dxa" w:w="2448"/>
          </w:tcPr>
          <w:p>
            <w:r>
              <w:t>NIA · NIA 315 (Revisada 2019)</w:t>
            </w:r>
          </w:p>
        </w:tc>
        <w:tc>
          <w:tcPr>
            <w:tcW w:type="dxa" w:w="2448"/>
          </w:tcPr>
          <w:p>
            <w:r>
              <w:t>Entender el entorno y los riesgos: pérdida de activos no asegurados como factor de riesgo.</w:t>
            </w:r>
          </w:p>
        </w:tc>
        <w:tc>
          <w:tcPr>
            <w:tcW w:type="dxa" w:w="2448"/>
          </w:tcPr>
          <w:p>
            <w:r>
              <w:t>párr. 19 y 28</w:t>
            </w:r>
          </w:p>
        </w:tc>
        <w:tc>
          <w:tcPr>
            <w:tcW w:type="dxa" w:w="2448"/>
          </w:tcPr>
          <w:p>
            <w:r/>
          </w:p>
        </w:tc>
        <w:tc>
          <w:tcPr>
            <w:tcW w:type="dxa" w:w="2448"/>
          </w:tcPr>
          <w:p>
            <w:r/>
          </w:p>
        </w:tc>
      </w:tr>
      <w:tr>
        <w:tc>
          <w:tcPr>
            <w:tcW w:type="dxa" w:w="2448"/>
          </w:tcPr>
          <w:p>
            <w:r>
              <w:t>NIA · NIA 330</w:t>
            </w:r>
          </w:p>
        </w:tc>
        <w:tc>
          <w:tcPr>
            <w:tcW w:type="dxa" w:w="2448"/>
          </w:tcPr>
          <w:p>
            <w:r>
              <w:t>Respuestas a los riesgos valorados; evidencia sobre la cobertura.</w:t>
            </w:r>
          </w:p>
        </w:tc>
        <w:tc>
          <w:tcPr>
            <w:tcW w:type="dxa" w:w="2448"/>
          </w:tcPr>
          <w:p>
            <w:r>
              <w:t>párr. 6 y 18</w:t>
            </w:r>
          </w:p>
        </w:tc>
        <w:tc>
          <w:tcPr>
            <w:tcW w:type="dxa" w:w="2448"/>
          </w:tcPr>
          <w:p>
            <w:r/>
          </w:p>
        </w:tc>
        <w:tc>
          <w:tcPr>
            <w:tcW w:type="dxa" w:w="2448"/>
          </w:tcPr>
          <w:p>
            <w:r/>
          </w:p>
        </w:tc>
      </w:tr>
      <w:tr>
        <w:tc>
          <w:tcPr>
            <w:tcW w:type="dxa" w:w="2448"/>
          </w:tcPr>
          <w:p>
            <w:r>
              <w:t>NIA · NIA 570 (Revisada)</w:t>
            </w:r>
          </w:p>
        </w:tc>
        <w:tc>
          <w:tcPr>
            <w:tcW w:type="dxa" w:w="2448"/>
          </w:tcPr>
          <w:p>
            <w:r>
              <w:t>Empresa en marcha: pérdida no asegurada de activos clave. La NIA 570 (Revisada 2024) rige para períodos desde el 15-12-2026.</w:t>
            </w:r>
          </w:p>
        </w:tc>
        <w:tc>
          <w:tcPr>
            <w:tcW w:type="dxa" w:w="2448"/>
          </w:tcPr>
          <w:p>
            <w:r>
              <w:t>párr. 10–16</w:t>
            </w:r>
          </w:p>
        </w:tc>
        <w:tc>
          <w:tcPr>
            <w:tcW w:type="dxa" w:w="2448"/>
          </w:tcPr>
          <w:p>
            <w:r/>
          </w:p>
        </w:tc>
        <w:tc>
          <w:tcPr>
            <w:tcW w:type="dxa" w:w="2448"/>
          </w:tcPr>
          <w:p>
            <w:r/>
          </w:p>
        </w:tc>
      </w:tr>
      <w:tr>
        <w:tc>
          <w:tcPr>
            <w:tcW w:type="dxa" w:w="2448"/>
          </w:tcPr>
          <w:p>
            <w:r>
              <w:t>NIA · NIA 500</w:t>
            </w:r>
          </w:p>
        </w:tc>
        <w:tc>
          <w:tcPr>
            <w:tcW w:type="dxa" w:w="2448"/>
          </w:tcPr>
          <w:p>
            <w:r>
              <w:t>Exactitud e integridad del maestro de activos y del detalle de pólizas.</w:t>
            </w:r>
          </w:p>
        </w:tc>
        <w:tc>
          <w:tcPr>
            <w:tcW w:type="dxa" w:w="2448"/>
          </w:tcPr>
          <w:p>
            <w:r>
              <w:t>párr. 9</w:t>
            </w:r>
          </w:p>
        </w:tc>
        <w:tc>
          <w:tcPr>
            <w:tcW w:type="dxa" w:w="2448"/>
          </w:tcPr>
          <w:p>
            <w:r/>
          </w:p>
        </w:tc>
        <w:tc>
          <w:tcPr>
            <w:tcW w:type="dxa" w:w="2448"/>
          </w:tcPr>
          <w:p>
            <w:r/>
          </w:p>
        </w:tc>
      </w:tr>
      <w:tr>
        <w:tc>
          <w:tcPr>
            <w:tcW w:type="dxa" w:w="2448"/>
          </w:tcPr>
          <w:p>
            <w:r>
              <w:t>NIA · NIA 501 / NIA 560</w:t>
            </w:r>
          </w:p>
        </w:tc>
        <w:tc>
          <w:tcPr>
            <w:tcW w:type="dxa" w:w="2448"/>
          </w:tcPr>
          <w:p>
            <w:r>
              <w:t>Litigios y reclamaciones (siniestros) y hechos posteriores al cierre.</w:t>
            </w:r>
          </w:p>
        </w:tc>
        <w:tc>
          <w:tcPr>
            <w:tcW w:type="dxa" w:w="2448"/>
          </w:tcPr>
          <w:p>
            <w:r>
              <w:t>NIA 501 párr. 9 / NIA 560 párr. 6</w:t>
            </w:r>
          </w:p>
        </w:tc>
        <w:tc>
          <w:tcPr>
            <w:tcW w:type="dxa" w:w="2448"/>
          </w:tcPr>
          <w:p>
            <w:r/>
          </w:p>
        </w:tc>
        <w:tc>
          <w:tcPr>
            <w:tcW w:type="dxa" w:w="2448"/>
          </w:tcPr>
          <w:p>
            <w:r/>
          </w:p>
        </w:tc>
      </w:tr>
    </w:tbl>
    <w:p>
      <w:pPr>
        <w:pStyle w:val="Heading1"/>
      </w:pPr>
      <w:r>
        <w:t>Resumen</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Importe</w:t>
            </w:r>
          </w:p>
        </w:tc>
      </w:tr>
      <w:tr>
        <w:tc>
          <w:tcPr>
            <w:tcW w:type="dxa" w:w="6120"/>
          </w:tcPr>
          <w:p>
            <w:r>
              <w:t>Valor de referencia de los activos</w:t>
            </w:r>
          </w:p>
        </w:tc>
        <w:tc>
          <w:tcPr>
            <w:tcW w:type="dxa" w:w="6120"/>
          </w:tcPr>
          <w:p>
            <w:r>
              <w:t>1.499.000,00</w:t>
            </w:r>
          </w:p>
        </w:tc>
      </w:tr>
      <w:tr>
        <w:tc>
          <w:tcPr>
            <w:tcW w:type="dxa" w:w="6120"/>
          </w:tcPr>
          <w:p>
            <w:r>
              <w:t>Suma asegurada vigente al corte</w:t>
            </w:r>
          </w:p>
        </w:tc>
        <w:tc>
          <w:tcPr>
            <w:tcW w:type="dxa" w:w="6120"/>
          </w:tcPr>
          <w:p>
            <w:r>
              <w:t>1.050.000,00</w:t>
            </w:r>
          </w:p>
        </w:tc>
      </w:tr>
      <w:tr>
        <w:tc>
          <w:tcPr>
            <w:tcW w:type="dxa" w:w="6120"/>
          </w:tcPr>
          <w:p>
            <w:r>
              <w:t>Cobertura global (%)</w:t>
            </w:r>
          </w:p>
        </w:tc>
        <w:tc>
          <w:tcPr>
            <w:tcW w:type="dxa" w:w="6120"/>
          </w:tcPr>
          <w:p>
            <w:r>
              <w:t>70,05</w:t>
            </w:r>
          </w:p>
        </w:tc>
      </w:tr>
      <w:tr>
        <w:tc>
          <w:tcPr>
            <w:tcW w:type="dxa" w:w="6120"/>
          </w:tcPr>
          <w:p>
            <w:r>
              <w:t>Déficit de cobertura (exposición no asegurada)</w:t>
            </w:r>
          </w:p>
        </w:tc>
        <w:tc>
          <w:tcPr>
            <w:tcW w:type="dxa" w:w="6120"/>
          </w:tcPr>
          <w:p>
            <w:r>
              <w:t>482.000,00</w:t>
            </w:r>
          </w:p>
        </w:tc>
      </w:tr>
      <w:tr>
        <w:tc>
          <w:tcPr>
            <w:tcW w:type="dxa" w:w="6120"/>
          </w:tcPr>
          <w:p>
            <w:r>
              <w:t>Activos sin cobertura: valor en libros</w:t>
            </w:r>
          </w:p>
        </w:tc>
        <w:tc>
          <w:tcPr>
            <w:tcW w:type="dxa" w:w="6120"/>
          </w:tcPr>
          <w:p>
            <w:r>
              <w:t>129.000,00</w:t>
            </w:r>
          </w:p>
        </w:tc>
      </w:tr>
      <w:tr>
        <w:tc>
          <w:tcPr>
            <w:tcW w:type="dxa" w:w="6120"/>
          </w:tcPr>
          <w:p>
            <w:r>
              <w:t>Activos sin cobertura: valor de referencia</w:t>
            </w:r>
          </w:p>
        </w:tc>
        <w:tc>
          <w:tcPr>
            <w:tcW w:type="dxa" w:w="6120"/>
          </w:tcPr>
          <w:p>
            <w:r>
              <w:t>212.000,00</w:t>
            </w:r>
          </w:p>
        </w:tc>
      </w:tr>
      <w:tr>
        <w:tc>
          <w:tcPr>
            <w:tcW w:type="dxa" w:w="6120"/>
          </w:tcPr>
          <w:p>
            <w:r>
              <w:t>Sobreseguro (suma sobre el valor de referencia)</w:t>
            </w:r>
          </w:p>
        </w:tc>
        <w:tc>
          <w:tcPr>
            <w:tcW w:type="dxa" w:w="6120"/>
          </w:tcPr>
          <w:p>
            <w:r>
              <w:t>33.000,00</w:t>
            </w:r>
          </w:p>
        </w:tc>
      </w:tr>
      <w:tr>
        <w:tc>
          <w:tcPr>
            <w:tcW w:type="dxa" w:w="6120"/>
          </w:tcPr>
          <w:p>
            <w:r>
              <w:t>Exposición máxima (pérdida total no cubierta del activo mayor)</w:t>
            </w:r>
          </w:p>
        </w:tc>
        <w:tc>
          <w:tcPr>
            <w:tcW w:type="dxa" w:w="6120"/>
          </w:tcPr>
          <w:p>
            <w:r>
              <w:t>184.052,63</w:t>
            </w:r>
          </w:p>
        </w:tc>
      </w:tr>
      <w:tr>
        <w:tc>
          <w:tcPr>
            <w:tcW w:type="dxa" w:w="6120"/>
          </w:tcPr>
          <w:p>
            <w:r>
              <w:t>Siniestros pendientes sin revelación</w:t>
            </w:r>
          </w:p>
        </w:tc>
        <w:tc>
          <w:tcPr>
            <w:tcW w:type="dxa" w:w="6120"/>
          </w:tcPr>
          <w:p>
            <w:r>
              <w:t>18.000,00</w:t>
            </w:r>
          </w:p>
        </w:tc>
      </w:tr>
      <w:tr>
        <w:tc>
          <w:tcPr>
            <w:tcW w:type="dxa" w:w="6120"/>
          </w:tcPr>
          <w:p>
            <w:r>
              <w:t>Compensaciones de seguro exigibles a reconocer en resultados</w:t>
            </w:r>
          </w:p>
        </w:tc>
        <w:tc>
          <w:tcPr>
            <w:tcW w:type="dxa" w:w="6120"/>
          </w:tcPr>
          <w:p>
            <w:r>
              <w:t>18.000,00</w:t>
            </w:r>
          </w:p>
        </w:tc>
      </w:tr>
      <w:tr>
        <w:tc>
          <w:tcPr>
            <w:tcW w:type="dxa" w:w="6120"/>
          </w:tcPr>
          <w:p>
            <w:r>
              <w:t>Prima pagada por anticipado registrada</w:t>
            </w:r>
          </w:p>
        </w:tc>
        <w:tc>
          <w:tcPr>
            <w:tcW w:type="dxa" w:w="6120"/>
          </w:tcPr>
          <w:p>
            <w:r>
              <w:t>7.800,00</w:t>
            </w:r>
          </w:p>
        </w:tc>
      </w:tr>
      <w:tr>
        <w:tc>
          <w:tcPr>
            <w:tcW w:type="dxa" w:w="6120"/>
          </w:tcPr>
          <w:p>
            <w:r>
              <w:t>Prima pagada por anticipado recalculada</w:t>
            </w:r>
          </w:p>
        </w:tc>
        <w:tc>
          <w:tcPr>
            <w:tcW w:type="dxa" w:w="6120"/>
          </w:tcPr>
          <w:p>
            <w:r>
              <w:t>6.200,00</w:t>
            </w:r>
          </w:p>
        </w:tc>
      </w:tr>
      <w:tr>
        <w:tc>
          <w:tcPr>
            <w:tcW w:type="dxa" w:w="6120"/>
          </w:tcPr>
          <w:p>
            <w:r>
              <w:t>Diferencia detalle − mayor (prima anticipada)</w:t>
            </w:r>
          </w:p>
        </w:tc>
        <w:tc>
          <w:tcPr>
            <w:tcW w:type="dxa" w:w="6120"/>
          </w:tcPr>
          <w:p>
            <w:r>
              <w:t>-200,00</w:t>
            </w:r>
          </w:p>
        </w:tc>
      </w:tr>
      <w:tr>
        <w:tc>
          <w:tcPr>
            <w:tcW w:type="dxa" w:w="6120"/>
          </w:tcPr>
          <w:p>
            <w:r>
              <w:t>Ajuste propuesto en resultados (prima anticipada)</w:t>
            </w:r>
          </w:p>
        </w:tc>
        <w:tc>
          <w:tcPr>
            <w:tcW w:type="dxa" w:w="6120"/>
          </w:tcPr>
          <w:p>
            <w:r>
              <w:t>-1.600,00</w:t>
            </w:r>
          </w:p>
        </w:tc>
      </w:tr>
    </w:tbl>
    <w:p>
      <w:pPr>
        <w:pStyle w:val="Heading1"/>
      </w:pPr>
      <w:r>
        <w:t>Parámetros</w:t>
      </w:r>
    </w:p>
    <w:tbl>
      <w:tblPr>
        <w:tblStyle w:val="TableGrid"/>
        <w:tblW w:type="auto" w:w="0"/>
        <w:tblLook w:firstColumn="1" w:firstRow="1" w:lastColumn="0" w:lastRow="0" w:noHBand="0" w:noVBand="1" w:val="04A0"/>
      </w:tblPr>
      <w:tblGrid>
        <w:gridCol w:w="4080"/>
        <w:gridCol w:w="4080"/>
        <w:gridCol w:w="4080"/>
      </w:tblGrid>
      <w:tr>
        <w:tc>
          <w:tcPr>
            <w:tcW w:type="dxa" w:w="4080"/>
          </w:tcPr>
          <w:p>
            <w:r>
              <w:rPr>
                <w:b/>
              </w:rPr>
              <w:t>Parámetro</w:t>
            </w:r>
          </w:p>
        </w:tc>
        <w:tc>
          <w:tcPr>
            <w:tcW w:type="dxa" w:w="4080"/>
          </w:tcPr>
          <w:p>
            <w:r>
              <w:rPr>
                <w:b/>
              </w:rPr>
              <w:t>Valor</w:t>
            </w:r>
          </w:p>
        </w:tc>
        <w:tc>
          <w:tcPr>
            <w:tcW w:type="dxa" w:w="4080"/>
          </w:tcPr>
          <w:p>
            <w:r>
              <w:rPr>
                <w:b/>
              </w:rPr>
              <w:t>Sustento</w:t>
            </w:r>
          </w:p>
        </w:tc>
      </w:tr>
      <w:tr>
        <w:tc>
          <w:tcPr>
            <w:tcW w:type="dxa" w:w="4080"/>
          </w:tcPr>
          <w:p>
            <w:r>
              <w:t>Corte del ejercicio</w:t>
            </w:r>
          </w:p>
        </w:tc>
        <w:tc>
          <w:tcPr>
            <w:tcW w:type="dxa" w:w="4080"/>
          </w:tcPr>
          <w:p>
            <w:r>
              <w:t>2025-12-31</w:t>
            </w:r>
          </w:p>
        </w:tc>
        <w:tc>
          <w:tcPr>
            <w:tcW w:type="dxa" w:w="4080"/>
          </w:tcPr>
          <w:p>
            <w:r>
              <w:t>Ficha del encargo</w:t>
            </w:r>
          </w:p>
        </w:tc>
      </w:tr>
      <w:tr>
        <w:tc>
          <w:tcPr>
            <w:tcW w:type="dxa" w:w="4080"/>
          </w:tcPr>
          <w:p>
            <w:r>
              <w:t>Marco contable</w:t>
            </w:r>
          </w:p>
        </w:tc>
        <w:tc>
          <w:tcPr>
            <w:tcW w:type="dxa" w:w="4080"/>
          </w:tcPr>
          <w:p>
            <w:r>
              <w:t>NIIF completas</w:t>
            </w:r>
          </w:p>
        </w:tc>
        <w:tc>
          <w:tcPr>
            <w:tcW w:type="dxa" w:w="4080"/>
          </w:tcPr>
          <w:p>
            <w:r>
              <w:t>Mismo tratamiento en NIIF completas y PYMES: prueba de riesgo, no medición NIIF</w:t>
            </w:r>
          </w:p>
        </w:tc>
      </w:tr>
      <w:tr>
        <w:tc>
          <w:tcPr>
            <w:tcW w:type="dxa" w:w="4080"/>
          </w:tcPr>
          <w:p>
            <w:r>
              <w:t>Edición PYMES</w:t>
            </w:r>
          </w:p>
        </w:tc>
        <w:tc>
          <w:tcPr>
            <w:tcW w:type="dxa" w:w="4080"/>
          </w:tcPr>
          <w:p>
            <w:r/>
          </w:p>
        </w:tc>
        <w:tc>
          <w:tcPr>
            <w:tcW w:type="dxa" w:w="4080"/>
          </w:tcPr>
          <w:p>
            <w:r>
              <w:t>2025: devengo en 3.16A (antes 2.36); la tercera edición rige desde el 1-1-2027</w:t>
            </w:r>
          </w:p>
        </w:tc>
      </w:tr>
      <w:tr>
        <w:tc>
          <w:tcPr>
            <w:tcW w:type="dxa" w:w="4080"/>
          </w:tcPr>
          <w:p>
            <w:r>
              <w:t>Cobertura mínima (%)</w:t>
            </w:r>
          </w:p>
        </w:tc>
        <w:tc>
          <w:tcPr>
            <w:tcW w:type="dxa" w:w="4080"/>
          </w:tcPr>
          <w:p>
            <w:r>
              <w:t>80,00</w:t>
            </w:r>
          </w:p>
        </w:tc>
        <w:tc>
          <w:tcPr>
            <w:tcW w:type="dxa" w:w="4080"/>
          </w:tcPr>
          <w:p>
            <w:r>
              <w:t>Juicio del auditor / política de seguros de la entidad</w:t>
            </w:r>
          </w:p>
        </w:tc>
      </w:tr>
      <w:tr>
        <w:tc>
          <w:tcPr>
            <w:tcW w:type="dxa" w:w="4080"/>
          </w:tcPr>
          <w:p>
            <w:r>
              <w:t>Sobreseguro desde (%)</w:t>
            </w:r>
          </w:p>
        </w:tc>
        <w:tc>
          <w:tcPr>
            <w:tcW w:type="dxa" w:w="4080"/>
          </w:tcPr>
          <w:p>
            <w:r>
              <w:t>120,00</w:t>
            </w:r>
          </w:p>
        </w:tc>
        <w:tc>
          <w:tcPr>
            <w:tcW w:type="dxa" w:w="4080"/>
          </w:tcPr>
          <w:p>
            <w:r>
              <w:t>Juicio del auditor</w:t>
            </w:r>
          </w:p>
        </w:tc>
      </w:tr>
      <w:tr>
        <w:tc>
          <w:tcPr>
            <w:tcW w:type="dxa" w:w="4080"/>
          </w:tcPr>
          <w:p>
            <w:r>
              <w:t>Alerta por vencer (días)</w:t>
            </w:r>
          </w:p>
        </w:tc>
        <w:tc>
          <w:tcPr>
            <w:tcW w:type="dxa" w:w="4080"/>
          </w:tcPr>
          <w:p>
            <w:r>
              <w:t>30,00</w:t>
            </w:r>
          </w:p>
        </w:tc>
        <w:tc>
          <w:tcPr>
            <w:tcW w:type="dxa" w:w="4080"/>
          </w:tcPr>
          <w:p>
            <w:r>
              <w:t>Juicio del auditor</w:t>
            </w:r>
          </w:p>
        </w:tc>
      </w:tr>
      <w:tr>
        <w:tc>
          <w:tcPr>
            <w:tcW w:type="dxa" w:w="4080"/>
          </w:tcPr>
          <w:p>
            <w:r>
              <w:t>Tolerancia (importe)</w:t>
            </w:r>
          </w:p>
        </w:tc>
        <w:tc>
          <w:tcPr>
            <w:tcW w:type="dxa" w:w="4080"/>
          </w:tcPr>
          <w:p>
            <w:r>
              <w:t>1,00</w:t>
            </w:r>
          </w:p>
        </w:tc>
        <w:tc>
          <w:tcPr>
            <w:tcW w:type="dxa" w:w="4080"/>
          </w:tcPr>
          <w:p>
            <w:r>
              <w:t>Materialidad de ejecución</w:t>
            </w:r>
          </w:p>
        </w:tc>
      </w:tr>
      <w:tr>
        <w:tc>
          <w:tcPr>
            <w:tcW w:type="dxa" w:w="4080"/>
          </w:tcPr>
          <w:p>
            <w:r>
              <w:t>Mayor: seguros pagados por anticipado</w:t>
            </w:r>
          </w:p>
        </w:tc>
        <w:tc>
          <w:tcPr>
            <w:tcW w:type="dxa" w:w="4080"/>
          </w:tcPr>
          <w:p>
            <w:r>
              <w:t>8.000,00</w:t>
            </w:r>
          </w:p>
        </w:tc>
        <w:tc>
          <w:tcPr>
            <w:tcW w:type="dxa" w:w="4080"/>
          </w:tcPr>
          <w:p>
            <w:r>
              <w:t>Mayor contable</w:t>
            </w:r>
          </w:p>
        </w:tc>
      </w:tr>
    </w:tbl>
    <w:p>
      <w:pPr>
        <w:pStyle w:val="Heading1"/>
      </w:pPr>
      <w:r>
        <w:t>Activos asegurables (datos del cliente)</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rPr>
              <w:t>Código</w:t>
            </w:r>
          </w:p>
        </w:tc>
        <w:tc>
          <w:tcPr>
            <w:tcW w:type="dxa" w:w="1530"/>
          </w:tcPr>
          <w:p>
            <w:r>
              <w:rPr>
                <w:b/>
              </w:rPr>
              <w:t>Descripción</w:t>
            </w:r>
          </w:p>
        </w:tc>
        <w:tc>
          <w:tcPr>
            <w:tcW w:type="dxa" w:w="1530"/>
          </w:tcPr>
          <w:p>
            <w:r>
              <w:rPr>
                <w:b/>
              </w:rPr>
              <w:t>Clase</w:t>
            </w:r>
          </w:p>
        </w:tc>
        <w:tc>
          <w:tcPr>
            <w:tcW w:type="dxa" w:w="1530"/>
          </w:tcPr>
          <w:p>
            <w:r>
              <w:rPr>
                <w:b/>
              </w:rPr>
              <w:t>Valor en libros</w:t>
            </w:r>
          </w:p>
        </w:tc>
        <w:tc>
          <w:tcPr>
            <w:tcW w:type="dxa" w:w="1530"/>
          </w:tcPr>
          <w:p>
            <w:r>
              <w:rPr>
                <w:b/>
              </w:rPr>
              <w:t>Valor de referencia</w:t>
            </w:r>
          </w:p>
        </w:tc>
        <w:tc>
          <w:tcPr>
            <w:tcW w:type="dxa" w:w="1530"/>
          </w:tcPr>
          <w:p>
            <w:r>
              <w:rPr>
                <w:b/>
              </w:rPr>
              <w:t>Póliza</w:t>
            </w:r>
          </w:p>
        </w:tc>
        <w:tc>
          <w:tcPr>
            <w:tcW w:type="dxa" w:w="1530"/>
          </w:tcPr>
          <w:p>
            <w:r>
              <w:rPr>
                <w:b/>
              </w:rPr>
              <w:t>Suma asignada</w:t>
            </w:r>
          </w:p>
        </w:tc>
        <w:tc>
          <w:tcPr>
            <w:tcW w:type="dxa" w:w="1530"/>
          </w:tcPr>
          <w:p>
            <w:r>
              <w:rPr>
                <w:b/>
              </w:rPr>
              <w:t>Deducible %</w:t>
            </w:r>
          </w:p>
        </w:tc>
      </w:tr>
      <w:tr>
        <w:tc>
          <w:tcPr>
            <w:tcW w:type="dxa" w:w="1530"/>
          </w:tcPr>
          <w:p>
            <w:r>
              <w:t>EDIF-01</w:t>
            </w:r>
          </w:p>
        </w:tc>
        <w:tc>
          <w:tcPr>
            <w:tcW w:type="dxa" w:w="1530"/>
          </w:tcPr>
          <w:p>
            <w:r>
              <w:t>Edificio administrativo</w:t>
            </w:r>
          </w:p>
        </w:tc>
        <w:tc>
          <w:tcPr>
            <w:tcW w:type="dxa" w:w="1530"/>
          </w:tcPr>
          <w:p>
            <w:r>
              <w:t>Edificios</w:t>
            </w:r>
          </w:p>
        </w:tc>
        <w:tc>
          <w:tcPr>
            <w:tcW w:type="dxa" w:w="1530"/>
          </w:tcPr>
          <w:p>
            <w:r>
              <w:t>437.500,00</w:t>
            </w:r>
          </w:p>
        </w:tc>
        <w:tc>
          <w:tcPr>
            <w:tcW w:type="dxa" w:w="1530"/>
          </w:tcPr>
          <w:p>
            <w:r>
              <w:t>650.000,00</w:t>
            </w:r>
          </w:p>
        </w:tc>
        <w:tc>
          <w:tcPr>
            <w:tcW w:type="dxa" w:w="1530"/>
          </w:tcPr>
          <w:p>
            <w:r>
              <w:t>POL-01</w:t>
            </w:r>
          </w:p>
        </w:tc>
        <w:tc>
          <w:tcPr>
            <w:tcW w:type="dxa" w:w="1530"/>
          </w:tcPr>
          <w:p>
            <w:r/>
          </w:p>
        </w:tc>
        <w:tc>
          <w:tcPr>
            <w:tcW w:type="dxa" w:w="1530"/>
          </w:tcPr>
          <w:p>
            <w:r>
              <w:t>2,00</w:t>
            </w:r>
          </w:p>
        </w:tc>
      </w:tr>
      <w:tr>
        <w:tc>
          <w:tcPr>
            <w:tcW w:type="dxa" w:w="1530"/>
          </w:tcPr>
          <w:p>
            <w:r>
              <w:t>BOD-01</w:t>
            </w:r>
          </w:p>
        </w:tc>
        <w:tc>
          <w:tcPr>
            <w:tcW w:type="dxa" w:w="1530"/>
          </w:tcPr>
          <w:p>
            <w:r>
              <w:t>Bodega central</w:t>
            </w:r>
          </w:p>
        </w:tc>
        <w:tc>
          <w:tcPr>
            <w:tcW w:type="dxa" w:w="1530"/>
          </w:tcPr>
          <w:p>
            <w:r>
              <w:t>Edificios</w:t>
            </w:r>
          </w:p>
        </w:tc>
        <w:tc>
          <w:tcPr>
            <w:tcW w:type="dxa" w:w="1530"/>
          </w:tcPr>
          <w:p>
            <w:r>
              <w:t>180.000,00</w:t>
            </w:r>
          </w:p>
        </w:tc>
        <w:tc>
          <w:tcPr>
            <w:tcW w:type="dxa" w:w="1530"/>
          </w:tcPr>
          <w:p>
            <w:r>
              <w:t>300.000,00</w:t>
            </w:r>
          </w:p>
        </w:tc>
        <w:tc>
          <w:tcPr>
            <w:tcW w:type="dxa" w:w="1530"/>
          </w:tcPr>
          <w:p>
            <w:r>
              <w:t>POL-01</w:t>
            </w:r>
          </w:p>
        </w:tc>
        <w:tc>
          <w:tcPr>
            <w:tcW w:type="dxa" w:w="1530"/>
          </w:tcPr>
          <w:p>
            <w:r/>
          </w:p>
        </w:tc>
        <w:tc>
          <w:tcPr>
            <w:tcW w:type="dxa" w:w="1530"/>
          </w:tcPr>
          <w:p>
            <w:r>
              <w:t>2,00</w:t>
            </w:r>
          </w:p>
        </w:tc>
      </w:tr>
      <w:tr>
        <w:tc>
          <w:tcPr>
            <w:tcW w:type="dxa" w:w="1530"/>
          </w:tcPr>
          <w:p>
            <w:r>
              <w:t>MAQ-01</w:t>
            </w:r>
          </w:p>
        </w:tc>
        <w:tc>
          <w:tcPr>
            <w:tcW w:type="dxa" w:w="1530"/>
          </w:tcPr>
          <w:p>
            <w:r>
              <w:t>Línea de envasado</w:t>
            </w:r>
          </w:p>
        </w:tc>
        <w:tc>
          <w:tcPr>
            <w:tcW w:type="dxa" w:w="1530"/>
          </w:tcPr>
          <w:p>
            <w:r>
              <w:t>Maquinaria</w:t>
            </w:r>
          </w:p>
        </w:tc>
        <w:tc>
          <w:tcPr>
            <w:tcW w:type="dxa" w:w="1530"/>
          </w:tcPr>
          <w:p>
            <w:r>
              <w:t>40.000,00</w:t>
            </w:r>
          </w:p>
        </w:tc>
        <w:tc>
          <w:tcPr>
            <w:tcW w:type="dxa" w:w="1530"/>
          </w:tcPr>
          <w:p>
            <w:r>
              <w:t>160.000,00</w:t>
            </w:r>
          </w:p>
        </w:tc>
        <w:tc>
          <w:tcPr>
            <w:tcW w:type="dxa" w:w="1530"/>
          </w:tcPr>
          <w:p>
            <w:r>
              <w:t>POL-04</w:t>
            </w:r>
          </w:p>
        </w:tc>
        <w:tc>
          <w:tcPr>
            <w:tcW w:type="dxa" w:w="1530"/>
          </w:tcPr>
          <w:p>
            <w:r>
              <w:t>160.000,00</w:t>
            </w:r>
          </w:p>
        </w:tc>
        <w:tc>
          <w:tcPr>
            <w:tcW w:type="dxa" w:w="1530"/>
          </w:tcPr>
          <w:p>
            <w:r>
              <w:t>10,00</w:t>
            </w:r>
          </w:p>
        </w:tc>
      </w:tr>
      <w:tr>
        <w:tc>
          <w:tcPr>
            <w:tcW w:type="dxa" w:w="1530"/>
          </w:tcPr>
          <w:p>
            <w:r>
              <w:t>MAQ-02</w:t>
            </w:r>
          </w:p>
        </w:tc>
        <w:tc>
          <w:tcPr>
            <w:tcW w:type="dxa" w:w="1530"/>
          </w:tcPr>
          <w:p>
            <w:r>
              <w:t>Compresor industrial</w:t>
            </w:r>
          </w:p>
        </w:tc>
        <w:tc>
          <w:tcPr>
            <w:tcW w:type="dxa" w:w="1530"/>
          </w:tcPr>
          <w:p>
            <w:r>
              <w:t>Maquinaria</w:t>
            </w:r>
          </w:p>
        </w:tc>
        <w:tc>
          <w:tcPr>
            <w:tcW w:type="dxa" w:w="1530"/>
          </w:tcPr>
          <w:p>
            <w:r>
              <w:t>25.000,00</w:t>
            </w:r>
          </w:p>
        </w:tc>
        <w:tc>
          <w:tcPr>
            <w:tcW w:type="dxa" w:w="1530"/>
          </w:tcPr>
          <w:p>
            <w:r>
              <w:t>60.000,00</w:t>
            </w:r>
          </w:p>
        </w:tc>
        <w:tc>
          <w:tcPr>
            <w:tcW w:type="dxa" w:w="1530"/>
          </w:tcPr>
          <w:p>
            <w:r>
              <w:t>POL-04</w:t>
            </w:r>
          </w:p>
        </w:tc>
        <w:tc>
          <w:tcPr>
            <w:tcW w:type="dxa" w:w="1530"/>
          </w:tcPr>
          <w:p>
            <w:r>
              <w:t>40.000,00</w:t>
            </w:r>
          </w:p>
        </w:tc>
        <w:tc>
          <w:tcPr>
            <w:tcW w:type="dxa" w:w="1530"/>
          </w:tcPr>
          <w:p>
            <w:r>
              <w:t>10,00</w:t>
            </w:r>
          </w:p>
        </w:tc>
      </w:tr>
      <w:tr>
        <w:tc>
          <w:tcPr>
            <w:tcW w:type="dxa" w:w="1530"/>
          </w:tcPr>
          <w:p>
            <w:r>
              <w:t>VEH-01</w:t>
            </w:r>
          </w:p>
        </w:tc>
        <w:tc>
          <w:tcPr>
            <w:tcW w:type="dxa" w:w="1530"/>
          </w:tcPr>
          <w:p>
            <w:r>
              <w:t>Camioneta 4x4</w:t>
            </w:r>
          </w:p>
        </w:tc>
        <w:tc>
          <w:tcPr>
            <w:tcW w:type="dxa" w:w="1530"/>
          </w:tcPr>
          <w:p>
            <w:r>
              <w:t>Vehículos</w:t>
            </w:r>
          </w:p>
        </w:tc>
        <w:tc>
          <w:tcPr>
            <w:tcW w:type="dxa" w:w="1530"/>
          </w:tcPr>
          <w:p>
            <w:r>
              <w:t>21.600,00</w:t>
            </w:r>
          </w:p>
        </w:tc>
        <w:tc>
          <w:tcPr>
            <w:tcW w:type="dxa" w:w="1530"/>
          </w:tcPr>
          <w:p>
            <w:r>
              <w:t>35.000,00</w:t>
            </w:r>
          </w:p>
        </w:tc>
        <w:tc>
          <w:tcPr>
            <w:tcW w:type="dxa" w:w="1530"/>
          </w:tcPr>
          <w:p>
            <w:r>
              <w:t>POL-02</w:t>
            </w:r>
          </w:p>
        </w:tc>
        <w:tc>
          <w:tcPr>
            <w:tcW w:type="dxa" w:w="1530"/>
          </w:tcPr>
          <w:p>
            <w:r>
              <w:t>35.000,00</w:t>
            </w:r>
          </w:p>
        </w:tc>
        <w:tc>
          <w:tcPr>
            <w:tcW w:type="dxa" w:w="1530"/>
          </w:tcPr>
          <w:p>
            <w:r>
              <w:t>5,00</w:t>
            </w:r>
          </w:p>
        </w:tc>
      </w:tr>
      <w:tr>
        <w:tc>
          <w:tcPr>
            <w:tcW w:type="dxa" w:w="1530"/>
          </w:tcPr>
          <w:p>
            <w:r>
              <w:t>VEH-02</w:t>
            </w:r>
          </w:p>
        </w:tc>
        <w:tc>
          <w:tcPr>
            <w:tcW w:type="dxa" w:w="1530"/>
          </w:tcPr>
          <w:p>
            <w:r>
              <w:t>Camión de reparto</w:t>
            </w:r>
          </w:p>
        </w:tc>
        <w:tc>
          <w:tcPr>
            <w:tcW w:type="dxa" w:w="1530"/>
          </w:tcPr>
          <w:p>
            <w:r>
              <w:t>Vehículos</w:t>
            </w:r>
          </w:p>
        </w:tc>
        <w:tc>
          <w:tcPr>
            <w:tcW w:type="dxa" w:w="1530"/>
          </w:tcPr>
          <w:p>
            <w:r>
              <w:t>60.000,00</w:t>
            </w:r>
          </w:p>
        </w:tc>
        <w:tc>
          <w:tcPr>
            <w:tcW w:type="dxa" w:w="1530"/>
          </w:tcPr>
          <w:p>
            <w:r>
              <w:t>70.000,00</w:t>
            </w:r>
          </w:p>
        </w:tc>
        <w:tc>
          <w:tcPr>
            <w:tcW w:type="dxa" w:w="1530"/>
          </w:tcPr>
          <w:p>
            <w:r>
              <w:t>POL-02</w:t>
            </w:r>
          </w:p>
        </w:tc>
        <w:tc>
          <w:tcPr>
            <w:tcW w:type="dxa" w:w="1530"/>
          </w:tcPr>
          <w:p>
            <w:r>
              <w:t>95.000,00</w:t>
            </w:r>
          </w:p>
        </w:tc>
        <w:tc>
          <w:tcPr>
            <w:tcW w:type="dxa" w:w="1530"/>
          </w:tcPr>
          <w:p>
            <w:r>
              <w:t>5,00</w:t>
            </w:r>
          </w:p>
        </w:tc>
      </w:tr>
      <w:tr>
        <w:tc>
          <w:tcPr>
            <w:tcW w:type="dxa" w:w="1530"/>
          </w:tcPr>
          <w:p>
            <w:r>
              <w:t>VEH-03</w:t>
            </w:r>
          </w:p>
        </w:tc>
        <w:tc>
          <w:tcPr>
            <w:tcW w:type="dxa" w:w="1530"/>
          </w:tcPr>
          <w:p>
            <w:r>
              <w:t>Furgoneta</w:t>
            </w:r>
          </w:p>
        </w:tc>
        <w:tc>
          <w:tcPr>
            <w:tcW w:type="dxa" w:w="1530"/>
          </w:tcPr>
          <w:p>
            <w:r>
              <w:t>Vehículos</w:t>
            </w:r>
          </w:p>
        </w:tc>
        <w:tc>
          <w:tcPr>
            <w:tcW w:type="dxa" w:w="1530"/>
          </w:tcPr>
          <w:p>
            <w:r>
              <w:t>12.000,00</w:t>
            </w:r>
          </w:p>
        </w:tc>
        <w:tc>
          <w:tcPr>
            <w:tcW w:type="dxa" w:w="1530"/>
          </w:tcPr>
          <w:p>
            <w:r/>
          </w:p>
        </w:tc>
        <w:tc>
          <w:tcPr>
            <w:tcW w:type="dxa" w:w="1530"/>
          </w:tcPr>
          <w:p>
            <w:r>
              <w:t>POL-02</w:t>
            </w:r>
          </w:p>
        </w:tc>
        <w:tc>
          <w:tcPr>
            <w:tcW w:type="dxa" w:w="1530"/>
          </w:tcPr>
          <w:p>
            <w:r>
              <w:t>20.000,00</w:t>
            </w:r>
          </w:p>
        </w:tc>
        <w:tc>
          <w:tcPr>
            <w:tcW w:type="dxa" w:w="1530"/>
          </w:tcPr>
          <w:p>
            <w:r>
              <w:t>5,00</w:t>
            </w:r>
          </w:p>
        </w:tc>
      </w:tr>
      <w:tr>
        <w:tc>
          <w:tcPr>
            <w:tcW w:type="dxa" w:w="1530"/>
          </w:tcPr>
          <w:p>
            <w:r>
              <w:t>EQC-01</w:t>
            </w:r>
          </w:p>
        </w:tc>
        <w:tc>
          <w:tcPr>
            <w:tcW w:type="dxa" w:w="1530"/>
          </w:tcPr>
          <w:p>
            <w:r>
              <w:t>Servidores</w:t>
            </w:r>
          </w:p>
        </w:tc>
        <w:tc>
          <w:tcPr>
            <w:tcW w:type="dxa" w:w="1530"/>
          </w:tcPr>
          <w:p>
            <w:r>
              <w:t>Equipo de cómputo</w:t>
            </w:r>
          </w:p>
        </w:tc>
        <w:tc>
          <w:tcPr>
            <w:tcW w:type="dxa" w:w="1530"/>
          </w:tcPr>
          <w:p>
            <w:r>
              <w:t>10.000,00</w:t>
            </w:r>
          </w:p>
        </w:tc>
        <w:tc>
          <w:tcPr>
            <w:tcW w:type="dxa" w:w="1530"/>
          </w:tcPr>
          <w:p>
            <w:r>
              <w:t>30.000,00</w:t>
            </w:r>
          </w:p>
        </w:tc>
        <w:tc>
          <w:tcPr>
            <w:tcW w:type="dxa" w:w="1530"/>
          </w:tcPr>
          <w:p>
            <w:r>
              <w:t>POL-03</w:t>
            </w:r>
          </w:p>
        </w:tc>
        <w:tc>
          <w:tcPr>
            <w:tcW w:type="dxa" w:w="1530"/>
          </w:tcPr>
          <w:p>
            <w:r>
              <w:t>30.000,00</w:t>
            </w:r>
          </w:p>
        </w:tc>
        <w:tc>
          <w:tcPr>
            <w:tcW w:type="dxa" w:w="1530"/>
          </w:tcPr>
          <w:p>
            <w:r/>
          </w:p>
        </w:tc>
      </w:tr>
      <w:tr>
        <w:tc>
          <w:tcPr>
            <w:tcW w:type="dxa" w:w="1530"/>
          </w:tcPr>
          <w:p>
            <w:r>
              <w:t>EQC-02</w:t>
            </w:r>
          </w:p>
        </w:tc>
        <w:tc>
          <w:tcPr>
            <w:tcW w:type="dxa" w:w="1530"/>
          </w:tcPr>
          <w:p>
            <w:r>
              <w:t>Computadores portátiles</w:t>
            </w:r>
          </w:p>
        </w:tc>
        <w:tc>
          <w:tcPr>
            <w:tcW w:type="dxa" w:w="1530"/>
          </w:tcPr>
          <w:p>
            <w:r>
              <w:t>Equipo de cómputo</w:t>
            </w:r>
          </w:p>
        </w:tc>
        <w:tc>
          <w:tcPr>
            <w:tcW w:type="dxa" w:w="1530"/>
          </w:tcPr>
          <w:p>
            <w:r>
              <w:t>6.000,00</w:t>
            </w:r>
          </w:p>
        </w:tc>
        <w:tc>
          <w:tcPr>
            <w:tcW w:type="dxa" w:w="1530"/>
          </w:tcPr>
          <w:p>
            <w:r>
              <w:t>12.000,00</w:t>
            </w:r>
          </w:p>
        </w:tc>
        <w:tc>
          <w:tcPr>
            <w:tcW w:type="dxa" w:w="1530"/>
          </w:tcPr>
          <w:p>
            <w:r>
              <w:t>POL-03</w:t>
            </w:r>
          </w:p>
        </w:tc>
        <w:tc>
          <w:tcPr>
            <w:tcW w:type="dxa" w:w="1530"/>
          </w:tcPr>
          <w:p>
            <w:r>
              <w:t>10.000,00</w:t>
            </w:r>
          </w:p>
        </w:tc>
        <w:tc>
          <w:tcPr>
            <w:tcW w:type="dxa" w:w="1530"/>
          </w:tcPr>
          <w:p>
            <w:r/>
          </w:p>
        </w:tc>
      </w:tr>
      <w:tr>
        <w:tc>
          <w:tcPr>
            <w:tcW w:type="dxa" w:w="1530"/>
          </w:tcPr>
          <w:p>
            <w:r>
              <w:t>BOD-02</w:t>
            </w:r>
          </w:p>
        </w:tc>
        <w:tc>
          <w:tcPr>
            <w:tcW w:type="dxa" w:w="1530"/>
          </w:tcPr>
          <w:p>
            <w:r>
              <w:t>Bodega norte</w:t>
            </w:r>
          </w:p>
        </w:tc>
        <w:tc>
          <w:tcPr>
            <w:tcW w:type="dxa" w:w="1530"/>
          </w:tcPr>
          <w:p>
            <w:r>
              <w:t>Edificios</w:t>
            </w:r>
          </w:p>
        </w:tc>
        <w:tc>
          <w:tcPr>
            <w:tcW w:type="dxa" w:w="1530"/>
          </w:tcPr>
          <w:p>
            <w:r>
              <w:t>90.000,00</w:t>
            </w:r>
          </w:p>
        </w:tc>
        <w:tc>
          <w:tcPr>
            <w:tcW w:type="dxa" w:w="1530"/>
          </w:tcPr>
          <w:p>
            <w:r>
              <w:t>110.000,00</w:t>
            </w:r>
          </w:p>
        </w:tc>
        <w:tc>
          <w:tcPr>
            <w:tcW w:type="dxa" w:w="1530"/>
          </w:tcPr>
          <w:p>
            <w:r>
              <w:t>POL-05</w:t>
            </w:r>
          </w:p>
        </w:tc>
        <w:tc>
          <w:tcPr>
            <w:tcW w:type="dxa" w:w="1530"/>
          </w:tcPr>
          <w:p>
            <w:r>
              <w:t>80.000,00</w:t>
            </w:r>
          </w:p>
        </w:tc>
        <w:tc>
          <w:tcPr>
            <w:tcW w:type="dxa" w:w="1530"/>
          </w:tcPr>
          <w:p>
            <w:r/>
          </w:p>
        </w:tc>
      </w:tr>
      <w:tr>
        <w:tc>
          <w:tcPr>
            <w:tcW w:type="dxa" w:w="1530"/>
          </w:tcPr>
          <w:p>
            <w:r>
              <w:t>MOB-01</w:t>
            </w:r>
          </w:p>
        </w:tc>
        <w:tc>
          <w:tcPr>
            <w:tcW w:type="dxa" w:w="1530"/>
          </w:tcPr>
          <w:p>
            <w:r>
              <w:t>Mobiliario de oficinas</w:t>
            </w:r>
          </w:p>
        </w:tc>
        <w:tc>
          <w:tcPr>
            <w:tcW w:type="dxa" w:w="1530"/>
          </w:tcPr>
          <w:p>
            <w:r>
              <w:t>Muebles y enseres</w:t>
            </w:r>
          </w:p>
        </w:tc>
        <w:tc>
          <w:tcPr>
            <w:tcW w:type="dxa" w:w="1530"/>
          </w:tcPr>
          <w:p>
            <w:r>
              <w:t>8.000,00</w:t>
            </w:r>
          </w:p>
        </w:tc>
        <w:tc>
          <w:tcPr>
            <w:tcW w:type="dxa" w:w="1530"/>
          </w:tcPr>
          <w:p>
            <w:r>
              <w:t>15.000,00</w:t>
            </w:r>
          </w:p>
        </w:tc>
        <w:tc>
          <w:tcPr>
            <w:tcW w:type="dxa" w:w="1530"/>
          </w:tcPr>
          <w:p>
            <w:r/>
          </w:p>
        </w:tc>
        <w:tc>
          <w:tcPr>
            <w:tcW w:type="dxa" w:w="1530"/>
          </w:tcPr>
          <w:p>
            <w:r/>
          </w:p>
        </w:tc>
        <w:tc>
          <w:tcPr>
            <w:tcW w:type="dxa" w:w="1530"/>
          </w:tcPr>
          <w:p>
            <w:r/>
          </w:p>
        </w:tc>
      </w:tr>
      <w:tr>
        <w:tc>
          <w:tcPr>
            <w:tcW w:type="dxa" w:w="1530"/>
          </w:tcPr>
          <w:p>
            <w:r>
              <w:t>GEN-01</w:t>
            </w:r>
          </w:p>
        </w:tc>
        <w:tc>
          <w:tcPr>
            <w:tcW w:type="dxa" w:w="1530"/>
          </w:tcPr>
          <w:p>
            <w:r>
              <w:t>Generador eléctrico</w:t>
            </w:r>
          </w:p>
        </w:tc>
        <w:tc>
          <w:tcPr>
            <w:tcW w:type="dxa" w:w="1530"/>
          </w:tcPr>
          <w:p>
            <w:r>
              <w:t>Maquinaria</w:t>
            </w:r>
          </w:p>
        </w:tc>
        <w:tc>
          <w:tcPr>
            <w:tcW w:type="dxa" w:w="1530"/>
          </w:tcPr>
          <w:p>
            <w:r>
              <w:t>15.000,00</w:t>
            </w:r>
          </w:p>
        </w:tc>
        <w:tc>
          <w:tcPr>
            <w:tcW w:type="dxa" w:w="1530"/>
          </w:tcPr>
          <w:p>
            <w:r>
              <w:t>45.000,00</w:t>
            </w:r>
          </w:p>
        </w:tc>
        <w:tc>
          <w:tcPr>
            <w:tcW w:type="dxa" w:w="1530"/>
          </w:tcPr>
          <w:p>
            <w:r>
              <w:t>POL-09</w:t>
            </w:r>
          </w:p>
        </w:tc>
        <w:tc>
          <w:tcPr>
            <w:tcW w:type="dxa" w:w="1530"/>
          </w:tcPr>
          <w:p>
            <w:r>
              <w:t>45.000,00</w:t>
            </w:r>
          </w:p>
        </w:tc>
        <w:tc>
          <w:tcPr>
            <w:tcW w:type="dxa" w:w="1530"/>
          </w:tcPr>
          <w:p>
            <w:r/>
          </w:p>
        </w:tc>
      </w:tr>
      <w:tr>
        <w:tc>
          <w:tcPr>
            <w:tcW w:type="dxa" w:w="1530"/>
          </w:tcPr>
          <w:p>
            <w:r>
              <w:rPr>
                <w:b/>
              </w:rPr>
              <w:t>TOTAL</w:t>
            </w:r>
          </w:p>
        </w:tc>
        <w:tc>
          <w:tcPr>
            <w:tcW w:type="dxa" w:w="1530"/>
          </w:tcPr>
          <w:p>
            <w:r>
              <w:rPr>
                <w:b/>
              </w:rPr>
            </w:r>
          </w:p>
        </w:tc>
        <w:tc>
          <w:tcPr>
            <w:tcW w:type="dxa" w:w="1530"/>
          </w:tcPr>
          <w:p>
            <w:r>
              <w:rPr>
                <w:b/>
              </w:rPr>
            </w:r>
          </w:p>
        </w:tc>
        <w:tc>
          <w:tcPr>
            <w:tcW w:type="dxa" w:w="1530"/>
          </w:tcPr>
          <w:p>
            <w:r>
              <w:rPr>
                <w:b/>
              </w:rPr>
              <w:t>905.100,00</w:t>
            </w:r>
          </w:p>
        </w:tc>
        <w:tc>
          <w:tcPr>
            <w:tcW w:type="dxa" w:w="1530"/>
          </w:tcPr>
          <w:p>
            <w:r>
              <w:rPr>
                <w:b/>
              </w:rPr>
            </w:r>
          </w:p>
        </w:tc>
        <w:tc>
          <w:tcPr>
            <w:tcW w:type="dxa" w:w="1530"/>
          </w:tcPr>
          <w:p>
            <w:r>
              <w:rPr>
                <w:b/>
              </w:rPr>
            </w:r>
          </w:p>
        </w:tc>
        <w:tc>
          <w:tcPr>
            <w:tcW w:type="dxa" w:w="1530"/>
          </w:tcPr>
          <w:p>
            <w:r>
              <w:rPr>
                <w:b/>
              </w:rPr>
            </w:r>
          </w:p>
        </w:tc>
        <w:tc>
          <w:tcPr>
            <w:tcW w:type="dxa" w:w="1530"/>
          </w:tcPr>
          <w:p>
            <w:r>
              <w:rPr>
                <w:b/>
              </w:rPr>
            </w:r>
          </w:p>
        </w:tc>
      </w:tr>
    </w:tbl>
    <w:p>
      <w:pPr>
        <w:pStyle w:val="Heading1"/>
      </w:pPr>
      <w:r>
        <w:t>Pólizas (datos del cliente)</w:t>
      </w:r>
    </w:p>
    <w:tbl>
      <w:tblPr>
        <w:tblStyle w:val="TableGrid"/>
        <w:tblW w:type="auto" w:w="0"/>
        <w:tblLook w:firstColumn="1" w:firstRow="1" w:lastColumn="0" w:lastRow="0" w:noHBand="0" w:noVBand="1" w:val="04A0"/>
      </w:tblPr>
      <w:tblGrid>
        <w:gridCol w:w="942"/>
        <w:gridCol w:w="942"/>
        <w:gridCol w:w="942"/>
        <w:gridCol w:w="942"/>
        <w:gridCol w:w="942"/>
        <w:gridCol w:w="942"/>
        <w:gridCol w:w="942"/>
        <w:gridCol w:w="942"/>
        <w:gridCol w:w="942"/>
        <w:gridCol w:w="942"/>
        <w:gridCol w:w="942"/>
        <w:gridCol w:w="942"/>
        <w:gridCol w:w="942"/>
      </w:tblGrid>
      <w:tr>
        <w:tc>
          <w:tcPr>
            <w:tcW w:type="dxa" w:w="942"/>
          </w:tcPr>
          <w:p>
            <w:r>
              <w:rPr>
                <w:b/>
              </w:rPr>
              <w:t>Póliza</w:t>
            </w:r>
          </w:p>
        </w:tc>
        <w:tc>
          <w:tcPr>
            <w:tcW w:type="dxa" w:w="942"/>
          </w:tcPr>
          <w:p>
            <w:r>
              <w:rPr>
                <w:b/>
              </w:rPr>
              <w:t>Aseguradora</w:t>
            </w:r>
          </w:p>
        </w:tc>
        <w:tc>
          <w:tcPr>
            <w:tcW w:type="dxa" w:w="942"/>
          </w:tcPr>
          <w:p>
            <w:r>
              <w:rPr>
                <w:b/>
              </w:rPr>
              <w:t>Ramo</w:t>
            </w:r>
          </w:p>
        </w:tc>
        <w:tc>
          <w:tcPr>
            <w:tcW w:type="dxa" w:w="942"/>
          </w:tcPr>
          <w:p>
            <w:r>
              <w:rPr>
                <w:b/>
              </w:rPr>
              <w:t>Vigencia desde</w:t>
            </w:r>
          </w:p>
        </w:tc>
        <w:tc>
          <w:tcPr>
            <w:tcW w:type="dxa" w:w="942"/>
          </w:tcPr>
          <w:p>
            <w:r>
              <w:rPr>
                <w:b/>
              </w:rPr>
              <w:t>Vigencia hasta</w:t>
            </w:r>
          </w:p>
        </w:tc>
        <w:tc>
          <w:tcPr>
            <w:tcW w:type="dxa" w:w="942"/>
          </w:tcPr>
          <w:p>
            <w:r>
              <w:rPr>
                <w:b/>
              </w:rPr>
              <w:t>Suma asegurada total</w:t>
            </w:r>
          </w:p>
        </w:tc>
        <w:tc>
          <w:tcPr>
            <w:tcW w:type="dxa" w:w="942"/>
          </w:tcPr>
          <w:p>
            <w:r>
              <w:rPr>
                <w:b/>
              </w:rPr>
              <w:t>Prima total</w:t>
            </w:r>
          </w:p>
        </w:tc>
        <w:tc>
          <w:tcPr>
            <w:tcW w:type="dxa" w:w="942"/>
          </w:tcPr>
          <w:p>
            <w:r>
              <w:rPr>
                <w:b/>
              </w:rPr>
              <w:t>Prima anticipada registrada</w:t>
            </w:r>
          </w:p>
        </w:tc>
        <w:tc>
          <w:tcPr>
            <w:tcW w:type="dxa" w:w="942"/>
          </w:tcPr>
          <w:p>
            <w:r>
              <w:rPr>
                <w:b/>
              </w:rPr>
              <w:t>Siniestro pendiente</w:t>
            </w:r>
          </w:p>
        </w:tc>
        <w:tc>
          <w:tcPr>
            <w:tcW w:type="dxa" w:w="942"/>
          </w:tcPr>
          <w:p>
            <w:r>
              <w:rPr>
                <w:b/>
              </w:rPr>
              <w:t>Monto del siniestro</w:t>
            </w:r>
          </w:p>
        </w:tc>
        <w:tc>
          <w:tcPr>
            <w:tcW w:type="dxa" w:w="942"/>
          </w:tcPr>
          <w:p>
            <w:r>
              <w:rPr>
                <w:b/>
              </w:rPr>
              <w:t>Revelado</w:t>
            </w:r>
          </w:p>
        </w:tc>
        <w:tc>
          <w:tcPr>
            <w:tcW w:type="dxa" w:w="942"/>
          </w:tcPr>
          <w:p>
            <w:r>
              <w:rPr>
                <w:b/>
              </w:rPr>
              <w:t>Tipo de siniestro</w:t>
            </w:r>
          </w:p>
        </w:tc>
        <w:tc>
          <w:tcPr>
            <w:tcW w:type="dxa" w:w="942"/>
          </w:tcPr>
          <w:p>
            <w:r>
              <w:rPr>
                <w:b/>
              </w:rPr>
              <w:t>Cobro exigible</w:t>
            </w:r>
          </w:p>
        </w:tc>
      </w:tr>
      <w:tr>
        <w:tc>
          <w:tcPr>
            <w:tcW w:type="dxa" w:w="942"/>
          </w:tcPr>
          <w:p>
            <w:r>
              <w:t>POL-01</w:t>
            </w:r>
          </w:p>
        </w:tc>
        <w:tc>
          <w:tcPr>
            <w:tcW w:type="dxa" w:w="942"/>
          </w:tcPr>
          <w:p>
            <w:r>
              <w:t>Aseguradora Alfa S.A.</w:t>
            </w:r>
          </w:p>
        </w:tc>
        <w:tc>
          <w:tcPr>
            <w:tcW w:type="dxa" w:w="942"/>
          </w:tcPr>
          <w:p>
            <w:r>
              <w:t>Incendio y líneas aliadas</w:t>
            </w:r>
          </w:p>
        </w:tc>
        <w:tc>
          <w:tcPr>
            <w:tcW w:type="dxa" w:w="942"/>
          </w:tcPr>
          <w:p>
            <w:r>
              <w:t>2025-07-01</w:t>
            </w:r>
          </w:p>
        </w:tc>
        <w:tc>
          <w:tcPr>
            <w:tcW w:type="dxa" w:w="942"/>
          </w:tcPr>
          <w:p>
            <w:r>
              <w:t>2026-07-01</w:t>
            </w:r>
          </w:p>
        </w:tc>
        <w:tc>
          <w:tcPr>
            <w:tcW w:type="dxa" w:w="942"/>
          </w:tcPr>
          <w:p>
            <w:r>
              <w:t>700.000,00</w:t>
            </w:r>
          </w:p>
        </w:tc>
        <w:tc>
          <w:tcPr>
            <w:tcW w:type="dxa" w:w="942"/>
          </w:tcPr>
          <w:p>
            <w:r>
              <w:t>7.300,00</w:t>
            </w:r>
          </w:p>
        </w:tc>
        <w:tc>
          <w:tcPr>
            <w:tcW w:type="dxa" w:w="942"/>
          </w:tcPr>
          <w:p>
            <w:r>
              <w:t>3.640,00</w:t>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POL-02</w:t>
            </w:r>
          </w:p>
        </w:tc>
        <w:tc>
          <w:tcPr>
            <w:tcW w:type="dxa" w:w="942"/>
          </w:tcPr>
          <w:p>
            <w:r>
              <w:t>Aseguradora Beta S.A.</w:t>
            </w:r>
          </w:p>
        </w:tc>
        <w:tc>
          <w:tcPr>
            <w:tcW w:type="dxa" w:w="942"/>
          </w:tcPr>
          <w:p>
            <w:r>
              <w:t>Vehículos</w:t>
            </w:r>
          </w:p>
        </w:tc>
        <w:tc>
          <w:tcPr>
            <w:tcW w:type="dxa" w:w="942"/>
          </w:tcPr>
          <w:p>
            <w:r>
              <w:t>2025-03-01</w:t>
            </w:r>
          </w:p>
        </w:tc>
        <w:tc>
          <w:tcPr>
            <w:tcW w:type="dxa" w:w="942"/>
          </w:tcPr>
          <w:p>
            <w:r>
              <w:t>2026-03-01</w:t>
            </w:r>
          </w:p>
        </w:tc>
        <w:tc>
          <w:tcPr>
            <w:tcW w:type="dxa" w:w="942"/>
          </w:tcPr>
          <w:p>
            <w:r>
              <w:t>150.000,00</w:t>
            </w:r>
          </w:p>
        </w:tc>
        <w:tc>
          <w:tcPr>
            <w:tcW w:type="dxa" w:w="942"/>
          </w:tcPr>
          <w:p>
            <w:r>
              <w:t>5.475,00</w:t>
            </w:r>
          </w:p>
        </w:tc>
        <w:tc>
          <w:tcPr>
            <w:tcW w:type="dxa" w:w="942"/>
          </w:tcPr>
          <w:p>
            <w:r>
              <w:t>2.500,00</w:t>
            </w:r>
          </w:p>
        </w:tc>
        <w:tc>
          <w:tcPr>
            <w:tcW w:type="dxa" w:w="942"/>
          </w:tcPr>
          <w:p>
            <w:r>
              <w:t>Choque del camión VEH-02</w:t>
            </w:r>
          </w:p>
        </w:tc>
        <w:tc>
          <w:tcPr>
            <w:tcW w:type="dxa" w:w="942"/>
          </w:tcPr>
          <w:p>
            <w:r>
              <w:t>18.000,00</w:t>
            </w:r>
          </w:p>
        </w:tc>
        <w:tc>
          <w:tcPr>
            <w:tcW w:type="dxa" w:w="942"/>
          </w:tcPr>
          <w:p>
            <w:r>
              <w:t>No</w:t>
            </w:r>
          </w:p>
        </w:tc>
        <w:tc>
          <w:tcPr>
            <w:tcW w:type="dxa" w:w="942"/>
          </w:tcPr>
          <w:p>
            <w:r>
              <w:t>Daño a activo propio</w:t>
            </w:r>
          </w:p>
        </w:tc>
        <w:tc>
          <w:tcPr>
            <w:tcW w:type="dxa" w:w="942"/>
          </w:tcPr>
          <w:p>
            <w:r>
              <w:t>Sí</w:t>
            </w:r>
          </w:p>
        </w:tc>
      </w:tr>
      <w:tr>
        <w:tc>
          <w:tcPr>
            <w:tcW w:type="dxa" w:w="942"/>
          </w:tcPr>
          <w:p>
            <w:r>
              <w:t>POL-03</w:t>
            </w:r>
          </w:p>
        </w:tc>
        <w:tc>
          <w:tcPr>
            <w:tcW w:type="dxa" w:w="942"/>
          </w:tcPr>
          <w:p>
            <w:r>
              <w:t>Aseguradora Gamma S.A.</w:t>
            </w:r>
          </w:p>
        </w:tc>
        <w:tc>
          <w:tcPr>
            <w:tcW w:type="dxa" w:w="942"/>
          </w:tcPr>
          <w:p>
            <w:r>
              <w:t>Equipo electrónico</w:t>
            </w:r>
          </w:p>
        </w:tc>
        <w:tc>
          <w:tcPr>
            <w:tcW w:type="dxa" w:w="942"/>
          </w:tcPr>
          <w:p>
            <w:r>
              <w:t>2024-12-15</w:t>
            </w:r>
          </w:p>
        </w:tc>
        <w:tc>
          <w:tcPr>
            <w:tcW w:type="dxa" w:w="942"/>
          </w:tcPr>
          <w:p>
            <w:r>
              <w:t>2025-12-15</w:t>
            </w:r>
          </w:p>
        </w:tc>
        <w:tc>
          <w:tcPr>
            <w:tcW w:type="dxa" w:w="942"/>
          </w:tcPr>
          <w:p>
            <w:r>
              <w:t>40.000,00</w:t>
            </w:r>
          </w:p>
        </w:tc>
        <w:tc>
          <w:tcPr>
            <w:tcW w:type="dxa" w:w="942"/>
          </w:tcPr>
          <w:p>
            <w:r>
              <w:t>1.200,00</w:t>
            </w:r>
          </w:p>
        </w:tc>
        <w:tc>
          <w:tcPr>
            <w:tcW w:type="dxa" w:w="942"/>
          </w:tcPr>
          <w:p>
            <w:r>
              <w:t>0,00</w:t>
            </w:r>
          </w:p>
        </w:tc>
        <w:tc>
          <w:tcPr>
            <w:tcW w:type="dxa" w:w="942"/>
          </w:tcPr>
          <w:p>
            <w:r/>
          </w:p>
        </w:tc>
        <w:tc>
          <w:tcPr>
            <w:tcW w:type="dxa" w:w="942"/>
          </w:tcPr>
          <w:p>
            <w:r/>
          </w:p>
        </w:tc>
        <w:tc>
          <w:tcPr>
            <w:tcW w:type="dxa" w:w="942"/>
          </w:tcPr>
          <w:p>
            <w:r/>
          </w:p>
        </w:tc>
        <w:tc>
          <w:tcPr>
            <w:tcW w:type="dxa" w:w="942"/>
          </w:tcPr>
          <w:p>
            <w:r/>
          </w:p>
        </w:tc>
        <w:tc>
          <w:tcPr>
            <w:tcW w:type="dxa" w:w="942"/>
          </w:tcPr>
          <w:p>
            <w:r/>
          </w:p>
        </w:tc>
      </w:tr>
      <w:tr>
        <w:tc>
          <w:tcPr>
            <w:tcW w:type="dxa" w:w="942"/>
          </w:tcPr>
          <w:p>
            <w:r>
              <w:t>POL-04</w:t>
            </w:r>
          </w:p>
        </w:tc>
        <w:tc>
          <w:tcPr>
            <w:tcW w:type="dxa" w:w="942"/>
          </w:tcPr>
          <w:p>
            <w:r>
              <w:t>Aseguradora Alfa S.A.</w:t>
            </w:r>
          </w:p>
        </w:tc>
        <w:tc>
          <w:tcPr>
            <w:tcW w:type="dxa" w:w="942"/>
          </w:tcPr>
          <w:p>
            <w:r>
              <w:t>Rotura de maquinaria</w:t>
            </w:r>
          </w:p>
        </w:tc>
        <w:tc>
          <w:tcPr>
            <w:tcW w:type="dxa" w:w="942"/>
          </w:tcPr>
          <w:p>
            <w:r>
              <w:t>2025-01-20</w:t>
            </w:r>
          </w:p>
        </w:tc>
        <w:tc>
          <w:tcPr>
            <w:tcW w:type="dxa" w:w="942"/>
          </w:tcPr>
          <w:p>
            <w:r>
              <w:t>2026-01-20</w:t>
            </w:r>
          </w:p>
        </w:tc>
        <w:tc>
          <w:tcPr>
            <w:tcW w:type="dxa" w:w="942"/>
          </w:tcPr>
          <w:p>
            <w:r>
              <w:t>200.000,00</w:t>
            </w:r>
          </w:p>
        </w:tc>
        <w:tc>
          <w:tcPr>
            <w:tcW w:type="dxa" w:w="942"/>
          </w:tcPr>
          <w:p>
            <w:r>
              <w:t>3.650,00</w:t>
            </w:r>
          </w:p>
        </w:tc>
        <w:tc>
          <w:tcPr>
            <w:tcW w:type="dxa" w:w="942"/>
          </w:tcPr>
          <w:p>
            <w:r>
              <w:t>200,00</w:t>
            </w:r>
          </w:p>
        </w:tc>
        <w:tc>
          <w:tcPr>
            <w:tcW w:type="dxa" w:w="942"/>
          </w:tcPr>
          <w:p>
            <w:r>
              <w:t>Daño en compresor</w:t>
            </w:r>
          </w:p>
        </w:tc>
        <w:tc>
          <w:tcPr>
            <w:tcW w:type="dxa" w:w="942"/>
          </w:tcPr>
          <w:p>
            <w:r>
              <w:t>5.000,00</w:t>
            </w:r>
          </w:p>
        </w:tc>
        <w:tc>
          <w:tcPr>
            <w:tcW w:type="dxa" w:w="942"/>
          </w:tcPr>
          <w:p>
            <w:r>
              <w:t>Sí</w:t>
            </w:r>
          </w:p>
        </w:tc>
        <w:tc>
          <w:tcPr>
            <w:tcW w:type="dxa" w:w="942"/>
          </w:tcPr>
          <w:p>
            <w:r>
              <w:t>Daño a activo propio</w:t>
            </w:r>
          </w:p>
        </w:tc>
        <w:tc>
          <w:tcPr>
            <w:tcW w:type="dxa" w:w="942"/>
          </w:tcPr>
          <w:p>
            <w:r>
              <w:t>No</w:t>
            </w:r>
          </w:p>
        </w:tc>
      </w:tr>
      <w:tr>
        <w:tc>
          <w:tcPr>
            <w:tcW w:type="dxa" w:w="942"/>
          </w:tcPr>
          <w:p>
            <w:r>
              <w:t>POL-05</w:t>
            </w:r>
          </w:p>
        </w:tc>
        <w:tc>
          <w:tcPr>
            <w:tcW w:type="dxa" w:w="942"/>
          </w:tcPr>
          <w:p>
            <w:r>
              <w:t>Aseguradora Beta S.A.</w:t>
            </w:r>
          </w:p>
        </w:tc>
        <w:tc>
          <w:tcPr>
            <w:tcW w:type="dxa" w:w="942"/>
          </w:tcPr>
          <w:p>
            <w:r>
              <w:t>Incendio bodega norte</w:t>
            </w:r>
          </w:p>
        </w:tc>
        <w:tc>
          <w:tcPr>
            <w:tcW w:type="dxa" w:w="942"/>
          </w:tcPr>
          <w:p>
            <w:r>
              <w:t>2026-01-15</w:t>
            </w:r>
          </w:p>
        </w:tc>
        <w:tc>
          <w:tcPr>
            <w:tcW w:type="dxa" w:w="942"/>
          </w:tcPr>
          <w:p>
            <w:r>
              <w:t>2027-01-15</w:t>
            </w:r>
          </w:p>
        </w:tc>
        <w:tc>
          <w:tcPr>
            <w:tcW w:type="dxa" w:w="942"/>
          </w:tcPr>
          <w:p>
            <w:r>
              <w:t>80.000,00</w:t>
            </w:r>
          </w:p>
        </w:tc>
        <w:tc>
          <w:tcPr>
            <w:tcW w:type="dxa" w:w="942"/>
          </w:tcPr>
          <w:p>
            <w:r>
              <w:t>1.460,00</w:t>
            </w:r>
          </w:p>
        </w:tc>
        <w:tc>
          <w:tcPr>
            <w:tcW w:type="dxa" w:w="942"/>
          </w:tcPr>
          <w:p>
            <w:r>
              <w:t>1.460,00</w:t>
            </w:r>
          </w:p>
        </w:tc>
        <w:tc>
          <w:tcPr>
            <w:tcW w:type="dxa" w:w="942"/>
          </w:tcPr>
          <w:p>
            <w:r/>
          </w:p>
        </w:tc>
        <w:tc>
          <w:tcPr>
            <w:tcW w:type="dxa" w:w="942"/>
          </w:tcPr>
          <w:p>
            <w:r/>
          </w:p>
        </w:tc>
        <w:tc>
          <w:tcPr>
            <w:tcW w:type="dxa" w:w="942"/>
          </w:tcPr>
          <w:p>
            <w:r/>
          </w:p>
        </w:tc>
        <w:tc>
          <w:tcPr>
            <w:tcW w:type="dxa" w:w="942"/>
          </w:tcPr>
          <w:p>
            <w:r/>
          </w:p>
        </w:tc>
        <w:tc>
          <w:tcPr>
            <w:tcW w:type="dxa" w:w="942"/>
          </w:tcPr>
          <w:p>
            <w:r/>
          </w:p>
        </w:tc>
      </w:tr>
    </w:tbl>
    <w:p>
      <w:pPr>
        <w:pStyle w:val="Heading1"/>
      </w:pPr>
      <w:r>
        <w:t>Vigencia de pólizas al corte</w:t>
      </w:r>
    </w:p>
    <w:tbl>
      <w:tblPr>
        <w:tblStyle w:val="TableGrid"/>
        <w:tblW w:type="auto" w:w="0"/>
        <w:tblLook w:firstColumn="1" w:firstRow="1" w:lastColumn="0" w:lastRow="0" w:noHBand="0" w:noVBand="1" w:val="04A0"/>
      </w:tblPr>
      <w:tblGrid>
        <w:gridCol w:w="1749"/>
        <w:gridCol w:w="1749"/>
        <w:gridCol w:w="1749"/>
        <w:gridCol w:w="1749"/>
        <w:gridCol w:w="1749"/>
        <w:gridCol w:w="1749"/>
        <w:gridCol w:w="1749"/>
      </w:tblGrid>
      <w:tr>
        <w:tc>
          <w:tcPr>
            <w:tcW w:type="dxa" w:w="1749"/>
          </w:tcPr>
          <w:p>
            <w:r>
              <w:rPr>
                <w:b/>
              </w:rPr>
              <w:t>Póliza</w:t>
            </w:r>
          </w:p>
        </w:tc>
        <w:tc>
          <w:tcPr>
            <w:tcW w:type="dxa" w:w="1749"/>
          </w:tcPr>
          <w:p>
            <w:r>
              <w:rPr>
                <w:b/>
              </w:rPr>
              <w:t>Desde</w:t>
            </w:r>
          </w:p>
        </w:tc>
        <w:tc>
          <w:tcPr>
            <w:tcW w:type="dxa" w:w="1749"/>
          </w:tcPr>
          <w:p>
            <w:r>
              <w:rPr>
                <w:b/>
              </w:rPr>
              <w:t>Hasta</w:t>
            </w:r>
          </w:p>
        </w:tc>
        <w:tc>
          <w:tcPr>
            <w:tcW w:type="dxa" w:w="1749"/>
          </w:tcPr>
          <w:p>
            <w:r>
              <w:rPr>
                <w:b/>
              </w:rPr>
              <w:t>Días de vigencia</w:t>
            </w:r>
          </w:p>
        </w:tc>
        <w:tc>
          <w:tcPr>
            <w:tcW w:type="dxa" w:w="1749"/>
          </w:tcPr>
          <w:p>
            <w:r>
              <w:rPr>
                <w:b/>
              </w:rPr>
              <w:t>Estado al corte</w:t>
            </w:r>
          </w:p>
        </w:tc>
        <w:tc>
          <w:tcPr>
            <w:tcW w:type="dxa" w:w="1749"/>
          </w:tcPr>
          <w:p>
            <w:r>
              <w:rPr>
                <w:b/>
              </w:rPr>
              <w:t>Días por vencer</w:t>
            </w:r>
          </w:p>
        </w:tc>
        <w:tc>
          <w:tcPr>
            <w:tcW w:type="dxa" w:w="1749"/>
          </w:tcPr>
          <w:p>
            <w:r>
              <w:rPr>
                <w:b/>
              </w:rPr>
              <w:t>Alerta</w:t>
            </w:r>
          </w:p>
        </w:tc>
      </w:tr>
      <w:tr>
        <w:tc>
          <w:tcPr>
            <w:tcW w:type="dxa" w:w="1749"/>
          </w:tcPr>
          <w:p>
            <w:r>
              <w:t>POL-01</w:t>
            </w:r>
          </w:p>
        </w:tc>
        <w:tc>
          <w:tcPr>
            <w:tcW w:type="dxa" w:w="1749"/>
          </w:tcPr>
          <w:p>
            <w:r>
              <w:t>2025-07-01</w:t>
            </w:r>
          </w:p>
        </w:tc>
        <w:tc>
          <w:tcPr>
            <w:tcW w:type="dxa" w:w="1749"/>
          </w:tcPr>
          <w:p>
            <w:r>
              <w:t>2026-07-01</w:t>
            </w:r>
          </w:p>
        </w:tc>
        <w:tc>
          <w:tcPr>
            <w:tcW w:type="dxa" w:w="1749"/>
          </w:tcPr>
          <w:p>
            <w:r>
              <w:t>365</w:t>
            </w:r>
          </w:p>
        </w:tc>
        <w:tc>
          <w:tcPr>
            <w:tcW w:type="dxa" w:w="1749"/>
          </w:tcPr>
          <w:p>
            <w:r>
              <w:t>Vigente</w:t>
            </w:r>
          </w:p>
        </w:tc>
        <w:tc>
          <w:tcPr>
            <w:tcW w:type="dxa" w:w="1749"/>
          </w:tcPr>
          <w:p>
            <w:r>
              <w:t>182</w:t>
            </w:r>
          </w:p>
        </w:tc>
        <w:tc>
          <w:tcPr>
            <w:tcW w:type="dxa" w:w="1749"/>
          </w:tcPr>
          <w:p>
            <w:r/>
          </w:p>
        </w:tc>
      </w:tr>
      <w:tr>
        <w:tc>
          <w:tcPr>
            <w:tcW w:type="dxa" w:w="1749"/>
          </w:tcPr>
          <w:p>
            <w:r>
              <w:t>POL-02</w:t>
            </w:r>
          </w:p>
        </w:tc>
        <w:tc>
          <w:tcPr>
            <w:tcW w:type="dxa" w:w="1749"/>
          </w:tcPr>
          <w:p>
            <w:r>
              <w:t>2025-03-01</w:t>
            </w:r>
          </w:p>
        </w:tc>
        <w:tc>
          <w:tcPr>
            <w:tcW w:type="dxa" w:w="1749"/>
          </w:tcPr>
          <w:p>
            <w:r>
              <w:t>2026-03-01</w:t>
            </w:r>
          </w:p>
        </w:tc>
        <w:tc>
          <w:tcPr>
            <w:tcW w:type="dxa" w:w="1749"/>
          </w:tcPr>
          <w:p>
            <w:r>
              <w:t>365</w:t>
            </w:r>
          </w:p>
        </w:tc>
        <w:tc>
          <w:tcPr>
            <w:tcW w:type="dxa" w:w="1749"/>
          </w:tcPr>
          <w:p>
            <w:r>
              <w:t>Vigente</w:t>
            </w:r>
          </w:p>
        </w:tc>
        <w:tc>
          <w:tcPr>
            <w:tcW w:type="dxa" w:w="1749"/>
          </w:tcPr>
          <w:p>
            <w:r>
              <w:t>60</w:t>
            </w:r>
          </w:p>
        </w:tc>
        <w:tc>
          <w:tcPr>
            <w:tcW w:type="dxa" w:w="1749"/>
          </w:tcPr>
          <w:p>
            <w:r/>
          </w:p>
        </w:tc>
      </w:tr>
      <w:tr>
        <w:tc>
          <w:tcPr>
            <w:tcW w:type="dxa" w:w="1749"/>
          </w:tcPr>
          <w:p>
            <w:r>
              <w:t>POL-03</w:t>
            </w:r>
          </w:p>
        </w:tc>
        <w:tc>
          <w:tcPr>
            <w:tcW w:type="dxa" w:w="1749"/>
          </w:tcPr>
          <w:p>
            <w:r>
              <w:t>2024-12-15</w:t>
            </w:r>
          </w:p>
        </w:tc>
        <w:tc>
          <w:tcPr>
            <w:tcW w:type="dxa" w:w="1749"/>
          </w:tcPr>
          <w:p>
            <w:r>
              <w:t>2025-12-15</w:t>
            </w:r>
          </w:p>
        </w:tc>
        <w:tc>
          <w:tcPr>
            <w:tcW w:type="dxa" w:w="1749"/>
          </w:tcPr>
          <w:p>
            <w:r>
              <w:t>365</w:t>
            </w:r>
          </w:p>
        </w:tc>
        <w:tc>
          <w:tcPr>
            <w:tcW w:type="dxa" w:w="1749"/>
          </w:tcPr>
          <w:p>
            <w:r>
              <w:t>Vencida</w:t>
            </w:r>
          </w:p>
        </w:tc>
        <w:tc>
          <w:tcPr>
            <w:tcW w:type="dxa" w:w="1749"/>
          </w:tcPr>
          <w:p>
            <w:r/>
          </w:p>
        </w:tc>
        <w:tc>
          <w:tcPr>
            <w:tcW w:type="dxa" w:w="1749"/>
          </w:tcPr>
          <w:p>
            <w:r/>
          </w:p>
        </w:tc>
      </w:tr>
      <w:tr>
        <w:tc>
          <w:tcPr>
            <w:tcW w:type="dxa" w:w="1749"/>
          </w:tcPr>
          <w:p>
            <w:r>
              <w:t>POL-04</w:t>
            </w:r>
          </w:p>
        </w:tc>
        <w:tc>
          <w:tcPr>
            <w:tcW w:type="dxa" w:w="1749"/>
          </w:tcPr>
          <w:p>
            <w:r>
              <w:t>2025-01-20</w:t>
            </w:r>
          </w:p>
        </w:tc>
        <w:tc>
          <w:tcPr>
            <w:tcW w:type="dxa" w:w="1749"/>
          </w:tcPr>
          <w:p>
            <w:r>
              <w:t>2026-01-20</w:t>
            </w:r>
          </w:p>
        </w:tc>
        <w:tc>
          <w:tcPr>
            <w:tcW w:type="dxa" w:w="1749"/>
          </w:tcPr>
          <w:p>
            <w:r>
              <w:t>365</w:t>
            </w:r>
          </w:p>
        </w:tc>
        <w:tc>
          <w:tcPr>
            <w:tcW w:type="dxa" w:w="1749"/>
          </w:tcPr>
          <w:p>
            <w:r>
              <w:t>Vigente</w:t>
            </w:r>
          </w:p>
        </w:tc>
        <w:tc>
          <w:tcPr>
            <w:tcW w:type="dxa" w:w="1749"/>
          </w:tcPr>
          <w:p>
            <w:r>
              <w:t>20</w:t>
            </w:r>
          </w:p>
        </w:tc>
        <w:tc>
          <w:tcPr>
            <w:tcW w:type="dxa" w:w="1749"/>
          </w:tcPr>
          <w:p>
            <w:r>
              <w:t>Por vencer</w:t>
            </w:r>
          </w:p>
        </w:tc>
      </w:tr>
      <w:tr>
        <w:tc>
          <w:tcPr>
            <w:tcW w:type="dxa" w:w="1749"/>
          </w:tcPr>
          <w:p>
            <w:r>
              <w:t>POL-05</w:t>
            </w:r>
          </w:p>
        </w:tc>
        <w:tc>
          <w:tcPr>
            <w:tcW w:type="dxa" w:w="1749"/>
          </w:tcPr>
          <w:p>
            <w:r>
              <w:t>2026-01-15</w:t>
            </w:r>
          </w:p>
        </w:tc>
        <w:tc>
          <w:tcPr>
            <w:tcW w:type="dxa" w:w="1749"/>
          </w:tcPr>
          <w:p>
            <w:r>
              <w:t>2027-01-15</w:t>
            </w:r>
          </w:p>
        </w:tc>
        <w:tc>
          <w:tcPr>
            <w:tcW w:type="dxa" w:w="1749"/>
          </w:tcPr>
          <w:p>
            <w:r>
              <w:t>365</w:t>
            </w:r>
          </w:p>
        </w:tc>
        <w:tc>
          <w:tcPr>
            <w:tcW w:type="dxa" w:w="1749"/>
          </w:tcPr>
          <w:p>
            <w:r>
              <w:t>No iniciada</w:t>
            </w:r>
          </w:p>
        </w:tc>
        <w:tc>
          <w:tcPr>
            <w:tcW w:type="dxa" w:w="1749"/>
          </w:tcPr>
          <w:p>
            <w:r/>
          </w:p>
        </w:tc>
        <w:tc>
          <w:tcPr>
            <w:tcW w:type="dxa" w:w="1749"/>
          </w:tcPr>
          <w:p>
            <w:r/>
          </w:p>
        </w:tc>
      </w:tr>
    </w:tbl>
    <w:p>
      <w:pPr>
        <w:pStyle w:val="Heading1"/>
      </w:pPr>
      <w:r>
        <w:t>Universo y cobertura por activo</w:t>
      </w:r>
    </w:p>
    <w:tbl>
      <w:tblPr>
        <w:tblStyle w:val="TableGrid"/>
        <w:tblW w:type="auto" w:w="0"/>
        <w:tblLook w:firstColumn="1" w:firstRow="1" w:lastColumn="0" w:lastRow="0" w:noHBand="0" w:noVBand="1" w:val="04A0"/>
      </w:tblPr>
      <w:tblGrid>
        <w:gridCol w:w="1113"/>
        <w:gridCol w:w="1113"/>
        <w:gridCol w:w="1113"/>
        <w:gridCol w:w="1113"/>
        <w:gridCol w:w="1113"/>
        <w:gridCol w:w="1113"/>
        <w:gridCol w:w="1113"/>
        <w:gridCol w:w="1113"/>
        <w:gridCol w:w="1113"/>
        <w:gridCol w:w="1113"/>
        <w:gridCol w:w="1113"/>
      </w:tblGrid>
      <w:tr>
        <w:tc>
          <w:tcPr>
            <w:tcW w:type="dxa" w:w="1113"/>
          </w:tcPr>
          <w:p>
            <w:r>
              <w:rPr>
                <w:b/>
              </w:rPr>
              <w:t>Código</w:t>
            </w:r>
          </w:p>
        </w:tc>
        <w:tc>
          <w:tcPr>
            <w:tcW w:type="dxa" w:w="1113"/>
          </w:tcPr>
          <w:p>
            <w:r>
              <w:rPr>
                <w:b/>
              </w:rPr>
              <w:t>Póliza</w:t>
            </w:r>
          </w:p>
        </w:tc>
        <w:tc>
          <w:tcPr>
            <w:tcW w:type="dxa" w:w="1113"/>
          </w:tcPr>
          <w:p>
            <w:r>
              <w:rPr>
                <w:b/>
              </w:rPr>
              <w:t>Valor de referencia</w:t>
            </w:r>
          </w:p>
        </w:tc>
        <w:tc>
          <w:tcPr>
            <w:tcW w:type="dxa" w:w="1113"/>
          </w:tcPr>
          <w:p>
            <w:r>
              <w:rPr>
                <w:b/>
              </w:rPr>
              <w:t>Base de referencia</w:t>
            </w:r>
          </w:p>
        </w:tc>
        <w:tc>
          <w:tcPr>
            <w:tcW w:type="dxa" w:w="1113"/>
          </w:tcPr>
          <w:p>
            <w:r>
              <w:rPr>
                <w:b/>
              </w:rPr>
              <w:t>Estado de la póliza</w:t>
            </w:r>
          </w:p>
        </w:tc>
        <w:tc>
          <w:tcPr>
            <w:tcW w:type="dxa" w:w="1113"/>
          </w:tcPr>
          <w:p>
            <w:r>
              <w:rPr>
                <w:b/>
              </w:rPr>
              <w:t>Suma asegurada asignada</w:t>
            </w:r>
          </w:p>
        </w:tc>
        <w:tc>
          <w:tcPr>
            <w:tcW w:type="dxa" w:w="1113"/>
          </w:tcPr>
          <w:p>
            <w:r>
              <w:rPr>
                <w:b/>
              </w:rPr>
              <w:t>Suma asegurada vigente</w:t>
            </w:r>
          </w:p>
        </w:tc>
        <w:tc>
          <w:tcPr>
            <w:tcW w:type="dxa" w:w="1113"/>
          </w:tcPr>
          <w:p>
            <w:r>
              <w:rPr>
                <w:b/>
              </w:rPr>
              <w:t>% cobertura</w:t>
            </w:r>
          </w:p>
        </w:tc>
        <w:tc>
          <w:tcPr>
            <w:tcW w:type="dxa" w:w="1113"/>
          </w:tcPr>
          <w:p>
            <w:r>
              <w:rPr>
                <w:b/>
              </w:rPr>
              <w:t>Déficit</w:t>
            </w:r>
          </w:p>
        </w:tc>
        <w:tc>
          <w:tcPr>
            <w:tcW w:type="dxa" w:w="1113"/>
          </w:tcPr>
          <w:p>
            <w:r>
              <w:rPr>
                <w:b/>
              </w:rPr>
              <w:t>Exceso</w:t>
            </w:r>
          </w:p>
        </w:tc>
        <w:tc>
          <w:tcPr>
            <w:tcW w:type="dxa" w:w="1113"/>
          </w:tcPr>
          <w:p>
            <w:r>
              <w:rPr>
                <w:b/>
              </w:rPr>
              <w:t>Clasificación</w:t>
            </w:r>
          </w:p>
        </w:tc>
      </w:tr>
      <w:tr>
        <w:tc>
          <w:tcPr>
            <w:tcW w:type="dxa" w:w="1113"/>
          </w:tcPr>
          <w:p>
            <w:r>
              <w:t>EDIF-01</w:t>
            </w:r>
          </w:p>
        </w:tc>
        <w:tc>
          <w:tcPr>
            <w:tcW w:type="dxa" w:w="1113"/>
          </w:tcPr>
          <w:p>
            <w:r>
              <w:t>POL-01</w:t>
            </w:r>
          </w:p>
        </w:tc>
        <w:tc>
          <w:tcPr>
            <w:tcW w:type="dxa" w:w="1113"/>
          </w:tcPr>
          <w:p>
            <w:r>
              <w:t>650.000,00</w:t>
            </w:r>
          </w:p>
        </w:tc>
        <w:tc>
          <w:tcPr>
            <w:tcW w:type="dxa" w:w="1113"/>
          </w:tcPr>
          <w:p>
            <w:r>
              <w:t>Reposición/tasación</w:t>
            </w:r>
          </w:p>
        </w:tc>
        <w:tc>
          <w:tcPr>
            <w:tcW w:type="dxa" w:w="1113"/>
          </w:tcPr>
          <w:p>
            <w:r>
              <w:t>Vigente</w:t>
            </w:r>
          </w:p>
        </w:tc>
        <w:tc>
          <w:tcPr>
            <w:tcW w:type="dxa" w:w="1113"/>
          </w:tcPr>
          <w:p>
            <w:r>
              <w:t>478.947,37</w:t>
            </w:r>
          </w:p>
        </w:tc>
        <w:tc>
          <w:tcPr>
            <w:tcW w:type="dxa" w:w="1113"/>
          </w:tcPr>
          <w:p>
            <w:r>
              <w:t>478.947,37</w:t>
            </w:r>
          </w:p>
        </w:tc>
        <w:tc>
          <w:tcPr>
            <w:tcW w:type="dxa" w:w="1113"/>
          </w:tcPr>
          <w:p>
            <w:r>
              <w:t>73,68 %</w:t>
            </w:r>
          </w:p>
        </w:tc>
        <w:tc>
          <w:tcPr>
            <w:tcW w:type="dxa" w:w="1113"/>
          </w:tcPr>
          <w:p>
            <w:r>
              <w:t>171.052,63</w:t>
            </w:r>
          </w:p>
        </w:tc>
        <w:tc>
          <w:tcPr>
            <w:tcW w:type="dxa" w:w="1113"/>
          </w:tcPr>
          <w:p>
            <w:r>
              <w:t>0,00</w:t>
            </w:r>
          </w:p>
        </w:tc>
        <w:tc>
          <w:tcPr>
            <w:tcW w:type="dxa" w:w="1113"/>
          </w:tcPr>
          <w:p>
            <w:r>
              <w:t>Infraseguro</w:t>
            </w:r>
          </w:p>
        </w:tc>
      </w:tr>
      <w:tr>
        <w:tc>
          <w:tcPr>
            <w:tcW w:type="dxa" w:w="1113"/>
          </w:tcPr>
          <w:p>
            <w:r>
              <w:t>BOD-01</w:t>
            </w:r>
          </w:p>
        </w:tc>
        <w:tc>
          <w:tcPr>
            <w:tcW w:type="dxa" w:w="1113"/>
          </w:tcPr>
          <w:p>
            <w:r>
              <w:t>POL-01</w:t>
            </w:r>
          </w:p>
        </w:tc>
        <w:tc>
          <w:tcPr>
            <w:tcW w:type="dxa" w:w="1113"/>
          </w:tcPr>
          <w:p>
            <w:r>
              <w:t>300.000,00</w:t>
            </w:r>
          </w:p>
        </w:tc>
        <w:tc>
          <w:tcPr>
            <w:tcW w:type="dxa" w:w="1113"/>
          </w:tcPr>
          <w:p>
            <w:r>
              <w:t>Reposición/tasación</w:t>
            </w:r>
          </w:p>
        </w:tc>
        <w:tc>
          <w:tcPr>
            <w:tcW w:type="dxa" w:w="1113"/>
          </w:tcPr>
          <w:p>
            <w:r>
              <w:t>Vigente</w:t>
            </w:r>
          </w:p>
        </w:tc>
        <w:tc>
          <w:tcPr>
            <w:tcW w:type="dxa" w:w="1113"/>
          </w:tcPr>
          <w:p>
            <w:r>
              <w:t>221.052,63</w:t>
            </w:r>
          </w:p>
        </w:tc>
        <w:tc>
          <w:tcPr>
            <w:tcW w:type="dxa" w:w="1113"/>
          </w:tcPr>
          <w:p>
            <w:r>
              <w:t>221.052,63</w:t>
            </w:r>
          </w:p>
        </w:tc>
        <w:tc>
          <w:tcPr>
            <w:tcW w:type="dxa" w:w="1113"/>
          </w:tcPr>
          <w:p>
            <w:r>
              <w:t>73,68 %</w:t>
            </w:r>
          </w:p>
        </w:tc>
        <w:tc>
          <w:tcPr>
            <w:tcW w:type="dxa" w:w="1113"/>
          </w:tcPr>
          <w:p>
            <w:r>
              <w:t>78.947,37</w:t>
            </w:r>
          </w:p>
        </w:tc>
        <w:tc>
          <w:tcPr>
            <w:tcW w:type="dxa" w:w="1113"/>
          </w:tcPr>
          <w:p>
            <w:r>
              <w:t>0,00</w:t>
            </w:r>
          </w:p>
        </w:tc>
        <w:tc>
          <w:tcPr>
            <w:tcW w:type="dxa" w:w="1113"/>
          </w:tcPr>
          <w:p>
            <w:r>
              <w:t>Infraseguro</w:t>
            </w:r>
          </w:p>
        </w:tc>
      </w:tr>
      <w:tr>
        <w:tc>
          <w:tcPr>
            <w:tcW w:type="dxa" w:w="1113"/>
          </w:tcPr>
          <w:p>
            <w:r>
              <w:t>MAQ-01</w:t>
            </w:r>
          </w:p>
        </w:tc>
        <w:tc>
          <w:tcPr>
            <w:tcW w:type="dxa" w:w="1113"/>
          </w:tcPr>
          <w:p>
            <w:r>
              <w:t>POL-04</w:t>
            </w:r>
          </w:p>
        </w:tc>
        <w:tc>
          <w:tcPr>
            <w:tcW w:type="dxa" w:w="1113"/>
          </w:tcPr>
          <w:p>
            <w:r>
              <w:t>160.000,00</w:t>
            </w:r>
          </w:p>
        </w:tc>
        <w:tc>
          <w:tcPr>
            <w:tcW w:type="dxa" w:w="1113"/>
          </w:tcPr>
          <w:p>
            <w:r>
              <w:t>Reposición/tasación</w:t>
            </w:r>
          </w:p>
        </w:tc>
        <w:tc>
          <w:tcPr>
            <w:tcW w:type="dxa" w:w="1113"/>
          </w:tcPr>
          <w:p>
            <w:r>
              <w:t>Vigente</w:t>
            </w:r>
          </w:p>
        </w:tc>
        <w:tc>
          <w:tcPr>
            <w:tcW w:type="dxa" w:w="1113"/>
          </w:tcPr>
          <w:p>
            <w:r>
              <w:t>160.000,00</w:t>
            </w:r>
          </w:p>
        </w:tc>
        <w:tc>
          <w:tcPr>
            <w:tcW w:type="dxa" w:w="1113"/>
          </w:tcPr>
          <w:p>
            <w:r>
              <w:t>160.000,00</w:t>
            </w:r>
          </w:p>
        </w:tc>
        <w:tc>
          <w:tcPr>
            <w:tcW w:type="dxa" w:w="1113"/>
          </w:tcPr>
          <w:p>
            <w:r>
              <w:t>100,00 %</w:t>
            </w:r>
          </w:p>
        </w:tc>
        <w:tc>
          <w:tcPr>
            <w:tcW w:type="dxa" w:w="1113"/>
          </w:tcPr>
          <w:p>
            <w:r>
              <w:t>0,00</w:t>
            </w:r>
          </w:p>
        </w:tc>
        <w:tc>
          <w:tcPr>
            <w:tcW w:type="dxa" w:w="1113"/>
          </w:tcPr>
          <w:p>
            <w:r>
              <w:t>0,00</w:t>
            </w:r>
          </w:p>
        </w:tc>
        <w:tc>
          <w:tcPr>
            <w:tcW w:type="dxa" w:w="1113"/>
          </w:tcPr>
          <w:p>
            <w:r>
              <w:t>Adecuada</w:t>
            </w:r>
          </w:p>
        </w:tc>
      </w:tr>
      <w:tr>
        <w:tc>
          <w:tcPr>
            <w:tcW w:type="dxa" w:w="1113"/>
          </w:tcPr>
          <w:p>
            <w:r>
              <w:t>MAQ-02</w:t>
            </w:r>
          </w:p>
        </w:tc>
        <w:tc>
          <w:tcPr>
            <w:tcW w:type="dxa" w:w="1113"/>
          </w:tcPr>
          <w:p>
            <w:r>
              <w:t>POL-04</w:t>
            </w:r>
          </w:p>
        </w:tc>
        <w:tc>
          <w:tcPr>
            <w:tcW w:type="dxa" w:w="1113"/>
          </w:tcPr>
          <w:p>
            <w:r>
              <w:t>60.000,00</w:t>
            </w:r>
          </w:p>
        </w:tc>
        <w:tc>
          <w:tcPr>
            <w:tcW w:type="dxa" w:w="1113"/>
          </w:tcPr>
          <w:p>
            <w:r>
              <w:t>Reposición/tasación</w:t>
            </w:r>
          </w:p>
        </w:tc>
        <w:tc>
          <w:tcPr>
            <w:tcW w:type="dxa" w:w="1113"/>
          </w:tcPr>
          <w:p>
            <w:r>
              <w:t>Vigente</w:t>
            </w:r>
          </w:p>
        </w:tc>
        <w:tc>
          <w:tcPr>
            <w:tcW w:type="dxa" w:w="1113"/>
          </w:tcPr>
          <w:p>
            <w:r>
              <w:t>40.000,00</w:t>
            </w:r>
          </w:p>
        </w:tc>
        <w:tc>
          <w:tcPr>
            <w:tcW w:type="dxa" w:w="1113"/>
          </w:tcPr>
          <w:p>
            <w:r>
              <w:t>40.000,00</w:t>
            </w:r>
          </w:p>
        </w:tc>
        <w:tc>
          <w:tcPr>
            <w:tcW w:type="dxa" w:w="1113"/>
          </w:tcPr>
          <w:p>
            <w:r>
              <w:t>66,67 %</w:t>
            </w:r>
          </w:p>
        </w:tc>
        <w:tc>
          <w:tcPr>
            <w:tcW w:type="dxa" w:w="1113"/>
          </w:tcPr>
          <w:p>
            <w:r>
              <w:t>20.000,00</w:t>
            </w:r>
          </w:p>
        </w:tc>
        <w:tc>
          <w:tcPr>
            <w:tcW w:type="dxa" w:w="1113"/>
          </w:tcPr>
          <w:p>
            <w:r>
              <w:t>0,00</w:t>
            </w:r>
          </w:p>
        </w:tc>
        <w:tc>
          <w:tcPr>
            <w:tcW w:type="dxa" w:w="1113"/>
          </w:tcPr>
          <w:p>
            <w:r>
              <w:t>Infraseguro</w:t>
            </w:r>
          </w:p>
        </w:tc>
      </w:tr>
      <w:tr>
        <w:tc>
          <w:tcPr>
            <w:tcW w:type="dxa" w:w="1113"/>
          </w:tcPr>
          <w:p>
            <w:r>
              <w:t>VEH-01</w:t>
            </w:r>
          </w:p>
        </w:tc>
        <w:tc>
          <w:tcPr>
            <w:tcW w:type="dxa" w:w="1113"/>
          </w:tcPr>
          <w:p>
            <w:r>
              <w:t>POL-02</w:t>
            </w:r>
          </w:p>
        </w:tc>
        <w:tc>
          <w:tcPr>
            <w:tcW w:type="dxa" w:w="1113"/>
          </w:tcPr>
          <w:p>
            <w:r>
              <w:t>35.000,00</w:t>
            </w:r>
          </w:p>
        </w:tc>
        <w:tc>
          <w:tcPr>
            <w:tcW w:type="dxa" w:w="1113"/>
          </w:tcPr>
          <w:p>
            <w:r>
              <w:t>Reposición/tasación</w:t>
            </w:r>
          </w:p>
        </w:tc>
        <w:tc>
          <w:tcPr>
            <w:tcW w:type="dxa" w:w="1113"/>
          </w:tcPr>
          <w:p>
            <w:r>
              <w:t>Vigente</w:t>
            </w:r>
          </w:p>
        </w:tc>
        <w:tc>
          <w:tcPr>
            <w:tcW w:type="dxa" w:w="1113"/>
          </w:tcPr>
          <w:p>
            <w:r>
              <w:t>35.000,00</w:t>
            </w:r>
          </w:p>
        </w:tc>
        <w:tc>
          <w:tcPr>
            <w:tcW w:type="dxa" w:w="1113"/>
          </w:tcPr>
          <w:p>
            <w:r>
              <w:t>35.000,00</w:t>
            </w:r>
          </w:p>
        </w:tc>
        <w:tc>
          <w:tcPr>
            <w:tcW w:type="dxa" w:w="1113"/>
          </w:tcPr>
          <w:p>
            <w:r>
              <w:t>100,00 %</w:t>
            </w:r>
          </w:p>
        </w:tc>
        <w:tc>
          <w:tcPr>
            <w:tcW w:type="dxa" w:w="1113"/>
          </w:tcPr>
          <w:p>
            <w:r>
              <w:t>0,00</w:t>
            </w:r>
          </w:p>
        </w:tc>
        <w:tc>
          <w:tcPr>
            <w:tcW w:type="dxa" w:w="1113"/>
          </w:tcPr>
          <w:p>
            <w:r>
              <w:t>0,00</w:t>
            </w:r>
          </w:p>
        </w:tc>
        <w:tc>
          <w:tcPr>
            <w:tcW w:type="dxa" w:w="1113"/>
          </w:tcPr>
          <w:p>
            <w:r>
              <w:t>Adecuada</w:t>
            </w:r>
          </w:p>
        </w:tc>
      </w:tr>
      <w:tr>
        <w:tc>
          <w:tcPr>
            <w:tcW w:type="dxa" w:w="1113"/>
          </w:tcPr>
          <w:p>
            <w:r>
              <w:t>VEH-02</w:t>
            </w:r>
          </w:p>
        </w:tc>
        <w:tc>
          <w:tcPr>
            <w:tcW w:type="dxa" w:w="1113"/>
          </w:tcPr>
          <w:p>
            <w:r>
              <w:t>POL-02</w:t>
            </w:r>
          </w:p>
        </w:tc>
        <w:tc>
          <w:tcPr>
            <w:tcW w:type="dxa" w:w="1113"/>
          </w:tcPr>
          <w:p>
            <w:r>
              <w:t>70.000,00</w:t>
            </w:r>
          </w:p>
        </w:tc>
        <w:tc>
          <w:tcPr>
            <w:tcW w:type="dxa" w:w="1113"/>
          </w:tcPr>
          <w:p>
            <w:r>
              <w:t>Reposición/tasación</w:t>
            </w:r>
          </w:p>
        </w:tc>
        <w:tc>
          <w:tcPr>
            <w:tcW w:type="dxa" w:w="1113"/>
          </w:tcPr>
          <w:p>
            <w:r>
              <w:t>Vigente</w:t>
            </w:r>
          </w:p>
        </w:tc>
        <w:tc>
          <w:tcPr>
            <w:tcW w:type="dxa" w:w="1113"/>
          </w:tcPr>
          <w:p>
            <w:r>
              <w:t>95.000,00</w:t>
            </w:r>
          </w:p>
        </w:tc>
        <w:tc>
          <w:tcPr>
            <w:tcW w:type="dxa" w:w="1113"/>
          </w:tcPr>
          <w:p>
            <w:r>
              <w:t>95.000,00</w:t>
            </w:r>
          </w:p>
        </w:tc>
        <w:tc>
          <w:tcPr>
            <w:tcW w:type="dxa" w:w="1113"/>
          </w:tcPr>
          <w:p>
            <w:r>
              <w:t>135,71 %</w:t>
            </w:r>
          </w:p>
        </w:tc>
        <w:tc>
          <w:tcPr>
            <w:tcW w:type="dxa" w:w="1113"/>
          </w:tcPr>
          <w:p>
            <w:r>
              <w:t>0,00</w:t>
            </w:r>
          </w:p>
        </w:tc>
        <w:tc>
          <w:tcPr>
            <w:tcW w:type="dxa" w:w="1113"/>
          </w:tcPr>
          <w:p>
            <w:r>
              <w:t>25.000,00</w:t>
            </w:r>
          </w:p>
        </w:tc>
        <w:tc>
          <w:tcPr>
            <w:tcW w:type="dxa" w:w="1113"/>
          </w:tcPr>
          <w:p>
            <w:r>
              <w:t>Sobreseguro</w:t>
            </w:r>
          </w:p>
        </w:tc>
      </w:tr>
      <w:tr>
        <w:tc>
          <w:tcPr>
            <w:tcW w:type="dxa" w:w="1113"/>
          </w:tcPr>
          <w:p>
            <w:r>
              <w:t>VEH-03</w:t>
            </w:r>
          </w:p>
        </w:tc>
        <w:tc>
          <w:tcPr>
            <w:tcW w:type="dxa" w:w="1113"/>
          </w:tcPr>
          <w:p>
            <w:r>
              <w:t>POL-02</w:t>
            </w:r>
          </w:p>
        </w:tc>
        <w:tc>
          <w:tcPr>
            <w:tcW w:type="dxa" w:w="1113"/>
          </w:tcPr>
          <w:p>
            <w:r>
              <w:t>12.000,00</w:t>
            </w:r>
          </w:p>
        </w:tc>
        <w:tc>
          <w:tcPr>
            <w:tcW w:type="dxa" w:w="1113"/>
          </w:tcPr>
          <w:p>
            <w:r>
              <w:t>Valor en libros</w:t>
            </w:r>
          </w:p>
        </w:tc>
        <w:tc>
          <w:tcPr>
            <w:tcW w:type="dxa" w:w="1113"/>
          </w:tcPr>
          <w:p>
            <w:r>
              <w:t>Vigente</w:t>
            </w:r>
          </w:p>
        </w:tc>
        <w:tc>
          <w:tcPr>
            <w:tcW w:type="dxa" w:w="1113"/>
          </w:tcPr>
          <w:p>
            <w:r>
              <w:t>20.000,00</w:t>
            </w:r>
          </w:p>
        </w:tc>
        <w:tc>
          <w:tcPr>
            <w:tcW w:type="dxa" w:w="1113"/>
          </w:tcPr>
          <w:p>
            <w:r>
              <w:t>20.000,00</w:t>
            </w:r>
          </w:p>
        </w:tc>
        <w:tc>
          <w:tcPr>
            <w:tcW w:type="dxa" w:w="1113"/>
          </w:tcPr>
          <w:p>
            <w:r>
              <w:t>166,67 %</w:t>
            </w:r>
          </w:p>
        </w:tc>
        <w:tc>
          <w:tcPr>
            <w:tcW w:type="dxa" w:w="1113"/>
          </w:tcPr>
          <w:p>
            <w:r>
              <w:t>0,00</w:t>
            </w:r>
          </w:p>
        </w:tc>
        <w:tc>
          <w:tcPr>
            <w:tcW w:type="dxa" w:w="1113"/>
          </w:tcPr>
          <w:p>
            <w:r>
              <w:t>8.000,00</w:t>
            </w:r>
          </w:p>
        </w:tc>
        <w:tc>
          <w:tcPr>
            <w:tcW w:type="dxa" w:w="1113"/>
          </w:tcPr>
          <w:p>
            <w:r>
              <w:t>Sobreseguro</w:t>
            </w:r>
          </w:p>
        </w:tc>
      </w:tr>
      <w:tr>
        <w:tc>
          <w:tcPr>
            <w:tcW w:type="dxa" w:w="1113"/>
          </w:tcPr>
          <w:p>
            <w:r>
              <w:t>EQC-01</w:t>
            </w:r>
          </w:p>
        </w:tc>
        <w:tc>
          <w:tcPr>
            <w:tcW w:type="dxa" w:w="1113"/>
          </w:tcPr>
          <w:p>
            <w:r>
              <w:t>POL-03</w:t>
            </w:r>
          </w:p>
        </w:tc>
        <w:tc>
          <w:tcPr>
            <w:tcW w:type="dxa" w:w="1113"/>
          </w:tcPr>
          <w:p>
            <w:r>
              <w:t>30.000,00</w:t>
            </w:r>
          </w:p>
        </w:tc>
        <w:tc>
          <w:tcPr>
            <w:tcW w:type="dxa" w:w="1113"/>
          </w:tcPr>
          <w:p>
            <w:r>
              <w:t>Reposición/tasación</w:t>
            </w:r>
          </w:p>
        </w:tc>
        <w:tc>
          <w:tcPr>
            <w:tcW w:type="dxa" w:w="1113"/>
          </w:tcPr>
          <w:p>
            <w:r>
              <w:t>Vencida</w:t>
            </w:r>
          </w:p>
        </w:tc>
        <w:tc>
          <w:tcPr>
            <w:tcW w:type="dxa" w:w="1113"/>
          </w:tcPr>
          <w:p>
            <w:r>
              <w:t>30.000,00</w:t>
            </w:r>
          </w:p>
        </w:tc>
        <w:tc>
          <w:tcPr>
            <w:tcW w:type="dxa" w:w="1113"/>
          </w:tcPr>
          <w:p>
            <w:r>
              <w:t>0,00</w:t>
            </w:r>
          </w:p>
        </w:tc>
        <w:tc>
          <w:tcPr>
            <w:tcW w:type="dxa" w:w="1113"/>
          </w:tcPr>
          <w:p>
            <w:r>
              <w:t>0,00 %</w:t>
            </w:r>
          </w:p>
        </w:tc>
        <w:tc>
          <w:tcPr>
            <w:tcW w:type="dxa" w:w="1113"/>
          </w:tcPr>
          <w:p>
            <w:r>
              <w:t>30.000,00</w:t>
            </w:r>
          </w:p>
        </w:tc>
        <w:tc>
          <w:tcPr>
            <w:tcW w:type="dxa" w:w="1113"/>
          </w:tcPr>
          <w:p>
            <w:r>
              <w:t>0,00</w:t>
            </w:r>
          </w:p>
        </w:tc>
        <w:tc>
          <w:tcPr>
            <w:tcW w:type="dxa" w:w="1113"/>
          </w:tcPr>
          <w:p>
            <w:r>
              <w:t>Sin cobertura</w:t>
            </w:r>
          </w:p>
        </w:tc>
      </w:tr>
      <w:tr>
        <w:tc>
          <w:tcPr>
            <w:tcW w:type="dxa" w:w="1113"/>
          </w:tcPr>
          <w:p>
            <w:r>
              <w:t>EQC-02</w:t>
            </w:r>
          </w:p>
        </w:tc>
        <w:tc>
          <w:tcPr>
            <w:tcW w:type="dxa" w:w="1113"/>
          </w:tcPr>
          <w:p>
            <w:r>
              <w:t>POL-03</w:t>
            </w:r>
          </w:p>
        </w:tc>
        <w:tc>
          <w:tcPr>
            <w:tcW w:type="dxa" w:w="1113"/>
          </w:tcPr>
          <w:p>
            <w:r>
              <w:t>12.000,00</w:t>
            </w:r>
          </w:p>
        </w:tc>
        <w:tc>
          <w:tcPr>
            <w:tcW w:type="dxa" w:w="1113"/>
          </w:tcPr>
          <w:p>
            <w:r>
              <w:t>Reposición/tasación</w:t>
            </w:r>
          </w:p>
        </w:tc>
        <w:tc>
          <w:tcPr>
            <w:tcW w:type="dxa" w:w="1113"/>
          </w:tcPr>
          <w:p>
            <w:r>
              <w:t>Vencida</w:t>
            </w:r>
          </w:p>
        </w:tc>
        <w:tc>
          <w:tcPr>
            <w:tcW w:type="dxa" w:w="1113"/>
          </w:tcPr>
          <w:p>
            <w:r>
              <w:t>10.000,00</w:t>
            </w:r>
          </w:p>
        </w:tc>
        <w:tc>
          <w:tcPr>
            <w:tcW w:type="dxa" w:w="1113"/>
          </w:tcPr>
          <w:p>
            <w:r>
              <w:t>0,00</w:t>
            </w:r>
          </w:p>
        </w:tc>
        <w:tc>
          <w:tcPr>
            <w:tcW w:type="dxa" w:w="1113"/>
          </w:tcPr>
          <w:p>
            <w:r>
              <w:t>0,00 %</w:t>
            </w:r>
          </w:p>
        </w:tc>
        <w:tc>
          <w:tcPr>
            <w:tcW w:type="dxa" w:w="1113"/>
          </w:tcPr>
          <w:p>
            <w:r>
              <w:t>12.000,00</w:t>
            </w:r>
          </w:p>
        </w:tc>
        <w:tc>
          <w:tcPr>
            <w:tcW w:type="dxa" w:w="1113"/>
          </w:tcPr>
          <w:p>
            <w:r>
              <w:t>0,00</w:t>
            </w:r>
          </w:p>
        </w:tc>
        <w:tc>
          <w:tcPr>
            <w:tcW w:type="dxa" w:w="1113"/>
          </w:tcPr>
          <w:p>
            <w:r>
              <w:t>Sin cobertura</w:t>
            </w:r>
          </w:p>
        </w:tc>
      </w:tr>
      <w:tr>
        <w:tc>
          <w:tcPr>
            <w:tcW w:type="dxa" w:w="1113"/>
          </w:tcPr>
          <w:p>
            <w:r>
              <w:t>BOD-02</w:t>
            </w:r>
          </w:p>
        </w:tc>
        <w:tc>
          <w:tcPr>
            <w:tcW w:type="dxa" w:w="1113"/>
          </w:tcPr>
          <w:p>
            <w:r>
              <w:t>POL-05</w:t>
            </w:r>
          </w:p>
        </w:tc>
        <w:tc>
          <w:tcPr>
            <w:tcW w:type="dxa" w:w="1113"/>
          </w:tcPr>
          <w:p>
            <w:r>
              <w:t>110.000,00</w:t>
            </w:r>
          </w:p>
        </w:tc>
        <w:tc>
          <w:tcPr>
            <w:tcW w:type="dxa" w:w="1113"/>
          </w:tcPr>
          <w:p>
            <w:r>
              <w:t>Reposición/tasación</w:t>
            </w:r>
          </w:p>
        </w:tc>
        <w:tc>
          <w:tcPr>
            <w:tcW w:type="dxa" w:w="1113"/>
          </w:tcPr>
          <w:p>
            <w:r>
              <w:t>No iniciada</w:t>
            </w:r>
          </w:p>
        </w:tc>
        <w:tc>
          <w:tcPr>
            <w:tcW w:type="dxa" w:w="1113"/>
          </w:tcPr>
          <w:p>
            <w:r>
              <w:t>80.000,00</w:t>
            </w:r>
          </w:p>
        </w:tc>
        <w:tc>
          <w:tcPr>
            <w:tcW w:type="dxa" w:w="1113"/>
          </w:tcPr>
          <w:p>
            <w:r>
              <w:t>0,00</w:t>
            </w:r>
          </w:p>
        </w:tc>
        <w:tc>
          <w:tcPr>
            <w:tcW w:type="dxa" w:w="1113"/>
          </w:tcPr>
          <w:p>
            <w:r>
              <w:t>0,00 %</w:t>
            </w:r>
          </w:p>
        </w:tc>
        <w:tc>
          <w:tcPr>
            <w:tcW w:type="dxa" w:w="1113"/>
          </w:tcPr>
          <w:p>
            <w:r>
              <w:t>110.000,00</w:t>
            </w:r>
          </w:p>
        </w:tc>
        <w:tc>
          <w:tcPr>
            <w:tcW w:type="dxa" w:w="1113"/>
          </w:tcPr>
          <w:p>
            <w:r>
              <w:t>0,00</w:t>
            </w:r>
          </w:p>
        </w:tc>
        <w:tc>
          <w:tcPr>
            <w:tcW w:type="dxa" w:w="1113"/>
          </w:tcPr>
          <w:p>
            <w:r>
              <w:t>Sin cobertura</w:t>
            </w:r>
          </w:p>
        </w:tc>
      </w:tr>
      <w:tr>
        <w:tc>
          <w:tcPr>
            <w:tcW w:type="dxa" w:w="1113"/>
          </w:tcPr>
          <w:p>
            <w:r>
              <w:t>MOB-01</w:t>
            </w:r>
          </w:p>
        </w:tc>
        <w:tc>
          <w:tcPr>
            <w:tcW w:type="dxa" w:w="1113"/>
          </w:tcPr>
          <w:p>
            <w:r/>
          </w:p>
        </w:tc>
        <w:tc>
          <w:tcPr>
            <w:tcW w:type="dxa" w:w="1113"/>
          </w:tcPr>
          <w:p>
            <w:r>
              <w:t>15.000,00</w:t>
            </w:r>
          </w:p>
        </w:tc>
        <w:tc>
          <w:tcPr>
            <w:tcW w:type="dxa" w:w="1113"/>
          </w:tcPr>
          <w:p>
            <w:r>
              <w:t>Reposición/tasación</w:t>
            </w:r>
          </w:p>
        </w:tc>
        <w:tc>
          <w:tcPr>
            <w:tcW w:type="dxa" w:w="1113"/>
          </w:tcPr>
          <w:p>
            <w:r>
              <w:t>Sin póliza</w:t>
            </w:r>
          </w:p>
        </w:tc>
        <w:tc>
          <w:tcPr>
            <w:tcW w:type="dxa" w:w="1113"/>
          </w:tcPr>
          <w:p>
            <w:r>
              <w:t>0,00</w:t>
            </w:r>
          </w:p>
        </w:tc>
        <w:tc>
          <w:tcPr>
            <w:tcW w:type="dxa" w:w="1113"/>
          </w:tcPr>
          <w:p>
            <w:r>
              <w:t>0,00</w:t>
            </w:r>
          </w:p>
        </w:tc>
        <w:tc>
          <w:tcPr>
            <w:tcW w:type="dxa" w:w="1113"/>
          </w:tcPr>
          <w:p>
            <w:r>
              <w:t>0,00 %</w:t>
            </w:r>
          </w:p>
        </w:tc>
        <w:tc>
          <w:tcPr>
            <w:tcW w:type="dxa" w:w="1113"/>
          </w:tcPr>
          <w:p>
            <w:r>
              <w:t>15.000,00</w:t>
            </w:r>
          </w:p>
        </w:tc>
        <w:tc>
          <w:tcPr>
            <w:tcW w:type="dxa" w:w="1113"/>
          </w:tcPr>
          <w:p>
            <w:r>
              <w:t>0,00</w:t>
            </w:r>
          </w:p>
        </w:tc>
        <w:tc>
          <w:tcPr>
            <w:tcW w:type="dxa" w:w="1113"/>
          </w:tcPr>
          <w:p>
            <w:r>
              <w:t>Sin cobertura</w:t>
            </w:r>
          </w:p>
        </w:tc>
      </w:tr>
      <w:tr>
        <w:tc>
          <w:tcPr>
            <w:tcW w:type="dxa" w:w="1113"/>
          </w:tcPr>
          <w:p>
            <w:r>
              <w:t>GEN-01</w:t>
            </w:r>
          </w:p>
        </w:tc>
        <w:tc>
          <w:tcPr>
            <w:tcW w:type="dxa" w:w="1113"/>
          </w:tcPr>
          <w:p>
            <w:r>
              <w:t>POL-09</w:t>
            </w:r>
          </w:p>
        </w:tc>
        <w:tc>
          <w:tcPr>
            <w:tcW w:type="dxa" w:w="1113"/>
          </w:tcPr>
          <w:p>
            <w:r>
              <w:t>45.000,00</w:t>
            </w:r>
          </w:p>
        </w:tc>
        <w:tc>
          <w:tcPr>
            <w:tcW w:type="dxa" w:w="1113"/>
          </w:tcPr>
          <w:p>
            <w:r>
              <w:t>Reposición/tasación</w:t>
            </w:r>
          </w:p>
        </w:tc>
        <w:tc>
          <w:tcPr>
            <w:tcW w:type="dxa" w:w="1113"/>
          </w:tcPr>
          <w:p>
            <w:r>
              <w:t>Póliza no encontrada</w:t>
            </w:r>
          </w:p>
        </w:tc>
        <w:tc>
          <w:tcPr>
            <w:tcW w:type="dxa" w:w="1113"/>
          </w:tcPr>
          <w:p>
            <w:r>
              <w:t>0,00</w:t>
            </w:r>
          </w:p>
        </w:tc>
        <w:tc>
          <w:tcPr>
            <w:tcW w:type="dxa" w:w="1113"/>
          </w:tcPr>
          <w:p>
            <w:r>
              <w:t>0,00</w:t>
            </w:r>
          </w:p>
        </w:tc>
        <w:tc>
          <w:tcPr>
            <w:tcW w:type="dxa" w:w="1113"/>
          </w:tcPr>
          <w:p>
            <w:r>
              <w:t>0,00 %</w:t>
            </w:r>
          </w:p>
        </w:tc>
        <w:tc>
          <w:tcPr>
            <w:tcW w:type="dxa" w:w="1113"/>
          </w:tcPr>
          <w:p>
            <w:r>
              <w:t>45.000,00</w:t>
            </w:r>
          </w:p>
        </w:tc>
        <w:tc>
          <w:tcPr>
            <w:tcW w:type="dxa" w:w="1113"/>
          </w:tcPr>
          <w:p>
            <w:r>
              <w:t>0,00</w:t>
            </w:r>
          </w:p>
        </w:tc>
        <w:tc>
          <w:tcPr>
            <w:tcW w:type="dxa" w:w="1113"/>
          </w:tcPr>
          <w:p>
            <w:r>
              <w:t>Sin cobertura</w:t>
            </w:r>
          </w:p>
        </w:tc>
      </w:tr>
      <w:tr>
        <w:tc>
          <w:tcPr>
            <w:tcW w:type="dxa" w:w="1113"/>
          </w:tcPr>
          <w:p>
            <w:r>
              <w:rPr>
                <w:b/>
              </w:rPr>
              <w:t>TOTAL</w:t>
            </w:r>
          </w:p>
        </w:tc>
        <w:tc>
          <w:tcPr>
            <w:tcW w:type="dxa" w:w="1113"/>
          </w:tcPr>
          <w:p>
            <w:r>
              <w:rPr>
                <w:b/>
              </w:rPr>
            </w:r>
          </w:p>
        </w:tc>
        <w:tc>
          <w:tcPr>
            <w:tcW w:type="dxa" w:w="1113"/>
          </w:tcPr>
          <w:p>
            <w:r>
              <w:rPr>
                <w:b/>
              </w:rPr>
              <w:t>1.499.000,00</w:t>
            </w:r>
          </w:p>
        </w:tc>
        <w:tc>
          <w:tcPr>
            <w:tcW w:type="dxa" w:w="1113"/>
          </w:tcPr>
          <w:p>
            <w:r>
              <w:rPr>
                <w:b/>
              </w:rPr>
            </w:r>
          </w:p>
        </w:tc>
        <w:tc>
          <w:tcPr>
            <w:tcW w:type="dxa" w:w="1113"/>
          </w:tcPr>
          <w:p>
            <w:r>
              <w:rPr>
                <w:b/>
              </w:rPr>
            </w:r>
          </w:p>
        </w:tc>
        <w:tc>
          <w:tcPr>
            <w:tcW w:type="dxa" w:w="1113"/>
          </w:tcPr>
          <w:p>
            <w:r>
              <w:rPr>
                <w:b/>
              </w:rPr>
            </w:r>
          </w:p>
        </w:tc>
        <w:tc>
          <w:tcPr>
            <w:tcW w:type="dxa" w:w="1113"/>
          </w:tcPr>
          <w:p>
            <w:r>
              <w:rPr>
                <w:b/>
              </w:rPr>
              <w:t>1.050.000,00</w:t>
            </w:r>
          </w:p>
        </w:tc>
        <w:tc>
          <w:tcPr>
            <w:tcW w:type="dxa" w:w="1113"/>
          </w:tcPr>
          <w:p>
            <w:r>
              <w:rPr>
                <w:b/>
              </w:rPr>
            </w:r>
          </w:p>
        </w:tc>
        <w:tc>
          <w:tcPr>
            <w:tcW w:type="dxa" w:w="1113"/>
          </w:tcPr>
          <w:p>
            <w:r>
              <w:rPr>
                <w:b/>
              </w:rPr>
              <w:t>482.000,00</w:t>
            </w:r>
          </w:p>
        </w:tc>
        <w:tc>
          <w:tcPr>
            <w:tcW w:type="dxa" w:w="1113"/>
          </w:tcPr>
          <w:p>
            <w:r>
              <w:rPr>
                <w:b/>
              </w:rPr>
            </w:r>
          </w:p>
        </w:tc>
        <w:tc>
          <w:tcPr>
            <w:tcW w:type="dxa" w:w="1113"/>
          </w:tcPr>
          <w:p>
            <w:r>
              <w:rPr>
                <w:b/>
              </w:rPr>
            </w:r>
          </w:p>
        </w:tc>
      </w:tr>
    </w:tbl>
    <w:p>
      <w:pPr>
        <w:pStyle w:val="Heading1"/>
      </w:pPr>
      <w:r>
        <w:t>Cobertura por póliza (infraseguro)</w:t>
      </w:r>
    </w:p>
    <w:tbl>
      <w:tblPr>
        <w:tblStyle w:val="TableGrid"/>
        <w:tblW w:type="auto" w:w="0"/>
        <w:tblLook w:firstColumn="1" w:firstRow="1" w:lastColumn="0" w:lastRow="0" w:noHBand="0" w:noVBand="1" w:val="04A0"/>
      </w:tblPr>
      <w:tblGrid>
        <w:gridCol w:w="1113"/>
        <w:gridCol w:w="1113"/>
        <w:gridCol w:w="1113"/>
        <w:gridCol w:w="1113"/>
        <w:gridCol w:w="1113"/>
        <w:gridCol w:w="1113"/>
        <w:gridCol w:w="1113"/>
        <w:gridCol w:w="1113"/>
        <w:gridCol w:w="1113"/>
        <w:gridCol w:w="1113"/>
        <w:gridCol w:w="1113"/>
      </w:tblGrid>
      <w:tr>
        <w:tc>
          <w:tcPr>
            <w:tcW w:type="dxa" w:w="1113"/>
          </w:tcPr>
          <w:p>
            <w:r>
              <w:rPr>
                <w:b/>
              </w:rPr>
              <w:t>Póliza</w:t>
            </w:r>
          </w:p>
        </w:tc>
        <w:tc>
          <w:tcPr>
            <w:tcW w:type="dxa" w:w="1113"/>
          </w:tcPr>
          <w:p>
            <w:r>
              <w:rPr>
                <w:b/>
              </w:rPr>
              <w:t>Estado</w:t>
            </w:r>
          </w:p>
        </w:tc>
        <w:tc>
          <w:tcPr>
            <w:tcW w:type="dxa" w:w="1113"/>
          </w:tcPr>
          <w:p>
            <w:r>
              <w:rPr>
                <w:b/>
              </w:rPr>
              <w:t>Suma asegurada total</w:t>
            </w:r>
          </w:p>
        </w:tc>
        <w:tc>
          <w:tcPr>
            <w:tcW w:type="dxa" w:w="1113"/>
          </w:tcPr>
          <w:p>
            <w:r>
              <w:rPr>
                <w:b/>
              </w:rPr>
              <w:t>Referencia asignada</w:t>
            </w:r>
          </w:p>
        </w:tc>
        <w:tc>
          <w:tcPr>
            <w:tcW w:type="dxa" w:w="1113"/>
          </w:tcPr>
          <w:p>
            <w:r>
              <w:rPr>
                <w:b/>
              </w:rPr>
              <w:t>Activos</w:t>
            </w:r>
          </w:p>
        </w:tc>
        <w:tc>
          <w:tcPr>
            <w:tcW w:type="dxa" w:w="1113"/>
          </w:tcPr>
          <w:p>
            <w:r>
              <w:rPr>
                <w:b/>
              </w:rPr>
              <w:t>% cobertura</w:t>
            </w:r>
          </w:p>
        </w:tc>
        <w:tc>
          <w:tcPr>
            <w:tcW w:type="dxa" w:w="1113"/>
          </w:tcPr>
          <w:p>
            <w:r>
              <w:rPr>
                <w:b/>
              </w:rPr>
              <w:t>Factor proporcional</w:t>
            </w:r>
          </w:p>
        </w:tc>
        <w:tc>
          <w:tcPr>
            <w:tcW w:type="dxa" w:w="1113"/>
          </w:tcPr>
          <w:p>
            <w:r>
              <w:rPr>
                <w:b/>
              </w:rPr>
              <w:t>Déficit</w:t>
            </w:r>
          </w:p>
        </w:tc>
        <w:tc>
          <w:tcPr>
            <w:tcW w:type="dxa" w:w="1113"/>
          </w:tcPr>
          <w:p>
            <w:r>
              <w:rPr>
                <w:b/>
              </w:rPr>
              <w:t>Sumas asignadas</w:t>
            </w:r>
          </w:p>
        </w:tc>
        <w:tc>
          <w:tcPr>
            <w:tcW w:type="dxa" w:w="1113"/>
          </w:tcPr>
          <w:p>
            <w:r>
              <w:rPr>
                <w:b/>
              </w:rPr>
              <w:t>Total − asignadas</w:t>
            </w:r>
          </w:p>
        </w:tc>
        <w:tc>
          <w:tcPr>
            <w:tcW w:type="dxa" w:w="1113"/>
          </w:tcPr>
          <w:p>
            <w:r>
              <w:rPr>
                <w:b/>
              </w:rPr>
              <w:t>Clasificación</w:t>
            </w:r>
          </w:p>
        </w:tc>
      </w:tr>
      <w:tr>
        <w:tc>
          <w:tcPr>
            <w:tcW w:type="dxa" w:w="1113"/>
          </w:tcPr>
          <w:p>
            <w:r>
              <w:t>POL-01</w:t>
            </w:r>
          </w:p>
        </w:tc>
        <w:tc>
          <w:tcPr>
            <w:tcW w:type="dxa" w:w="1113"/>
          </w:tcPr>
          <w:p>
            <w:r>
              <w:t>Vigente</w:t>
            </w:r>
          </w:p>
        </w:tc>
        <w:tc>
          <w:tcPr>
            <w:tcW w:type="dxa" w:w="1113"/>
          </w:tcPr>
          <w:p>
            <w:r>
              <w:t>700.000,00</w:t>
            </w:r>
          </w:p>
        </w:tc>
        <w:tc>
          <w:tcPr>
            <w:tcW w:type="dxa" w:w="1113"/>
          </w:tcPr>
          <w:p>
            <w:r>
              <w:t>950.000,00</w:t>
            </w:r>
          </w:p>
        </w:tc>
        <w:tc>
          <w:tcPr>
            <w:tcW w:type="dxa" w:w="1113"/>
          </w:tcPr>
          <w:p>
            <w:r>
              <w:t>2</w:t>
            </w:r>
          </w:p>
        </w:tc>
        <w:tc>
          <w:tcPr>
            <w:tcW w:type="dxa" w:w="1113"/>
          </w:tcPr>
          <w:p>
            <w:r>
              <w:t>73,68 %</w:t>
            </w:r>
          </w:p>
        </w:tc>
        <w:tc>
          <w:tcPr>
            <w:tcW w:type="dxa" w:w="1113"/>
          </w:tcPr>
          <w:p>
            <w:r>
              <w:t>73,68 %</w:t>
            </w:r>
          </w:p>
        </w:tc>
        <w:tc>
          <w:tcPr>
            <w:tcW w:type="dxa" w:w="1113"/>
          </w:tcPr>
          <w:p>
            <w:r>
              <w:t>250.000,00</w:t>
            </w:r>
          </w:p>
        </w:tc>
        <w:tc>
          <w:tcPr>
            <w:tcW w:type="dxa" w:w="1113"/>
          </w:tcPr>
          <w:p>
            <w:r>
              <w:t>700.000,00</w:t>
            </w:r>
          </w:p>
        </w:tc>
        <w:tc>
          <w:tcPr>
            <w:tcW w:type="dxa" w:w="1113"/>
          </w:tcPr>
          <w:p>
            <w:r>
              <w:t>0,00</w:t>
            </w:r>
          </w:p>
        </w:tc>
        <w:tc>
          <w:tcPr>
            <w:tcW w:type="dxa" w:w="1113"/>
          </w:tcPr>
          <w:p>
            <w:r>
              <w:t>Infraseguro</w:t>
            </w:r>
          </w:p>
        </w:tc>
      </w:tr>
      <w:tr>
        <w:tc>
          <w:tcPr>
            <w:tcW w:type="dxa" w:w="1113"/>
          </w:tcPr>
          <w:p>
            <w:r>
              <w:t>POL-02</w:t>
            </w:r>
          </w:p>
        </w:tc>
        <w:tc>
          <w:tcPr>
            <w:tcW w:type="dxa" w:w="1113"/>
          </w:tcPr>
          <w:p>
            <w:r>
              <w:t>Vigente</w:t>
            </w:r>
          </w:p>
        </w:tc>
        <w:tc>
          <w:tcPr>
            <w:tcW w:type="dxa" w:w="1113"/>
          </w:tcPr>
          <w:p>
            <w:r>
              <w:t>150.000,00</w:t>
            </w:r>
          </w:p>
        </w:tc>
        <w:tc>
          <w:tcPr>
            <w:tcW w:type="dxa" w:w="1113"/>
          </w:tcPr>
          <w:p>
            <w:r>
              <w:t>117.000,00</w:t>
            </w:r>
          </w:p>
        </w:tc>
        <w:tc>
          <w:tcPr>
            <w:tcW w:type="dxa" w:w="1113"/>
          </w:tcPr>
          <w:p>
            <w:r>
              <w:t>3</w:t>
            </w:r>
          </w:p>
        </w:tc>
        <w:tc>
          <w:tcPr>
            <w:tcW w:type="dxa" w:w="1113"/>
          </w:tcPr>
          <w:p>
            <w:r>
              <w:t>128,21 %</w:t>
            </w:r>
          </w:p>
        </w:tc>
        <w:tc>
          <w:tcPr>
            <w:tcW w:type="dxa" w:w="1113"/>
          </w:tcPr>
          <w:p>
            <w:r>
              <w:t>100,00 %</w:t>
            </w:r>
          </w:p>
        </w:tc>
        <w:tc>
          <w:tcPr>
            <w:tcW w:type="dxa" w:w="1113"/>
          </w:tcPr>
          <w:p>
            <w:r>
              <w:t>0,00</w:t>
            </w:r>
          </w:p>
        </w:tc>
        <w:tc>
          <w:tcPr>
            <w:tcW w:type="dxa" w:w="1113"/>
          </w:tcPr>
          <w:p>
            <w:r>
              <w:t>150.000,00</w:t>
            </w:r>
          </w:p>
        </w:tc>
        <w:tc>
          <w:tcPr>
            <w:tcW w:type="dxa" w:w="1113"/>
          </w:tcPr>
          <w:p>
            <w:r>
              <w:t>0,00</w:t>
            </w:r>
          </w:p>
        </w:tc>
        <w:tc>
          <w:tcPr>
            <w:tcW w:type="dxa" w:w="1113"/>
          </w:tcPr>
          <w:p>
            <w:r>
              <w:t>Sobreseguro</w:t>
            </w:r>
          </w:p>
        </w:tc>
      </w:tr>
      <w:tr>
        <w:tc>
          <w:tcPr>
            <w:tcW w:type="dxa" w:w="1113"/>
          </w:tcPr>
          <w:p>
            <w:r>
              <w:t>POL-03</w:t>
            </w:r>
          </w:p>
        </w:tc>
        <w:tc>
          <w:tcPr>
            <w:tcW w:type="dxa" w:w="1113"/>
          </w:tcPr>
          <w:p>
            <w:r>
              <w:t>Vencida</w:t>
            </w:r>
          </w:p>
        </w:tc>
        <w:tc>
          <w:tcPr>
            <w:tcW w:type="dxa" w:w="1113"/>
          </w:tcPr>
          <w:p>
            <w:r>
              <w:t>40.000,00</w:t>
            </w:r>
          </w:p>
        </w:tc>
        <w:tc>
          <w:tcPr>
            <w:tcW w:type="dxa" w:w="1113"/>
          </w:tcPr>
          <w:p>
            <w:r>
              <w:t>42.000,00</w:t>
            </w:r>
          </w:p>
        </w:tc>
        <w:tc>
          <w:tcPr>
            <w:tcW w:type="dxa" w:w="1113"/>
          </w:tcPr>
          <w:p>
            <w:r>
              <w:t>2</w:t>
            </w:r>
          </w:p>
        </w:tc>
        <w:tc>
          <w:tcPr>
            <w:tcW w:type="dxa" w:w="1113"/>
          </w:tcPr>
          <w:p>
            <w:r>
              <w:t>95,24 %</w:t>
            </w:r>
          </w:p>
        </w:tc>
        <w:tc>
          <w:tcPr>
            <w:tcW w:type="dxa" w:w="1113"/>
          </w:tcPr>
          <w:p>
            <w:r>
              <w:t>95,24 %</w:t>
            </w:r>
          </w:p>
        </w:tc>
        <w:tc>
          <w:tcPr>
            <w:tcW w:type="dxa" w:w="1113"/>
          </w:tcPr>
          <w:p>
            <w:r>
              <w:t>2.000,00</w:t>
            </w:r>
          </w:p>
        </w:tc>
        <w:tc>
          <w:tcPr>
            <w:tcW w:type="dxa" w:w="1113"/>
          </w:tcPr>
          <w:p>
            <w:r>
              <w:t>40.000,00</w:t>
            </w:r>
          </w:p>
        </w:tc>
        <w:tc>
          <w:tcPr>
            <w:tcW w:type="dxa" w:w="1113"/>
          </w:tcPr>
          <w:p>
            <w:r>
              <w:t>0,00</w:t>
            </w:r>
          </w:p>
        </w:tc>
        <w:tc>
          <w:tcPr>
            <w:tcW w:type="dxa" w:w="1113"/>
          </w:tcPr>
          <w:p>
            <w:r>
              <w:t>Adecuada</w:t>
            </w:r>
          </w:p>
        </w:tc>
      </w:tr>
      <w:tr>
        <w:tc>
          <w:tcPr>
            <w:tcW w:type="dxa" w:w="1113"/>
          </w:tcPr>
          <w:p>
            <w:r>
              <w:t>POL-04</w:t>
            </w:r>
          </w:p>
        </w:tc>
        <w:tc>
          <w:tcPr>
            <w:tcW w:type="dxa" w:w="1113"/>
          </w:tcPr>
          <w:p>
            <w:r>
              <w:t>Vigente</w:t>
            </w:r>
          </w:p>
        </w:tc>
        <w:tc>
          <w:tcPr>
            <w:tcW w:type="dxa" w:w="1113"/>
          </w:tcPr>
          <w:p>
            <w:r>
              <w:t>200.000,00</w:t>
            </w:r>
          </w:p>
        </w:tc>
        <w:tc>
          <w:tcPr>
            <w:tcW w:type="dxa" w:w="1113"/>
          </w:tcPr>
          <w:p>
            <w:r>
              <w:t>220.000,00</w:t>
            </w:r>
          </w:p>
        </w:tc>
        <w:tc>
          <w:tcPr>
            <w:tcW w:type="dxa" w:w="1113"/>
          </w:tcPr>
          <w:p>
            <w:r>
              <w:t>2</w:t>
            </w:r>
          </w:p>
        </w:tc>
        <w:tc>
          <w:tcPr>
            <w:tcW w:type="dxa" w:w="1113"/>
          </w:tcPr>
          <w:p>
            <w:r>
              <w:t>90,91 %</w:t>
            </w:r>
          </w:p>
        </w:tc>
        <w:tc>
          <w:tcPr>
            <w:tcW w:type="dxa" w:w="1113"/>
          </w:tcPr>
          <w:p>
            <w:r>
              <w:t>90,91 %</w:t>
            </w:r>
          </w:p>
        </w:tc>
        <w:tc>
          <w:tcPr>
            <w:tcW w:type="dxa" w:w="1113"/>
          </w:tcPr>
          <w:p>
            <w:r>
              <w:t>20.000,00</w:t>
            </w:r>
          </w:p>
        </w:tc>
        <w:tc>
          <w:tcPr>
            <w:tcW w:type="dxa" w:w="1113"/>
          </w:tcPr>
          <w:p>
            <w:r>
              <w:t>200.000,00</w:t>
            </w:r>
          </w:p>
        </w:tc>
        <w:tc>
          <w:tcPr>
            <w:tcW w:type="dxa" w:w="1113"/>
          </w:tcPr>
          <w:p>
            <w:r>
              <w:t>0,00</w:t>
            </w:r>
          </w:p>
        </w:tc>
        <w:tc>
          <w:tcPr>
            <w:tcW w:type="dxa" w:w="1113"/>
          </w:tcPr>
          <w:p>
            <w:r>
              <w:t>Adecuada</w:t>
            </w:r>
          </w:p>
        </w:tc>
      </w:tr>
      <w:tr>
        <w:tc>
          <w:tcPr>
            <w:tcW w:type="dxa" w:w="1113"/>
          </w:tcPr>
          <w:p>
            <w:r>
              <w:t>POL-05</w:t>
            </w:r>
          </w:p>
        </w:tc>
        <w:tc>
          <w:tcPr>
            <w:tcW w:type="dxa" w:w="1113"/>
          </w:tcPr>
          <w:p>
            <w:r>
              <w:t>No iniciada</w:t>
            </w:r>
          </w:p>
        </w:tc>
        <w:tc>
          <w:tcPr>
            <w:tcW w:type="dxa" w:w="1113"/>
          </w:tcPr>
          <w:p>
            <w:r>
              <w:t>80.000,00</w:t>
            </w:r>
          </w:p>
        </w:tc>
        <w:tc>
          <w:tcPr>
            <w:tcW w:type="dxa" w:w="1113"/>
          </w:tcPr>
          <w:p>
            <w:r>
              <w:t>110.000,00</w:t>
            </w:r>
          </w:p>
        </w:tc>
        <w:tc>
          <w:tcPr>
            <w:tcW w:type="dxa" w:w="1113"/>
          </w:tcPr>
          <w:p>
            <w:r>
              <w:t>1</w:t>
            </w:r>
          </w:p>
        </w:tc>
        <w:tc>
          <w:tcPr>
            <w:tcW w:type="dxa" w:w="1113"/>
          </w:tcPr>
          <w:p>
            <w:r>
              <w:t>72,73 %</w:t>
            </w:r>
          </w:p>
        </w:tc>
        <w:tc>
          <w:tcPr>
            <w:tcW w:type="dxa" w:w="1113"/>
          </w:tcPr>
          <w:p>
            <w:r>
              <w:t>72,73 %</w:t>
            </w:r>
          </w:p>
        </w:tc>
        <w:tc>
          <w:tcPr>
            <w:tcW w:type="dxa" w:w="1113"/>
          </w:tcPr>
          <w:p>
            <w:r>
              <w:t>30.000,00</w:t>
            </w:r>
          </w:p>
        </w:tc>
        <w:tc>
          <w:tcPr>
            <w:tcW w:type="dxa" w:w="1113"/>
          </w:tcPr>
          <w:p>
            <w:r>
              <w:t>80.000,00</w:t>
            </w:r>
          </w:p>
        </w:tc>
        <w:tc>
          <w:tcPr>
            <w:tcW w:type="dxa" w:w="1113"/>
          </w:tcPr>
          <w:p>
            <w:r>
              <w:t>0,00</w:t>
            </w:r>
          </w:p>
        </w:tc>
        <w:tc>
          <w:tcPr>
            <w:tcW w:type="dxa" w:w="1113"/>
          </w:tcPr>
          <w:p>
            <w:r>
              <w:t>Infraseguro</w:t>
            </w:r>
          </w:p>
        </w:tc>
      </w:tr>
    </w:tbl>
    <w:p>
      <w:pPr>
        <w:pStyle w:val="Heading1"/>
      </w:pPr>
      <w:r>
        <w:t>Deducibles y exposición máxima</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rPr>
              <w:t>Código</w:t>
            </w:r>
          </w:p>
        </w:tc>
        <w:tc>
          <w:tcPr>
            <w:tcW w:type="dxa" w:w="1530"/>
          </w:tcPr>
          <w:p>
            <w:r>
              <w:rPr>
                <w:b/>
              </w:rPr>
              <w:t>Pérdida total (referencia)</w:t>
            </w:r>
          </w:p>
        </w:tc>
        <w:tc>
          <w:tcPr>
            <w:tcW w:type="dxa" w:w="1530"/>
          </w:tcPr>
          <w:p>
            <w:r>
              <w:rPr>
                <w:b/>
              </w:rPr>
              <w:t>Factor proporcional</w:t>
            </w:r>
          </w:p>
        </w:tc>
        <w:tc>
          <w:tcPr>
            <w:tcW w:type="dxa" w:w="1530"/>
          </w:tcPr>
          <w:p>
            <w:r>
              <w:rPr>
                <w:b/>
              </w:rPr>
              <w:t>Indemnización bruta</w:t>
            </w:r>
          </w:p>
        </w:tc>
        <w:tc>
          <w:tcPr>
            <w:tcW w:type="dxa" w:w="1530"/>
          </w:tcPr>
          <w:p>
            <w:r>
              <w:rPr>
                <w:b/>
              </w:rPr>
              <w:t>Deducible %</w:t>
            </w:r>
          </w:p>
        </w:tc>
        <w:tc>
          <w:tcPr>
            <w:tcW w:type="dxa" w:w="1530"/>
          </w:tcPr>
          <w:p>
            <w:r>
              <w:rPr>
                <w:b/>
              </w:rPr>
              <w:t>Deducible</w:t>
            </w:r>
          </w:p>
        </w:tc>
        <w:tc>
          <w:tcPr>
            <w:tcW w:type="dxa" w:w="1530"/>
          </w:tcPr>
          <w:p>
            <w:r>
              <w:rPr>
                <w:b/>
              </w:rPr>
              <w:t>Indemnización neta</w:t>
            </w:r>
          </w:p>
        </w:tc>
        <w:tc>
          <w:tcPr>
            <w:tcW w:type="dxa" w:w="1530"/>
          </w:tcPr>
          <w:p>
            <w:r>
              <w:rPr>
                <w:b/>
              </w:rPr>
              <w:t>Pérdida no cubierta</w:t>
            </w:r>
          </w:p>
        </w:tc>
      </w:tr>
      <w:tr>
        <w:tc>
          <w:tcPr>
            <w:tcW w:type="dxa" w:w="1530"/>
          </w:tcPr>
          <w:p>
            <w:r>
              <w:t>EDIF-01</w:t>
            </w:r>
          </w:p>
        </w:tc>
        <w:tc>
          <w:tcPr>
            <w:tcW w:type="dxa" w:w="1530"/>
          </w:tcPr>
          <w:p>
            <w:r>
              <w:t>650.000,00</w:t>
            </w:r>
          </w:p>
        </w:tc>
        <w:tc>
          <w:tcPr>
            <w:tcW w:type="dxa" w:w="1530"/>
          </w:tcPr>
          <w:p>
            <w:r>
              <w:t>73,68 %</w:t>
            </w:r>
          </w:p>
        </w:tc>
        <w:tc>
          <w:tcPr>
            <w:tcW w:type="dxa" w:w="1530"/>
          </w:tcPr>
          <w:p>
            <w:r>
              <w:t>478.947,37</w:t>
            </w:r>
          </w:p>
        </w:tc>
        <w:tc>
          <w:tcPr>
            <w:tcW w:type="dxa" w:w="1530"/>
          </w:tcPr>
          <w:p>
            <w:r>
              <w:t>2,00</w:t>
            </w:r>
          </w:p>
        </w:tc>
        <w:tc>
          <w:tcPr>
            <w:tcW w:type="dxa" w:w="1530"/>
          </w:tcPr>
          <w:p>
            <w:r>
              <w:t>13.000,00</w:t>
            </w:r>
          </w:p>
        </w:tc>
        <w:tc>
          <w:tcPr>
            <w:tcW w:type="dxa" w:w="1530"/>
          </w:tcPr>
          <w:p>
            <w:r>
              <w:t>465.947,37</w:t>
            </w:r>
          </w:p>
        </w:tc>
        <w:tc>
          <w:tcPr>
            <w:tcW w:type="dxa" w:w="1530"/>
          </w:tcPr>
          <w:p>
            <w:r>
              <w:t>184.052,63</w:t>
            </w:r>
          </w:p>
        </w:tc>
      </w:tr>
      <w:tr>
        <w:tc>
          <w:tcPr>
            <w:tcW w:type="dxa" w:w="1530"/>
          </w:tcPr>
          <w:p>
            <w:r>
              <w:t>BOD-01</w:t>
            </w:r>
          </w:p>
        </w:tc>
        <w:tc>
          <w:tcPr>
            <w:tcW w:type="dxa" w:w="1530"/>
          </w:tcPr>
          <w:p>
            <w:r>
              <w:t>300.000,00</w:t>
            </w:r>
          </w:p>
        </w:tc>
        <w:tc>
          <w:tcPr>
            <w:tcW w:type="dxa" w:w="1530"/>
          </w:tcPr>
          <w:p>
            <w:r>
              <w:t>73,68 %</w:t>
            </w:r>
          </w:p>
        </w:tc>
        <w:tc>
          <w:tcPr>
            <w:tcW w:type="dxa" w:w="1530"/>
          </w:tcPr>
          <w:p>
            <w:r>
              <w:t>221.052,63</w:t>
            </w:r>
          </w:p>
        </w:tc>
        <w:tc>
          <w:tcPr>
            <w:tcW w:type="dxa" w:w="1530"/>
          </w:tcPr>
          <w:p>
            <w:r>
              <w:t>2,00</w:t>
            </w:r>
          </w:p>
        </w:tc>
        <w:tc>
          <w:tcPr>
            <w:tcW w:type="dxa" w:w="1530"/>
          </w:tcPr>
          <w:p>
            <w:r>
              <w:t>6.000,00</w:t>
            </w:r>
          </w:p>
        </w:tc>
        <w:tc>
          <w:tcPr>
            <w:tcW w:type="dxa" w:w="1530"/>
          </w:tcPr>
          <w:p>
            <w:r>
              <w:t>215.052,63</w:t>
            </w:r>
          </w:p>
        </w:tc>
        <w:tc>
          <w:tcPr>
            <w:tcW w:type="dxa" w:w="1530"/>
          </w:tcPr>
          <w:p>
            <w:r>
              <w:t>84.947,37</w:t>
            </w:r>
          </w:p>
        </w:tc>
      </w:tr>
      <w:tr>
        <w:tc>
          <w:tcPr>
            <w:tcW w:type="dxa" w:w="1530"/>
          </w:tcPr>
          <w:p>
            <w:r>
              <w:t>MAQ-01</w:t>
            </w:r>
          </w:p>
        </w:tc>
        <w:tc>
          <w:tcPr>
            <w:tcW w:type="dxa" w:w="1530"/>
          </w:tcPr>
          <w:p>
            <w:r>
              <w:t>160.000,00</w:t>
            </w:r>
          </w:p>
        </w:tc>
        <w:tc>
          <w:tcPr>
            <w:tcW w:type="dxa" w:w="1530"/>
          </w:tcPr>
          <w:p>
            <w:r>
              <w:t>100,00 %</w:t>
            </w:r>
          </w:p>
        </w:tc>
        <w:tc>
          <w:tcPr>
            <w:tcW w:type="dxa" w:w="1530"/>
          </w:tcPr>
          <w:p>
            <w:r>
              <w:t>160.000,00</w:t>
            </w:r>
          </w:p>
        </w:tc>
        <w:tc>
          <w:tcPr>
            <w:tcW w:type="dxa" w:w="1530"/>
          </w:tcPr>
          <w:p>
            <w:r>
              <w:t>10,00</w:t>
            </w:r>
          </w:p>
        </w:tc>
        <w:tc>
          <w:tcPr>
            <w:tcW w:type="dxa" w:w="1530"/>
          </w:tcPr>
          <w:p>
            <w:r>
              <w:t>16.000,00</w:t>
            </w:r>
          </w:p>
        </w:tc>
        <w:tc>
          <w:tcPr>
            <w:tcW w:type="dxa" w:w="1530"/>
          </w:tcPr>
          <w:p>
            <w:r>
              <w:t>144.000,00</w:t>
            </w:r>
          </w:p>
        </w:tc>
        <w:tc>
          <w:tcPr>
            <w:tcW w:type="dxa" w:w="1530"/>
          </w:tcPr>
          <w:p>
            <w:r>
              <w:t>16.000,00</w:t>
            </w:r>
          </w:p>
        </w:tc>
      </w:tr>
      <w:tr>
        <w:tc>
          <w:tcPr>
            <w:tcW w:type="dxa" w:w="1530"/>
          </w:tcPr>
          <w:p>
            <w:r>
              <w:t>MAQ-02</w:t>
            </w:r>
          </w:p>
        </w:tc>
        <w:tc>
          <w:tcPr>
            <w:tcW w:type="dxa" w:w="1530"/>
          </w:tcPr>
          <w:p>
            <w:r>
              <w:t>60.000,00</w:t>
            </w:r>
          </w:p>
        </w:tc>
        <w:tc>
          <w:tcPr>
            <w:tcW w:type="dxa" w:w="1530"/>
          </w:tcPr>
          <w:p>
            <w:r>
              <w:t>66,67 %</w:t>
            </w:r>
          </w:p>
        </w:tc>
        <w:tc>
          <w:tcPr>
            <w:tcW w:type="dxa" w:w="1530"/>
          </w:tcPr>
          <w:p>
            <w:r>
              <w:t>40.000,00</w:t>
            </w:r>
          </w:p>
        </w:tc>
        <w:tc>
          <w:tcPr>
            <w:tcW w:type="dxa" w:w="1530"/>
          </w:tcPr>
          <w:p>
            <w:r>
              <w:t>10,00</w:t>
            </w:r>
          </w:p>
        </w:tc>
        <w:tc>
          <w:tcPr>
            <w:tcW w:type="dxa" w:w="1530"/>
          </w:tcPr>
          <w:p>
            <w:r>
              <w:t>6.000,00</w:t>
            </w:r>
          </w:p>
        </w:tc>
        <w:tc>
          <w:tcPr>
            <w:tcW w:type="dxa" w:w="1530"/>
          </w:tcPr>
          <w:p>
            <w:r>
              <w:t>34.000,00</w:t>
            </w:r>
          </w:p>
        </w:tc>
        <w:tc>
          <w:tcPr>
            <w:tcW w:type="dxa" w:w="1530"/>
          </w:tcPr>
          <w:p>
            <w:r>
              <w:t>26.000,00</w:t>
            </w:r>
          </w:p>
        </w:tc>
      </w:tr>
      <w:tr>
        <w:tc>
          <w:tcPr>
            <w:tcW w:type="dxa" w:w="1530"/>
          </w:tcPr>
          <w:p>
            <w:r>
              <w:t>VEH-01</w:t>
            </w:r>
          </w:p>
        </w:tc>
        <w:tc>
          <w:tcPr>
            <w:tcW w:type="dxa" w:w="1530"/>
          </w:tcPr>
          <w:p>
            <w:r>
              <w:t>35.000,00</w:t>
            </w:r>
          </w:p>
        </w:tc>
        <w:tc>
          <w:tcPr>
            <w:tcW w:type="dxa" w:w="1530"/>
          </w:tcPr>
          <w:p>
            <w:r>
              <w:t>100,00 %</w:t>
            </w:r>
          </w:p>
        </w:tc>
        <w:tc>
          <w:tcPr>
            <w:tcW w:type="dxa" w:w="1530"/>
          </w:tcPr>
          <w:p>
            <w:r>
              <w:t>35.000,00</w:t>
            </w:r>
          </w:p>
        </w:tc>
        <w:tc>
          <w:tcPr>
            <w:tcW w:type="dxa" w:w="1530"/>
          </w:tcPr>
          <w:p>
            <w:r>
              <w:t>5,00</w:t>
            </w:r>
          </w:p>
        </w:tc>
        <w:tc>
          <w:tcPr>
            <w:tcW w:type="dxa" w:w="1530"/>
          </w:tcPr>
          <w:p>
            <w:r>
              <w:t>1.750,00</w:t>
            </w:r>
          </w:p>
        </w:tc>
        <w:tc>
          <w:tcPr>
            <w:tcW w:type="dxa" w:w="1530"/>
          </w:tcPr>
          <w:p>
            <w:r>
              <w:t>33.250,00</w:t>
            </w:r>
          </w:p>
        </w:tc>
        <w:tc>
          <w:tcPr>
            <w:tcW w:type="dxa" w:w="1530"/>
          </w:tcPr>
          <w:p>
            <w:r>
              <w:t>1.750,00</w:t>
            </w:r>
          </w:p>
        </w:tc>
      </w:tr>
      <w:tr>
        <w:tc>
          <w:tcPr>
            <w:tcW w:type="dxa" w:w="1530"/>
          </w:tcPr>
          <w:p>
            <w:r>
              <w:t>VEH-02</w:t>
            </w:r>
          </w:p>
        </w:tc>
        <w:tc>
          <w:tcPr>
            <w:tcW w:type="dxa" w:w="1530"/>
          </w:tcPr>
          <w:p>
            <w:r>
              <w:t>70.000,00</w:t>
            </w:r>
          </w:p>
        </w:tc>
        <w:tc>
          <w:tcPr>
            <w:tcW w:type="dxa" w:w="1530"/>
          </w:tcPr>
          <w:p>
            <w:r>
              <w:t>100,00 %</w:t>
            </w:r>
          </w:p>
        </w:tc>
        <w:tc>
          <w:tcPr>
            <w:tcW w:type="dxa" w:w="1530"/>
          </w:tcPr>
          <w:p>
            <w:r>
              <w:t>70.000,00</w:t>
            </w:r>
          </w:p>
        </w:tc>
        <w:tc>
          <w:tcPr>
            <w:tcW w:type="dxa" w:w="1530"/>
          </w:tcPr>
          <w:p>
            <w:r>
              <w:t>5,00</w:t>
            </w:r>
          </w:p>
        </w:tc>
        <w:tc>
          <w:tcPr>
            <w:tcW w:type="dxa" w:w="1530"/>
          </w:tcPr>
          <w:p>
            <w:r>
              <w:t>3.500,00</w:t>
            </w:r>
          </w:p>
        </w:tc>
        <w:tc>
          <w:tcPr>
            <w:tcW w:type="dxa" w:w="1530"/>
          </w:tcPr>
          <w:p>
            <w:r>
              <w:t>66.500,00</w:t>
            </w:r>
          </w:p>
        </w:tc>
        <w:tc>
          <w:tcPr>
            <w:tcW w:type="dxa" w:w="1530"/>
          </w:tcPr>
          <w:p>
            <w:r>
              <w:t>3.500,00</w:t>
            </w:r>
          </w:p>
        </w:tc>
      </w:tr>
      <w:tr>
        <w:tc>
          <w:tcPr>
            <w:tcW w:type="dxa" w:w="1530"/>
          </w:tcPr>
          <w:p>
            <w:r>
              <w:t>VEH-03</w:t>
            </w:r>
          </w:p>
        </w:tc>
        <w:tc>
          <w:tcPr>
            <w:tcW w:type="dxa" w:w="1530"/>
          </w:tcPr>
          <w:p>
            <w:r>
              <w:t>12.000,00</w:t>
            </w:r>
          </w:p>
        </w:tc>
        <w:tc>
          <w:tcPr>
            <w:tcW w:type="dxa" w:w="1530"/>
          </w:tcPr>
          <w:p>
            <w:r>
              <w:t>100,00 %</w:t>
            </w:r>
          </w:p>
        </w:tc>
        <w:tc>
          <w:tcPr>
            <w:tcW w:type="dxa" w:w="1530"/>
          </w:tcPr>
          <w:p>
            <w:r>
              <w:t>12.000,00</w:t>
            </w:r>
          </w:p>
        </w:tc>
        <w:tc>
          <w:tcPr>
            <w:tcW w:type="dxa" w:w="1530"/>
          </w:tcPr>
          <w:p>
            <w:r>
              <w:t>5,00</w:t>
            </w:r>
          </w:p>
        </w:tc>
        <w:tc>
          <w:tcPr>
            <w:tcW w:type="dxa" w:w="1530"/>
          </w:tcPr>
          <w:p>
            <w:r>
              <w:t>600,00</w:t>
            </w:r>
          </w:p>
        </w:tc>
        <w:tc>
          <w:tcPr>
            <w:tcW w:type="dxa" w:w="1530"/>
          </w:tcPr>
          <w:p>
            <w:r>
              <w:t>11.400,00</w:t>
            </w:r>
          </w:p>
        </w:tc>
        <w:tc>
          <w:tcPr>
            <w:tcW w:type="dxa" w:w="1530"/>
          </w:tcPr>
          <w:p>
            <w:r>
              <w:t>600,00</w:t>
            </w:r>
          </w:p>
        </w:tc>
      </w:tr>
      <w:tr>
        <w:tc>
          <w:tcPr>
            <w:tcW w:type="dxa" w:w="1530"/>
          </w:tcPr>
          <w:p>
            <w:r>
              <w:t>EQC-01</w:t>
            </w:r>
          </w:p>
        </w:tc>
        <w:tc>
          <w:tcPr>
            <w:tcW w:type="dxa" w:w="1530"/>
          </w:tcPr>
          <w:p>
            <w:r>
              <w:t>30.000,00</w:t>
            </w:r>
          </w:p>
        </w:tc>
        <w:tc>
          <w:tcPr>
            <w:tcW w:type="dxa" w:w="1530"/>
          </w:tcPr>
          <w:p>
            <w:r>
              <w:t>0,00 %</w:t>
            </w:r>
          </w:p>
        </w:tc>
        <w:tc>
          <w:tcPr>
            <w:tcW w:type="dxa" w:w="1530"/>
          </w:tcPr>
          <w:p>
            <w:r>
              <w:t>0,00</w:t>
            </w:r>
          </w:p>
        </w:tc>
        <w:tc>
          <w:tcPr>
            <w:tcW w:type="dxa" w:w="1530"/>
          </w:tcPr>
          <w:p>
            <w:r>
              <w:t>0,00</w:t>
            </w:r>
          </w:p>
        </w:tc>
        <w:tc>
          <w:tcPr>
            <w:tcW w:type="dxa" w:w="1530"/>
          </w:tcPr>
          <w:p>
            <w:r>
              <w:t>0,00</w:t>
            </w:r>
          </w:p>
        </w:tc>
        <w:tc>
          <w:tcPr>
            <w:tcW w:type="dxa" w:w="1530"/>
          </w:tcPr>
          <w:p>
            <w:r>
              <w:t>0,00</w:t>
            </w:r>
          </w:p>
        </w:tc>
        <w:tc>
          <w:tcPr>
            <w:tcW w:type="dxa" w:w="1530"/>
          </w:tcPr>
          <w:p>
            <w:r>
              <w:t>30.000,00</w:t>
            </w:r>
          </w:p>
        </w:tc>
      </w:tr>
      <w:tr>
        <w:tc>
          <w:tcPr>
            <w:tcW w:type="dxa" w:w="1530"/>
          </w:tcPr>
          <w:p>
            <w:r>
              <w:t>EQC-02</w:t>
            </w:r>
          </w:p>
        </w:tc>
        <w:tc>
          <w:tcPr>
            <w:tcW w:type="dxa" w:w="1530"/>
          </w:tcPr>
          <w:p>
            <w:r>
              <w:t>12.000,00</w:t>
            </w:r>
          </w:p>
        </w:tc>
        <w:tc>
          <w:tcPr>
            <w:tcW w:type="dxa" w:w="1530"/>
          </w:tcPr>
          <w:p>
            <w:r>
              <w:t>0,00 %</w:t>
            </w:r>
          </w:p>
        </w:tc>
        <w:tc>
          <w:tcPr>
            <w:tcW w:type="dxa" w:w="1530"/>
          </w:tcPr>
          <w:p>
            <w:r>
              <w:t>0,00</w:t>
            </w:r>
          </w:p>
        </w:tc>
        <w:tc>
          <w:tcPr>
            <w:tcW w:type="dxa" w:w="1530"/>
          </w:tcPr>
          <w:p>
            <w:r>
              <w:t>0,00</w:t>
            </w:r>
          </w:p>
        </w:tc>
        <w:tc>
          <w:tcPr>
            <w:tcW w:type="dxa" w:w="1530"/>
          </w:tcPr>
          <w:p>
            <w:r>
              <w:t>0,00</w:t>
            </w:r>
          </w:p>
        </w:tc>
        <w:tc>
          <w:tcPr>
            <w:tcW w:type="dxa" w:w="1530"/>
          </w:tcPr>
          <w:p>
            <w:r>
              <w:t>0,00</w:t>
            </w:r>
          </w:p>
        </w:tc>
        <w:tc>
          <w:tcPr>
            <w:tcW w:type="dxa" w:w="1530"/>
          </w:tcPr>
          <w:p>
            <w:r>
              <w:t>12.000,00</w:t>
            </w:r>
          </w:p>
        </w:tc>
      </w:tr>
      <w:tr>
        <w:tc>
          <w:tcPr>
            <w:tcW w:type="dxa" w:w="1530"/>
          </w:tcPr>
          <w:p>
            <w:r>
              <w:t>BOD-02</w:t>
            </w:r>
          </w:p>
        </w:tc>
        <w:tc>
          <w:tcPr>
            <w:tcW w:type="dxa" w:w="1530"/>
          </w:tcPr>
          <w:p>
            <w:r>
              <w:t>110.000,00</w:t>
            </w:r>
          </w:p>
        </w:tc>
        <w:tc>
          <w:tcPr>
            <w:tcW w:type="dxa" w:w="1530"/>
          </w:tcPr>
          <w:p>
            <w:r>
              <w:t>0,00 %</w:t>
            </w:r>
          </w:p>
        </w:tc>
        <w:tc>
          <w:tcPr>
            <w:tcW w:type="dxa" w:w="1530"/>
          </w:tcPr>
          <w:p>
            <w:r>
              <w:t>0,00</w:t>
            </w:r>
          </w:p>
        </w:tc>
        <w:tc>
          <w:tcPr>
            <w:tcW w:type="dxa" w:w="1530"/>
          </w:tcPr>
          <w:p>
            <w:r>
              <w:t>0,00</w:t>
            </w:r>
          </w:p>
        </w:tc>
        <w:tc>
          <w:tcPr>
            <w:tcW w:type="dxa" w:w="1530"/>
          </w:tcPr>
          <w:p>
            <w:r>
              <w:t>0,00</w:t>
            </w:r>
          </w:p>
        </w:tc>
        <w:tc>
          <w:tcPr>
            <w:tcW w:type="dxa" w:w="1530"/>
          </w:tcPr>
          <w:p>
            <w:r>
              <w:t>0,00</w:t>
            </w:r>
          </w:p>
        </w:tc>
        <w:tc>
          <w:tcPr>
            <w:tcW w:type="dxa" w:w="1530"/>
          </w:tcPr>
          <w:p>
            <w:r>
              <w:t>110.000,00</w:t>
            </w:r>
          </w:p>
        </w:tc>
      </w:tr>
      <w:tr>
        <w:tc>
          <w:tcPr>
            <w:tcW w:type="dxa" w:w="1530"/>
          </w:tcPr>
          <w:p>
            <w:r>
              <w:t>MOB-01</w:t>
            </w:r>
          </w:p>
        </w:tc>
        <w:tc>
          <w:tcPr>
            <w:tcW w:type="dxa" w:w="1530"/>
          </w:tcPr>
          <w:p>
            <w:r>
              <w:t>15.000,00</w:t>
            </w:r>
          </w:p>
        </w:tc>
        <w:tc>
          <w:tcPr>
            <w:tcW w:type="dxa" w:w="1530"/>
          </w:tcPr>
          <w:p>
            <w:r>
              <w:t>0,00 %</w:t>
            </w:r>
          </w:p>
        </w:tc>
        <w:tc>
          <w:tcPr>
            <w:tcW w:type="dxa" w:w="1530"/>
          </w:tcPr>
          <w:p>
            <w:r>
              <w:t>0,00</w:t>
            </w:r>
          </w:p>
        </w:tc>
        <w:tc>
          <w:tcPr>
            <w:tcW w:type="dxa" w:w="1530"/>
          </w:tcPr>
          <w:p>
            <w:r>
              <w:t>0,00</w:t>
            </w:r>
          </w:p>
        </w:tc>
        <w:tc>
          <w:tcPr>
            <w:tcW w:type="dxa" w:w="1530"/>
          </w:tcPr>
          <w:p>
            <w:r>
              <w:t>0,00</w:t>
            </w:r>
          </w:p>
        </w:tc>
        <w:tc>
          <w:tcPr>
            <w:tcW w:type="dxa" w:w="1530"/>
          </w:tcPr>
          <w:p>
            <w:r>
              <w:t>0,00</w:t>
            </w:r>
          </w:p>
        </w:tc>
        <w:tc>
          <w:tcPr>
            <w:tcW w:type="dxa" w:w="1530"/>
          </w:tcPr>
          <w:p>
            <w:r>
              <w:t>15.000,00</w:t>
            </w:r>
          </w:p>
        </w:tc>
      </w:tr>
      <w:tr>
        <w:tc>
          <w:tcPr>
            <w:tcW w:type="dxa" w:w="1530"/>
          </w:tcPr>
          <w:p>
            <w:r>
              <w:t>GEN-01</w:t>
            </w:r>
          </w:p>
        </w:tc>
        <w:tc>
          <w:tcPr>
            <w:tcW w:type="dxa" w:w="1530"/>
          </w:tcPr>
          <w:p>
            <w:r>
              <w:t>45.000,00</w:t>
            </w:r>
          </w:p>
        </w:tc>
        <w:tc>
          <w:tcPr>
            <w:tcW w:type="dxa" w:w="1530"/>
          </w:tcPr>
          <w:p>
            <w:r>
              <w:t>0,00 %</w:t>
            </w:r>
          </w:p>
        </w:tc>
        <w:tc>
          <w:tcPr>
            <w:tcW w:type="dxa" w:w="1530"/>
          </w:tcPr>
          <w:p>
            <w:r>
              <w:t>0,00</w:t>
            </w:r>
          </w:p>
        </w:tc>
        <w:tc>
          <w:tcPr>
            <w:tcW w:type="dxa" w:w="1530"/>
          </w:tcPr>
          <w:p>
            <w:r>
              <w:t>0,00</w:t>
            </w:r>
          </w:p>
        </w:tc>
        <w:tc>
          <w:tcPr>
            <w:tcW w:type="dxa" w:w="1530"/>
          </w:tcPr>
          <w:p>
            <w:r>
              <w:t>0,00</w:t>
            </w:r>
          </w:p>
        </w:tc>
        <w:tc>
          <w:tcPr>
            <w:tcW w:type="dxa" w:w="1530"/>
          </w:tcPr>
          <w:p>
            <w:r>
              <w:t>0,00</w:t>
            </w:r>
          </w:p>
        </w:tc>
        <w:tc>
          <w:tcPr>
            <w:tcW w:type="dxa" w:w="1530"/>
          </w:tcPr>
          <w:p>
            <w:r>
              <w:t>45.000,00</w:t>
            </w:r>
          </w:p>
        </w:tc>
      </w:tr>
      <w:tr>
        <w:tc>
          <w:tcPr>
            <w:tcW w:type="dxa" w:w="1530"/>
          </w:tcPr>
          <w:p>
            <w:r>
              <w:rPr>
                <w:b/>
              </w:rPr>
              <w:t>TOTAL</w:t>
            </w:r>
          </w:p>
        </w:tc>
        <w:tc>
          <w:tcPr>
            <w:tcW w:type="dxa" w:w="1530"/>
          </w:tcPr>
          <w:p>
            <w:r>
              <w:rPr>
                <w:b/>
              </w:rPr>
            </w:r>
          </w:p>
        </w:tc>
        <w:tc>
          <w:tcPr>
            <w:tcW w:type="dxa" w:w="1530"/>
          </w:tcPr>
          <w:p>
            <w:r>
              <w:rPr>
                <w:b/>
              </w:rPr>
            </w:r>
          </w:p>
        </w:tc>
        <w:tc>
          <w:tcPr>
            <w:tcW w:type="dxa" w:w="1530"/>
          </w:tcPr>
          <w:p>
            <w:r>
              <w:rPr>
                <w:b/>
              </w:rPr>
            </w:r>
          </w:p>
        </w:tc>
        <w:tc>
          <w:tcPr>
            <w:tcW w:type="dxa" w:w="1530"/>
          </w:tcPr>
          <w:p>
            <w:r>
              <w:rPr>
                <w:b/>
              </w:rPr>
            </w:r>
          </w:p>
        </w:tc>
        <w:tc>
          <w:tcPr>
            <w:tcW w:type="dxa" w:w="1530"/>
          </w:tcPr>
          <w:p>
            <w:r>
              <w:rPr>
                <w:b/>
              </w:rPr>
              <w:t>46.850,00</w:t>
            </w:r>
          </w:p>
        </w:tc>
        <w:tc>
          <w:tcPr>
            <w:tcW w:type="dxa" w:w="1530"/>
          </w:tcPr>
          <w:p>
            <w:r>
              <w:rPr>
                <w:b/>
              </w:rPr>
            </w:r>
          </w:p>
        </w:tc>
        <w:tc>
          <w:tcPr>
            <w:tcW w:type="dxa" w:w="1530"/>
          </w:tcPr>
          <w:p>
            <w:r>
              <w:rPr>
                <w:b/>
              </w:rPr>
              <w:t>528.850,00</w:t>
            </w:r>
          </w:p>
        </w:tc>
      </w:tr>
    </w:tbl>
    <w:p>
      <w:pPr>
        <w:pStyle w:val="Heading1"/>
      </w:pPr>
      <w:r>
        <w:t>Activos sin cobertura</w:t>
      </w:r>
    </w:p>
    <w:tbl>
      <w:tblPr>
        <w:tblStyle w:val="TableGrid"/>
        <w:tblW w:type="auto" w:w="0"/>
        <w:tblLook w:firstColumn="1" w:firstRow="1" w:lastColumn="0" w:lastRow="0" w:noHBand="0" w:noVBand="1" w:val="04A0"/>
      </w:tblPr>
      <w:tblGrid>
        <w:gridCol w:w="2040"/>
        <w:gridCol w:w="2040"/>
        <w:gridCol w:w="2040"/>
        <w:gridCol w:w="2040"/>
        <w:gridCol w:w="2040"/>
        <w:gridCol w:w="2040"/>
      </w:tblGrid>
      <w:tr>
        <w:tc>
          <w:tcPr>
            <w:tcW w:type="dxa" w:w="2040"/>
          </w:tcPr>
          <w:p>
            <w:r>
              <w:rPr>
                <w:b/>
              </w:rPr>
              <w:t>Código</w:t>
            </w:r>
          </w:p>
        </w:tc>
        <w:tc>
          <w:tcPr>
            <w:tcW w:type="dxa" w:w="2040"/>
          </w:tcPr>
          <w:p>
            <w:r>
              <w:rPr>
                <w:b/>
              </w:rPr>
              <w:t>Descripción</w:t>
            </w:r>
          </w:p>
        </w:tc>
        <w:tc>
          <w:tcPr>
            <w:tcW w:type="dxa" w:w="2040"/>
          </w:tcPr>
          <w:p>
            <w:r>
              <w:rPr>
                <w:b/>
              </w:rPr>
              <w:t>Póliza</w:t>
            </w:r>
          </w:p>
        </w:tc>
        <w:tc>
          <w:tcPr>
            <w:tcW w:type="dxa" w:w="2040"/>
          </w:tcPr>
          <w:p>
            <w:r>
              <w:rPr>
                <w:b/>
              </w:rPr>
              <w:t>Motivo</w:t>
            </w:r>
          </w:p>
        </w:tc>
        <w:tc>
          <w:tcPr>
            <w:tcW w:type="dxa" w:w="2040"/>
          </w:tcPr>
          <w:p>
            <w:r>
              <w:rPr>
                <w:b/>
              </w:rPr>
              <w:t>Valor en libros</w:t>
            </w:r>
          </w:p>
        </w:tc>
        <w:tc>
          <w:tcPr>
            <w:tcW w:type="dxa" w:w="2040"/>
          </w:tcPr>
          <w:p>
            <w:r>
              <w:rPr>
                <w:b/>
              </w:rPr>
              <w:t>Valor de referencia</w:t>
            </w:r>
          </w:p>
        </w:tc>
      </w:tr>
      <w:tr>
        <w:tc>
          <w:tcPr>
            <w:tcW w:type="dxa" w:w="2040"/>
          </w:tcPr>
          <w:p>
            <w:r>
              <w:t>EQC-01</w:t>
            </w:r>
          </w:p>
        </w:tc>
        <w:tc>
          <w:tcPr>
            <w:tcW w:type="dxa" w:w="2040"/>
          </w:tcPr>
          <w:p>
            <w:r>
              <w:t>Servidores</w:t>
            </w:r>
          </w:p>
        </w:tc>
        <w:tc>
          <w:tcPr>
            <w:tcW w:type="dxa" w:w="2040"/>
          </w:tcPr>
          <w:p>
            <w:r>
              <w:t>POL-03</w:t>
            </w:r>
          </w:p>
        </w:tc>
        <w:tc>
          <w:tcPr>
            <w:tcW w:type="dxa" w:w="2040"/>
          </w:tcPr>
          <w:p>
            <w:r>
              <w:t>Vencida</w:t>
            </w:r>
          </w:p>
        </w:tc>
        <w:tc>
          <w:tcPr>
            <w:tcW w:type="dxa" w:w="2040"/>
          </w:tcPr>
          <w:p>
            <w:r>
              <w:t>10.000,00</w:t>
            </w:r>
          </w:p>
        </w:tc>
        <w:tc>
          <w:tcPr>
            <w:tcW w:type="dxa" w:w="2040"/>
          </w:tcPr>
          <w:p>
            <w:r>
              <w:t>30.000,00</w:t>
            </w:r>
          </w:p>
        </w:tc>
      </w:tr>
      <w:tr>
        <w:tc>
          <w:tcPr>
            <w:tcW w:type="dxa" w:w="2040"/>
          </w:tcPr>
          <w:p>
            <w:r>
              <w:t>EQC-02</w:t>
            </w:r>
          </w:p>
        </w:tc>
        <w:tc>
          <w:tcPr>
            <w:tcW w:type="dxa" w:w="2040"/>
          </w:tcPr>
          <w:p>
            <w:r>
              <w:t>Computadores portátiles</w:t>
            </w:r>
          </w:p>
        </w:tc>
        <w:tc>
          <w:tcPr>
            <w:tcW w:type="dxa" w:w="2040"/>
          </w:tcPr>
          <w:p>
            <w:r>
              <w:t>POL-03</w:t>
            </w:r>
          </w:p>
        </w:tc>
        <w:tc>
          <w:tcPr>
            <w:tcW w:type="dxa" w:w="2040"/>
          </w:tcPr>
          <w:p>
            <w:r>
              <w:t>Vencida</w:t>
            </w:r>
          </w:p>
        </w:tc>
        <w:tc>
          <w:tcPr>
            <w:tcW w:type="dxa" w:w="2040"/>
          </w:tcPr>
          <w:p>
            <w:r>
              <w:t>6.000,00</w:t>
            </w:r>
          </w:p>
        </w:tc>
        <w:tc>
          <w:tcPr>
            <w:tcW w:type="dxa" w:w="2040"/>
          </w:tcPr>
          <w:p>
            <w:r>
              <w:t>12.000,00</w:t>
            </w:r>
          </w:p>
        </w:tc>
      </w:tr>
      <w:tr>
        <w:tc>
          <w:tcPr>
            <w:tcW w:type="dxa" w:w="2040"/>
          </w:tcPr>
          <w:p>
            <w:r>
              <w:t>BOD-02</w:t>
            </w:r>
          </w:p>
        </w:tc>
        <w:tc>
          <w:tcPr>
            <w:tcW w:type="dxa" w:w="2040"/>
          </w:tcPr>
          <w:p>
            <w:r>
              <w:t>Bodega norte</w:t>
            </w:r>
          </w:p>
        </w:tc>
        <w:tc>
          <w:tcPr>
            <w:tcW w:type="dxa" w:w="2040"/>
          </w:tcPr>
          <w:p>
            <w:r>
              <w:t>POL-05</w:t>
            </w:r>
          </w:p>
        </w:tc>
        <w:tc>
          <w:tcPr>
            <w:tcW w:type="dxa" w:w="2040"/>
          </w:tcPr>
          <w:p>
            <w:r>
              <w:t>No iniciada</w:t>
            </w:r>
          </w:p>
        </w:tc>
        <w:tc>
          <w:tcPr>
            <w:tcW w:type="dxa" w:w="2040"/>
          </w:tcPr>
          <w:p>
            <w:r>
              <w:t>90.000,00</w:t>
            </w:r>
          </w:p>
        </w:tc>
        <w:tc>
          <w:tcPr>
            <w:tcW w:type="dxa" w:w="2040"/>
          </w:tcPr>
          <w:p>
            <w:r>
              <w:t>110.000,00</w:t>
            </w:r>
          </w:p>
        </w:tc>
      </w:tr>
      <w:tr>
        <w:tc>
          <w:tcPr>
            <w:tcW w:type="dxa" w:w="2040"/>
          </w:tcPr>
          <w:p>
            <w:r>
              <w:t>MOB-01</w:t>
            </w:r>
          </w:p>
        </w:tc>
        <w:tc>
          <w:tcPr>
            <w:tcW w:type="dxa" w:w="2040"/>
          </w:tcPr>
          <w:p>
            <w:r>
              <w:t>Mobiliario de oficinas</w:t>
            </w:r>
          </w:p>
        </w:tc>
        <w:tc>
          <w:tcPr>
            <w:tcW w:type="dxa" w:w="2040"/>
          </w:tcPr>
          <w:p>
            <w:r/>
          </w:p>
        </w:tc>
        <w:tc>
          <w:tcPr>
            <w:tcW w:type="dxa" w:w="2040"/>
          </w:tcPr>
          <w:p>
            <w:r>
              <w:t>Sin póliza</w:t>
            </w:r>
          </w:p>
        </w:tc>
        <w:tc>
          <w:tcPr>
            <w:tcW w:type="dxa" w:w="2040"/>
          </w:tcPr>
          <w:p>
            <w:r>
              <w:t>8.000,00</w:t>
            </w:r>
          </w:p>
        </w:tc>
        <w:tc>
          <w:tcPr>
            <w:tcW w:type="dxa" w:w="2040"/>
          </w:tcPr>
          <w:p>
            <w:r>
              <w:t>15.000,00</w:t>
            </w:r>
          </w:p>
        </w:tc>
      </w:tr>
      <w:tr>
        <w:tc>
          <w:tcPr>
            <w:tcW w:type="dxa" w:w="2040"/>
          </w:tcPr>
          <w:p>
            <w:r>
              <w:t>GEN-01</w:t>
            </w:r>
          </w:p>
        </w:tc>
        <w:tc>
          <w:tcPr>
            <w:tcW w:type="dxa" w:w="2040"/>
          </w:tcPr>
          <w:p>
            <w:r>
              <w:t>Generador eléctrico</w:t>
            </w:r>
          </w:p>
        </w:tc>
        <w:tc>
          <w:tcPr>
            <w:tcW w:type="dxa" w:w="2040"/>
          </w:tcPr>
          <w:p>
            <w:r>
              <w:t>POL-09</w:t>
            </w:r>
          </w:p>
        </w:tc>
        <w:tc>
          <w:tcPr>
            <w:tcW w:type="dxa" w:w="2040"/>
          </w:tcPr>
          <w:p>
            <w:r>
              <w:t>Póliza no encontrada</w:t>
            </w:r>
          </w:p>
        </w:tc>
        <w:tc>
          <w:tcPr>
            <w:tcW w:type="dxa" w:w="2040"/>
          </w:tcPr>
          <w:p>
            <w:r>
              <w:t>15.000,00</w:t>
            </w:r>
          </w:p>
        </w:tc>
        <w:tc>
          <w:tcPr>
            <w:tcW w:type="dxa" w:w="2040"/>
          </w:tcPr>
          <w:p>
            <w:r>
              <w:t>45.000,00</w:t>
            </w:r>
          </w:p>
        </w:tc>
      </w:tr>
      <w:tr>
        <w:tc>
          <w:tcPr>
            <w:tcW w:type="dxa" w:w="2040"/>
          </w:tcPr>
          <w:p>
            <w:r>
              <w:rPr>
                <w:b/>
              </w:rPr>
              <w:t>TOTAL</w:t>
            </w:r>
          </w:p>
        </w:tc>
        <w:tc>
          <w:tcPr>
            <w:tcW w:type="dxa" w:w="2040"/>
          </w:tcPr>
          <w:p>
            <w:r>
              <w:rPr>
                <w:b/>
              </w:rPr>
            </w:r>
          </w:p>
        </w:tc>
        <w:tc>
          <w:tcPr>
            <w:tcW w:type="dxa" w:w="2040"/>
          </w:tcPr>
          <w:p>
            <w:r>
              <w:rPr>
                <w:b/>
              </w:rPr>
            </w:r>
          </w:p>
        </w:tc>
        <w:tc>
          <w:tcPr>
            <w:tcW w:type="dxa" w:w="2040"/>
          </w:tcPr>
          <w:p>
            <w:r>
              <w:rPr>
                <w:b/>
              </w:rPr>
            </w:r>
          </w:p>
        </w:tc>
        <w:tc>
          <w:tcPr>
            <w:tcW w:type="dxa" w:w="2040"/>
          </w:tcPr>
          <w:p>
            <w:r>
              <w:rPr>
                <w:b/>
              </w:rPr>
              <w:t>129.000,00</w:t>
            </w:r>
          </w:p>
        </w:tc>
        <w:tc>
          <w:tcPr>
            <w:tcW w:type="dxa" w:w="2040"/>
          </w:tcPr>
          <w:p>
            <w:r>
              <w:rPr>
                <w:b/>
              </w:rPr>
              <w:t>212.000,00</w:t>
            </w:r>
          </w:p>
        </w:tc>
      </w:tr>
    </w:tbl>
    <w:p>
      <w:pPr>
        <w:pStyle w:val="Heading1"/>
      </w:pPr>
      <w:r>
        <w:t>Prima pagada por anticipado</w:t>
      </w:r>
    </w:p>
    <w:tbl>
      <w:tblPr>
        <w:tblStyle w:val="TableGrid"/>
        <w:tblW w:type="auto" w:w="0"/>
        <w:tblLook w:firstColumn="1" w:firstRow="1" w:lastColumn="0" w:lastRow="0" w:noHBand="0" w:noVBand="1" w:val="04A0"/>
      </w:tblPr>
      <w:tblGrid>
        <w:gridCol w:w="1749"/>
        <w:gridCol w:w="1749"/>
        <w:gridCol w:w="1749"/>
        <w:gridCol w:w="1749"/>
        <w:gridCol w:w="1749"/>
        <w:gridCol w:w="1749"/>
        <w:gridCol w:w="1749"/>
      </w:tblGrid>
      <w:tr>
        <w:tc>
          <w:tcPr>
            <w:tcW w:type="dxa" w:w="1749"/>
          </w:tcPr>
          <w:p>
            <w:r>
              <w:rPr>
                <w:b/>
              </w:rPr>
              <w:t>Póliza</w:t>
            </w:r>
          </w:p>
        </w:tc>
        <w:tc>
          <w:tcPr>
            <w:tcW w:type="dxa" w:w="1749"/>
          </w:tcPr>
          <w:p>
            <w:r>
              <w:rPr>
                <w:b/>
              </w:rPr>
              <w:t>Prima total</w:t>
            </w:r>
          </w:p>
        </w:tc>
        <w:tc>
          <w:tcPr>
            <w:tcW w:type="dxa" w:w="1749"/>
          </w:tcPr>
          <w:p>
            <w:r>
              <w:rPr>
                <w:b/>
              </w:rPr>
              <w:t>Días de vigencia</w:t>
            </w:r>
          </w:p>
        </w:tc>
        <w:tc>
          <w:tcPr>
            <w:tcW w:type="dxa" w:w="1749"/>
          </w:tcPr>
          <w:p>
            <w:r>
              <w:rPr>
                <w:b/>
              </w:rPr>
              <w:t>Días por transcurrir</w:t>
            </w:r>
          </w:p>
        </w:tc>
        <w:tc>
          <w:tcPr>
            <w:tcW w:type="dxa" w:w="1749"/>
          </w:tcPr>
          <w:p>
            <w:r>
              <w:rPr>
                <w:b/>
              </w:rPr>
              <w:t>Anticipada recalculada</w:t>
            </w:r>
          </w:p>
        </w:tc>
        <w:tc>
          <w:tcPr>
            <w:tcW w:type="dxa" w:w="1749"/>
          </w:tcPr>
          <w:p>
            <w:r>
              <w:rPr>
                <w:b/>
              </w:rPr>
              <w:t>Anticipada registrada</w:t>
            </w:r>
          </w:p>
        </w:tc>
        <w:tc>
          <w:tcPr>
            <w:tcW w:type="dxa" w:w="1749"/>
          </w:tcPr>
          <w:p>
            <w:r>
              <w:rPr>
                <w:b/>
              </w:rPr>
              <w:t>Registrada − recalculada</w:t>
            </w:r>
          </w:p>
        </w:tc>
      </w:tr>
      <w:tr>
        <w:tc>
          <w:tcPr>
            <w:tcW w:type="dxa" w:w="1749"/>
          </w:tcPr>
          <w:p>
            <w:r>
              <w:t>POL-01</w:t>
            </w:r>
          </w:p>
        </w:tc>
        <w:tc>
          <w:tcPr>
            <w:tcW w:type="dxa" w:w="1749"/>
          </w:tcPr>
          <w:p>
            <w:r>
              <w:t>7.300,00</w:t>
            </w:r>
          </w:p>
        </w:tc>
        <w:tc>
          <w:tcPr>
            <w:tcW w:type="dxa" w:w="1749"/>
          </w:tcPr>
          <w:p>
            <w:r>
              <w:t>365</w:t>
            </w:r>
          </w:p>
        </w:tc>
        <w:tc>
          <w:tcPr>
            <w:tcW w:type="dxa" w:w="1749"/>
          </w:tcPr>
          <w:p>
            <w:r>
              <w:t>182</w:t>
            </w:r>
          </w:p>
        </w:tc>
        <w:tc>
          <w:tcPr>
            <w:tcW w:type="dxa" w:w="1749"/>
          </w:tcPr>
          <w:p>
            <w:r>
              <w:t>3.640,00</w:t>
            </w:r>
          </w:p>
        </w:tc>
        <w:tc>
          <w:tcPr>
            <w:tcW w:type="dxa" w:w="1749"/>
          </w:tcPr>
          <w:p>
            <w:r>
              <w:t>3.640,00</w:t>
            </w:r>
          </w:p>
        </w:tc>
        <w:tc>
          <w:tcPr>
            <w:tcW w:type="dxa" w:w="1749"/>
          </w:tcPr>
          <w:p>
            <w:r>
              <w:t>0,00</w:t>
            </w:r>
          </w:p>
        </w:tc>
      </w:tr>
      <w:tr>
        <w:tc>
          <w:tcPr>
            <w:tcW w:type="dxa" w:w="1749"/>
          </w:tcPr>
          <w:p>
            <w:r>
              <w:t>POL-02</w:t>
            </w:r>
          </w:p>
        </w:tc>
        <w:tc>
          <w:tcPr>
            <w:tcW w:type="dxa" w:w="1749"/>
          </w:tcPr>
          <w:p>
            <w:r>
              <w:t>5.475,00</w:t>
            </w:r>
          </w:p>
        </w:tc>
        <w:tc>
          <w:tcPr>
            <w:tcW w:type="dxa" w:w="1749"/>
          </w:tcPr>
          <w:p>
            <w:r>
              <w:t>365</w:t>
            </w:r>
          </w:p>
        </w:tc>
        <w:tc>
          <w:tcPr>
            <w:tcW w:type="dxa" w:w="1749"/>
          </w:tcPr>
          <w:p>
            <w:r>
              <w:t>60</w:t>
            </w:r>
          </w:p>
        </w:tc>
        <w:tc>
          <w:tcPr>
            <w:tcW w:type="dxa" w:w="1749"/>
          </w:tcPr>
          <w:p>
            <w:r>
              <w:t>900,00</w:t>
            </w:r>
          </w:p>
        </w:tc>
        <w:tc>
          <w:tcPr>
            <w:tcW w:type="dxa" w:w="1749"/>
          </w:tcPr>
          <w:p>
            <w:r>
              <w:t>2.500,00</w:t>
            </w:r>
          </w:p>
        </w:tc>
        <w:tc>
          <w:tcPr>
            <w:tcW w:type="dxa" w:w="1749"/>
          </w:tcPr>
          <w:p>
            <w:r>
              <w:t>1.600,00</w:t>
            </w:r>
          </w:p>
        </w:tc>
      </w:tr>
      <w:tr>
        <w:tc>
          <w:tcPr>
            <w:tcW w:type="dxa" w:w="1749"/>
          </w:tcPr>
          <w:p>
            <w:r>
              <w:t>POL-03</w:t>
            </w:r>
          </w:p>
        </w:tc>
        <w:tc>
          <w:tcPr>
            <w:tcW w:type="dxa" w:w="1749"/>
          </w:tcPr>
          <w:p>
            <w:r>
              <w:t>1.200,00</w:t>
            </w:r>
          </w:p>
        </w:tc>
        <w:tc>
          <w:tcPr>
            <w:tcW w:type="dxa" w:w="1749"/>
          </w:tcPr>
          <w:p>
            <w:r>
              <w:t>365</w:t>
            </w:r>
          </w:p>
        </w:tc>
        <w:tc>
          <w:tcPr>
            <w:tcW w:type="dxa" w:w="1749"/>
          </w:tcPr>
          <w:p>
            <w:r>
              <w:t>0</w:t>
            </w:r>
          </w:p>
        </w:tc>
        <w:tc>
          <w:tcPr>
            <w:tcW w:type="dxa" w:w="1749"/>
          </w:tcPr>
          <w:p>
            <w:r>
              <w:t>0,00</w:t>
            </w:r>
          </w:p>
        </w:tc>
        <w:tc>
          <w:tcPr>
            <w:tcW w:type="dxa" w:w="1749"/>
          </w:tcPr>
          <w:p>
            <w:r>
              <w:t>0,00</w:t>
            </w:r>
          </w:p>
        </w:tc>
        <w:tc>
          <w:tcPr>
            <w:tcW w:type="dxa" w:w="1749"/>
          </w:tcPr>
          <w:p>
            <w:r>
              <w:t>0,00</w:t>
            </w:r>
          </w:p>
        </w:tc>
      </w:tr>
      <w:tr>
        <w:tc>
          <w:tcPr>
            <w:tcW w:type="dxa" w:w="1749"/>
          </w:tcPr>
          <w:p>
            <w:r>
              <w:t>POL-04</w:t>
            </w:r>
          </w:p>
        </w:tc>
        <w:tc>
          <w:tcPr>
            <w:tcW w:type="dxa" w:w="1749"/>
          </w:tcPr>
          <w:p>
            <w:r>
              <w:t>3.650,00</w:t>
            </w:r>
          </w:p>
        </w:tc>
        <w:tc>
          <w:tcPr>
            <w:tcW w:type="dxa" w:w="1749"/>
          </w:tcPr>
          <w:p>
            <w:r>
              <w:t>365</w:t>
            </w:r>
          </w:p>
        </w:tc>
        <w:tc>
          <w:tcPr>
            <w:tcW w:type="dxa" w:w="1749"/>
          </w:tcPr>
          <w:p>
            <w:r>
              <w:t>20</w:t>
            </w:r>
          </w:p>
        </w:tc>
        <w:tc>
          <w:tcPr>
            <w:tcW w:type="dxa" w:w="1749"/>
          </w:tcPr>
          <w:p>
            <w:r>
              <w:t>200,00</w:t>
            </w:r>
          </w:p>
        </w:tc>
        <w:tc>
          <w:tcPr>
            <w:tcW w:type="dxa" w:w="1749"/>
          </w:tcPr>
          <w:p>
            <w:r>
              <w:t>200,00</w:t>
            </w:r>
          </w:p>
        </w:tc>
        <w:tc>
          <w:tcPr>
            <w:tcW w:type="dxa" w:w="1749"/>
          </w:tcPr>
          <w:p>
            <w:r>
              <w:t>0,00</w:t>
            </w:r>
          </w:p>
        </w:tc>
      </w:tr>
      <w:tr>
        <w:tc>
          <w:tcPr>
            <w:tcW w:type="dxa" w:w="1749"/>
          </w:tcPr>
          <w:p>
            <w:r>
              <w:t>POL-05</w:t>
            </w:r>
          </w:p>
        </w:tc>
        <w:tc>
          <w:tcPr>
            <w:tcW w:type="dxa" w:w="1749"/>
          </w:tcPr>
          <w:p>
            <w:r>
              <w:t>1.460,00</w:t>
            </w:r>
          </w:p>
        </w:tc>
        <w:tc>
          <w:tcPr>
            <w:tcW w:type="dxa" w:w="1749"/>
          </w:tcPr>
          <w:p>
            <w:r>
              <w:t>365</w:t>
            </w:r>
          </w:p>
        </w:tc>
        <w:tc>
          <w:tcPr>
            <w:tcW w:type="dxa" w:w="1749"/>
          </w:tcPr>
          <w:p>
            <w:r>
              <w:t>365</w:t>
            </w:r>
          </w:p>
        </w:tc>
        <w:tc>
          <w:tcPr>
            <w:tcW w:type="dxa" w:w="1749"/>
          </w:tcPr>
          <w:p>
            <w:r>
              <w:t>1.460,00</w:t>
            </w:r>
          </w:p>
        </w:tc>
        <w:tc>
          <w:tcPr>
            <w:tcW w:type="dxa" w:w="1749"/>
          </w:tcPr>
          <w:p>
            <w:r>
              <w:t>1.460,00</w:t>
            </w:r>
          </w:p>
        </w:tc>
        <w:tc>
          <w:tcPr>
            <w:tcW w:type="dxa" w:w="1749"/>
          </w:tcPr>
          <w:p>
            <w:r>
              <w:t>0,00</w:t>
            </w:r>
          </w:p>
        </w:tc>
      </w:tr>
      <w:tr>
        <w:tc>
          <w:tcPr>
            <w:tcW w:type="dxa" w:w="1749"/>
          </w:tcPr>
          <w:p>
            <w:r>
              <w:rPr>
                <w:b/>
              </w:rPr>
              <w:t>TOTAL</w:t>
            </w:r>
          </w:p>
        </w:tc>
        <w:tc>
          <w:tcPr>
            <w:tcW w:type="dxa" w:w="1749"/>
          </w:tcPr>
          <w:p>
            <w:r>
              <w:rPr>
                <w:b/>
              </w:rPr>
            </w:r>
          </w:p>
        </w:tc>
        <w:tc>
          <w:tcPr>
            <w:tcW w:type="dxa" w:w="1749"/>
          </w:tcPr>
          <w:p>
            <w:r>
              <w:rPr>
                <w:b/>
              </w:rPr>
            </w:r>
          </w:p>
        </w:tc>
        <w:tc>
          <w:tcPr>
            <w:tcW w:type="dxa" w:w="1749"/>
          </w:tcPr>
          <w:p>
            <w:r>
              <w:rPr>
                <w:b/>
              </w:rPr>
            </w:r>
          </w:p>
        </w:tc>
        <w:tc>
          <w:tcPr>
            <w:tcW w:type="dxa" w:w="1749"/>
          </w:tcPr>
          <w:p>
            <w:r>
              <w:rPr>
                <w:b/>
              </w:rPr>
              <w:t>6.200,00</w:t>
            </w:r>
          </w:p>
        </w:tc>
        <w:tc>
          <w:tcPr>
            <w:tcW w:type="dxa" w:w="1749"/>
          </w:tcPr>
          <w:p>
            <w:r>
              <w:rPr>
                <w:b/>
              </w:rPr>
              <w:t>7.800,00</w:t>
            </w:r>
          </w:p>
        </w:tc>
        <w:tc>
          <w:tcPr>
            <w:tcW w:type="dxa" w:w="1749"/>
          </w:tcPr>
          <w:p>
            <w:r>
              <w:rPr>
                <w:b/>
              </w:rPr>
              <w:t>1.600,00</w:t>
            </w:r>
          </w:p>
        </w:tc>
      </w:tr>
    </w:tbl>
    <w:p>
      <w:pPr>
        <w:pStyle w:val="Heading1"/>
      </w:pPr>
      <w:r>
        <w:t>Siniestros pendientes y revelación</w:t>
      </w:r>
    </w:p>
    <w:tbl>
      <w:tblPr>
        <w:tblStyle w:val="TableGrid"/>
        <w:tblW w:type="auto" w:w="0"/>
        <w:tblLook w:firstColumn="1" w:firstRow="1" w:lastColumn="0" w:lastRow="0" w:noHBand="0" w:noVBand="1" w:val="04A0"/>
      </w:tblPr>
      <w:tblGrid>
        <w:gridCol w:w="1113"/>
        <w:gridCol w:w="1113"/>
        <w:gridCol w:w="1113"/>
        <w:gridCol w:w="1113"/>
        <w:gridCol w:w="1113"/>
        <w:gridCol w:w="1113"/>
        <w:gridCol w:w="1113"/>
        <w:gridCol w:w="1113"/>
        <w:gridCol w:w="1113"/>
        <w:gridCol w:w="1113"/>
        <w:gridCol w:w="1113"/>
      </w:tblGrid>
      <w:tr>
        <w:tc>
          <w:tcPr>
            <w:tcW w:type="dxa" w:w="1113"/>
          </w:tcPr>
          <w:p>
            <w:r>
              <w:rPr>
                <w:b/>
              </w:rPr>
              <w:t>Póliza</w:t>
            </w:r>
          </w:p>
        </w:tc>
        <w:tc>
          <w:tcPr>
            <w:tcW w:type="dxa" w:w="1113"/>
          </w:tcPr>
          <w:p>
            <w:r>
              <w:rPr>
                <w:b/>
              </w:rPr>
              <w:t>Aseguradora</w:t>
            </w:r>
          </w:p>
        </w:tc>
        <w:tc>
          <w:tcPr>
            <w:tcW w:type="dxa" w:w="1113"/>
          </w:tcPr>
          <w:p>
            <w:r>
              <w:rPr>
                <w:b/>
              </w:rPr>
              <w:t>Siniestro</w:t>
            </w:r>
          </w:p>
        </w:tc>
        <w:tc>
          <w:tcPr>
            <w:tcW w:type="dxa" w:w="1113"/>
          </w:tcPr>
          <w:p>
            <w:r>
              <w:rPr>
                <w:b/>
              </w:rPr>
              <w:t>Monto</w:t>
            </w:r>
          </w:p>
        </w:tc>
        <w:tc>
          <w:tcPr>
            <w:tcW w:type="dxa" w:w="1113"/>
          </w:tcPr>
          <w:p>
            <w:r>
              <w:rPr>
                <w:b/>
              </w:rPr>
              <w:t>Revelado</w:t>
            </w:r>
          </w:p>
        </w:tc>
        <w:tc>
          <w:tcPr>
            <w:tcW w:type="dxa" w:w="1113"/>
          </w:tcPr>
          <w:p>
            <w:r>
              <w:rPr>
                <w:b/>
              </w:rPr>
              <w:t>Estado de la póliza</w:t>
            </w:r>
          </w:p>
        </w:tc>
        <w:tc>
          <w:tcPr>
            <w:tcW w:type="dxa" w:w="1113"/>
          </w:tcPr>
          <w:p>
            <w:r>
              <w:rPr>
                <w:b/>
              </w:rPr>
              <w:t>Evaluación</w:t>
            </w:r>
          </w:p>
        </w:tc>
        <w:tc>
          <w:tcPr>
            <w:tcW w:type="dxa" w:w="1113"/>
          </w:tcPr>
          <w:p>
            <w:r>
              <w:rPr>
                <w:b/>
              </w:rPr>
              <w:t>Tipo de siniestro</w:t>
            </w:r>
          </w:p>
        </w:tc>
        <w:tc>
          <w:tcPr>
            <w:tcW w:type="dxa" w:w="1113"/>
          </w:tcPr>
          <w:p>
            <w:r>
              <w:rPr>
                <w:b/>
              </w:rPr>
              <w:t>Cobro exigible</w:t>
            </w:r>
          </w:p>
        </w:tc>
        <w:tc>
          <w:tcPr>
            <w:tcW w:type="dxa" w:w="1113"/>
          </w:tcPr>
          <w:p>
            <w:r>
              <w:rPr>
                <w:b/>
              </w:rPr>
              <w:t>Tratamiento contable</w:t>
            </w:r>
          </w:p>
        </w:tc>
        <w:tc>
          <w:tcPr>
            <w:tcW w:type="dxa" w:w="1113"/>
          </w:tcPr>
          <w:p>
            <w:r>
              <w:rPr>
                <w:b/>
              </w:rPr>
              <w:t>Compensación exigible a reconocer</w:t>
            </w:r>
          </w:p>
        </w:tc>
      </w:tr>
      <w:tr>
        <w:tc>
          <w:tcPr>
            <w:tcW w:type="dxa" w:w="1113"/>
          </w:tcPr>
          <w:p>
            <w:r>
              <w:t>POL-02</w:t>
            </w:r>
          </w:p>
        </w:tc>
        <w:tc>
          <w:tcPr>
            <w:tcW w:type="dxa" w:w="1113"/>
          </w:tcPr>
          <w:p>
            <w:r>
              <w:t>Aseguradora Beta S.A.</w:t>
            </w:r>
          </w:p>
        </w:tc>
        <w:tc>
          <w:tcPr>
            <w:tcW w:type="dxa" w:w="1113"/>
          </w:tcPr>
          <w:p>
            <w:r>
              <w:t>Choque del camión VEH-02</w:t>
            </w:r>
          </w:p>
        </w:tc>
        <w:tc>
          <w:tcPr>
            <w:tcW w:type="dxa" w:w="1113"/>
          </w:tcPr>
          <w:p>
            <w:r>
              <w:t>18.000,00</w:t>
            </w:r>
          </w:p>
        </w:tc>
        <w:tc>
          <w:tcPr>
            <w:tcW w:type="dxa" w:w="1113"/>
          </w:tcPr>
          <w:p>
            <w:r>
              <w:t>No</w:t>
            </w:r>
          </w:p>
        </w:tc>
        <w:tc>
          <w:tcPr>
            <w:tcW w:type="dxa" w:w="1113"/>
          </w:tcPr>
          <w:p>
            <w:r>
              <w:t>Vigente</w:t>
            </w:r>
          </w:p>
        </w:tc>
        <w:tc>
          <w:tcPr>
            <w:tcW w:type="dxa" w:w="1113"/>
          </w:tcPr>
          <w:p>
            <w:r>
              <w:t>Sin revelación: evaluar NIC 16.65–66, NIC 36.12 e), NIC 37.31–35/86/89 · PYMES 17.25 y 21</w:t>
            </w:r>
          </w:p>
        </w:tc>
        <w:tc>
          <w:tcPr>
            <w:tcW w:type="dxa" w:w="1113"/>
          </w:tcPr>
          <w:p>
            <w:r>
              <w:t>Daño a activo propio</w:t>
            </w:r>
          </w:p>
        </w:tc>
        <w:tc>
          <w:tcPr>
            <w:tcW w:type="dxa" w:w="1113"/>
          </w:tcPr>
          <w:p>
            <w:r>
              <w:t>Sí</w:t>
            </w:r>
          </w:p>
        </w:tc>
        <w:tc>
          <w:tcPr>
            <w:tcW w:type="dxa" w:w="1113"/>
          </w:tcPr>
          <w:p>
            <w:r>
              <w:t>Compensación exigible: reconocer en resultados (NIC 16.65–66 · PYMES 17.25)</w:t>
            </w:r>
          </w:p>
        </w:tc>
        <w:tc>
          <w:tcPr>
            <w:tcW w:type="dxa" w:w="1113"/>
          </w:tcPr>
          <w:p>
            <w:r>
              <w:t>18.000,00</w:t>
            </w:r>
          </w:p>
        </w:tc>
      </w:tr>
      <w:tr>
        <w:tc>
          <w:tcPr>
            <w:tcW w:type="dxa" w:w="1113"/>
          </w:tcPr>
          <w:p>
            <w:r>
              <w:t>POL-04</w:t>
            </w:r>
          </w:p>
        </w:tc>
        <w:tc>
          <w:tcPr>
            <w:tcW w:type="dxa" w:w="1113"/>
          </w:tcPr>
          <w:p>
            <w:r>
              <w:t>Aseguradora Alfa S.A.</w:t>
            </w:r>
          </w:p>
        </w:tc>
        <w:tc>
          <w:tcPr>
            <w:tcW w:type="dxa" w:w="1113"/>
          </w:tcPr>
          <w:p>
            <w:r>
              <w:t>Daño en compresor</w:t>
            </w:r>
          </w:p>
        </w:tc>
        <w:tc>
          <w:tcPr>
            <w:tcW w:type="dxa" w:w="1113"/>
          </w:tcPr>
          <w:p>
            <w:r>
              <w:t>5.000,00</w:t>
            </w:r>
          </w:p>
        </w:tc>
        <w:tc>
          <w:tcPr>
            <w:tcW w:type="dxa" w:w="1113"/>
          </w:tcPr>
          <w:p>
            <w:r>
              <w:t>Sí</w:t>
            </w:r>
          </w:p>
        </w:tc>
        <w:tc>
          <w:tcPr>
            <w:tcW w:type="dxa" w:w="1113"/>
          </w:tcPr>
          <w:p>
            <w:r>
              <w:t>Vigente</w:t>
            </w:r>
          </w:p>
        </w:tc>
        <w:tc>
          <w:tcPr>
            <w:tcW w:type="dxa" w:w="1113"/>
          </w:tcPr>
          <w:p>
            <w:r>
              <w:t>Revelado</w:t>
            </w:r>
          </w:p>
        </w:tc>
        <w:tc>
          <w:tcPr>
            <w:tcW w:type="dxa" w:w="1113"/>
          </w:tcPr>
          <w:p>
            <w:r>
              <w:t>Daño a activo propio</w:t>
            </w:r>
          </w:p>
        </w:tc>
        <w:tc>
          <w:tcPr>
            <w:tcW w:type="dxa" w:w="1113"/>
          </w:tcPr>
          <w:p>
            <w:r>
              <w:t>No</w:t>
            </w:r>
          </w:p>
        </w:tc>
        <w:tc>
          <w:tcPr>
            <w:tcW w:type="dxa" w:w="1113"/>
          </w:tcPr>
          <w:p>
            <w:r>
              <w:t>Activo contingente: no se reconoce; revelar si es probable (NIC 37.31–35 y 89 · PYMES 21.16)</w:t>
            </w:r>
          </w:p>
        </w:tc>
        <w:tc>
          <w:tcPr>
            <w:tcW w:type="dxa" w:w="1113"/>
          </w:tcPr>
          <w:p>
            <w:r>
              <w:t>0,00</w:t>
            </w:r>
          </w:p>
        </w:tc>
      </w:tr>
    </w:tbl>
    <w:p>
      <w:pPr>
        <w:pStyle w:val="Heading1"/>
      </w:pPr>
      <w:r>
        <w:t>Indicadores y conclusión</w:t>
      </w:r>
    </w:p>
    <w:tbl>
      <w:tblPr>
        <w:tblStyle w:val="TableGrid"/>
        <w:tblW w:type="auto" w:w="0"/>
        <w:tblLook w:firstColumn="1" w:firstRow="1" w:lastColumn="0" w:lastRow="0" w:noHBand="0" w:noVBand="1" w:val="04A0"/>
      </w:tblPr>
      <w:tblGrid>
        <w:gridCol w:w="3060"/>
        <w:gridCol w:w="3060"/>
        <w:gridCol w:w="3060"/>
        <w:gridCol w:w="3060"/>
      </w:tblGrid>
      <w:tr>
        <w:tc>
          <w:tcPr>
            <w:tcW w:type="dxa" w:w="3060"/>
          </w:tcPr>
          <w:p>
            <w:r>
              <w:rPr>
                <w:b/>
              </w:rPr>
              <w:t>Indicador</w:t>
            </w:r>
          </w:p>
        </w:tc>
        <w:tc>
          <w:tcPr>
            <w:tcW w:type="dxa" w:w="3060"/>
          </w:tcPr>
          <w:p>
            <w:r>
              <w:rPr>
                <w:b/>
              </w:rPr>
              <w:t>Importe</w:t>
            </w:r>
          </w:p>
        </w:tc>
        <w:tc>
          <w:tcPr>
            <w:tcW w:type="dxa" w:w="3060"/>
          </w:tcPr>
          <w:p>
            <w:r>
              <w:rPr>
                <w:b/>
              </w:rPr>
              <w:t>Porcentaje</w:t>
            </w:r>
          </w:p>
        </w:tc>
        <w:tc>
          <w:tcPr>
            <w:tcW w:type="dxa" w:w="3060"/>
          </w:tcPr>
          <w:p>
            <w:r>
              <w:rPr>
                <w:b/>
              </w:rPr>
              <w:t>Cantidad</w:t>
            </w:r>
          </w:p>
        </w:tc>
      </w:tr>
      <w:tr>
        <w:tc>
          <w:tcPr>
            <w:tcW w:type="dxa" w:w="3060"/>
          </w:tcPr>
          <w:p>
            <w:r>
              <w:t>Valor de referencia de los activos</w:t>
            </w:r>
          </w:p>
        </w:tc>
        <w:tc>
          <w:tcPr>
            <w:tcW w:type="dxa" w:w="3060"/>
          </w:tcPr>
          <w:p>
            <w:r>
              <w:t>1.499.000,00</w:t>
            </w:r>
          </w:p>
        </w:tc>
        <w:tc>
          <w:tcPr>
            <w:tcW w:type="dxa" w:w="3060"/>
          </w:tcPr>
          <w:p>
            <w:r/>
          </w:p>
        </w:tc>
        <w:tc>
          <w:tcPr>
            <w:tcW w:type="dxa" w:w="3060"/>
          </w:tcPr>
          <w:p>
            <w:r/>
          </w:p>
        </w:tc>
      </w:tr>
      <w:tr>
        <w:tc>
          <w:tcPr>
            <w:tcW w:type="dxa" w:w="3060"/>
          </w:tcPr>
          <w:p>
            <w:r>
              <w:t>Suma asegurada vigente al corte</w:t>
            </w:r>
          </w:p>
        </w:tc>
        <w:tc>
          <w:tcPr>
            <w:tcW w:type="dxa" w:w="3060"/>
          </w:tcPr>
          <w:p>
            <w:r>
              <w:t>1.050.000,00</w:t>
            </w:r>
          </w:p>
        </w:tc>
        <w:tc>
          <w:tcPr>
            <w:tcW w:type="dxa" w:w="3060"/>
          </w:tcPr>
          <w:p>
            <w:r/>
          </w:p>
        </w:tc>
        <w:tc>
          <w:tcPr>
            <w:tcW w:type="dxa" w:w="3060"/>
          </w:tcPr>
          <w:p>
            <w:r/>
          </w:p>
        </w:tc>
      </w:tr>
      <w:tr>
        <w:tc>
          <w:tcPr>
            <w:tcW w:type="dxa" w:w="3060"/>
          </w:tcPr>
          <w:p>
            <w:r>
              <w:t>% de cobertura global = suma asegurada / referencia</w:t>
            </w:r>
          </w:p>
        </w:tc>
        <w:tc>
          <w:tcPr>
            <w:tcW w:type="dxa" w:w="3060"/>
          </w:tcPr>
          <w:p>
            <w:r/>
          </w:p>
        </w:tc>
        <w:tc>
          <w:tcPr>
            <w:tcW w:type="dxa" w:w="3060"/>
          </w:tcPr>
          <w:p>
            <w:r>
              <w:t>70,05 %</w:t>
            </w:r>
          </w:p>
        </w:tc>
        <w:tc>
          <w:tcPr>
            <w:tcW w:type="dxa" w:w="3060"/>
          </w:tcPr>
          <w:p>
            <w:r/>
          </w:p>
        </w:tc>
      </w:tr>
      <w:tr>
        <w:tc>
          <w:tcPr>
            <w:tcW w:type="dxa" w:w="3060"/>
          </w:tcPr>
          <w:p>
            <w:r>
              <w:t>Déficit de cobertura = Σ max(referencia − suma, 0)</w:t>
            </w:r>
          </w:p>
        </w:tc>
        <w:tc>
          <w:tcPr>
            <w:tcW w:type="dxa" w:w="3060"/>
          </w:tcPr>
          <w:p>
            <w:r>
              <w:t>482.000,00</w:t>
            </w:r>
          </w:p>
        </w:tc>
        <w:tc>
          <w:tcPr>
            <w:tcW w:type="dxa" w:w="3060"/>
          </w:tcPr>
          <w:p>
            <w:r/>
          </w:p>
        </w:tc>
        <w:tc>
          <w:tcPr>
            <w:tcW w:type="dxa" w:w="3060"/>
          </w:tcPr>
          <w:p>
            <w:r/>
          </w:p>
        </w:tc>
      </w:tr>
      <w:tr>
        <w:tc>
          <w:tcPr>
            <w:tcW w:type="dxa" w:w="3060"/>
          </w:tcPr>
          <w:p>
            <w:r>
              <w:t>Activos sin cobertura: valor en libros (cantidad a la derecha)</w:t>
            </w:r>
          </w:p>
        </w:tc>
        <w:tc>
          <w:tcPr>
            <w:tcW w:type="dxa" w:w="3060"/>
          </w:tcPr>
          <w:p>
            <w:r>
              <w:t>129.000,00</w:t>
            </w:r>
          </w:p>
        </w:tc>
        <w:tc>
          <w:tcPr>
            <w:tcW w:type="dxa" w:w="3060"/>
          </w:tcPr>
          <w:p>
            <w:r/>
          </w:p>
        </w:tc>
        <w:tc>
          <w:tcPr>
            <w:tcW w:type="dxa" w:w="3060"/>
          </w:tcPr>
          <w:p>
            <w:r>
              <w:t>5</w:t>
            </w:r>
          </w:p>
        </w:tc>
      </w:tr>
      <w:tr>
        <w:tc>
          <w:tcPr>
            <w:tcW w:type="dxa" w:w="3060"/>
          </w:tcPr>
          <w:p>
            <w:r>
              <w:t>Activos sin cobertura: valor de referencia</w:t>
            </w:r>
          </w:p>
        </w:tc>
        <w:tc>
          <w:tcPr>
            <w:tcW w:type="dxa" w:w="3060"/>
          </w:tcPr>
          <w:p>
            <w:r>
              <w:t>212.000,00</w:t>
            </w:r>
          </w:p>
        </w:tc>
        <w:tc>
          <w:tcPr>
            <w:tcW w:type="dxa" w:w="3060"/>
          </w:tcPr>
          <w:p>
            <w:r/>
          </w:p>
        </w:tc>
        <w:tc>
          <w:tcPr>
            <w:tcW w:type="dxa" w:w="3060"/>
          </w:tcPr>
          <w:p>
            <w:r/>
          </w:p>
        </w:tc>
      </w:tr>
      <w:tr>
        <w:tc>
          <w:tcPr>
            <w:tcW w:type="dxa" w:w="3060"/>
          </w:tcPr>
          <w:p>
            <w:r>
              <w:t>Activos con infraseguro (cantidad)</w:t>
            </w:r>
          </w:p>
        </w:tc>
        <w:tc>
          <w:tcPr>
            <w:tcW w:type="dxa" w:w="3060"/>
          </w:tcPr>
          <w:p>
            <w:r/>
          </w:p>
        </w:tc>
        <w:tc>
          <w:tcPr>
            <w:tcW w:type="dxa" w:w="3060"/>
          </w:tcPr>
          <w:p>
            <w:r/>
          </w:p>
        </w:tc>
        <w:tc>
          <w:tcPr>
            <w:tcW w:type="dxa" w:w="3060"/>
          </w:tcPr>
          <w:p>
            <w:r>
              <w:t>3</w:t>
            </w:r>
          </w:p>
        </w:tc>
      </w:tr>
      <w:tr>
        <w:tc>
          <w:tcPr>
            <w:tcW w:type="dxa" w:w="3060"/>
          </w:tcPr>
          <w:p>
            <w:r>
              <w:t>Sobreseguro</w:t>
            </w:r>
          </w:p>
        </w:tc>
        <w:tc>
          <w:tcPr>
            <w:tcW w:type="dxa" w:w="3060"/>
          </w:tcPr>
          <w:p>
            <w:r>
              <w:t>33.000,00</w:t>
            </w:r>
          </w:p>
        </w:tc>
        <w:tc>
          <w:tcPr>
            <w:tcW w:type="dxa" w:w="3060"/>
          </w:tcPr>
          <w:p>
            <w:r/>
          </w:p>
        </w:tc>
        <w:tc>
          <w:tcPr>
            <w:tcW w:type="dxa" w:w="3060"/>
          </w:tcPr>
          <w:p>
            <w:r/>
          </w:p>
        </w:tc>
      </w:tr>
      <w:tr>
        <w:tc>
          <w:tcPr>
            <w:tcW w:type="dxa" w:w="3060"/>
          </w:tcPr>
          <w:p>
            <w:r>
              <w:t>Exposición máxima (pérdida total no cubierta; activo EDIF-01)</w:t>
            </w:r>
          </w:p>
        </w:tc>
        <w:tc>
          <w:tcPr>
            <w:tcW w:type="dxa" w:w="3060"/>
          </w:tcPr>
          <w:p>
            <w:r>
              <w:t>184.052,63</w:t>
            </w:r>
          </w:p>
        </w:tc>
        <w:tc>
          <w:tcPr>
            <w:tcW w:type="dxa" w:w="3060"/>
          </w:tcPr>
          <w:p>
            <w:r/>
          </w:p>
        </w:tc>
        <w:tc>
          <w:tcPr>
            <w:tcW w:type="dxa" w:w="3060"/>
          </w:tcPr>
          <w:p>
            <w:r/>
          </w:p>
        </w:tc>
      </w:tr>
      <w:tr>
        <w:tc>
          <w:tcPr>
            <w:tcW w:type="dxa" w:w="3060"/>
          </w:tcPr>
          <w:p>
            <w:r>
              <w:t>Pólizas vencidas al corte (cantidad)</w:t>
            </w:r>
          </w:p>
        </w:tc>
        <w:tc>
          <w:tcPr>
            <w:tcW w:type="dxa" w:w="3060"/>
          </w:tcPr>
          <w:p>
            <w:r/>
          </w:p>
        </w:tc>
        <w:tc>
          <w:tcPr>
            <w:tcW w:type="dxa" w:w="3060"/>
          </w:tcPr>
          <w:p>
            <w:r/>
          </w:p>
        </w:tc>
        <w:tc>
          <w:tcPr>
            <w:tcW w:type="dxa" w:w="3060"/>
          </w:tcPr>
          <w:p>
            <w:r>
              <w:t>1</w:t>
            </w:r>
          </w:p>
        </w:tc>
      </w:tr>
      <w:tr>
        <w:tc>
          <w:tcPr>
            <w:tcW w:type="dxa" w:w="3060"/>
          </w:tcPr>
          <w:p>
            <w:r>
              <w:t>Pólizas por vencer (cantidad)</w:t>
            </w:r>
          </w:p>
        </w:tc>
        <w:tc>
          <w:tcPr>
            <w:tcW w:type="dxa" w:w="3060"/>
          </w:tcPr>
          <w:p>
            <w:r/>
          </w:p>
        </w:tc>
        <w:tc>
          <w:tcPr>
            <w:tcW w:type="dxa" w:w="3060"/>
          </w:tcPr>
          <w:p>
            <w:r/>
          </w:p>
        </w:tc>
        <w:tc>
          <w:tcPr>
            <w:tcW w:type="dxa" w:w="3060"/>
          </w:tcPr>
          <w:p>
            <w:r>
              <w:t>1</w:t>
            </w:r>
          </w:p>
        </w:tc>
      </w:tr>
      <w:tr>
        <w:tc>
          <w:tcPr>
            <w:tcW w:type="dxa" w:w="3060"/>
          </w:tcPr>
          <w:p>
            <w:r>
              <w:t>Siniestros pendientes sin revelación</w:t>
            </w:r>
          </w:p>
        </w:tc>
        <w:tc>
          <w:tcPr>
            <w:tcW w:type="dxa" w:w="3060"/>
          </w:tcPr>
          <w:p>
            <w:r>
              <w:t>18.000,00</w:t>
            </w:r>
          </w:p>
        </w:tc>
        <w:tc>
          <w:tcPr>
            <w:tcW w:type="dxa" w:w="3060"/>
          </w:tcPr>
          <w:p>
            <w:r/>
          </w:p>
        </w:tc>
        <w:tc>
          <w:tcPr>
            <w:tcW w:type="dxa" w:w="3060"/>
          </w:tcPr>
          <w:p>
            <w:r/>
          </w:p>
        </w:tc>
      </w:tr>
      <w:tr>
        <w:tc>
          <w:tcPr>
            <w:tcW w:type="dxa" w:w="3060"/>
          </w:tcPr>
          <w:p>
            <w:r>
              <w:t>Compensaciones de seguro exigibles a reconocer en resultados (NIC 16.65–66 · PYMES 17.25)</w:t>
            </w:r>
          </w:p>
        </w:tc>
        <w:tc>
          <w:tcPr>
            <w:tcW w:type="dxa" w:w="3060"/>
          </w:tcPr>
          <w:p>
            <w:r>
              <w:t>18.000,00</w:t>
            </w:r>
          </w:p>
        </w:tc>
        <w:tc>
          <w:tcPr>
            <w:tcW w:type="dxa" w:w="3060"/>
          </w:tcPr>
          <w:p>
            <w:r/>
          </w:p>
        </w:tc>
        <w:tc>
          <w:tcPr>
            <w:tcW w:type="dxa" w:w="3060"/>
          </w:tcPr>
          <w:p>
            <w:r/>
          </w:p>
        </w:tc>
      </w:tr>
      <w:tr>
        <w:tc>
          <w:tcPr>
            <w:tcW w:type="dxa" w:w="3060"/>
          </w:tcPr>
          <w:p>
            <w:r>
              <w:t>Ajuste propuesto en resultados (prima anticipada)</w:t>
            </w:r>
          </w:p>
        </w:tc>
        <w:tc>
          <w:tcPr>
            <w:tcW w:type="dxa" w:w="3060"/>
          </w:tcPr>
          <w:p>
            <w:r>
              <w:t>-1.600,00</w:t>
            </w:r>
          </w:p>
        </w:tc>
        <w:tc>
          <w:tcPr>
            <w:tcW w:type="dxa" w:w="3060"/>
          </w:tcPr>
          <w:p>
            <w:r/>
          </w:p>
        </w:tc>
        <w:tc>
          <w:tcPr>
            <w:tcW w:type="dxa" w:w="3060"/>
          </w:tcPr>
          <w:p>
            <w:r/>
          </w:p>
        </w:tc>
      </w:tr>
      <w:tr>
        <w:tc>
          <w:tcPr>
            <w:tcW w:type="dxa" w:w="3060"/>
          </w:tcPr>
          <w:p>
            <w:r>
              <w:t>Conclusión: la cobertura es evidencia de riesgo y continuidad operativa (NIA 315, 330, 570); no concluye cumplimiento de las NIIF.</w:t>
            </w:r>
          </w:p>
        </w:tc>
        <w:tc>
          <w:tcPr>
            <w:tcW w:type="dxa" w:w="3060"/>
          </w:tcPr>
          <w:p>
            <w:r/>
          </w:p>
        </w:tc>
        <w:tc>
          <w:tcPr>
            <w:tcW w:type="dxa" w:w="3060"/>
          </w:tcPr>
          <w:p>
            <w:r/>
          </w:p>
        </w:tc>
        <w:tc>
          <w:tcPr>
            <w:tcW w:type="dxa" w:w="3060"/>
          </w:tcPr>
          <w:p>
            <w:r/>
          </w:p>
        </w:tc>
      </w:tr>
    </w:tbl>
    <w:p>
      <w:pPr>
        <w:pStyle w:val="Heading1"/>
      </w:pPr>
      <w:r>
        <w:t>Ajustes propuestos y conciliación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Concepto</w:t>
            </w:r>
          </w:p>
        </w:tc>
        <w:tc>
          <w:tcPr>
            <w:tcW w:type="dxa" w:w="2448"/>
          </w:tcPr>
          <w:p>
            <w:r>
              <w:rPr>
                <w:b/>
              </w:rPr>
              <w:t>Importe</w:t>
            </w:r>
          </w:p>
        </w:tc>
        <w:tc>
          <w:tcPr>
            <w:tcW w:type="dxa" w:w="2448"/>
          </w:tcPr>
          <w:p>
            <w:r>
              <w:rPr>
                <w:b/>
              </w:rPr>
              <w:t>Débito (si positivo)</w:t>
            </w:r>
          </w:p>
        </w:tc>
        <w:tc>
          <w:tcPr>
            <w:tcW w:type="dxa" w:w="2448"/>
          </w:tcPr>
          <w:p>
            <w:r>
              <w:rPr>
                <w:b/>
              </w:rPr>
              <w:t>Crédito (si positivo)</w:t>
            </w:r>
          </w:p>
        </w:tc>
        <w:tc>
          <w:tcPr>
            <w:tcW w:type="dxa" w:w="2448"/>
          </w:tcPr>
          <w:p>
            <w:r>
              <w:rPr>
                <w:b/>
              </w:rPr>
              <w:t>Base</w:t>
            </w:r>
          </w:p>
        </w:tc>
      </w:tr>
      <w:tr>
        <w:tc>
          <w:tcPr>
            <w:tcW w:type="dxa" w:w="2448"/>
          </w:tcPr>
          <w:p>
            <w:r>
              <w:t>Prima anticipada registrada (detalle)</w:t>
            </w:r>
          </w:p>
        </w:tc>
        <w:tc>
          <w:tcPr>
            <w:tcW w:type="dxa" w:w="2448"/>
          </w:tcPr>
          <w:p>
            <w:r>
              <w:t>7.800,00</w:t>
            </w:r>
          </w:p>
        </w:tc>
        <w:tc>
          <w:tcPr>
            <w:tcW w:type="dxa" w:w="2448"/>
          </w:tcPr>
          <w:p>
            <w:r/>
          </w:p>
        </w:tc>
        <w:tc>
          <w:tcPr>
            <w:tcW w:type="dxa" w:w="2448"/>
          </w:tcPr>
          <w:p>
            <w:r/>
          </w:p>
        </w:tc>
        <w:tc>
          <w:tcPr>
            <w:tcW w:type="dxa" w:w="2448"/>
          </w:tcPr>
          <w:p>
            <w:r>
              <w:t>Detalle de pólizas</w:t>
            </w:r>
          </w:p>
        </w:tc>
      </w:tr>
      <w:tr>
        <w:tc>
          <w:tcPr>
            <w:tcW w:type="dxa" w:w="2448"/>
          </w:tcPr>
          <w:p>
            <w:r>
              <w:t>Prima anticipada recalculada (días por transcurrir)</w:t>
            </w:r>
          </w:p>
        </w:tc>
        <w:tc>
          <w:tcPr>
            <w:tcW w:type="dxa" w:w="2448"/>
          </w:tcPr>
          <w:p>
            <w:r>
              <w:t>6.200,00</w:t>
            </w:r>
          </w:p>
        </w:tc>
        <w:tc>
          <w:tcPr>
            <w:tcW w:type="dxa" w:w="2448"/>
          </w:tcPr>
          <w:p>
            <w:r/>
          </w:p>
        </w:tc>
        <w:tc>
          <w:tcPr>
            <w:tcW w:type="dxa" w:w="2448"/>
          </w:tcPr>
          <w:p>
            <w:r/>
          </w:p>
        </w:tc>
        <w:tc>
          <w:tcPr>
            <w:tcW w:type="dxa" w:w="2448"/>
          </w:tcPr>
          <w:p>
            <w:r>
              <w:t>NIC 1.27–28; PYMES 2.36 (devengo)</w:t>
            </w:r>
          </w:p>
        </w:tc>
      </w:tr>
      <w:tr>
        <w:tc>
          <w:tcPr>
            <w:tcW w:type="dxa" w:w="2448"/>
          </w:tcPr>
          <w:p>
            <w:r>
              <w:t>Registrada − recalculada (pólizas con registro)</w:t>
            </w:r>
          </w:p>
        </w:tc>
        <w:tc>
          <w:tcPr>
            <w:tcW w:type="dxa" w:w="2448"/>
          </w:tcPr>
          <w:p>
            <w:r>
              <w:t>1.600,00</w:t>
            </w:r>
          </w:p>
        </w:tc>
        <w:tc>
          <w:tcPr>
            <w:tcW w:type="dxa" w:w="2448"/>
          </w:tcPr>
          <w:p>
            <w:r/>
          </w:p>
        </w:tc>
        <w:tc>
          <w:tcPr>
            <w:tcW w:type="dxa" w:w="2448"/>
          </w:tcPr>
          <w:p>
            <w:r/>
          </w:p>
        </w:tc>
        <w:tc>
          <w:tcPr>
            <w:tcW w:type="dxa" w:w="2448"/>
          </w:tcPr>
          <w:p>
            <w:r/>
          </w:p>
        </w:tc>
      </w:tr>
      <w:tr>
        <w:tc>
          <w:tcPr>
            <w:tcW w:type="dxa" w:w="2448"/>
          </w:tcPr>
          <w:p>
            <w:r>
              <w:t>Ajuste en resultados = −(registrada − recalculada)</w:t>
            </w:r>
          </w:p>
        </w:tc>
        <w:tc>
          <w:tcPr>
            <w:tcW w:type="dxa" w:w="2448"/>
          </w:tcPr>
          <w:p>
            <w:r>
              <w:t>-1.600,00</w:t>
            </w:r>
          </w:p>
        </w:tc>
        <w:tc>
          <w:tcPr>
            <w:tcW w:type="dxa" w:w="2448"/>
          </w:tcPr>
          <w:p>
            <w:r>
              <w:t>Seguros pagados por anticipado</w:t>
            </w:r>
          </w:p>
        </w:tc>
        <w:tc>
          <w:tcPr>
            <w:tcW w:type="dxa" w:w="2448"/>
          </w:tcPr>
          <w:p>
            <w:r>
              <w:t>Gasto de seguros</w:t>
            </w:r>
          </w:p>
        </w:tc>
        <w:tc>
          <w:tcPr>
            <w:tcW w:type="dxa" w:w="2448"/>
          </w:tcPr>
          <w:p>
            <w:r>
              <w:t>Si es negativo: débito a gasto de seguros y crédito al anticipo</w:t>
            </w:r>
          </w:p>
        </w:tc>
      </w:tr>
      <w:tr>
        <w:tc>
          <w:tcPr>
            <w:tcW w:type="dxa" w:w="2448"/>
          </w:tcPr>
          <w:p>
            <w:r>
              <w:t>Seguros pagados por anticipado según el mayor</w:t>
            </w:r>
          </w:p>
        </w:tc>
        <w:tc>
          <w:tcPr>
            <w:tcW w:type="dxa" w:w="2448"/>
          </w:tcPr>
          <w:p>
            <w:r>
              <w:t>8.000,00</w:t>
            </w:r>
          </w:p>
        </w:tc>
        <w:tc>
          <w:tcPr>
            <w:tcW w:type="dxa" w:w="2448"/>
          </w:tcPr>
          <w:p>
            <w:r/>
          </w:p>
        </w:tc>
        <w:tc>
          <w:tcPr>
            <w:tcW w:type="dxa" w:w="2448"/>
          </w:tcPr>
          <w:p>
            <w:r/>
          </w:p>
        </w:tc>
        <w:tc>
          <w:tcPr>
            <w:tcW w:type="dxa" w:w="2448"/>
          </w:tcPr>
          <w:p>
            <w:r>
              <w:t>Mayor contable</w:t>
            </w:r>
          </w:p>
        </w:tc>
      </w:tr>
      <w:tr>
        <w:tc>
          <w:tcPr>
            <w:tcW w:type="dxa" w:w="2448"/>
          </w:tcPr>
          <w:p>
            <w:r>
              <w:t>Diferencia detalle − mayor</w:t>
            </w:r>
          </w:p>
        </w:tc>
        <w:tc>
          <w:tcPr>
            <w:tcW w:type="dxa" w:w="2448"/>
          </w:tcPr>
          <w:p>
            <w:r>
              <w:t>-200,00</w:t>
            </w:r>
          </w:p>
        </w:tc>
        <w:tc>
          <w:tcPr>
            <w:tcW w:type="dxa" w:w="2448"/>
          </w:tcPr>
          <w:p>
            <w:r/>
          </w:p>
        </w:tc>
        <w:tc>
          <w:tcPr>
            <w:tcW w:type="dxa" w:w="2448"/>
          </w:tcPr>
          <w:p>
            <w:r/>
          </w:p>
        </w:tc>
        <w:tc>
          <w:tcPr>
            <w:tcW w:type="dxa" w:w="2448"/>
          </w:tcPr>
          <w:p>
            <w:r/>
          </w:p>
        </w:tc>
      </w:tr>
    </w:tbl>
    <w:p>
      <w:pPr>
        <w:pStyle w:val="Heading1"/>
      </w:pPr>
      <w:r>
        <w:t>Problemas encontrados</w:t>
      </w:r>
    </w:p>
    <w:tbl>
      <w:tblPr>
        <w:tblStyle w:val="TableGrid"/>
        <w:tblW w:type="auto" w:w="0"/>
        <w:tblLook w:firstColumn="1" w:firstRow="1" w:lastColumn="0" w:lastRow="0" w:noHBand="0" w:noVBand="1" w:val="04A0"/>
      </w:tblPr>
      <w:tblGrid>
        <w:gridCol w:w="4080"/>
        <w:gridCol w:w="4080"/>
        <w:gridCol w:w="4080"/>
      </w:tblGrid>
      <w:tr>
        <w:tc>
          <w:tcPr>
            <w:tcW w:type="dxa" w:w="4080"/>
          </w:tcPr>
          <w:p>
            <w:r>
              <w:rPr>
                <w:b/>
              </w:rPr>
              <w:t>Código</w:t>
            </w:r>
          </w:p>
        </w:tc>
        <w:tc>
          <w:tcPr>
            <w:tcW w:type="dxa" w:w="4080"/>
          </w:tcPr>
          <w:p>
            <w:r>
              <w:rPr>
                <w:b/>
              </w:rPr>
              <w:t>Descripción</w:t>
            </w:r>
          </w:p>
        </w:tc>
        <w:tc>
          <w:tcPr>
            <w:tcW w:type="dxa" w:w="4080"/>
          </w:tcPr>
          <w:p>
            <w:r>
              <w:rPr>
                <w:b/>
              </w:rPr>
              <w:t>Importe</w:t>
            </w:r>
          </w:p>
        </w:tc>
      </w:tr>
      <w:tr>
        <w:tc>
          <w:tcPr>
            <w:tcW w:type="dxa" w:w="4080"/>
          </w:tcPr>
          <w:p>
            <w:r>
              <w:t>INFRASEGURO_POLIZA</w:t>
            </w:r>
          </w:p>
        </w:tc>
        <w:tc>
          <w:tcPr>
            <w:tcW w:type="dxa" w:w="4080"/>
          </w:tcPr>
          <w:p>
            <w:r>
              <w:t>Póliza POL-01: suma asegurada 700.000,00 cubre el 73,68 % del valor de referencia 950.000,00; con la regla proporcional cada siniestro se indemniza al 73,68 %.</w:t>
            </w:r>
          </w:p>
        </w:tc>
        <w:tc>
          <w:tcPr>
            <w:tcW w:type="dxa" w:w="4080"/>
          </w:tcPr>
          <w:p>
            <w:r>
              <w:t>250.000,00</w:t>
            </w:r>
          </w:p>
        </w:tc>
      </w:tr>
      <w:tr>
        <w:tc>
          <w:tcPr>
            <w:tcW w:type="dxa" w:w="4080"/>
          </w:tcPr>
          <w:p>
            <w:r>
              <w:t>PRIMA_MAL_DEVENGADA</w:t>
            </w:r>
          </w:p>
        </w:tc>
        <w:tc>
          <w:tcPr>
            <w:tcW w:type="dxa" w:w="4080"/>
          </w:tcPr>
          <w:p>
            <w:r>
              <w:t>Póliza POL-02: prima anticipada registrada 2.500,00 ≠ recalculada 900,00 (60 de 365 días por transcurrir) (devengo: NIC 1.27–28; PYMES 2.36).</w:t>
            </w:r>
          </w:p>
        </w:tc>
        <w:tc>
          <w:tcPr>
            <w:tcW w:type="dxa" w:w="4080"/>
          </w:tcPr>
          <w:p>
            <w:r>
              <w:t>1.600,00</w:t>
            </w:r>
          </w:p>
        </w:tc>
      </w:tr>
      <w:tr>
        <w:tc>
          <w:tcPr>
            <w:tcW w:type="dxa" w:w="4080"/>
          </w:tcPr>
          <w:p>
            <w:r>
              <w:t>COMPENSACION_EXIGIBLE</w:t>
            </w:r>
          </w:p>
        </w:tc>
        <w:tc>
          <w:tcPr>
            <w:tcW w:type="dxa" w:w="4080"/>
          </w:tcPr>
          <w:p>
            <w:r>
              <w:t>Póliza POL-02: la compensación por el daño al activo propio «Choque del camión VEH-02» por 18.000,00 es exigible al corte: reconózcala en resultados (NIC 16.65–66 · PYMES 17.25). Es un hecho separado del deterioro o la baja del activo siniestrado, que se evalúa por su cuenta (NIC 36.12 e); no se compensa con la pérdida.</w:t>
            </w:r>
          </w:p>
        </w:tc>
        <w:tc>
          <w:tcPr>
            <w:tcW w:type="dxa" w:w="4080"/>
          </w:tcPr>
          <w:p>
            <w:r>
              <w:t>18.000,00</w:t>
            </w:r>
          </w:p>
        </w:tc>
      </w:tr>
      <w:tr>
        <w:tc>
          <w:tcPr>
            <w:tcW w:type="dxa" w:w="4080"/>
          </w:tcPr>
          <w:p>
            <w:r>
              <w:t>SINIESTRO_SIN_REVELACION</w:t>
            </w:r>
          </w:p>
        </w:tc>
        <w:tc>
          <w:tcPr>
            <w:tcW w:type="dxa" w:w="4080"/>
          </w:tcPr>
          <w:p>
            <w:r>
              <w:t>Póliza POL-02: siniestro pendiente «Choque del camión VEH-02» por 18.000,00 sin revelación; evalúe la pérdida y el reembolso (daño al activo propio: NIC 16.65–66 y NIC 36; reclamo de terceros: NIC 37.53 y 86; activo contingente: NIC 37.31–35 y 89; PYMES 17.25 y 21) y la NIA 560 si se resolvió después del corte.</w:t>
            </w:r>
          </w:p>
        </w:tc>
        <w:tc>
          <w:tcPr>
            <w:tcW w:type="dxa" w:w="4080"/>
          </w:tcPr>
          <w:p>
            <w:r>
              <w:t>18.000,00</w:t>
            </w:r>
          </w:p>
        </w:tc>
      </w:tr>
      <w:tr>
        <w:tc>
          <w:tcPr>
            <w:tcW w:type="dxa" w:w="4080"/>
          </w:tcPr>
          <w:p>
            <w:r>
              <w:t>POLIZA_VENCIDA</w:t>
            </w:r>
          </w:p>
        </w:tc>
        <w:tc>
          <w:tcPr>
            <w:tcW w:type="dxa" w:w="4080"/>
          </w:tcPr>
          <w:p>
            <w:r>
              <w:t>Póliza POL-03 (Equipo electrónico) vencida el 2025-12-15: 2 activo(s) sin cobertura al corte; pida la renovación o el endoso vigente.</w:t>
            </w:r>
          </w:p>
        </w:tc>
        <w:tc>
          <w:tcPr>
            <w:tcW w:type="dxa" w:w="4080"/>
          </w:tcPr>
          <w:p>
            <w:r>
              <w:t>42.000,00</w:t>
            </w:r>
          </w:p>
        </w:tc>
      </w:tr>
      <w:tr>
        <w:tc>
          <w:tcPr>
            <w:tcW w:type="dxa" w:w="4080"/>
          </w:tcPr>
          <w:p>
            <w:r>
              <w:t>POLIZA_POR_VENCER</w:t>
            </w:r>
          </w:p>
        </w:tc>
        <w:tc>
          <w:tcPr>
            <w:tcW w:type="dxa" w:w="4080"/>
          </w:tcPr>
          <w:p>
            <w:r>
              <w:t>Póliza POL-04: vence en 20 días (2026-01-20); verifique la renovación posterior al corte.</w:t>
            </w:r>
          </w:p>
        </w:tc>
        <w:tc>
          <w:tcPr>
            <w:tcW w:type="dxa" w:w="4080"/>
          </w:tcPr>
          <w:p>
            <w:r>
              <w:t>200.000,00</w:t>
            </w:r>
          </w:p>
        </w:tc>
      </w:tr>
      <w:tr>
        <w:tc>
          <w:tcPr>
            <w:tcW w:type="dxa" w:w="4080"/>
          </w:tcPr>
          <w:p>
            <w:r>
              <w:t>COMPENSACION_ACTIVO_CONTINGENTE</w:t>
            </w:r>
          </w:p>
        </w:tc>
        <w:tc>
          <w:tcPr>
            <w:tcW w:type="dxa" w:w="4080"/>
          </w:tcPr>
          <w:p>
            <w:r>
              <w:t>Póliza POL-04: la compensación por el daño al activo propio «Daño en compresor» por 5.000,00 no es exigible al corte: no se reconoce; es un activo contingente y se revela solo si la entrada de beneficios es probable (NIC 37.31–35 y 89 · PYMES 21.16). La pérdida o baja del activo sí se contabiliza (NIC 36.12 e).</w:t>
            </w:r>
          </w:p>
        </w:tc>
        <w:tc>
          <w:tcPr>
            <w:tcW w:type="dxa" w:w="4080"/>
          </w:tcPr>
          <w:p>
            <w:r>
              <w:t>5.000,00</w:t>
            </w:r>
          </w:p>
        </w:tc>
      </w:tr>
      <w:tr>
        <w:tc>
          <w:tcPr>
            <w:tcW w:type="dxa" w:w="4080"/>
          </w:tcPr>
          <w:p>
            <w:r>
              <w:t>POLIZA_NO_INICIADA</w:t>
            </w:r>
          </w:p>
        </w:tc>
        <w:tc>
          <w:tcPr>
            <w:tcW w:type="dxa" w:w="4080"/>
          </w:tcPr>
          <w:p>
            <w:r>
              <w:t>Póliza POL-05: su vigencia empieza el 2026-01-15, después del corte; no cubre los activos al corte.</w:t>
            </w:r>
          </w:p>
        </w:tc>
        <w:tc>
          <w:tcPr>
            <w:tcW w:type="dxa" w:w="4080"/>
          </w:tcPr>
          <w:p>
            <w:r>
              <w:t>110.000,00</w:t>
            </w:r>
          </w:p>
        </w:tc>
      </w:tr>
      <w:tr>
        <w:tc>
          <w:tcPr>
            <w:tcW w:type="dxa" w:w="4080"/>
          </w:tcPr>
          <w:p>
            <w:r>
              <w:t>INFRASEGURO</w:t>
            </w:r>
          </w:p>
        </w:tc>
        <w:tc>
          <w:tcPr>
            <w:tcW w:type="dxa" w:w="4080"/>
          </w:tcPr>
          <w:p>
            <w:r>
              <w:t>EDIF-01: cobertura 73,68 % (&lt; 80 %); déficit 171.052,63.</w:t>
            </w:r>
          </w:p>
        </w:tc>
        <w:tc>
          <w:tcPr>
            <w:tcW w:type="dxa" w:w="4080"/>
          </w:tcPr>
          <w:p>
            <w:r>
              <w:t>171.052,63</w:t>
            </w:r>
          </w:p>
        </w:tc>
      </w:tr>
      <w:tr>
        <w:tc>
          <w:tcPr>
            <w:tcW w:type="dxa" w:w="4080"/>
          </w:tcPr>
          <w:p>
            <w:r>
              <w:t>INFRASEGURO</w:t>
            </w:r>
          </w:p>
        </w:tc>
        <w:tc>
          <w:tcPr>
            <w:tcW w:type="dxa" w:w="4080"/>
          </w:tcPr>
          <w:p>
            <w:r>
              <w:t>BOD-01: cobertura 73,68 % (&lt; 80 %); déficit 78.947,37.</w:t>
            </w:r>
          </w:p>
        </w:tc>
        <w:tc>
          <w:tcPr>
            <w:tcW w:type="dxa" w:w="4080"/>
          </w:tcPr>
          <w:p>
            <w:r>
              <w:t>78.947,37</w:t>
            </w:r>
          </w:p>
        </w:tc>
      </w:tr>
      <w:tr>
        <w:tc>
          <w:tcPr>
            <w:tcW w:type="dxa" w:w="4080"/>
          </w:tcPr>
          <w:p>
            <w:r>
              <w:t>INFRASEGURO</w:t>
            </w:r>
          </w:p>
        </w:tc>
        <w:tc>
          <w:tcPr>
            <w:tcW w:type="dxa" w:w="4080"/>
          </w:tcPr>
          <w:p>
            <w:r>
              <w:t>MAQ-02: cobertura 66,67 % (&lt; 80 %); déficit 20.000,00.</w:t>
            </w:r>
          </w:p>
        </w:tc>
        <w:tc>
          <w:tcPr>
            <w:tcW w:type="dxa" w:w="4080"/>
          </w:tcPr>
          <w:p>
            <w:r>
              <w:t>20.000,00</w:t>
            </w:r>
          </w:p>
        </w:tc>
      </w:tr>
      <w:tr>
        <w:tc>
          <w:tcPr>
            <w:tcW w:type="dxa" w:w="4080"/>
          </w:tcPr>
          <w:p>
            <w:r>
              <w:t>SOBRESEGURO</w:t>
            </w:r>
          </w:p>
        </w:tc>
        <w:tc>
          <w:tcPr>
            <w:tcW w:type="dxa" w:w="4080"/>
          </w:tcPr>
          <w:p>
            <w:r>
              <w:t>VEH-02: suma asegurada 95.000,00 supera el valor de referencia 70.000,00; la aseguradora no indemniza más del valor real: prima pagada en exceso.</w:t>
            </w:r>
          </w:p>
        </w:tc>
        <w:tc>
          <w:tcPr>
            <w:tcW w:type="dxa" w:w="4080"/>
          </w:tcPr>
          <w:p>
            <w:r>
              <w:t>25.000,00</w:t>
            </w:r>
          </w:p>
        </w:tc>
      </w:tr>
      <w:tr>
        <w:tc>
          <w:tcPr>
            <w:tcW w:type="dxa" w:w="4080"/>
          </w:tcPr>
          <w:p>
            <w:r>
              <w:t>SOBRESEGURO</w:t>
            </w:r>
          </w:p>
        </w:tc>
        <w:tc>
          <w:tcPr>
            <w:tcW w:type="dxa" w:w="4080"/>
          </w:tcPr>
          <w:p>
            <w:r>
              <w:t>VEH-03: suma asegurada 20.000,00 supera el valor de referencia 12.000,00; la aseguradora no indemniza más del valor real: prima pagada en exceso.</w:t>
            </w:r>
          </w:p>
        </w:tc>
        <w:tc>
          <w:tcPr>
            <w:tcW w:type="dxa" w:w="4080"/>
          </w:tcPr>
          <w:p>
            <w:r>
              <w:t>8.000,00</w:t>
            </w:r>
          </w:p>
        </w:tc>
      </w:tr>
      <w:tr>
        <w:tc>
          <w:tcPr>
            <w:tcW w:type="dxa" w:w="4080"/>
          </w:tcPr>
          <w:p>
            <w:r>
              <w:t>ACTIVO_SIN_COBERTURA</w:t>
            </w:r>
          </w:p>
        </w:tc>
        <w:tc>
          <w:tcPr>
            <w:tcW w:type="dxa" w:w="4080"/>
          </w:tcPr>
          <w:p>
            <w:r>
              <w:t>EQC-01 (Servidores): la póliza POL-03 está vencida al corte; exposición total 30.000,00.</w:t>
            </w:r>
          </w:p>
        </w:tc>
        <w:tc>
          <w:tcPr>
            <w:tcW w:type="dxa" w:w="4080"/>
          </w:tcPr>
          <w:p>
            <w:r>
              <w:t>30.000,00</w:t>
            </w:r>
          </w:p>
        </w:tc>
      </w:tr>
      <w:tr>
        <w:tc>
          <w:tcPr>
            <w:tcW w:type="dxa" w:w="4080"/>
          </w:tcPr>
          <w:p>
            <w:r>
              <w:t>ACTIVO_SIN_COBERTURA</w:t>
            </w:r>
          </w:p>
        </w:tc>
        <w:tc>
          <w:tcPr>
            <w:tcW w:type="dxa" w:w="4080"/>
          </w:tcPr>
          <w:p>
            <w:r>
              <w:t>EQC-02 (Computadores portátiles): la póliza POL-03 está vencida al corte; exposición total 12.000,00.</w:t>
            </w:r>
          </w:p>
        </w:tc>
        <w:tc>
          <w:tcPr>
            <w:tcW w:type="dxa" w:w="4080"/>
          </w:tcPr>
          <w:p>
            <w:r>
              <w:t>12.000,00</w:t>
            </w:r>
          </w:p>
        </w:tc>
      </w:tr>
      <w:tr>
        <w:tc>
          <w:tcPr>
            <w:tcW w:type="dxa" w:w="4080"/>
          </w:tcPr>
          <w:p>
            <w:r>
              <w:t>ACTIVO_SIN_COBERTURA</w:t>
            </w:r>
          </w:p>
        </w:tc>
        <w:tc>
          <w:tcPr>
            <w:tcW w:type="dxa" w:w="4080"/>
          </w:tcPr>
          <w:p>
            <w:r>
              <w:t>BOD-02 (Bodega norte): la vigencia de la póliza POL-05 empieza después del corte; exposición total 110.000,00.</w:t>
            </w:r>
          </w:p>
        </w:tc>
        <w:tc>
          <w:tcPr>
            <w:tcW w:type="dxa" w:w="4080"/>
          </w:tcPr>
          <w:p>
            <w:r>
              <w:t>110.000,00</w:t>
            </w:r>
          </w:p>
        </w:tc>
      </w:tr>
      <w:tr>
        <w:tc>
          <w:tcPr>
            <w:tcW w:type="dxa" w:w="4080"/>
          </w:tcPr>
          <w:p>
            <w:r>
              <w:t>ACTIVO_SIN_COBERTURA</w:t>
            </w:r>
          </w:p>
        </w:tc>
        <w:tc>
          <w:tcPr>
            <w:tcW w:type="dxa" w:w="4080"/>
          </w:tcPr>
          <w:p>
            <w:r>
              <w:t>MOB-01 (Mobiliario de oficinas): no tiene póliza asignada; exposición total 15.000,00.</w:t>
            </w:r>
          </w:p>
        </w:tc>
        <w:tc>
          <w:tcPr>
            <w:tcW w:type="dxa" w:w="4080"/>
          </w:tcPr>
          <w:p>
            <w:r>
              <w:t>15.000,00</w:t>
            </w:r>
          </w:p>
        </w:tc>
      </w:tr>
      <w:tr>
        <w:tc>
          <w:tcPr>
            <w:tcW w:type="dxa" w:w="4080"/>
          </w:tcPr>
          <w:p>
            <w:r>
              <w:t>ACTIVO_SIN_COBERTURA</w:t>
            </w:r>
          </w:p>
        </w:tc>
        <w:tc>
          <w:tcPr>
            <w:tcW w:type="dxa" w:w="4080"/>
          </w:tcPr>
          <w:p>
            <w:r>
              <w:t>GEN-01 (Generador eléctrico): la póliza POL-09 no está en el detalle de pólizas; exposición total 45.000,00.</w:t>
            </w:r>
          </w:p>
        </w:tc>
        <w:tc>
          <w:tcPr>
            <w:tcW w:type="dxa" w:w="4080"/>
          </w:tcPr>
          <w:p>
            <w:r>
              <w:t>45.000,00</w:t>
            </w:r>
          </w:p>
        </w:tc>
      </w:tr>
      <w:tr>
        <w:tc>
          <w:tcPr>
            <w:tcW w:type="dxa" w:w="4080"/>
          </w:tcPr>
          <w:p>
            <w:r>
              <w:t>REFERENCIA_EN_LIBROS</w:t>
            </w:r>
          </w:p>
        </w:tc>
        <w:tc>
          <w:tcPr>
            <w:tcW w:type="dxa" w:w="4080"/>
          </w:tcPr>
          <w:p>
            <w:r>
              <w:t>Sin valor de reposición o tasación: VEH-03; se usó el valor en libros, que puede subestimar la exposición. Pida el valor asegurable.</w:t>
            </w:r>
          </w:p>
        </w:tc>
        <w:tc>
          <w:tcPr>
            <w:tcW w:type="dxa" w:w="4080"/>
          </w:tcPr>
          <w:p>
            <w:r>
              <w:t>0,00</w:t>
            </w:r>
          </w:p>
        </w:tc>
      </w:tr>
      <w:tr>
        <w:tc>
          <w:tcPr>
            <w:tcW w:type="dxa" w:w="4080"/>
          </w:tcPr>
          <w:p>
            <w:r>
              <w:t>EXPOSICION_MAXIMA</w:t>
            </w:r>
          </w:p>
        </w:tc>
        <w:tc>
          <w:tcPr>
            <w:tcW w:type="dxa" w:w="4080"/>
          </w:tcPr>
          <w:p>
            <w:r>
              <w:t>Pérdida total de EDIF-01 (Edificio administrativo) no cubierta por 184.052,63 (déficit + deducible): evalúe su efecto en el riesgo y la continuidad operativa (NIA 315, 330 y 570).</w:t>
            </w:r>
          </w:p>
        </w:tc>
        <w:tc>
          <w:tcPr>
            <w:tcW w:type="dxa" w:w="4080"/>
          </w:tcPr>
          <w:p>
            <w:r>
              <w:t>184.052,63</w:t>
            </w:r>
          </w:p>
        </w:tc>
      </w:tr>
      <w:tr>
        <w:tc>
          <w:tcPr>
            <w:tcW w:type="dxa" w:w="4080"/>
          </w:tcPr>
          <w:p>
            <w:r>
              <w:t>CONCILIACION_PRIMA_MAYOR</w:t>
            </w:r>
          </w:p>
        </w:tc>
        <w:tc>
          <w:tcPr>
            <w:tcW w:type="dxa" w:w="4080"/>
          </w:tcPr>
          <w:p>
            <w:r>
              <w:t>Prima anticipada del detalle 7.800,00 ≠ mayor 8.000,00.</w:t>
            </w:r>
          </w:p>
        </w:tc>
        <w:tc>
          <w:tcPr>
            <w:tcW w:type="dxa" w:w="4080"/>
          </w:tcPr>
          <w:p>
            <w:r>
              <w:t>-200,00</w:t>
            </w:r>
          </w:p>
        </w:tc>
      </w:tr>
    </w:tbl>
    <w:p>
      <w:pPr>
        <w:pStyle w:val="Heading1"/>
      </w:pPr>
      <w:r>
        <w:t>Conclusión</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Detalle</w:t>
            </w:r>
          </w:p>
        </w:tc>
      </w:tr>
      <w:tr>
        <w:tc>
          <w:tcPr>
            <w:tcW w:type="dxa" w:w="6120"/>
          </w:tcPr>
          <w:p>
            <w:r>
              <w:t>Conciliación con el mayor</w:t>
            </w:r>
          </w:p>
        </w:tc>
        <w:tc>
          <w:tcPr>
            <w:tcW w:type="dxa" w:w="6120"/>
          </w:tcPr>
          <w:p>
            <w:r>
              <w:t>Población None · mayor None · diferencia None</w:t>
            </w:r>
          </w:p>
        </w:tc>
      </w:tr>
      <w:tr>
        <w:tc>
          <w:tcPr>
            <w:tcW w:type="dxa" w:w="6120"/>
          </w:tcPr>
          <w:p>
            <w:r>
              <w:t>Evaluación de excepciones</w:t>
            </w:r>
          </w:p>
        </w:tc>
        <w:tc>
          <w:tcPr>
            <w:tcW w:type="dxa" w:w="6120"/>
          </w:tcPr>
          <w:p>
            <w:r/>
          </w:p>
        </w:tc>
      </w:tr>
      <w:tr>
        <w:tc>
          <w:tcPr>
            <w:tcW w:type="dxa" w:w="6120"/>
          </w:tcPr>
          <w:p>
            <w:r>
              <w:t>Análisis</w:t>
            </w:r>
          </w:p>
        </w:tc>
        <w:tc>
          <w:tcPr>
            <w:tcW w:type="dxa" w:w="6120"/>
          </w:tcPr>
          <w:p>
            <w:r/>
          </w:p>
        </w:tc>
      </w:tr>
      <w:tr>
        <w:tc>
          <w:tcPr>
            <w:tcW w:type="dxa" w:w="6120"/>
          </w:tcPr>
          <w:p>
            <w:r>
              <w:t>Conclusión</w:t>
            </w:r>
          </w:p>
        </w:tc>
        <w:tc>
          <w:tcPr>
            <w:tcW w:type="dxa" w:w="6120"/>
          </w:tcPr>
          <w:p>
            <w:r/>
          </w:p>
        </w:tc>
      </w:tr>
    </w:tbl>
    <w:p>
      <w:pPr>
        <w:pStyle w:val="Heading1"/>
      </w:pPr>
      <w:r>
        <w:t>Control de revisión</w:t>
      </w:r>
    </w:p>
    <w:tbl>
      <w:tblPr>
        <w:tblStyle w:val="TableGrid"/>
        <w:tblW w:type="auto" w:w="0"/>
        <w:tblLook w:firstColumn="1" w:firstRow="1" w:lastColumn="0" w:lastRow="0" w:noHBand="0" w:noVBand="1" w:val="04A0"/>
      </w:tblPr>
      <w:tblGrid>
        <w:gridCol w:w="2040"/>
        <w:gridCol w:w="2040"/>
        <w:gridCol w:w="2040"/>
        <w:gridCol w:w="2040"/>
        <w:gridCol w:w="2040"/>
        <w:gridCol w:w="2040"/>
      </w:tblGrid>
      <w:tr>
        <w:tc>
          <w:tcPr>
            <w:tcW w:type="dxa" w:w="2040"/>
          </w:tcPr>
          <w:p>
            <w:r>
              <w:rPr>
                <w:b/>
              </w:rPr>
              <w:t>Fecha</w:t>
            </w:r>
          </w:p>
        </w:tc>
        <w:tc>
          <w:tcPr>
            <w:tcW w:type="dxa" w:w="2040"/>
          </w:tcPr>
          <w:p>
            <w:r>
              <w:rPr>
                <w:b/>
              </w:rPr>
              <w:t>Acción</w:t>
            </w:r>
          </w:p>
        </w:tc>
        <w:tc>
          <w:tcPr>
            <w:tcW w:type="dxa" w:w="2040"/>
          </w:tcPr>
          <w:p>
            <w:r>
              <w:rPr>
                <w:b/>
              </w:rPr>
              <w:t>Estado anterior</w:t>
            </w:r>
          </w:p>
        </w:tc>
        <w:tc>
          <w:tcPr>
            <w:tcW w:type="dxa" w:w="2040"/>
          </w:tcPr>
          <w:p>
            <w:r>
              <w:rPr>
                <w:b/>
              </w:rPr>
              <w:t>Estado nuevo</w:t>
            </w:r>
          </w:p>
        </w:tc>
        <w:tc>
          <w:tcPr>
            <w:tcW w:type="dxa" w:w="2040"/>
          </w:tcPr>
          <w:p>
            <w:r>
              <w:rPr>
                <w:b/>
              </w:rPr>
              <w:t>Actor</w:t>
            </w:r>
          </w:p>
        </w:tc>
        <w:tc>
          <w:tcPr>
            <w:tcW w:type="dxa" w:w="2040"/>
          </w:tcPr>
          <w:p>
            <w:r>
              <w:rPr>
                <w:b/>
              </w:rPr>
              <w:t>Comentario</w:t>
            </w:r>
          </w:p>
        </w:tc>
      </w:tr>
    </w:tbl>
    <w:p>
      <w:r>
        <w:br w:type="page"/>
      </w:r>
    </w:p>
    <w:p>
      <w:pPr>
        <w:pStyle w:val="Heading1"/>
      </w:pPr>
      <w:r>
        <w:t>Anexo · Cómo se calcula cada hoja</w:t>
      </w:r>
    </w:p>
    <w:p>
      <w:pPr>
        <w:pStyle w:val="Heading2"/>
      </w:pPr>
      <w:r>
        <w:t>Resumen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Importe</w:t>
            </w:r>
          </w:p>
        </w:tc>
        <w:tc>
          <w:tcPr>
            <w:tcW w:type="dxa" w:w="2448"/>
          </w:tcPr>
          <w:p>
            <w:r>
              <w:t>='12_Conclusion'!B5</w:t>
            </w:r>
          </w:p>
        </w:tc>
        <w:tc>
          <w:tcPr>
            <w:tcW w:type="dxa" w:w="2448"/>
          </w:tcPr>
          <w:p>
            <w:r>
              <w:t>Trae cada importe de la hoja que lo calcula, concepto por concepto: los indicadores de cobertura, siniestros y exposición salen de la hoja 12 (Indicadores y conclusión) y los de prima anticipada y el ajuste, de la hoja 13 (Ajustes propuestos y conciliación). La cobertura global se muestra multiplicada por 100 (en %).</w:t>
            </w:r>
          </w:p>
        </w:tc>
        <w:tc>
          <w:tcPr>
            <w:tcW w:type="dxa" w:w="2448"/>
          </w:tcPr>
          <w:p>
            <w:r>
              <w:t>Fila 1: 1.499.000,00 → 1.499.000,00</w:t>
            </w:r>
          </w:p>
        </w:tc>
        <w:tc>
          <w:tcPr>
            <w:tcW w:type="dxa" w:w="2448"/>
          </w:tcPr>
          <w:p>
            <w:r>
              <w:t>hoja «Indicadores y conclusión»</w:t>
            </w:r>
          </w:p>
        </w:tc>
      </w:tr>
    </w:tbl>
    <w:p>
      <w:pPr>
        <w:pStyle w:val="Heading2"/>
      </w:pPr>
      <w:r>
        <w:t>Vigencia de pólizas al corte</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Días de vigencia</w:t>
            </w:r>
          </w:p>
        </w:tc>
        <w:tc>
          <w:tcPr>
            <w:tcW w:type="dxa" w:w="2448"/>
          </w:tcPr>
          <w:p>
            <w:r>
              <w:t>='04_Polizas'!E5-'04_Polizas'!D5</w:t>
            </w:r>
          </w:p>
        </w:tc>
        <w:tc>
          <w:tcPr>
            <w:tcW w:type="dxa" w:w="2448"/>
          </w:tcPr>
          <w:p>
            <w:r>
              <w:t>Resta la fecha «desde» a la fecha «hasta» de la póliza en la hoja 04 (Pólizas): son los días que dura la cobertura.</w:t>
            </w:r>
          </w:p>
        </w:tc>
        <w:tc>
          <w:tcPr>
            <w:tcW w:type="dxa" w:w="2448"/>
          </w:tcPr>
          <w:p>
            <w:r>
              <w:t>Fila 1: «2026-07-01»-«2025-07-01» → 365</w:t>
            </w:r>
          </w:p>
        </w:tc>
        <w:tc>
          <w:tcPr>
            <w:tcW w:type="dxa" w:w="2448"/>
          </w:tcPr>
          <w:p>
            <w:r>
              <w:t>hoja «Pólizas (datos del cliente)»</w:t>
            </w:r>
          </w:p>
        </w:tc>
      </w:tr>
      <w:tr>
        <w:tc>
          <w:tcPr>
            <w:tcW w:type="dxa" w:w="2448"/>
          </w:tcPr>
          <w:p>
            <w:r>
              <w:t>Estado al corte</w:t>
            </w:r>
          </w:p>
        </w:tc>
        <w:tc>
          <w:tcPr>
            <w:tcW w:type="dxa" w:w="2448"/>
          </w:tcPr>
          <w:p>
            <w:r>
              <w:t>=IF('04_Polizas'!E5&lt;'02_Parametros'!$B$5,"Vencida",IF('04_Polizas'!D5&gt;'02_Parametros'!$B$5,"No iniciada","Vigente"))</w:t>
            </w:r>
          </w:p>
        </w:tc>
        <w:tc>
          <w:tcPr>
            <w:tcW w:type="dxa" w:w="2448"/>
          </w:tcPr>
          <w:p>
            <w:r>
              <w:t>Compara las fechas de la hoja 04 (Pólizas) con el corte de la hoja 02 (Parámetros): «Vencida» si terminó antes del corte, «No iniciada» si empieza después y «Vigente» en los demás casos.</w:t>
            </w:r>
          </w:p>
        </w:tc>
        <w:tc>
          <w:tcPr>
            <w:tcW w:type="dxa" w:w="2448"/>
          </w:tcPr>
          <w:p>
            <w:r>
              <w:t>Fila 1: IF(«2026-07-01»&lt;«2025-12-31»; "Vencida"; IF(«2025-07-01»&gt;«2025-12-31»; "No iniciada"; "Vigente")) → Vigente</w:t>
            </w:r>
          </w:p>
        </w:tc>
        <w:tc>
          <w:tcPr>
            <w:tcW w:type="dxa" w:w="2448"/>
          </w:tcPr>
          <w:p>
            <w:r>
              <w:t>hoja «Pólizas (datos del cliente)», hoja «Parámetros»</w:t>
            </w:r>
          </w:p>
        </w:tc>
      </w:tr>
      <w:tr>
        <w:tc>
          <w:tcPr>
            <w:tcW w:type="dxa" w:w="2448"/>
          </w:tcPr>
          <w:p>
            <w:r>
              <w:t>Días por vencer</w:t>
            </w:r>
          </w:p>
        </w:tc>
        <w:tc>
          <w:tcPr>
            <w:tcW w:type="dxa" w:w="2448"/>
          </w:tcPr>
          <w:p>
            <w:r>
              <w:t>=IF(E5="Vigente",'04_Polizas'!E5-'02_Parametros'!$B$5,"")</w:t>
            </w:r>
          </w:p>
        </w:tc>
        <w:tc>
          <w:tcPr>
            <w:tcW w:type="dxa" w:w="2448"/>
          </w:tcPr>
          <w:p>
            <w:r>
              <w:t>Solo para pólizas vigentes, resta la fecha de corte a la fecha «hasta» de la hoja 04 (Pólizas); en las demás queda en blanco.</w:t>
            </w:r>
          </w:p>
        </w:tc>
        <w:tc>
          <w:tcPr>
            <w:tcW w:type="dxa" w:w="2448"/>
          </w:tcPr>
          <w:p>
            <w:r>
              <w:t>Fila 1: IF(«Vigente»="Vigente"; «2026-07-01»-«2025-12-31»; "") → 182</w:t>
            </w:r>
          </w:p>
        </w:tc>
        <w:tc>
          <w:tcPr>
            <w:tcW w:type="dxa" w:w="2448"/>
          </w:tcPr>
          <w:p>
            <w:r>
              <w:t>«Estado al corte» (esta hoja), hoja «Pólizas (datos del cliente)», hoja «Parámetros»</w:t>
            </w:r>
          </w:p>
        </w:tc>
      </w:tr>
      <w:tr>
        <w:tc>
          <w:tcPr>
            <w:tcW w:type="dxa" w:w="2448"/>
          </w:tcPr>
          <w:p>
            <w:r>
              <w:t>Alerta</w:t>
            </w:r>
          </w:p>
        </w:tc>
        <w:tc>
          <w:tcPr>
            <w:tcW w:type="dxa" w:w="2448"/>
          </w:tcPr>
          <w:p>
            <w:r>
              <w:t>=IF(F5="","",IF(F5&lt;='02_Parametros'!$B$10,"Por vencer",""))</w:t>
            </w:r>
          </w:p>
        </w:tc>
        <w:tc>
          <w:tcPr>
            <w:tcW w:type="dxa" w:w="2448"/>
          </w:tcPr>
          <w:p>
            <w:r>
              <w:t>Marca «Por vencer» cuando los días por vencer no superan el umbral de alerta de la hoja 02 (Parámetros); si la póliza no está vigente o vence más tarde, queda en blanco.</w:t>
            </w:r>
          </w:p>
        </w:tc>
        <w:tc>
          <w:tcPr>
            <w:tcW w:type="dxa" w:w="2448"/>
          </w:tcPr>
          <w:p>
            <w:r>
              <w:t>Fila 1: IF(182=""; ""; IF(182&lt;=30,00; "Por vencer"; "")) → (en blanco)</w:t>
            </w:r>
          </w:p>
        </w:tc>
        <w:tc>
          <w:tcPr>
            <w:tcW w:type="dxa" w:w="2448"/>
          </w:tcPr>
          <w:p>
            <w:r>
              <w:t>«Días por vencer» (esta hoja), hoja «Parámetros»</w:t>
            </w:r>
          </w:p>
        </w:tc>
      </w:tr>
    </w:tbl>
    <w:p>
      <w:pPr>
        <w:pStyle w:val="Heading2"/>
      </w:pPr>
      <w:r>
        <w:t>Universo y cobertura por activo</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Valor de referencia</w:t>
            </w:r>
          </w:p>
        </w:tc>
        <w:tc>
          <w:tcPr>
            <w:tcW w:type="dxa" w:w="2448"/>
          </w:tcPr>
          <w:p>
            <w:r>
              <w:t>=IF('03_Activos'!E5&lt;&gt;"",'03_Activos'!E5,'03_Activos'!D5)</w:t>
            </w:r>
          </w:p>
        </w:tc>
        <w:tc>
          <w:tcPr>
            <w:tcW w:type="dxa" w:w="2448"/>
          </w:tcPr>
          <w:p>
            <w:r>
              <w:t>Usa el valor de reposición o tasación del activo en la hoja 03 (Activos asegurables); si el cliente no lo informó, toma el valor en libros.</w:t>
            </w:r>
          </w:p>
        </w:tc>
        <w:tc>
          <w:tcPr>
            <w:tcW w:type="dxa" w:w="2448"/>
          </w:tcPr>
          <w:p>
            <w:r>
              <w:t>Fila 1: IF(650.000,00&lt;&gt;""; 650.000,00; 437.500,00) → 650.000,00</w:t>
            </w:r>
          </w:p>
        </w:tc>
        <w:tc>
          <w:tcPr>
            <w:tcW w:type="dxa" w:w="2448"/>
          </w:tcPr>
          <w:p>
            <w:r>
              <w:t>hoja «Activos asegurables (datos del cliente)»</w:t>
            </w:r>
          </w:p>
        </w:tc>
      </w:tr>
      <w:tr>
        <w:tc>
          <w:tcPr>
            <w:tcW w:type="dxa" w:w="2448"/>
          </w:tcPr>
          <w:p>
            <w:r>
              <w:t>Base de referencia</w:t>
            </w:r>
          </w:p>
        </w:tc>
        <w:tc>
          <w:tcPr>
            <w:tcW w:type="dxa" w:w="2448"/>
          </w:tcPr>
          <w:p>
            <w:r>
              <w:t>=IF('03_Activos'!E5&lt;&gt;"","Reposición/tasación","Valor en libros")</w:t>
            </w:r>
          </w:p>
        </w:tc>
        <w:tc>
          <w:tcPr>
            <w:tcW w:type="dxa" w:w="2448"/>
          </w:tcPr>
          <w:p>
            <w:r>
              <w:t>Indica qué valor se usó como referencia: «Reposición/tasación» si existe en la hoja 03 (Activos asegurables); si no, «Valor en libros».</w:t>
            </w:r>
          </w:p>
        </w:tc>
        <w:tc>
          <w:tcPr>
            <w:tcW w:type="dxa" w:w="2448"/>
          </w:tcPr>
          <w:p>
            <w:r>
              <w:t>Fila 1: IF(650.000,00&lt;&gt;""; "Reposición/tasación"; "Valor en libros") → Reposición/tasación</w:t>
            </w:r>
          </w:p>
        </w:tc>
        <w:tc>
          <w:tcPr>
            <w:tcW w:type="dxa" w:w="2448"/>
          </w:tcPr>
          <w:p>
            <w:r>
              <w:t>hoja «Activos asegurables (datos del cliente)»</w:t>
            </w:r>
          </w:p>
        </w:tc>
      </w:tr>
      <w:tr>
        <w:tc>
          <w:tcPr>
            <w:tcW w:type="dxa" w:w="2448"/>
          </w:tcPr>
          <w:p>
            <w:r>
              <w:t>Estado de la póliza</w:t>
            </w:r>
          </w:p>
        </w:tc>
        <w:tc>
          <w:tcPr>
            <w:tcW w:type="dxa" w:w="2448"/>
          </w:tcPr>
          <w:p>
            <w:r>
              <w:t>=IF('03_Activos'!F5="","Sin póliza",IF(ISNA(MATCH('03_Activos'!F5,'04_Polizas'!$A$5:$A$9,0)),"Póliza no encontrada",INDEX('05_Vigencia'!$E$5:$E$9,MATCH('03_Activos'!F5,'04_Polizas'!$A$5:$A$9,0))))</w:t>
            </w:r>
          </w:p>
        </w:tc>
        <w:tc>
          <w:tcPr>
            <w:tcW w:type="dxa" w:w="2448"/>
          </w:tcPr>
          <w:p>
            <w:r>
              <w:t>Busca la póliza del activo en la hoja 04 (Pólizas) y trae su estado al corte de la hoja 05 (Vigencia). Si el activo no tiene póliza dice «Sin póliza»; si la póliza no está en la lista, «Póliza no encontrada».</w:t>
            </w:r>
          </w:p>
        </w:tc>
        <w:tc>
          <w:tcPr>
            <w:tcW w:type="dxa" w:w="2448"/>
          </w:tcPr>
          <w:p>
            <w:r>
              <w:t>Fila 1: IF(«POL-01»=""; "Sin póliza"; IF(ISNA(MATCH(«POL-01»; [«Póliza» de «Pólizas (datos del cliente)», 5 filas]; 0)); "Póliza no encontrada"; INDEX([«Estado al corte» de «Vigencia de pólizas al corte», 5 filas]; MATCH(«POL-01»; [«Póliza» de «Pólizas (datos del cliente)», 5 filas]; 0)))) → Vigente</w:t>
            </w:r>
          </w:p>
        </w:tc>
        <w:tc>
          <w:tcPr>
            <w:tcW w:type="dxa" w:w="2448"/>
          </w:tcPr>
          <w:p>
            <w:r>
              <w:t>hoja «Activos asegurables (datos del cliente)», hoja «Pólizas (datos del cliente)», hoja «Vigencia de pólizas al corte»</w:t>
            </w:r>
          </w:p>
        </w:tc>
      </w:tr>
      <w:tr>
        <w:tc>
          <w:tcPr>
            <w:tcW w:type="dxa" w:w="2448"/>
          </w:tcPr>
          <w:p>
            <w:r>
              <w:t>Suma asegurada asignada</w:t>
            </w:r>
          </w:p>
        </w:tc>
        <w:tc>
          <w:tcPr>
            <w:tcW w:type="dxa" w:w="2448"/>
          </w:tcPr>
          <w:p>
            <w:r>
              <w:t>=IF(OR(E5="Sin póliza",E5="Póliza no encontrada"),0,IF('03_Activos'!G5&lt;&gt;"",'03_Activos'!G5,IF(SUMIF('03_Activos'!$F$5:$F$16,'03_Activos'!F5,'06_Cobertura_activo'!$C$5:$C$16)=0,0,INDEX('04_Polizas'!$F$5:$F$9,MATCH('03_Activos'!F5,'04_Polizas'!$A$5:$A$9,0))*C5/SUMIF('03_Activos'!$F$5:$F$16,'03_Activos'!F5,'06_Cobertura_activo'!$C$5:$C$16))))</w:t>
            </w:r>
          </w:p>
        </w:tc>
        <w:tc>
          <w:tcPr>
            <w:tcW w:type="dxa" w:w="2448"/>
          </w:tcPr>
          <w:p>
            <w:r>
              <w:t>Usa la suma asignada por el cliente al activo en la hoja 03 (Activos asegurables). Si no la hay, reparte la suma asegurada de la póliza (hoja 04) entre sus activos en proporción a su valor de referencia. Es cero sin póliza o si la póliza no se encuentra.</w:t>
            </w:r>
          </w:p>
        </w:tc>
        <w:tc>
          <w:tcPr>
            <w:tcW w:type="dxa" w:w="2448"/>
          </w:tcPr>
          <w:p>
            <w:r>
              <w:t>Fila 1: IF(OR(«Vigente»="Sin póliza"; «Vigente»="Póliza no encontrada"); 0; IF((vacío)&lt;&gt;""; (vacío); IF(SUMIF([«Póliza» de «Activos asegurables (datos del cliente)», 12 filas]; «POL-01»; [«Valor de referencia» de «Universo y cobertura por activo», 12 filas])=0; 0; INDEX([«Suma asegurada total» de «Pólizas (datos del cliente)», 5 filas]; MATCH(«POL-01»; [«Póliza» de «Pólizas (datos del cliente)», 5 filas]; 0))*650.000,00/SUMIF([«Póliza» de «Activos asegurables (datos del cliente)», 12 filas]; «POL-01»; [«Valor de referencia» de «Universo y cobertura por activo», 12 filas])))) → 478.947,37</w:t>
            </w:r>
          </w:p>
        </w:tc>
        <w:tc>
          <w:tcPr>
            <w:tcW w:type="dxa" w:w="2448"/>
          </w:tcPr>
          <w:p>
            <w:r>
              <w:t>«Estado de la póliza» (esta hoja), «Valor de referencia» (esta hoja), hoja «Activos asegurables (datos del cliente)», hoja «Universo y cobertura por activo», hoja «Pólizas (datos del cliente)»</w:t>
            </w:r>
          </w:p>
        </w:tc>
      </w:tr>
      <w:tr>
        <w:tc>
          <w:tcPr>
            <w:tcW w:type="dxa" w:w="2448"/>
          </w:tcPr>
          <w:p>
            <w:r>
              <w:t>Suma asegurada vigente</w:t>
            </w:r>
          </w:p>
        </w:tc>
        <w:tc>
          <w:tcPr>
            <w:tcW w:type="dxa" w:w="2448"/>
          </w:tcPr>
          <w:p>
            <w:r>
              <w:t>=IF(E5="Vigente",F5,0)</w:t>
            </w:r>
          </w:p>
        </w:tc>
        <w:tc>
          <w:tcPr>
            <w:tcW w:type="dxa" w:w="2448"/>
          </w:tcPr>
          <w:p>
            <w:r>
              <w:t>Mantiene la suma asegurada asignada solo si la póliza está vigente al corte; si está vencida o no iniciada, es cero.</w:t>
            </w:r>
          </w:p>
        </w:tc>
        <w:tc>
          <w:tcPr>
            <w:tcW w:type="dxa" w:w="2448"/>
          </w:tcPr>
          <w:p>
            <w:r>
              <w:t>Fila 1: IF(«Vigente»="Vigente"; 478.947,37; 0) → 478.947,37</w:t>
            </w:r>
          </w:p>
        </w:tc>
        <w:tc>
          <w:tcPr>
            <w:tcW w:type="dxa" w:w="2448"/>
          </w:tcPr>
          <w:p>
            <w:r>
              <w:t>«Estado de la póliza» (esta hoja), «Suma asegurada asignada» (esta hoja)</w:t>
            </w:r>
          </w:p>
        </w:tc>
      </w:tr>
      <w:tr>
        <w:tc>
          <w:tcPr>
            <w:tcW w:type="dxa" w:w="2448"/>
          </w:tcPr>
          <w:p>
            <w:r>
              <w:t>% cobertura</w:t>
            </w:r>
          </w:p>
        </w:tc>
        <w:tc>
          <w:tcPr>
            <w:tcW w:type="dxa" w:w="2448"/>
          </w:tcPr>
          <w:p>
            <w:r>
              <w:t>=IF(C5=0,"",G5/C5)</w:t>
            </w:r>
          </w:p>
        </w:tc>
        <w:tc>
          <w:tcPr>
            <w:tcW w:type="dxa" w:w="2448"/>
          </w:tcPr>
          <w:p>
            <w:r>
              <w:t>Divide la suma asegurada vigente entre el valor de referencia del activo; en blanco si la referencia es cero.</w:t>
            </w:r>
          </w:p>
        </w:tc>
        <w:tc>
          <w:tcPr>
            <w:tcW w:type="dxa" w:w="2448"/>
          </w:tcPr>
          <w:p>
            <w:r>
              <w:t>Fila 1: IF(650.000,00=0; ""; 478.947,37/650.000,00) → 73,68 %</w:t>
            </w:r>
          </w:p>
        </w:tc>
        <w:tc>
          <w:tcPr>
            <w:tcW w:type="dxa" w:w="2448"/>
          </w:tcPr>
          <w:p>
            <w:r>
              <w:t>«Valor de referencia» (esta hoja), «Suma asegurada vigente» (esta hoja)</w:t>
            </w:r>
          </w:p>
        </w:tc>
      </w:tr>
      <w:tr>
        <w:tc>
          <w:tcPr>
            <w:tcW w:type="dxa" w:w="2448"/>
          </w:tcPr>
          <w:p>
            <w:r>
              <w:t>Déficit</w:t>
            </w:r>
          </w:p>
        </w:tc>
        <w:tc>
          <w:tcPr>
            <w:tcW w:type="dxa" w:w="2448"/>
          </w:tcPr>
          <w:p>
            <w:r>
              <w:t>=MAX(C5-G5,0)</w:t>
            </w:r>
          </w:p>
        </w:tc>
        <w:tc>
          <w:tcPr>
            <w:tcW w:type="dxa" w:w="2448"/>
          </w:tcPr>
          <w:p>
            <w:r>
              <w:t>Resta la suma asegurada vigente al valor de referencia: es la parte del activo que no está asegurada (nunca menos de cero).</w:t>
            </w:r>
          </w:p>
        </w:tc>
        <w:tc>
          <w:tcPr>
            <w:tcW w:type="dxa" w:w="2448"/>
          </w:tcPr>
          <w:p>
            <w:r>
              <w:t>Fila 1: MAX(650.000,00-478.947,37; 0) → 171.052,63</w:t>
            </w:r>
          </w:p>
        </w:tc>
        <w:tc>
          <w:tcPr>
            <w:tcW w:type="dxa" w:w="2448"/>
          </w:tcPr>
          <w:p>
            <w:r>
              <w:t>«Valor de referencia» (esta hoja), «Suma asegurada vigente» (esta hoja)</w:t>
            </w:r>
          </w:p>
        </w:tc>
      </w:tr>
      <w:tr>
        <w:tc>
          <w:tcPr>
            <w:tcW w:type="dxa" w:w="2448"/>
          </w:tcPr>
          <w:p>
            <w:r>
              <w:t>Exceso</w:t>
            </w:r>
          </w:p>
        </w:tc>
        <w:tc>
          <w:tcPr>
            <w:tcW w:type="dxa" w:w="2448"/>
          </w:tcPr>
          <w:p>
            <w:r>
              <w:t>=MAX(G5-C5,0)</w:t>
            </w:r>
          </w:p>
        </w:tc>
        <w:tc>
          <w:tcPr>
            <w:tcW w:type="dxa" w:w="2448"/>
          </w:tcPr>
          <w:p>
            <w:r>
              <w:t>Resta el valor de referencia a la suma asegurada vigente: es lo asegurado por encima del valor del activo (mínimo cero).</w:t>
            </w:r>
          </w:p>
        </w:tc>
        <w:tc>
          <w:tcPr>
            <w:tcW w:type="dxa" w:w="2448"/>
          </w:tcPr>
          <w:p>
            <w:r>
              <w:t>Fila 1: MAX(478.947,37-650.000,00; 0) → 0,00</w:t>
            </w:r>
          </w:p>
        </w:tc>
        <w:tc>
          <w:tcPr>
            <w:tcW w:type="dxa" w:w="2448"/>
          </w:tcPr>
          <w:p>
            <w:r>
              <w:t>«Suma asegurada vigente» (esta hoja), «Valor de referencia» (esta hoja)</w:t>
            </w:r>
          </w:p>
        </w:tc>
      </w:tr>
      <w:tr>
        <w:tc>
          <w:tcPr>
            <w:tcW w:type="dxa" w:w="2448"/>
          </w:tcPr>
          <w:p>
            <w:r>
              <w:t>Clasificación</w:t>
            </w:r>
          </w:p>
        </w:tc>
        <w:tc>
          <w:tcPr>
            <w:tcW w:type="dxa" w:w="2448"/>
          </w:tcPr>
          <w:p>
            <w:r>
              <w:t>=IF(G5=0,"Sin cobertura",IF(H5="","",IF(H5&lt;'02_Parametros'!$B$8/100,"Infraseguro",IF(H5&gt;'02_Parametros'!$B$9/100,"Sobreseguro","Adecuada"))))</w:t>
            </w:r>
          </w:p>
        </w:tc>
        <w:tc>
          <w:tcPr>
            <w:tcW w:type="dxa" w:w="2448"/>
          </w:tcPr>
          <w:p>
            <w:r>
              <w:t>Califica la cobertura del activo: «Sin cobertura» si la suma vigente es cero; «Infraseguro» bajo la cobertura mínima y «Sobreseguro» sobre el umbral de la hoja 02 (Parámetros); si no, «Adecuada».</w:t>
            </w:r>
          </w:p>
        </w:tc>
        <w:tc>
          <w:tcPr>
            <w:tcW w:type="dxa" w:w="2448"/>
          </w:tcPr>
          <w:p>
            <w:r>
              <w:t>Fila 1: IF(478.947,37=0; "Sin cobertura"; IF(73,68 %=""; ""; IF(73,68 %&lt;80,00/100; "Infraseguro"; IF(73,68 %&gt;120,00/100; "Sobreseguro"; "Adecuada")))) → Infraseguro</w:t>
            </w:r>
          </w:p>
        </w:tc>
        <w:tc>
          <w:tcPr>
            <w:tcW w:type="dxa" w:w="2448"/>
          </w:tcPr>
          <w:p>
            <w:r>
              <w:t>«Suma asegurada vigente» (esta hoja), «% cobertura» (esta hoja), hoja «Parámetros»</w:t>
            </w:r>
          </w:p>
        </w:tc>
      </w:tr>
    </w:tbl>
    <w:p>
      <w:pPr>
        <w:pStyle w:val="Heading2"/>
      </w:pPr>
      <w:r>
        <w:t>Cobertura por póliza (infraseguro)</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Estado</w:t>
            </w:r>
          </w:p>
        </w:tc>
        <w:tc>
          <w:tcPr>
            <w:tcW w:type="dxa" w:w="2448"/>
          </w:tcPr>
          <w:p>
            <w:r>
              <w:t>='05_Vigencia'!E5</w:t>
            </w:r>
          </w:p>
        </w:tc>
        <w:tc>
          <w:tcPr>
            <w:tcW w:type="dxa" w:w="2448"/>
          </w:tcPr>
          <w:p>
            <w:r>
              <w:t>Trae el estado de la póliza al corte (vigente, vencida o no iniciada) desde la hoja 05 (Vigencia de pólizas).</w:t>
            </w:r>
          </w:p>
        </w:tc>
        <w:tc>
          <w:tcPr>
            <w:tcW w:type="dxa" w:w="2448"/>
          </w:tcPr>
          <w:p>
            <w:r>
              <w:t>Fila 1: «Vigente» → Vigente</w:t>
            </w:r>
          </w:p>
        </w:tc>
        <w:tc>
          <w:tcPr>
            <w:tcW w:type="dxa" w:w="2448"/>
          </w:tcPr>
          <w:p>
            <w:r>
              <w:t>hoja «Vigencia de pólizas al corte»</w:t>
            </w:r>
          </w:p>
        </w:tc>
      </w:tr>
      <w:tr>
        <w:tc>
          <w:tcPr>
            <w:tcW w:type="dxa" w:w="2448"/>
          </w:tcPr>
          <w:p>
            <w:r>
              <w:t>Suma asegurada total</w:t>
            </w:r>
          </w:p>
        </w:tc>
        <w:tc>
          <w:tcPr>
            <w:tcW w:type="dxa" w:w="2448"/>
          </w:tcPr>
          <w:p>
            <w:r>
              <w:t>='04_Polizas'!F5</w:t>
            </w:r>
          </w:p>
        </w:tc>
        <w:tc>
          <w:tcPr>
            <w:tcW w:type="dxa" w:w="2448"/>
          </w:tcPr>
          <w:p>
            <w:r>
              <w:t>Trae la suma asegurada total contratada en la póliza, según la hoja 04 (Pólizas).</w:t>
            </w:r>
          </w:p>
        </w:tc>
        <w:tc>
          <w:tcPr>
            <w:tcW w:type="dxa" w:w="2448"/>
          </w:tcPr>
          <w:p>
            <w:r>
              <w:t>Fila 1: 700.000,00 → 700.000,00</w:t>
            </w:r>
          </w:p>
        </w:tc>
        <w:tc>
          <w:tcPr>
            <w:tcW w:type="dxa" w:w="2448"/>
          </w:tcPr>
          <w:p>
            <w:r>
              <w:t>hoja «Pólizas (datos del cliente)»</w:t>
            </w:r>
          </w:p>
        </w:tc>
      </w:tr>
      <w:tr>
        <w:tc>
          <w:tcPr>
            <w:tcW w:type="dxa" w:w="2448"/>
          </w:tcPr>
          <w:p>
            <w:r>
              <w:t>Referencia asignada</w:t>
            </w:r>
          </w:p>
        </w:tc>
        <w:tc>
          <w:tcPr>
            <w:tcW w:type="dxa" w:w="2448"/>
          </w:tcPr>
          <w:p>
            <w:r>
              <w:t>=SUMIF('03_Activos'!$F$5:$F$16,A5,'06_Cobertura_activo'!$C$5:$C$16)</w:t>
            </w:r>
          </w:p>
        </w:tc>
        <w:tc>
          <w:tcPr>
            <w:tcW w:type="dxa" w:w="2448"/>
          </w:tcPr>
          <w:p>
            <w:r>
              <w:t>Suma el valor de referencia de todos los activos que el cliente asignó a esta póliza, tomado de la hoja 06 (Universo y cobertura por activo).</w:t>
            </w:r>
          </w:p>
        </w:tc>
        <w:tc>
          <w:tcPr>
            <w:tcW w:type="dxa" w:w="2448"/>
          </w:tcPr>
          <w:p>
            <w:r>
              <w:t>Fila 1: SUMIF([«Póliza» de «Activos asegurables (datos del cliente)», 12 filas]; «POL-01»; [«Valor de referencia» de «Universo y cobertura por activo», 12 filas]) → 950.000,00</w:t>
            </w:r>
          </w:p>
        </w:tc>
        <w:tc>
          <w:tcPr>
            <w:tcW w:type="dxa" w:w="2448"/>
          </w:tcPr>
          <w:p>
            <w:r>
              <w:t>«Póliza» (esta hoja), hoja «Activos asegurables (datos del cliente)», hoja «Universo y cobertura por activo»</w:t>
            </w:r>
          </w:p>
        </w:tc>
      </w:tr>
      <w:tr>
        <w:tc>
          <w:tcPr>
            <w:tcW w:type="dxa" w:w="2448"/>
          </w:tcPr>
          <w:p>
            <w:r>
              <w:t>Activos</w:t>
            </w:r>
          </w:p>
        </w:tc>
        <w:tc>
          <w:tcPr>
            <w:tcW w:type="dxa" w:w="2448"/>
          </w:tcPr>
          <w:p>
            <w:r>
              <w:t>=COUNTIF('03_Activos'!$F$5:$F$16,A5)</w:t>
            </w:r>
          </w:p>
        </w:tc>
        <w:tc>
          <w:tcPr>
            <w:tcW w:type="dxa" w:w="2448"/>
          </w:tcPr>
          <w:p>
            <w:r>
              <w:t>Cuenta cuántos activos de la hoja 03 (Activos asegurables) están asignados a esta póliza.</w:t>
            </w:r>
          </w:p>
        </w:tc>
        <w:tc>
          <w:tcPr>
            <w:tcW w:type="dxa" w:w="2448"/>
          </w:tcPr>
          <w:p>
            <w:r>
              <w:t>Fila 1: COUNTIF([«Póliza» de «Activos asegurables (datos del cliente)», 12 filas]; «POL-01») → 2</w:t>
            </w:r>
          </w:p>
        </w:tc>
        <w:tc>
          <w:tcPr>
            <w:tcW w:type="dxa" w:w="2448"/>
          </w:tcPr>
          <w:p>
            <w:r>
              <w:t>«Póliza» (esta hoja), hoja «Activos asegurables (datos del cliente)»</w:t>
            </w:r>
          </w:p>
        </w:tc>
      </w:tr>
      <w:tr>
        <w:tc>
          <w:tcPr>
            <w:tcW w:type="dxa" w:w="2448"/>
          </w:tcPr>
          <w:p>
            <w:r>
              <w:t>% cobertura</w:t>
            </w:r>
          </w:p>
        </w:tc>
        <w:tc>
          <w:tcPr>
            <w:tcW w:type="dxa" w:w="2448"/>
          </w:tcPr>
          <w:p>
            <w:r>
              <w:t>=IF(D5=0,"",C5/D5)</w:t>
            </w:r>
          </w:p>
        </w:tc>
        <w:tc>
          <w:tcPr>
            <w:tcW w:type="dxa" w:w="2448"/>
          </w:tcPr>
          <w:p>
            <w:r>
              <w:t>Divide la suma asegurada total de la póliza entre el valor de referencia asignado; en blanco si no tiene activos asignados.</w:t>
            </w:r>
          </w:p>
        </w:tc>
        <w:tc>
          <w:tcPr>
            <w:tcW w:type="dxa" w:w="2448"/>
          </w:tcPr>
          <w:p>
            <w:r>
              <w:t>Fila 1: IF(950.000,00=0; ""; 700.000,00/950.000,00) → 73,68 %</w:t>
            </w:r>
          </w:p>
        </w:tc>
        <w:tc>
          <w:tcPr>
            <w:tcW w:type="dxa" w:w="2448"/>
          </w:tcPr>
          <w:p>
            <w:r>
              <w:t>«Referencia asignada» (esta hoja), «Suma asegurada total» (esta hoja)</w:t>
            </w:r>
          </w:p>
        </w:tc>
      </w:tr>
      <w:tr>
        <w:tc>
          <w:tcPr>
            <w:tcW w:type="dxa" w:w="2448"/>
          </w:tcPr>
          <w:p>
            <w:r>
              <w:t>Factor proporcional</w:t>
            </w:r>
          </w:p>
        </w:tc>
        <w:tc>
          <w:tcPr>
            <w:tcW w:type="dxa" w:w="2448"/>
          </w:tcPr>
          <w:p>
            <w:r>
              <w:t>=IF(F5="","",MIN(F5,1))</w:t>
            </w:r>
          </w:p>
        </w:tc>
        <w:tc>
          <w:tcPr>
            <w:tcW w:type="dxa" w:w="2448"/>
          </w:tcPr>
          <w:p>
            <w:r>
              <w:t>Toma el % de cobertura con un máximo de 100 %: es la proporción del daño que pagaría la aseguradora si aplica la regla proporcional por infraseguro.</w:t>
            </w:r>
          </w:p>
        </w:tc>
        <w:tc>
          <w:tcPr>
            <w:tcW w:type="dxa" w:w="2448"/>
          </w:tcPr>
          <w:p>
            <w:r>
              <w:t>Fila 1: IF(73,68 %=""; ""; MIN(73,68 %; 1)) → 73,68 %</w:t>
            </w:r>
          </w:p>
        </w:tc>
        <w:tc>
          <w:tcPr>
            <w:tcW w:type="dxa" w:w="2448"/>
          </w:tcPr>
          <w:p>
            <w:r>
              <w:t>«% cobertura» (esta hoja)</w:t>
            </w:r>
          </w:p>
        </w:tc>
      </w:tr>
      <w:tr>
        <w:tc>
          <w:tcPr>
            <w:tcW w:type="dxa" w:w="2448"/>
          </w:tcPr>
          <w:p>
            <w:r>
              <w:t>Déficit</w:t>
            </w:r>
          </w:p>
        </w:tc>
        <w:tc>
          <w:tcPr>
            <w:tcW w:type="dxa" w:w="2448"/>
          </w:tcPr>
          <w:p>
            <w:r>
              <w:t>=MAX(D5-C5,0)</w:t>
            </w:r>
          </w:p>
        </w:tc>
        <w:tc>
          <w:tcPr>
            <w:tcW w:type="dxa" w:w="2448"/>
          </w:tcPr>
          <w:p>
            <w:r>
              <w:t>Resta la suma asegurada total al valor de referencia asignado: lo que falta asegurar en la póliza (mínimo cero).</w:t>
            </w:r>
          </w:p>
        </w:tc>
        <w:tc>
          <w:tcPr>
            <w:tcW w:type="dxa" w:w="2448"/>
          </w:tcPr>
          <w:p>
            <w:r>
              <w:t>Fila 1: MAX(950.000,00-700.000,00; 0) → 250.000,00</w:t>
            </w:r>
          </w:p>
        </w:tc>
        <w:tc>
          <w:tcPr>
            <w:tcW w:type="dxa" w:w="2448"/>
          </w:tcPr>
          <w:p>
            <w:r>
              <w:t>«Referencia asignada» (esta hoja), «Suma asegurada total» (esta hoja)</w:t>
            </w:r>
          </w:p>
        </w:tc>
      </w:tr>
      <w:tr>
        <w:tc>
          <w:tcPr>
            <w:tcW w:type="dxa" w:w="2448"/>
          </w:tcPr>
          <w:p>
            <w:r>
              <w:t>Sumas asignadas</w:t>
            </w:r>
          </w:p>
        </w:tc>
        <w:tc>
          <w:tcPr>
            <w:tcW w:type="dxa" w:w="2448"/>
          </w:tcPr>
          <w:p>
            <w:r>
              <w:t>=SUMIF('03_Activos'!$F$5:$F$16,A5,'06_Cobertura_activo'!$F$5:$F$16)</w:t>
            </w:r>
          </w:p>
        </w:tc>
        <w:tc>
          <w:tcPr>
            <w:tcW w:type="dxa" w:w="2448"/>
          </w:tcPr>
          <w:p>
            <w:r>
              <w:t>Suma las sumas aseguradas asignadas a los activos de esta póliza en la hoja 06 (Universo y cobertura por activo).</w:t>
            </w:r>
          </w:p>
        </w:tc>
        <w:tc>
          <w:tcPr>
            <w:tcW w:type="dxa" w:w="2448"/>
          </w:tcPr>
          <w:p>
            <w:r>
              <w:t>Fila 1: SUMIF([«Póliza» de «Activos asegurables (datos del cliente)», 12 filas]; «POL-01»; [«Suma asegurada asignada» de «Universo y cobertura por activo», 12 filas]) → 700.000,00</w:t>
            </w:r>
          </w:p>
        </w:tc>
        <w:tc>
          <w:tcPr>
            <w:tcW w:type="dxa" w:w="2448"/>
          </w:tcPr>
          <w:p>
            <w:r>
              <w:t>«Póliza» (esta hoja), hoja «Activos asegurables (datos del cliente)», hoja «Universo y cobertura por activo»</w:t>
            </w:r>
          </w:p>
        </w:tc>
      </w:tr>
      <w:tr>
        <w:tc>
          <w:tcPr>
            <w:tcW w:type="dxa" w:w="2448"/>
          </w:tcPr>
          <w:p>
            <w:r>
              <w:t>Total − asignadas</w:t>
            </w:r>
          </w:p>
        </w:tc>
        <w:tc>
          <w:tcPr>
            <w:tcW w:type="dxa" w:w="2448"/>
          </w:tcPr>
          <w:p>
            <w:r>
              <w:t>=C5-I5</w:t>
            </w:r>
          </w:p>
        </w:tc>
        <w:tc>
          <w:tcPr>
            <w:tcW w:type="dxa" w:w="2448"/>
          </w:tcPr>
          <w:p>
            <w:r>
              <w:t>Resta las sumas asignadas a los activos a la suma asegurada total: distinto de cero indica que la asignación por activo no cuadra con la póliza.</w:t>
            </w:r>
          </w:p>
        </w:tc>
        <w:tc>
          <w:tcPr>
            <w:tcW w:type="dxa" w:w="2448"/>
          </w:tcPr>
          <w:p>
            <w:r>
              <w:t>Fila 1: 700.000,00-700.000,00 → 0,00</w:t>
            </w:r>
          </w:p>
        </w:tc>
        <w:tc>
          <w:tcPr>
            <w:tcW w:type="dxa" w:w="2448"/>
          </w:tcPr>
          <w:p>
            <w:r>
              <w:t>«Suma asegurada total» (esta hoja), «Sumas asignadas» (esta hoja)</w:t>
            </w:r>
          </w:p>
        </w:tc>
      </w:tr>
      <w:tr>
        <w:tc>
          <w:tcPr>
            <w:tcW w:type="dxa" w:w="2448"/>
          </w:tcPr>
          <w:p>
            <w:r>
              <w:t>Clasificación</w:t>
            </w:r>
          </w:p>
        </w:tc>
        <w:tc>
          <w:tcPr>
            <w:tcW w:type="dxa" w:w="2448"/>
          </w:tcPr>
          <w:p>
            <w:r>
              <w:t>=IF(F5="","Sin activos asignados",IF(F5&lt;'02_Parametros'!$B$8/100,"Infraseguro",IF(F5&gt;'02_Parametros'!$B$9/100,"Sobreseguro","Adecuada")))</w:t>
            </w:r>
          </w:p>
        </w:tc>
        <w:tc>
          <w:tcPr>
            <w:tcW w:type="dxa" w:w="2448"/>
          </w:tcPr>
          <w:p>
            <w:r>
              <w:t>Califica la póliza con su % de cobertura y los umbrales de la hoja 02 (Parámetros): infraseguro, sobreseguro o adecuada; si no tiene activos asignados, lo indica.</w:t>
            </w:r>
          </w:p>
        </w:tc>
        <w:tc>
          <w:tcPr>
            <w:tcW w:type="dxa" w:w="2448"/>
          </w:tcPr>
          <w:p>
            <w:r>
              <w:t>Fila 1: IF(73,68 %=""; "Sin activos asignados"; IF(73,68 %&lt;80,00/100; "Infraseguro"; IF(73,68 %&gt;120,00/100; "Sobreseguro"; "Adecuada"))) → Infraseguro</w:t>
            </w:r>
          </w:p>
        </w:tc>
        <w:tc>
          <w:tcPr>
            <w:tcW w:type="dxa" w:w="2448"/>
          </w:tcPr>
          <w:p>
            <w:r>
              <w:t>«% cobertura» (esta hoja), hoja «Parámetros»</w:t>
            </w:r>
          </w:p>
        </w:tc>
      </w:tr>
    </w:tbl>
    <w:p>
      <w:pPr>
        <w:pStyle w:val="Heading2"/>
      </w:pPr>
      <w:r>
        <w:t>Deducibles y exposición máxima</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Pérdida total (referencia)</w:t>
            </w:r>
          </w:p>
        </w:tc>
        <w:tc>
          <w:tcPr>
            <w:tcW w:type="dxa" w:w="2448"/>
          </w:tcPr>
          <w:p>
            <w:r>
              <w:t>='06_Cobertura_activo'!C5</w:t>
            </w:r>
          </w:p>
        </w:tc>
        <w:tc>
          <w:tcPr>
            <w:tcW w:type="dxa" w:w="2448"/>
          </w:tcPr>
          <w:p>
            <w:r>
              <w:t>Supone la pérdida total del activo: trae su valor de referencia de la hoja 06 (Universo y cobertura por activo).</w:t>
            </w:r>
          </w:p>
        </w:tc>
        <w:tc>
          <w:tcPr>
            <w:tcW w:type="dxa" w:w="2448"/>
          </w:tcPr>
          <w:p>
            <w:r>
              <w:t>Fila 1: 650.000,00 → 650.000,00</w:t>
            </w:r>
          </w:p>
        </w:tc>
        <w:tc>
          <w:tcPr>
            <w:tcW w:type="dxa" w:w="2448"/>
          </w:tcPr>
          <w:p>
            <w:r>
              <w:t>hoja «Universo y cobertura por activo»</w:t>
            </w:r>
          </w:p>
        </w:tc>
      </w:tr>
      <w:tr>
        <w:tc>
          <w:tcPr>
            <w:tcW w:type="dxa" w:w="2448"/>
          </w:tcPr>
          <w:p>
            <w:r>
              <w:t>Factor proporcional</w:t>
            </w:r>
          </w:p>
        </w:tc>
        <w:tc>
          <w:tcPr>
            <w:tcW w:type="dxa" w:w="2448"/>
          </w:tcPr>
          <w:p>
            <w:r>
              <w:t>=IF(B5=0,0,MIN('06_Cobertura_activo'!G5/B5,1))</w:t>
            </w:r>
          </w:p>
        </w:tc>
        <w:tc>
          <w:tcPr>
            <w:tcW w:type="dxa" w:w="2448"/>
          </w:tcPr>
          <w:p>
            <w:r>
              <w:t>Divide la suma asegurada vigente del activo (hoja 06) entre la pérdida total, con un máximo de 100 %; si la pérdida es cero, el factor es cero.</w:t>
            </w:r>
          </w:p>
        </w:tc>
        <w:tc>
          <w:tcPr>
            <w:tcW w:type="dxa" w:w="2448"/>
          </w:tcPr>
          <w:p>
            <w:r>
              <w:t>Fila 1: IF(650.000,00=0; 0; MIN(478.947,37/650.000,00; 1)) → 73,68 %</w:t>
            </w:r>
          </w:p>
        </w:tc>
        <w:tc>
          <w:tcPr>
            <w:tcW w:type="dxa" w:w="2448"/>
          </w:tcPr>
          <w:p>
            <w:r>
              <w:t>«Pérdida total (referencia)» (esta hoja), hoja «Universo y cobertura por activo»</w:t>
            </w:r>
          </w:p>
        </w:tc>
      </w:tr>
      <w:tr>
        <w:tc>
          <w:tcPr>
            <w:tcW w:type="dxa" w:w="2448"/>
          </w:tcPr>
          <w:p>
            <w:r>
              <w:t>Indemnización bruta</w:t>
            </w:r>
          </w:p>
        </w:tc>
        <w:tc>
          <w:tcPr>
            <w:tcW w:type="dxa" w:w="2448"/>
          </w:tcPr>
          <w:p>
            <w:r>
              <w:t>=B5*C5</w:t>
            </w:r>
          </w:p>
        </w:tc>
        <w:tc>
          <w:tcPr>
            <w:tcW w:type="dxa" w:w="2448"/>
          </w:tcPr>
          <w:p>
            <w:r>
              <w:t>Multiplica la pérdida total por el factor proporcional: lo que pagaría la aseguradora antes del deducible.</w:t>
            </w:r>
          </w:p>
        </w:tc>
        <w:tc>
          <w:tcPr>
            <w:tcW w:type="dxa" w:w="2448"/>
          </w:tcPr>
          <w:p>
            <w:r>
              <w:t>Fila 1: 650.000,00*73,68 % → 478.947,37</w:t>
            </w:r>
          </w:p>
        </w:tc>
        <w:tc>
          <w:tcPr>
            <w:tcW w:type="dxa" w:w="2448"/>
          </w:tcPr>
          <w:p>
            <w:r>
              <w:t>«Pérdida total (referencia)» (esta hoja), «Factor proporcional» (esta hoja)</w:t>
            </w:r>
          </w:p>
        </w:tc>
      </w:tr>
      <w:tr>
        <w:tc>
          <w:tcPr>
            <w:tcW w:type="dxa" w:w="2448"/>
          </w:tcPr>
          <w:p>
            <w:r>
              <w:t>Deducible %</w:t>
            </w:r>
          </w:p>
        </w:tc>
        <w:tc>
          <w:tcPr>
            <w:tcW w:type="dxa" w:w="2448"/>
          </w:tcPr>
          <w:p>
            <w:r>
              <w:t>=IF('03_Activos'!H5="",0,'03_Activos'!H5)</w:t>
            </w:r>
          </w:p>
        </w:tc>
        <w:tc>
          <w:tcPr>
            <w:tcW w:type="dxa" w:w="2448"/>
          </w:tcPr>
          <w:p>
            <w:r>
              <w:t>Trae el porcentaje de deducible del activo informado en la hoja 03 (Activos asegurables); si está en blanco, se toma como cero.</w:t>
            </w:r>
          </w:p>
        </w:tc>
        <w:tc>
          <w:tcPr>
            <w:tcW w:type="dxa" w:w="2448"/>
          </w:tcPr>
          <w:p>
            <w:r>
              <w:t>Fila 1: IF(2,00=""; 0; 2,00) → 2,00</w:t>
            </w:r>
          </w:p>
        </w:tc>
        <w:tc>
          <w:tcPr>
            <w:tcW w:type="dxa" w:w="2448"/>
          </w:tcPr>
          <w:p>
            <w:r>
              <w:t>hoja «Activos asegurables (datos del cliente)»</w:t>
            </w:r>
          </w:p>
        </w:tc>
      </w:tr>
      <w:tr>
        <w:tc>
          <w:tcPr>
            <w:tcW w:type="dxa" w:w="2448"/>
          </w:tcPr>
          <w:p>
            <w:r>
              <w:t>Deducible</w:t>
            </w:r>
          </w:p>
        </w:tc>
        <w:tc>
          <w:tcPr>
            <w:tcW w:type="dxa" w:w="2448"/>
          </w:tcPr>
          <w:p>
            <w:r>
              <w:t>=IF(D5=0,0,MIN(B5*E5/100,D5))</w:t>
            </w:r>
          </w:p>
        </w:tc>
        <w:tc>
          <w:tcPr>
            <w:tcW w:type="dxa" w:w="2448"/>
          </w:tcPr>
          <w:p>
            <w:r>
              <w:t>Aplica el porcentaje de deducible sobre la pérdida total, sin pasar de la indemnización bruta; si no hay indemnización, es cero.</w:t>
            </w:r>
          </w:p>
        </w:tc>
        <w:tc>
          <w:tcPr>
            <w:tcW w:type="dxa" w:w="2448"/>
          </w:tcPr>
          <w:p>
            <w:r>
              <w:t>Fila 1: IF(478.947,37=0; 0; MIN(650.000,00*2,00/100; 478.947,37)) → 13.000,00</w:t>
            </w:r>
          </w:p>
        </w:tc>
        <w:tc>
          <w:tcPr>
            <w:tcW w:type="dxa" w:w="2448"/>
          </w:tcPr>
          <w:p>
            <w:r>
              <w:t>«Indemnización bruta» (esta hoja), «Pérdida total (referencia)» (esta hoja), «Deducible %» (esta hoja)</w:t>
            </w:r>
          </w:p>
        </w:tc>
      </w:tr>
      <w:tr>
        <w:tc>
          <w:tcPr>
            <w:tcW w:type="dxa" w:w="2448"/>
          </w:tcPr>
          <w:p>
            <w:r>
              <w:t>Indemnización neta</w:t>
            </w:r>
          </w:p>
        </w:tc>
        <w:tc>
          <w:tcPr>
            <w:tcW w:type="dxa" w:w="2448"/>
          </w:tcPr>
          <w:p>
            <w:r>
              <w:t>=D5-F5</w:t>
            </w:r>
          </w:p>
        </w:tc>
        <w:tc>
          <w:tcPr>
            <w:tcW w:type="dxa" w:w="2448"/>
          </w:tcPr>
          <w:p>
            <w:r>
              <w:t>Resta el deducible a la indemnización bruta: es lo que efectivamente cobraría la entidad.</w:t>
            </w:r>
          </w:p>
        </w:tc>
        <w:tc>
          <w:tcPr>
            <w:tcW w:type="dxa" w:w="2448"/>
          </w:tcPr>
          <w:p>
            <w:r>
              <w:t>Fila 1: 478.947,37-13.000,00 → 465.947,37</w:t>
            </w:r>
          </w:p>
        </w:tc>
        <w:tc>
          <w:tcPr>
            <w:tcW w:type="dxa" w:w="2448"/>
          </w:tcPr>
          <w:p>
            <w:r>
              <w:t>«Indemnización bruta» (esta hoja), «Deducible» (esta hoja)</w:t>
            </w:r>
          </w:p>
        </w:tc>
      </w:tr>
      <w:tr>
        <w:tc>
          <w:tcPr>
            <w:tcW w:type="dxa" w:w="2448"/>
          </w:tcPr>
          <w:p>
            <w:r>
              <w:t>Pérdida no cubierta</w:t>
            </w:r>
          </w:p>
        </w:tc>
        <w:tc>
          <w:tcPr>
            <w:tcW w:type="dxa" w:w="2448"/>
          </w:tcPr>
          <w:p>
            <w:r>
              <w:t>=B5-G5</w:t>
            </w:r>
          </w:p>
        </w:tc>
        <w:tc>
          <w:tcPr>
            <w:tcW w:type="dxa" w:w="2448"/>
          </w:tcPr>
          <w:p>
            <w:r>
              <w:t>Resta la indemnización neta a la pérdida total: es lo que la entidad perdería de su bolsillo.</w:t>
            </w:r>
          </w:p>
        </w:tc>
        <w:tc>
          <w:tcPr>
            <w:tcW w:type="dxa" w:w="2448"/>
          </w:tcPr>
          <w:p>
            <w:r>
              <w:t>Fila 1: 650.000,00-465.947,37 → 184.052,63</w:t>
            </w:r>
          </w:p>
        </w:tc>
        <w:tc>
          <w:tcPr>
            <w:tcW w:type="dxa" w:w="2448"/>
          </w:tcPr>
          <w:p>
            <w:r>
              <w:t>«Pérdida total (referencia)» (esta hoja), «Indemnización neta» (esta hoja)</w:t>
            </w:r>
          </w:p>
        </w:tc>
      </w:tr>
    </w:tbl>
    <w:p>
      <w:pPr>
        <w:pStyle w:val="Heading2"/>
      </w:pPr>
      <w:r>
        <w:t>Activos sin cobertura</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Motivo</w:t>
            </w:r>
          </w:p>
        </w:tc>
        <w:tc>
          <w:tcPr>
            <w:tcW w:type="dxa" w:w="2448"/>
          </w:tcPr>
          <w:p>
            <w:r>
              <w:t>='06_Cobertura_activo'!E12</w:t>
            </w:r>
          </w:p>
        </w:tc>
        <w:tc>
          <w:tcPr>
            <w:tcW w:type="dxa" w:w="2448"/>
          </w:tcPr>
          <w:p>
            <w:r>
              <w:t>Trae de la hoja 06 (Universo y cobertura por activo) el estado de la póliza del activo: sin póliza, póliza no encontrada, vencida o no iniciada.</w:t>
            </w:r>
          </w:p>
        </w:tc>
        <w:tc>
          <w:tcPr>
            <w:tcW w:type="dxa" w:w="2448"/>
          </w:tcPr>
          <w:p>
            <w:r>
              <w:t>Fila 1: «Vencida» → Vencida</w:t>
            </w:r>
          </w:p>
        </w:tc>
        <w:tc>
          <w:tcPr>
            <w:tcW w:type="dxa" w:w="2448"/>
          </w:tcPr>
          <w:p>
            <w:r>
              <w:t>hoja «Universo y cobertura por activo»</w:t>
            </w:r>
          </w:p>
        </w:tc>
      </w:tr>
      <w:tr>
        <w:tc>
          <w:tcPr>
            <w:tcW w:type="dxa" w:w="2448"/>
          </w:tcPr>
          <w:p>
            <w:r>
              <w:t>Valor en libros</w:t>
            </w:r>
          </w:p>
        </w:tc>
        <w:tc>
          <w:tcPr>
            <w:tcW w:type="dxa" w:w="2448"/>
          </w:tcPr>
          <w:p>
            <w:r>
              <w:t>='03_Activos'!D12</w:t>
            </w:r>
          </w:p>
        </w:tc>
        <w:tc>
          <w:tcPr>
            <w:tcW w:type="dxa" w:w="2448"/>
          </w:tcPr>
          <w:p>
            <w:r>
              <w:t>Trae el valor en libros del activo sin cobertura vigente, tomado de la hoja 03 (Activos asegurables).</w:t>
            </w:r>
          </w:p>
        </w:tc>
        <w:tc>
          <w:tcPr>
            <w:tcW w:type="dxa" w:w="2448"/>
          </w:tcPr>
          <w:p>
            <w:r>
              <w:t>Fila 1: 10.000,00 → 10.000,00</w:t>
            </w:r>
          </w:p>
        </w:tc>
        <w:tc>
          <w:tcPr>
            <w:tcW w:type="dxa" w:w="2448"/>
          </w:tcPr>
          <w:p>
            <w:r>
              <w:t>hoja «Activos asegurables (datos del cliente)»</w:t>
            </w:r>
          </w:p>
        </w:tc>
      </w:tr>
      <w:tr>
        <w:tc>
          <w:tcPr>
            <w:tcW w:type="dxa" w:w="2448"/>
          </w:tcPr>
          <w:p>
            <w:r>
              <w:t>Valor de referencia</w:t>
            </w:r>
          </w:p>
        </w:tc>
        <w:tc>
          <w:tcPr>
            <w:tcW w:type="dxa" w:w="2448"/>
          </w:tcPr>
          <w:p>
            <w:r>
              <w:t>='06_Cobertura_activo'!C12</w:t>
            </w:r>
          </w:p>
        </w:tc>
        <w:tc>
          <w:tcPr>
            <w:tcW w:type="dxa" w:w="2448"/>
          </w:tcPr>
          <w:p>
            <w:r>
              <w:t>Trae el valor de referencia (reposición, tasación o libros) del activo desde la hoja 06 (Cobertura por activo).</w:t>
            </w:r>
          </w:p>
        </w:tc>
        <w:tc>
          <w:tcPr>
            <w:tcW w:type="dxa" w:w="2448"/>
          </w:tcPr>
          <w:p>
            <w:r>
              <w:t>Fila 1: 30.000,00 → 30.000,00</w:t>
            </w:r>
          </w:p>
        </w:tc>
        <w:tc>
          <w:tcPr>
            <w:tcW w:type="dxa" w:w="2448"/>
          </w:tcPr>
          <w:p>
            <w:r>
              <w:t>hoja «Universo y cobertura por activo»</w:t>
            </w:r>
          </w:p>
        </w:tc>
      </w:tr>
    </w:tbl>
    <w:p>
      <w:pPr>
        <w:pStyle w:val="Heading2"/>
      </w:pPr>
      <w:r>
        <w:t>Prima pagada por anticipado</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Prima total</w:t>
            </w:r>
          </w:p>
        </w:tc>
        <w:tc>
          <w:tcPr>
            <w:tcW w:type="dxa" w:w="2448"/>
          </w:tcPr>
          <w:p>
            <w:r>
              <w:t>=IF('04_Polizas'!G5="","",'04_Polizas'!G5)</w:t>
            </w:r>
          </w:p>
        </w:tc>
        <w:tc>
          <w:tcPr>
            <w:tcW w:type="dxa" w:w="2448"/>
          </w:tcPr>
          <w:p>
            <w:r>
              <w:t>Trae la prima total de la póliza informada en la hoja 04 (Pólizas); si no se informó, queda en blanco.</w:t>
            </w:r>
          </w:p>
        </w:tc>
        <w:tc>
          <w:tcPr>
            <w:tcW w:type="dxa" w:w="2448"/>
          </w:tcPr>
          <w:p>
            <w:r>
              <w:t>Fila 1: IF(7.300,00=""; ""; 7.300,00) → 7.300,00</w:t>
            </w:r>
          </w:p>
        </w:tc>
        <w:tc>
          <w:tcPr>
            <w:tcW w:type="dxa" w:w="2448"/>
          </w:tcPr>
          <w:p>
            <w:r>
              <w:t>hoja «Pólizas (datos del cliente)»</w:t>
            </w:r>
          </w:p>
        </w:tc>
      </w:tr>
      <w:tr>
        <w:tc>
          <w:tcPr>
            <w:tcW w:type="dxa" w:w="2448"/>
          </w:tcPr>
          <w:p>
            <w:r>
              <w:t>Días de vigencia</w:t>
            </w:r>
          </w:p>
        </w:tc>
        <w:tc>
          <w:tcPr>
            <w:tcW w:type="dxa" w:w="2448"/>
          </w:tcPr>
          <w:p>
            <w:r>
              <w:t>='05_Vigencia'!D5</w:t>
            </w:r>
          </w:p>
        </w:tc>
        <w:tc>
          <w:tcPr>
            <w:tcW w:type="dxa" w:w="2448"/>
          </w:tcPr>
          <w:p>
            <w:r>
              <w:t>Trae los días que dura la póliza, calculados en la hoja 05 (Vigencia de pólizas al corte).</w:t>
            </w:r>
          </w:p>
        </w:tc>
        <w:tc>
          <w:tcPr>
            <w:tcW w:type="dxa" w:w="2448"/>
          </w:tcPr>
          <w:p>
            <w:r>
              <w:t>Fila 1: 365 → 365</w:t>
            </w:r>
          </w:p>
        </w:tc>
        <w:tc>
          <w:tcPr>
            <w:tcW w:type="dxa" w:w="2448"/>
          </w:tcPr>
          <w:p>
            <w:r>
              <w:t>hoja «Vigencia de pólizas al corte»</w:t>
            </w:r>
          </w:p>
        </w:tc>
      </w:tr>
      <w:tr>
        <w:tc>
          <w:tcPr>
            <w:tcW w:type="dxa" w:w="2448"/>
          </w:tcPr>
          <w:p>
            <w:r>
              <w:t>Días por transcurrir</w:t>
            </w:r>
          </w:p>
        </w:tc>
        <w:tc>
          <w:tcPr>
            <w:tcW w:type="dxa" w:w="2448"/>
          </w:tcPr>
          <w:p>
            <w:r>
              <w:t>=MAX(MIN('04_Polizas'!E5-'02_Parametros'!$B$5,C5),0)</w:t>
            </w:r>
          </w:p>
        </w:tc>
        <w:tc>
          <w:tcPr>
            <w:tcW w:type="dxa" w:w="2448"/>
          </w:tcPr>
          <w:p>
            <w:r>
              <w:t>Resta la fecha de corte (hoja 02) a la fecha «hasta» de la hoja 04 (Pólizas), sin pasar de los días de vigencia; si la póliza ya venció, es cero.</w:t>
            </w:r>
          </w:p>
        </w:tc>
        <w:tc>
          <w:tcPr>
            <w:tcW w:type="dxa" w:w="2448"/>
          </w:tcPr>
          <w:p>
            <w:r>
              <w:t>Fila 1: MAX(MIN(«2026-07-01»-«2025-12-31»; 365); 0) → 182</w:t>
            </w:r>
          </w:p>
        </w:tc>
        <w:tc>
          <w:tcPr>
            <w:tcW w:type="dxa" w:w="2448"/>
          </w:tcPr>
          <w:p>
            <w:r>
              <w:t>«Días de vigencia» (esta hoja), hoja «Pólizas (datos del cliente)», hoja «Parámetros»</w:t>
            </w:r>
          </w:p>
        </w:tc>
      </w:tr>
      <w:tr>
        <w:tc>
          <w:tcPr>
            <w:tcW w:type="dxa" w:w="2448"/>
          </w:tcPr>
          <w:p>
            <w:r>
              <w:t>Anticipada recalculada</w:t>
            </w:r>
          </w:p>
        </w:tc>
        <w:tc>
          <w:tcPr>
            <w:tcW w:type="dxa" w:w="2448"/>
          </w:tcPr>
          <w:p>
            <w:r>
              <w:t>=IF(B5="","",B5*D5/C5)</w:t>
            </w:r>
          </w:p>
        </w:tc>
        <w:tc>
          <w:tcPr>
            <w:tcW w:type="dxa" w:w="2448"/>
          </w:tcPr>
          <w:p>
            <w:r>
              <w:t>Multiplica la prima total por los días por transcurrir y la divide para los días de vigencia: es la parte de la prima que aún no se ha devengado.</w:t>
            </w:r>
          </w:p>
        </w:tc>
        <w:tc>
          <w:tcPr>
            <w:tcW w:type="dxa" w:w="2448"/>
          </w:tcPr>
          <w:p>
            <w:r>
              <w:t>Fila 1: IF(7.300,00=""; ""; 7.300,00*182/365) → 3.640,00</w:t>
            </w:r>
          </w:p>
        </w:tc>
        <w:tc>
          <w:tcPr>
            <w:tcW w:type="dxa" w:w="2448"/>
          </w:tcPr>
          <w:p>
            <w:r>
              <w:t>«Prima total» (esta hoja), «Días por transcurrir» (esta hoja), «Días de vigencia» (esta hoja)</w:t>
            </w:r>
          </w:p>
        </w:tc>
      </w:tr>
      <w:tr>
        <w:tc>
          <w:tcPr>
            <w:tcW w:type="dxa" w:w="2448"/>
          </w:tcPr>
          <w:p>
            <w:r>
              <w:t>Anticipada registrada</w:t>
            </w:r>
          </w:p>
        </w:tc>
        <w:tc>
          <w:tcPr>
            <w:tcW w:type="dxa" w:w="2448"/>
          </w:tcPr>
          <w:p>
            <w:r>
              <w:t>=IF('04_Polizas'!H5="","",'04_Polizas'!H5)</w:t>
            </w:r>
          </w:p>
        </w:tc>
        <w:tc>
          <w:tcPr>
            <w:tcW w:type="dxa" w:w="2448"/>
          </w:tcPr>
          <w:p>
            <w:r>
              <w:t>Trae la prima pagada por anticipado que registró el cliente para la póliza en la hoja 04 (Pólizas); en blanco si falta.</w:t>
            </w:r>
          </w:p>
        </w:tc>
        <w:tc>
          <w:tcPr>
            <w:tcW w:type="dxa" w:w="2448"/>
          </w:tcPr>
          <w:p>
            <w:r>
              <w:t>Fila 1: IF(3.640,00=""; ""; 3.640,00) → 3.640,00</w:t>
            </w:r>
          </w:p>
        </w:tc>
        <w:tc>
          <w:tcPr>
            <w:tcW w:type="dxa" w:w="2448"/>
          </w:tcPr>
          <w:p>
            <w:r>
              <w:t>hoja «Pólizas (datos del cliente)»</w:t>
            </w:r>
          </w:p>
        </w:tc>
      </w:tr>
      <w:tr>
        <w:tc>
          <w:tcPr>
            <w:tcW w:type="dxa" w:w="2448"/>
          </w:tcPr>
          <w:p>
            <w:r>
              <w:t>Registrada − recalculada</w:t>
            </w:r>
          </w:p>
        </w:tc>
        <w:tc>
          <w:tcPr>
            <w:tcW w:type="dxa" w:w="2448"/>
          </w:tcPr>
          <w:p>
            <w:r>
              <w:t>=IF(OR(E5="",F5=""),"",F5-E5)</w:t>
            </w:r>
          </w:p>
        </w:tc>
        <w:tc>
          <w:tcPr>
            <w:tcW w:type="dxa" w:w="2448"/>
          </w:tcPr>
          <w:p>
            <w:r>
              <w:t>Resta la anticipada recalculada a la registrada: positivo es anticipo de más (falta llevar a gasto); en blanco si falta alguna de las dos.</w:t>
            </w:r>
          </w:p>
        </w:tc>
        <w:tc>
          <w:tcPr>
            <w:tcW w:type="dxa" w:w="2448"/>
          </w:tcPr>
          <w:p>
            <w:r>
              <w:t>Fila 1: IF(OR(3.640,00=""; 3.640,00=""); ""; 3.640,00-3.640,00) → 0,00</w:t>
            </w:r>
          </w:p>
        </w:tc>
        <w:tc>
          <w:tcPr>
            <w:tcW w:type="dxa" w:w="2448"/>
          </w:tcPr>
          <w:p>
            <w:r>
              <w:t>«Anticipada recalculada» (esta hoja), «Anticipada registrada» (esta hoja)</w:t>
            </w:r>
          </w:p>
        </w:tc>
      </w:tr>
    </w:tbl>
    <w:p>
      <w:pPr>
        <w:pStyle w:val="Heading2"/>
      </w:pPr>
      <w:r>
        <w:t>Siniestros pendientes y revelación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Monto</w:t>
            </w:r>
          </w:p>
        </w:tc>
        <w:tc>
          <w:tcPr>
            <w:tcW w:type="dxa" w:w="2448"/>
          </w:tcPr>
          <w:p>
            <w:r>
              <w:t>=IF('04_Polizas'!J6="","",'04_Polizas'!J6)</w:t>
            </w:r>
          </w:p>
        </w:tc>
        <w:tc>
          <w:tcPr>
            <w:tcW w:type="dxa" w:w="2448"/>
          </w:tcPr>
          <w:p>
            <w:r>
              <w:t>Trae el monto del siniestro pendiente informado en la hoja 04 (Pólizas); en blanco si no se informó.</w:t>
            </w:r>
          </w:p>
        </w:tc>
        <w:tc>
          <w:tcPr>
            <w:tcW w:type="dxa" w:w="2448"/>
          </w:tcPr>
          <w:p>
            <w:r>
              <w:t>Fila 1: IF(18.000,00=""; ""; 18.000,00) → 18.000,00</w:t>
            </w:r>
          </w:p>
        </w:tc>
        <w:tc>
          <w:tcPr>
            <w:tcW w:type="dxa" w:w="2448"/>
          </w:tcPr>
          <w:p>
            <w:r>
              <w:t>hoja «Pólizas (datos del cliente)»</w:t>
            </w:r>
          </w:p>
        </w:tc>
      </w:tr>
      <w:tr>
        <w:tc>
          <w:tcPr>
            <w:tcW w:type="dxa" w:w="2448"/>
          </w:tcPr>
          <w:p>
            <w:r>
              <w:t>Estado de la póliza</w:t>
            </w:r>
          </w:p>
        </w:tc>
        <w:tc>
          <w:tcPr>
            <w:tcW w:type="dxa" w:w="2448"/>
          </w:tcPr>
          <w:p>
            <w:r>
              <w:t>='05_Vigencia'!E6</w:t>
            </w:r>
          </w:p>
        </w:tc>
        <w:tc>
          <w:tcPr>
            <w:tcW w:type="dxa" w:w="2448"/>
          </w:tcPr>
          <w:p>
            <w:r>
              <w:t>Trae el estado al corte de la póliza del siniestro desde la hoja 05 (Vigencia de pólizas al corte).</w:t>
            </w:r>
          </w:p>
        </w:tc>
        <w:tc>
          <w:tcPr>
            <w:tcW w:type="dxa" w:w="2448"/>
          </w:tcPr>
          <w:p>
            <w:r>
              <w:t>Fila 1: «Vigente» → Vigente</w:t>
            </w:r>
          </w:p>
        </w:tc>
        <w:tc>
          <w:tcPr>
            <w:tcW w:type="dxa" w:w="2448"/>
          </w:tcPr>
          <w:p>
            <w:r>
              <w:t>hoja «Vigencia de pólizas al corte»</w:t>
            </w:r>
          </w:p>
        </w:tc>
      </w:tr>
      <w:tr>
        <w:tc>
          <w:tcPr>
            <w:tcW w:type="dxa" w:w="2448"/>
          </w:tcPr>
          <w:p>
            <w:r>
              <w:t>Evaluación</w:t>
            </w:r>
          </w:p>
        </w:tc>
        <w:tc>
          <w:tcPr>
            <w:tcW w:type="dxa" w:w="2448"/>
          </w:tcPr>
          <w:p>
            <w:r>
              <w:t>=IF(OR('04_Polizas'!K6="Sí",'04_Polizas'!K6="Si"),"Revelado","Sin revelación: evaluar NIC 16.65–66, NIC 36.12 e), NIC 37.31–35/86/89 · PYMES 17.25 y 21")</w:t>
            </w:r>
          </w:p>
        </w:tc>
        <w:tc>
          <w:tcPr>
            <w:tcW w:type="dxa" w:w="2448"/>
          </w:tcPr>
          <w:p>
            <w:r>
              <w:t>Si el cliente indicó en la hoja 04 (Pólizas) que el siniestro está revelado (Sí), dice «Revelado»; si no, advierte que falta la revelación y qué normas evaluar.</w:t>
            </w:r>
          </w:p>
        </w:tc>
        <w:tc>
          <w:tcPr>
            <w:tcW w:type="dxa" w:w="2448"/>
          </w:tcPr>
          <w:p>
            <w:r>
              <w:t>Fila 1: IF(OR(«No»="Sí"; «No»="Si"); "Revelado"; "Sin revelación: evaluar NIC 16.65–66, NIC 36.12 e), NIC 37.31–35/86/89 · PYMES 17.25 y 21") → Sin revelación: evaluar NIC 16.65–66, NIC 36.12 e), NIC 37.31–35/86/89 · PYMES 17.25 y 21</w:t>
            </w:r>
          </w:p>
        </w:tc>
        <w:tc>
          <w:tcPr>
            <w:tcW w:type="dxa" w:w="2448"/>
          </w:tcPr>
          <w:p>
            <w:r>
              <w:t>hoja «Pólizas (datos del cliente)»</w:t>
            </w:r>
          </w:p>
        </w:tc>
      </w:tr>
      <w:tr>
        <w:tc>
          <w:tcPr>
            <w:tcW w:type="dxa" w:w="2448"/>
          </w:tcPr>
          <w:p>
            <w:r>
              <w:t>Tipo de siniestro</w:t>
            </w:r>
          </w:p>
        </w:tc>
        <w:tc>
          <w:tcPr>
            <w:tcW w:type="dxa" w:w="2448"/>
          </w:tcPr>
          <w:p>
            <w:r>
              <w:t>=IF('04_Polizas'!L6="","",'04_Polizas'!L6)</w:t>
            </w:r>
          </w:p>
        </w:tc>
        <w:tc>
          <w:tcPr>
            <w:tcW w:type="dxa" w:w="2448"/>
          </w:tcPr>
          <w:p>
            <w:r>
              <w:t>Trae el tipo de siniestro (daño a activo propio o reclamo de terceros) informado en la hoja 04 (Pólizas).</w:t>
            </w:r>
          </w:p>
        </w:tc>
        <w:tc>
          <w:tcPr>
            <w:tcW w:type="dxa" w:w="2448"/>
          </w:tcPr>
          <w:p>
            <w:r>
              <w:t>Fila 1: IF(«Daño a activo propio»=""; ""; «Daño a activo propio») → Daño a activo propio</w:t>
            </w:r>
          </w:p>
        </w:tc>
        <w:tc>
          <w:tcPr>
            <w:tcW w:type="dxa" w:w="2448"/>
          </w:tcPr>
          <w:p>
            <w:r>
              <w:t>hoja «Pólizas (datos del cliente)»</w:t>
            </w:r>
          </w:p>
        </w:tc>
      </w:tr>
      <w:tr>
        <w:tc>
          <w:tcPr>
            <w:tcW w:type="dxa" w:w="2448"/>
          </w:tcPr>
          <w:p>
            <w:r>
              <w:t>Cobro exigible</w:t>
            </w:r>
          </w:p>
        </w:tc>
        <w:tc>
          <w:tcPr>
            <w:tcW w:type="dxa" w:w="2448"/>
          </w:tcPr>
          <w:p>
            <w:r>
              <w:t>=IF('04_Polizas'!M6="","",'04_Polizas'!M6)</w:t>
            </w:r>
          </w:p>
        </w:tc>
        <w:tc>
          <w:tcPr>
            <w:tcW w:type="dxa" w:w="2448"/>
          </w:tcPr>
          <w:p>
            <w:r>
              <w:t>Trae la respuesta del cliente (Sí/No) sobre si el cobro a la aseguradora ya es exigible, según la hoja 04 (Pólizas).</w:t>
            </w:r>
          </w:p>
        </w:tc>
        <w:tc>
          <w:tcPr>
            <w:tcW w:type="dxa" w:w="2448"/>
          </w:tcPr>
          <w:p>
            <w:r>
              <w:t>Fila 1: IF(«Sí»=""; ""; «Sí») → Sí</w:t>
            </w:r>
          </w:p>
        </w:tc>
        <w:tc>
          <w:tcPr>
            <w:tcW w:type="dxa" w:w="2448"/>
          </w:tcPr>
          <w:p>
            <w:r>
              <w:t>hoja «Pólizas (datos del cliente)»</w:t>
            </w:r>
          </w:p>
        </w:tc>
      </w:tr>
      <w:tr>
        <w:tc>
          <w:tcPr>
            <w:tcW w:type="dxa" w:w="2448"/>
          </w:tcPr>
          <w:p>
            <w:r>
              <w:t>Tratamiento contable</w:t>
            </w:r>
          </w:p>
        </w:tc>
        <w:tc>
          <w:tcPr>
            <w:tcW w:type="dxa" w:w="2448"/>
          </w:tcPr>
          <w:p>
            <w:r>
              <w:t>=IF(H5="","Tipo no informado: se mantiene el tratamiento de reclamo de terceros (NIC 37.53)",IF(H5="Daño a activo propio",IF(I5="Sí","Compensación exigible: reconocer en resultados (NIC 16.65–66 · PYMES 17.25)",IF(I5="No","Activo contingente: no se reconoce; revelar si es probable (NIC 37.31–35 y 89 · PYMES 21.16)","Exigibilidad no informada: tratado como activo contingente (NIC 37.31–35)")),"Reclamo de terceros: provisión y reembolso solo si es prácticamente seguro (NIC 37.53 · PYMES 21.9)"))</w:t>
            </w:r>
          </w:p>
        </w:tc>
        <w:tc>
          <w:tcPr>
            <w:tcW w:type="dxa" w:w="2448"/>
          </w:tcPr>
          <w:p>
            <w:r>
              <w:t>Decide el tratamiento con el tipo y la exigibilidad: daño propio con cobro exigible se reconoce en resultados; sin cobro exigible o sin ese dato, activo contingente; el reclamo de terceros (o tipo no informado) va como provisión y el reembolso solo si es prácticamente seguro.</w:t>
            </w:r>
          </w:p>
        </w:tc>
        <w:tc>
          <w:tcPr>
            <w:tcW w:type="dxa" w:w="2448"/>
          </w:tcPr>
          <w:p>
            <w:r>
              <w:t>Fila 1: IF(«Daño a activo propio»=""; "Tipo no informado: se mantiene el tratamiento de reclamo de terceros (NIC 37.53)"; IF(«Daño a activo propio»="Daño a activo propio"; IF(«Sí»="Sí"; "Compensación exigible: reconocer en resultados (NIC 16.65–66 · PYMES 17.25)"; IF(«Sí»="No"; "Activo contingente: no se reconoce; revelar si es probable (NIC 37.31–35 y 89 · PYMES 21.16)"; "Exigibilidad no informada: tratado como activo contingente (NIC 37.31–35)")); "Reclamo de terceros: provisión y reembolso solo si es prácticamente seguro (NIC 37.53 · PYMES 21.9)")) → Compensación exigible: reconocer en resultados (NIC 16.65–66 · PYMES 17.25)</w:t>
            </w:r>
          </w:p>
        </w:tc>
        <w:tc>
          <w:tcPr>
            <w:tcW w:type="dxa" w:w="2448"/>
          </w:tcPr>
          <w:p>
            <w:r>
              <w:t>«Tipo de siniestro» (esta hoja), «Cobro exigible» (esta hoja)</w:t>
            </w:r>
          </w:p>
        </w:tc>
      </w:tr>
      <w:tr>
        <w:tc>
          <w:tcPr>
            <w:tcW w:type="dxa" w:w="2448"/>
          </w:tcPr>
          <w:p>
            <w:r>
              <w:t>Compensación exigible a reconocer</w:t>
            </w:r>
          </w:p>
        </w:tc>
        <w:tc>
          <w:tcPr>
            <w:tcW w:type="dxa" w:w="2448"/>
          </w:tcPr>
          <w:p>
            <w:r>
              <w:t>=IF(J5="Compensación exigible: reconocer en resultados (NIC 16.65–66 · PYMES 17.25)",N(D5),0)</w:t>
            </w:r>
          </w:p>
        </w:tc>
        <w:tc>
          <w:tcPr>
            <w:tcW w:type="dxa" w:w="2448"/>
          </w:tcPr>
          <w:p>
            <w:r>
              <w:t>Trae el monto del siniestro solo cuando el tratamiento es «compensación exigible»; en los demás casos es cero.</w:t>
            </w:r>
          </w:p>
        </w:tc>
        <w:tc>
          <w:tcPr>
            <w:tcW w:type="dxa" w:w="2448"/>
          </w:tcPr>
          <w:p>
            <w:r>
              <w:t>Fila 1: IF(«Compensación exigible: reconocer en resultados (NIC 16.65–66 · PYMES 17.25)»="Compensación exigible: reconocer en resultados (NIC 16.65–66 · PYMES 17.25)"; N(18.000,00); 0) → 18.000,00</w:t>
            </w:r>
          </w:p>
        </w:tc>
        <w:tc>
          <w:tcPr>
            <w:tcW w:type="dxa" w:w="2448"/>
          </w:tcPr>
          <w:p>
            <w:r>
              <w:t>«Tratamiento contable» (esta hoja), «Monto» (esta hoja)</w:t>
            </w:r>
          </w:p>
        </w:tc>
      </w:tr>
    </w:tbl>
    <w:p>
      <w:pPr>
        <w:pStyle w:val="Heading2"/>
      </w:pPr>
      <w:r>
        <w:t>Indicadores y conclusión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Importe</w:t>
            </w:r>
          </w:p>
        </w:tc>
        <w:tc>
          <w:tcPr>
            <w:tcW w:type="dxa" w:w="2448"/>
          </w:tcPr>
          <w:p>
            <w:r>
              <w:t>=SUM('06_Cobertura_activo'!$C$5:$C$16)</w:t>
            </w:r>
          </w:p>
        </w:tc>
        <w:tc>
          <w:tcPr>
            <w:tcW w:type="dxa" w:w="2448"/>
          </w:tcPr>
          <w:p>
            <w:r>
              <w:t>Cada indicador resume otra hoja: valor de referencia, suma vigente, déficit y sobreseguro salen de la hoja 06; los activos sin cobertura, de las hojas 03 y 06; la exposición máxima es la mayor pérdida no cubierta de la hoja 08; los siniestros, de la 11, y el ajuste, de la 13.</w:t>
            </w:r>
          </w:p>
        </w:tc>
        <w:tc>
          <w:tcPr>
            <w:tcW w:type="dxa" w:w="2448"/>
          </w:tcPr>
          <w:p>
            <w:r>
              <w:t>Fila 1: SUM([«Valor de referencia» de «Universo y cobertura por activo», 12 filas]) → 1.499.000,00</w:t>
            </w:r>
          </w:p>
        </w:tc>
        <w:tc>
          <w:tcPr>
            <w:tcW w:type="dxa" w:w="2448"/>
          </w:tcPr>
          <w:p>
            <w:r>
              <w:t>hoja «Universo y cobertura por activo»</w:t>
            </w:r>
          </w:p>
        </w:tc>
      </w:tr>
      <w:tr>
        <w:tc>
          <w:tcPr>
            <w:tcW w:type="dxa" w:w="2448"/>
          </w:tcPr>
          <w:p>
            <w:r>
              <w:t>Porcentaje</w:t>
            </w:r>
          </w:p>
        </w:tc>
        <w:tc>
          <w:tcPr>
            <w:tcW w:type="dxa" w:w="2448"/>
          </w:tcPr>
          <w:p>
            <w:r>
              <w:t>=IF(B5=0,"",B6/B5)</w:t>
            </w:r>
          </w:p>
        </w:tc>
        <w:tc>
          <w:tcPr>
            <w:tcW w:type="dxa" w:w="2448"/>
          </w:tcPr>
          <w:p>
            <w:r>
              <w:t>Divide la suma asegurada vigente entre el valor de referencia de los activos (dos primeras filas de esta hoja).</w:t>
            </w:r>
          </w:p>
        </w:tc>
        <w:tc>
          <w:tcPr>
            <w:tcW w:type="dxa" w:w="2448"/>
          </w:tcPr>
          <w:p>
            <w:r>
              <w:t>Fila 3: IF(1.499.000,00=0; ""; 1.050.000,00/1.499.000,00) → 70,05 %</w:t>
            </w:r>
          </w:p>
        </w:tc>
        <w:tc>
          <w:tcPr>
            <w:tcW w:type="dxa" w:w="2448"/>
          </w:tcPr>
          <w:p>
            <w:r>
              <w:t>«Importe» (esta hoja)</w:t>
            </w:r>
          </w:p>
        </w:tc>
      </w:tr>
      <w:tr>
        <w:tc>
          <w:tcPr>
            <w:tcW w:type="dxa" w:w="2448"/>
          </w:tcPr>
          <w:p>
            <w:r>
              <w:t>Cantidad</w:t>
            </w:r>
          </w:p>
        </w:tc>
        <w:tc>
          <w:tcPr>
            <w:tcW w:type="dxa" w:w="2448"/>
          </w:tcPr>
          <w:p>
            <w:r>
              <w:t>=COUNTIF('06_Cobertura_activo'!$G$5:$G$16,0)</w:t>
            </w:r>
          </w:p>
        </w:tc>
        <w:tc>
          <w:tcPr>
            <w:tcW w:type="dxa" w:w="2448"/>
          </w:tcPr>
          <w:p>
            <w:r>
              <w:t>Cuenta casos en otras hojas: activos con suma vigente cero o con infraseguro (hoja 06) y pólizas vencidas o por vencer (hoja 05).</w:t>
            </w:r>
          </w:p>
        </w:tc>
        <w:tc>
          <w:tcPr>
            <w:tcW w:type="dxa" w:w="2448"/>
          </w:tcPr>
          <w:p>
            <w:r>
              <w:t>Fila 5: COUNTIF([«Suma asegurada vigente» de «Universo y cobertura por activo», 12 filas]; 0) → 5</w:t>
            </w:r>
          </w:p>
        </w:tc>
        <w:tc>
          <w:tcPr>
            <w:tcW w:type="dxa" w:w="2448"/>
          </w:tcPr>
          <w:p>
            <w:r>
              <w:t>hoja «Universo y cobertura por activo»</w:t>
            </w:r>
          </w:p>
        </w:tc>
      </w:tr>
    </w:tbl>
    <w:p>
      <w:pPr>
        <w:pStyle w:val="Heading2"/>
      </w:pPr>
      <w:r>
        <w:t>Ajustes propuestos y conciliación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Importe</w:t>
            </w:r>
          </w:p>
        </w:tc>
        <w:tc>
          <w:tcPr>
            <w:tcW w:type="dxa" w:w="2448"/>
          </w:tcPr>
          <w:p>
            <w:r>
              <w:t>=SUM('10_Prima_anticipada'!$F$5:$F$9)</w:t>
            </w:r>
          </w:p>
        </w:tc>
        <w:tc>
          <w:tcPr>
            <w:tcW w:type="dxa" w:w="2448"/>
          </w:tcPr>
          <w:p>
            <w:r>
              <w:t>Suma la prima anticipada registrada, la recalculada y su diferencia de la hoja 10 (Prima pagada por anticipado); el ajuste es esa diferencia con signo contrario; el saldo del mayor viene de la hoja 02 y se compara con el detalle.</w:t>
            </w:r>
          </w:p>
        </w:tc>
        <w:tc>
          <w:tcPr>
            <w:tcW w:type="dxa" w:w="2448"/>
          </w:tcPr>
          <w:p>
            <w:r>
              <w:t>Fila 1: SUM([«Anticipada registrada» de «Prima pagada por anticipado», 5 filas]) → 7.800,00</w:t>
            </w:r>
          </w:p>
        </w:tc>
        <w:tc>
          <w:tcPr>
            <w:tcW w:type="dxa" w:w="2448"/>
          </w:tcPr>
          <w:p>
            <w:r>
              <w:t>hoja «Prima pagada por anticipado»</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