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5134D" w14:textId="77777777" w:rsidR="00DD3491" w:rsidRPr="00AB0055" w:rsidRDefault="00DD3491" w:rsidP="00DD3491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8DF4D3" wp14:editId="05F63B24">
                <wp:simplePos x="0" y="0"/>
                <wp:positionH relativeFrom="page">
                  <wp:posOffset>-545910</wp:posOffset>
                </wp:positionH>
                <wp:positionV relativeFrom="paragraph">
                  <wp:posOffset>14605</wp:posOffset>
                </wp:positionV>
                <wp:extent cx="5595083" cy="9764973"/>
                <wp:effectExtent l="0" t="0" r="43815" b="4635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5083" cy="9764973"/>
                        </a:xfrm>
                        <a:custGeom>
                          <a:avLst/>
                          <a:gdLst>
                            <a:gd name="connsiteX0" fmla="*/ 0 w 5322570"/>
                            <a:gd name="connsiteY0" fmla="*/ 0 h 9764395"/>
                            <a:gd name="connsiteX1" fmla="*/ 5322570 w 5322570"/>
                            <a:gd name="connsiteY1" fmla="*/ 0 h 9764395"/>
                            <a:gd name="connsiteX2" fmla="*/ 5322570 w 5322570"/>
                            <a:gd name="connsiteY2" fmla="*/ 9764395 h 9764395"/>
                            <a:gd name="connsiteX3" fmla="*/ 0 w 5322570"/>
                            <a:gd name="connsiteY3" fmla="*/ 9764395 h 9764395"/>
                            <a:gd name="connsiteX4" fmla="*/ 0 w 5322570"/>
                            <a:gd name="connsiteY4" fmla="*/ 0 h 9764395"/>
                            <a:gd name="connsiteX0" fmla="*/ 0 w 5322570"/>
                            <a:gd name="connsiteY0" fmla="*/ 0 h 9764395"/>
                            <a:gd name="connsiteX1" fmla="*/ 5322570 w 5322570"/>
                            <a:gd name="connsiteY1" fmla="*/ 0 h 9764395"/>
                            <a:gd name="connsiteX2" fmla="*/ 5186092 w 5322570"/>
                            <a:gd name="connsiteY2" fmla="*/ 9737100 h 9764395"/>
                            <a:gd name="connsiteX3" fmla="*/ 0 w 5322570"/>
                            <a:gd name="connsiteY3" fmla="*/ 9764395 h 9764395"/>
                            <a:gd name="connsiteX4" fmla="*/ 0 w 5322570"/>
                            <a:gd name="connsiteY4" fmla="*/ 0 h 9764395"/>
                            <a:gd name="connsiteX0" fmla="*/ 0 w 5322570"/>
                            <a:gd name="connsiteY0" fmla="*/ 0 h 9764395"/>
                            <a:gd name="connsiteX1" fmla="*/ 5322570 w 5322570"/>
                            <a:gd name="connsiteY1" fmla="*/ 0 h 9764395"/>
                            <a:gd name="connsiteX2" fmla="*/ 5186092 w 5322570"/>
                            <a:gd name="connsiteY2" fmla="*/ 9737100 h 9764395"/>
                            <a:gd name="connsiteX3" fmla="*/ 0 w 5322570"/>
                            <a:gd name="connsiteY3" fmla="*/ 9764395 h 9764395"/>
                            <a:gd name="connsiteX4" fmla="*/ 0 w 5322570"/>
                            <a:gd name="connsiteY4" fmla="*/ 0 h 9764395"/>
                            <a:gd name="connsiteX0" fmla="*/ 0 w 5595023"/>
                            <a:gd name="connsiteY0" fmla="*/ 0 h 9764395"/>
                            <a:gd name="connsiteX1" fmla="*/ 5595023 w 5595023"/>
                            <a:gd name="connsiteY1" fmla="*/ 0 h 9764395"/>
                            <a:gd name="connsiteX2" fmla="*/ 5186092 w 5595023"/>
                            <a:gd name="connsiteY2" fmla="*/ 9737100 h 9764395"/>
                            <a:gd name="connsiteX3" fmla="*/ 0 w 5595023"/>
                            <a:gd name="connsiteY3" fmla="*/ 9764395 h 9764395"/>
                            <a:gd name="connsiteX4" fmla="*/ 0 w 5595023"/>
                            <a:gd name="connsiteY4" fmla="*/ 0 h 97643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595023" h="9764395">
                              <a:moveTo>
                                <a:pt x="0" y="0"/>
                              </a:moveTo>
                              <a:lnTo>
                                <a:pt x="5595023" y="0"/>
                              </a:lnTo>
                              <a:cubicBezTo>
                                <a:pt x="5549530" y="3245700"/>
                                <a:pt x="-2806946" y="9657680"/>
                                <a:pt x="5186092" y="9737100"/>
                              </a:cubicBezTo>
                              <a:lnTo>
                                <a:pt x="0" y="97643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ACB79" id="Rectángulo 2" o:spid="_x0000_s1026" style="position:absolute;margin-left:-43pt;margin-top:1.15pt;width:440.55pt;height:768.9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5595023,9764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" path="m,l5595023,v-45493,3245700,-8401969,9657680,-408931,9737100l,9764395,,xe" fillcolor="#a8d08d [1945]" strokecolor="white [3201]" strokeweight="1.5pt">
                <v:stroke joinstyle="miter"/>
                <v:path arrowok="t" o:connecttype="custom" o:connectlocs="0,0;5595083,0;5186148,9737676;0,9764973;0,0" o:connectangles="0,0,0,0,0"/>
                <w10:wrap anchorx="page"/>
              </v:shape>
            </w:pict>
          </mc:Fallback>
        </mc:AlternateContent>
      </w:r>
    </w:p>
    <w:p w14:paraId="6EE21D07" w14:textId="5B71B4AA" w:rsidR="00DD3491" w:rsidRPr="00162E14" w:rsidRDefault="00DD3491" w:rsidP="00DD3491">
      <w:pPr>
        <w:jc w:val="center"/>
        <w:rPr>
          <w:rFonts w:ascii="Times New Roman" w:hAnsi="Times New Roman" w:cs="Times New Roman"/>
          <w:sz w:val="72"/>
          <w:szCs w:val="72"/>
        </w:rPr>
      </w:pPr>
      <w:r w:rsidRPr="00DD3491">
        <w:rPr>
          <w:rFonts w:ascii="Times New Roman" w:hAnsi="Times New Roman" w:cs="Times New Roman"/>
          <w:sz w:val="72"/>
          <w:szCs w:val="72"/>
        </w:rPr>
        <w:t>Desarrollo De Sistemas Informáticos</w:t>
      </w:r>
    </w:p>
    <w:p w14:paraId="73808E40" w14:textId="48E90020" w:rsidR="00DD3491" w:rsidRPr="00162E14" w:rsidRDefault="00DD3491" w:rsidP="00DD3491">
      <w:pPr>
        <w:rPr>
          <w:rFonts w:ascii="Times New Roman" w:hAnsi="Times New Roman" w:cs="Times New Roman"/>
          <w:sz w:val="44"/>
          <w:szCs w:val="44"/>
        </w:rPr>
      </w:pPr>
      <w:r w:rsidRPr="00162E14">
        <w:rPr>
          <w:rFonts w:ascii="Times New Roman" w:hAnsi="Times New Roman" w:cs="Times New Roman"/>
          <w:b/>
          <w:bCs/>
          <w:sz w:val="44"/>
          <w:szCs w:val="44"/>
        </w:rPr>
        <w:t xml:space="preserve">Actividad # </w:t>
      </w:r>
      <w:r>
        <w:rPr>
          <w:rFonts w:ascii="Times New Roman" w:hAnsi="Times New Roman" w:cs="Times New Roman"/>
          <w:b/>
          <w:bCs/>
          <w:sz w:val="44"/>
          <w:szCs w:val="44"/>
        </w:rPr>
        <w:t>1.</w:t>
      </w:r>
      <w:r w:rsidRPr="00E47477">
        <w:rPr>
          <w:rFonts w:ascii="Times New Roman" w:hAnsi="Times New Roman" w:cs="Times New Roman"/>
          <w:sz w:val="44"/>
          <w:szCs w:val="44"/>
        </w:rPr>
        <w:t xml:space="preserve"> </w:t>
      </w:r>
      <w:r w:rsidRPr="00DD3491">
        <w:rPr>
          <w:rFonts w:ascii="Times New Roman" w:hAnsi="Times New Roman" w:cs="Times New Roman"/>
          <w:sz w:val="44"/>
          <w:szCs w:val="44"/>
        </w:rPr>
        <w:t>Estudio de Caso - Sistema de Control de Rescate y Adopción Animal</w:t>
      </w:r>
    </w:p>
    <w:p w14:paraId="25DE1F11" w14:textId="77777777" w:rsidR="00DD3491" w:rsidRPr="00162E14" w:rsidRDefault="00DD3491" w:rsidP="00DD3491">
      <w:pPr>
        <w:rPr>
          <w:rFonts w:ascii="Times New Roman" w:hAnsi="Times New Roman" w:cs="Times New Roman"/>
          <w:sz w:val="44"/>
          <w:szCs w:val="44"/>
        </w:rPr>
      </w:pPr>
      <w:r w:rsidRPr="00162E14">
        <w:rPr>
          <w:rFonts w:ascii="Times New Roman" w:hAnsi="Times New Roman" w:cs="Times New Roman"/>
          <w:b/>
          <w:bCs/>
          <w:sz w:val="44"/>
          <w:szCs w:val="44"/>
        </w:rPr>
        <w:t>Nombre:</w:t>
      </w:r>
      <w:r w:rsidRPr="00162E14">
        <w:rPr>
          <w:rFonts w:ascii="Times New Roman" w:hAnsi="Times New Roman" w:cs="Times New Roman"/>
          <w:sz w:val="44"/>
          <w:szCs w:val="44"/>
        </w:rPr>
        <w:t xml:space="preserve"> Jorge Luis Camacho Pinargote </w:t>
      </w:r>
      <w:r w:rsidRPr="00FD7704">
        <w:rPr>
          <w:rFonts w:ascii="Times New Roman" w:hAnsi="Times New Roman" w:cs="Times New Roman"/>
          <w:b/>
          <w:bCs/>
          <w:sz w:val="44"/>
          <w:szCs w:val="44"/>
        </w:rPr>
        <w:t>Paralelo:</w:t>
      </w:r>
      <w:r w:rsidRPr="00FD7704">
        <w:rPr>
          <w:rFonts w:ascii="Times New Roman" w:hAnsi="Times New Roman" w:cs="Times New Roman"/>
          <w:sz w:val="44"/>
          <w:szCs w:val="44"/>
        </w:rPr>
        <w:t xml:space="preserve"> A</w:t>
      </w:r>
    </w:p>
    <w:p w14:paraId="555AA5B8" w14:textId="65AA795A" w:rsidR="00DD3491" w:rsidRPr="00FD7704" w:rsidRDefault="00DD3491" w:rsidP="00DD3491">
      <w:pPr>
        <w:jc w:val="both"/>
        <w:rPr>
          <w:rFonts w:ascii="Times New Roman" w:hAnsi="Times New Roman" w:cs="Times New Roman"/>
          <w:sz w:val="44"/>
          <w:szCs w:val="44"/>
        </w:rPr>
      </w:pPr>
      <w:r w:rsidRPr="00162E14">
        <w:rPr>
          <w:rFonts w:ascii="Times New Roman" w:hAnsi="Times New Roman" w:cs="Times New Roman"/>
          <w:b/>
          <w:bCs/>
          <w:sz w:val="44"/>
          <w:szCs w:val="44"/>
        </w:rPr>
        <w:t>Tutor: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DD3491">
        <w:rPr>
          <w:rFonts w:ascii="Times New Roman" w:hAnsi="Times New Roman" w:cs="Times New Roman"/>
          <w:sz w:val="44"/>
          <w:szCs w:val="44"/>
        </w:rPr>
        <w:t>Ing. Jorge Arun Zambrano Cedeño, Mg.</w:t>
      </w:r>
    </w:p>
    <w:p w14:paraId="1A700698" w14:textId="2E8BE3AE" w:rsidR="00DD3491" w:rsidRPr="00DD3491" w:rsidRDefault="00DD3491" w:rsidP="00DD349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D3491">
        <w:rPr>
          <w:rFonts w:ascii="Times New Roman" w:hAnsi="Times New Roman" w:cs="Times New Roman"/>
          <w:b/>
          <w:bCs/>
          <w:sz w:val="32"/>
          <w:szCs w:val="32"/>
        </w:rPr>
        <w:t xml:space="preserve">Apertura: </w:t>
      </w:r>
      <w:r w:rsidRPr="00DD3491">
        <w:rPr>
          <w:rFonts w:ascii="Times New Roman" w:hAnsi="Times New Roman" w:cs="Times New Roman"/>
          <w:sz w:val="32"/>
          <w:szCs w:val="32"/>
        </w:rPr>
        <w:t>martes, 22 de septiembre de 2026, 06:25</w:t>
      </w:r>
    </w:p>
    <w:p w14:paraId="02AD01D4" w14:textId="56B9BCC6" w:rsidR="00DD3491" w:rsidRPr="00C82899" w:rsidRDefault="00DD3491" w:rsidP="00DD3491">
      <w:pPr>
        <w:jc w:val="both"/>
        <w:rPr>
          <w:rStyle w:val="CdigoHTML"/>
          <w:rFonts w:ascii="Times New Roman" w:eastAsiaTheme="minorHAnsi" w:hAnsi="Times New Roman" w:cs="Times New Roman"/>
          <w:sz w:val="32"/>
          <w:szCs w:val="32"/>
        </w:rPr>
      </w:pPr>
      <w:r w:rsidRPr="00DD3491">
        <w:rPr>
          <w:rFonts w:ascii="Times New Roman" w:hAnsi="Times New Roman" w:cs="Times New Roman"/>
          <w:b/>
          <w:bCs/>
          <w:sz w:val="32"/>
          <w:szCs w:val="32"/>
        </w:rPr>
        <w:t xml:space="preserve">Cierre: </w:t>
      </w:r>
      <w:r w:rsidRPr="00DD3491">
        <w:rPr>
          <w:rFonts w:ascii="Times New Roman" w:hAnsi="Times New Roman" w:cs="Times New Roman"/>
          <w:sz w:val="32"/>
          <w:szCs w:val="32"/>
        </w:rPr>
        <w:t>sábado, 17 de octubre de 2026, 23:24</w:t>
      </w:r>
    </w:p>
    <w:p w14:paraId="2833E2BB" w14:textId="033C6757" w:rsidR="00DD3491" w:rsidRDefault="00DD3491" w:rsidP="00DD3491">
      <w:pPr>
        <w:pStyle w:val="NormalWeb"/>
        <w:rPr>
          <w:b/>
          <w:bCs/>
          <w:sz w:val="36"/>
          <w:szCs w:val="36"/>
        </w:rPr>
      </w:pPr>
      <w:r w:rsidRPr="00F60033">
        <w:rPr>
          <w:rFonts w:hAnsi="Symbol"/>
          <w:sz w:val="36"/>
          <w:szCs w:val="36"/>
        </w:rPr>
        <w:t></w:t>
      </w:r>
      <w:r w:rsidRPr="00F60033">
        <w:rPr>
          <w:sz w:val="36"/>
          <w:szCs w:val="36"/>
        </w:rPr>
        <w:t xml:space="preserve"> </w:t>
      </w:r>
      <w:r w:rsidR="004E54AB" w:rsidRPr="00F60033">
        <w:rPr>
          <w:b/>
          <w:bCs/>
          <w:sz w:val="36"/>
          <w:szCs w:val="36"/>
        </w:rPr>
        <w:t>Enlace</w:t>
      </w:r>
      <w:r w:rsidR="00006CE0">
        <w:rPr>
          <w:b/>
          <w:bCs/>
          <w:sz w:val="36"/>
          <w:szCs w:val="36"/>
        </w:rPr>
        <w:t xml:space="preserve"> al </w:t>
      </w:r>
      <w:proofErr w:type="spellStart"/>
      <w:r w:rsidR="00006CE0">
        <w:rPr>
          <w:b/>
          <w:bCs/>
          <w:sz w:val="36"/>
          <w:szCs w:val="36"/>
        </w:rPr>
        <w:t>github</w:t>
      </w:r>
      <w:proofErr w:type="spellEnd"/>
      <w:r w:rsidR="004E54AB" w:rsidRPr="00F60033">
        <w:rPr>
          <w:b/>
          <w:bCs/>
          <w:sz w:val="36"/>
          <w:szCs w:val="36"/>
        </w:rPr>
        <w:t>:</w:t>
      </w:r>
      <w:r w:rsidR="00006CE0">
        <w:rPr>
          <w:b/>
          <w:bCs/>
          <w:sz w:val="36"/>
          <w:szCs w:val="36"/>
        </w:rPr>
        <w:t xml:space="preserve">  </w:t>
      </w:r>
    </w:p>
    <w:p w14:paraId="61800665" w14:textId="680DE65F" w:rsidR="00006CE0" w:rsidRDefault="00006CE0" w:rsidP="00DD3491">
      <w:pPr>
        <w:pStyle w:val="NormalWeb"/>
        <w:rPr>
          <w:rStyle w:val="CdigoHTML"/>
          <w:sz w:val="24"/>
          <w:szCs w:val="24"/>
        </w:rPr>
      </w:pPr>
      <w:hyperlink r:id="rId8" w:history="1">
        <w:r w:rsidRPr="00ED1F85">
          <w:rPr>
            <w:rStyle w:val="Hipervnculo"/>
            <w:rFonts w:ascii="Courier New" w:hAnsi="Courier New" w:cs="Courier New"/>
          </w:rPr>
          <w:t>https://github.com/jcamacho4852/Actividad1-Rescate-y-Adopci-n-Animal</w:t>
        </w:r>
      </w:hyperlink>
    </w:p>
    <w:p w14:paraId="4C281658" w14:textId="77777777" w:rsidR="00006CE0" w:rsidRDefault="00006CE0" w:rsidP="00DD3491">
      <w:pPr>
        <w:pStyle w:val="NormalWeb"/>
        <w:rPr>
          <w:rStyle w:val="CdigoHTML"/>
          <w:sz w:val="24"/>
          <w:szCs w:val="24"/>
        </w:rPr>
      </w:pPr>
    </w:p>
    <w:p w14:paraId="1845F4E8" w14:textId="36BA539A" w:rsidR="00DD3491" w:rsidRDefault="00DD3491">
      <w:r>
        <w:br w:type="page"/>
      </w:r>
    </w:p>
    <w:sdt>
      <w:sdtPr>
        <w:rPr>
          <w:rFonts w:ascii="Times New Roman" w:hAnsi="Times New Roman" w:cs="Times New Roman"/>
          <w:lang w:val="es-ES"/>
        </w:rPr>
        <w:id w:val="2118721852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2"/>
          <w:szCs w:val="22"/>
          <w:lang w:eastAsia="en-US"/>
        </w:rPr>
      </w:sdtEndPr>
      <w:sdtContent>
        <w:p w14:paraId="1CE8A4BA" w14:textId="0118EA5E" w:rsidR="00FC056E" w:rsidRPr="00FC056E" w:rsidRDefault="00FC056E">
          <w:pPr>
            <w:pStyle w:val="TtuloTDC"/>
            <w:rPr>
              <w:rFonts w:ascii="Times New Roman" w:hAnsi="Times New Roman" w:cs="Times New Roman"/>
              <w:sz w:val="36"/>
              <w:szCs w:val="36"/>
            </w:rPr>
          </w:pPr>
          <w:r w:rsidRPr="00FC056E">
            <w:rPr>
              <w:rFonts w:ascii="Times New Roman" w:hAnsi="Times New Roman" w:cs="Times New Roman"/>
              <w:color w:val="auto"/>
              <w:sz w:val="36"/>
              <w:szCs w:val="36"/>
              <w:lang w:val="es-ES"/>
            </w:rPr>
            <w:t>Índice</w:t>
          </w:r>
          <w:r w:rsidRPr="00FC056E">
            <w:rPr>
              <w:rFonts w:ascii="Times New Roman" w:hAnsi="Times New Roman" w:cs="Times New Roman"/>
              <w:sz w:val="36"/>
              <w:szCs w:val="36"/>
              <w:lang w:val="es-ES"/>
            </w:rPr>
            <w:t xml:space="preserve"> </w:t>
          </w:r>
        </w:p>
        <w:p w14:paraId="5DDEEE05" w14:textId="51D137F4" w:rsidR="00FC056E" w:rsidRPr="00FC056E" w:rsidRDefault="00FC056E">
          <w:pPr>
            <w:pStyle w:val="TDC2"/>
            <w:tabs>
              <w:tab w:val="right" w:leader="do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FC056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C056E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FC056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42871867" w:history="1">
            <w:r w:rsidRPr="00FC056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1. Introducción y Descripción del Escenario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_Toc242871867 \h </w:instrTex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1F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5E2370" w14:textId="52D8FEE6" w:rsidR="00FC056E" w:rsidRPr="00FC056E" w:rsidRDefault="00FC056E">
          <w:pPr>
            <w:pStyle w:val="TDC2"/>
            <w:tabs>
              <w:tab w:val="right" w:leader="do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2871868" w:history="1">
            <w:r w:rsidRPr="00FC056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2. Análisis de Requerimientos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_Toc242871868 \h </w:instrTex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1F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824F8F" w14:textId="43B649AC" w:rsidR="00FC056E" w:rsidRPr="00FC056E" w:rsidRDefault="00FC056E">
          <w:pPr>
            <w:pStyle w:val="TDC3"/>
            <w:tabs>
              <w:tab w:val="right" w:leader="do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2871869" w:history="1">
            <w:r w:rsidRPr="00FC056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2.1. Identificación de Actores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_Toc242871869 \h </w:instrTex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1F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3312EA" w14:textId="6A66E17E" w:rsidR="00FC056E" w:rsidRPr="00FC056E" w:rsidRDefault="00FC056E">
          <w:pPr>
            <w:pStyle w:val="TDC3"/>
            <w:tabs>
              <w:tab w:val="right" w:leader="do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2871870" w:history="1">
            <w:r w:rsidRPr="00FC056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2.2. Requerimientos Funcionales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_Toc242871870 \h </w:instrTex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1F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697F69" w14:textId="0CBAC965" w:rsidR="00FC056E" w:rsidRPr="00FC056E" w:rsidRDefault="00FC056E">
          <w:pPr>
            <w:pStyle w:val="TDC3"/>
            <w:tabs>
              <w:tab w:val="right" w:leader="do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2871871" w:history="1">
            <w:r w:rsidRPr="00FC056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2.3. Requerimientos No Funcionales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_Toc242871871 \h </w:instrTex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1F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49C845" w14:textId="73E97C4E" w:rsidR="00FC056E" w:rsidRPr="00FC056E" w:rsidRDefault="00FC056E">
          <w:pPr>
            <w:pStyle w:val="TDC2"/>
            <w:tabs>
              <w:tab w:val="right" w:leader="do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2871872" w:history="1">
            <w:r w:rsidRPr="00FC056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 Modelado UML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_Toc242871872 \h </w:instrTex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1F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94D2EA" w14:textId="02855DFD" w:rsidR="00FC056E" w:rsidRPr="00FC056E" w:rsidRDefault="00FC056E">
          <w:pPr>
            <w:pStyle w:val="TDC3"/>
            <w:tabs>
              <w:tab w:val="right" w:leader="do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2871873" w:history="1">
            <w:r w:rsidRPr="00FC056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3.1. Diagrama de Casos de Uso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_Toc242871873 \h </w:instrTex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1F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6C184C" w14:textId="545F47CD" w:rsidR="00FC056E" w:rsidRPr="00FC056E" w:rsidRDefault="00FC056E">
          <w:pPr>
            <w:pStyle w:val="TDC3"/>
            <w:tabs>
              <w:tab w:val="right" w:leader="do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2871874" w:history="1">
            <w:r w:rsidRPr="00FC056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3.2. Diagrama de Clases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_Toc242871874 \h </w:instrTex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1F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ED0BC7" w14:textId="015C9188" w:rsidR="00FC056E" w:rsidRPr="00FC056E" w:rsidRDefault="00FC056E">
          <w:pPr>
            <w:pStyle w:val="TDC2"/>
            <w:tabs>
              <w:tab w:val="right" w:leader="do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2871875" w:history="1">
            <w:r w:rsidRPr="00FC056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4. Implementación de Patrones de Diseño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_Toc242871875 \h </w:instrTex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1F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E9A7FC" w14:textId="75EE97E5" w:rsidR="00FC056E" w:rsidRPr="00FC056E" w:rsidRDefault="00FC056E">
          <w:pPr>
            <w:pStyle w:val="TDC3"/>
            <w:tabs>
              <w:tab w:val="right" w:leader="do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2871876" w:history="1">
            <w:r w:rsidRPr="00FC056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 xml:space="preserve">4.1. Patrón Creacional: </w:t>
            </w:r>
            <w:r w:rsidRPr="00FC056E">
              <w:rPr>
                <w:rStyle w:val="Hipervnculo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Factory Method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_Toc242871876 \h </w:instrTex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1F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DE4E75" w14:textId="65676FCA" w:rsidR="00FC056E" w:rsidRPr="00FC056E" w:rsidRDefault="00FC056E">
          <w:pPr>
            <w:pStyle w:val="TDC3"/>
            <w:tabs>
              <w:tab w:val="right" w:leader="do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2871877" w:history="1">
            <w:r w:rsidRPr="00FC056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 xml:space="preserve">4.2. Patrón Estructural: </w:t>
            </w:r>
            <w:r w:rsidRPr="00FC056E">
              <w:rPr>
                <w:rStyle w:val="Hipervnculo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Singleton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_Toc242871877 \h </w:instrTex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1F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74A528" w14:textId="2D09E04D" w:rsidR="00FC056E" w:rsidRPr="00FC056E" w:rsidRDefault="00FC056E">
          <w:pPr>
            <w:pStyle w:val="TDC3"/>
            <w:tabs>
              <w:tab w:val="right" w:leader="do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2871878" w:history="1">
            <w:r w:rsidRPr="00FC056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 xml:space="preserve">4.3. Patrón de Comportamiento: </w:t>
            </w:r>
            <w:r w:rsidRPr="00FC056E">
              <w:rPr>
                <w:rStyle w:val="Hipervnculo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Observer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_Toc242871878 \h </w:instrTex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1F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F0FAC0" w14:textId="5881B83E" w:rsidR="00FC056E" w:rsidRPr="00FC056E" w:rsidRDefault="00FC056E">
          <w:pPr>
            <w:pStyle w:val="TDC2"/>
            <w:tabs>
              <w:tab w:val="right" w:leader="do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2871879" w:history="1">
            <w:r w:rsidRPr="00FC056E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5. Conclusiones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_Toc242871879 \h </w:instrTex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F1FB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FC056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043DFA" w14:textId="413B3CFB" w:rsidR="00FC056E" w:rsidRPr="00FC056E" w:rsidRDefault="00FC056E">
          <w:pPr>
            <w:rPr>
              <w:rFonts w:ascii="Times New Roman" w:hAnsi="Times New Roman" w:cs="Times New Roman"/>
            </w:rPr>
          </w:pPr>
          <w:r w:rsidRPr="00FC056E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25260820" w14:textId="3F126A8C" w:rsidR="00DD3491" w:rsidRPr="00FC056E" w:rsidRDefault="00DD3491">
      <w:pPr>
        <w:rPr>
          <w:rFonts w:ascii="Times New Roman" w:hAnsi="Times New Roman" w:cs="Times New Roman"/>
        </w:rPr>
      </w:pPr>
      <w:r w:rsidRPr="00FC056E">
        <w:rPr>
          <w:rFonts w:ascii="Times New Roman" w:hAnsi="Times New Roman" w:cs="Times New Roman"/>
        </w:rPr>
        <w:br w:type="page"/>
      </w:r>
    </w:p>
    <w:p w14:paraId="679E978F" w14:textId="77777777" w:rsidR="00216552" w:rsidRDefault="00216552" w:rsidP="00216552">
      <w:pPr>
        <w:pStyle w:val="Ttulo2"/>
        <w:jc w:val="both"/>
      </w:pPr>
      <w:bookmarkStart w:id="0" w:name="_Toc242871867"/>
      <w:r>
        <w:lastRenderedPageBreak/>
        <w:t>1. Introducción y Descripción del Escenario</w:t>
      </w:r>
      <w:bookmarkEnd w:id="0"/>
    </w:p>
    <w:p w14:paraId="4A293F56" w14:textId="77777777" w:rsidR="00216552" w:rsidRDefault="00216552" w:rsidP="00216552">
      <w:pPr>
        <w:pStyle w:val="NormalWeb"/>
        <w:jc w:val="both"/>
      </w:pPr>
      <w:r>
        <w:t xml:space="preserve">El presente informe detalla el diseño de la arquitectura lógica para un </w:t>
      </w:r>
      <w:r>
        <w:rPr>
          <w:b/>
          <w:bCs/>
        </w:rPr>
        <w:t>Sistema de Control de Rescate y Adopción Animal</w:t>
      </w:r>
      <w:r>
        <w:t>. Este software busca automatizar y optimizar los procesos de registro de animales rescatados, el control de su historial médico, la gestión de adopciones y el seguimiento por parte de los administradores y rescatistas de una fundación o refugio.</w:t>
      </w:r>
    </w:p>
    <w:p w14:paraId="2B6F9FC8" w14:textId="77777777" w:rsidR="00216552" w:rsidRDefault="00216552" w:rsidP="00216552">
      <w:pPr>
        <w:pStyle w:val="NormalWeb"/>
        <w:jc w:val="both"/>
      </w:pPr>
      <w:r>
        <w:t>El propósito de este desarrollo bajo el paradigma orientado a objetos es garantizar una solución escalable, mantenible y robusta, aplicando buenas prácticas de ingeniería de software, estándares de modelado UML y un flujo de trabajo profesional mediante control de versiones.</w:t>
      </w:r>
    </w:p>
    <w:p w14:paraId="745197D1" w14:textId="77777777" w:rsidR="00216552" w:rsidRDefault="00216552" w:rsidP="00216552">
      <w:pPr>
        <w:pStyle w:val="Ttulo2"/>
        <w:jc w:val="both"/>
      </w:pPr>
      <w:bookmarkStart w:id="1" w:name="_Toc242871868"/>
      <w:r>
        <w:t>2. Análisis de Requerimientos</w:t>
      </w:r>
      <w:bookmarkEnd w:id="1"/>
    </w:p>
    <w:p w14:paraId="793A16CC" w14:textId="77777777" w:rsidR="00216552" w:rsidRDefault="00216552" w:rsidP="00216552">
      <w:pPr>
        <w:pStyle w:val="Ttulo3"/>
        <w:jc w:val="both"/>
      </w:pPr>
      <w:bookmarkStart w:id="2" w:name="_Toc242871869"/>
      <w:r>
        <w:t>2.1. Identificación de Actores</w:t>
      </w:r>
      <w:bookmarkEnd w:id="2"/>
    </w:p>
    <w:p w14:paraId="44898346" w14:textId="77777777" w:rsidR="00216552" w:rsidRDefault="00216552" w:rsidP="00216552">
      <w:pPr>
        <w:pStyle w:val="NormalWeb"/>
        <w:numPr>
          <w:ilvl w:val="0"/>
          <w:numId w:val="1"/>
        </w:numPr>
        <w:jc w:val="both"/>
      </w:pPr>
      <w:r>
        <w:rPr>
          <w:b/>
          <w:bCs/>
        </w:rPr>
        <w:t>Ciudadano / Adoptante:</w:t>
      </w:r>
      <w:r>
        <w:t xml:space="preserve"> Usuario interesado en consultar el catálogo de animales disponibles e iniciar una solicitud de adopción.</w:t>
      </w:r>
    </w:p>
    <w:p w14:paraId="6A7DF54F" w14:textId="77777777" w:rsidR="00216552" w:rsidRDefault="00216552" w:rsidP="00216552">
      <w:pPr>
        <w:pStyle w:val="NormalWeb"/>
        <w:numPr>
          <w:ilvl w:val="0"/>
          <w:numId w:val="1"/>
        </w:numPr>
        <w:jc w:val="both"/>
      </w:pPr>
      <w:r>
        <w:rPr>
          <w:b/>
          <w:bCs/>
        </w:rPr>
        <w:t>Rescatista:</w:t>
      </w:r>
      <w:r>
        <w:t xml:space="preserve"> Personal encargado de registrar los ingresos de nuevos animales rescatados al sistema y actualizar su estado de salud inicial.</w:t>
      </w:r>
    </w:p>
    <w:p w14:paraId="7D38D294" w14:textId="77777777" w:rsidR="00216552" w:rsidRDefault="00216552" w:rsidP="00216552">
      <w:pPr>
        <w:pStyle w:val="NormalWeb"/>
        <w:numPr>
          <w:ilvl w:val="0"/>
          <w:numId w:val="1"/>
        </w:numPr>
        <w:jc w:val="both"/>
      </w:pPr>
      <w:r>
        <w:rPr>
          <w:b/>
          <w:bCs/>
        </w:rPr>
        <w:t>Administrador:</w:t>
      </w:r>
      <w:r>
        <w:t xml:space="preserve"> Usuario con privilegios totales para gestionar el catálogo general, aprobar o rechazar solicitudes de adopción y generar reportes operativos.</w:t>
      </w:r>
    </w:p>
    <w:p w14:paraId="07F373C7" w14:textId="77777777" w:rsidR="00216552" w:rsidRDefault="00216552" w:rsidP="00216552">
      <w:pPr>
        <w:pStyle w:val="Ttulo3"/>
        <w:jc w:val="both"/>
      </w:pPr>
      <w:bookmarkStart w:id="3" w:name="_Toc242871870"/>
      <w:r>
        <w:t>2.2. Requerimientos Funcionales</w:t>
      </w:r>
      <w:bookmarkEnd w:id="3"/>
    </w:p>
    <w:p w14:paraId="21AD3E16" w14:textId="77777777" w:rsidR="00216552" w:rsidRDefault="00216552" w:rsidP="00216552">
      <w:pPr>
        <w:pStyle w:val="NormalWeb"/>
        <w:numPr>
          <w:ilvl w:val="0"/>
          <w:numId w:val="2"/>
        </w:numPr>
        <w:jc w:val="both"/>
      </w:pPr>
      <w:r>
        <w:rPr>
          <w:b/>
          <w:bCs/>
        </w:rPr>
        <w:t>RF01:</w:t>
      </w:r>
      <w:r>
        <w:t xml:space="preserve"> El sistema debe permitir registrar el ingreso de un animal rescatado indicando sus características físicas, especie, raza y ubicación de rescate.</w:t>
      </w:r>
    </w:p>
    <w:p w14:paraId="0E338C97" w14:textId="77777777" w:rsidR="00216552" w:rsidRDefault="00216552" w:rsidP="00216552">
      <w:pPr>
        <w:pStyle w:val="NormalWeb"/>
        <w:numPr>
          <w:ilvl w:val="0"/>
          <w:numId w:val="2"/>
        </w:numPr>
        <w:jc w:val="both"/>
      </w:pPr>
      <w:r>
        <w:rPr>
          <w:b/>
          <w:bCs/>
        </w:rPr>
        <w:t>RF02:</w:t>
      </w:r>
      <w:r>
        <w:t xml:space="preserve"> El sistema debe permitir llevar un control del historial médico y tratamientos de cada animal.</w:t>
      </w:r>
    </w:p>
    <w:p w14:paraId="6AA531FA" w14:textId="77777777" w:rsidR="00216552" w:rsidRDefault="00216552" w:rsidP="00216552">
      <w:pPr>
        <w:pStyle w:val="NormalWeb"/>
        <w:numPr>
          <w:ilvl w:val="0"/>
          <w:numId w:val="2"/>
        </w:numPr>
        <w:jc w:val="both"/>
      </w:pPr>
      <w:r>
        <w:rPr>
          <w:b/>
          <w:bCs/>
        </w:rPr>
        <w:t>RF03:</w:t>
      </w:r>
      <w:r>
        <w:t xml:space="preserve"> El ciudadano debe poder registrarse en la plataforma y enviar una solicitud de adopción adjuntando los requisitos solicitados.</w:t>
      </w:r>
    </w:p>
    <w:p w14:paraId="5E7B3BB4" w14:textId="77777777" w:rsidR="00216552" w:rsidRDefault="00216552" w:rsidP="00216552">
      <w:pPr>
        <w:pStyle w:val="NormalWeb"/>
        <w:numPr>
          <w:ilvl w:val="0"/>
          <w:numId w:val="2"/>
        </w:numPr>
        <w:jc w:val="both"/>
      </w:pPr>
      <w:r>
        <w:rPr>
          <w:b/>
          <w:bCs/>
        </w:rPr>
        <w:t>RF04:</w:t>
      </w:r>
      <w:r>
        <w:t xml:space="preserve"> El administrador debe poder evaluar, aprobar o rechazar las solicitudes de adopción basándose en los criterios de la institución.</w:t>
      </w:r>
    </w:p>
    <w:p w14:paraId="38AE5A35" w14:textId="77777777" w:rsidR="00216552" w:rsidRDefault="00216552" w:rsidP="00216552">
      <w:pPr>
        <w:pStyle w:val="Ttulo3"/>
        <w:jc w:val="both"/>
      </w:pPr>
      <w:bookmarkStart w:id="4" w:name="_Toc242871871"/>
      <w:r>
        <w:t>2.3. Requerimientos No Funcionales</w:t>
      </w:r>
      <w:bookmarkEnd w:id="4"/>
    </w:p>
    <w:p w14:paraId="13C779B9" w14:textId="77777777" w:rsidR="00216552" w:rsidRDefault="00216552" w:rsidP="00216552">
      <w:pPr>
        <w:pStyle w:val="NormalWeb"/>
        <w:numPr>
          <w:ilvl w:val="0"/>
          <w:numId w:val="3"/>
        </w:numPr>
        <w:jc w:val="both"/>
      </w:pPr>
      <w:r>
        <w:rPr>
          <w:b/>
          <w:bCs/>
        </w:rPr>
        <w:t>RNF01:</w:t>
      </w:r>
      <w:r>
        <w:t xml:space="preserve"> La base de datos debe garantizar la integridad y confidencialidad de la información personal de los adoptantes.</w:t>
      </w:r>
    </w:p>
    <w:p w14:paraId="66957935" w14:textId="1A7FE8DD" w:rsidR="00216552" w:rsidRDefault="00216552" w:rsidP="00216552">
      <w:pPr>
        <w:pStyle w:val="NormalWeb"/>
        <w:numPr>
          <w:ilvl w:val="0"/>
          <w:numId w:val="3"/>
        </w:numPr>
        <w:jc w:val="both"/>
      </w:pPr>
      <w:r>
        <w:rPr>
          <w:b/>
          <w:bCs/>
        </w:rPr>
        <w:t>RNF02:</w:t>
      </w:r>
      <w:r>
        <w:t xml:space="preserve"> El sistema debe ser altamente disponible y accesible mediante una interfaz web intuitiva o aplicación móvil.</w:t>
      </w:r>
    </w:p>
    <w:p w14:paraId="38152394" w14:textId="1E02AE93" w:rsidR="00216552" w:rsidRDefault="00216552" w:rsidP="00216552">
      <w:pPr>
        <w:pStyle w:val="NormalWeb"/>
        <w:jc w:val="both"/>
      </w:pPr>
    </w:p>
    <w:p w14:paraId="67EFEDA7" w14:textId="7A7D1EF8" w:rsidR="00216552" w:rsidRDefault="00216552" w:rsidP="00216552">
      <w:pPr>
        <w:pStyle w:val="NormalWeb"/>
        <w:jc w:val="both"/>
      </w:pPr>
    </w:p>
    <w:p w14:paraId="2D1A013D" w14:textId="77777777" w:rsidR="00216552" w:rsidRDefault="00216552" w:rsidP="00216552">
      <w:pPr>
        <w:pStyle w:val="NormalWeb"/>
        <w:jc w:val="both"/>
      </w:pPr>
    </w:p>
    <w:p w14:paraId="0F57DFA4" w14:textId="77777777" w:rsidR="00216552" w:rsidRDefault="00216552" w:rsidP="00216552">
      <w:pPr>
        <w:pStyle w:val="Ttulo2"/>
        <w:jc w:val="both"/>
      </w:pPr>
      <w:bookmarkStart w:id="5" w:name="_Toc242871872"/>
      <w:r>
        <w:lastRenderedPageBreak/>
        <w:t>3. Modelado UML</w:t>
      </w:r>
      <w:bookmarkEnd w:id="5"/>
    </w:p>
    <w:p w14:paraId="392B53F2" w14:textId="58B0C81C" w:rsidR="00216552" w:rsidRDefault="00216552" w:rsidP="00216552">
      <w:pPr>
        <w:pStyle w:val="NormalWeb"/>
        <w:jc w:val="both"/>
      </w:pPr>
      <w:r>
        <w:t xml:space="preserve">A </w:t>
      </w:r>
      <w:r>
        <w:t>continuación,</w:t>
      </w:r>
      <w:r>
        <w:t xml:space="preserve"> se presentan los diagramas de modelado que estructuran el comportamiento y la estructura estática del sistema.</w:t>
      </w:r>
    </w:p>
    <w:p w14:paraId="4E403BB0" w14:textId="59AC939A" w:rsidR="00216552" w:rsidRDefault="00216552" w:rsidP="00216552">
      <w:pPr>
        <w:pStyle w:val="Ttulo3"/>
        <w:jc w:val="both"/>
      </w:pPr>
      <w:bookmarkStart w:id="6" w:name="_Toc242871873"/>
      <w:r>
        <w:t>3.1. Diagrama de Casos de Uso</w:t>
      </w:r>
      <w:bookmarkEnd w:id="6"/>
    </w:p>
    <w:p w14:paraId="43F75A7C" w14:textId="7314CD81" w:rsidR="00216552" w:rsidRDefault="00216552" w:rsidP="00216552">
      <w:r>
        <w:rPr>
          <w:noProof/>
        </w:rPr>
        <w:drawing>
          <wp:anchor distT="0" distB="0" distL="114300" distR="114300" simplePos="0" relativeHeight="251660288" behindDoc="0" locked="0" layoutInCell="1" allowOverlap="1" wp14:anchorId="0EEFA9D4" wp14:editId="001CD377">
            <wp:simplePos x="0" y="0"/>
            <wp:positionH relativeFrom="margin">
              <wp:align>left</wp:align>
            </wp:positionH>
            <wp:positionV relativeFrom="paragraph">
              <wp:posOffset>9407</wp:posOffset>
            </wp:positionV>
            <wp:extent cx="5401310" cy="7474585"/>
            <wp:effectExtent l="0" t="0" r="889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747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7B6BCA" w14:textId="6ABAE72B" w:rsidR="00216552" w:rsidRDefault="00216552" w:rsidP="00216552"/>
    <w:p w14:paraId="3F844841" w14:textId="70BF39AE" w:rsidR="00216552" w:rsidRDefault="00216552" w:rsidP="00216552"/>
    <w:p w14:paraId="0E6B03AD" w14:textId="77777777" w:rsidR="00216552" w:rsidRDefault="00216552" w:rsidP="00216552"/>
    <w:p w14:paraId="44A1F6E0" w14:textId="389132B0" w:rsidR="00216552" w:rsidRDefault="00216552" w:rsidP="00216552"/>
    <w:p w14:paraId="5EE1118C" w14:textId="1D743D4D" w:rsidR="00216552" w:rsidRDefault="00216552" w:rsidP="00216552"/>
    <w:p w14:paraId="5588A68A" w14:textId="4C82B1C6" w:rsidR="00216552" w:rsidRDefault="00216552" w:rsidP="00216552"/>
    <w:p w14:paraId="4CEAC79B" w14:textId="3E5A4A8D" w:rsidR="00216552" w:rsidRDefault="00216552" w:rsidP="00216552"/>
    <w:p w14:paraId="28EAE754" w14:textId="56B94EC4" w:rsidR="00216552" w:rsidRDefault="00216552" w:rsidP="00216552"/>
    <w:p w14:paraId="1E0F9976" w14:textId="577EF8B1" w:rsidR="00216552" w:rsidRDefault="00216552" w:rsidP="00216552"/>
    <w:p w14:paraId="3D177A50" w14:textId="48BC2B00" w:rsidR="00216552" w:rsidRDefault="00216552" w:rsidP="00216552"/>
    <w:p w14:paraId="75CA73F7" w14:textId="72CFCA2E" w:rsidR="00216552" w:rsidRDefault="00216552" w:rsidP="00216552"/>
    <w:p w14:paraId="288C45DE" w14:textId="28611291" w:rsidR="00216552" w:rsidRDefault="00216552" w:rsidP="00216552"/>
    <w:p w14:paraId="2F121201" w14:textId="63497538" w:rsidR="00216552" w:rsidRDefault="00216552" w:rsidP="00216552"/>
    <w:p w14:paraId="1422E2C7" w14:textId="1962A252" w:rsidR="00216552" w:rsidRDefault="00216552" w:rsidP="00216552"/>
    <w:p w14:paraId="77F9D5D7" w14:textId="468D7FD5" w:rsidR="00216552" w:rsidRDefault="00216552" w:rsidP="00216552"/>
    <w:p w14:paraId="3D6DE96B" w14:textId="3CA07BF2" w:rsidR="00216552" w:rsidRDefault="00216552" w:rsidP="00216552"/>
    <w:p w14:paraId="73BFD717" w14:textId="21AB87F1" w:rsidR="00216552" w:rsidRDefault="00216552" w:rsidP="00216552"/>
    <w:p w14:paraId="4C8AE252" w14:textId="07193F5B" w:rsidR="00216552" w:rsidRDefault="00216552" w:rsidP="00216552"/>
    <w:p w14:paraId="6EA0382F" w14:textId="139850C6" w:rsidR="00216552" w:rsidRDefault="00216552" w:rsidP="00216552"/>
    <w:p w14:paraId="555F6C68" w14:textId="48CEBFA0" w:rsidR="00216552" w:rsidRDefault="00216552" w:rsidP="00216552"/>
    <w:p w14:paraId="3E9A41E7" w14:textId="3EDF2085" w:rsidR="00216552" w:rsidRDefault="00216552" w:rsidP="00216552"/>
    <w:p w14:paraId="10EF73D9" w14:textId="4D3C0407" w:rsidR="00216552" w:rsidRDefault="00216552" w:rsidP="00216552"/>
    <w:p w14:paraId="1273633A" w14:textId="77777777" w:rsidR="00216552" w:rsidRDefault="00216552" w:rsidP="00216552"/>
    <w:p w14:paraId="57BAE6AD" w14:textId="77777777" w:rsidR="00216552" w:rsidRDefault="00216552" w:rsidP="00216552"/>
    <w:p w14:paraId="2AC3F8A4" w14:textId="3E04C97B" w:rsidR="00216552" w:rsidRPr="00216552" w:rsidRDefault="00216552" w:rsidP="00216552"/>
    <w:p w14:paraId="3B2672D6" w14:textId="34470272" w:rsidR="00216552" w:rsidRDefault="00216552" w:rsidP="00216552">
      <w:pPr>
        <w:pStyle w:val="Ttulo3"/>
        <w:jc w:val="both"/>
      </w:pPr>
      <w:bookmarkStart w:id="7" w:name="_Toc242871874"/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2E573F7" wp14:editId="3DA6C882">
            <wp:simplePos x="0" y="0"/>
            <wp:positionH relativeFrom="margin">
              <wp:align>center</wp:align>
            </wp:positionH>
            <wp:positionV relativeFrom="paragraph">
              <wp:posOffset>240030</wp:posOffset>
            </wp:positionV>
            <wp:extent cx="3011176" cy="8621486"/>
            <wp:effectExtent l="0" t="0" r="0" b="825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176" cy="8621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3.2. Diagrama de Clases</w:t>
      </w:r>
      <w:bookmarkEnd w:id="7"/>
    </w:p>
    <w:p w14:paraId="0531B801" w14:textId="0D1D3355" w:rsidR="00216552" w:rsidRDefault="00216552" w:rsidP="00216552"/>
    <w:p w14:paraId="26A4FE9B" w14:textId="6AB1526D" w:rsidR="00216552" w:rsidRDefault="00216552" w:rsidP="00216552"/>
    <w:p w14:paraId="2FB40786" w14:textId="2891770C" w:rsidR="00216552" w:rsidRDefault="00216552" w:rsidP="00216552"/>
    <w:p w14:paraId="6F90D941" w14:textId="22EB80E9" w:rsidR="00216552" w:rsidRDefault="00216552" w:rsidP="00216552"/>
    <w:p w14:paraId="3FBD2C82" w14:textId="5761441A" w:rsidR="00216552" w:rsidRDefault="00216552" w:rsidP="00216552"/>
    <w:p w14:paraId="497E8139" w14:textId="15303124" w:rsidR="00216552" w:rsidRDefault="00216552" w:rsidP="00216552"/>
    <w:p w14:paraId="74D9E5DA" w14:textId="6653C9BD" w:rsidR="00216552" w:rsidRDefault="00216552" w:rsidP="00216552"/>
    <w:p w14:paraId="376F4714" w14:textId="4306A7ED" w:rsidR="00216552" w:rsidRDefault="00216552" w:rsidP="00216552"/>
    <w:p w14:paraId="71650AE2" w14:textId="4C5F6D7F" w:rsidR="00216552" w:rsidRDefault="00216552" w:rsidP="00216552"/>
    <w:p w14:paraId="03F88279" w14:textId="6FB20D8F" w:rsidR="00216552" w:rsidRDefault="00216552" w:rsidP="00216552"/>
    <w:p w14:paraId="1CBF0A3B" w14:textId="67F846D5" w:rsidR="00216552" w:rsidRDefault="00216552" w:rsidP="00216552"/>
    <w:p w14:paraId="3AC24B92" w14:textId="4AD9F2FC" w:rsidR="00216552" w:rsidRDefault="00216552" w:rsidP="00216552"/>
    <w:p w14:paraId="264B8A4F" w14:textId="3B05CD98" w:rsidR="00216552" w:rsidRDefault="00216552" w:rsidP="00216552"/>
    <w:p w14:paraId="68AD1257" w14:textId="52A57071" w:rsidR="00216552" w:rsidRDefault="00216552" w:rsidP="00216552"/>
    <w:p w14:paraId="2FD77AEA" w14:textId="78933101" w:rsidR="00216552" w:rsidRDefault="00216552" w:rsidP="00216552"/>
    <w:p w14:paraId="41CBF6F0" w14:textId="48CD2D87" w:rsidR="00216552" w:rsidRDefault="00216552" w:rsidP="00216552"/>
    <w:p w14:paraId="025873CE" w14:textId="165F5E8F" w:rsidR="00216552" w:rsidRDefault="00216552" w:rsidP="00216552"/>
    <w:p w14:paraId="63BB5AAF" w14:textId="2592C80A" w:rsidR="00216552" w:rsidRDefault="00216552" w:rsidP="00216552"/>
    <w:p w14:paraId="0B10E0A8" w14:textId="21874947" w:rsidR="00216552" w:rsidRDefault="00216552" w:rsidP="00216552"/>
    <w:p w14:paraId="5E12DDC4" w14:textId="14D29228" w:rsidR="00216552" w:rsidRDefault="00216552" w:rsidP="00216552"/>
    <w:p w14:paraId="6D3DB5DC" w14:textId="7376B500" w:rsidR="00216552" w:rsidRDefault="00216552" w:rsidP="00216552"/>
    <w:p w14:paraId="2C0AB969" w14:textId="3277C717" w:rsidR="00216552" w:rsidRDefault="00216552" w:rsidP="00216552"/>
    <w:p w14:paraId="381D7DF2" w14:textId="5E75766B" w:rsidR="00216552" w:rsidRDefault="00216552" w:rsidP="00216552"/>
    <w:p w14:paraId="5B4CC7FA" w14:textId="2BA0AB3F" w:rsidR="00216552" w:rsidRDefault="00216552" w:rsidP="00216552"/>
    <w:p w14:paraId="4DD6592B" w14:textId="332792D3" w:rsidR="00216552" w:rsidRDefault="00216552" w:rsidP="00216552"/>
    <w:p w14:paraId="10387814" w14:textId="61635F6B" w:rsidR="00216552" w:rsidRDefault="00216552" w:rsidP="00216552"/>
    <w:p w14:paraId="3C508900" w14:textId="78A4ABE0" w:rsidR="00216552" w:rsidRDefault="00216552" w:rsidP="00216552"/>
    <w:p w14:paraId="60629946" w14:textId="419EF7A8" w:rsidR="00216552" w:rsidRDefault="00216552" w:rsidP="00216552"/>
    <w:p w14:paraId="0A8FD116" w14:textId="77777777" w:rsidR="00216552" w:rsidRPr="00216552" w:rsidRDefault="00216552" w:rsidP="00216552"/>
    <w:p w14:paraId="5F6CBC67" w14:textId="77777777" w:rsidR="00216552" w:rsidRDefault="00216552" w:rsidP="00216552">
      <w:pPr>
        <w:pStyle w:val="Ttulo2"/>
        <w:jc w:val="both"/>
      </w:pPr>
      <w:bookmarkStart w:id="8" w:name="_Toc242871875"/>
      <w:r>
        <w:lastRenderedPageBreak/>
        <w:t>4. Implementación de Patrones de Diseño</w:t>
      </w:r>
      <w:bookmarkEnd w:id="8"/>
    </w:p>
    <w:p w14:paraId="6984A48A" w14:textId="77777777" w:rsidR="00216552" w:rsidRDefault="00216552" w:rsidP="00216552">
      <w:pPr>
        <w:pStyle w:val="NormalWeb"/>
        <w:jc w:val="both"/>
      </w:pPr>
      <w:r>
        <w:t>Para resolver problemas recurrentes de arquitectura y asegurar un código limpio, se han integrado tres patrones de diseño fundamentales:</w:t>
      </w:r>
    </w:p>
    <w:p w14:paraId="20A93C45" w14:textId="77777777" w:rsidR="00216552" w:rsidRDefault="00216552" w:rsidP="00216552">
      <w:pPr>
        <w:pStyle w:val="Ttulo3"/>
        <w:jc w:val="both"/>
      </w:pPr>
      <w:bookmarkStart w:id="9" w:name="_Toc242871876"/>
      <w:r>
        <w:t xml:space="preserve">4.1. Patrón Creacional: </w:t>
      </w:r>
      <w:r>
        <w:rPr>
          <w:i/>
          <w:iCs/>
        </w:rPr>
        <w:t xml:space="preserve">Factory </w:t>
      </w:r>
      <w:proofErr w:type="spellStart"/>
      <w:r>
        <w:rPr>
          <w:i/>
          <w:iCs/>
        </w:rPr>
        <w:t>Method</w:t>
      </w:r>
      <w:bookmarkEnd w:id="9"/>
      <w:proofErr w:type="spellEnd"/>
    </w:p>
    <w:p w14:paraId="1779D964" w14:textId="77777777" w:rsidR="00216552" w:rsidRDefault="00216552" w:rsidP="00216552">
      <w:pPr>
        <w:pStyle w:val="NormalWeb"/>
        <w:numPr>
          <w:ilvl w:val="0"/>
          <w:numId w:val="4"/>
        </w:numPr>
        <w:jc w:val="both"/>
      </w:pPr>
      <w:r>
        <w:rPr>
          <w:b/>
          <w:bCs/>
        </w:rPr>
        <w:t>Aplicación:</w:t>
      </w:r>
      <w:r>
        <w:t xml:space="preserve"> Se utiliza para la creación dinámica de objetos de tipo </w:t>
      </w:r>
      <w:r>
        <w:rPr>
          <w:rStyle w:val="CdigoHTML"/>
        </w:rPr>
        <w:t>Animal</w:t>
      </w:r>
      <w:r>
        <w:t xml:space="preserve"> (por ejemplo, </w:t>
      </w:r>
      <w:r>
        <w:rPr>
          <w:rStyle w:val="CdigoHTML"/>
        </w:rPr>
        <w:t>Perro</w:t>
      </w:r>
      <w:r>
        <w:t xml:space="preserve">, </w:t>
      </w:r>
      <w:r>
        <w:rPr>
          <w:rStyle w:val="CdigoHTML"/>
        </w:rPr>
        <w:t>Gato</w:t>
      </w:r>
      <w:r>
        <w:t xml:space="preserve">, </w:t>
      </w:r>
      <w:r>
        <w:rPr>
          <w:rStyle w:val="CdigoHTML"/>
        </w:rPr>
        <w:t>Ave</w:t>
      </w:r>
      <w:r>
        <w:t>) dependiendo de la especie ingresada por el rescatista en el momento del rescate. Esto desacopla la lógica de creación de clases concretas y facilita la incorporación de nuevas especies en el futuro sin modificar el código principal.</w:t>
      </w:r>
    </w:p>
    <w:p w14:paraId="38959F41" w14:textId="77777777" w:rsidR="00216552" w:rsidRDefault="00216552" w:rsidP="00216552">
      <w:pPr>
        <w:pStyle w:val="Ttulo3"/>
        <w:jc w:val="both"/>
      </w:pPr>
      <w:bookmarkStart w:id="10" w:name="_Toc242871877"/>
      <w:r>
        <w:t xml:space="preserve">4.2. Patrón Estructural: </w:t>
      </w:r>
      <w:proofErr w:type="spellStart"/>
      <w:r>
        <w:rPr>
          <w:i/>
          <w:iCs/>
        </w:rPr>
        <w:t>Singleton</w:t>
      </w:r>
      <w:bookmarkEnd w:id="10"/>
      <w:proofErr w:type="spellEnd"/>
    </w:p>
    <w:p w14:paraId="5F0B56DB" w14:textId="77777777" w:rsidR="00216552" w:rsidRDefault="00216552" w:rsidP="00216552">
      <w:pPr>
        <w:pStyle w:val="NormalWeb"/>
        <w:numPr>
          <w:ilvl w:val="0"/>
          <w:numId w:val="5"/>
        </w:numPr>
        <w:jc w:val="both"/>
      </w:pPr>
      <w:r>
        <w:rPr>
          <w:b/>
          <w:bCs/>
        </w:rPr>
        <w:t>Aplicación:</w:t>
      </w:r>
      <w:r>
        <w:t xml:space="preserve"> Se implementa en la clase de gestión de conexión a la base de datos (</w:t>
      </w:r>
      <w:proofErr w:type="spellStart"/>
      <w:r>
        <w:rPr>
          <w:rStyle w:val="CdigoHTML"/>
        </w:rPr>
        <w:t>DatabaseConnection</w:t>
      </w:r>
      <w:proofErr w:type="spellEnd"/>
      <w:r>
        <w:t>). Garantiza que exista una única instancia de conexión activa durante toda la ejecución del sistema, optimizando recursos y evitando aperturas innecesarias de canales de comunicación con el servidor de datos.</w:t>
      </w:r>
    </w:p>
    <w:p w14:paraId="510FEC05" w14:textId="77777777" w:rsidR="00216552" w:rsidRDefault="00216552" w:rsidP="00216552">
      <w:pPr>
        <w:pStyle w:val="Ttulo3"/>
        <w:jc w:val="both"/>
      </w:pPr>
      <w:bookmarkStart w:id="11" w:name="_Toc242871878"/>
      <w:r>
        <w:t xml:space="preserve">4.3. Patrón de Comportamiento: </w:t>
      </w:r>
      <w:proofErr w:type="spellStart"/>
      <w:r>
        <w:rPr>
          <w:i/>
          <w:iCs/>
        </w:rPr>
        <w:t>Observer</w:t>
      </w:r>
      <w:bookmarkEnd w:id="11"/>
      <w:proofErr w:type="spellEnd"/>
    </w:p>
    <w:p w14:paraId="6ADE5B33" w14:textId="77777777" w:rsidR="00216552" w:rsidRDefault="00216552" w:rsidP="00216552">
      <w:pPr>
        <w:pStyle w:val="NormalWeb"/>
        <w:numPr>
          <w:ilvl w:val="0"/>
          <w:numId w:val="6"/>
        </w:numPr>
        <w:jc w:val="both"/>
      </w:pPr>
      <w:r>
        <w:rPr>
          <w:b/>
          <w:bCs/>
        </w:rPr>
        <w:t>Aplicación:</w:t>
      </w:r>
      <w:r>
        <w:t xml:space="preserve"> Se aplica en el proceso de solicitud de adopción. La clase </w:t>
      </w:r>
      <w:proofErr w:type="spellStart"/>
      <w:r>
        <w:rPr>
          <w:rStyle w:val="CdigoHTML"/>
        </w:rPr>
        <w:t>SolicitudAdopcion</w:t>
      </w:r>
      <w:proofErr w:type="spellEnd"/>
      <w:r>
        <w:t xml:space="preserve"> actúa como el sujeto (</w:t>
      </w:r>
      <w:proofErr w:type="spellStart"/>
      <w:r>
        <w:rPr>
          <w:i/>
          <w:iCs/>
        </w:rPr>
        <w:t>Subject</w:t>
      </w:r>
      <w:proofErr w:type="spellEnd"/>
      <w:r>
        <w:t>) y los usuarios adoptantes o el sistema de notificaciones actúan como observadores (</w:t>
      </w:r>
      <w:proofErr w:type="spellStart"/>
      <w:r>
        <w:rPr>
          <w:i/>
          <w:iCs/>
        </w:rPr>
        <w:t>Observers</w:t>
      </w:r>
      <w:proofErr w:type="spellEnd"/>
      <w:r>
        <w:t>). Cuando el administrador cambia el estado de una solicitud (de "En revisión" a "Aprobada" o "Rechazada"), el sistema notifica automáticamente al adoptante vía correo o interfaz sin acoplar fuertemente ambas clases.</w:t>
      </w:r>
    </w:p>
    <w:p w14:paraId="50214260" w14:textId="16CB90D5" w:rsidR="00216552" w:rsidRDefault="00216552" w:rsidP="00216552">
      <w:pPr>
        <w:pStyle w:val="Ttulo2"/>
        <w:jc w:val="both"/>
      </w:pPr>
      <w:bookmarkStart w:id="12" w:name="_Toc242871879"/>
      <w:r>
        <w:t>5</w:t>
      </w:r>
      <w:r>
        <w:t>. Conclusiones</w:t>
      </w:r>
      <w:bookmarkEnd w:id="12"/>
    </w:p>
    <w:p w14:paraId="26FC2B2D" w14:textId="77777777" w:rsidR="00216552" w:rsidRDefault="00216552" w:rsidP="00216552">
      <w:pPr>
        <w:pStyle w:val="NormalWeb"/>
        <w:jc w:val="both"/>
      </w:pPr>
      <w:r>
        <w:t xml:space="preserve">El desarrollo de esta primera actividad permitió consolidar los conceptos teóricos y prácticos de la ingeniería de software moderna. El análisis previo y el modelado mediante UML facilitan una visión clara del alcance del sistema, mientras que la selección consciente de patrones de diseño asegura que la arquitectura sea escalable frente a futuros requerimientos. Asimismo, el dominio de Git y </w:t>
      </w:r>
      <w:proofErr w:type="spellStart"/>
      <w:r>
        <w:t>Gitflow</w:t>
      </w:r>
      <w:proofErr w:type="spellEnd"/>
      <w:r>
        <w:t xml:space="preserve"> fortalece las habilidades profesionales para trabajar de manera colaborativa y ordenada en proyectos tecnológicos.</w:t>
      </w:r>
    </w:p>
    <w:p w14:paraId="3C39F870" w14:textId="5CCDC008" w:rsidR="004E1772" w:rsidRDefault="004E1772" w:rsidP="00216552">
      <w:pPr>
        <w:jc w:val="both"/>
      </w:pPr>
    </w:p>
    <w:sectPr w:rsidR="004E1772" w:rsidSect="00DD3491">
      <w:footerReference w:type="default" r:id="rId11"/>
      <w:head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118FC" w14:textId="77777777" w:rsidR="006A0B73" w:rsidRDefault="006A0B73" w:rsidP="00DD3491">
      <w:pPr>
        <w:spacing w:after="0" w:line="240" w:lineRule="auto"/>
      </w:pPr>
      <w:r>
        <w:separator/>
      </w:r>
    </w:p>
  </w:endnote>
  <w:endnote w:type="continuationSeparator" w:id="0">
    <w:p w14:paraId="7B63264A" w14:textId="77777777" w:rsidR="006A0B73" w:rsidRDefault="006A0B73" w:rsidP="00DD3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3490477"/>
      <w:docPartObj>
        <w:docPartGallery w:val="Page Numbers (Bottom of Page)"/>
        <w:docPartUnique/>
      </w:docPartObj>
    </w:sdtPr>
    <w:sdtContent>
      <w:p w14:paraId="6F175558" w14:textId="5C02A91F" w:rsidR="002B10C6" w:rsidRDefault="002B10C6">
        <w:pPr>
          <w:pStyle w:val="Piedepgina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55465FEC" wp14:editId="715684A4">
                  <wp:extent cx="5467350" cy="45085"/>
                  <wp:effectExtent l="9525" t="9525" r="0" b="2540"/>
                  <wp:docPr id="5" name="Diagrama de flujo: decisión 5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2952E2FF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Diagrama de flujo: decisión 5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6D320EEC" w14:textId="621F0B55" w:rsidR="002B10C6" w:rsidRDefault="002B10C6">
        <w:pPr>
          <w:pStyle w:val="Piedepgina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1137447" w14:textId="77777777" w:rsidR="002B10C6" w:rsidRDefault="002B10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056A8" w14:textId="77777777" w:rsidR="006A0B73" w:rsidRDefault="006A0B73" w:rsidP="00DD3491">
      <w:pPr>
        <w:spacing w:after="0" w:line="240" w:lineRule="auto"/>
      </w:pPr>
      <w:r>
        <w:separator/>
      </w:r>
    </w:p>
  </w:footnote>
  <w:footnote w:type="continuationSeparator" w:id="0">
    <w:p w14:paraId="4D1529C2" w14:textId="77777777" w:rsidR="006A0B73" w:rsidRDefault="006A0B73" w:rsidP="00DD3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CE328" w14:textId="6F56974B" w:rsidR="00DD3491" w:rsidRDefault="00DD3491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5FD0CE1" wp14:editId="085388E7">
          <wp:simplePos x="0" y="0"/>
          <wp:positionH relativeFrom="page">
            <wp:align>right</wp:align>
          </wp:positionH>
          <wp:positionV relativeFrom="paragraph">
            <wp:posOffset>-339221</wp:posOffset>
          </wp:positionV>
          <wp:extent cx="2048510" cy="78676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8510" cy="786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947F7"/>
    <w:multiLevelType w:val="multilevel"/>
    <w:tmpl w:val="37D2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B0B99"/>
    <w:multiLevelType w:val="multilevel"/>
    <w:tmpl w:val="5E88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06EF2"/>
    <w:multiLevelType w:val="multilevel"/>
    <w:tmpl w:val="06BC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071FF"/>
    <w:multiLevelType w:val="multilevel"/>
    <w:tmpl w:val="1EB6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15D70"/>
    <w:multiLevelType w:val="multilevel"/>
    <w:tmpl w:val="CFC4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956F3"/>
    <w:multiLevelType w:val="multilevel"/>
    <w:tmpl w:val="E30A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D6E2A"/>
    <w:multiLevelType w:val="multilevel"/>
    <w:tmpl w:val="467E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491"/>
    <w:rsid w:val="00006CE0"/>
    <w:rsid w:val="000820B0"/>
    <w:rsid w:val="00216552"/>
    <w:rsid w:val="002B10C6"/>
    <w:rsid w:val="003F1FB8"/>
    <w:rsid w:val="004E1772"/>
    <w:rsid w:val="004E54AB"/>
    <w:rsid w:val="006A0B73"/>
    <w:rsid w:val="008C5198"/>
    <w:rsid w:val="00A22AC0"/>
    <w:rsid w:val="00DD3491"/>
    <w:rsid w:val="00F64A2D"/>
    <w:rsid w:val="00FC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08A8CD"/>
  <w15:chartTrackingRefBased/>
  <w15:docId w15:val="{34F904FE-27BB-4D57-B25B-18307B622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05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2165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2165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D34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3491"/>
  </w:style>
  <w:style w:type="paragraph" w:styleId="Piedepgina">
    <w:name w:val="footer"/>
    <w:basedOn w:val="Normal"/>
    <w:link w:val="PiedepginaCar"/>
    <w:uiPriority w:val="99"/>
    <w:unhideWhenUsed/>
    <w:rsid w:val="00DD34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3491"/>
  </w:style>
  <w:style w:type="paragraph" w:styleId="NormalWeb">
    <w:name w:val="Normal (Web)"/>
    <w:basedOn w:val="Normal"/>
    <w:uiPriority w:val="99"/>
    <w:unhideWhenUsed/>
    <w:rsid w:val="00DD3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DD349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DD3491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216552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216552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FC0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C056E"/>
    <w:pPr>
      <w:outlineLvl w:val="9"/>
    </w:pPr>
    <w:rPr>
      <w:lang w:eastAsia="es-EC"/>
    </w:rPr>
  </w:style>
  <w:style w:type="paragraph" w:styleId="TDC2">
    <w:name w:val="toc 2"/>
    <w:basedOn w:val="Normal"/>
    <w:next w:val="Normal"/>
    <w:autoRedefine/>
    <w:uiPriority w:val="39"/>
    <w:unhideWhenUsed/>
    <w:rsid w:val="00FC056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C056E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006C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6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3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camacho4852/Actividad1-Rescate-y-Adopci-n-Anima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D6BB1-68C6-4D3E-9D75-D12011398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915</Words>
  <Characters>5036</Characters>
  <Application>Microsoft Office Word</Application>
  <DocSecurity>0</DocSecurity>
  <Lines>41</Lines>
  <Paragraphs>11</Paragraphs>
  <ScaleCrop>false</ScaleCrop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22</cp:revision>
  <cp:lastPrinted>2026-10-14T17:16:00Z</cp:lastPrinted>
  <dcterms:created xsi:type="dcterms:W3CDTF">2026-10-13T22:41:00Z</dcterms:created>
  <dcterms:modified xsi:type="dcterms:W3CDTF">2026-10-14T17:17:00Z</dcterms:modified>
</cp:coreProperties>
</file>