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B473B" w:rsidRPr="00CB473B" w:rsidRDefault="00CB473B" w:rsidP="00CB473B">
      <w:pPr>
        <w:spacing w:after="0" w:line="240" w:lineRule="auto"/>
        <w:rPr>
          <w:rFonts w:ascii="Arial" w:eastAsia="Times New Roman" w:hAnsi="Arial" w:cs="Arial"/>
          <w:color w:val="FF4400"/>
          <w:sz w:val="18"/>
          <w:szCs w:val="18"/>
          <w:lang w:eastAsia="fr-FR"/>
        </w:rPr>
      </w:pPr>
      <w:r w:rsidRPr="00CB473B">
        <w:rPr>
          <w:rFonts w:ascii="Arial" w:eastAsia="Times New Roman" w:hAnsi="Arial" w:cs="Arial"/>
          <w:color w:val="FF4400"/>
          <w:sz w:val="18"/>
          <w:szCs w:val="18"/>
          <w:lang w:eastAsia="fr-FR"/>
        </w:rPr>
        <w:fldChar w:fldCharType="begin"/>
      </w:r>
      <w:r w:rsidRPr="00CB473B">
        <w:rPr>
          <w:rFonts w:ascii="Arial" w:eastAsia="Times New Roman" w:hAnsi="Arial" w:cs="Arial"/>
          <w:color w:val="FF4400"/>
          <w:sz w:val="18"/>
          <w:szCs w:val="18"/>
          <w:lang w:eastAsia="fr-FR"/>
        </w:rPr>
        <w:instrText xml:space="preserve"> HYPERLINK "http://www.ancoferwaldram.com/fr" \o "Home" </w:instrText>
      </w:r>
      <w:r w:rsidRPr="00CB473B">
        <w:rPr>
          <w:rFonts w:ascii="Arial" w:eastAsia="Times New Roman" w:hAnsi="Arial" w:cs="Arial"/>
          <w:color w:val="FF4400"/>
          <w:sz w:val="18"/>
          <w:szCs w:val="18"/>
          <w:lang w:eastAsia="fr-FR"/>
        </w:rPr>
        <w:fldChar w:fldCharType="separate"/>
      </w:r>
      <w:r w:rsidRPr="00CB473B">
        <w:rPr>
          <w:rFonts w:ascii="Arial" w:eastAsia="Times New Roman" w:hAnsi="Arial" w:cs="Arial"/>
          <w:color w:val="FF4400"/>
          <w:sz w:val="18"/>
          <w:szCs w:val="18"/>
          <w:u w:val="single"/>
          <w:lang w:eastAsia="fr-FR"/>
        </w:rPr>
        <w:t xml:space="preserve">Home </w:t>
      </w:r>
      <w:r w:rsidRPr="00CB473B">
        <w:rPr>
          <w:rFonts w:ascii="Arial" w:eastAsia="Times New Roman" w:hAnsi="Arial" w:cs="Arial"/>
          <w:color w:val="FF4400"/>
          <w:sz w:val="18"/>
          <w:szCs w:val="18"/>
          <w:lang w:eastAsia="fr-FR"/>
        </w:rPr>
        <w:fldChar w:fldCharType="end"/>
      </w:r>
      <w:r w:rsidRPr="00CB473B">
        <w:rPr>
          <w:rFonts w:ascii="Arial" w:eastAsia="Times New Roman" w:hAnsi="Arial" w:cs="Arial"/>
          <w:color w:val="FF4400"/>
          <w:sz w:val="18"/>
          <w:szCs w:val="18"/>
          <w:lang w:eastAsia="fr-FR"/>
        </w:rPr>
        <w:t xml:space="preserve"> &gt;  </w:t>
      </w:r>
      <w:hyperlink r:id="rId6" w:tooltip="Pourquoi AWS" w:history="1">
        <w:r w:rsidRPr="00CB473B">
          <w:rPr>
            <w:rFonts w:ascii="Arial" w:eastAsia="Times New Roman" w:hAnsi="Arial" w:cs="Arial"/>
            <w:color w:val="FF4400"/>
            <w:sz w:val="18"/>
            <w:szCs w:val="18"/>
            <w:u w:val="single"/>
            <w:lang w:eastAsia="fr-FR"/>
          </w:rPr>
          <w:t xml:space="preserve">Pourquoi AWS </w:t>
        </w:r>
      </w:hyperlink>
      <w:r w:rsidRPr="00CB473B">
        <w:rPr>
          <w:rFonts w:ascii="Arial" w:eastAsia="Times New Roman" w:hAnsi="Arial" w:cs="Arial"/>
          <w:color w:val="FF4400"/>
          <w:sz w:val="18"/>
          <w:szCs w:val="18"/>
          <w:lang w:eastAsia="fr-FR"/>
        </w:rPr>
        <w:t xml:space="preserve"> &gt;  </w:t>
      </w:r>
      <w:r w:rsidRPr="00CB473B">
        <w:rPr>
          <w:rFonts w:ascii="Arial" w:eastAsia="Times New Roman" w:hAnsi="Arial" w:cs="Arial"/>
          <w:color w:val="000000"/>
          <w:sz w:val="18"/>
          <w:szCs w:val="18"/>
          <w:lang w:eastAsia="fr-FR"/>
        </w:rPr>
        <w:t xml:space="preserve">Tôles ex stock </w:t>
      </w:r>
    </w:p>
    <w:p w:rsidR="00CB473B" w:rsidRPr="00CB473B" w:rsidRDefault="00CB473B" w:rsidP="00CB473B">
      <w:pPr>
        <w:spacing w:after="0" w:line="450" w:lineRule="atLeast"/>
        <w:outlineLvl w:val="0"/>
        <w:rPr>
          <w:rFonts w:ascii="Arial" w:eastAsia="Times New Roman" w:hAnsi="Arial" w:cs="Arial"/>
          <w:color w:val="000000"/>
          <w:kern w:val="36"/>
          <w:sz w:val="36"/>
          <w:szCs w:val="36"/>
          <w:lang w:eastAsia="fr-FR"/>
        </w:rPr>
      </w:pPr>
      <w:r w:rsidRPr="00CB473B">
        <w:rPr>
          <w:rFonts w:ascii="Arial" w:eastAsia="Times New Roman" w:hAnsi="Arial" w:cs="Arial"/>
          <w:color w:val="000000"/>
          <w:kern w:val="36"/>
          <w:sz w:val="36"/>
          <w:szCs w:val="36"/>
          <w:lang w:eastAsia="fr-FR"/>
        </w:rPr>
        <w:t>Tôles ex stock</w:t>
      </w:r>
    </w:p>
    <w:tbl>
      <w:tblPr>
        <w:tblW w:w="5000" w:type="pct"/>
        <w:tblCellSpacing w:w="0" w:type="dxa"/>
        <w:tblCellMar>
          <w:left w:w="0" w:type="dxa"/>
          <w:right w:w="0" w:type="dxa"/>
        </w:tblCellMar>
        <w:tblLook w:val="04A0" w:firstRow="1" w:lastRow="0" w:firstColumn="1" w:lastColumn="0" w:noHBand="0" w:noVBand="1"/>
      </w:tblPr>
      <w:tblGrid>
        <w:gridCol w:w="5329"/>
        <w:gridCol w:w="680"/>
        <w:gridCol w:w="5329"/>
      </w:tblGrid>
      <w:tr w:rsidR="00CB473B" w:rsidRPr="00CB473B" w:rsidTr="00CB473B">
        <w:trPr>
          <w:tblCellSpacing w:w="0" w:type="dxa"/>
        </w:trPr>
        <w:tc>
          <w:tcPr>
            <w:tcW w:w="2350" w:type="pct"/>
            <w:hideMark/>
          </w:tcPr>
          <w:p w:rsidR="00CB473B" w:rsidRPr="00CB473B" w:rsidRDefault="00CB473B" w:rsidP="00CB473B">
            <w:pPr>
              <w:spacing w:after="0" w:line="240" w:lineRule="auto"/>
              <w:outlineLvl w:val="2"/>
              <w:rPr>
                <w:rFonts w:ascii="Arial" w:eastAsia="Times New Roman" w:hAnsi="Arial" w:cs="Arial"/>
                <w:b/>
                <w:bCs/>
                <w:caps/>
                <w:color w:val="FF4400"/>
                <w:sz w:val="21"/>
                <w:szCs w:val="21"/>
                <w:lang w:eastAsia="fr-FR"/>
              </w:rPr>
            </w:pPr>
            <w:r w:rsidRPr="00CB473B">
              <w:rPr>
                <w:rFonts w:ascii="Arial" w:eastAsia="Times New Roman" w:hAnsi="Arial" w:cs="Arial"/>
                <w:b/>
                <w:bCs/>
                <w:caps/>
                <w:color w:val="FF4400"/>
                <w:sz w:val="21"/>
                <w:szCs w:val="21"/>
                <w:lang w:eastAsia="fr-FR"/>
              </w:rPr>
              <w:br/>
            </w:r>
            <w:r w:rsidRPr="00CB473B">
              <w:rPr>
                <w:rFonts w:ascii="Arial" w:eastAsia="Times New Roman" w:hAnsi="Arial" w:cs="Arial"/>
                <w:b/>
                <w:bCs/>
                <w:caps/>
                <w:color w:val="FF4400"/>
                <w:sz w:val="21"/>
                <w:szCs w:val="21"/>
                <w:lang w:eastAsia="fr-FR"/>
              </w:rPr>
              <w:br/>
              <w:t>Notre gamme comprenD, entre autres:</w:t>
            </w:r>
          </w:p>
          <w:p w:rsidR="00CB473B" w:rsidRPr="00CB473B" w:rsidRDefault="00CB473B" w:rsidP="00CB473B">
            <w:pPr>
              <w:numPr>
                <w:ilvl w:val="0"/>
                <w:numId w:val="1"/>
              </w:numPr>
              <w:spacing w:before="100" w:beforeAutospacing="1" w:after="100" w:afterAutospacing="1" w:line="240" w:lineRule="auto"/>
              <w:ind w:left="0"/>
              <w:rPr>
                <w:rFonts w:ascii="Arial" w:eastAsia="Times New Roman" w:hAnsi="Arial" w:cs="Arial"/>
                <w:color w:val="000000"/>
                <w:sz w:val="18"/>
                <w:szCs w:val="18"/>
                <w:lang w:eastAsia="fr-FR"/>
              </w:rPr>
            </w:pPr>
            <w:r w:rsidRPr="00CB473B">
              <w:rPr>
                <w:rFonts w:ascii="Arial" w:eastAsia="Times New Roman" w:hAnsi="Arial" w:cs="Arial"/>
                <w:color w:val="000000"/>
                <w:sz w:val="18"/>
                <w:szCs w:val="18"/>
                <w:lang w:eastAsia="fr-FR"/>
              </w:rPr>
              <w:t>aciers de construction normalisés S235JR et S355J2+N</w:t>
            </w:r>
          </w:p>
          <w:p w:rsidR="00CB473B" w:rsidRPr="00CB473B" w:rsidRDefault="00CB473B" w:rsidP="00CB473B">
            <w:pPr>
              <w:numPr>
                <w:ilvl w:val="0"/>
                <w:numId w:val="1"/>
              </w:numPr>
              <w:spacing w:before="100" w:beforeAutospacing="1" w:after="100" w:afterAutospacing="1" w:line="240" w:lineRule="auto"/>
              <w:ind w:left="0"/>
              <w:rPr>
                <w:rFonts w:ascii="Arial" w:eastAsia="Times New Roman" w:hAnsi="Arial" w:cs="Arial"/>
                <w:color w:val="000000"/>
                <w:sz w:val="18"/>
                <w:szCs w:val="18"/>
                <w:lang w:eastAsia="fr-FR"/>
              </w:rPr>
            </w:pPr>
            <w:r w:rsidRPr="00CB473B">
              <w:rPr>
                <w:rFonts w:ascii="Arial" w:eastAsia="Times New Roman" w:hAnsi="Arial" w:cs="Arial"/>
                <w:color w:val="000000"/>
                <w:sz w:val="18"/>
                <w:szCs w:val="18"/>
                <w:lang w:eastAsia="fr-FR"/>
              </w:rPr>
              <w:t>aciers pour la construction navale LRA, DH36, EH36</w:t>
            </w:r>
          </w:p>
          <w:p w:rsidR="00CB473B" w:rsidRPr="00CB473B" w:rsidRDefault="00CB473B" w:rsidP="00CB473B">
            <w:pPr>
              <w:numPr>
                <w:ilvl w:val="0"/>
                <w:numId w:val="1"/>
              </w:numPr>
              <w:spacing w:before="100" w:beforeAutospacing="1" w:after="100" w:afterAutospacing="1" w:line="240" w:lineRule="auto"/>
              <w:ind w:left="0"/>
              <w:rPr>
                <w:rFonts w:ascii="Arial" w:eastAsia="Times New Roman" w:hAnsi="Arial" w:cs="Arial"/>
                <w:color w:val="000000"/>
                <w:sz w:val="18"/>
                <w:szCs w:val="18"/>
                <w:lang w:val="en-US" w:eastAsia="fr-FR"/>
              </w:rPr>
            </w:pPr>
            <w:proofErr w:type="spellStart"/>
            <w:r w:rsidRPr="00CB473B">
              <w:rPr>
                <w:rFonts w:ascii="Arial" w:eastAsia="Times New Roman" w:hAnsi="Arial" w:cs="Arial"/>
                <w:color w:val="000000"/>
                <w:sz w:val="18"/>
                <w:szCs w:val="18"/>
                <w:lang w:val="en-US" w:eastAsia="fr-FR"/>
              </w:rPr>
              <w:t>aciers</w:t>
            </w:r>
            <w:proofErr w:type="spellEnd"/>
            <w:r w:rsidRPr="00CB473B">
              <w:rPr>
                <w:rFonts w:ascii="Arial" w:eastAsia="Times New Roman" w:hAnsi="Arial" w:cs="Arial"/>
                <w:color w:val="000000"/>
                <w:sz w:val="18"/>
                <w:szCs w:val="18"/>
                <w:lang w:val="en-US" w:eastAsia="fr-FR"/>
              </w:rPr>
              <w:t xml:space="preserve"> pour structures offshore S355G10+M, S420G2+M, S460G2+M, API 2W-50</w:t>
            </w:r>
          </w:p>
          <w:p w:rsidR="00CB473B" w:rsidRPr="00CB473B" w:rsidRDefault="00CB473B" w:rsidP="00CB473B">
            <w:pPr>
              <w:numPr>
                <w:ilvl w:val="0"/>
                <w:numId w:val="1"/>
              </w:numPr>
              <w:spacing w:before="100" w:beforeAutospacing="1" w:after="100" w:afterAutospacing="1" w:line="240" w:lineRule="auto"/>
              <w:ind w:left="0"/>
              <w:rPr>
                <w:rFonts w:ascii="Arial" w:eastAsia="Times New Roman" w:hAnsi="Arial" w:cs="Arial"/>
                <w:color w:val="000000"/>
                <w:sz w:val="18"/>
                <w:szCs w:val="18"/>
                <w:lang w:eastAsia="fr-FR"/>
              </w:rPr>
            </w:pPr>
            <w:r w:rsidRPr="00CB473B">
              <w:rPr>
                <w:rFonts w:ascii="Arial" w:eastAsia="Times New Roman" w:hAnsi="Arial" w:cs="Arial"/>
                <w:color w:val="000000"/>
                <w:sz w:val="18"/>
                <w:szCs w:val="18"/>
                <w:lang w:eastAsia="fr-FR"/>
              </w:rPr>
              <w:t>aciers à haute limite d´élasticité (</w:t>
            </w:r>
            <w:proofErr w:type="spellStart"/>
            <w:r w:rsidRPr="00CB473B">
              <w:rPr>
                <w:rFonts w:ascii="Arial" w:eastAsia="Times New Roman" w:hAnsi="Arial" w:cs="Arial"/>
                <w:color w:val="000000"/>
                <w:sz w:val="18"/>
                <w:szCs w:val="18"/>
                <w:lang w:eastAsia="fr-FR"/>
              </w:rPr>
              <w:t>Dillimax</w:t>
            </w:r>
            <w:proofErr w:type="spellEnd"/>
            <w:r w:rsidRPr="00CB473B">
              <w:rPr>
                <w:rFonts w:ascii="Arial" w:eastAsia="Times New Roman" w:hAnsi="Arial" w:cs="Arial"/>
                <w:color w:val="000000"/>
                <w:sz w:val="18"/>
                <w:szCs w:val="18"/>
                <w:lang w:eastAsia="fr-FR"/>
              </w:rPr>
              <w:t>®) S690QL, S890QL, S960QL</w:t>
            </w:r>
          </w:p>
          <w:p w:rsidR="00CB473B" w:rsidRPr="00CB473B" w:rsidRDefault="00CB473B" w:rsidP="00CB473B">
            <w:pPr>
              <w:numPr>
                <w:ilvl w:val="0"/>
                <w:numId w:val="1"/>
              </w:numPr>
              <w:spacing w:before="100" w:beforeAutospacing="1" w:after="100" w:afterAutospacing="1" w:line="240" w:lineRule="auto"/>
              <w:ind w:left="0"/>
              <w:rPr>
                <w:rFonts w:ascii="Arial" w:eastAsia="Times New Roman" w:hAnsi="Arial" w:cs="Arial"/>
                <w:color w:val="000000"/>
                <w:sz w:val="18"/>
                <w:szCs w:val="18"/>
                <w:lang w:eastAsia="fr-FR"/>
              </w:rPr>
            </w:pPr>
            <w:r w:rsidRPr="00CB473B">
              <w:rPr>
                <w:rFonts w:ascii="Arial" w:eastAsia="Times New Roman" w:hAnsi="Arial" w:cs="Arial"/>
                <w:color w:val="000000"/>
                <w:sz w:val="18"/>
                <w:szCs w:val="18"/>
                <w:lang w:eastAsia="fr-FR"/>
              </w:rPr>
              <w:t>aciers anti-abrasion (</w:t>
            </w:r>
            <w:proofErr w:type="spellStart"/>
            <w:r w:rsidRPr="00CB473B">
              <w:rPr>
                <w:rFonts w:ascii="Arial" w:eastAsia="Times New Roman" w:hAnsi="Arial" w:cs="Arial"/>
                <w:color w:val="000000"/>
                <w:sz w:val="18"/>
                <w:szCs w:val="18"/>
                <w:lang w:eastAsia="fr-FR"/>
              </w:rPr>
              <w:t>Dillidur</w:t>
            </w:r>
            <w:proofErr w:type="spellEnd"/>
            <w:r w:rsidRPr="00CB473B">
              <w:rPr>
                <w:rFonts w:ascii="Arial" w:eastAsia="Times New Roman" w:hAnsi="Arial" w:cs="Arial"/>
                <w:color w:val="000000"/>
                <w:sz w:val="18"/>
                <w:szCs w:val="18"/>
                <w:lang w:eastAsia="fr-FR"/>
              </w:rPr>
              <w:t>®) 400HB et 500HB</w:t>
            </w:r>
          </w:p>
          <w:p w:rsidR="00CB473B" w:rsidRPr="00CB473B" w:rsidRDefault="00CB473B" w:rsidP="00CB473B">
            <w:pPr>
              <w:numPr>
                <w:ilvl w:val="0"/>
                <w:numId w:val="1"/>
              </w:numPr>
              <w:spacing w:before="100" w:beforeAutospacing="1" w:after="100" w:afterAutospacing="1" w:line="240" w:lineRule="auto"/>
              <w:ind w:left="0"/>
              <w:rPr>
                <w:rFonts w:ascii="Arial" w:eastAsia="Times New Roman" w:hAnsi="Arial" w:cs="Arial"/>
                <w:color w:val="000000"/>
                <w:sz w:val="18"/>
                <w:szCs w:val="18"/>
                <w:lang w:eastAsia="fr-FR"/>
              </w:rPr>
            </w:pPr>
            <w:r w:rsidRPr="00CB473B">
              <w:rPr>
                <w:rFonts w:ascii="Arial" w:eastAsia="Times New Roman" w:hAnsi="Arial" w:cs="Arial"/>
                <w:color w:val="000000"/>
                <w:sz w:val="18"/>
                <w:szCs w:val="18"/>
                <w:lang w:eastAsia="fr-FR"/>
              </w:rPr>
              <w:t>aciers laminés thermomécanique S355ML et S460ML</w:t>
            </w:r>
          </w:p>
          <w:p w:rsidR="00CB473B" w:rsidRPr="00CB473B" w:rsidRDefault="00CB473B" w:rsidP="00CB473B">
            <w:pPr>
              <w:numPr>
                <w:ilvl w:val="0"/>
                <w:numId w:val="1"/>
              </w:numPr>
              <w:spacing w:before="100" w:beforeAutospacing="1" w:after="100" w:afterAutospacing="1" w:line="240" w:lineRule="auto"/>
              <w:ind w:left="0"/>
              <w:rPr>
                <w:rFonts w:ascii="Arial" w:eastAsia="Times New Roman" w:hAnsi="Arial" w:cs="Arial"/>
                <w:color w:val="000000"/>
                <w:sz w:val="18"/>
                <w:szCs w:val="18"/>
                <w:lang w:eastAsia="fr-FR"/>
              </w:rPr>
            </w:pPr>
            <w:r w:rsidRPr="00CB473B">
              <w:rPr>
                <w:rFonts w:ascii="Arial" w:eastAsia="Times New Roman" w:hAnsi="Arial" w:cs="Arial"/>
                <w:color w:val="000000"/>
                <w:sz w:val="18"/>
                <w:szCs w:val="18"/>
                <w:lang w:eastAsia="fr-FR"/>
              </w:rPr>
              <w:t>aciers résistants au HIC (</w:t>
            </w:r>
            <w:proofErr w:type="spellStart"/>
            <w:r w:rsidRPr="00CB473B">
              <w:rPr>
                <w:rFonts w:ascii="Arial" w:eastAsia="Times New Roman" w:hAnsi="Arial" w:cs="Arial"/>
                <w:color w:val="000000"/>
                <w:sz w:val="18"/>
                <w:szCs w:val="18"/>
                <w:lang w:eastAsia="fr-FR"/>
              </w:rPr>
              <w:t>Dicrest</w:t>
            </w:r>
            <w:proofErr w:type="spellEnd"/>
            <w:r w:rsidRPr="00CB473B">
              <w:rPr>
                <w:rFonts w:ascii="Arial" w:eastAsia="Times New Roman" w:hAnsi="Arial" w:cs="Arial"/>
                <w:color w:val="000000"/>
                <w:sz w:val="18"/>
                <w:szCs w:val="18"/>
                <w:lang w:eastAsia="fr-FR"/>
              </w:rPr>
              <w:t>® en SA516 gr 60-65-70)</w:t>
            </w:r>
          </w:p>
          <w:p w:rsidR="00CB473B" w:rsidRPr="00CB473B" w:rsidRDefault="00CB473B" w:rsidP="00CB473B">
            <w:pPr>
              <w:numPr>
                <w:ilvl w:val="0"/>
                <w:numId w:val="1"/>
              </w:numPr>
              <w:spacing w:before="100" w:beforeAutospacing="1" w:after="100" w:afterAutospacing="1" w:line="240" w:lineRule="auto"/>
              <w:ind w:left="0"/>
              <w:rPr>
                <w:rFonts w:ascii="Arial" w:eastAsia="Times New Roman" w:hAnsi="Arial" w:cs="Arial"/>
                <w:color w:val="000000"/>
                <w:sz w:val="18"/>
                <w:szCs w:val="18"/>
                <w:lang w:eastAsia="fr-FR"/>
              </w:rPr>
            </w:pPr>
            <w:r w:rsidRPr="00CB473B">
              <w:rPr>
                <w:rFonts w:ascii="Arial" w:eastAsia="Times New Roman" w:hAnsi="Arial" w:cs="Arial"/>
                <w:color w:val="000000"/>
                <w:sz w:val="18"/>
                <w:szCs w:val="18"/>
                <w:lang w:eastAsia="fr-FR"/>
              </w:rPr>
              <w:t>aciers à grains fins pour appareils à pression SA516 Grade 60 et 70, P265GH, P355NL2, P460NL2</w:t>
            </w:r>
          </w:p>
          <w:p w:rsidR="00CB473B" w:rsidRPr="00CB473B" w:rsidRDefault="00CB473B" w:rsidP="00CB473B">
            <w:pPr>
              <w:numPr>
                <w:ilvl w:val="0"/>
                <w:numId w:val="1"/>
              </w:numPr>
              <w:spacing w:before="100" w:beforeAutospacing="1" w:after="100" w:afterAutospacing="1" w:line="240" w:lineRule="auto"/>
              <w:ind w:left="0"/>
              <w:rPr>
                <w:rFonts w:ascii="Arial" w:eastAsia="Times New Roman" w:hAnsi="Arial" w:cs="Arial"/>
                <w:color w:val="000000"/>
                <w:sz w:val="18"/>
                <w:szCs w:val="18"/>
                <w:lang w:eastAsia="fr-FR"/>
              </w:rPr>
            </w:pPr>
            <w:r w:rsidRPr="00CB473B">
              <w:rPr>
                <w:rFonts w:ascii="Arial" w:eastAsia="Times New Roman" w:hAnsi="Arial" w:cs="Arial"/>
                <w:color w:val="000000"/>
                <w:sz w:val="18"/>
                <w:szCs w:val="18"/>
                <w:lang w:eastAsia="fr-FR"/>
              </w:rPr>
              <w:t>aciers de construction S275NL et S460NL</w:t>
            </w:r>
          </w:p>
          <w:p w:rsidR="00CB473B" w:rsidRPr="00CB473B" w:rsidRDefault="00CB473B" w:rsidP="00CB473B">
            <w:pPr>
              <w:spacing w:after="0" w:line="240" w:lineRule="auto"/>
              <w:outlineLvl w:val="2"/>
              <w:rPr>
                <w:rFonts w:ascii="Arial" w:eastAsia="Times New Roman" w:hAnsi="Arial" w:cs="Arial"/>
                <w:b/>
                <w:bCs/>
                <w:caps/>
                <w:color w:val="FF4400"/>
                <w:sz w:val="21"/>
                <w:szCs w:val="21"/>
                <w:lang w:eastAsia="fr-FR"/>
              </w:rPr>
            </w:pPr>
            <w:r w:rsidRPr="00CB473B">
              <w:rPr>
                <w:rFonts w:ascii="Arial" w:eastAsia="Times New Roman" w:hAnsi="Arial" w:cs="Arial"/>
                <w:b/>
                <w:bCs/>
                <w:caps/>
                <w:color w:val="FF4400"/>
                <w:sz w:val="21"/>
                <w:szCs w:val="21"/>
                <w:lang w:eastAsia="fr-FR"/>
              </w:rPr>
              <w:t>Matériaux de premier choix</w:t>
            </w:r>
          </w:p>
          <w:p w:rsidR="00CB473B" w:rsidRPr="00CB473B" w:rsidRDefault="00CB473B" w:rsidP="00CB473B">
            <w:pPr>
              <w:numPr>
                <w:ilvl w:val="0"/>
                <w:numId w:val="2"/>
              </w:numPr>
              <w:spacing w:before="100" w:beforeAutospacing="1" w:after="100" w:afterAutospacing="1" w:line="240" w:lineRule="auto"/>
              <w:ind w:left="0"/>
              <w:rPr>
                <w:rFonts w:ascii="Arial" w:eastAsia="Times New Roman" w:hAnsi="Arial" w:cs="Arial"/>
                <w:color w:val="000000"/>
                <w:sz w:val="18"/>
                <w:szCs w:val="18"/>
                <w:lang w:eastAsia="fr-FR"/>
              </w:rPr>
            </w:pPr>
            <w:r w:rsidRPr="00CB473B">
              <w:rPr>
                <w:rFonts w:ascii="Arial" w:eastAsia="Times New Roman" w:hAnsi="Arial" w:cs="Arial"/>
                <w:color w:val="000000"/>
                <w:sz w:val="18"/>
                <w:szCs w:val="18"/>
                <w:lang w:eastAsia="fr-FR"/>
              </w:rPr>
              <w:t xml:space="preserve">Une gamme de 35.000 tonnes de tôles (quarto) d´acier au carbone en dimensions standards jusqu´à 16 mètres de longueur et 4 mètres de largeur. Épaisseurs de 5 à 300 </w:t>
            </w:r>
            <w:proofErr w:type="spellStart"/>
            <w:r w:rsidRPr="00CB473B">
              <w:rPr>
                <w:rFonts w:ascii="Arial" w:eastAsia="Times New Roman" w:hAnsi="Arial" w:cs="Arial"/>
                <w:color w:val="000000"/>
                <w:sz w:val="18"/>
                <w:szCs w:val="18"/>
                <w:lang w:eastAsia="fr-FR"/>
              </w:rPr>
              <w:t>mm.</w:t>
            </w:r>
            <w:proofErr w:type="spellEnd"/>
            <w:r w:rsidRPr="00CB473B">
              <w:rPr>
                <w:rFonts w:ascii="Arial" w:eastAsia="Times New Roman" w:hAnsi="Arial" w:cs="Arial"/>
                <w:color w:val="000000"/>
                <w:sz w:val="18"/>
                <w:szCs w:val="18"/>
                <w:lang w:eastAsia="fr-FR"/>
              </w:rPr>
              <w:t xml:space="preserve"> Mise à dimensions sur demande.</w:t>
            </w:r>
          </w:p>
          <w:p w:rsidR="00CB473B" w:rsidRPr="00CB473B" w:rsidRDefault="00CB473B" w:rsidP="00CB473B">
            <w:pPr>
              <w:numPr>
                <w:ilvl w:val="0"/>
                <w:numId w:val="2"/>
              </w:numPr>
              <w:spacing w:before="100" w:beforeAutospacing="1" w:after="100" w:afterAutospacing="1" w:line="240" w:lineRule="auto"/>
              <w:ind w:left="0"/>
              <w:rPr>
                <w:rFonts w:ascii="Arial" w:eastAsia="Times New Roman" w:hAnsi="Arial" w:cs="Arial"/>
                <w:color w:val="000000"/>
                <w:sz w:val="18"/>
                <w:szCs w:val="18"/>
                <w:lang w:eastAsia="fr-FR"/>
              </w:rPr>
            </w:pPr>
            <w:r w:rsidRPr="00CB473B">
              <w:rPr>
                <w:rFonts w:ascii="Arial" w:eastAsia="Times New Roman" w:hAnsi="Arial" w:cs="Arial"/>
                <w:color w:val="000000"/>
                <w:sz w:val="18"/>
                <w:szCs w:val="18"/>
                <w:lang w:eastAsia="fr-FR"/>
              </w:rPr>
              <w:t xml:space="preserve">Une gamme étendue totalement conforme aux exigences et aux besoins de nos clients. Des matériaux de premier choix livrés avec au moins la certification EN 10204 3.1 et souvent avec attestation 3.2 Lloyd´s </w:t>
            </w:r>
            <w:proofErr w:type="spellStart"/>
            <w:r w:rsidRPr="00CB473B">
              <w:rPr>
                <w:rFonts w:ascii="Arial" w:eastAsia="Times New Roman" w:hAnsi="Arial" w:cs="Arial"/>
                <w:color w:val="000000"/>
                <w:sz w:val="18"/>
                <w:szCs w:val="18"/>
                <w:lang w:eastAsia="fr-FR"/>
              </w:rPr>
              <w:t>Register</w:t>
            </w:r>
            <w:proofErr w:type="spellEnd"/>
            <w:r w:rsidRPr="00CB473B">
              <w:rPr>
                <w:rFonts w:ascii="Arial" w:eastAsia="Times New Roman" w:hAnsi="Arial" w:cs="Arial"/>
                <w:color w:val="000000"/>
                <w:sz w:val="18"/>
                <w:szCs w:val="18"/>
                <w:lang w:eastAsia="fr-FR"/>
              </w:rPr>
              <w:t xml:space="preserve"> ou TÜV.</w:t>
            </w:r>
          </w:p>
          <w:p w:rsidR="00CB473B" w:rsidRPr="00CB473B" w:rsidRDefault="00CB473B" w:rsidP="00CB473B">
            <w:pPr>
              <w:numPr>
                <w:ilvl w:val="0"/>
                <w:numId w:val="2"/>
              </w:numPr>
              <w:spacing w:before="100" w:beforeAutospacing="1" w:after="100" w:afterAutospacing="1" w:line="240" w:lineRule="auto"/>
              <w:ind w:left="0"/>
              <w:rPr>
                <w:rFonts w:ascii="Arial" w:eastAsia="Times New Roman" w:hAnsi="Arial" w:cs="Arial"/>
                <w:color w:val="000000"/>
                <w:sz w:val="18"/>
                <w:szCs w:val="18"/>
                <w:lang w:eastAsia="fr-FR"/>
              </w:rPr>
            </w:pPr>
            <w:r w:rsidRPr="00CB473B">
              <w:rPr>
                <w:rFonts w:ascii="Arial" w:eastAsia="Times New Roman" w:hAnsi="Arial" w:cs="Arial"/>
                <w:color w:val="000000"/>
                <w:sz w:val="18"/>
                <w:szCs w:val="18"/>
                <w:lang w:eastAsia="fr-FR"/>
              </w:rPr>
              <w:t>Et bien sûr les aciers de construction S235JR et S355J2+N selon EN 10025-2, mais aussi de nombreuses nuances pour applications particulières. </w:t>
            </w:r>
          </w:p>
        </w:tc>
        <w:tc>
          <w:tcPr>
            <w:tcW w:w="300" w:type="pct"/>
            <w:hideMark/>
          </w:tcPr>
          <w:p w:rsidR="00CB473B" w:rsidRPr="00CB473B" w:rsidRDefault="00CB473B" w:rsidP="00CB473B">
            <w:pPr>
              <w:spacing w:after="0" w:line="240" w:lineRule="auto"/>
              <w:rPr>
                <w:rFonts w:ascii="Arial" w:eastAsia="Times New Roman" w:hAnsi="Arial" w:cs="Arial"/>
                <w:color w:val="000000"/>
                <w:sz w:val="18"/>
                <w:szCs w:val="18"/>
                <w:lang w:eastAsia="fr-FR"/>
              </w:rPr>
            </w:pPr>
            <w:r w:rsidRPr="00CB473B">
              <w:rPr>
                <w:rFonts w:ascii="Arial" w:eastAsia="Times New Roman" w:hAnsi="Arial" w:cs="Arial"/>
                <w:color w:val="000000"/>
                <w:sz w:val="18"/>
                <w:szCs w:val="18"/>
                <w:lang w:eastAsia="fr-FR"/>
              </w:rPr>
              <w:t> </w:t>
            </w:r>
          </w:p>
        </w:tc>
        <w:tc>
          <w:tcPr>
            <w:tcW w:w="2350" w:type="pct"/>
            <w:hideMark/>
          </w:tcPr>
          <w:p w:rsidR="00CB473B" w:rsidRPr="00CB473B" w:rsidRDefault="00CB473B" w:rsidP="00CB473B">
            <w:pPr>
              <w:spacing w:after="0" w:line="240" w:lineRule="auto"/>
              <w:outlineLvl w:val="2"/>
              <w:rPr>
                <w:rFonts w:ascii="Arial" w:eastAsia="Times New Roman" w:hAnsi="Arial" w:cs="Arial"/>
                <w:b/>
                <w:bCs/>
                <w:caps/>
                <w:color w:val="FF4400"/>
                <w:sz w:val="21"/>
                <w:szCs w:val="21"/>
                <w:lang w:eastAsia="fr-FR"/>
              </w:rPr>
            </w:pPr>
            <w:r w:rsidRPr="00CB473B">
              <w:rPr>
                <w:rFonts w:ascii="Arial" w:eastAsia="Times New Roman" w:hAnsi="Arial" w:cs="Arial"/>
                <w:b/>
                <w:bCs/>
                <w:caps/>
                <w:color w:val="FF4400"/>
                <w:sz w:val="21"/>
                <w:szCs w:val="21"/>
                <w:lang w:eastAsia="fr-FR"/>
              </w:rPr>
              <w:br/>
            </w:r>
            <w:r w:rsidRPr="00CB473B">
              <w:rPr>
                <w:rFonts w:ascii="Arial" w:eastAsia="Times New Roman" w:hAnsi="Arial" w:cs="Arial"/>
                <w:b/>
                <w:bCs/>
                <w:caps/>
                <w:color w:val="FF4400"/>
                <w:sz w:val="21"/>
                <w:szCs w:val="21"/>
                <w:lang w:eastAsia="fr-FR"/>
              </w:rPr>
              <w:br/>
            </w:r>
            <w:r w:rsidRPr="00CB473B">
              <w:rPr>
                <w:rFonts w:ascii="Arial" w:eastAsia="Times New Roman" w:hAnsi="Arial" w:cs="Arial"/>
                <w:b/>
                <w:bCs/>
                <w:caps/>
                <w:color w:val="FF4400"/>
                <w:sz w:val="21"/>
                <w:szCs w:val="21"/>
                <w:lang w:eastAsia="fr-FR"/>
              </w:rPr>
              <w:br/>
              <w:t>possibilité de livraison de pièces laminées départ usine</w:t>
            </w:r>
          </w:p>
          <w:p w:rsidR="00CB473B" w:rsidRPr="00CB473B" w:rsidRDefault="00CB473B" w:rsidP="00CB473B">
            <w:pPr>
              <w:spacing w:after="0" w:line="432" w:lineRule="auto"/>
              <w:rPr>
                <w:rFonts w:ascii="Arial" w:eastAsia="Times New Roman" w:hAnsi="Arial" w:cs="Arial"/>
                <w:color w:val="000000"/>
                <w:sz w:val="18"/>
                <w:szCs w:val="18"/>
                <w:lang w:eastAsia="fr-FR"/>
              </w:rPr>
            </w:pPr>
            <w:r w:rsidRPr="00CB473B">
              <w:rPr>
                <w:rFonts w:ascii="Arial" w:eastAsia="Times New Roman" w:hAnsi="Arial" w:cs="Arial"/>
                <w:color w:val="000000"/>
                <w:sz w:val="18"/>
                <w:szCs w:val="18"/>
                <w:lang w:eastAsia="fr-FR"/>
              </w:rPr>
              <w:t>Grâce aux liens que nous entretenons avec divers laminoirs modernes, nous sommes en mesure de faire des offres compétitives pour des livraisons départ d´usine, éventuellement avec livraisons échelonnées en juste-à-temps.</w:t>
            </w:r>
          </w:p>
          <w:p w:rsidR="00CB473B" w:rsidRPr="00CB473B" w:rsidRDefault="00CB473B" w:rsidP="00CB473B">
            <w:pPr>
              <w:spacing w:after="0" w:line="240" w:lineRule="auto"/>
              <w:outlineLvl w:val="2"/>
              <w:rPr>
                <w:rFonts w:ascii="Arial" w:eastAsia="Times New Roman" w:hAnsi="Arial" w:cs="Arial"/>
                <w:b/>
                <w:bCs/>
                <w:caps/>
                <w:color w:val="FF4400"/>
                <w:sz w:val="21"/>
                <w:szCs w:val="21"/>
                <w:lang w:eastAsia="fr-FR"/>
              </w:rPr>
            </w:pPr>
            <w:r w:rsidRPr="00CB473B">
              <w:rPr>
                <w:rFonts w:ascii="Arial" w:eastAsia="Times New Roman" w:hAnsi="Arial" w:cs="Arial"/>
                <w:b/>
                <w:bCs/>
                <w:caps/>
                <w:color w:val="FF4400"/>
                <w:sz w:val="21"/>
                <w:szCs w:val="21"/>
                <w:lang w:eastAsia="fr-FR"/>
              </w:rPr>
              <w:t>100.000 ton á votre disposition</w:t>
            </w:r>
          </w:p>
          <w:p w:rsidR="00CB473B" w:rsidRPr="00CB473B" w:rsidRDefault="00CB473B" w:rsidP="00CB473B">
            <w:pPr>
              <w:spacing w:after="0" w:line="432" w:lineRule="auto"/>
              <w:rPr>
                <w:rFonts w:ascii="Arial" w:eastAsia="Times New Roman" w:hAnsi="Arial" w:cs="Arial"/>
                <w:color w:val="000000"/>
                <w:sz w:val="18"/>
                <w:szCs w:val="18"/>
                <w:lang w:eastAsia="fr-FR"/>
              </w:rPr>
            </w:pPr>
            <w:r w:rsidRPr="00CB473B">
              <w:rPr>
                <w:rFonts w:ascii="Arial" w:eastAsia="Times New Roman" w:hAnsi="Arial" w:cs="Arial"/>
                <w:color w:val="000000"/>
                <w:sz w:val="18"/>
                <w:szCs w:val="18"/>
                <w:lang w:eastAsia="fr-FR"/>
              </w:rPr>
              <w:t>De plus, notre système de gestion nous donne un accès direct aux stocks de nos sociétés sœurs. Ce qui met à notre disposition un stock de plus de 100.000 tonnes tôles fortes.</w:t>
            </w:r>
          </w:p>
          <w:p w:rsidR="00CB473B" w:rsidRPr="00CB473B" w:rsidRDefault="00CB473B" w:rsidP="00CB473B">
            <w:pPr>
              <w:spacing w:after="0" w:line="240" w:lineRule="auto"/>
              <w:outlineLvl w:val="2"/>
              <w:rPr>
                <w:rFonts w:ascii="Arial" w:eastAsia="Times New Roman" w:hAnsi="Arial" w:cs="Arial"/>
                <w:b/>
                <w:bCs/>
                <w:caps/>
                <w:color w:val="FF4400"/>
                <w:sz w:val="21"/>
                <w:szCs w:val="21"/>
                <w:lang w:eastAsia="fr-FR"/>
              </w:rPr>
            </w:pPr>
            <w:r w:rsidRPr="00CB473B">
              <w:rPr>
                <w:rFonts w:ascii="Arial" w:eastAsia="Times New Roman" w:hAnsi="Arial" w:cs="Arial"/>
                <w:b/>
                <w:bCs/>
                <w:caps/>
                <w:color w:val="FF4400"/>
                <w:sz w:val="21"/>
                <w:szCs w:val="21"/>
                <w:lang w:eastAsia="fr-FR"/>
              </w:rPr>
              <w:t>service logistique et gestion des stocks de 21e ciecle</w:t>
            </w:r>
          </w:p>
          <w:p w:rsidR="00CB473B" w:rsidRPr="00CB473B" w:rsidRDefault="00CB473B" w:rsidP="00CB473B">
            <w:pPr>
              <w:spacing w:after="0" w:line="432" w:lineRule="auto"/>
              <w:rPr>
                <w:rFonts w:ascii="Arial" w:eastAsia="Times New Roman" w:hAnsi="Arial" w:cs="Arial"/>
                <w:color w:val="000000"/>
                <w:sz w:val="18"/>
                <w:szCs w:val="18"/>
                <w:lang w:eastAsia="fr-FR"/>
              </w:rPr>
            </w:pPr>
            <w:r w:rsidRPr="00CB473B">
              <w:rPr>
                <w:rFonts w:ascii="Arial" w:eastAsia="Times New Roman" w:hAnsi="Arial" w:cs="Arial"/>
                <w:color w:val="000000"/>
                <w:sz w:val="18"/>
                <w:szCs w:val="18"/>
                <w:lang w:eastAsia="fr-FR"/>
              </w:rPr>
              <w:t>Dans notre hall, nous exploitons les techniques de sélection et de prélèvement les plus modernes. Un dispositif qui permet des livraisons ex-stock rapides quel que soit la quantité.</w:t>
            </w:r>
          </w:p>
          <w:p w:rsidR="00CB473B" w:rsidRPr="00CB473B" w:rsidRDefault="00CB473B" w:rsidP="00CB473B">
            <w:pPr>
              <w:spacing w:after="0" w:line="240" w:lineRule="auto"/>
              <w:outlineLvl w:val="2"/>
              <w:rPr>
                <w:rFonts w:ascii="Arial" w:eastAsia="Times New Roman" w:hAnsi="Arial" w:cs="Arial"/>
                <w:b/>
                <w:bCs/>
                <w:caps/>
                <w:color w:val="FF4400"/>
                <w:sz w:val="21"/>
                <w:szCs w:val="21"/>
                <w:lang w:eastAsia="fr-FR"/>
              </w:rPr>
            </w:pPr>
            <w:r w:rsidRPr="00CB473B">
              <w:rPr>
                <w:rFonts w:ascii="Arial" w:eastAsia="Times New Roman" w:hAnsi="Arial" w:cs="Arial"/>
                <w:b/>
                <w:bCs/>
                <w:caps/>
                <w:color w:val="FF4400"/>
                <w:sz w:val="21"/>
                <w:szCs w:val="21"/>
                <w:lang w:eastAsia="fr-FR"/>
              </w:rPr>
              <w:t>100% traçabilité</w:t>
            </w:r>
          </w:p>
          <w:p w:rsidR="00CB473B" w:rsidRPr="00CB473B" w:rsidRDefault="00CB473B" w:rsidP="00CB473B">
            <w:pPr>
              <w:spacing w:after="0" w:line="432" w:lineRule="auto"/>
              <w:rPr>
                <w:rFonts w:ascii="Arial" w:eastAsia="Times New Roman" w:hAnsi="Arial" w:cs="Arial"/>
                <w:color w:val="000000"/>
                <w:sz w:val="18"/>
                <w:szCs w:val="18"/>
                <w:lang w:eastAsia="fr-FR"/>
              </w:rPr>
            </w:pPr>
            <w:r w:rsidRPr="00CB473B">
              <w:rPr>
                <w:rFonts w:ascii="Arial" w:eastAsia="Times New Roman" w:hAnsi="Arial" w:cs="Arial"/>
                <w:color w:val="000000"/>
                <w:sz w:val="18"/>
                <w:szCs w:val="18"/>
                <w:lang w:eastAsia="fr-FR"/>
              </w:rPr>
              <w:t xml:space="preserve">Pour les tôles ex stock aussi, le suivi et la traçabilité restent assurés (formalités, administratives, gestion des commandes et </w:t>
            </w:r>
            <w:proofErr w:type="spellStart"/>
            <w:r w:rsidRPr="00CB473B">
              <w:rPr>
                <w:rFonts w:ascii="Arial" w:eastAsia="Times New Roman" w:hAnsi="Arial" w:cs="Arial"/>
                <w:color w:val="000000"/>
                <w:sz w:val="18"/>
                <w:szCs w:val="18"/>
                <w:lang w:eastAsia="fr-FR"/>
              </w:rPr>
              <w:t>recertification</w:t>
            </w:r>
            <w:proofErr w:type="spellEnd"/>
            <w:r w:rsidRPr="00CB473B">
              <w:rPr>
                <w:rFonts w:ascii="Arial" w:eastAsia="Times New Roman" w:hAnsi="Arial" w:cs="Arial"/>
                <w:color w:val="000000"/>
                <w:sz w:val="18"/>
                <w:szCs w:val="18"/>
                <w:lang w:eastAsia="fr-FR"/>
              </w:rPr>
              <w:t xml:space="preserve"> des tôles découpées sur mesure).</w:t>
            </w:r>
          </w:p>
        </w:tc>
      </w:tr>
    </w:tbl>
    <w:p w:rsidR="00CB473B" w:rsidRPr="00CB473B" w:rsidRDefault="00CB473B" w:rsidP="00CB473B">
      <w:pPr>
        <w:spacing w:after="0" w:line="360" w:lineRule="atLeast"/>
        <w:outlineLvl w:val="1"/>
        <w:rPr>
          <w:rFonts w:ascii="Arial" w:eastAsia="Times New Roman" w:hAnsi="Arial" w:cs="Arial"/>
          <w:color w:val="000000"/>
          <w:sz w:val="24"/>
          <w:szCs w:val="24"/>
          <w:lang w:eastAsia="fr-FR"/>
        </w:rPr>
      </w:pPr>
      <w:r w:rsidRPr="00CB473B">
        <w:rPr>
          <w:rFonts w:ascii="Arial" w:eastAsia="Times New Roman" w:hAnsi="Arial" w:cs="Arial"/>
          <w:color w:val="000000"/>
          <w:sz w:val="24"/>
          <w:szCs w:val="24"/>
          <w:lang w:eastAsia="fr-FR"/>
        </w:rPr>
        <w:t>Plus de 40.000 tonnes de tôles prêtes pour la livraison</w:t>
      </w:r>
    </w:p>
    <w:p w:rsidR="00CB473B" w:rsidRDefault="00CB473B" w:rsidP="00CB473B">
      <w:pPr>
        <w:spacing w:after="0" w:line="432" w:lineRule="auto"/>
        <w:rPr>
          <w:rFonts w:ascii="Arial" w:eastAsia="Times New Roman" w:hAnsi="Arial" w:cs="Arial"/>
          <w:color w:val="000000"/>
          <w:sz w:val="18"/>
          <w:szCs w:val="18"/>
          <w:lang w:eastAsia="fr-FR"/>
        </w:rPr>
      </w:pPr>
      <w:r w:rsidRPr="00CB473B">
        <w:rPr>
          <w:rFonts w:ascii="Arial" w:eastAsia="Times New Roman" w:hAnsi="Arial" w:cs="Arial"/>
          <w:noProof/>
          <w:color w:val="000000"/>
          <w:sz w:val="18"/>
          <w:szCs w:val="18"/>
          <w:lang w:eastAsia="fr-FR"/>
        </w:rPr>
        <w:drawing>
          <wp:inline distT="0" distB="0" distL="0" distR="0" wp14:anchorId="4BB1B0C3" wp14:editId="7AD71808">
            <wp:extent cx="7143750" cy="4762500"/>
            <wp:effectExtent l="0" t="0" r="0" b="0"/>
            <wp:docPr id="1" name="Image 1" descr="Tôles ex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ôles ex stoc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143750" cy="4762500"/>
                    </a:xfrm>
                    <a:prstGeom prst="rect">
                      <a:avLst/>
                    </a:prstGeom>
                    <a:noFill/>
                    <a:ln>
                      <a:noFill/>
                    </a:ln>
                  </pic:spPr>
                </pic:pic>
              </a:graphicData>
            </a:graphic>
          </wp:inline>
        </w:drawing>
      </w:r>
      <w:r w:rsidRPr="00CB473B">
        <w:rPr>
          <w:rFonts w:ascii="Arial" w:eastAsia="Times New Roman" w:hAnsi="Arial" w:cs="Arial"/>
          <w:color w:val="000000"/>
          <w:sz w:val="18"/>
          <w:szCs w:val="18"/>
          <w:lang w:eastAsia="fr-FR"/>
        </w:rPr>
        <w:t> </w:t>
      </w:r>
    </w:p>
    <w:p w:rsidR="00CB473B" w:rsidRPr="00CB473B" w:rsidRDefault="00CB473B" w:rsidP="00CB473B">
      <w:pPr>
        <w:spacing w:after="0" w:line="432" w:lineRule="auto"/>
        <w:rPr>
          <w:rFonts w:ascii="Arial" w:eastAsia="Times New Roman" w:hAnsi="Arial" w:cs="Arial"/>
          <w:color w:val="000000"/>
          <w:sz w:val="18"/>
          <w:szCs w:val="18"/>
          <w:lang w:eastAsia="fr-FR"/>
        </w:rPr>
      </w:pPr>
      <w:hyperlink r:id="rId8" w:tooltip="Home" w:history="1">
        <w:r w:rsidRPr="00CB473B">
          <w:rPr>
            <w:rFonts w:ascii="Arial" w:eastAsia="Times New Roman" w:hAnsi="Arial" w:cs="Arial"/>
            <w:color w:val="FF4400"/>
            <w:sz w:val="18"/>
            <w:szCs w:val="18"/>
            <w:u w:val="single"/>
            <w:lang w:eastAsia="fr-FR"/>
          </w:rPr>
          <w:t xml:space="preserve">Home </w:t>
        </w:r>
      </w:hyperlink>
      <w:r w:rsidRPr="00CB473B">
        <w:rPr>
          <w:rFonts w:ascii="Arial" w:eastAsia="Times New Roman" w:hAnsi="Arial" w:cs="Arial"/>
          <w:color w:val="FF4400"/>
          <w:sz w:val="18"/>
          <w:szCs w:val="18"/>
          <w:lang w:eastAsia="fr-FR"/>
        </w:rPr>
        <w:t xml:space="preserve"> &gt;  </w:t>
      </w:r>
      <w:hyperlink r:id="rId9" w:tooltip="Pourquoi AWS" w:history="1">
        <w:r w:rsidRPr="00CB473B">
          <w:rPr>
            <w:rFonts w:ascii="Arial" w:eastAsia="Times New Roman" w:hAnsi="Arial" w:cs="Arial"/>
            <w:color w:val="FF4400"/>
            <w:sz w:val="18"/>
            <w:szCs w:val="18"/>
            <w:u w:val="single"/>
            <w:lang w:eastAsia="fr-FR"/>
          </w:rPr>
          <w:t xml:space="preserve">Pourquoi AWS </w:t>
        </w:r>
      </w:hyperlink>
      <w:r w:rsidRPr="00CB473B">
        <w:rPr>
          <w:rFonts w:ascii="Arial" w:eastAsia="Times New Roman" w:hAnsi="Arial" w:cs="Arial"/>
          <w:color w:val="FF4400"/>
          <w:sz w:val="18"/>
          <w:szCs w:val="18"/>
          <w:lang w:eastAsia="fr-FR"/>
        </w:rPr>
        <w:t xml:space="preserve"> &gt;  </w:t>
      </w:r>
      <w:r w:rsidRPr="00CB473B">
        <w:rPr>
          <w:rFonts w:ascii="Arial" w:eastAsia="Times New Roman" w:hAnsi="Arial" w:cs="Arial"/>
          <w:color w:val="000000"/>
          <w:sz w:val="18"/>
          <w:szCs w:val="18"/>
          <w:lang w:eastAsia="fr-FR"/>
        </w:rPr>
        <w:t xml:space="preserve">La découpe sous tous les angles </w:t>
      </w:r>
    </w:p>
    <w:p w:rsidR="00CB473B" w:rsidRPr="00CB473B" w:rsidRDefault="00CB473B" w:rsidP="00CB473B">
      <w:pPr>
        <w:spacing w:after="0" w:line="450" w:lineRule="atLeast"/>
        <w:outlineLvl w:val="0"/>
        <w:rPr>
          <w:rFonts w:ascii="Arial" w:eastAsia="Times New Roman" w:hAnsi="Arial" w:cs="Arial"/>
          <w:color w:val="000000"/>
          <w:kern w:val="36"/>
          <w:sz w:val="36"/>
          <w:szCs w:val="36"/>
          <w:lang w:eastAsia="fr-FR"/>
        </w:rPr>
      </w:pPr>
      <w:r w:rsidRPr="00CB473B">
        <w:rPr>
          <w:rFonts w:ascii="Arial" w:eastAsia="Times New Roman" w:hAnsi="Arial" w:cs="Arial"/>
          <w:color w:val="000000"/>
          <w:kern w:val="36"/>
          <w:sz w:val="36"/>
          <w:szCs w:val="36"/>
          <w:lang w:eastAsia="fr-FR"/>
        </w:rPr>
        <w:t xml:space="preserve">Oxycoupage. Découpage </w:t>
      </w:r>
      <w:proofErr w:type="spellStart"/>
      <w:r w:rsidRPr="00CB473B">
        <w:rPr>
          <w:rFonts w:ascii="Arial" w:eastAsia="Times New Roman" w:hAnsi="Arial" w:cs="Arial"/>
          <w:color w:val="000000"/>
          <w:kern w:val="36"/>
          <w:sz w:val="36"/>
          <w:szCs w:val="36"/>
          <w:lang w:eastAsia="fr-FR"/>
        </w:rPr>
        <w:t>oxy</w:t>
      </w:r>
      <w:proofErr w:type="spellEnd"/>
      <w:r w:rsidRPr="00CB473B">
        <w:rPr>
          <w:rFonts w:ascii="Arial" w:eastAsia="Times New Roman" w:hAnsi="Arial" w:cs="Arial"/>
          <w:color w:val="000000"/>
          <w:kern w:val="36"/>
          <w:sz w:val="36"/>
          <w:szCs w:val="36"/>
          <w:lang w:eastAsia="fr-FR"/>
        </w:rPr>
        <w:t>. Coupage plasma</w:t>
      </w:r>
    </w:p>
    <w:p w:rsidR="00CB473B" w:rsidRPr="00CB473B" w:rsidRDefault="00CB473B" w:rsidP="00CB473B">
      <w:pPr>
        <w:spacing w:after="0" w:line="360" w:lineRule="atLeast"/>
        <w:outlineLvl w:val="1"/>
        <w:rPr>
          <w:rFonts w:ascii="Arial" w:eastAsia="Times New Roman" w:hAnsi="Arial" w:cs="Arial"/>
          <w:color w:val="000000"/>
          <w:sz w:val="24"/>
          <w:szCs w:val="24"/>
          <w:lang w:eastAsia="fr-FR"/>
        </w:rPr>
      </w:pPr>
      <w:r w:rsidRPr="00CB473B">
        <w:rPr>
          <w:rFonts w:ascii="Arial" w:eastAsia="Times New Roman" w:hAnsi="Arial" w:cs="Arial"/>
          <w:color w:val="000000"/>
          <w:sz w:val="24"/>
          <w:szCs w:val="24"/>
          <w:lang w:eastAsia="fr-FR"/>
        </w:rPr>
        <w:t>Centre de Service acier: La découpe sous tous les angles.</w:t>
      </w:r>
    </w:p>
    <w:tbl>
      <w:tblPr>
        <w:tblW w:w="5000" w:type="pct"/>
        <w:tblCellSpacing w:w="0" w:type="dxa"/>
        <w:tblCellMar>
          <w:left w:w="0" w:type="dxa"/>
          <w:right w:w="0" w:type="dxa"/>
        </w:tblCellMar>
        <w:tblLook w:val="04A0" w:firstRow="1" w:lastRow="0" w:firstColumn="1" w:lastColumn="0" w:noHBand="0" w:noVBand="1"/>
      </w:tblPr>
      <w:tblGrid>
        <w:gridCol w:w="5329"/>
        <w:gridCol w:w="680"/>
        <w:gridCol w:w="5329"/>
      </w:tblGrid>
      <w:tr w:rsidR="00CB473B" w:rsidRPr="00CB473B" w:rsidTr="00CB473B">
        <w:trPr>
          <w:tblCellSpacing w:w="0" w:type="dxa"/>
        </w:trPr>
        <w:tc>
          <w:tcPr>
            <w:tcW w:w="2350" w:type="pct"/>
            <w:hideMark/>
          </w:tcPr>
          <w:p w:rsidR="00CB473B" w:rsidRPr="00CB473B" w:rsidRDefault="00CB473B" w:rsidP="00CB473B">
            <w:pPr>
              <w:spacing w:after="0" w:line="240" w:lineRule="auto"/>
              <w:rPr>
                <w:rFonts w:ascii="Arial" w:eastAsia="Times New Roman" w:hAnsi="Arial" w:cs="Arial"/>
                <w:color w:val="000000"/>
                <w:sz w:val="18"/>
                <w:szCs w:val="18"/>
                <w:lang w:eastAsia="fr-FR"/>
              </w:rPr>
            </w:pPr>
          </w:p>
          <w:p w:rsidR="00CB473B" w:rsidRPr="00CB473B" w:rsidRDefault="00CB473B" w:rsidP="00CB473B">
            <w:pPr>
              <w:spacing w:after="0" w:line="240" w:lineRule="auto"/>
              <w:outlineLvl w:val="2"/>
              <w:rPr>
                <w:rFonts w:ascii="Arial" w:eastAsia="Times New Roman" w:hAnsi="Arial" w:cs="Arial"/>
                <w:b/>
                <w:bCs/>
                <w:caps/>
                <w:color w:val="FF4400"/>
                <w:sz w:val="21"/>
                <w:szCs w:val="21"/>
                <w:lang w:eastAsia="fr-FR"/>
              </w:rPr>
            </w:pPr>
            <w:r w:rsidRPr="00CB473B">
              <w:rPr>
                <w:rFonts w:ascii="Arial" w:eastAsia="Times New Roman" w:hAnsi="Arial" w:cs="Arial"/>
                <w:b/>
                <w:bCs/>
                <w:caps/>
                <w:color w:val="FF4400"/>
                <w:sz w:val="21"/>
                <w:szCs w:val="21"/>
                <w:lang w:eastAsia="fr-FR"/>
              </w:rPr>
              <w:t>Techniques de base :</w:t>
            </w:r>
          </w:p>
          <w:p w:rsidR="00CB473B" w:rsidRPr="00CB473B" w:rsidRDefault="00CB473B" w:rsidP="00CB473B">
            <w:pPr>
              <w:numPr>
                <w:ilvl w:val="0"/>
                <w:numId w:val="3"/>
              </w:numPr>
              <w:spacing w:before="100" w:beforeAutospacing="1" w:after="100" w:afterAutospacing="1" w:line="240" w:lineRule="auto"/>
              <w:ind w:left="0"/>
              <w:rPr>
                <w:rFonts w:ascii="Arial" w:eastAsia="Times New Roman" w:hAnsi="Arial" w:cs="Arial"/>
                <w:color w:val="000000"/>
                <w:sz w:val="18"/>
                <w:szCs w:val="18"/>
                <w:lang w:eastAsia="fr-FR"/>
              </w:rPr>
            </w:pPr>
            <w:r w:rsidRPr="00CB473B">
              <w:rPr>
                <w:rFonts w:ascii="Arial" w:eastAsia="Times New Roman" w:hAnsi="Arial" w:cs="Arial"/>
                <w:color w:val="000000"/>
                <w:sz w:val="18"/>
                <w:szCs w:val="18"/>
                <w:lang w:eastAsia="fr-FR"/>
              </w:rPr>
              <w:t>oxycoupage</w:t>
            </w:r>
          </w:p>
          <w:p w:rsidR="00CB473B" w:rsidRPr="00CB473B" w:rsidRDefault="00CB473B" w:rsidP="00CB473B">
            <w:pPr>
              <w:numPr>
                <w:ilvl w:val="0"/>
                <w:numId w:val="3"/>
              </w:numPr>
              <w:spacing w:before="100" w:beforeAutospacing="1" w:after="100" w:afterAutospacing="1" w:line="240" w:lineRule="auto"/>
              <w:ind w:left="0"/>
              <w:rPr>
                <w:rFonts w:ascii="Arial" w:eastAsia="Times New Roman" w:hAnsi="Arial" w:cs="Arial"/>
                <w:color w:val="000000"/>
                <w:sz w:val="18"/>
                <w:szCs w:val="18"/>
                <w:lang w:eastAsia="fr-FR"/>
              </w:rPr>
            </w:pPr>
            <w:r w:rsidRPr="00CB473B">
              <w:rPr>
                <w:rFonts w:ascii="Arial" w:eastAsia="Times New Roman" w:hAnsi="Arial" w:cs="Arial"/>
                <w:color w:val="000000"/>
                <w:sz w:val="18"/>
                <w:szCs w:val="18"/>
                <w:lang w:eastAsia="fr-FR"/>
              </w:rPr>
              <w:t>découpe plasma HD</w:t>
            </w:r>
          </w:p>
          <w:p w:rsidR="00CB473B" w:rsidRPr="00CB473B" w:rsidRDefault="00CB473B" w:rsidP="00CB473B">
            <w:pPr>
              <w:numPr>
                <w:ilvl w:val="0"/>
                <w:numId w:val="3"/>
              </w:numPr>
              <w:spacing w:before="100" w:beforeAutospacing="1" w:after="100" w:afterAutospacing="1" w:line="240" w:lineRule="auto"/>
              <w:ind w:left="0"/>
              <w:rPr>
                <w:rFonts w:ascii="Arial" w:eastAsia="Times New Roman" w:hAnsi="Arial" w:cs="Arial"/>
                <w:color w:val="000000"/>
                <w:sz w:val="18"/>
                <w:szCs w:val="18"/>
                <w:lang w:eastAsia="fr-FR"/>
              </w:rPr>
            </w:pPr>
            <w:r w:rsidRPr="00CB473B">
              <w:rPr>
                <w:rFonts w:ascii="Arial" w:eastAsia="Times New Roman" w:hAnsi="Arial" w:cs="Arial"/>
                <w:color w:val="000000"/>
                <w:sz w:val="18"/>
                <w:szCs w:val="18"/>
                <w:lang w:eastAsia="fr-FR"/>
              </w:rPr>
              <w:t>préparation au soudage</w:t>
            </w:r>
          </w:p>
          <w:p w:rsidR="00CB473B" w:rsidRPr="00CB473B" w:rsidRDefault="00CB473B" w:rsidP="00CB473B">
            <w:pPr>
              <w:numPr>
                <w:ilvl w:val="0"/>
                <w:numId w:val="3"/>
              </w:numPr>
              <w:spacing w:before="100" w:beforeAutospacing="1" w:after="100" w:afterAutospacing="1" w:line="240" w:lineRule="auto"/>
              <w:ind w:left="0"/>
              <w:rPr>
                <w:rFonts w:ascii="Arial" w:eastAsia="Times New Roman" w:hAnsi="Arial" w:cs="Arial"/>
                <w:color w:val="000000"/>
                <w:sz w:val="18"/>
                <w:szCs w:val="18"/>
                <w:lang w:eastAsia="fr-FR"/>
              </w:rPr>
            </w:pPr>
            <w:r w:rsidRPr="00CB473B">
              <w:rPr>
                <w:rFonts w:ascii="Arial" w:eastAsia="Times New Roman" w:hAnsi="Arial" w:cs="Arial"/>
                <w:color w:val="000000"/>
                <w:sz w:val="18"/>
                <w:szCs w:val="18"/>
                <w:lang w:eastAsia="fr-FR"/>
              </w:rPr>
              <w:t>ébavurage</w:t>
            </w:r>
          </w:p>
          <w:p w:rsidR="00CB473B" w:rsidRPr="00CB473B" w:rsidRDefault="00CB473B" w:rsidP="00CB473B">
            <w:pPr>
              <w:numPr>
                <w:ilvl w:val="0"/>
                <w:numId w:val="3"/>
              </w:numPr>
              <w:spacing w:before="100" w:beforeAutospacing="1" w:after="100" w:afterAutospacing="1" w:line="240" w:lineRule="auto"/>
              <w:ind w:left="0"/>
              <w:rPr>
                <w:rFonts w:ascii="Arial" w:eastAsia="Times New Roman" w:hAnsi="Arial" w:cs="Arial"/>
                <w:color w:val="000000"/>
                <w:sz w:val="18"/>
                <w:szCs w:val="18"/>
                <w:lang w:eastAsia="fr-FR"/>
              </w:rPr>
            </w:pPr>
            <w:r w:rsidRPr="00CB473B">
              <w:rPr>
                <w:rFonts w:ascii="Arial" w:eastAsia="Times New Roman" w:hAnsi="Arial" w:cs="Arial"/>
                <w:color w:val="000000"/>
                <w:sz w:val="18"/>
                <w:szCs w:val="18"/>
                <w:lang w:eastAsia="fr-FR"/>
              </w:rPr>
              <w:t>grenaillage</w:t>
            </w:r>
          </w:p>
          <w:p w:rsidR="00CB473B" w:rsidRPr="00CB473B" w:rsidRDefault="00CB473B" w:rsidP="00CB473B">
            <w:pPr>
              <w:spacing w:after="0" w:line="240" w:lineRule="auto"/>
              <w:outlineLvl w:val="2"/>
              <w:rPr>
                <w:rFonts w:ascii="Arial" w:eastAsia="Times New Roman" w:hAnsi="Arial" w:cs="Arial"/>
                <w:b/>
                <w:bCs/>
                <w:caps/>
                <w:color w:val="FF4400"/>
                <w:sz w:val="21"/>
                <w:szCs w:val="21"/>
                <w:lang w:eastAsia="fr-FR"/>
              </w:rPr>
            </w:pPr>
            <w:r w:rsidRPr="00CB473B">
              <w:rPr>
                <w:rFonts w:ascii="Arial" w:eastAsia="Times New Roman" w:hAnsi="Arial" w:cs="Arial"/>
                <w:b/>
                <w:bCs/>
                <w:caps/>
                <w:color w:val="FF4400"/>
                <w:sz w:val="21"/>
                <w:szCs w:val="21"/>
                <w:lang w:eastAsia="fr-FR"/>
              </w:rPr>
              <w:t>Parc de machines et techniques de pointe</w:t>
            </w:r>
          </w:p>
          <w:p w:rsidR="00CB473B" w:rsidRPr="00CB473B" w:rsidRDefault="00CB473B" w:rsidP="00CB473B">
            <w:pPr>
              <w:numPr>
                <w:ilvl w:val="0"/>
                <w:numId w:val="4"/>
              </w:numPr>
              <w:spacing w:before="100" w:beforeAutospacing="1" w:after="100" w:afterAutospacing="1" w:line="240" w:lineRule="auto"/>
              <w:ind w:left="0"/>
              <w:rPr>
                <w:rFonts w:ascii="Arial" w:eastAsia="Times New Roman" w:hAnsi="Arial" w:cs="Arial"/>
                <w:color w:val="000000"/>
                <w:sz w:val="18"/>
                <w:szCs w:val="18"/>
                <w:lang w:eastAsia="fr-FR"/>
              </w:rPr>
            </w:pPr>
            <w:r w:rsidRPr="00CB473B">
              <w:rPr>
                <w:rFonts w:ascii="Arial" w:eastAsia="Times New Roman" w:hAnsi="Arial" w:cs="Arial"/>
                <w:color w:val="000000"/>
                <w:sz w:val="18"/>
                <w:szCs w:val="18"/>
                <w:lang w:eastAsia="fr-FR"/>
              </w:rPr>
              <w:t xml:space="preserve">tables de découpe d´une longueur totale de 150 mètre sur une largeur de 6.000 mm, avec </w:t>
            </w:r>
            <w:proofErr w:type="spellStart"/>
            <w:r w:rsidRPr="00CB473B">
              <w:rPr>
                <w:rFonts w:ascii="Arial" w:eastAsia="Times New Roman" w:hAnsi="Arial" w:cs="Arial"/>
                <w:color w:val="000000"/>
                <w:sz w:val="18"/>
                <w:szCs w:val="18"/>
                <w:lang w:eastAsia="fr-FR"/>
              </w:rPr>
              <w:t>disposifs</w:t>
            </w:r>
            <w:proofErr w:type="spellEnd"/>
            <w:r w:rsidRPr="00CB473B">
              <w:rPr>
                <w:rFonts w:ascii="Arial" w:eastAsia="Times New Roman" w:hAnsi="Arial" w:cs="Arial"/>
                <w:color w:val="000000"/>
                <w:sz w:val="18"/>
                <w:szCs w:val="18"/>
                <w:lang w:eastAsia="fr-FR"/>
              </w:rPr>
              <w:t xml:space="preserve"> d´évacuation des scories</w:t>
            </w:r>
          </w:p>
          <w:p w:rsidR="00CB473B" w:rsidRPr="00CB473B" w:rsidRDefault="00CB473B" w:rsidP="00CB473B">
            <w:pPr>
              <w:numPr>
                <w:ilvl w:val="0"/>
                <w:numId w:val="4"/>
              </w:numPr>
              <w:spacing w:before="100" w:beforeAutospacing="1" w:after="100" w:afterAutospacing="1" w:line="240" w:lineRule="auto"/>
              <w:ind w:left="0"/>
              <w:rPr>
                <w:rFonts w:ascii="Arial" w:eastAsia="Times New Roman" w:hAnsi="Arial" w:cs="Arial"/>
                <w:color w:val="000000"/>
                <w:sz w:val="18"/>
                <w:szCs w:val="18"/>
                <w:lang w:eastAsia="fr-FR"/>
              </w:rPr>
            </w:pPr>
            <w:r w:rsidRPr="00CB473B">
              <w:rPr>
                <w:rFonts w:ascii="Arial" w:eastAsia="Times New Roman" w:hAnsi="Arial" w:cs="Arial"/>
                <w:color w:val="000000"/>
                <w:sz w:val="18"/>
                <w:szCs w:val="18"/>
                <w:lang w:eastAsia="fr-FR"/>
              </w:rPr>
              <w:t xml:space="preserve">6 oxycoupeuses à commande CNC à 8 torches, épaisseur de découpe max. de 300 </w:t>
            </w:r>
            <w:proofErr w:type="spellStart"/>
            <w:r w:rsidRPr="00CB473B">
              <w:rPr>
                <w:rFonts w:ascii="Arial" w:eastAsia="Times New Roman" w:hAnsi="Arial" w:cs="Arial"/>
                <w:color w:val="000000"/>
                <w:sz w:val="18"/>
                <w:szCs w:val="18"/>
                <w:lang w:eastAsia="fr-FR"/>
              </w:rPr>
              <w:t>mm.</w:t>
            </w:r>
            <w:proofErr w:type="spellEnd"/>
          </w:p>
          <w:p w:rsidR="00CB473B" w:rsidRPr="00CB473B" w:rsidRDefault="00CB473B" w:rsidP="00CB473B">
            <w:pPr>
              <w:numPr>
                <w:ilvl w:val="0"/>
                <w:numId w:val="4"/>
              </w:numPr>
              <w:spacing w:before="100" w:beforeAutospacing="1" w:after="100" w:afterAutospacing="1" w:line="240" w:lineRule="auto"/>
              <w:ind w:left="0"/>
              <w:rPr>
                <w:rFonts w:ascii="Arial" w:eastAsia="Times New Roman" w:hAnsi="Arial" w:cs="Arial"/>
                <w:color w:val="000000"/>
                <w:sz w:val="18"/>
                <w:szCs w:val="18"/>
                <w:lang w:eastAsia="fr-FR"/>
              </w:rPr>
            </w:pPr>
            <w:r w:rsidRPr="00CB473B">
              <w:rPr>
                <w:rFonts w:ascii="Arial" w:eastAsia="Times New Roman" w:hAnsi="Arial" w:cs="Arial"/>
                <w:color w:val="000000"/>
                <w:sz w:val="18"/>
                <w:szCs w:val="18"/>
                <w:lang w:eastAsia="fr-FR"/>
              </w:rPr>
              <w:t>1 machine de découpe plasma HD à 2 torches, épaisseur de découpe max. de 40 mm sur table de 40 mètre.</w:t>
            </w:r>
          </w:p>
          <w:p w:rsidR="00CB473B" w:rsidRPr="00CB473B" w:rsidRDefault="00CB473B" w:rsidP="00CB473B">
            <w:pPr>
              <w:numPr>
                <w:ilvl w:val="0"/>
                <w:numId w:val="4"/>
              </w:numPr>
              <w:spacing w:before="100" w:beforeAutospacing="1" w:after="100" w:afterAutospacing="1" w:line="240" w:lineRule="auto"/>
              <w:ind w:left="0"/>
              <w:rPr>
                <w:rFonts w:ascii="Arial" w:eastAsia="Times New Roman" w:hAnsi="Arial" w:cs="Arial"/>
                <w:color w:val="000000"/>
                <w:sz w:val="18"/>
                <w:szCs w:val="18"/>
                <w:lang w:eastAsia="fr-FR"/>
              </w:rPr>
            </w:pPr>
            <w:r w:rsidRPr="00CB473B">
              <w:rPr>
                <w:rFonts w:ascii="Arial" w:eastAsia="Times New Roman" w:hAnsi="Arial" w:cs="Arial"/>
                <w:color w:val="000000"/>
                <w:sz w:val="18"/>
                <w:szCs w:val="18"/>
                <w:lang w:eastAsia="fr-FR"/>
              </w:rPr>
              <w:t xml:space="preserve">1 machine de découpe plasma HD à 1 torche, épaisseur de découpe max. de 20 </w:t>
            </w:r>
            <w:proofErr w:type="spellStart"/>
            <w:r w:rsidRPr="00CB473B">
              <w:rPr>
                <w:rFonts w:ascii="Arial" w:eastAsia="Times New Roman" w:hAnsi="Arial" w:cs="Arial"/>
                <w:color w:val="000000"/>
                <w:sz w:val="18"/>
                <w:szCs w:val="18"/>
                <w:lang w:eastAsia="fr-FR"/>
              </w:rPr>
              <w:t>mm.</w:t>
            </w:r>
            <w:proofErr w:type="spellEnd"/>
          </w:p>
          <w:p w:rsidR="00CB473B" w:rsidRPr="00CB473B" w:rsidRDefault="00CB473B" w:rsidP="00CB473B">
            <w:pPr>
              <w:numPr>
                <w:ilvl w:val="0"/>
                <w:numId w:val="4"/>
              </w:numPr>
              <w:spacing w:before="100" w:beforeAutospacing="1" w:after="100" w:afterAutospacing="1" w:line="240" w:lineRule="auto"/>
              <w:ind w:left="0"/>
              <w:rPr>
                <w:rFonts w:ascii="Arial" w:eastAsia="Times New Roman" w:hAnsi="Arial" w:cs="Arial"/>
                <w:color w:val="000000"/>
                <w:sz w:val="18"/>
                <w:szCs w:val="18"/>
                <w:lang w:eastAsia="fr-FR"/>
              </w:rPr>
            </w:pPr>
            <w:r w:rsidRPr="00CB473B">
              <w:rPr>
                <w:rFonts w:ascii="Arial" w:eastAsia="Times New Roman" w:hAnsi="Arial" w:cs="Arial"/>
                <w:color w:val="000000"/>
                <w:sz w:val="18"/>
                <w:szCs w:val="18"/>
                <w:lang w:eastAsia="fr-FR"/>
              </w:rPr>
              <w:t>robot de préparation des bords pour découpe 3D</w:t>
            </w:r>
          </w:p>
          <w:p w:rsidR="00CB473B" w:rsidRPr="00CB473B" w:rsidRDefault="00CB473B" w:rsidP="00CB473B">
            <w:pPr>
              <w:numPr>
                <w:ilvl w:val="0"/>
                <w:numId w:val="4"/>
              </w:numPr>
              <w:spacing w:before="100" w:beforeAutospacing="1" w:after="100" w:afterAutospacing="1" w:line="240" w:lineRule="auto"/>
              <w:ind w:left="0"/>
              <w:rPr>
                <w:rFonts w:ascii="Arial" w:eastAsia="Times New Roman" w:hAnsi="Arial" w:cs="Arial"/>
                <w:color w:val="000000"/>
                <w:sz w:val="18"/>
                <w:szCs w:val="18"/>
                <w:lang w:eastAsia="fr-FR"/>
              </w:rPr>
            </w:pPr>
            <w:r w:rsidRPr="00CB473B">
              <w:rPr>
                <w:rFonts w:ascii="Arial" w:eastAsia="Times New Roman" w:hAnsi="Arial" w:cs="Arial"/>
                <w:color w:val="000000"/>
                <w:sz w:val="18"/>
                <w:szCs w:val="18"/>
                <w:lang w:eastAsia="fr-FR"/>
              </w:rPr>
              <w:t xml:space="preserve">chanfreineuse pour grandes </w:t>
            </w:r>
            <w:proofErr w:type="spellStart"/>
            <w:r w:rsidRPr="00CB473B">
              <w:rPr>
                <w:rFonts w:ascii="Arial" w:eastAsia="Times New Roman" w:hAnsi="Arial" w:cs="Arial"/>
                <w:color w:val="000000"/>
                <w:sz w:val="18"/>
                <w:szCs w:val="18"/>
                <w:lang w:eastAsia="fr-FR"/>
              </w:rPr>
              <w:t>longuers</w:t>
            </w:r>
            <w:proofErr w:type="spellEnd"/>
            <w:r w:rsidRPr="00CB473B">
              <w:rPr>
                <w:rFonts w:ascii="Arial" w:eastAsia="Times New Roman" w:hAnsi="Arial" w:cs="Arial"/>
                <w:color w:val="000000"/>
                <w:sz w:val="18"/>
                <w:szCs w:val="18"/>
                <w:lang w:eastAsia="fr-FR"/>
              </w:rPr>
              <w:t xml:space="preserve"> jusqu´à 6.000 </w:t>
            </w:r>
            <w:proofErr w:type="spellStart"/>
            <w:r w:rsidRPr="00CB473B">
              <w:rPr>
                <w:rFonts w:ascii="Arial" w:eastAsia="Times New Roman" w:hAnsi="Arial" w:cs="Arial"/>
                <w:color w:val="000000"/>
                <w:sz w:val="18"/>
                <w:szCs w:val="18"/>
                <w:lang w:eastAsia="fr-FR"/>
              </w:rPr>
              <w:t>mm.</w:t>
            </w:r>
            <w:proofErr w:type="spellEnd"/>
          </w:p>
          <w:p w:rsidR="00CB473B" w:rsidRPr="00CB473B" w:rsidRDefault="00CB473B" w:rsidP="00CB473B">
            <w:pPr>
              <w:numPr>
                <w:ilvl w:val="0"/>
                <w:numId w:val="4"/>
              </w:numPr>
              <w:spacing w:before="100" w:beforeAutospacing="1" w:after="100" w:afterAutospacing="1" w:line="240" w:lineRule="auto"/>
              <w:ind w:left="0"/>
              <w:rPr>
                <w:rFonts w:ascii="Arial" w:eastAsia="Times New Roman" w:hAnsi="Arial" w:cs="Arial"/>
                <w:color w:val="000000"/>
                <w:sz w:val="18"/>
                <w:szCs w:val="18"/>
                <w:lang w:eastAsia="fr-FR"/>
              </w:rPr>
            </w:pPr>
            <w:r w:rsidRPr="00CB473B">
              <w:rPr>
                <w:rFonts w:ascii="Arial" w:eastAsia="Times New Roman" w:hAnsi="Arial" w:cs="Arial"/>
                <w:color w:val="000000"/>
                <w:sz w:val="18"/>
                <w:szCs w:val="18"/>
                <w:lang w:eastAsia="fr-FR"/>
              </w:rPr>
              <w:t>ligne d´ébavurage sur deux côtés pour des pièces d´un poids max. de 750 kg.</w:t>
            </w:r>
          </w:p>
          <w:p w:rsidR="00CB473B" w:rsidRPr="00CB473B" w:rsidRDefault="00CB473B" w:rsidP="00CB473B">
            <w:pPr>
              <w:numPr>
                <w:ilvl w:val="0"/>
                <w:numId w:val="4"/>
              </w:numPr>
              <w:spacing w:before="100" w:beforeAutospacing="1" w:after="100" w:afterAutospacing="1" w:line="240" w:lineRule="auto"/>
              <w:ind w:left="0"/>
              <w:rPr>
                <w:rFonts w:ascii="Arial" w:eastAsia="Times New Roman" w:hAnsi="Arial" w:cs="Arial"/>
                <w:color w:val="000000"/>
                <w:sz w:val="18"/>
                <w:szCs w:val="18"/>
                <w:lang w:eastAsia="fr-FR"/>
              </w:rPr>
            </w:pPr>
            <w:r w:rsidRPr="00CB473B">
              <w:rPr>
                <w:rFonts w:ascii="Arial" w:eastAsia="Times New Roman" w:hAnsi="Arial" w:cs="Arial"/>
                <w:color w:val="000000"/>
                <w:sz w:val="18"/>
                <w:szCs w:val="18"/>
                <w:lang w:eastAsia="fr-FR"/>
              </w:rPr>
              <w:t xml:space="preserve">installation de grenaillage, largeur max. de 2.000 </w:t>
            </w:r>
            <w:proofErr w:type="spellStart"/>
            <w:r w:rsidRPr="00CB473B">
              <w:rPr>
                <w:rFonts w:ascii="Arial" w:eastAsia="Times New Roman" w:hAnsi="Arial" w:cs="Arial"/>
                <w:color w:val="000000"/>
                <w:sz w:val="18"/>
                <w:szCs w:val="18"/>
                <w:lang w:eastAsia="fr-FR"/>
              </w:rPr>
              <w:t>mm.</w:t>
            </w:r>
            <w:proofErr w:type="spellEnd"/>
          </w:p>
          <w:p w:rsidR="00CB473B" w:rsidRPr="00CB473B" w:rsidRDefault="00CB473B" w:rsidP="00CB473B">
            <w:pPr>
              <w:numPr>
                <w:ilvl w:val="0"/>
                <w:numId w:val="4"/>
              </w:numPr>
              <w:spacing w:before="100" w:beforeAutospacing="1" w:after="100" w:afterAutospacing="1" w:line="240" w:lineRule="auto"/>
              <w:ind w:left="0"/>
              <w:rPr>
                <w:rFonts w:ascii="Arial" w:eastAsia="Times New Roman" w:hAnsi="Arial" w:cs="Arial"/>
                <w:color w:val="000000"/>
                <w:sz w:val="18"/>
                <w:szCs w:val="18"/>
                <w:lang w:eastAsia="fr-FR"/>
              </w:rPr>
            </w:pPr>
            <w:r w:rsidRPr="00CB473B">
              <w:rPr>
                <w:rFonts w:ascii="Arial" w:eastAsia="Times New Roman" w:hAnsi="Arial" w:cs="Arial"/>
                <w:color w:val="000000"/>
                <w:sz w:val="18"/>
                <w:szCs w:val="18"/>
                <w:lang w:eastAsia="fr-FR"/>
              </w:rPr>
              <w:t>2 tables de préchauffage assurant de manière contrôlée le traitement thermique des tôles épaisses</w:t>
            </w:r>
          </w:p>
        </w:tc>
        <w:tc>
          <w:tcPr>
            <w:tcW w:w="300" w:type="pct"/>
            <w:hideMark/>
          </w:tcPr>
          <w:p w:rsidR="00CB473B" w:rsidRPr="00CB473B" w:rsidRDefault="00CB473B" w:rsidP="00CB473B">
            <w:pPr>
              <w:spacing w:after="0" w:line="240" w:lineRule="auto"/>
              <w:rPr>
                <w:rFonts w:ascii="Arial" w:eastAsia="Times New Roman" w:hAnsi="Arial" w:cs="Arial"/>
                <w:color w:val="000000"/>
                <w:sz w:val="18"/>
                <w:szCs w:val="18"/>
                <w:lang w:eastAsia="fr-FR"/>
              </w:rPr>
            </w:pPr>
            <w:r w:rsidRPr="00CB473B">
              <w:rPr>
                <w:rFonts w:ascii="Arial" w:eastAsia="Times New Roman" w:hAnsi="Arial" w:cs="Arial"/>
                <w:color w:val="000000"/>
                <w:sz w:val="18"/>
                <w:szCs w:val="18"/>
                <w:lang w:eastAsia="fr-FR"/>
              </w:rPr>
              <w:t> </w:t>
            </w:r>
          </w:p>
        </w:tc>
        <w:tc>
          <w:tcPr>
            <w:tcW w:w="2350" w:type="pct"/>
            <w:hideMark/>
          </w:tcPr>
          <w:p w:rsidR="00CB473B" w:rsidRPr="00CB473B" w:rsidRDefault="00CB473B" w:rsidP="00CB473B">
            <w:pPr>
              <w:spacing w:after="0" w:line="240" w:lineRule="auto"/>
              <w:outlineLvl w:val="2"/>
              <w:rPr>
                <w:rFonts w:ascii="Arial" w:eastAsia="Times New Roman" w:hAnsi="Arial" w:cs="Arial"/>
                <w:b/>
                <w:bCs/>
                <w:caps/>
                <w:color w:val="FF4400"/>
                <w:sz w:val="21"/>
                <w:szCs w:val="21"/>
                <w:lang w:eastAsia="fr-FR"/>
              </w:rPr>
            </w:pPr>
            <w:r w:rsidRPr="00CB473B">
              <w:rPr>
                <w:rFonts w:ascii="Arial" w:eastAsia="Times New Roman" w:hAnsi="Arial" w:cs="Arial"/>
                <w:b/>
                <w:bCs/>
                <w:caps/>
                <w:color w:val="FF4400"/>
                <w:sz w:val="21"/>
                <w:szCs w:val="21"/>
                <w:lang w:eastAsia="fr-FR"/>
              </w:rPr>
              <w:br/>
              <w:t>Standard ...</w:t>
            </w:r>
          </w:p>
          <w:p w:rsidR="00CB473B" w:rsidRPr="00CB473B" w:rsidRDefault="00CB473B" w:rsidP="00CB473B">
            <w:pPr>
              <w:spacing w:after="0" w:line="432" w:lineRule="auto"/>
              <w:rPr>
                <w:rFonts w:ascii="Arial" w:eastAsia="Times New Roman" w:hAnsi="Arial" w:cs="Arial"/>
                <w:color w:val="000000"/>
                <w:sz w:val="18"/>
                <w:szCs w:val="18"/>
                <w:lang w:eastAsia="fr-FR"/>
              </w:rPr>
            </w:pPr>
            <w:r w:rsidRPr="00CB473B">
              <w:rPr>
                <w:rFonts w:ascii="Arial" w:eastAsia="Times New Roman" w:hAnsi="Arial" w:cs="Arial"/>
                <w:color w:val="000000"/>
                <w:sz w:val="18"/>
                <w:szCs w:val="18"/>
                <w:lang w:eastAsia="fr-FR"/>
              </w:rPr>
              <w:t xml:space="preserve">Oxycoupage ou découpe plasma: nous mettons nos tôles standards aux dimensions que vous souhaitez. Jusqu´à une épaisseur de 300 </w:t>
            </w:r>
            <w:proofErr w:type="spellStart"/>
            <w:r w:rsidRPr="00CB473B">
              <w:rPr>
                <w:rFonts w:ascii="Arial" w:eastAsia="Times New Roman" w:hAnsi="Arial" w:cs="Arial"/>
                <w:color w:val="000000"/>
                <w:sz w:val="18"/>
                <w:szCs w:val="18"/>
                <w:lang w:eastAsia="fr-FR"/>
              </w:rPr>
              <w:t>mm.</w:t>
            </w:r>
            <w:proofErr w:type="spellEnd"/>
          </w:p>
          <w:p w:rsidR="00CB473B" w:rsidRPr="00CB473B" w:rsidRDefault="00CB473B" w:rsidP="00CB473B">
            <w:pPr>
              <w:spacing w:after="0" w:line="240" w:lineRule="auto"/>
              <w:outlineLvl w:val="2"/>
              <w:rPr>
                <w:rFonts w:ascii="Arial" w:eastAsia="Times New Roman" w:hAnsi="Arial" w:cs="Arial"/>
                <w:b/>
                <w:bCs/>
                <w:caps/>
                <w:color w:val="FF4400"/>
                <w:sz w:val="21"/>
                <w:szCs w:val="21"/>
                <w:lang w:eastAsia="fr-FR"/>
              </w:rPr>
            </w:pPr>
            <w:r w:rsidRPr="00CB473B">
              <w:rPr>
                <w:rFonts w:ascii="Arial" w:eastAsia="Times New Roman" w:hAnsi="Arial" w:cs="Arial"/>
                <w:b/>
                <w:bCs/>
                <w:caps/>
                <w:color w:val="FF4400"/>
                <w:sz w:val="21"/>
                <w:szCs w:val="21"/>
                <w:lang w:eastAsia="fr-FR"/>
              </w:rPr>
              <w:t>… ou découpage spéciale...</w:t>
            </w:r>
          </w:p>
          <w:p w:rsidR="00CB473B" w:rsidRPr="00CB473B" w:rsidRDefault="00CB473B" w:rsidP="00CB473B">
            <w:pPr>
              <w:spacing w:after="0" w:line="432" w:lineRule="auto"/>
              <w:rPr>
                <w:rFonts w:ascii="Arial" w:eastAsia="Times New Roman" w:hAnsi="Arial" w:cs="Arial"/>
                <w:color w:val="000000"/>
                <w:sz w:val="18"/>
                <w:szCs w:val="18"/>
                <w:lang w:eastAsia="fr-FR"/>
              </w:rPr>
            </w:pPr>
            <w:r w:rsidRPr="00CB473B">
              <w:rPr>
                <w:rFonts w:ascii="Arial" w:eastAsia="Times New Roman" w:hAnsi="Arial" w:cs="Arial"/>
                <w:color w:val="000000"/>
                <w:sz w:val="18"/>
                <w:szCs w:val="18"/>
                <w:lang w:eastAsia="fr-FR"/>
              </w:rPr>
              <w:t>Nous offrons évidemment bien plus qu´un travail ´simple et droit´. Des disques aux formes complexes, notre équipement CFOA convertit vos projets (schémas imprimés ou fichiers électroniques) en pièces d´acier.</w:t>
            </w:r>
          </w:p>
          <w:p w:rsidR="00CB473B" w:rsidRPr="00CB473B" w:rsidRDefault="00CB473B" w:rsidP="00CB473B">
            <w:pPr>
              <w:spacing w:after="0" w:line="240" w:lineRule="auto"/>
              <w:outlineLvl w:val="2"/>
              <w:rPr>
                <w:rFonts w:ascii="Arial" w:eastAsia="Times New Roman" w:hAnsi="Arial" w:cs="Arial"/>
                <w:b/>
                <w:bCs/>
                <w:caps/>
                <w:color w:val="FF4400"/>
                <w:sz w:val="21"/>
                <w:szCs w:val="21"/>
                <w:lang w:eastAsia="fr-FR"/>
              </w:rPr>
            </w:pPr>
            <w:r w:rsidRPr="00CB473B">
              <w:rPr>
                <w:rFonts w:ascii="Arial" w:eastAsia="Times New Roman" w:hAnsi="Arial" w:cs="Arial"/>
                <w:b/>
                <w:bCs/>
                <w:caps/>
                <w:color w:val="FF4400"/>
                <w:sz w:val="21"/>
                <w:szCs w:val="21"/>
                <w:lang w:eastAsia="fr-FR"/>
              </w:rPr>
              <w:t>… votre contact chez AWS vous conseille</w:t>
            </w:r>
          </w:p>
          <w:p w:rsidR="00CB473B" w:rsidRPr="00CB473B" w:rsidRDefault="00CB473B" w:rsidP="00CB473B">
            <w:pPr>
              <w:spacing w:after="0" w:line="432" w:lineRule="auto"/>
              <w:rPr>
                <w:rFonts w:ascii="Arial" w:eastAsia="Times New Roman" w:hAnsi="Arial" w:cs="Arial"/>
                <w:color w:val="000000"/>
                <w:sz w:val="18"/>
                <w:szCs w:val="18"/>
                <w:lang w:eastAsia="fr-FR"/>
              </w:rPr>
            </w:pPr>
            <w:r w:rsidRPr="00CB473B">
              <w:rPr>
                <w:rFonts w:ascii="Arial" w:eastAsia="Times New Roman" w:hAnsi="Arial" w:cs="Arial"/>
                <w:color w:val="000000"/>
                <w:sz w:val="18"/>
                <w:szCs w:val="18"/>
                <w:lang w:eastAsia="fr-FR"/>
              </w:rPr>
              <w:t xml:space="preserve">Vous souhaitez faire découper des tôles? Contactez, par téléphone ou par e-mail, un de nos </w:t>
            </w:r>
            <w:proofErr w:type="spellStart"/>
            <w:r w:rsidRPr="00CB473B">
              <w:rPr>
                <w:rFonts w:ascii="Arial" w:eastAsia="Times New Roman" w:hAnsi="Arial" w:cs="Arial"/>
                <w:color w:val="000000"/>
                <w:sz w:val="18"/>
                <w:szCs w:val="18"/>
                <w:lang w:eastAsia="fr-FR"/>
              </w:rPr>
              <w:t>account</w:t>
            </w:r>
            <w:proofErr w:type="spellEnd"/>
            <w:r w:rsidRPr="00CB473B">
              <w:rPr>
                <w:rFonts w:ascii="Arial" w:eastAsia="Times New Roman" w:hAnsi="Arial" w:cs="Arial"/>
                <w:color w:val="000000"/>
                <w:sz w:val="18"/>
                <w:szCs w:val="18"/>
                <w:lang w:eastAsia="fr-FR"/>
              </w:rPr>
              <w:t xml:space="preserve"> managers. Ils sont </w:t>
            </w:r>
            <w:proofErr w:type="spellStart"/>
            <w:proofErr w:type="gramStart"/>
            <w:r w:rsidRPr="00CB473B">
              <w:rPr>
                <w:rFonts w:ascii="Arial" w:eastAsia="Times New Roman" w:hAnsi="Arial" w:cs="Arial"/>
                <w:color w:val="000000"/>
                <w:sz w:val="18"/>
                <w:szCs w:val="18"/>
                <w:lang w:eastAsia="fr-FR"/>
              </w:rPr>
              <w:t>a</w:t>
            </w:r>
            <w:proofErr w:type="spellEnd"/>
            <w:proofErr w:type="gramEnd"/>
            <w:r w:rsidRPr="00CB473B">
              <w:rPr>
                <w:rFonts w:ascii="Arial" w:eastAsia="Times New Roman" w:hAnsi="Arial" w:cs="Arial"/>
                <w:color w:val="000000"/>
                <w:sz w:val="18"/>
                <w:szCs w:val="18"/>
                <w:lang w:eastAsia="fr-FR"/>
              </w:rPr>
              <w:t xml:space="preserve"> votre disposition pour vous aider et vous conseiller.</w:t>
            </w:r>
          </w:p>
          <w:p w:rsidR="00CB473B" w:rsidRPr="00CB473B" w:rsidRDefault="00CB473B" w:rsidP="00CB473B">
            <w:pPr>
              <w:spacing w:after="0" w:line="240" w:lineRule="auto"/>
              <w:outlineLvl w:val="2"/>
              <w:rPr>
                <w:rFonts w:ascii="Arial" w:eastAsia="Times New Roman" w:hAnsi="Arial" w:cs="Arial"/>
                <w:b/>
                <w:bCs/>
                <w:caps/>
                <w:color w:val="FF4400"/>
                <w:sz w:val="21"/>
                <w:szCs w:val="21"/>
                <w:lang w:eastAsia="fr-FR"/>
              </w:rPr>
            </w:pPr>
            <w:r w:rsidRPr="00CB473B">
              <w:rPr>
                <w:rFonts w:ascii="Arial" w:eastAsia="Times New Roman" w:hAnsi="Arial" w:cs="Arial"/>
                <w:b/>
                <w:bCs/>
                <w:caps/>
                <w:color w:val="FF4400"/>
                <w:sz w:val="21"/>
                <w:szCs w:val="21"/>
                <w:lang w:eastAsia="fr-FR"/>
              </w:rPr>
              <w:t>Sur mesure</w:t>
            </w:r>
          </w:p>
          <w:p w:rsidR="00CB473B" w:rsidRPr="00CB473B" w:rsidRDefault="00CB473B" w:rsidP="00CB473B">
            <w:pPr>
              <w:spacing w:after="0" w:line="432" w:lineRule="auto"/>
              <w:rPr>
                <w:rFonts w:ascii="Arial" w:eastAsia="Times New Roman" w:hAnsi="Arial" w:cs="Arial"/>
                <w:color w:val="000000"/>
                <w:sz w:val="18"/>
                <w:szCs w:val="18"/>
                <w:lang w:eastAsia="fr-FR"/>
              </w:rPr>
            </w:pPr>
            <w:r w:rsidRPr="00CB473B">
              <w:rPr>
                <w:rFonts w:ascii="Arial" w:eastAsia="Times New Roman" w:hAnsi="Arial" w:cs="Arial"/>
                <w:color w:val="000000"/>
                <w:sz w:val="18"/>
                <w:szCs w:val="18"/>
                <w:lang w:eastAsia="fr-FR"/>
              </w:rPr>
              <w:t>Pour nous, une tôle n´a de valeur que si vous pouvez l´utiliser immédiatement dans votre projet. Ainsi nos techniques de travail sur grands formats vous assurent la même qualité élevée que nos aciers.</w:t>
            </w:r>
          </w:p>
          <w:p w:rsidR="00CB473B" w:rsidRPr="00CB473B" w:rsidRDefault="00CB473B" w:rsidP="00CB473B">
            <w:pPr>
              <w:spacing w:after="0" w:line="360" w:lineRule="atLeast"/>
              <w:outlineLvl w:val="1"/>
              <w:rPr>
                <w:rFonts w:ascii="Arial" w:eastAsia="Times New Roman" w:hAnsi="Arial" w:cs="Arial"/>
                <w:color w:val="000000"/>
                <w:sz w:val="24"/>
                <w:szCs w:val="24"/>
                <w:lang w:eastAsia="fr-FR"/>
              </w:rPr>
            </w:pPr>
            <w:r w:rsidRPr="00CB473B">
              <w:rPr>
                <w:rFonts w:ascii="Arial" w:eastAsia="Times New Roman" w:hAnsi="Arial" w:cs="Arial"/>
                <w:color w:val="000000"/>
                <w:sz w:val="24"/>
                <w:szCs w:val="24"/>
                <w:lang w:eastAsia="fr-FR"/>
              </w:rPr>
              <w:t>AWS. À votre mesure.</w:t>
            </w:r>
          </w:p>
        </w:tc>
      </w:tr>
    </w:tbl>
    <w:p w:rsidR="00CB473B" w:rsidRPr="00CB473B" w:rsidRDefault="00CB473B" w:rsidP="00CB473B">
      <w:pPr>
        <w:spacing w:after="0" w:line="432" w:lineRule="auto"/>
        <w:rPr>
          <w:rFonts w:ascii="Arial" w:eastAsia="Times New Roman" w:hAnsi="Arial" w:cs="Arial"/>
          <w:color w:val="000000"/>
          <w:sz w:val="18"/>
          <w:szCs w:val="18"/>
          <w:lang w:eastAsia="fr-FR"/>
        </w:rPr>
      </w:pPr>
      <w:r w:rsidRPr="00CB473B">
        <w:rPr>
          <w:rFonts w:ascii="Arial" w:eastAsia="Times New Roman" w:hAnsi="Arial" w:cs="Arial"/>
          <w:noProof/>
          <w:color w:val="000000"/>
          <w:sz w:val="18"/>
          <w:szCs w:val="18"/>
          <w:lang w:eastAsia="fr-FR"/>
        </w:rPr>
        <w:drawing>
          <wp:inline distT="0" distB="0" distL="0" distR="0" wp14:anchorId="3F1A2D67" wp14:editId="6A4C8CC0">
            <wp:extent cx="6686550" cy="4572000"/>
            <wp:effectExtent l="0" t="0" r="0" b="0"/>
            <wp:docPr id="2" name="Image 2" descr="http://www.ancoferwaldram.com/files/robotcontourbevelcuttin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ancoferwaldram.com/files/robotcontourbevelcutting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88373" cy="4573246"/>
                    </a:xfrm>
                    <a:prstGeom prst="rect">
                      <a:avLst/>
                    </a:prstGeom>
                    <a:noFill/>
                    <a:ln>
                      <a:noFill/>
                    </a:ln>
                  </pic:spPr>
                </pic:pic>
              </a:graphicData>
            </a:graphic>
          </wp:inline>
        </w:drawing>
      </w:r>
      <w:r w:rsidRPr="00CB473B">
        <w:rPr>
          <w:rFonts w:ascii="Arial" w:eastAsia="Times New Roman" w:hAnsi="Arial" w:cs="Arial"/>
          <w:color w:val="000000"/>
          <w:sz w:val="18"/>
          <w:szCs w:val="18"/>
          <w:lang w:eastAsia="fr-FR"/>
        </w:rPr>
        <w:br/>
      </w:r>
      <w:r w:rsidRPr="00CB473B">
        <w:rPr>
          <w:rFonts w:ascii="Arial" w:eastAsia="Times New Roman" w:hAnsi="Arial" w:cs="Arial"/>
          <w:i/>
          <w:iCs/>
          <w:color w:val="000000"/>
          <w:sz w:val="18"/>
          <w:szCs w:val="18"/>
          <w:lang w:eastAsia="fr-FR"/>
        </w:rPr>
        <w:t>Oxycoupeuses à commande CNC</w:t>
      </w:r>
    </w:p>
    <w:p w:rsidR="00CB473B" w:rsidRPr="00CB473B" w:rsidRDefault="00CB473B" w:rsidP="00CB473B">
      <w:pPr>
        <w:spacing w:after="0" w:line="450" w:lineRule="atLeast"/>
        <w:outlineLvl w:val="0"/>
        <w:rPr>
          <w:rFonts w:ascii="Arial" w:eastAsia="Times New Roman" w:hAnsi="Arial" w:cs="Arial"/>
          <w:color w:val="000000"/>
          <w:kern w:val="36"/>
          <w:sz w:val="36"/>
          <w:szCs w:val="36"/>
          <w:lang w:eastAsia="fr-FR"/>
        </w:rPr>
      </w:pPr>
      <w:r w:rsidRPr="00CB473B">
        <w:rPr>
          <w:rFonts w:ascii="Arial" w:eastAsia="Times New Roman" w:hAnsi="Arial" w:cs="Arial"/>
          <w:color w:val="000000"/>
          <w:kern w:val="36"/>
          <w:sz w:val="36"/>
          <w:szCs w:val="36"/>
          <w:lang w:eastAsia="fr-FR"/>
        </w:rPr>
        <w:lastRenderedPageBreak/>
        <w:t>Tôles de nouveau laminage: à la demande</w:t>
      </w:r>
    </w:p>
    <w:tbl>
      <w:tblPr>
        <w:tblW w:w="5000" w:type="pct"/>
        <w:tblCellSpacing w:w="0" w:type="dxa"/>
        <w:tblCellMar>
          <w:left w:w="0" w:type="dxa"/>
          <w:right w:w="0" w:type="dxa"/>
        </w:tblCellMar>
        <w:tblLook w:val="04A0" w:firstRow="1" w:lastRow="0" w:firstColumn="1" w:lastColumn="0" w:noHBand="0" w:noVBand="1"/>
      </w:tblPr>
      <w:tblGrid>
        <w:gridCol w:w="5329"/>
        <w:gridCol w:w="680"/>
        <w:gridCol w:w="5329"/>
      </w:tblGrid>
      <w:tr w:rsidR="00CB473B" w:rsidRPr="00CB473B" w:rsidTr="00CB473B">
        <w:trPr>
          <w:tblCellSpacing w:w="0" w:type="dxa"/>
        </w:trPr>
        <w:tc>
          <w:tcPr>
            <w:tcW w:w="2350" w:type="pct"/>
            <w:hideMark/>
          </w:tcPr>
          <w:p w:rsidR="00CB473B" w:rsidRPr="00CB473B" w:rsidRDefault="00CB473B" w:rsidP="00CB473B">
            <w:pPr>
              <w:spacing w:after="0" w:line="240" w:lineRule="auto"/>
              <w:outlineLvl w:val="2"/>
              <w:rPr>
                <w:rFonts w:ascii="Arial" w:eastAsia="Times New Roman" w:hAnsi="Arial" w:cs="Arial"/>
                <w:b/>
                <w:bCs/>
                <w:caps/>
                <w:color w:val="FF4400"/>
                <w:sz w:val="21"/>
                <w:szCs w:val="21"/>
                <w:lang w:eastAsia="fr-FR"/>
              </w:rPr>
            </w:pPr>
            <w:r w:rsidRPr="00CB473B">
              <w:rPr>
                <w:rFonts w:ascii="Arial" w:eastAsia="Times New Roman" w:hAnsi="Arial" w:cs="Arial"/>
                <w:b/>
                <w:bCs/>
                <w:caps/>
                <w:color w:val="FF4400"/>
                <w:sz w:val="21"/>
                <w:szCs w:val="21"/>
                <w:lang w:eastAsia="fr-FR"/>
              </w:rPr>
              <w:br/>
            </w:r>
            <w:r w:rsidRPr="00CB473B">
              <w:rPr>
                <w:rFonts w:ascii="Arial" w:eastAsia="Times New Roman" w:hAnsi="Arial" w:cs="Arial"/>
                <w:b/>
                <w:bCs/>
                <w:caps/>
                <w:color w:val="FF4400"/>
                <w:sz w:val="21"/>
                <w:szCs w:val="21"/>
                <w:lang w:eastAsia="fr-FR"/>
              </w:rPr>
              <w:br/>
              <w:t>Selon vos spécifications</w:t>
            </w:r>
          </w:p>
          <w:p w:rsidR="00CB473B" w:rsidRPr="00CB473B" w:rsidRDefault="00CB473B" w:rsidP="00CB473B">
            <w:pPr>
              <w:numPr>
                <w:ilvl w:val="0"/>
                <w:numId w:val="5"/>
              </w:numPr>
              <w:spacing w:before="100" w:beforeAutospacing="1" w:after="100" w:afterAutospacing="1" w:line="240" w:lineRule="auto"/>
              <w:ind w:left="0"/>
              <w:rPr>
                <w:rFonts w:ascii="Arial" w:eastAsia="Times New Roman" w:hAnsi="Arial" w:cs="Arial"/>
                <w:color w:val="000000"/>
                <w:sz w:val="18"/>
                <w:szCs w:val="18"/>
                <w:lang w:eastAsia="fr-FR"/>
              </w:rPr>
            </w:pPr>
            <w:r w:rsidRPr="00CB473B">
              <w:rPr>
                <w:rFonts w:ascii="Arial" w:eastAsia="Times New Roman" w:hAnsi="Arial" w:cs="Arial"/>
                <w:color w:val="000000"/>
                <w:sz w:val="18"/>
                <w:szCs w:val="18"/>
                <w:lang w:eastAsia="fr-FR"/>
              </w:rPr>
              <w:t>des exigences particulières?</w:t>
            </w:r>
          </w:p>
          <w:p w:rsidR="00CB473B" w:rsidRPr="00CB473B" w:rsidRDefault="00CB473B" w:rsidP="00CB473B">
            <w:pPr>
              <w:numPr>
                <w:ilvl w:val="0"/>
                <w:numId w:val="5"/>
              </w:numPr>
              <w:spacing w:before="100" w:beforeAutospacing="1" w:after="100" w:afterAutospacing="1" w:line="240" w:lineRule="auto"/>
              <w:ind w:left="0"/>
              <w:rPr>
                <w:rFonts w:ascii="Arial" w:eastAsia="Times New Roman" w:hAnsi="Arial" w:cs="Arial"/>
                <w:color w:val="000000"/>
                <w:sz w:val="18"/>
                <w:szCs w:val="18"/>
                <w:lang w:eastAsia="fr-FR"/>
              </w:rPr>
            </w:pPr>
            <w:r w:rsidRPr="00CB473B">
              <w:rPr>
                <w:rFonts w:ascii="Arial" w:eastAsia="Times New Roman" w:hAnsi="Arial" w:cs="Arial"/>
                <w:color w:val="000000"/>
                <w:sz w:val="18"/>
                <w:szCs w:val="18"/>
                <w:lang w:eastAsia="fr-FR"/>
              </w:rPr>
              <w:t>un matériau spécial ?</w:t>
            </w:r>
          </w:p>
          <w:p w:rsidR="00CB473B" w:rsidRPr="00CB473B" w:rsidRDefault="00CB473B" w:rsidP="00CB473B">
            <w:pPr>
              <w:numPr>
                <w:ilvl w:val="0"/>
                <w:numId w:val="5"/>
              </w:numPr>
              <w:spacing w:before="100" w:beforeAutospacing="1" w:after="100" w:afterAutospacing="1" w:line="240" w:lineRule="auto"/>
              <w:ind w:left="0"/>
              <w:rPr>
                <w:rFonts w:ascii="Arial" w:eastAsia="Times New Roman" w:hAnsi="Arial" w:cs="Arial"/>
                <w:color w:val="000000"/>
                <w:sz w:val="18"/>
                <w:szCs w:val="18"/>
                <w:lang w:eastAsia="fr-FR"/>
              </w:rPr>
            </w:pPr>
            <w:r w:rsidRPr="00CB473B">
              <w:rPr>
                <w:rFonts w:ascii="Arial" w:eastAsia="Times New Roman" w:hAnsi="Arial" w:cs="Arial"/>
                <w:color w:val="000000"/>
                <w:sz w:val="18"/>
                <w:szCs w:val="18"/>
                <w:lang w:eastAsia="fr-FR"/>
              </w:rPr>
              <w:t>format spécifique?</w:t>
            </w:r>
          </w:p>
          <w:p w:rsidR="00CB473B" w:rsidRPr="00CB473B" w:rsidRDefault="00CB473B" w:rsidP="00CB473B">
            <w:pPr>
              <w:numPr>
                <w:ilvl w:val="0"/>
                <w:numId w:val="5"/>
              </w:numPr>
              <w:spacing w:before="100" w:beforeAutospacing="1" w:after="100" w:afterAutospacing="1" w:line="240" w:lineRule="auto"/>
              <w:ind w:left="0"/>
              <w:rPr>
                <w:rFonts w:ascii="Arial" w:eastAsia="Times New Roman" w:hAnsi="Arial" w:cs="Arial"/>
                <w:color w:val="000000"/>
                <w:sz w:val="18"/>
                <w:szCs w:val="18"/>
                <w:lang w:eastAsia="fr-FR"/>
              </w:rPr>
            </w:pPr>
            <w:r w:rsidRPr="00CB473B">
              <w:rPr>
                <w:rFonts w:ascii="Arial" w:eastAsia="Times New Roman" w:hAnsi="Arial" w:cs="Arial"/>
                <w:color w:val="000000"/>
                <w:sz w:val="18"/>
                <w:szCs w:val="18"/>
                <w:lang w:eastAsia="fr-FR"/>
              </w:rPr>
              <w:t>juste-à-temps?</w:t>
            </w:r>
          </w:p>
          <w:p w:rsidR="00CB473B" w:rsidRPr="00CB473B" w:rsidRDefault="00CB473B" w:rsidP="00CB473B">
            <w:pPr>
              <w:spacing w:after="0" w:line="432" w:lineRule="auto"/>
              <w:rPr>
                <w:rFonts w:ascii="Arial" w:eastAsia="Times New Roman" w:hAnsi="Arial" w:cs="Arial"/>
                <w:color w:val="000000"/>
                <w:sz w:val="18"/>
                <w:szCs w:val="18"/>
                <w:lang w:eastAsia="fr-FR"/>
              </w:rPr>
            </w:pPr>
            <w:r w:rsidRPr="00CB473B">
              <w:rPr>
                <w:rFonts w:ascii="Arial" w:eastAsia="Times New Roman" w:hAnsi="Arial" w:cs="Arial"/>
                <w:color w:val="000000"/>
                <w:sz w:val="18"/>
                <w:szCs w:val="18"/>
                <w:lang w:eastAsia="fr-FR"/>
              </w:rPr>
              <w:t>Vos tôles doivent-elles répondre à des exigences particulières? Vous faut-il, par exemple, un matériau spécial ou un format spécifique? Ou souhaitez-vous recevoir les pièces en juste-à-temps? Nous vous livrons le produit voulu. Nous le commandons pour vous au laminoir. Sur demande, nous le mettons à dimensions et le livrons préparé pour le soudage, grenaillé, avec primaire ou revêtement de protection. Vous réceptionnez vos tôles sur site, conformes à vos spécifications.</w:t>
            </w:r>
          </w:p>
          <w:p w:rsidR="00CB473B" w:rsidRPr="00CB473B" w:rsidRDefault="00CB473B" w:rsidP="00CB473B">
            <w:pPr>
              <w:spacing w:after="0" w:line="240" w:lineRule="auto"/>
              <w:outlineLvl w:val="2"/>
              <w:rPr>
                <w:rFonts w:ascii="Arial" w:eastAsia="Times New Roman" w:hAnsi="Arial" w:cs="Arial"/>
                <w:b/>
                <w:bCs/>
                <w:caps/>
                <w:color w:val="FF4400"/>
                <w:sz w:val="21"/>
                <w:szCs w:val="21"/>
                <w:lang w:eastAsia="fr-FR"/>
              </w:rPr>
            </w:pPr>
            <w:r w:rsidRPr="00CB473B">
              <w:rPr>
                <w:rFonts w:ascii="Arial" w:eastAsia="Times New Roman" w:hAnsi="Arial" w:cs="Arial"/>
                <w:b/>
                <w:bCs/>
                <w:caps/>
                <w:color w:val="FF4400"/>
                <w:sz w:val="21"/>
                <w:szCs w:val="21"/>
                <w:lang w:eastAsia="fr-FR"/>
              </w:rPr>
              <w:t>offre compétitive</w:t>
            </w:r>
          </w:p>
          <w:p w:rsidR="00CB473B" w:rsidRPr="00CB473B" w:rsidRDefault="00CB473B" w:rsidP="00CB473B">
            <w:pPr>
              <w:spacing w:after="0" w:line="432" w:lineRule="auto"/>
              <w:rPr>
                <w:rFonts w:ascii="Arial" w:eastAsia="Times New Roman" w:hAnsi="Arial" w:cs="Arial"/>
                <w:color w:val="000000"/>
                <w:sz w:val="18"/>
                <w:szCs w:val="18"/>
                <w:lang w:eastAsia="fr-FR"/>
              </w:rPr>
            </w:pPr>
            <w:r w:rsidRPr="00CB473B">
              <w:rPr>
                <w:rFonts w:ascii="Arial" w:eastAsia="Times New Roman" w:hAnsi="Arial" w:cs="Arial"/>
                <w:color w:val="000000"/>
                <w:sz w:val="18"/>
                <w:szCs w:val="18"/>
                <w:lang w:eastAsia="fr-FR"/>
              </w:rPr>
              <w:t>Étant un acteur majeur de marché par notre volume de ventes, nous bénéficions d´un pouvoir de négociation considérable. Dès lors, nos offres départ usine sont aussi compétitives que dans le cas de nos produits ´standards´, même pour les livraisons partielles à la demande (juste-à-temps).</w:t>
            </w:r>
          </w:p>
        </w:tc>
        <w:tc>
          <w:tcPr>
            <w:tcW w:w="300" w:type="pct"/>
            <w:hideMark/>
          </w:tcPr>
          <w:p w:rsidR="00CB473B" w:rsidRPr="00CB473B" w:rsidRDefault="00CB473B" w:rsidP="00CB473B">
            <w:pPr>
              <w:spacing w:after="0" w:line="240" w:lineRule="auto"/>
              <w:rPr>
                <w:rFonts w:ascii="Arial" w:eastAsia="Times New Roman" w:hAnsi="Arial" w:cs="Arial"/>
                <w:color w:val="000000"/>
                <w:sz w:val="18"/>
                <w:szCs w:val="18"/>
                <w:lang w:eastAsia="fr-FR"/>
              </w:rPr>
            </w:pPr>
            <w:r w:rsidRPr="00CB473B">
              <w:rPr>
                <w:rFonts w:ascii="Arial" w:eastAsia="Times New Roman" w:hAnsi="Arial" w:cs="Arial"/>
                <w:color w:val="000000"/>
                <w:sz w:val="18"/>
                <w:szCs w:val="18"/>
                <w:lang w:eastAsia="fr-FR"/>
              </w:rPr>
              <w:t> </w:t>
            </w:r>
          </w:p>
        </w:tc>
        <w:tc>
          <w:tcPr>
            <w:tcW w:w="2350" w:type="pct"/>
            <w:hideMark/>
          </w:tcPr>
          <w:p w:rsidR="00CB473B" w:rsidRPr="00CB473B" w:rsidRDefault="00CB473B" w:rsidP="00CB473B">
            <w:pPr>
              <w:spacing w:after="0" w:line="240" w:lineRule="auto"/>
              <w:outlineLvl w:val="2"/>
              <w:rPr>
                <w:rFonts w:ascii="Arial" w:eastAsia="Times New Roman" w:hAnsi="Arial" w:cs="Arial"/>
                <w:b/>
                <w:bCs/>
                <w:caps/>
                <w:color w:val="FF4400"/>
                <w:sz w:val="21"/>
                <w:szCs w:val="21"/>
                <w:lang w:eastAsia="fr-FR"/>
              </w:rPr>
            </w:pPr>
            <w:r w:rsidRPr="00CB473B">
              <w:rPr>
                <w:rFonts w:ascii="Arial" w:eastAsia="Times New Roman" w:hAnsi="Arial" w:cs="Arial"/>
                <w:b/>
                <w:bCs/>
                <w:caps/>
                <w:color w:val="FF4400"/>
                <w:sz w:val="21"/>
                <w:szCs w:val="21"/>
                <w:lang w:eastAsia="fr-FR"/>
              </w:rPr>
              <w:br/>
            </w:r>
            <w:r w:rsidRPr="00CB473B">
              <w:rPr>
                <w:rFonts w:ascii="Arial" w:eastAsia="Times New Roman" w:hAnsi="Arial" w:cs="Arial"/>
                <w:b/>
                <w:bCs/>
                <w:caps/>
                <w:color w:val="FF4400"/>
                <w:sz w:val="21"/>
                <w:szCs w:val="21"/>
                <w:lang w:eastAsia="fr-FR"/>
              </w:rPr>
              <w:br/>
            </w:r>
            <w:r w:rsidRPr="00CB473B">
              <w:rPr>
                <w:rFonts w:ascii="Arial" w:eastAsia="Times New Roman" w:hAnsi="Arial" w:cs="Arial"/>
                <w:b/>
                <w:bCs/>
                <w:caps/>
                <w:color w:val="FF4400"/>
                <w:sz w:val="21"/>
                <w:szCs w:val="21"/>
                <w:lang w:eastAsia="fr-FR"/>
              </w:rPr>
              <w:br/>
              <w:t>suivi et intelligence du marché</w:t>
            </w:r>
          </w:p>
          <w:p w:rsidR="00CB473B" w:rsidRPr="00CB473B" w:rsidRDefault="00CB473B" w:rsidP="00CB473B">
            <w:pPr>
              <w:spacing w:after="0" w:line="432" w:lineRule="auto"/>
              <w:rPr>
                <w:rFonts w:ascii="Arial" w:eastAsia="Times New Roman" w:hAnsi="Arial" w:cs="Arial"/>
                <w:color w:val="000000"/>
                <w:sz w:val="18"/>
                <w:szCs w:val="18"/>
                <w:lang w:eastAsia="fr-FR"/>
              </w:rPr>
            </w:pPr>
            <w:r w:rsidRPr="00CB473B">
              <w:rPr>
                <w:rFonts w:ascii="Arial" w:eastAsia="Times New Roman" w:hAnsi="Arial" w:cs="Arial"/>
                <w:color w:val="000000"/>
                <w:sz w:val="18"/>
                <w:szCs w:val="18"/>
                <w:lang w:eastAsia="fr-FR"/>
              </w:rPr>
              <w:t>Le marché est divers. La demande peut varier fortement à travers le monde et les conditions économiques évoluent. Les fluctuations de change déterminent si un laminoir est un partenaire intéressant. AWS suit de près toute évolution. Nous savons à tout moment quels fournisseurs sont aptes à répondre à vos besoins en termes de programme de livraison, potentiel technique et utilisation des capacités.</w:t>
            </w:r>
          </w:p>
          <w:p w:rsidR="00CB473B" w:rsidRPr="00CB473B" w:rsidRDefault="00CB473B" w:rsidP="00CB473B">
            <w:pPr>
              <w:spacing w:after="0" w:line="432" w:lineRule="auto"/>
              <w:rPr>
                <w:rFonts w:ascii="Arial" w:eastAsia="Times New Roman" w:hAnsi="Arial" w:cs="Arial"/>
                <w:color w:val="000000"/>
                <w:sz w:val="18"/>
                <w:szCs w:val="18"/>
                <w:lang w:eastAsia="fr-FR"/>
              </w:rPr>
            </w:pPr>
            <w:r w:rsidRPr="00CB473B">
              <w:rPr>
                <w:rFonts w:ascii="Arial" w:eastAsia="Times New Roman" w:hAnsi="Arial" w:cs="Arial"/>
                <w:color w:val="000000"/>
                <w:sz w:val="18"/>
                <w:szCs w:val="18"/>
                <w:lang w:eastAsia="fr-FR"/>
              </w:rPr>
              <w:t xml:space="preserve">En outre, nous sommes en contact étroit avec les meilleurs laminoirs d´Europe, et leurs experts techniques. Nous contrôlons et supervisions constamment les performances des fournisseurs dans le cadre de notre système d´assurance qualité ISO 9001. Nous nous appuyons enfin sur l´expertise de l´acteur disposant de la technologie la plus avancée en Europe : notre actionnaire </w:t>
            </w:r>
            <w:proofErr w:type="spellStart"/>
            <w:r w:rsidRPr="00CB473B">
              <w:rPr>
                <w:rFonts w:ascii="Arial" w:eastAsia="Times New Roman" w:hAnsi="Arial" w:cs="Arial"/>
                <w:color w:val="000000"/>
                <w:sz w:val="18"/>
                <w:szCs w:val="18"/>
                <w:lang w:eastAsia="fr-FR"/>
              </w:rPr>
              <w:t>Dillinger</w:t>
            </w:r>
            <w:proofErr w:type="spellEnd"/>
            <w:r w:rsidRPr="00CB473B">
              <w:rPr>
                <w:rFonts w:ascii="Arial" w:eastAsia="Times New Roman" w:hAnsi="Arial" w:cs="Arial"/>
                <w:color w:val="000000"/>
                <w:sz w:val="18"/>
                <w:szCs w:val="18"/>
                <w:lang w:eastAsia="fr-FR"/>
              </w:rPr>
              <w:t xml:space="preserve"> </w:t>
            </w:r>
            <w:proofErr w:type="spellStart"/>
            <w:r w:rsidRPr="00CB473B">
              <w:rPr>
                <w:rFonts w:ascii="Arial" w:eastAsia="Times New Roman" w:hAnsi="Arial" w:cs="Arial"/>
                <w:color w:val="000000"/>
                <w:sz w:val="18"/>
                <w:szCs w:val="18"/>
                <w:lang w:eastAsia="fr-FR"/>
              </w:rPr>
              <w:t>Hütte</w:t>
            </w:r>
            <w:proofErr w:type="spellEnd"/>
            <w:r w:rsidRPr="00CB473B">
              <w:rPr>
                <w:rFonts w:ascii="Arial" w:eastAsia="Times New Roman" w:hAnsi="Arial" w:cs="Arial"/>
                <w:color w:val="000000"/>
                <w:sz w:val="18"/>
                <w:szCs w:val="18"/>
                <w:lang w:eastAsia="fr-FR"/>
              </w:rPr>
              <w:t>.</w:t>
            </w:r>
          </w:p>
          <w:p w:rsidR="00CB473B" w:rsidRPr="00CB473B" w:rsidRDefault="00CB473B" w:rsidP="00CB473B">
            <w:pPr>
              <w:spacing w:after="0" w:line="432" w:lineRule="auto"/>
              <w:rPr>
                <w:rFonts w:ascii="Arial" w:eastAsia="Times New Roman" w:hAnsi="Arial" w:cs="Arial"/>
                <w:color w:val="000000"/>
                <w:sz w:val="18"/>
                <w:szCs w:val="18"/>
                <w:lang w:eastAsia="fr-FR"/>
              </w:rPr>
            </w:pPr>
            <w:r w:rsidRPr="00CB473B">
              <w:rPr>
                <w:rFonts w:ascii="Arial" w:eastAsia="Times New Roman" w:hAnsi="Arial" w:cs="Arial"/>
                <w:color w:val="000000"/>
                <w:sz w:val="18"/>
                <w:szCs w:val="18"/>
                <w:lang w:eastAsia="fr-FR"/>
              </w:rPr>
              <w:t> </w:t>
            </w:r>
          </w:p>
          <w:p w:rsidR="00CB473B" w:rsidRPr="00CB473B" w:rsidRDefault="00CB473B" w:rsidP="00CB473B">
            <w:pPr>
              <w:spacing w:after="0" w:line="360" w:lineRule="atLeast"/>
              <w:outlineLvl w:val="1"/>
              <w:rPr>
                <w:rFonts w:ascii="Arial" w:eastAsia="Times New Roman" w:hAnsi="Arial" w:cs="Arial"/>
                <w:color w:val="000000"/>
                <w:sz w:val="24"/>
                <w:szCs w:val="24"/>
                <w:lang w:eastAsia="fr-FR"/>
              </w:rPr>
            </w:pPr>
            <w:r w:rsidRPr="00CB473B">
              <w:rPr>
                <w:rFonts w:ascii="Arial" w:eastAsia="Times New Roman" w:hAnsi="Arial" w:cs="Arial"/>
                <w:color w:val="000000"/>
                <w:sz w:val="24"/>
                <w:szCs w:val="24"/>
                <w:lang w:eastAsia="fr-FR"/>
              </w:rPr>
              <w:t>AWS: des performances spéciales, tout simplement</w:t>
            </w:r>
          </w:p>
        </w:tc>
      </w:tr>
    </w:tbl>
    <w:p w:rsidR="00CB473B" w:rsidRPr="00CB473B" w:rsidRDefault="00CB473B" w:rsidP="00CB473B">
      <w:pPr>
        <w:spacing w:after="0" w:line="432" w:lineRule="auto"/>
        <w:rPr>
          <w:rFonts w:ascii="Arial" w:eastAsia="Times New Roman" w:hAnsi="Arial" w:cs="Arial"/>
          <w:color w:val="000000"/>
          <w:sz w:val="18"/>
          <w:szCs w:val="18"/>
          <w:lang w:eastAsia="fr-FR"/>
        </w:rPr>
      </w:pPr>
      <w:r>
        <w:rPr>
          <w:rFonts w:ascii="Arial" w:eastAsia="Times New Roman" w:hAnsi="Arial" w:cs="Arial"/>
          <w:noProof/>
          <w:color w:val="000000"/>
          <w:sz w:val="18"/>
          <w:szCs w:val="18"/>
          <w:lang w:eastAsia="fr-FR"/>
        </w:rPr>
        <w:t>²</w:t>
      </w:r>
      <w:r>
        <w:rPr>
          <w:rFonts w:ascii="Arial" w:eastAsia="Times New Roman" w:hAnsi="Arial" w:cs="Arial"/>
          <w:noProof/>
          <w:color w:val="000000"/>
          <w:sz w:val="18"/>
          <w:szCs w:val="18"/>
          <w:lang w:eastAsia="fr-FR"/>
        </w:rPr>
        <w:drawing>
          <wp:inline distT="0" distB="0" distL="0" distR="0">
            <wp:extent cx="7143750" cy="4591050"/>
            <wp:effectExtent l="0" t="0" r="0" b="0"/>
            <wp:docPr id="3" name="Image 3" descr="Tôles de nouveau lamin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ôles de nouveau lamin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143750" cy="4591050"/>
                    </a:xfrm>
                    <a:prstGeom prst="rect">
                      <a:avLst/>
                    </a:prstGeom>
                    <a:noFill/>
                    <a:ln>
                      <a:noFill/>
                    </a:ln>
                  </pic:spPr>
                </pic:pic>
              </a:graphicData>
            </a:graphic>
          </wp:inline>
        </w:drawing>
      </w:r>
      <w:r w:rsidRPr="00CB473B">
        <w:rPr>
          <w:rFonts w:ascii="Arial" w:eastAsia="Times New Roman" w:hAnsi="Arial" w:cs="Arial"/>
          <w:i/>
          <w:iCs/>
          <w:color w:val="000000"/>
          <w:sz w:val="18"/>
          <w:szCs w:val="18"/>
          <w:lang w:eastAsia="fr-FR"/>
        </w:rPr>
        <w:t xml:space="preserve">5200mm Profil avancé ligne de Roulement - Laminoir á </w:t>
      </w:r>
      <w:proofErr w:type="spellStart"/>
      <w:r w:rsidRPr="00CB473B">
        <w:rPr>
          <w:rFonts w:ascii="Arial" w:eastAsia="Times New Roman" w:hAnsi="Arial" w:cs="Arial"/>
          <w:i/>
          <w:iCs/>
          <w:color w:val="000000"/>
          <w:sz w:val="18"/>
          <w:szCs w:val="18"/>
          <w:lang w:eastAsia="fr-FR"/>
        </w:rPr>
        <w:t>Dillinger</w:t>
      </w:r>
      <w:proofErr w:type="spellEnd"/>
      <w:r w:rsidRPr="00CB473B">
        <w:rPr>
          <w:rFonts w:ascii="Arial" w:eastAsia="Times New Roman" w:hAnsi="Arial" w:cs="Arial"/>
          <w:i/>
          <w:iCs/>
          <w:color w:val="000000"/>
          <w:sz w:val="18"/>
          <w:szCs w:val="18"/>
          <w:lang w:eastAsia="fr-FR"/>
        </w:rPr>
        <w:t xml:space="preserve"> </w:t>
      </w:r>
      <w:proofErr w:type="spellStart"/>
      <w:r w:rsidRPr="00CB473B">
        <w:rPr>
          <w:rFonts w:ascii="Arial" w:eastAsia="Times New Roman" w:hAnsi="Arial" w:cs="Arial"/>
          <w:i/>
          <w:iCs/>
          <w:color w:val="000000"/>
          <w:sz w:val="18"/>
          <w:szCs w:val="18"/>
          <w:lang w:eastAsia="fr-FR"/>
        </w:rPr>
        <w:t>Hütte</w:t>
      </w:r>
      <w:proofErr w:type="spellEnd"/>
    </w:p>
    <w:p w:rsidR="00CB473B" w:rsidRDefault="00CB473B" w:rsidP="00CB473B">
      <w:pPr>
        <w:pStyle w:val="Titre1"/>
      </w:pPr>
      <w:r>
        <w:lastRenderedPageBreak/>
        <w:t xml:space="preserve">Aciers de marque - </w:t>
      </w:r>
      <w:proofErr w:type="spellStart"/>
      <w:r>
        <w:t>Dillinger</w:t>
      </w:r>
      <w:proofErr w:type="spellEnd"/>
      <w:r>
        <w:t xml:space="preserve"> </w:t>
      </w:r>
      <w:proofErr w:type="spellStart"/>
      <w:r>
        <w:t>Hütte</w:t>
      </w:r>
      <w:proofErr w:type="spellEnd"/>
      <w:r>
        <w:t>®</w:t>
      </w:r>
    </w:p>
    <w:p w:rsidR="00CB473B" w:rsidRDefault="00CB473B" w:rsidP="00CB473B">
      <w:pPr>
        <w:pStyle w:val="Titre3"/>
      </w:pPr>
      <w:r>
        <w:br/>
      </w:r>
      <w:r>
        <w:br/>
      </w:r>
      <w:r>
        <w:br/>
      </w:r>
      <w:r>
        <w:rPr>
          <w:rStyle w:val="lev"/>
          <w:b/>
          <w:bCs/>
        </w:rPr>
        <w:t>Fichers pdf téléchargeables - en anglais</w:t>
      </w:r>
    </w:p>
    <w:p w:rsidR="00CB473B" w:rsidRDefault="00CB473B" w:rsidP="00CB473B">
      <w:pPr>
        <w:pStyle w:val="NormalWeb"/>
      </w:pPr>
      <w:hyperlink r:id="rId12" w:anchor="1" w:history="1">
        <w:r>
          <w:rPr>
            <w:color w:val="FF4400"/>
            <w:u w:val="single"/>
          </w:rPr>
          <w:t>DILLIMAX® - Aciers à haute limite d´élasticité</w:t>
        </w:r>
      </w:hyperlink>
      <w:r>
        <w:t xml:space="preserve"> </w:t>
      </w:r>
      <w:r>
        <w:br/>
      </w:r>
      <w:hyperlink r:id="rId13" w:anchor="2" w:history="1">
        <w:r>
          <w:rPr>
            <w:color w:val="FF4400"/>
            <w:u w:val="single"/>
          </w:rPr>
          <w:t>DILLIMAX® Aciers à haute limite d´élasticité, laminés thermomécanique</w:t>
        </w:r>
      </w:hyperlink>
      <w:r>
        <w:br/>
      </w:r>
      <w:hyperlink r:id="rId14" w:anchor="3" w:history="1">
        <w:r>
          <w:rPr>
            <w:color w:val="FF4400"/>
            <w:u w:val="single"/>
          </w:rPr>
          <w:t>DILLIDUR® - Aciers anti-abrasion</w:t>
        </w:r>
      </w:hyperlink>
      <w:r>
        <w:br/>
      </w:r>
      <w:hyperlink r:id="rId15" w:anchor="4" w:history="1">
        <w:r>
          <w:rPr>
            <w:color w:val="FF4400"/>
            <w:u w:val="single"/>
          </w:rPr>
          <w:t>DICREST® - Aciers résistants HIC pour appareils à pression</w:t>
        </w:r>
      </w:hyperlink>
      <w:r>
        <w:br/>
      </w:r>
      <w:hyperlink r:id="rId16" w:anchor="5" w:history="1">
        <w:r>
          <w:rPr>
            <w:color w:val="FF4400"/>
            <w:u w:val="single"/>
          </w:rPr>
          <w:t>DI-MC® - Aciers laminés thermomécanique</w:t>
        </w:r>
      </w:hyperlink>
    </w:p>
    <w:p w:rsidR="00CB473B" w:rsidRDefault="00CB473B" w:rsidP="00CB473B">
      <w:pPr>
        <w:pStyle w:val="Titre4"/>
      </w:pPr>
      <w:bookmarkStart w:id="0" w:name="1"/>
      <w:bookmarkEnd w:id="0"/>
      <w:r>
        <w:t>DILLIMAX - Aciers à haute limite d´élasticité</w:t>
      </w:r>
    </w:p>
    <w:p w:rsidR="00CB473B" w:rsidRDefault="00CB473B" w:rsidP="00CB473B">
      <w:pPr>
        <w:pStyle w:val="NormalWeb"/>
      </w:pPr>
      <w:hyperlink r:id="rId17" w:tgtFrame="_blank" w:history="1">
        <w:r>
          <w:rPr>
            <w:color w:val="FF4400"/>
            <w:u w:val="single"/>
          </w:rPr>
          <w:t>DILLIMAX® 500 T (Réf. 1.8909, selon fiche technique DH 04-2003)</w:t>
        </w:r>
      </w:hyperlink>
      <w:r>
        <w:t xml:space="preserve"> </w:t>
      </w:r>
      <w:hyperlink r:id="rId18" w:tgtFrame="_blank" w:history="1">
        <w:r>
          <w:rPr>
            <w:color w:val="FF4400"/>
            <w:u w:val="single"/>
          </w:rPr>
          <w:br/>
        </w:r>
      </w:hyperlink>
      <w:hyperlink r:id="rId19" w:tgtFrame="_blank" w:history="1">
        <w:r>
          <w:rPr>
            <w:color w:val="FF4400"/>
            <w:u w:val="single"/>
          </w:rPr>
          <w:t xml:space="preserve">DILLIMAX® 550 T (Réf. 1.8926, selon fiche technique DH 03-2010) </w:t>
        </w:r>
      </w:hyperlink>
      <w:r>
        <w:br/>
      </w:r>
      <w:hyperlink r:id="rId20" w:tgtFrame="_blank" w:history="1">
        <w:r>
          <w:rPr>
            <w:color w:val="FF4400"/>
            <w:u w:val="single"/>
          </w:rPr>
          <w:t>DILLIMAX® 690 T (Réf. 1.8928, selon fiche technique DH 03-2010)</w:t>
        </w:r>
      </w:hyperlink>
      <w:r>
        <w:t xml:space="preserve"> </w:t>
      </w:r>
      <w:r>
        <w:br/>
      </w:r>
      <w:hyperlink r:id="rId21" w:tgtFrame="_blank" w:history="1">
        <w:r>
          <w:rPr>
            <w:color w:val="FF4400"/>
            <w:u w:val="single"/>
          </w:rPr>
          <w:t xml:space="preserve">DILLIMAX® 890 T (Réf. 1.8983, selon fiche technique DH 03-2010) </w:t>
        </w:r>
      </w:hyperlink>
      <w:r>
        <w:br/>
      </w:r>
      <w:hyperlink r:id="rId22" w:tgtFrame="_blank" w:history="1">
        <w:r>
          <w:rPr>
            <w:color w:val="FF4400"/>
            <w:u w:val="single"/>
          </w:rPr>
          <w:t xml:space="preserve">DILLIMAX® 965 T (Réf. 1.8933, selon fiche technique DH 05-2011) </w:t>
        </w:r>
      </w:hyperlink>
      <w:r>
        <w:br/>
      </w:r>
      <w:hyperlink r:id="rId23" w:tgtFrame="_blank" w:history="1">
        <w:r>
          <w:rPr>
            <w:color w:val="FF4400"/>
            <w:u w:val="single"/>
          </w:rPr>
          <w:t xml:space="preserve">DILLIMAX® 1100 (Réf. 1.8942, selon fiche technique DH 05-2011) </w:t>
        </w:r>
      </w:hyperlink>
    </w:p>
    <w:p w:rsidR="00CB473B" w:rsidRDefault="00CB473B" w:rsidP="00CB473B">
      <w:pPr>
        <w:pStyle w:val="NormalWeb"/>
      </w:pPr>
      <w:r>
        <w:t>L´acier HLE DILLIMAX® se destine par excellence aux cas où il faut faire autant d´économies de poids que possible sur les structures supportant de fortes charges, comme les flèches de grue ou le matériel de génie civil. DILLIMAX® offre d´excellentes caractéristiques de mise en œuvre et de formage, du fait de sa composition chimique et de la qualité du processus de laminage avec trempé et revenu. Il est surtout particulièrement facile à souder. À condition d´utiliser les métaux d´apport et consommables appropriés, le joint soudé aura à la fois de bonnes propriétés mécaniques et une bonne ténacité.</w:t>
      </w:r>
    </w:p>
    <w:p w:rsidR="00CB473B" w:rsidRDefault="00CB473B" w:rsidP="00CB473B">
      <w:pPr>
        <w:pStyle w:val="NormalWeb"/>
      </w:pPr>
      <w:r>
        <w:t>Nos tôles sont disponibles ex stock en quatre classes de résistance, de DILLIMAX® 690 à DILLIMAX® 1100.</w:t>
      </w:r>
    </w:p>
    <w:tbl>
      <w:tblPr>
        <w:tblW w:w="50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67"/>
        <w:gridCol w:w="2606"/>
        <w:gridCol w:w="2693"/>
        <w:gridCol w:w="2291"/>
        <w:gridCol w:w="2711"/>
      </w:tblGrid>
      <w:tr w:rsidR="00CB473B" w:rsidTr="00CB473B">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B473B" w:rsidRDefault="00CB473B">
            <w:pPr>
              <w:rPr>
                <w:rFonts w:ascii="Arial" w:hAnsi="Arial" w:cs="Arial"/>
                <w:color w:val="000000"/>
                <w:sz w:val="18"/>
                <w:szCs w:val="18"/>
              </w:rPr>
            </w:pPr>
            <w:r>
              <w:rPr>
                <w:rFonts w:ascii="Arial" w:hAnsi="Arial" w:cs="Arial"/>
                <w:color w:val="000000"/>
                <w:sz w:val="18"/>
                <w:szCs w:val="18"/>
              </w:rPr>
              <w:t>DILLIMAX®</w:t>
            </w:r>
          </w:p>
        </w:tc>
        <w:tc>
          <w:tcPr>
            <w:tcW w:w="0" w:type="auto"/>
            <w:tcBorders>
              <w:top w:val="outset" w:sz="6" w:space="0" w:color="auto"/>
              <w:left w:val="outset" w:sz="6" w:space="0" w:color="auto"/>
              <w:bottom w:val="outset" w:sz="6" w:space="0" w:color="auto"/>
              <w:right w:val="outset" w:sz="6" w:space="0" w:color="auto"/>
            </w:tcBorders>
            <w:hideMark/>
          </w:tcPr>
          <w:p w:rsidR="00CB473B" w:rsidRDefault="00CB473B">
            <w:pPr>
              <w:rPr>
                <w:rFonts w:ascii="Arial" w:hAnsi="Arial" w:cs="Arial"/>
                <w:color w:val="000000"/>
                <w:sz w:val="18"/>
                <w:szCs w:val="18"/>
              </w:rPr>
            </w:pPr>
            <w:r>
              <w:rPr>
                <w:rFonts w:ascii="Arial" w:hAnsi="Arial" w:cs="Arial"/>
                <w:color w:val="000000"/>
                <w:sz w:val="18"/>
                <w:szCs w:val="18"/>
              </w:rPr>
              <w:t>limite d´élasticité min. (</w:t>
            </w:r>
            <w:proofErr w:type="spellStart"/>
            <w:r>
              <w:rPr>
                <w:rFonts w:ascii="Arial" w:hAnsi="Arial" w:cs="Arial"/>
                <w:color w:val="000000"/>
                <w:sz w:val="18"/>
                <w:szCs w:val="18"/>
              </w:rPr>
              <w:t>MPa</w:t>
            </w:r>
            <w:proofErr w:type="spellEnd"/>
            <w:r>
              <w:rPr>
                <w:rFonts w:ascii="Arial" w:hAnsi="Arial" w:cs="Arial"/>
                <w:color w:val="000000"/>
                <w:sz w:val="18"/>
                <w:szCs w:val="18"/>
              </w:rPr>
              <w:t>) ¹</w:t>
            </w:r>
          </w:p>
        </w:tc>
        <w:tc>
          <w:tcPr>
            <w:tcW w:w="0" w:type="auto"/>
            <w:tcBorders>
              <w:top w:val="outset" w:sz="6" w:space="0" w:color="auto"/>
              <w:left w:val="outset" w:sz="6" w:space="0" w:color="auto"/>
              <w:bottom w:val="outset" w:sz="6" w:space="0" w:color="auto"/>
              <w:right w:val="outset" w:sz="6" w:space="0" w:color="auto"/>
            </w:tcBorders>
            <w:hideMark/>
          </w:tcPr>
          <w:p w:rsidR="00CB473B" w:rsidRDefault="00CB473B">
            <w:pPr>
              <w:rPr>
                <w:rFonts w:ascii="Arial" w:hAnsi="Arial" w:cs="Arial"/>
                <w:color w:val="000000"/>
                <w:sz w:val="18"/>
                <w:szCs w:val="18"/>
              </w:rPr>
            </w:pPr>
            <w:r>
              <w:rPr>
                <w:rFonts w:ascii="Arial" w:hAnsi="Arial" w:cs="Arial"/>
                <w:color w:val="000000"/>
                <w:sz w:val="18"/>
                <w:szCs w:val="18"/>
              </w:rPr>
              <w:t>résistance à la traction (</w:t>
            </w:r>
            <w:proofErr w:type="spellStart"/>
            <w:r>
              <w:rPr>
                <w:rFonts w:ascii="Arial" w:hAnsi="Arial" w:cs="Arial"/>
                <w:color w:val="000000"/>
                <w:sz w:val="18"/>
                <w:szCs w:val="18"/>
              </w:rPr>
              <w:t>MPa</w:t>
            </w:r>
            <w:proofErr w:type="spellEnd"/>
            <w:r>
              <w:rPr>
                <w:rFonts w:ascii="Arial" w:hAnsi="Arial" w:cs="Arial"/>
                <w:color w:val="000000"/>
                <w:sz w:val="18"/>
                <w:szCs w:val="18"/>
              </w:rPr>
              <w:t>) ¹</w:t>
            </w:r>
          </w:p>
        </w:tc>
        <w:tc>
          <w:tcPr>
            <w:tcW w:w="0" w:type="auto"/>
            <w:tcBorders>
              <w:top w:val="outset" w:sz="6" w:space="0" w:color="auto"/>
              <w:left w:val="outset" w:sz="6" w:space="0" w:color="auto"/>
              <w:bottom w:val="outset" w:sz="6" w:space="0" w:color="auto"/>
              <w:right w:val="outset" w:sz="6" w:space="0" w:color="auto"/>
            </w:tcBorders>
            <w:hideMark/>
          </w:tcPr>
          <w:p w:rsidR="00CB473B" w:rsidRDefault="00CB473B">
            <w:pPr>
              <w:rPr>
                <w:rFonts w:ascii="Arial" w:hAnsi="Arial" w:cs="Arial"/>
                <w:color w:val="000000"/>
                <w:sz w:val="18"/>
                <w:szCs w:val="18"/>
              </w:rPr>
            </w:pPr>
            <w:r>
              <w:rPr>
                <w:rFonts w:ascii="Arial" w:hAnsi="Arial" w:cs="Arial"/>
                <w:color w:val="000000"/>
                <w:sz w:val="18"/>
                <w:szCs w:val="18"/>
              </w:rPr>
              <w:t>allongement min. A5 (%) ¹</w:t>
            </w:r>
          </w:p>
        </w:tc>
        <w:tc>
          <w:tcPr>
            <w:tcW w:w="0" w:type="auto"/>
            <w:tcBorders>
              <w:top w:val="outset" w:sz="6" w:space="0" w:color="auto"/>
              <w:left w:val="outset" w:sz="6" w:space="0" w:color="auto"/>
              <w:bottom w:val="outset" w:sz="6" w:space="0" w:color="auto"/>
              <w:right w:val="outset" w:sz="6" w:space="0" w:color="auto"/>
            </w:tcBorders>
            <w:hideMark/>
          </w:tcPr>
          <w:p w:rsidR="00CB473B" w:rsidRDefault="00CB473B">
            <w:pPr>
              <w:rPr>
                <w:rFonts w:ascii="Arial" w:hAnsi="Arial" w:cs="Arial"/>
                <w:color w:val="000000"/>
                <w:sz w:val="18"/>
                <w:szCs w:val="18"/>
              </w:rPr>
            </w:pPr>
            <w:r>
              <w:rPr>
                <w:rFonts w:ascii="Arial" w:hAnsi="Arial" w:cs="Arial"/>
                <w:color w:val="000000"/>
                <w:sz w:val="18"/>
                <w:szCs w:val="18"/>
              </w:rPr>
              <w:t>énergie de rupture l/t –40ºC (J)</w:t>
            </w:r>
          </w:p>
        </w:tc>
      </w:tr>
      <w:tr w:rsidR="00CB473B" w:rsidTr="00CB473B">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B473B" w:rsidRDefault="00CB473B">
            <w:pPr>
              <w:rPr>
                <w:rFonts w:ascii="Arial" w:hAnsi="Arial" w:cs="Arial"/>
                <w:color w:val="000000"/>
                <w:sz w:val="18"/>
                <w:szCs w:val="18"/>
              </w:rPr>
            </w:pPr>
            <w:r>
              <w:rPr>
                <w:rFonts w:ascii="Arial" w:hAnsi="Arial" w:cs="Arial"/>
                <w:color w:val="000000"/>
                <w:sz w:val="18"/>
                <w:szCs w:val="18"/>
              </w:rPr>
              <w:t>500 T</w:t>
            </w:r>
          </w:p>
        </w:tc>
        <w:tc>
          <w:tcPr>
            <w:tcW w:w="0" w:type="auto"/>
            <w:tcBorders>
              <w:top w:val="outset" w:sz="6" w:space="0" w:color="auto"/>
              <w:left w:val="outset" w:sz="6" w:space="0" w:color="auto"/>
              <w:bottom w:val="outset" w:sz="6" w:space="0" w:color="auto"/>
              <w:right w:val="outset" w:sz="6" w:space="0" w:color="auto"/>
            </w:tcBorders>
            <w:hideMark/>
          </w:tcPr>
          <w:p w:rsidR="00CB473B" w:rsidRDefault="00CB473B">
            <w:pPr>
              <w:rPr>
                <w:rFonts w:ascii="Arial" w:hAnsi="Arial" w:cs="Arial"/>
                <w:color w:val="000000"/>
                <w:sz w:val="18"/>
                <w:szCs w:val="18"/>
              </w:rPr>
            </w:pPr>
            <w:r>
              <w:rPr>
                <w:rFonts w:ascii="Arial" w:hAnsi="Arial" w:cs="Arial"/>
                <w:color w:val="000000"/>
                <w:sz w:val="18"/>
                <w:szCs w:val="18"/>
              </w:rPr>
              <w:t>500</w:t>
            </w:r>
          </w:p>
        </w:tc>
        <w:tc>
          <w:tcPr>
            <w:tcW w:w="0" w:type="auto"/>
            <w:tcBorders>
              <w:top w:val="outset" w:sz="6" w:space="0" w:color="auto"/>
              <w:left w:val="outset" w:sz="6" w:space="0" w:color="auto"/>
              <w:bottom w:val="outset" w:sz="6" w:space="0" w:color="auto"/>
              <w:right w:val="outset" w:sz="6" w:space="0" w:color="auto"/>
            </w:tcBorders>
            <w:hideMark/>
          </w:tcPr>
          <w:p w:rsidR="00CB473B" w:rsidRDefault="00CB473B">
            <w:pPr>
              <w:rPr>
                <w:rFonts w:ascii="Arial" w:hAnsi="Arial" w:cs="Arial"/>
                <w:color w:val="000000"/>
                <w:sz w:val="18"/>
                <w:szCs w:val="18"/>
              </w:rPr>
            </w:pPr>
            <w:r>
              <w:rPr>
                <w:rFonts w:ascii="Arial" w:hAnsi="Arial" w:cs="Arial"/>
                <w:color w:val="000000"/>
                <w:sz w:val="18"/>
                <w:szCs w:val="18"/>
              </w:rPr>
              <w:t>590 - 770</w:t>
            </w:r>
          </w:p>
        </w:tc>
        <w:tc>
          <w:tcPr>
            <w:tcW w:w="0" w:type="auto"/>
            <w:tcBorders>
              <w:top w:val="outset" w:sz="6" w:space="0" w:color="auto"/>
              <w:left w:val="outset" w:sz="6" w:space="0" w:color="auto"/>
              <w:bottom w:val="outset" w:sz="6" w:space="0" w:color="auto"/>
              <w:right w:val="outset" w:sz="6" w:space="0" w:color="auto"/>
            </w:tcBorders>
            <w:hideMark/>
          </w:tcPr>
          <w:p w:rsidR="00CB473B" w:rsidRDefault="00CB473B">
            <w:pPr>
              <w:rPr>
                <w:rFonts w:ascii="Arial" w:hAnsi="Arial" w:cs="Arial"/>
                <w:color w:val="000000"/>
                <w:sz w:val="18"/>
                <w:szCs w:val="18"/>
              </w:rPr>
            </w:pPr>
            <w:r>
              <w:rPr>
                <w:rFonts w:ascii="Arial" w:hAnsi="Arial" w:cs="Arial"/>
                <w:color w:val="000000"/>
                <w:sz w:val="18"/>
                <w:szCs w:val="18"/>
              </w:rPr>
              <w:t>17</w:t>
            </w:r>
          </w:p>
        </w:tc>
        <w:tc>
          <w:tcPr>
            <w:tcW w:w="0" w:type="auto"/>
            <w:tcBorders>
              <w:top w:val="outset" w:sz="6" w:space="0" w:color="auto"/>
              <w:left w:val="outset" w:sz="6" w:space="0" w:color="auto"/>
              <w:bottom w:val="outset" w:sz="6" w:space="0" w:color="auto"/>
              <w:right w:val="outset" w:sz="6" w:space="0" w:color="auto"/>
            </w:tcBorders>
            <w:hideMark/>
          </w:tcPr>
          <w:p w:rsidR="00CB473B" w:rsidRDefault="00CB473B">
            <w:pPr>
              <w:rPr>
                <w:rFonts w:ascii="Arial" w:hAnsi="Arial" w:cs="Arial"/>
                <w:color w:val="000000"/>
                <w:sz w:val="18"/>
                <w:szCs w:val="18"/>
              </w:rPr>
            </w:pPr>
            <w:r>
              <w:rPr>
                <w:rFonts w:ascii="Arial" w:hAnsi="Arial" w:cs="Arial"/>
                <w:color w:val="000000"/>
                <w:sz w:val="18"/>
                <w:szCs w:val="18"/>
              </w:rPr>
              <w:t>30 / 27</w:t>
            </w:r>
          </w:p>
        </w:tc>
      </w:tr>
      <w:tr w:rsidR="00CB473B" w:rsidTr="00CB473B">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B473B" w:rsidRDefault="00CB473B">
            <w:pPr>
              <w:rPr>
                <w:rFonts w:ascii="Arial" w:hAnsi="Arial" w:cs="Arial"/>
                <w:color w:val="000000"/>
                <w:sz w:val="18"/>
                <w:szCs w:val="18"/>
              </w:rPr>
            </w:pPr>
            <w:r>
              <w:rPr>
                <w:rFonts w:ascii="Arial" w:hAnsi="Arial" w:cs="Arial"/>
                <w:color w:val="000000"/>
                <w:sz w:val="18"/>
                <w:szCs w:val="18"/>
              </w:rPr>
              <w:t>550 T</w:t>
            </w:r>
          </w:p>
        </w:tc>
        <w:tc>
          <w:tcPr>
            <w:tcW w:w="0" w:type="auto"/>
            <w:tcBorders>
              <w:top w:val="outset" w:sz="6" w:space="0" w:color="auto"/>
              <w:left w:val="outset" w:sz="6" w:space="0" w:color="auto"/>
              <w:bottom w:val="outset" w:sz="6" w:space="0" w:color="auto"/>
              <w:right w:val="outset" w:sz="6" w:space="0" w:color="auto"/>
            </w:tcBorders>
            <w:hideMark/>
          </w:tcPr>
          <w:p w:rsidR="00CB473B" w:rsidRDefault="00CB473B">
            <w:pPr>
              <w:rPr>
                <w:rFonts w:ascii="Arial" w:hAnsi="Arial" w:cs="Arial"/>
                <w:color w:val="000000"/>
                <w:sz w:val="18"/>
                <w:szCs w:val="18"/>
              </w:rPr>
            </w:pPr>
            <w:r>
              <w:rPr>
                <w:rFonts w:ascii="Arial" w:hAnsi="Arial" w:cs="Arial"/>
                <w:color w:val="000000"/>
                <w:sz w:val="18"/>
                <w:szCs w:val="18"/>
              </w:rPr>
              <w:t>550</w:t>
            </w:r>
          </w:p>
        </w:tc>
        <w:tc>
          <w:tcPr>
            <w:tcW w:w="0" w:type="auto"/>
            <w:tcBorders>
              <w:top w:val="outset" w:sz="6" w:space="0" w:color="auto"/>
              <w:left w:val="outset" w:sz="6" w:space="0" w:color="auto"/>
              <w:bottom w:val="outset" w:sz="6" w:space="0" w:color="auto"/>
              <w:right w:val="outset" w:sz="6" w:space="0" w:color="auto"/>
            </w:tcBorders>
            <w:hideMark/>
          </w:tcPr>
          <w:p w:rsidR="00CB473B" w:rsidRDefault="00CB473B">
            <w:pPr>
              <w:rPr>
                <w:rFonts w:ascii="Arial" w:hAnsi="Arial" w:cs="Arial"/>
                <w:color w:val="000000"/>
                <w:sz w:val="18"/>
                <w:szCs w:val="18"/>
              </w:rPr>
            </w:pPr>
            <w:r>
              <w:rPr>
                <w:rFonts w:ascii="Arial" w:hAnsi="Arial" w:cs="Arial"/>
                <w:color w:val="000000"/>
                <w:sz w:val="18"/>
                <w:szCs w:val="18"/>
              </w:rPr>
              <w:t>640 - 820</w:t>
            </w:r>
          </w:p>
        </w:tc>
        <w:tc>
          <w:tcPr>
            <w:tcW w:w="0" w:type="auto"/>
            <w:tcBorders>
              <w:top w:val="outset" w:sz="6" w:space="0" w:color="auto"/>
              <w:left w:val="outset" w:sz="6" w:space="0" w:color="auto"/>
              <w:bottom w:val="outset" w:sz="6" w:space="0" w:color="auto"/>
              <w:right w:val="outset" w:sz="6" w:space="0" w:color="auto"/>
            </w:tcBorders>
            <w:hideMark/>
          </w:tcPr>
          <w:p w:rsidR="00CB473B" w:rsidRDefault="00CB473B">
            <w:pPr>
              <w:rPr>
                <w:rFonts w:ascii="Arial" w:hAnsi="Arial" w:cs="Arial"/>
                <w:color w:val="000000"/>
                <w:sz w:val="18"/>
                <w:szCs w:val="18"/>
              </w:rPr>
            </w:pPr>
            <w:r>
              <w:rPr>
                <w:rFonts w:ascii="Arial" w:hAnsi="Arial" w:cs="Arial"/>
                <w:color w:val="000000"/>
                <w:sz w:val="18"/>
                <w:szCs w:val="18"/>
              </w:rPr>
              <w:t>16</w:t>
            </w:r>
          </w:p>
        </w:tc>
        <w:tc>
          <w:tcPr>
            <w:tcW w:w="0" w:type="auto"/>
            <w:tcBorders>
              <w:top w:val="outset" w:sz="6" w:space="0" w:color="auto"/>
              <w:left w:val="outset" w:sz="6" w:space="0" w:color="auto"/>
              <w:bottom w:val="outset" w:sz="6" w:space="0" w:color="auto"/>
              <w:right w:val="outset" w:sz="6" w:space="0" w:color="auto"/>
            </w:tcBorders>
            <w:hideMark/>
          </w:tcPr>
          <w:p w:rsidR="00CB473B" w:rsidRDefault="00CB473B">
            <w:pPr>
              <w:rPr>
                <w:rFonts w:ascii="Arial" w:hAnsi="Arial" w:cs="Arial"/>
                <w:color w:val="000000"/>
                <w:sz w:val="18"/>
                <w:szCs w:val="18"/>
              </w:rPr>
            </w:pPr>
            <w:r>
              <w:rPr>
                <w:rFonts w:ascii="Arial" w:hAnsi="Arial" w:cs="Arial"/>
                <w:color w:val="000000"/>
                <w:sz w:val="18"/>
                <w:szCs w:val="18"/>
              </w:rPr>
              <w:t>30 / 27</w:t>
            </w:r>
          </w:p>
        </w:tc>
      </w:tr>
      <w:tr w:rsidR="00CB473B" w:rsidTr="00CB473B">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B473B" w:rsidRDefault="00CB473B">
            <w:pPr>
              <w:rPr>
                <w:rFonts w:ascii="Arial" w:hAnsi="Arial" w:cs="Arial"/>
                <w:color w:val="000000"/>
                <w:sz w:val="18"/>
                <w:szCs w:val="18"/>
              </w:rPr>
            </w:pPr>
            <w:r>
              <w:rPr>
                <w:rFonts w:ascii="Arial" w:hAnsi="Arial" w:cs="Arial"/>
                <w:color w:val="000000"/>
                <w:sz w:val="18"/>
                <w:szCs w:val="18"/>
              </w:rPr>
              <w:t>690 T</w:t>
            </w:r>
          </w:p>
        </w:tc>
        <w:tc>
          <w:tcPr>
            <w:tcW w:w="0" w:type="auto"/>
            <w:tcBorders>
              <w:top w:val="outset" w:sz="6" w:space="0" w:color="auto"/>
              <w:left w:val="outset" w:sz="6" w:space="0" w:color="auto"/>
              <w:bottom w:val="outset" w:sz="6" w:space="0" w:color="auto"/>
              <w:right w:val="outset" w:sz="6" w:space="0" w:color="auto"/>
            </w:tcBorders>
            <w:hideMark/>
          </w:tcPr>
          <w:p w:rsidR="00CB473B" w:rsidRDefault="00CB473B">
            <w:pPr>
              <w:rPr>
                <w:rFonts w:ascii="Arial" w:hAnsi="Arial" w:cs="Arial"/>
                <w:color w:val="000000"/>
                <w:sz w:val="18"/>
                <w:szCs w:val="18"/>
              </w:rPr>
            </w:pPr>
            <w:r>
              <w:rPr>
                <w:rFonts w:ascii="Arial" w:hAnsi="Arial" w:cs="Arial"/>
                <w:color w:val="000000"/>
                <w:sz w:val="18"/>
                <w:szCs w:val="18"/>
              </w:rPr>
              <w:t>690</w:t>
            </w:r>
          </w:p>
        </w:tc>
        <w:tc>
          <w:tcPr>
            <w:tcW w:w="0" w:type="auto"/>
            <w:tcBorders>
              <w:top w:val="outset" w:sz="6" w:space="0" w:color="auto"/>
              <w:left w:val="outset" w:sz="6" w:space="0" w:color="auto"/>
              <w:bottom w:val="outset" w:sz="6" w:space="0" w:color="auto"/>
              <w:right w:val="outset" w:sz="6" w:space="0" w:color="auto"/>
            </w:tcBorders>
            <w:hideMark/>
          </w:tcPr>
          <w:p w:rsidR="00CB473B" w:rsidRDefault="00CB473B">
            <w:pPr>
              <w:rPr>
                <w:rFonts w:ascii="Arial" w:hAnsi="Arial" w:cs="Arial"/>
                <w:color w:val="000000"/>
                <w:sz w:val="18"/>
                <w:szCs w:val="18"/>
              </w:rPr>
            </w:pPr>
            <w:r>
              <w:rPr>
                <w:rFonts w:ascii="Arial" w:hAnsi="Arial" w:cs="Arial"/>
                <w:color w:val="000000"/>
                <w:sz w:val="18"/>
                <w:szCs w:val="18"/>
              </w:rPr>
              <w:t>770 - 940</w:t>
            </w:r>
          </w:p>
        </w:tc>
        <w:tc>
          <w:tcPr>
            <w:tcW w:w="0" w:type="auto"/>
            <w:tcBorders>
              <w:top w:val="outset" w:sz="6" w:space="0" w:color="auto"/>
              <w:left w:val="outset" w:sz="6" w:space="0" w:color="auto"/>
              <w:bottom w:val="outset" w:sz="6" w:space="0" w:color="auto"/>
              <w:right w:val="outset" w:sz="6" w:space="0" w:color="auto"/>
            </w:tcBorders>
            <w:hideMark/>
          </w:tcPr>
          <w:p w:rsidR="00CB473B" w:rsidRDefault="00CB473B">
            <w:pPr>
              <w:rPr>
                <w:rFonts w:ascii="Arial" w:hAnsi="Arial" w:cs="Arial"/>
                <w:color w:val="000000"/>
                <w:sz w:val="18"/>
                <w:szCs w:val="18"/>
              </w:rPr>
            </w:pPr>
            <w:r>
              <w:rPr>
                <w:rFonts w:ascii="Arial" w:hAnsi="Arial" w:cs="Arial"/>
                <w:color w:val="000000"/>
                <w:sz w:val="18"/>
                <w:szCs w:val="18"/>
              </w:rPr>
              <w:t>14</w:t>
            </w:r>
          </w:p>
        </w:tc>
        <w:tc>
          <w:tcPr>
            <w:tcW w:w="0" w:type="auto"/>
            <w:tcBorders>
              <w:top w:val="outset" w:sz="6" w:space="0" w:color="auto"/>
              <w:left w:val="outset" w:sz="6" w:space="0" w:color="auto"/>
              <w:bottom w:val="outset" w:sz="6" w:space="0" w:color="auto"/>
              <w:right w:val="outset" w:sz="6" w:space="0" w:color="auto"/>
            </w:tcBorders>
            <w:hideMark/>
          </w:tcPr>
          <w:p w:rsidR="00CB473B" w:rsidRDefault="00CB473B">
            <w:pPr>
              <w:rPr>
                <w:rFonts w:ascii="Arial" w:hAnsi="Arial" w:cs="Arial"/>
                <w:color w:val="000000"/>
                <w:sz w:val="18"/>
                <w:szCs w:val="18"/>
              </w:rPr>
            </w:pPr>
            <w:r>
              <w:rPr>
                <w:rFonts w:ascii="Arial" w:hAnsi="Arial" w:cs="Arial"/>
                <w:color w:val="000000"/>
                <w:sz w:val="18"/>
                <w:szCs w:val="18"/>
              </w:rPr>
              <w:t>30 / 27</w:t>
            </w:r>
          </w:p>
        </w:tc>
      </w:tr>
      <w:tr w:rsidR="00CB473B" w:rsidTr="00CB473B">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B473B" w:rsidRDefault="00CB473B">
            <w:pPr>
              <w:rPr>
                <w:rFonts w:ascii="Arial" w:hAnsi="Arial" w:cs="Arial"/>
                <w:color w:val="000000"/>
                <w:sz w:val="18"/>
                <w:szCs w:val="18"/>
              </w:rPr>
            </w:pPr>
            <w:r>
              <w:rPr>
                <w:rFonts w:ascii="Arial" w:hAnsi="Arial" w:cs="Arial"/>
                <w:color w:val="000000"/>
                <w:sz w:val="18"/>
                <w:szCs w:val="18"/>
              </w:rPr>
              <w:t>890 T</w:t>
            </w:r>
          </w:p>
        </w:tc>
        <w:tc>
          <w:tcPr>
            <w:tcW w:w="0" w:type="auto"/>
            <w:tcBorders>
              <w:top w:val="outset" w:sz="6" w:space="0" w:color="auto"/>
              <w:left w:val="outset" w:sz="6" w:space="0" w:color="auto"/>
              <w:bottom w:val="outset" w:sz="6" w:space="0" w:color="auto"/>
              <w:right w:val="outset" w:sz="6" w:space="0" w:color="auto"/>
            </w:tcBorders>
            <w:hideMark/>
          </w:tcPr>
          <w:p w:rsidR="00CB473B" w:rsidRDefault="00CB473B">
            <w:pPr>
              <w:rPr>
                <w:rFonts w:ascii="Arial" w:hAnsi="Arial" w:cs="Arial"/>
                <w:color w:val="000000"/>
                <w:sz w:val="18"/>
                <w:szCs w:val="18"/>
              </w:rPr>
            </w:pPr>
            <w:r>
              <w:rPr>
                <w:rFonts w:ascii="Arial" w:hAnsi="Arial" w:cs="Arial"/>
                <w:color w:val="000000"/>
                <w:sz w:val="18"/>
                <w:szCs w:val="18"/>
              </w:rPr>
              <w:t>890</w:t>
            </w:r>
          </w:p>
        </w:tc>
        <w:tc>
          <w:tcPr>
            <w:tcW w:w="0" w:type="auto"/>
            <w:tcBorders>
              <w:top w:val="outset" w:sz="6" w:space="0" w:color="auto"/>
              <w:left w:val="outset" w:sz="6" w:space="0" w:color="auto"/>
              <w:bottom w:val="outset" w:sz="6" w:space="0" w:color="auto"/>
              <w:right w:val="outset" w:sz="6" w:space="0" w:color="auto"/>
            </w:tcBorders>
            <w:hideMark/>
          </w:tcPr>
          <w:p w:rsidR="00CB473B" w:rsidRDefault="00CB473B">
            <w:pPr>
              <w:rPr>
                <w:rFonts w:ascii="Arial" w:hAnsi="Arial" w:cs="Arial"/>
                <w:color w:val="000000"/>
                <w:sz w:val="18"/>
                <w:szCs w:val="18"/>
              </w:rPr>
            </w:pPr>
            <w:r>
              <w:rPr>
                <w:rFonts w:ascii="Arial" w:hAnsi="Arial" w:cs="Arial"/>
                <w:color w:val="000000"/>
                <w:sz w:val="18"/>
                <w:szCs w:val="18"/>
              </w:rPr>
              <w:t>940 - 1100</w:t>
            </w:r>
          </w:p>
        </w:tc>
        <w:tc>
          <w:tcPr>
            <w:tcW w:w="0" w:type="auto"/>
            <w:tcBorders>
              <w:top w:val="outset" w:sz="6" w:space="0" w:color="auto"/>
              <w:left w:val="outset" w:sz="6" w:space="0" w:color="auto"/>
              <w:bottom w:val="outset" w:sz="6" w:space="0" w:color="auto"/>
              <w:right w:val="outset" w:sz="6" w:space="0" w:color="auto"/>
            </w:tcBorders>
            <w:hideMark/>
          </w:tcPr>
          <w:p w:rsidR="00CB473B" w:rsidRDefault="00CB473B">
            <w:pPr>
              <w:rPr>
                <w:rFonts w:ascii="Arial" w:hAnsi="Arial" w:cs="Arial"/>
                <w:color w:val="000000"/>
                <w:sz w:val="18"/>
                <w:szCs w:val="18"/>
              </w:rPr>
            </w:pPr>
            <w:r>
              <w:rPr>
                <w:rFonts w:ascii="Arial" w:hAnsi="Arial" w:cs="Arial"/>
                <w:color w:val="000000"/>
                <w:sz w:val="18"/>
                <w:szCs w:val="18"/>
              </w:rPr>
              <w:t>12</w:t>
            </w:r>
          </w:p>
        </w:tc>
        <w:tc>
          <w:tcPr>
            <w:tcW w:w="0" w:type="auto"/>
            <w:tcBorders>
              <w:top w:val="outset" w:sz="6" w:space="0" w:color="auto"/>
              <w:left w:val="outset" w:sz="6" w:space="0" w:color="auto"/>
              <w:bottom w:val="outset" w:sz="6" w:space="0" w:color="auto"/>
              <w:right w:val="outset" w:sz="6" w:space="0" w:color="auto"/>
            </w:tcBorders>
            <w:hideMark/>
          </w:tcPr>
          <w:p w:rsidR="00CB473B" w:rsidRDefault="00CB473B">
            <w:pPr>
              <w:rPr>
                <w:rFonts w:ascii="Arial" w:hAnsi="Arial" w:cs="Arial"/>
                <w:color w:val="000000"/>
                <w:sz w:val="18"/>
                <w:szCs w:val="18"/>
              </w:rPr>
            </w:pPr>
            <w:r>
              <w:rPr>
                <w:rFonts w:ascii="Arial" w:hAnsi="Arial" w:cs="Arial"/>
                <w:color w:val="000000"/>
                <w:sz w:val="18"/>
                <w:szCs w:val="18"/>
              </w:rPr>
              <w:t>30 / 27</w:t>
            </w:r>
          </w:p>
        </w:tc>
      </w:tr>
      <w:tr w:rsidR="00CB473B" w:rsidTr="00CB473B">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B473B" w:rsidRDefault="00CB473B">
            <w:pPr>
              <w:rPr>
                <w:rFonts w:ascii="Arial" w:hAnsi="Arial" w:cs="Arial"/>
                <w:color w:val="000000"/>
                <w:sz w:val="18"/>
                <w:szCs w:val="18"/>
              </w:rPr>
            </w:pPr>
            <w:r>
              <w:rPr>
                <w:rFonts w:ascii="Arial" w:hAnsi="Arial" w:cs="Arial"/>
                <w:color w:val="000000"/>
                <w:sz w:val="18"/>
                <w:szCs w:val="18"/>
              </w:rPr>
              <w:t>965 T</w:t>
            </w:r>
          </w:p>
        </w:tc>
        <w:tc>
          <w:tcPr>
            <w:tcW w:w="0" w:type="auto"/>
            <w:tcBorders>
              <w:top w:val="outset" w:sz="6" w:space="0" w:color="auto"/>
              <w:left w:val="outset" w:sz="6" w:space="0" w:color="auto"/>
              <w:bottom w:val="outset" w:sz="6" w:space="0" w:color="auto"/>
              <w:right w:val="outset" w:sz="6" w:space="0" w:color="auto"/>
            </w:tcBorders>
            <w:hideMark/>
          </w:tcPr>
          <w:p w:rsidR="00CB473B" w:rsidRDefault="00CB473B">
            <w:pPr>
              <w:rPr>
                <w:rFonts w:ascii="Arial" w:hAnsi="Arial" w:cs="Arial"/>
                <w:color w:val="000000"/>
                <w:sz w:val="18"/>
                <w:szCs w:val="18"/>
              </w:rPr>
            </w:pPr>
            <w:r>
              <w:rPr>
                <w:rFonts w:ascii="Arial" w:hAnsi="Arial" w:cs="Arial"/>
                <w:color w:val="000000"/>
                <w:sz w:val="18"/>
                <w:szCs w:val="18"/>
              </w:rPr>
              <w:t>965</w:t>
            </w:r>
          </w:p>
        </w:tc>
        <w:tc>
          <w:tcPr>
            <w:tcW w:w="0" w:type="auto"/>
            <w:tcBorders>
              <w:top w:val="outset" w:sz="6" w:space="0" w:color="auto"/>
              <w:left w:val="outset" w:sz="6" w:space="0" w:color="auto"/>
              <w:bottom w:val="outset" w:sz="6" w:space="0" w:color="auto"/>
              <w:right w:val="outset" w:sz="6" w:space="0" w:color="auto"/>
            </w:tcBorders>
            <w:hideMark/>
          </w:tcPr>
          <w:p w:rsidR="00CB473B" w:rsidRDefault="00CB473B">
            <w:pPr>
              <w:rPr>
                <w:rFonts w:ascii="Arial" w:hAnsi="Arial" w:cs="Arial"/>
                <w:color w:val="000000"/>
                <w:sz w:val="18"/>
                <w:szCs w:val="18"/>
              </w:rPr>
            </w:pPr>
            <w:r>
              <w:rPr>
                <w:rFonts w:ascii="Arial" w:hAnsi="Arial" w:cs="Arial"/>
                <w:color w:val="000000"/>
                <w:sz w:val="18"/>
                <w:szCs w:val="18"/>
              </w:rPr>
              <w:t>980 - 1150</w:t>
            </w:r>
          </w:p>
        </w:tc>
        <w:tc>
          <w:tcPr>
            <w:tcW w:w="0" w:type="auto"/>
            <w:tcBorders>
              <w:top w:val="outset" w:sz="6" w:space="0" w:color="auto"/>
              <w:left w:val="outset" w:sz="6" w:space="0" w:color="auto"/>
              <w:bottom w:val="outset" w:sz="6" w:space="0" w:color="auto"/>
              <w:right w:val="outset" w:sz="6" w:space="0" w:color="auto"/>
            </w:tcBorders>
            <w:hideMark/>
          </w:tcPr>
          <w:p w:rsidR="00CB473B" w:rsidRDefault="00CB473B">
            <w:pPr>
              <w:rPr>
                <w:rFonts w:ascii="Arial" w:hAnsi="Arial" w:cs="Arial"/>
                <w:color w:val="000000"/>
                <w:sz w:val="18"/>
                <w:szCs w:val="18"/>
              </w:rPr>
            </w:pPr>
            <w:r>
              <w:rPr>
                <w:rFonts w:ascii="Arial" w:hAnsi="Arial" w:cs="Arial"/>
                <w:color w:val="000000"/>
                <w:sz w:val="18"/>
                <w:szCs w:val="18"/>
              </w:rPr>
              <w:t>12</w:t>
            </w:r>
          </w:p>
        </w:tc>
        <w:tc>
          <w:tcPr>
            <w:tcW w:w="0" w:type="auto"/>
            <w:tcBorders>
              <w:top w:val="outset" w:sz="6" w:space="0" w:color="auto"/>
              <w:left w:val="outset" w:sz="6" w:space="0" w:color="auto"/>
              <w:bottom w:val="outset" w:sz="6" w:space="0" w:color="auto"/>
              <w:right w:val="outset" w:sz="6" w:space="0" w:color="auto"/>
            </w:tcBorders>
            <w:hideMark/>
          </w:tcPr>
          <w:p w:rsidR="00CB473B" w:rsidRDefault="00CB473B">
            <w:pPr>
              <w:rPr>
                <w:rFonts w:ascii="Arial" w:hAnsi="Arial" w:cs="Arial"/>
                <w:color w:val="000000"/>
                <w:sz w:val="18"/>
                <w:szCs w:val="18"/>
              </w:rPr>
            </w:pPr>
            <w:r>
              <w:rPr>
                <w:rFonts w:ascii="Arial" w:hAnsi="Arial" w:cs="Arial"/>
                <w:color w:val="000000"/>
                <w:sz w:val="18"/>
                <w:szCs w:val="18"/>
              </w:rPr>
              <w:t>30 / 27</w:t>
            </w:r>
          </w:p>
        </w:tc>
      </w:tr>
      <w:tr w:rsidR="00CB473B" w:rsidTr="00CB473B">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B473B" w:rsidRDefault="00CB473B">
            <w:pPr>
              <w:rPr>
                <w:rFonts w:ascii="Arial" w:hAnsi="Arial" w:cs="Arial"/>
                <w:color w:val="000000"/>
                <w:sz w:val="18"/>
                <w:szCs w:val="18"/>
              </w:rPr>
            </w:pPr>
            <w:r>
              <w:rPr>
                <w:rFonts w:ascii="Arial" w:hAnsi="Arial" w:cs="Arial"/>
                <w:color w:val="000000"/>
                <w:sz w:val="18"/>
                <w:szCs w:val="18"/>
              </w:rPr>
              <w:t>1100 T</w:t>
            </w:r>
          </w:p>
        </w:tc>
        <w:tc>
          <w:tcPr>
            <w:tcW w:w="0" w:type="auto"/>
            <w:tcBorders>
              <w:top w:val="outset" w:sz="6" w:space="0" w:color="auto"/>
              <w:left w:val="outset" w:sz="6" w:space="0" w:color="auto"/>
              <w:bottom w:val="outset" w:sz="6" w:space="0" w:color="auto"/>
              <w:right w:val="outset" w:sz="6" w:space="0" w:color="auto"/>
            </w:tcBorders>
            <w:hideMark/>
          </w:tcPr>
          <w:p w:rsidR="00CB473B" w:rsidRDefault="00CB473B">
            <w:pPr>
              <w:rPr>
                <w:rFonts w:ascii="Arial" w:hAnsi="Arial" w:cs="Arial"/>
                <w:color w:val="000000"/>
                <w:sz w:val="18"/>
                <w:szCs w:val="18"/>
              </w:rPr>
            </w:pPr>
            <w:r>
              <w:rPr>
                <w:rFonts w:ascii="Arial" w:hAnsi="Arial" w:cs="Arial"/>
                <w:color w:val="000000"/>
                <w:sz w:val="18"/>
                <w:szCs w:val="18"/>
              </w:rPr>
              <w:t>1100</w:t>
            </w:r>
          </w:p>
        </w:tc>
        <w:tc>
          <w:tcPr>
            <w:tcW w:w="0" w:type="auto"/>
            <w:tcBorders>
              <w:top w:val="outset" w:sz="6" w:space="0" w:color="auto"/>
              <w:left w:val="outset" w:sz="6" w:space="0" w:color="auto"/>
              <w:bottom w:val="outset" w:sz="6" w:space="0" w:color="auto"/>
              <w:right w:val="outset" w:sz="6" w:space="0" w:color="auto"/>
            </w:tcBorders>
            <w:hideMark/>
          </w:tcPr>
          <w:p w:rsidR="00CB473B" w:rsidRDefault="00CB473B">
            <w:pPr>
              <w:rPr>
                <w:rFonts w:ascii="Arial" w:hAnsi="Arial" w:cs="Arial"/>
                <w:color w:val="000000"/>
                <w:sz w:val="18"/>
                <w:szCs w:val="18"/>
              </w:rPr>
            </w:pPr>
            <w:r>
              <w:rPr>
                <w:rFonts w:ascii="Arial" w:hAnsi="Arial" w:cs="Arial"/>
                <w:color w:val="000000"/>
                <w:sz w:val="18"/>
                <w:szCs w:val="18"/>
              </w:rPr>
              <w:t>1200 - 1500</w:t>
            </w:r>
          </w:p>
        </w:tc>
        <w:tc>
          <w:tcPr>
            <w:tcW w:w="0" w:type="auto"/>
            <w:tcBorders>
              <w:top w:val="outset" w:sz="6" w:space="0" w:color="auto"/>
              <w:left w:val="outset" w:sz="6" w:space="0" w:color="auto"/>
              <w:bottom w:val="outset" w:sz="6" w:space="0" w:color="auto"/>
              <w:right w:val="outset" w:sz="6" w:space="0" w:color="auto"/>
            </w:tcBorders>
            <w:hideMark/>
          </w:tcPr>
          <w:p w:rsidR="00CB473B" w:rsidRDefault="00CB473B">
            <w:pPr>
              <w:rPr>
                <w:rFonts w:ascii="Arial" w:hAnsi="Arial" w:cs="Arial"/>
                <w:color w:val="000000"/>
                <w:sz w:val="18"/>
                <w:szCs w:val="18"/>
              </w:rPr>
            </w:pPr>
            <w:r>
              <w:rPr>
                <w:rFonts w:ascii="Arial" w:hAnsi="Arial" w:cs="Arial"/>
                <w:color w:val="000000"/>
                <w:sz w:val="18"/>
                <w:szCs w:val="18"/>
              </w:rPr>
              <w:t>10</w:t>
            </w:r>
          </w:p>
        </w:tc>
        <w:tc>
          <w:tcPr>
            <w:tcW w:w="0" w:type="auto"/>
            <w:tcBorders>
              <w:top w:val="outset" w:sz="6" w:space="0" w:color="auto"/>
              <w:left w:val="outset" w:sz="6" w:space="0" w:color="auto"/>
              <w:bottom w:val="outset" w:sz="6" w:space="0" w:color="auto"/>
              <w:right w:val="outset" w:sz="6" w:space="0" w:color="auto"/>
            </w:tcBorders>
            <w:hideMark/>
          </w:tcPr>
          <w:p w:rsidR="00CB473B" w:rsidRDefault="00CB473B">
            <w:pPr>
              <w:rPr>
                <w:rFonts w:ascii="Arial" w:hAnsi="Arial" w:cs="Arial"/>
                <w:color w:val="000000"/>
                <w:sz w:val="18"/>
                <w:szCs w:val="18"/>
              </w:rPr>
            </w:pPr>
            <w:r>
              <w:rPr>
                <w:rFonts w:ascii="Arial" w:hAnsi="Arial" w:cs="Arial"/>
                <w:color w:val="000000"/>
                <w:sz w:val="18"/>
                <w:szCs w:val="18"/>
              </w:rPr>
              <w:t>30 / 27</w:t>
            </w:r>
          </w:p>
        </w:tc>
      </w:tr>
    </w:tbl>
    <w:p w:rsidR="00CB473B" w:rsidRDefault="00CB473B" w:rsidP="00CB473B">
      <w:pPr>
        <w:pStyle w:val="NormalWeb"/>
      </w:pPr>
      <w:r>
        <w:t xml:space="preserve">¹ - dépend de l´épaisseur de la tôle, ici 25 </w:t>
      </w:r>
      <w:proofErr w:type="spellStart"/>
      <w:r>
        <w:t>mm.</w:t>
      </w:r>
      <w:proofErr w:type="spellEnd"/>
    </w:p>
    <w:p w:rsidR="00CB473B" w:rsidRDefault="00CB473B" w:rsidP="00CB473B">
      <w:pPr>
        <w:pStyle w:val="NormalWeb"/>
      </w:pPr>
      <w:r>
        <w:t>DILLIMAX® est disponible départ usine dans la plage 690 (</w:t>
      </w:r>
      <w:proofErr w:type="spellStart"/>
      <w:r>
        <w:t>MPa</w:t>
      </w:r>
      <w:proofErr w:type="spellEnd"/>
      <w:r>
        <w:t>) à 1100 (</w:t>
      </w:r>
      <w:proofErr w:type="spellStart"/>
      <w:r>
        <w:t>MPa</w:t>
      </w:r>
      <w:proofErr w:type="spellEnd"/>
      <w:r>
        <w:t xml:space="preserve">). Vos besoins </w:t>
      </w:r>
      <w:proofErr w:type="spellStart"/>
      <w:r>
        <w:t>son</w:t>
      </w:r>
      <w:proofErr w:type="spellEnd"/>
      <w:r>
        <w:t xml:space="preserve"> différents? Si c´est techniquement faisable, nous sommes prêts à vous aider!</w:t>
      </w:r>
    </w:p>
    <w:p w:rsidR="00CB473B" w:rsidRDefault="00CB473B" w:rsidP="00CB473B">
      <w:pPr>
        <w:pStyle w:val="NormalWeb"/>
      </w:pPr>
      <w:r>
        <w:t>De plus amples informations sont disponibles dans les </w:t>
      </w:r>
      <w:hyperlink r:id="rId24" w:history="1">
        <w:r>
          <w:rPr>
            <w:color w:val="FF4400"/>
            <w:u w:val="single"/>
          </w:rPr>
          <w:t>fiches techniques HLE</w:t>
        </w:r>
      </w:hyperlink>
      <w:r>
        <w:t>.</w:t>
      </w:r>
    </w:p>
    <w:p w:rsidR="00CB473B" w:rsidRDefault="00CB473B" w:rsidP="00CB473B">
      <w:pPr>
        <w:pStyle w:val="NormalWeb"/>
      </w:pPr>
    </w:p>
    <w:p w:rsidR="00CB473B" w:rsidRDefault="00CB473B" w:rsidP="00CB473B">
      <w:pPr>
        <w:pStyle w:val="Titre4"/>
      </w:pPr>
      <w:bookmarkStart w:id="1" w:name="2"/>
      <w:bookmarkEnd w:id="1"/>
      <w:r>
        <w:t>DILLIMAX® – Aciers à haute limite d´élasticité - Laminage thermomécanique.</w:t>
      </w:r>
    </w:p>
    <w:p w:rsidR="00CB473B" w:rsidRDefault="00CB473B" w:rsidP="00CB473B">
      <w:pPr>
        <w:pStyle w:val="NormalWeb"/>
      </w:pPr>
      <w:hyperlink r:id="rId25" w:tgtFrame="_blank" w:history="1">
        <w:r>
          <w:rPr>
            <w:color w:val="FF4400"/>
            <w:u w:val="single"/>
          </w:rPr>
          <w:t>DILLIMAX® 500 ML (selon fiche technique DH-E77-D 11-2009)</w:t>
        </w:r>
      </w:hyperlink>
    </w:p>
    <w:p w:rsidR="00CB473B" w:rsidRDefault="00CB473B" w:rsidP="00CB473B">
      <w:pPr>
        <w:pStyle w:val="NormalWeb"/>
      </w:pPr>
      <w:r>
        <w:t xml:space="preserve">DILLIMAX® 500 ML est un acier caractérisé par une ténacité </w:t>
      </w:r>
      <w:proofErr w:type="spellStart"/>
      <w:r>
        <w:t>exceptionelle</w:t>
      </w:r>
      <w:proofErr w:type="spellEnd"/>
      <w:r>
        <w:t xml:space="preserve"> aux basses températures. C´</w:t>
      </w:r>
      <w:proofErr w:type="spellStart"/>
      <w:r>
        <w:t>ést</w:t>
      </w:r>
      <w:proofErr w:type="spellEnd"/>
      <w:r>
        <w:t xml:space="preserve"> le seul acier de la gamme DILLIMAX® qui n´est pas trempé et revenu. Il est fabriqué par laminage thermomécanique. Nous fournissons DILLIMAX® 500 ML dans les épaisseurs de tôle entre 10 et 80 mm et ténacité garantie jusqu´à -50°C.</w:t>
      </w:r>
    </w:p>
    <w:p w:rsidR="00CB473B" w:rsidRDefault="00CB473B" w:rsidP="00CB473B">
      <w:pPr>
        <w:pStyle w:val="NormalWeb"/>
      </w:pPr>
    </w:p>
    <w:tbl>
      <w:tblPr>
        <w:tblW w:w="50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612"/>
        <w:gridCol w:w="2427"/>
        <w:gridCol w:w="2508"/>
        <w:gridCol w:w="2134"/>
        <w:gridCol w:w="2687"/>
      </w:tblGrid>
      <w:tr w:rsidR="00CB473B" w:rsidTr="00CB473B">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B473B" w:rsidRDefault="00CB473B">
            <w:pPr>
              <w:rPr>
                <w:rFonts w:ascii="Arial" w:hAnsi="Arial" w:cs="Arial"/>
                <w:color w:val="000000"/>
                <w:sz w:val="18"/>
                <w:szCs w:val="18"/>
              </w:rPr>
            </w:pPr>
            <w:r>
              <w:rPr>
                <w:rFonts w:ascii="Arial" w:hAnsi="Arial" w:cs="Arial"/>
                <w:color w:val="000000"/>
                <w:sz w:val="18"/>
                <w:szCs w:val="18"/>
              </w:rPr>
              <w:lastRenderedPageBreak/>
              <w:t>DILLIMAX® 500MT</w:t>
            </w:r>
          </w:p>
        </w:tc>
        <w:tc>
          <w:tcPr>
            <w:tcW w:w="0" w:type="auto"/>
            <w:tcBorders>
              <w:top w:val="outset" w:sz="6" w:space="0" w:color="auto"/>
              <w:left w:val="outset" w:sz="6" w:space="0" w:color="auto"/>
              <w:bottom w:val="outset" w:sz="6" w:space="0" w:color="auto"/>
              <w:right w:val="outset" w:sz="6" w:space="0" w:color="auto"/>
            </w:tcBorders>
            <w:hideMark/>
          </w:tcPr>
          <w:p w:rsidR="00CB473B" w:rsidRDefault="00CB473B">
            <w:pPr>
              <w:rPr>
                <w:rFonts w:ascii="Arial" w:hAnsi="Arial" w:cs="Arial"/>
                <w:color w:val="000000"/>
                <w:sz w:val="18"/>
                <w:szCs w:val="18"/>
              </w:rPr>
            </w:pPr>
            <w:r>
              <w:rPr>
                <w:rFonts w:ascii="Arial" w:hAnsi="Arial" w:cs="Arial"/>
                <w:color w:val="000000"/>
                <w:sz w:val="18"/>
                <w:szCs w:val="18"/>
              </w:rPr>
              <w:t>limite d´élasticité min. (</w:t>
            </w:r>
            <w:proofErr w:type="spellStart"/>
            <w:r>
              <w:rPr>
                <w:rFonts w:ascii="Arial" w:hAnsi="Arial" w:cs="Arial"/>
                <w:color w:val="000000"/>
                <w:sz w:val="18"/>
                <w:szCs w:val="18"/>
              </w:rPr>
              <w:t>MPa</w:t>
            </w:r>
            <w:proofErr w:type="spellEnd"/>
            <w:r>
              <w:rPr>
                <w:rFonts w:ascii="Arial" w:hAnsi="Arial" w:cs="Arial"/>
                <w:color w:val="000000"/>
                <w:sz w:val="18"/>
                <w:szCs w:val="18"/>
              </w:rPr>
              <w:t>) ¹</w:t>
            </w:r>
          </w:p>
        </w:tc>
        <w:tc>
          <w:tcPr>
            <w:tcW w:w="0" w:type="auto"/>
            <w:tcBorders>
              <w:top w:val="outset" w:sz="6" w:space="0" w:color="auto"/>
              <w:left w:val="outset" w:sz="6" w:space="0" w:color="auto"/>
              <w:bottom w:val="outset" w:sz="6" w:space="0" w:color="auto"/>
              <w:right w:val="outset" w:sz="6" w:space="0" w:color="auto"/>
            </w:tcBorders>
            <w:hideMark/>
          </w:tcPr>
          <w:p w:rsidR="00CB473B" w:rsidRDefault="00CB473B">
            <w:pPr>
              <w:rPr>
                <w:rFonts w:ascii="Arial" w:hAnsi="Arial" w:cs="Arial"/>
                <w:color w:val="000000"/>
                <w:sz w:val="18"/>
                <w:szCs w:val="18"/>
              </w:rPr>
            </w:pPr>
            <w:r>
              <w:rPr>
                <w:rFonts w:ascii="Arial" w:hAnsi="Arial" w:cs="Arial"/>
                <w:color w:val="000000"/>
                <w:sz w:val="18"/>
                <w:szCs w:val="18"/>
              </w:rPr>
              <w:t>résistance à la traction (</w:t>
            </w:r>
            <w:proofErr w:type="spellStart"/>
            <w:r>
              <w:rPr>
                <w:rFonts w:ascii="Arial" w:hAnsi="Arial" w:cs="Arial"/>
                <w:color w:val="000000"/>
                <w:sz w:val="18"/>
                <w:szCs w:val="18"/>
              </w:rPr>
              <w:t>MPa</w:t>
            </w:r>
            <w:proofErr w:type="spellEnd"/>
            <w:r>
              <w:rPr>
                <w:rFonts w:ascii="Arial" w:hAnsi="Arial" w:cs="Arial"/>
                <w:color w:val="000000"/>
                <w:sz w:val="18"/>
                <w:szCs w:val="18"/>
              </w:rPr>
              <w:t>) ¹</w:t>
            </w:r>
          </w:p>
        </w:tc>
        <w:tc>
          <w:tcPr>
            <w:tcW w:w="0" w:type="auto"/>
            <w:tcBorders>
              <w:top w:val="outset" w:sz="6" w:space="0" w:color="auto"/>
              <w:left w:val="outset" w:sz="6" w:space="0" w:color="auto"/>
              <w:bottom w:val="outset" w:sz="6" w:space="0" w:color="auto"/>
              <w:right w:val="outset" w:sz="6" w:space="0" w:color="auto"/>
            </w:tcBorders>
            <w:hideMark/>
          </w:tcPr>
          <w:p w:rsidR="00CB473B" w:rsidRDefault="00CB473B">
            <w:pPr>
              <w:rPr>
                <w:rFonts w:ascii="Arial" w:hAnsi="Arial" w:cs="Arial"/>
                <w:color w:val="000000"/>
                <w:sz w:val="18"/>
                <w:szCs w:val="18"/>
              </w:rPr>
            </w:pPr>
            <w:r>
              <w:rPr>
                <w:rFonts w:ascii="Arial" w:hAnsi="Arial" w:cs="Arial"/>
                <w:color w:val="000000"/>
                <w:sz w:val="18"/>
                <w:szCs w:val="18"/>
              </w:rPr>
              <w:t>allongement min. A5 (%) ¹</w:t>
            </w:r>
          </w:p>
        </w:tc>
        <w:tc>
          <w:tcPr>
            <w:tcW w:w="0" w:type="auto"/>
            <w:tcBorders>
              <w:top w:val="outset" w:sz="6" w:space="0" w:color="auto"/>
              <w:left w:val="outset" w:sz="6" w:space="0" w:color="auto"/>
              <w:bottom w:val="outset" w:sz="6" w:space="0" w:color="auto"/>
              <w:right w:val="outset" w:sz="6" w:space="0" w:color="auto"/>
            </w:tcBorders>
            <w:hideMark/>
          </w:tcPr>
          <w:p w:rsidR="00CB473B" w:rsidRDefault="00CB473B">
            <w:pPr>
              <w:rPr>
                <w:rFonts w:ascii="Arial" w:hAnsi="Arial" w:cs="Arial"/>
                <w:color w:val="000000"/>
                <w:sz w:val="18"/>
                <w:szCs w:val="18"/>
              </w:rPr>
            </w:pPr>
            <w:proofErr w:type="spellStart"/>
            <w:r>
              <w:rPr>
                <w:rFonts w:ascii="Arial" w:hAnsi="Arial" w:cs="Arial"/>
                <w:color w:val="000000"/>
                <w:sz w:val="18"/>
                <w:szCs w:val="18"/>
              </w:rPr>
              <w:t>erénergie</w:t>
            </w:r>
            <w:proofErr w:type="spellEnd"/>
            <w:r>
              <w:rPr>
                <w:rFonts w:ascii="Arial" w:hAnsi="Arial" w:cs="Arial"/>
                <w:color w:val="000000"/>
                <w:sz w:val="18"/>
                <w:szCs w:val="18"/>
              </w:rPr>
              <w:t xml:space="preserve"> de rupture l/t –50ºC (J)</w:t>
            </w:r>
          </w:p>
        </w:tc>
      </w:tr>
      <w:tr w:rsidR="00CB473B" w:rsidTr="00CB473B">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B473B" w:rsidRDefault="00CB473B">
            <w:pPr>
              <w:rPr>
                <w:rFonts w:ascii="Arial" w:hAnsi="Arial" w:cs="Arial"/>
                <w:color w:val="000000"/>
                <w:sz w:val="18"/>
                <w:szCs w:val="18"/>
              </w:rPr>
            </w:pPr>
            <w:r>
              <w:rPr>
                <w:rFonts w:ascii="Arial" w:hAnsi="Arial" w:cs="Arial"/>
                <w:color w:val="000000"/>
                <w:sz w:val="18"/>
                <w:szCs w:val="18"/>
              </w:rPr>
              <w:t>500 T</w:t>
            </w:r>
          </w:p>
        </w:tc>
        <w:tc>
          <w:tcPr>
            <w:tcW w:w="0" w:type="auto"/>
            <w:tcBorders>
              <w:top w:val="outset" w:sz="6" w:space="0" w:color="auto"/>
              <w:left w:val="outset" w:sz="6" w:space="0" w:color="auto"/>
              <w:bottom w:val="outset" w:sz="6" w:space="0" w:color="auto"/>
              <w:right w:val="outset" w:sz="6" w:space="0" w:color="auto"/>
            </w:tcBorders>
            <w:hideMark/>
          </w:tcPr>
          <w:p w:rsidR="00CB473B" w:rsidRDefault="00CB473B">
            <w:pPr>
              <w:rPr>
                <w:rFonts w:ascii="Arial" w:hAnsi="Arial" w:cs="Arial"/>
                <w:color w:val="000000"/>
                <w:sz w:val="18"/>
                <w:szCs w:val="18"/>
              </w:rPr>
            </w:pPr>
            <w:r>
              <w:rPr>
                <w:rFonts w:ascii="Arial" w:hAnsi="Arial" w:cs="Arial"/>
                <w:color w:val="000000"/>
                <w:sz w:val="18"/>
                <w:szCs w:val="18"/>
              </w:rPr>
              <w:t>500</w:t>
            </w:r>
          </w:p>
        </w:tc>
        <w:tc>
          <w:tcPr>
            <w:tcW w:w="0" w:type="auto"/>
            <w:tcBorders>
              <w:top w:val="outset" w:sz="6" w:space="0" w:color="auto"/>
              <w:left w:val="outset" w:sz="6" w:space="0" w:color="auto"/>
              <w:bottom w:val="outset" w:sz="6" w:space="0" w:color="auto"/>
              <w:right w:val="outset" w:sz="6" w:space="0" w:color="auto"/>
            </w:tcBorders>
            <w:hideMark/>
          </w:tcPr>
          <w:p w:rsidR="00CB473B" w:rsidRDefault="00CB473B">
            <w:pPr>
              <w:rPr>
                <w:rFonts w:ascii="Arial" w:hAnsi="Arial" w:cs="Arial"/>
                <w:color w:val="000000"/>
                <w:sz w:val="18"/>
                <w:szCs w:val="18"/>
              </w:rPr>
            </w:pPr>
            <w:r>
              <w:rPr>
                <w:rFonts w:ascii="Arial" w:hAnsi="Arial" w:cs="Arial"/>
                <w:color w:val="000000"/>
                <w:sz w:val="18"/>
                <w:szCs w:val="18"/>
              </w:rPr>
              <w:t>590 - 770</w:t>
            </w:r>
          </w:p>
        </w:tc>
        <w:tc>
          <w:tcPr>
            <w:tcW w:w="0" w:type="auto"/>
            <w:tcBorders>
              <w:top w:val="outset" w:sz="6" w:space="0" w:color="auto"/>
              <w:left w:val="outset" w:sz="6" w:space="0" w:color="auto"/>
              <w:bottom w:val="outset" w:sz="6" w:space="0" w:color="auto"/>
              <w:right w:val="outset" w:sz="6" w:space="0" w:color="auto"/>
            </w:tcBorders>
            <w:hideMark/>
          </w:tcPr>
          <w:p w:rsidR="00CB473B" w:rsidRDefault="00CB473B">
            <w:pPr>
              <w:rPr>
                <w:rFonts w:ascii="Arial" w:hAnsi="Arial" w:cs="Arial"/>
                <w:color w:val="000000"/>
                <w:sz w:val="18"/>
                <w:szCs w:val="18"/>
              </w:rPr>
            </w:pPr>
            <w:r>
              <w:rPr>
                <w:rFonts w:ascii="Arial" w:hAnsi="Arial" w:cs="Arial"/>
                <w:color w:val="000000"/>
                <w:sz w:val="18"/>
                <w:szCs w:val="18"/>
              </w:rPr>
              <w:t>17</w:t>
            </w:r>
          </w:p>
        </w:tc>
        <w:tc>
          <w:tcPr>
            <w:tcW w:w="0" w:type="auto"/>
            <w:tcBorders>
              <w:top w:val="outset" w:sz="6" w:space="0" w:color="auto"/>
              <w:left w:val="outset" w:sz="6" w:space="0" w:color="auto"/>
              <w:bottom w:val="outset" w:sz="6" w:space="0" w:color="auto"/>
              <w:right w:val="outset" w:sz="6" w:space="0" w:color="auto"/>
            </w:tcBorders>
            <w:hideMark/>
          </w:tcPr>
          <w:p w:rsidR="00CB473B" w:rsidRDefault="00CB473B">
            <w:pPr>
              <w:rPr>
                <w:rFonts w:ascii="Arial" w:hAnsi="Arial" w:cs="Arial"/>
                <w:color w:val="000000"/>
                <w:sz w:val="18"/>
                <w:szCs w:val="18"/>
              </w:rPr>
            </w:pPr>
            <w:r>
              <w:rPr>
                <w:rFonts w:ascii="Arial" w:hAnsi="Arial" w:cs="Arial"/>
                <w:color w:val="000000"/>
                <w:sz w:val="18"/>
                <w:szCs w:val="18"/>
              </w:rPr>
              <w:t>30 / 27</w:t>
            </w:r>
          </w:p>
        </w:tc>
      </w:tr>
    </w:tbl>
    <w:p w:rsidR="00CB473B" w:rsidRDefault="00CB473B" w:rsidP="00CB473B">
      <w:pPr>
        <w:pStyle w:val="Titre4"/>
        <w:rPr>
          <w:rFonts w:ascii="Arial" w:hAnsi="Arial" w:cs="Arial"/>
          <w:color w:val="000000"/>
          <w:sz w:val="18"/>
          <w:szCs w:val="18"/>
        </w:rPr>
      </w:pPr>
      <w:r>
        <w:br/>
      </w:r>
      <w:bookmarkStart w:id="2" w:name="3"/>
      <w:bookmarkEnd w:id="2"/>
      <w:r>
        <w:t>DILLIDUR® - Aciers anti-abrasion</w:t>
      </w:r>
    </w:p>
    <w:p w:rsidR="00CB473B" w:rsidRDefault="00CB473B" w:rsidP="00CB473B">
      <w:pPr>
        <w:pStyle w:val="NormalWeb"/>
      </w:pPr>
      <w:hyperlink r:id="rId26" w:tgtFrame="_blank" w:history="1">
        <w:r>
          <w:rPr>
            <w:color w:val="FF4400"/>
            <w:u w:val="single"/>
          </w:rPr>
          <w:t>DILLIDUR® 400 V avec dureté 400 HB (Réf. 1.8715, selon fiche technique DH 07-2002)</w:t>
        </w:r>
      </w:hyperlink>
      <w:r>
        <w:br/>
      </w:r>
      <w:hyperlink r:id="rId27" w:tgtFrame="_blank" w:history="1">
        <w:r>
          <w:rPr>
            <w:color w:val="FF4400"/>
            <w:u w:val="single"/>
          </w:rPr>
          <w:t>DILLIDUR® 450 V avec dureté 450 HB (Réf. 1.8720, selon fiche technique DH 03-2001)</w:t>
        </w:r>
      </w:hyperlink>
      <w:r>
        <w:br/>
      </w:r>
      <w:hyperlink r:id="rId28" w:tgtFrame="_blank" w:history="1">
        <w:r>
          <w:rPr>
            <w:color w:val="FF4400"/>
            <w:u w:val="single"/>
          </w:rPr>
          <w:t>DILLIDUR® 500 V avec dureté 500 HB (Réf. 1.8721, selon fiche technique DH 08-2001)</w:t>
        </w:r>
      </w:hyperlink>
      <w:r>
        <w:t xml:space="preserve"> </w:t>
      </w:r>
      <w:r>
        <w:br/>
      </w:r>
      <w:hyperlink r:id="rId29" w:tgtFrame="_blank" w:history="1">
        <w:r>
          <w:rPr>
            <w:color w:val="FF4400"/>
            <w:u w:val="single"/>
          </w:rPr>
          <w:t>DILLIDUR® IMPACT avec dureté 340 HB (selon fiche technique DH)</w:t>
        </w:r>
      </w:hyperlink>
    </w:p>
    <w:p w:rsidR="00CB473B" w:rsidRDefault="00CB473B" w:rsidP="00CB473B">
      <w:pPr>
        <w:pStyle w:val="NormalWeb"/>
      </w:pPr>
      <w:r>
        <w:t xml:space="preserve">DILLIDUR® est l´acier idéal pour les engins et équipements en contact direct avec le sable, la terre et la roche. Exemples : pelles, goulottes, grappins, engins de terrassement, lames, plaques déflectrices, bennes, godets, silos etc. DILLIDUR® offre une combinaison unique de dureté élevée et d´excellente aptitude à la mise en œuvre, grâce principalement à sa structure à grains fins due à la trempe à l´eau. C´est l´application du concept spécial de </w:t>
      </w:r>
      <w:proofErr w:type="spellStart"/>
      <w:r>
        <w:t>Dillinger</w:t>
      </w:r>
      <w:proofErr w:type="spellEnd"/>
      <w:r>
        <w:t xml:space="preserve"> </w:t>
      </w:r>
      <w:proofErr w:type="spellStart"/>
      <w:r>
        <w:t>Hütte</w:t>
      </w:r>
      <w:proofErr w:type="spellEnd"/>
      <w:r>
        <w:t xml:space="preserve"> qui garantit un degré de dureté élevé. DILLIDUR® n´en est pas moins facile à mettre en œuvre : il peut être formé à froid et usiné avec l´équipement adéquat. Il possède une excellente soudabilité, notamment pour le soudage manuel à l´électrode, soudage à l´arc sous flux solide, ainsi que soudage MAG et MIG. Selon le type, un préchauffage limité suffit pour les grandes épaisseurs.</w:t>
      </w:r>
    </w:p>
    <w:tbl>
      <w:tblPr>
        <w:tblW w:w="5000" w:type="pct"/>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6958"/>
        <w:gridCol w:w="1470"/>
        <w:gridCol w:w="1470"/>
        <w:gridCol w:w="1470"/>
      </w:tblGrid>
      <w:tr w:rsidR="00CB473B" w:rsidTr="00CB473B">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B473B" w:rsidRDefault="00CB473B">
            <w:pPr>
              <w:rPr>
                <w:rFonts w:ascii="Arial" w:hAnsi="Arial" w:cs="Arial"/>
                <w:color w:val="000000"/>
                <w:sz w:val="18"/>
                <w:szCs w:val="18"/>
              </w:rPr>
            </w:pPr>
            <w:r>
              <w:rPr>
                <w:rFonts w:ascii="Arial" w:hAnsi="Arial" w:cs="Arial"/>
                <w:color w:val="000000"/>
                <w:sz w:val="18"/>
                <w:szCs w:val="18"/>
              </w:rPr>
              <w:t>DILLIDUR®</w:t>
            </w:r>
          </w:p>
        </w:tc>
        <w:tc>
          <w:tcPr>
            <w:tcW w:w="0" w:type="auto"/>
            <w:tcBorders>
              <w:top w:val="outset" w:sz="6" w:space="0" w:color="auto"/>
              <w:left w:val="outset" w:sz="6" w:space="0" w:color="auto"/>
              <w:bottom w:val="outset" w:sz="6" w:space="0" w:color="auto"/>
              <w:right w:val="outset" w:sz="6" w:space="0" w:color="auto"/>
            </w:tcBorders>
            <w:hideMark/>
          </w:tcPr>
          <w:p w:rsidR="00CB473B" w:rsidRDefault="00CB473B">
            <w:pPr>
              <w:rPr>
                <w:rFonts w:ascii="Arial" w:hAnsi="Arial" w:cs="Arial"/>
                <w:color w:val="000000"/>
                <w:sz w:val="18"/>
                <w:szCs w:val="18"/>
              </w:rPr>
            </w:pPr>
            <w:r>
              <w:rPr>
                <w:rFonts w:ascii="Arial" w:hAnsi="Arial" w:cs="Arial"/>
                <w:color w:val="000000"/>
                <w:sz w:val="18"/>
                <w:szCs w:val="18"/>
              </w:rPr>
              <w:t>400 V</w:t>
            </w:r>
          </w:p>
        </w:tc>
        <w:tc>
          <w:tcPr>
            <w:tcW w:w="0" w:type="auto"/>
            <w:tcBorders>
              <w:top w:val="outset" w:sz="6" w:space="0" w:color="auto"/>
              <w:left w:val="outset" w:sz="6" w:space="0" w:color="auto"/>
              <w:bottom w:val="outset" w:sz="6" w:space="0" w:color="auto"/>
              <w:right w:val="outset" w:sz="6" w:space="0" w:color="auto"/>
            </w:tcBorders>
            <w:hideMark/>
          </w:tcPr>
          <w:p w:rsidR="00CB473B" w:rsidRDefault="00CB473B">
            <w:pPr>
              <w:rPr>
                <w:rFonts w:ascii="Arial" w:hAnsi="Arial" w:cs="Arial"/>
                <w:color w:val="000000"/>
                <w:sz w:val="18"/>
                <w:szCs w:val="18"/>
              </w:rPr>
            </w:pPr>
            <w:r>
              <w:rPr>
                <w:rFonts w:ascii="Arial" w:hAnsi="Arial" w:cs="Arial"/>
                <w:color w:val="000000"/>
                <w:sz w:val="18"/>
                <w:szCs w:val="18"/>
              </w:rPr>
              <w:t>450 V</w:t>
            </w:r>
          </w:p>
        </w:tc>
        <w:tc>
          <w:tcPr>
            <w:tcW w:w="0" w:type="auto"/>
            <w:tcBorders>
              <w:top w:val="outset" w:sz="6" w:space="0" w:color="auto"/>
              <w:left w:val="outset" w:sz="6" w:space="0" w:color="auto"/>
              <w:bottom w:val="outset" w:sz="6" w:space="0" w:color="auto"/>
              <w:right w:val="outset" w:sz="6" w:space="0" w:color="auto"/>
            </w:tcBorders>
            <w:hideMark/>
          </w:tcPr>
          <w:p w:rsidR="00CB473B" w:rsidRDefault="00CB473B">
            <w:pPr>
              <w:rPr>
                <w:rFonts w:ascii="Arial" w:hAnsi="Arial" w:cs="Arial"/>
                <w:color w:val="000000"/>
                <w:sz w:val="18"/>
                <w:szCs w:val="18"/>
              </w:rPr>
            </w:pPr>
            <w:r>
              <w:rPr>
                <w:rFonts w:ascii="Arial" w:hAnsi="Arial" w:cs="Arial"/>
                <w:color w:val="000000"/>
                <w:sz w:val="18"/>
                <w:szCs w:val="18"/>
              </w:rPr>
              <w:t>500 V</w:t>
            </w:r>
          </w:p>
        </w:tc>
      </w:tr>
      <w:tr w:rsidR="00CB473B" w:rsidTr="00CB473B">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B473B" w:rsidRDefault="00CB473B">
            <w:pPr>
              <w:rPr>
                <w:rFonts w:ascii="Arial" w:hAnsi="Arial" w:cs="Arial"/>
                <w:color w:val="000000"/>
                <w:sz w:val="18"/>
                <w:szCs w:val="18"/>
              </w:rPr>
            </w:pPr>
            <w:r>
              <w:rPr>
                <w:rFonts w:ascii="Arial" w:hAnsi="Arial" w:cs="Arial"/>
                <w:color w:val="000000"/>
                <w:sz w:val="18"/>
                <w:szCs w:val="18"/>
              </w:rPr>
              <w:t>dureté (Brinell) ¹</w:t>
            </w:r>
          </w:p>
        </w:tc>
        <w:tc>
          <w:tcPr>
            <w:tcW w:w="0" w:type="auto"/>
            <w:tcBorders>
              <w:top w:val="outset" w:sz="6" w:space="0" w:color="auto"/>
              <w:left w:val="outset" w:sz="6" w:space="0" w:color="auto"/>
              <w:bottom w:val="outset" w:sz="6" w:space="0" w:color="auto"/>
              <w:right w:val="outset" w:sz="6" w:space="0" w:color="auto"/>
            </w:tcBorders>
            <w:hideMark/>
          </w:tcPr>
          <w:p w:rsidR="00CB473B" w:rsidRDefault="00CB473B">
            <w:pPr>
              <w:rPr>
                <w:rFonts w:ascii="Arial" w:hAnsi="Arial" w:cs="Arial"/>
                <w:color w:val="000000"/>
                <w:sz w:val="18"/>
                <w:szCs w:val="18"/>
              </w:rPr>
            </w:pPr>
            <w:r>
              <w:rPr>
                <w:rFonts w:ascii="Arial" w:hAnsi="Arial" w:cs="Arial"/>
                <w:color w:val="000000"/>
                <w:sz w:val="18"/>
                <w:szCs w:val="18"/>
              </w:rPr>
              <w:t>400</w:t>
            </w:r>
          </w:p>
        </w:tc>
        <w:tc>
          <w:tcPr>
            <w:tcW w:w="0" w:type="auto"/>
            <w:tcBorders>
              <w:top w:val="outset" w:sz="6" w:space="0" w:color="auto"/>
              <w:left w:val="outset" w:sz="6" w:space="0" w:color="auto"/>
              <w:bottom w:val="outset" w:sz="6" w:space="0" w:color="auto"/>
              <w:right w:val="outset" w:sz="6" w:space="0" w:color="auto"/>
            </w:tcBorders>
            <w:hideMark/>
          </w:tcPr>
          <w:p w:rsidR="00CB473B" w:rsidRDefault="00CB473B">
            <w:pPr>
              <w:rPr>
                <w:rFonts w:ascii="Arial" w:hAnsi="Arial" w:cs="Arial"/>
                <w:color w:val="000000"/>
                <w:sz w:val="18"/>
                <w:szCs w:val="18"/>
              </w:rPr>
            </w:pPr>
            <w:r>
              <w:rPr>
                <w:rFonts w:ascii="Arial" w:hAnsi="Arial" w:cs="Arial"/>
                <w:color w:val="000000"/>
                <w:sz w:val="18"/>
                <w:szCs w:val="18"/>
              </w:rPr>
              <w:t>450</w:t>
            </w:r>
          </w:p>
        </w:tc>
        <w:tc>
          <w:tcPr>
            <w:tcW w:w="0" w:type="auto"/>
            <w:tcBorders>
              <w:top w:val="outset" w:sz="6" w:space="0" w:color="auto"/>
              <w:left w:val="outset" w:sz="6" w:space="0" w:color="auto"/>
              <w:bottom w:val="outset" w:sz="6" w:space="0" w:color="auto"/>
              <w:right w:val="outset" w:sz="6" w:space="0" w:color="auto"/>
            </w:tcBorders>
            <w:hideMark/>
          </w:tcPr>
          <w:p w:rsidR="00CB473B" w:rsidRDefault="00CB473B">
            <w:pPr>
              <w:rPr>
                <w:rFonts w:ascii="Arial" w:hAnsi="Arial" w:cs="Arial"/>
                <w:color w:val="000000"/>
                <w:sz w:val="18"/>
                <w:szCs w:val="18"/>
              </w:rPr>
            </w:pPr>
            <w:r>
              <w:rPr>
                <w:rFonts w:ascii="Arial" w:hAnsi="Arial" w:cs="Arial"/>
                <w:color w:val="000000"/>
                <w:sz w:val="18"/>
                <w:szCs w:val="18"/>
              </w:rPr>
              <w:t>500</w:t>
            </w:r>
          </w:p>
        </w:tc>
      </w:tr>
      <w:tr w:rsidR="00CB473B" w:rsidTr="00CB473B">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B473B" w:rsidRDefault="00CB473B">
            <w:pPr>
              <w:rPr>
                <w:rFonts w:ascii="Arial" w:hAnsi="Arial" w:cs="Arial"/>
                <w:color w:val="000000"/>
                <w:sz w:val="18"/>
                <w:szCs w:val="18"/>
              </w:rPr>
            </w:pPr>
            <w:r>
              <w:rPr>
                <w:rFonts w:ascii="Arial" w:hAnsi="Arial" w:cs="Arial"/>
                <w:color w:val="000000"/>
                <w:sz w:val="18"/>
                <w:szCs w:val="18"/>
              </w:rPr>
              <w:t>limite d´élasticité (</w:t>
            </w:r>
            <w:proofErr w:type="spellStart"/>
            <w:r>
              <w:rPr>
                <w:rFonts w:ascii="Arial" w:hAnsi="Arial" w:cs="Arial"/>
                <w:color w:val="000000"/>
                <w:sz w:val="18"/>
                <w:szCs w:val="18"/>
              </w:rPr>
              <w:t>MPa</w:t>
            </w:r>
            <w:proofErr w:type="spellEnd"/>
            <w:r>
              <w:rPr>
                <w:rFonts w:ascii="Arial" w:hAnsi="Arial" w:cs="Arial"/>
                <w:color w:val="000000"/>
                <w:sz w:val="18"/>
                <w:szCs w:val="18"/>
              </w:rPr>
              <w:t>)</w:t>
            </w:r>
          </w:p>
        </w:tc>
        <w:tc>
          <w:tcPr>
            <w:tcW w:w="0" w:type="auto"/>
            <w:tcBorders>
              <w:top w:val="outset" w:sz="6" w:space="0" w:color="auto"/>
              <w:left w:val="outset" w:sz="6" w:space="0" w:color="auto"/>
              <w:bottom w:val="outset" w:sz="6" w:space="0" w:color="auto"/>
              <w:right w:val="outset" w:sz="6" w:space="0" w:color="auto"/>
            </w:tcBorders>
            <w:hideMark/>
          </w:tcPr>
          <w:p w:rsidR="00CB473B" w:rsidRDefault="00CB473B">
            <w:pPr>
              <w:rPr>
                <w:rFonts w:ascii="Arial" w:hAnsi="Arial" w:cs="Arial"/>
                <w:color w:val="000000"/>
                <w:sz w:val="18"/>
                <w:szCs w:val="18"/>
              </w:rPr>
            </w:pPr>
            <w:r>
              <w:rPr>
                <w:rFonts w:ascii="Arial" w:hAnsi="Arial" w:cs="Arial"/>
                <w:color w:val="000000"/>
                <w:sz w:val="18"/>
                <w:szCs w:val="18"/>
              </w:rPr>
              <w:t>1000</w:t>
            </w:r>
          </w:p>
        </w:tc>
        <w:tc>
          <w:tcPr>
            <w:tcW w:w="0" w:type="auto"/>
            <w:tcBorders>
              <w:top w:val="outset" w:sz="6" w:space="0" w:color="auto"/>
              <w:left w:val="outset" w:sz="6" w:space="0" w:color="auto"/>
              <w:bottom w:val="outset" w:sz="6" w:space="0" w:color="auto"/>
              <w:right w:val="outset" w:sz="6" w:space="0" w:color="auto"/>
            </w:tcBorders>
            <w:hideMark/>
          </w:tcPr>
          <w:p w:rsidR="00CB473B" w:rsidRDefault="00CB473B">
            <w:pPr>
              <w:rPr>
                <w:rFonts w:ascii="Arial" w:hAnsi="Arial" w:cs="Arial"/>
                <w:color w:val="000000"/>
                <w:sz w:val="18"/>
                <w:szCs w:val="18"/>
              </w:rPr>
            </w:pPr>
            <w:r>
              <w:rPr>
                <w:rFonts w:ascii="Arial" w:hAnsi="Arial" w:cs="Arial"/>
                <w:color w:val="000000"/>
                <w:sz w:val="18"/>
                <w:szCs w:val="18"/>
              </w:rPr>
              <w:t>1200</w:t>
            </w:r>
          </w:p>
        </w:tc>
        <w:tc>
          <w:tcPr>
            <w:tcW w:w="0" w:type="auto"/>
            <w:tcBorders>
              <w:top w:val="outset" w:sz="6" w:space="0" w:color="auto"/>
              <w:left w:val="outset" w:sz="6" w:space="0" w:color="auto"/>
              <w:bottom w:val="outset" w:sz="6" w:space="0" w:color="auto"/>
              <w:right w:val="outset" w:sz="6" w:space="0" w:color="auto"/>
            </w:tcBorders>
            <w:hideMark/>
          </w:tcPr>
          <w:p w:rsidR="00CB473B" w:rsidRDefault="00CB473B">
            <w:pPr>
              <w:rPr>
                <w:rFonts w:ascii="Arial" w:hAnsi="Arial" w:cs="Arial"/>
                <w:color w:val="000000"/>
                <w:sz w:val="18"/>
                <w:szCs w:val="18"/>
              </w:rPr>
            </w:pPr>
            <w:r>
              <w:rPr>
                <w:rFonts w:ascii="Arial" w:hAnsi="Arial" w:cs="Arial"/>
                <w:color w:val="000000"/>
                <w:sz w:val="18"/>
                <w:szCs w:val="18"/>
              </w:rPr>
              <w:t>1300</w:t>
            </w:r>
          </w:p>
        </w:tc>
      </w:tr>
      <w:tr w:rsidR="00CB473B" w:rsidTr="00CB473B">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B473B" w:rsidRDefault="00CB473B">
            <w:pPr>
              <w:rPr>
                <w:rFonts w:ascii="Arial" w:hAnsi="Arial" w:cs="Arial"/>
                <w:color w:val="000000"/>
                <w:sz w:val="18"/>
                <w:szCs w:val="18"/>
              </w:rPr>
            </w:pPr>
            <w:r>
              <w:rPr>
                <w:rFonts w:ascii="Arial" w:hAnsi="Arial" w:cs="Arial"/>
                <w:color w:val="000000"/>
                <w:sz w:val="18"/>
                <w:szCs w:val="18"/>
              </w:rPr>
              <w:t>résistance à la traction (</w:t>
            </w:r>
            <w:proofErr w:type="spellStart"/>
            <w:r>
              <w:rPr>
                <w:rFonts w:ascii="Arial" w:hAnsi="Arial" w:cs="Arial"/>
                <w:color w:val="000000"/>
                <w:sz w:val="18"/>
                <w:szCs w:val="18"/>
              </w:rPr>
              <w:t>MPa</w:t>
            </w:r>
            <w:proofErr w:type="spellEnd"/>
            <w:r>
              <w:rPr>
                <w:rFonts w:ascii="Arial" w:hAnsi="Arial" w:cs="Arial"/>
                <w:color w:val="000000"/>
                <w:sz w:val="18"/>
                <w:szCs w:val="18"/>
              </w:rPr>
              <w:t>)</w:t>
            </w:r>
          </w:p>
        </w:tc>
        <w:tc>
          <w:tcPr>
            <w:tcW w:w="0" w:type="auto"/>
            <w:tcBorders>
              <w:top w:val="outset" w:sz="6" w:space="0" w:color="auto"/>
              <w:left w:val="outset" w:sz="6" w:space="0" w:color="auto"/>
              <w:bottom w:val="outset" w:sz="6" w:space="0" w:color="auto"/>
              <w:right w:val="outset" w:sz="6" w:space="0" w:color="auto"/>
            </w:tcBorders>
            <w:hideMark/>
          </w:tcPr>
          <w:p w:rsidR="00CB473B" w:rsidRDefault="00CB473B">
            <w:pPr>
              <w:rPr>
                <w:rFonts w:ascii="Arial" w:hAnsi="Arial" w:cs="Arial"/>
                <w:color w:val="000000"/>
                <w:sz w:val="18"/>
                <w:szCs w:val="18"/>
              </w:rPr>
            </w:pPr>
            <w:r>
              <w:rPr>
                <w:rFonts w:ascii="Arial" w:hAnsi="Arial" w:cs="Arial"/>
                <w:color w:val="000000"/>
                <w:sz w:val="18"/>
                <w:szCs w:val="18"/>
              </w:rPr>
              <w:t>1300</w:t>
            </w:r>
          </w:p>
        </w:tc>
        <w:tc>
          <w:tcPr>
            <w:tcW w:w="0" w:type="auto"/>
            <w:tcBorders>
              <w:top w:val="outset" w:sz="6" w:space="0" w:color="auto"/>
              <w:left w:val="outset" w:sz="6" w:space="0" w:color="auto"/>
              <w:bottom w:val="outset" w:sz="6" w:space="0" w:color="auto"/>
              <w:right w:val="outset" w:sz="6" w:space="0" w:color="auto"/>
            </w:tcBorders>
            <w:hideMark/>
          </w:tcPr>
          <w:p w:rsidR="00CB473B" w:rsidRDefault="00CB473B">
            <w:pPr>
              <w:rPr>
                <w:rFonts w:ascii="Arial" w:hAnsi="Arial" w:cs="Arial"/>
                <w:color w:val="000000"/>
                <w:sz w:val="18"/>
                <w:szCs w:val="18"/>
              </w:rPr>
            </w:pPr>
            <w:r>
              <w:rPr>
                <w:rFonts w:ascii="Arial" w:hAnsi="Arial" w:cs="Arial"/>
                <w:color w:val="000000"/>
                <w:sz w:val="18"/>
                <w:szCs w:val="18"/>
              </w:rPr>
              <w:t>1500</w:t>
            </w:r>
          </w:p>
        </w:tc>
        <w:tc>
          <w:tcPr>
            <w:tcW w:w="0" w:type="auto"/>
            <w:tcBorders>
              <w:top w:val="outset" w:sz="6" w:space="0" w:color="auto"/>
              <w:left w:val="outset" w:sz="6" w:space="0" w:color="auto"/>
              <w:bottom w:val="outset" w:sz="6" w:space="0" w:color="auto"/>
              <w:right w:val="outset" w:sz="6" w:space="0" w:color="auto"/>
            </w:tcBorders>
            <w:hideMark/>
          </w:tcPr>
          <w:p w:rsidR="00CB473B" w:rsidRDefault="00CB473B">
            <w:pPr>
              <w:rPr>
                <w:rFonts w:ascii="Arial" w:hAnsi="Arial" w:cs="Arial"/>
                <w:color w:val="000000"/>
                <w:sz w:val="18"/>
                <w:szCs w:val="18"/>
              </w:rPr>
            </w:pPr>
            <w:r>
              <w:rPr>
                <w:rFonts w:ascii="Arial" w:hAnsi="Arial" w:cs="Arial"/>
                <w:color w:val="000000"/>
                <w:sz w:val="18"/>
                <w:szCs w:val="18"/>
              </w:rPr>
              <w:t>1650</w:t>
            </w:r>
          </w:p>
        </w:tc>
      </w:tr>
      <w:tr w:rsidR="00CB473B" w:rsidTr="00CB473B">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B473B" w:rsidRDefault="00CB473B">
            <w:pPr>
              <w:rPr>
                <w:rFonts w:ascii="Arial" w:hAnsi="Arial" w:cs="Arial"/>
                <w:color w:val="000000"/>
                <w:sz w:val="18"/>
                <w:szCs w:val="18"/>
              </w:rPr>
            </w:pPr>
            <w:r>
              <w:rPr>
                <w:rFonts w:ascii="Arial" w:hAnsi="Arial" w:cs="Arial"/>
                <w:color w:val="000000"/>
                <w:sz w:val="18"/>
                <w:szCs w:val="18"/>
              </w:rPr>
              <w:t>allongement A(%) ²</w:t>
            </w:r>
          </w:p>
        </w:tc>
        <w:tc>
          <w:tcPr>
            <w:tcW w:w="0" w:type="auto"/>
            <w:tcBorders>
              <w:top w:val="outset" w:sz="6" w:space="0" w:color="auto"/>
              <w:left w:val="outset" w:sz="6" w:space="0" w:color="auto"/>
              <w:bottom w:val="outset" w:sz="6" w:space="0" w:color="auto"/>
              <w:right w:val="outset" w:sz="6" w:space="0" w:color="auto"/>
            </w:tcBorders>
            <w:hideMark/>
          </w:tcPr>
          <w:p w:rsidR="00CB473B" w:rsidRDefault="00CB473B">
            <w:pPr>
              <w:rPr>
                <w:rFonts w:ascii="Arial" w:hAnsi="Arial" w:cs="Arial"/>
                <w:color w:val="000000"/>
                <w:sz w:val="18"/>
                <w:szCs w:val="18"/>
              </w:rPr>
            </w:pPr>
            <w:r>
              <w:rPr>
                <w:rFonts w:ascii="Arial" w:hAnsi="Arial" w:cs="Arial"/>
                <w:color w:val="000000"/>
                <w:sz w:val="18"/>
                <w:szCs w:val="18"/>
              </w:rPr>
              <w:t>12</w:t>
            </w:r>
          </w:p>
        </w:tc>
        <w:tc>
          <w:tcPr>
            <w:tcW w:w="0" w:type="auto"/>
            <w:tcBorders>
              <w:top w:val="outset" w:sz="6" w:space="0" w:color="auto"/>
              <w:left w:val="outset" w:sz="6" w:space="0" w:color="auto"/>
              <w:bottom w:val="outset" w:sz="6" w:space="0" w:color="auto"/>
              <w:right w:val="outset" w:sz="6" w:space="0" w:color="auto"/>
            </w:tcBorders>
            <w:hideMark/>
          </w:tcPr>
          <w:p w:rsidR="00CB473B" w:rsidRDefault="00CB473B">
            <w:pPr>
              <w:rPr>
                <w:rFonts w:ascii="Arial" w:hAnsi="Arial" w:cs="Arial"/>
                <w:color w:val="000000"/>
                <w:sz w:val="18"/>
                <w:szCs w:val="18"/>
              </w:rPr>
            </w:pPr>
            <w:r>
              <w:rPr>
                <w:rFonts w:ascii="Arial" w:hAnsi="Arial" w:cs="Arial"/>
                <w:color w:val="000000"/>
                <w:sz w:val="18"/>
                <w:szCs w:val="18"/>
              </w:rPr>
              <w:t>11</w:t>
            </w:r>
          </w:p>
        </w:tc>
        <w:tc>
          <w:tcPr>
            <w:tcW w:w="0" w:type="auto"/>
            <w:tcBorders>
              <w:top w:val="outset" w:sz="6" w:space="0" w:color="auto"/>
              <w:left w:val="outset" w:sz="6" w:space="0" w:color="auto"/>
              <w:bottom w:val="outset" w:sz="6" w:space="0" w:color="auto"/>
              <w:right w:val="outset" w:sz="6" w:space="0" w:color="auto"/>
            </w:tcBorders>
            <w:hideMark/>
          </w:tcPr>
          <w:p w:rsidR="00CB473B" w:rsidRDefault="00CB473B">
            <w:pPr>
              <w:rPr>
                <w:rFonts w:ascii="Arial" w:hAnsi="Arial" w:cs="Arial"/>
                <w:color w:val="000000"/>
                <w:sz w:val="18"/>
                <w:szCs w:val="18"/>
              </w:rPr>
            </w:pPr>
            <w:r>
              <w:rPr>
                <w:rFonts w:ascii="Arial" w:hAnsi="Arial" w:cs="Arial"/>
                <w:color w:val="000000"/>
                <w:sz w:val="18"/>
                <w:szCs w:val="18"/>
              </w:rPr>
              <w:t>8</w:t>
            </w:r>
          </w:p>
        </w:tc>
      </w:tr>
      <w:tr w:rsidR="00CB473B" w:rsidTr="00CB473B">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B473B" w:rsidRDefault="00CB473B">
            <w:pPr>
              <w:rPr>
                <w:rFonts w:ascii="Arial" w:hAnsi="Arial" w:cs="Arial"/>
                <w:color w:val="000000"/>
                <w:sz w:val="18"/>
                <w:szCs w:val="18"/>
              </w:rPr>
            </w:pPr>
            <w:r>
              <w:rPr>
                <w:rFonts w:ascii="Arial" w:hAnsi="Arial" w:cs="Arial"/>
                <w:color w:val="000000"/>
                <w:sz w:val="18"/>
                <w:szCs w:val="18"/>
              </w:rPr>
              <w:t>énergie de rupture (J) ³</w:t>
            </w:r>
          </w:p>
        </w:tc>
        <w:tc>
          <w:tcPr>
            <w:tcW w:w="0" w:type="auto"/>
            <w:tcBorders>
              <w:top w:val="outset" w:sz="6" w:space="0" w:color="auto"/>
              <w:left w:val="outset" w:sz="6" w:space="0" w:color="auto"/>
              <w:bottom w:val="outset" w:sz="6" w:space="0" w:color="auto"/>
              <w:right w:val="outset" w:sz="6" w:space="0" w:color="auto"/>
            </w:tcBorders>
            <w:hideMark/>
          </w:tcPr>
          <w:p w:rsidR="00CB473B" w:rsidRDefault="00CB473B">
            <w:pPr>
              <w:rPr>
                <w:rFonts w:ascii="Arial" w:hAnsi="Arial" w:cs="Arial"/>
                <w:color w:val="000000"/>
                <w:sz w:val="18"/>
                <w:szCs w:val="18"/>
              </w:rPr>
            </w:pPr>
            <w:r>
              <w:rPr>
                <w:rFonts w:ascii="Arial" w:hAnsi="Arial" w:cs="Arial"/>
                <w:color w:val="000000"/>
                <w:sz w:val="18"/>
                <w:szCs w:val="18"/>
              </w:rPr>
              <w:t>50</w:t>
            </w:r>
          </w:p>
        </w:tc>
        <w:tc>
          <w:tcPr>
            <w:tcW w:w="0" w:type="auto"/>
            <w:tcBorders>
              <w:top w:val="outset" w:sz="6" w:space="0" w:color="auto"/>
              <w:left w:val="outset" w:sz="6" w:space="0" w:color="auto"/>
              <w:bottom w:val="outset" w:sz="6" w:space="0" w:color="auto"/>
              <w:right w:val="outset" w:sz="6" w:space="0" w:color="auto"/>
            </w:tcBorders>
            <w:hideMark/>
          </w:tcPr>
          <w:p w:rsidR="00CB473B" w:rsidRDefault="00CB473B">
            <w:pPr>
              <w:rPr>
                <w:rFonts w:ascii="Arial" w:hAnsi="Arial" w:cs="Arial"/>
                <w:color w:val="000000"/>
                <w:sz w:val="18"/>
                <w:szCs w:val="18"/>
              </w:rPr>
            </w:pPr>
            <w:r>
              <w:rPr>
                <w:rFonts w:ascii="Arial" w:hAnsi="Arial" w:cs="Arial"/>
                <w:color w:val="000000"/>
                <w:sz w:val="18"/>
                <w:szCs w:val="18"/>
              </w:rPr>
              <w:t>40</w:t>
            </w:r>
          </w:p>
        </w:tc>
        <w:tc>
          <w:tcPr>
            <w:tcW w:w="0" w:type="auto"/>
            <w:tcBorders>
              <w:top w:val="outset" w:sz="6" w:space="0" w:color="auto"/>
              <w:left w:val="outset" w:sz="6" w:space="0" w:color="auto"/>
              <w:bottom w:val="outset" w:sz="6" w:space="0" w:color="auto"/>
              <w:right w:val="outset" w:sz="6" w:space="0" w:color="auto"/>
            </w:tcBorders>
            <w:hideMark/>
          </w:tcPr>
          <w:p w:rsidR="00CB473B" w:rsidRDefault="00CB473B">
            <w:pPr>
              <w:rPr>
                <w:rFonts w:ascii="Arial" w:hAnsi="Arial" w:cs="Arial"/>
                <w:color w:val="000000"/>
                <w:sz w:val="18"/>
                <w:szCs w:val="18"/>
              </w:rPr>
            </w:pPr>
            <w:r>
              <w:rPr>
                <w:rFonts w:ascii="Arial" w:hAnsi="Arial" w:cs="Arial"/>
                <w:color w:val="000000"/>
                <w:sz w:val="18"/>
                <w:szCs w:val="18"/>
              </w:rPr>
              <w:t>25</w:t>
            </w:r>
          </w:p>
        </w:tc>
      </w:tr>
    </w:tbl>
    <w:p w:rsidR="00CB473B" w:rsidRDefault="00CB473B" w:rsidP="00CB473B">
      <w:pPr>
        <w:pStyle w:val="NormalWeb"/>
      </w:pPr>
      <w:r>
        <w:t>¹ - dureté moyenne en surface.</w:t>
      </w:r>
      <w:r>
        <w:br/>
        <w:t>² - éprouvette cylindrique, sens transversal.</w:t>
      </w:r>
      <w:r>
        <w:br/>
        <w:t>³ - éprouvette Charpy V, sens longitudinal, à –20 ºC.</w:t>
      </w:r>
    </w:p>
    <w:p w:rsidR="00CB473B" w:rsidRDefault="00CB473B" w:rsidP="00CB473B">
      <w:pPr>
        <w:pStyle w:val="NormalWeb"/>
      </w:pPr>
      <w:r>
        <w:t>DILLIDUR® est disponible départ usine dans la plage 325 à 700. Vos besoins sont différents? Si c´est techniquement faisable, nous sommes prêts à vous aider!</w:t>
      </w:r>
    </w:p>
    <w:p w:rsidR="00CB473B" w:rsidRDefault="00CB473B" w:rsidP="00CB473B">
      <w:pPr>
        <w:pStyle w:val="NormalWeb"/>
      </w:pPr>
      <w:r>
        <w:t>De plus amples informations sont disponibles dans les </w:t>
      </w:r>
      <w:hyperlink r:id="rId30" w:history="1">
        <w:r>
          <w:rPr>
            <w:color w:val="FF4400"/>
            <w:u w:val="single"/>
          </w:rPr>
          <w:t>fiches techniques aciers anti-abrasion</w:t>
        </w:r>
      </w:hyperlink>
      <w:r>
        <w:t>.</w:t>
      </w:r>
    </w:p>
    <w:p w:rsidR="00CB473B" w:rsidRDefault="00CB473B" w:rsidP="00CB473B">
      <w:pPr>
        <w:pStyle w:val="NormalWeb"/>
      </w:pPr>
    </w:p>
    <w:p w:rsidR="00CB473B" w:rsidRDefault="00CB473B" w:rsidP="00CB473B">
      <w:pPr>
        <w:pStyle w:val="NormalWeb"/>
      </w:pPr>
    </w:p>
    <w:p w:rsidR="00CB473B" w:rsidRDefault="00CB473B" w:rsidP="00CB473B">
      <w:pPr>
        <w:pStyle w:val="Titre4"/>
      </w:pPr>
      <w:bookmarkStart w:id="3" w:name="4"/>
      <w:bookmarkEnd w:id="3"/>
      <w:r>
        <w:t>DICREST® – Aciers résistants au HIC pour appareils à pression</w:t>
      </w:r>
    </w:p>
    <w:p w:rsidR="00CB473B" w:rsidRDefault="00CB473B" w:rsidP="00CB473B">
      <w:pPr>
        <w:pStyle w:val="NormalWeb"/>
      </w:pPr>
      <w:hyperlink r:id="rId31" w:tgtFrame="_blank" w:history="1">
        <w:r>
          <w:rPr>
            <w:color w:val="FF4400"/>
            <w:u w:val="single"/>
          </w:rPr>
          <w:t>DICREST® - ASTM/ASME A/SA 516 Grades 60, 65 et 70, DICREST 5/10/15 - fiche technique DH-E17-H - Édition avril 2011</w:t>
        </w:r>
      </w:hyperlink>
      <w:r>
        <w:br/>
      </w:r>
      <w:hyperlink r:id="rId32" w:tgtFrame="_blank" w:history="1">
        <w:r>
          <w:rPr>
            <w:color w:val="FF4400"/>
            <w:u w:val="single"/>
          </w:rPr>
          <w:t>DICREST® - EN 10028 PARTIE 3: P275, P355 (N, NH) DICREST 5/10/15 - fiche technique DH-E18-H Édition avril 2011</w:t>
        </w:r>
      </w:hyperlink>
      <w:r>
        <w:br/>
      </w:r>
      <w:hyperlink r:id="rId33" w:tgtFrame="_blank" w:history="1">
        <w:r>
          <w:rPr>
            <w:color w:val="FF4400"/>
            <w:u w:val="single"/>
          </w:rPr>
          <w:t>DILLINAL® - EN 10028 PARTIE 3: P460 (N, NL) selon fiche technique DH 7-2010</w:t>
        </w:r>
      </w:hyperlink>
    </w:p>
    <w:p w:rsidR="00CB473B" w:rsidRDefault="00CB473B" w:rsidP="00CB473B">
      <w:pPr>
        <w:pStyle w:val="NormalWeb"/>
      </w:pPr>
      <w:r>
        <w:t>DICREST® a été développé pour la construction d´appareils à pression contenant des gaz et fluides acides. DICREST® résiste à la fissuration par l´hydrogène sulfuré (HIC). Pour obtenir cette propriété, </w:t>
      </w:r>
      <w:proofErr w:type="spellStart"/>
      <w:r>
        <w:t>Dillinger</w:t>
      </w:r>
      <w:proofErr w:type="spellEnd"/>
      <w:r>
        <w:t xml:space="preserve"> </w:t>
      </w:r>
      <w:proofErr w:type="spellStart"/>
      <w:r>
        <w:t>Hütte</w:t>
      </w:r>
      <w:proofErr w:type="spellEnd"/>
      <w:r>
        <w:t xml:space="preserve"> a recours à un procédé de production spécial. </w:t>
      </w:r>
      <w:r>
        <w:br/>
        <w:t xml:space="preserve">Lors de la fabrication de l´acier, l´accent est mis sur une pureté exceptionnelle et la formation d´une structure homogène. Un processus de laminage spécifique suivi de la normalisation et du recuit léger de </w:t>
      </w:r>
      <w:proofErr w:type="spellStart"/>
      <w:r>
        <w:t>détensionnement</w:t>
      </w:r>
      <w:proofErr w:type="spellEnd"/>
      <w:r>
        <w:t xml:space="preserve"> après la fabrication de l´appareil lui confère une résistance HIC dans toute la tôle.</w:t>
      </w:r>
    </w:p>
    <w:p w:rsidR="00CB473B" w:rsidRDefault="00CB473B" w:rsidP="00CB473B">
      <w:pPr>
        <w:pStyle w:val="NormalWeb"/>
      </w:pPr>
    </w:p>
    <w:p w:rsidR="00CB473B" w:rsidRDefault="00CB473B" w:rsidP="00CB473B">
      <w:pPr>
        <w:pStyle w:val="NormalWeb"/>
      </w:pPr>
    </w:p>
    <w:p w:rsidR="00CB473B" w:rsidRDefault="00CB473B" w:rsidP="00CB473B">
      <w:pPr>
        <w:pStyle w:val="NormalWeb"/>
      </w:pPr>
      <w:r>
        <w:t xml:space="preserve">DICREST® est disponible en trois classes de résistance HIC - DICREST® 5, DICREST® 10 et DICREST® 15 – et dans des épaisseurs de 10 à 110 </w:t>
      </w:r>
      <w:proofErr w:type="spellStart"/>
      <w:r>
        <w:t>mm.</w:t>
      </w:r>
      <w:proofErr w:type="spellEnd"/>
      <w:r>
        <w:t> Il va de soi que DICREST® satisfait aux exigences des normes pour les aciers destinés aux appareils à pression : ASME SA516 Grades 60, 65 et 70, P275NH, NL1 et NL2, et P355 N, NH, NL1 et NL2. Sur demande, nous produisons également des épaisseurs spéciales ainsi que d´autres aciers de ´conception DICREST®’.</w:t>
      </w:r>
    </w:p>
    <w:p w:rsidR="00CB473B" w:rsidRDefault="00CB473B" w:rsidP="00CB473B">
      <w:pPr>
        <w:pStyle w:val="NormalWeb"/>
      </w:pPr>
      <w:r>
        <w:t>DICREST® est disponible ex stock en dimensions commerciales standards dans des épaisseurs entre 8 et 100 mm et en conformité avec la norme ASME SA516 Grades 60, 65 et 70.</w:t>
      </w:r>
    </w:p>
    <w:p w:rsidR="00CB473B" w:rsidRDefault="00CB473B" w:rsidP="00CB473B">
      <w:pPr>
        <w:pStyle w:val="NormalWeb"/>
      </w:pPr>
      <w:r>
        <w:t>Vos besoins sont différents? Si c´est techniquement faisable, nous sommes prêts à vous aider!</w:t>
      </w:r>
    </w:p>
    <w:p w:rsidR="00CB473B" w:rsidRDefault="00CB473B" w:rsidP="00CB473B">
      <w:pPr>
        <w:pStyle w:val="Titre4"/>
      </w:pPr>
      <w:bookmarkStart w:id="4" w:name="5"/>
      <w:bookmarkEnd w:id="4"/>
      <w:r>
        <w:t>DI-MC® Aciers laminés thermomécanique</w:t>
      </w:r>
    </w:p>
    <w:p w:rsidR="00CB473B" w:rsidRDefault="00CB473B" w:rsidP="00CB473B">
      <w:pPr>
        <w:pStyle w:val="NormalWeb"/>
      </w:pPr>
      <w:r>
        <w:t>DI-MC® 355 (S355ML) à DI-MC® 550 (S550ML).</w:t>
      </w:r>
      <w:r>
        <w:br/>
        <w:t>Aciers de construction à grains fins, à haute limite d´élasticité, obtenues par laminage thermomécanique.</w:t>
      </w:r>
    </w:p>
    <w:p w:rsidR="00CB473B" w:rsidRDefault="00CB473B" w:rsidP="00CB473B">
      <w:pPr>
        <w:pStyle w:val="NormalWeb"/>
      </w:pPr>
      <w:r>
        <w:t>DI-MC® est principalement utilisé pour la construction métallique ayant de fortes exigences de soudabilité. DI-MC® est un acier à grains fins laminé thermomécanique qui, à l´état de livraison, présente une limite d´élasticité minimale allant de 355 à 550 N/mm². Sa composition chimique lui confère un faible carbone équivalent et donc une très bonne soudabilité. </w:t>
      </w:r>
    </w:p>
    <w:p w:rsidR="00CB473B" w:rsidRDefault="00CB473B" w:rsidP="00CB473B">
      <w:pPr>
        <w:pStyle w:val="NormalWeb"/>
      </w:pPr>
      <w:r>
        <w:t>Cette excellente aptitude au soudage suppose le respect des règles techniques générales (SEW 008). Le risque de fissuration à froid est si faible qu´il n´est pas ou rarement nécessaire de préchauffer lors de l´oxycoupage et du soudage, quelle que soit l´épaisseur. La faible teneur en carbone et autres éléments d´alliage assure une ténacité favorable dans la zone affectée par la chaleur, même avec un apport thermique élevé.</w:t>
      </w:r>
    </w:p>
    <w:p w:rsidR="00CB473B" w:rsidRDefault="00CB473B" w:rsidP="00CB473B">
      <w:pPr>
        <w:pStyle w:val="NormalWeb"/>
      </w:pPr>
      <w:r>
        <w:t>Valeurs caractéristiques de </w:t>
      </w:r>
      <w:hyperlink r:id="rId34" w:history="1">
        <w:r>
          <w:rPr>
            <w:color w:val="FF4400"/>
            <w:u w:val="single"/>
          </w:rPr>
          <w:t>carbone équivalent CE (IIW)</w:t>
        </w:r>
      </w:hyperlink>
      <w:r>
        <w:t xml:space="preserve"> et </w:t>
      </w:r>
      <w:hyperlink r:id="rId35" w:history="1">
        <w:r>
          <w:rPr>
            <w:color w:val="FF4400"/>
            <w:u w:val="single"/>
          </w:rPr>
          <w:t xml:space="preserve">valeur </w:t>
        </w:r>
        <w:proofErr w:type="spellStart"/>
        <w:r>
          <w:rPr>
            <w:color w:val="FF4400"/>
            <w:u w:val="single"/>
          </w:rPr>
          <w:t>Pcm</w:t>
        </w:r>
        <w:proofErr w:type="spellEnd"/>
      </w:hyperlink>
      <w:r>
        <w:t xml:space="preserve"> (</w:t>
      </w:r>
      <w:proofErr w:type="spellStart"/>
      <w:r>
        <w:t>Ito</w:t>
      </w:r>
      <w:proofErr w:type="spellEnd"/>
      <w:r>
        <w:t>) pour une épaisseur de tôle environ 30 mm:</w:t>
      </w:r>
      <w:r>
        <w:br/>
        <w:t xml:space="preserve">DI-MC® 355: CE = 0,33%, </w:t>
      </w:r>
      <w:proofErr w:type="spellStart"/>
      <w:r>
        <w:t>Pcm</w:t>
      </w:r>
      <w:proofErr w:type="spellEnd"/>
      <w:r>
        <w:t xml:space="preserve"> = 0,17%</w:t>
      </w:r>
      <w:r>
        <w:br/>
        <w:t xml:space="preserve">DI-MC® 420: CE = 0,38%, </w:t>
      </w:r>
      <w:proofErr w:type="spellStart"/>
      <w:r>
        <w:t>Pcm</w:t>
      </w:r>
      <w:proofErr w:type="spellEnd"/>
      <w:r>
        <w:t xml:space="preserve"> = 0,19%</w:t>
      </w:r>
      <w:r>
        <w:br/>
        <w:t xml:space="preserve">DI-MC® 460: CE = 0,39%, </w:t>
      </w:r>
      <w:proofErr w:type="spellStart"/>
      <w:r>
        <w:t>Pcm</w:t>
      </w:r>
      <w:proofErr w:type="spellEnd"/>
      <w:r>
        <w:t xml:space="preserve"> = 0,19%</w:t>
      </w:r>
      <w:r>
        <w:br/>
        <w:t xml:space="preserve">DI-MC® 550: CE &lt;= 0,45%, </w:t>
      </w:r>
      <w:proofErr w:type="spellStart"/>
      <w:r>
        <w:t>Pcm</w:t>
      </w:r>
      <w:proofErr w:type="spellEnd"/>
      <w:r>
        <w:t xml:space="preserve"> &lt;= 0,28%</w:t>
      </w:r>
      <w:r>
        <w:br/>
        <w:t>CE : C + Mn/6 + (Cr + Mo + V)/5 + (Cu + Ni)/15</w:t>
      </w:r>
      <w:r>
        <w:br/>
        <w:t>PCM : C + Si/30 + (Mn + Cu + Cr)/20 + Ni/60 + Mo/15 + V/10 + 5B</w:t>
      </w:r>
    </w:p>
    <w:p w:rsidR="00CB473B" w:rsidRDefault="00CB473B" w:rsidP="00CB473B">
      <w:pPr>
        <w:pStyle w:val="NormalWeb"/>
      </w:pPr>
      <w:r>
        <w:t xml:space="preserve">DI-MC® 355 / S355ML est disponible ex stock en dimensions commerciales standards et en épaisseurs de 15 à 100 </w:t>
      </w:r>
      <w:proofErr w:type="spellStart"/>
      <w:r>
        <w:t>mm.</w:t>
      </w:r>
      <w:proofErr w:type="spellEnd"/>
      <w:r>
        <w:t xml:space="preserve"> DI-MC® est disponible départ usine dans la plage de 355 (</w:t>
      </w:r>
      <w:proofErr w:type="spellStart"/>
      <w:r>
        <w:t>MPa</w:t>
      </w:r>
      <w:proofErr w:type="spellEnd"/>
      <w:r>
        <w:t>) à 550 (</w:t>
      </w:r>
      <w:proofErr w:type="spellStart"/>
      <w:r>
        <w:t>MPa</w:t>
      </w:r>
      <w:proofErr w:type="spellEnd"/>
      <w:r>
        <w:t>). Vos besoins sont différents? Si c´est techniquement faisable, nous sommes prêts à vous aider!</w:t>
      </w:r>
    </w:p>
    <w:p w:rsidR="00CB473B" w:rsidRDefault="00CB473B" w:rsidP="00CB473B">
      <w:pPr>
        <w:pStyle w:val="NormalWeb"/>
      </w:pPr>
      <w:r>
        <w:t xml:space="preserve">De plus amples informations sont disponibles dans </w:t>
      </w:r>
      <w:proofErr w:type="gramStart"/>
      <w:r>
        <w:t>le </w:t>
      </w:r>
      <w:hyperlink r:id="rId36" w:history="1">
        <w:r>
          <w:rPr>
            <w:color w:val="FF4400"/>
            <w:u w:val="single"/>
          </w:rPr>
          <w:t>affiches techniques</w:t>
        </w:r>
        <w:proofErr w:type="gramEnd"/>
        <w:r>
          <w:rPr>
            <w:color w:val="FF4400"/>
            <w:u w:val="single"/>
          </w:rPr>
          <w:t xml:space="preserve"> aciers laminés thermomécanique</w:t>
        </w:r>
      </w:hyperlink>
      <w:r>
        <w:t>.</w:t>
      </w:r>
    </w:p>
    <w:p w:rsidR="00CB473B" w:rsidRDefault="00CB473B" w:rsidP="00CB473B">
      <w:pPr>
        <w:pStyle w:val="NormalWeb"/>
      </w:pPr>
      <w:r>
        <w:t> </w:t>
      </w:r>
    </w:p>
    <w:p w:rsidR="00CB473B" w:rsidRDefault="00CB473B" w:rsidP="00CB473B">
      <w:pPr>
        <w:pStyle w:val="NormalWeb"/>
      </w:pPr>
    </w:p>
    <w:p w:rsidR="00CB473B" w:rsidRDefault="00CB473B" w:rsidP="00CB473B">
      <w:pPr>
        <w:pStyle w:val="NormalWeb"/>
      </w:pPr>
    </w:p>
    <w:p w:rsidR="00CB473B" w:rsidRDefault="00CB473B" w:rsidP="00CB473B">
      <w:pPr>
        <w:pStyle w:val="NormalWeb"/>
      </w:pPr>
    </w:p>
    <w:p w:rsidR="00CB473B" w:rsidRDefault="00CB473B" w:rsidP="00CB473B">
      <w:pPr>
        <w:pStyle w:val="NormalWeb"/>
      </w:pPr>
    </w:p>
    <w:p w:rsidR="00CB473B" w:rsidRDefault="00CB473B" w:rsidP="00CB473B">
      <w:pPr>
        <w:pStyle w:val="NormalWeb"/>
      </w:pPr>
    </w:p>
    <w:p w:rsidR="00CB473B" w:rsidRDefault="00CB473B" w:rsidP="00CB473B">
      <w:pPr>
        <w:pStyle w:val="NormalWeb"/>
      </w:pPr>
    </w:p>
    <w:p w:rsidR="00CB473B" w:rsidRDefault="00CB473B" w:rsidP="00CB473B">
      <w:pPr>
        <w:pStyle w:val="NormalWeb"/>
      </w:pPr>
    </w:p>
    <w:p w:rsidR="00CB473B" w:rsidRDefault="00CB473B" w:rsidP="00CB473B">
      <w:pPr>
        <w:pStyle w:val="NormalWeb"/>
      </w:pPr>
    </w:p>
    <w:p w:rsidR="00CB473B" w:rsidRDefault="00CB473B" w:rsidP="00CB473B">
      <w:pPr>
        <w:pStyle w:val="NormalWeb"/>
      </w:pPr>
    </w:p>
    <w:p w:rsidR="00CB473B" w:rsidRDefault="00CB473B" w:rsidP="00CB473B">
      <w:pPr>
        <w:pStyle w:val="NormalWeb"/>
      </w:pPr>
    </w:p>
    <w:p w:rsidR="00CB473B" w:rsidRDefault="00CB473B" w:rsidP="00CB473B">
      <w:pPr>
        <w:pStyle w:val="NormalWeb"/>
      </w:pPr>
    </w:p>
    <w:p w:rsidR="00CB473B" w:rsidRDefault="00CB473B" w:rsidP="00CB473B">
      <w:pPr>
        <w:pStyle w:val="NormalWeb"/>
      </w:pPr>
    </w:p>
    <w:p w:rsidR="00CB473B" w:rsidRPr="00CB473B" w:rsidRDefault="00CB473B" w:rsidP="00CB473B">
      <w:pPr>
        <w:spacing w:after="0" w:line="450" w:lineRule="atLeast"/>
        <w:outlineLvl w:val="0"/>
        <w:rPr>
          <w:rFonts w:ascii="Arial" w:eastAsia="Times New Roman" w:hAnsi="Arial" w:cs="Arial"/>
          <w:color w:val="000000"/>
          <w:kern w:val="36"/>
          <w:sz w:val="36"/>
          <w:szCs w:val="36"/>
          <w:lang w:eastAsia="fr-FR"/>
        </w:rPr>
      </w:pPr>
      <w:r w:rsidRPr="00CB473B">
        <w:rPr>
          <w:rFonts w:ascii="Arial" w:eastAsia="Times New Roman" w:hAnsi="Arial" w:cs="Arial"/>
          <w:color w:val="000000"/>
          <w:kern w:val="36"/>
          <w:sz w:val="36"/>
          <w:szCs w:val="36"/>
          <w:lang w:eastAsia="fr-FR"/>
        </w:rPr>
        <w:lastRenderedPageBreak/>
        <w:t xml:space="preserve">Compétence de </w:t>
      </w:r>
      <w:proofErr w:type="spellStart"/>
      <w:r w:rsidRPr="00CB473B">
        <w:rPr>
          <w:rFonts w:ascii="Arial" w:eastAsia="Times New Roman" w:hAnsi="Arial" w:cs="Arial"/>
          <w:color w:val="000000"/>
          <w:kern w:val="36"/>
          <w:sz w:val="36"/>
          <w:szCs w:val="36"/>
          <w:lang w:eastAsia="fr-FR"/>
        </w:rPr>
        <w:t>recertification</w:t>
      </w:r>
      <w:proofErr w:type="spellEnd"/>
      <w:r w:rsidRPr="00CB473B">
        <w:rPr>
          <w:rFonts w:ascii="Arial" w:eastAsia="Times New Roman" w:hAnsi="Arial" w:cs="Arial"/>
          <w:color w:val="000000"/>
          <w:kern w:val="36"/>
          <w:sz w:val="36"/>
          <w:szCs w:val="36"/>
          <w:lang w:eastAsia="fr-FR"/>
        </w:rPr>
        <w:t>. Pour une assurance qualité supplémentaire.</w:t>
      </w:r>
    </w:p>
    <w:tbl>
      <w:tblPr>
        <w:tblW w:w="5000" w:type="pct"/>
        <w:tblCellSpacing w:w="0" w:type="dxa"/>
        <w:tblCellMar>
          <w:left w:w="0" w:type="dxa"/>
          <w:right w:w="0" w:type="dxa"/>
        </w:tblCellMar>
        <w:tblLook w:val="04A0" w:firstRow="1" w:lastRow="0" w:firstColumn="1" w:lastColumn="0" w:noHBand="0" w:noVBand="1"/>
      </w:tblPr>
      <w:tblGrid>
        <w:gridCol w:w="5329"/>
        <w:gridCol w:w="680"/>
        <w:gridCol w:w="5329"/>
      </w:tblGrid>
      <w:tr w:rsidR="00CB473B" w:rsidRPr="00CB473B" w:rsidTr="00CB473B">
        <w:trPr>
          <w:tblCellSpacing w:w="0" w:type="dxa"/>
        </w:trPr>
        <w:tc>
          <w:tcPr>
            <w:tcW w:w="2350" w:type="pct"/>
            <w:hideMark/>
          </w:tcPr>
          <w:p w:rsidR="00CB473B" w:rsidRPr="00CB473B" w:rsidRDefault="00CB473B" w:rsidP="00CB473B">
            <w:pPr>
              <w:spacing w:after="0" w:line="240" w:lineRule="auto"/>
              <w:outlineLvl w:val="2"/>
              <w:rPr>
                <w:rFonts w:ascii="Arial" w:eastAsia="Times New Roman" w:hAnsi="Arial" w:cs="Arial"/>
                <w:b/>
                <w:bCs/>
                <w:caps/>
                <w:color w:val="FF4400"/>
                <w:sz w:val="21"/>
                <w:szCs w:val="21"/>
                <w:lang w:eastAsia="fr-FR"/>
              </w:rPr>
            </w:pPr>
            <w:r w:rsidRPr="00CB473B">
              <w:rPr>
                <w:rFonts w:ascii="Arial" w:eastAsia="Times New Roman" w:hAnsi="Arial" w:cs="Arial"/>
                <w:b/>
                <w:bCs/>
                <w:caps/>
                <w:color w:val="FF4400"/>
                <w:sz w:val="21"/>
                <w:szCs w:val="21"/>
                <w:lang w:eastAsia="fr-FR"/>
              </w:rPr>
              <w:br/>
              <w:t>au minimum, le certificat 3.1</w:t>
            </w:r>
          </w:p>
          <w:p w:rsidR="00CB473B" w:rsidRPr="00CB473B" w:rsidRDefault="00CB473B" w:rsidP="00CB473B">
            <w:pPr>
              <w:spacing w:after="0" w:line="432" w:lineRule="auto"/>
              <w:rPr>
                <w:rFonts w:ascii="Arial" w:eastAsia="Times New Roman" w:hAnsi="Arial" w:cs="Arial"/>
                <w:color w:val="000000"/>
                <w:sz w:val="18"/>
                <w:szCs w:val="18"/>
                <w:lang w:eastAsia="fr-FR"/>
              </w:rPr>
            </w:pPr>
            <w:r w:rsidRPr="00CB473B">
              <w:rPr>
                <w:rFonts w:ascii="Arial" w:eastAsia="Times New Roman" w:hAnsi="Arial" w:cs="Arial"/>
                <w:color w:val="000000"/>
                <w:sz w:val="18"/>
                <w:szCs w:val="18"/>
                <w:lang w:eastAsia="fr-FR"/>
              </w:rPr>
              <w:t>Toutes nos tôles ont au moins un certificat 3.1, mentionnant la nuance d´acier, la norme relative au matériau, les numéros de lot et de tôle, les caractéristiques mécaniques et la composition chimique. Les numéros de lot et de tôle sont marqués au fer sur la tôle. Vous pouvez ainsi vérifier la correspondance avec le certificat.</w:t>
            </w:r>
          </w:p>
          <w:p w:rsidR="00CB473B" w:rsidRPr="00CB473B" w:rsidRDefault="00CB473B" w:rsidP="00CB473B">
            <w:pPr>
              <w:spacing w:after="0" w:line="240" w:lineRule="auto"/>
              <w:outlineLvl w:val="2"/>
              <w:rPr>
                <w:rFonts w:ascii="Arial" w:eastAsia="Times New Roman" w:hAnsi="Arial" w:cs="Arial"/>
                <w:b/>
                <w:bCs/>
                <w:caps/>
                <w:color w:val="FF4400"/>
                <w:sz w:val="21"/>
                <w:szCs w:val="21"/>
                <w:lang w:eastAsia="fr-FR"/>
              </w:rPr>
            </w:pPr>
            <w:r w:rsidRPr="00CB473B">
              <w:rPr>
                <w:rFonts w:ascii="Arial" w:eastAsia="Times New Roman" w:hAnsi="Arial" w:cs="Arial"/>
                <w:b/>
                <w:bCs/>
                <w:caps/>
                <w:color w:val="FF4400"/>
                <w:sz w:val="21"/>
                <w:szCs w:val="21"/>
                <w:lang w:eastAsia="fr-FR"/>
              </w:rPr>
              <w:t>et le certificat 3.2 dans la plus part des cas</w:t>
            </w:r>
          </w:p>
          <w:p w:rsidR="00CB473B" w:rsidRPr="00CB473B" w:rsidRDefault="00CB473B" w:rsidP="00CB473B">
            <w:pPr>
              <w:spacing w:after="0" w:line="432" w:lineRule="auto"/>
              <w:rPr>
                <w:rFonts w:ascii="Arial" w:eastAsia="Times New Roman" w:hAnsi="Arial" w:cs="Arial"/>
                <w:color w:val="000000"/>
                <w:sz w:val="18"/>
                <w:szCs w:val="18"/>
                <w:lang w:eastAsia="fr-FR"/>
              </w:rPr>
            </w:pPr>
            <w:r w:rsidRPr="00CB473B">
              <w:rPr>
                <w:rFonts w:ascii="Arial" w:eastAsia="Times New Roman" w:hAnsi="Arial" w:cs="Arial"/>
                <w:color w:val="000000"/>
                <w:sz w:val="18"/>
                <w:szCs w:val="18"/>
                <w:lang w:eastAsia="fr-FR"/>
              </w:rPr>
              <w:t>En outre, la majeure partie de notre stock a un certificat 3.2. Il atteste que la production et la certification ont été validées par une organisation officielle (</w:t>
            </w:r>
            <w:proofErr w:type="spellStart"/>
            <w:r w:rsidRPr="00CB473B">
              <w:rPr>
                <w:rFonts w:ascii="Arial" w:eastAsia="Times New Roman" w:hAnsi="Arial" w:cs="Arial"/>
                <w:color w:val="000000"/>
                <w:sz w:val="18"/>
                <w:szCs w:val="18"/>
                <w:lang w:eastAsia="fr-FR"/>
              </w:rPr>
              <w:t>Det</w:t>
            </w:r>
            <w:proofErr w:type="spellEnd"/>
            <w:r w:rsidRPr="00CB473B">
              <w:rPr>
                <w:rFonts w:ascii="Arial" w:eastAsia="Times New Roman" w:hAnsi="Arial" w:cs="Arial"/>
                <w:color w:val="000000"/>
                <w:sz w:val="18"/>
                <w:szCs w:val="18"/>
                <w:lang w:eastAsia="fr-FR"/>
              </w:rPr>
              <w:t xml:space="preserve"> </w:t>
            </w:r>
            <w:proofErr w:type="spellStart"/>
            <w:r w:rsidRPr="00CB473B">
              <w:rPr>
                <w:rFonts w:ascii="Arial" w:eastAsia="Times New Roman" w:hAnsi="Arial" w:cs="Arial"/>
                <w:color w:val="000000"/>
                <w:sz w:val="18"/>
                <w:szCs w:val="18"/>
                <w:lang w:eastAsia="fr-FR"/>
              </w:rPr>
              <w:t>Norske</w:t>
            </w:r>
            <w:proofErr w:type="spellEnd"/>
            <w:r w:rsidRPr="00CB473B">
              <w:rPr>
                <w:rFonts w:ascii="Arial" w:eastAsia="Times New Roman" w:hAnsi="Arial" w:cs="Arial"/>
                <w:color w:val="000000"/>
                <w:sz w:val="18"/>
                <w:szCs w:val="18"/>
                <w:lang w:eastAsia="fr-FR"/>
              </w:rPr>
              <w:t xml:space="preserve"> Veritas, Lloyd’s </w:t>
            </w:r>
            <w:proofErr w:type="spellStart"/>
            <w:r w:rsidRPr="00CB473B">
              <w:rPr>
                <w:rFonts w:ascii="Arial" w:eastAsia="Times New Roman" w:hAnsi="Arial" w:cs="Arial"/>
                <w:color w:val="000000"/>
                <w:sz w:val="18"/>
                <w:szCs w:val="18"/>
                <w:lang w:eastAsia="fr-FR"/>
              </w:rPr>
              <w:t>Register</w:t>
            </w:r>
            <w:proofErr w:type="spellEnd"/>
            <w:r w:rsidRPr="00CB473B">
              <w:rPr>
                <w:rFonts w:ascii="Arial" w:eastAsia="Times New Roman" w:hAnsi="Arial" w:cs="Arial"/>
                <w:color w:val="000000"/>
                <w:sz w:val="18"/>
                <w:szCs w:val="18"/>
                <w:lang w:eastAsia="fr-FR"/>
              </w:rPr>
              <w:t xml:space="preserve">, </w:t>
            </w:r>
            <w:proofErr w:type="spellStart"/>
            <w:r w:rsidRPr="00CB473B">
              <w:rPr>
                <w:rFonts w:ascii="Arial" w:eastAsia="Times New Roman" w:hAnsi="Arial" w:cs="Arial"/>
                <w:color w:val="000000"/>
                <w:sz w:val="18"/>
                <w:szCs w:val="18"/>
                <w:lang w:eastAsia="fr-FR"/>
              </w:rPr>
              <w:t>Germanischer</w:t>
            </w:r>
            <w:proofErr w:type="spellEnd"/>
            <w:r w:rsidRPr="00CB473B">
              <w:rPr>
                <w:rFonts w:ascii="Arial" w:eastAsia="Times New Roman" w:hAnsi="Arial" w:cs="Arial"/>
                <w:color w:val="000000"/>
                <w:sz w:val="18"/>
                <w:szCs w:val="18"/>
                <w:lang w:eastAsia="fr-FR"/>
              </w:rPr>
              <w:t xml:space="preserve"> Lloyd, TÜV, American Bureau of Shipping, RINA).</w:t>
            </w:r>
          </w:p>
          <w:p w:rsidR="00CB473B" w:rsidRPr="00CB473B" w:rsidRDefault="00CB473B" w:rsidP="00CB473B">
            <w:pPr>
              <w:spacing w:after="0" w:line="432" w:lineRule="auto"/>
              <w:rPr>
                <w:rFonts w:ascii="Arial" w:eastAsia="Times New Roman" w:hAnsi="Arial" w:cs="Arial"/>
                <w:color w:val="000000"/>
                <w:sz w:val="18"/>
                <w:szCs w:val="18"/>
                <w:lang w:eastAsia="fr-FR"/>
              </w:rPr>
            </w:pPr>
            <w:r w:rsidRPr="00CB473B">
              <w:rPr>
                <w:rFonts w:ascii="Arial" w:eastAsia="Times New Roman" w:hAnsi="Arial" w:cs="Arial"/>
                <w:color w:val="000000"/>
                <w:sz w:val="18"/>
                <w:szCs w:val="18"/>
                <w:lang w:eastAsia="fr-FR"/>
              </w:rPr>
              <w:t> </w:t>
            </w:r>
          </w:p>
          <w:p w:rsidR="00CB473B" w:rsidRPr="00CB473B" w:rsidRDefault="00CB473B" w:rsidP="00CB473B">
            <w:pPr>
              <w:spacing w:after="0" w:line="432" w:lineRule="auto"/>
              <w:rPr>
                <w:rFonts w:ascii="Arial" w:eastAsia="Times New Roman" w:hAnsi="Arial" w:cs="Arial"/>
                <w:color w:val="000000"/>
                <w:sz w:val="18"/>
                <w:szCs w:val="18"/>
                <w:lang w:eastAsia="fr-FR"/>
              </w:rPr>
            </w:pPr>
            <w:proofErr w:type="spellStart"/>
            <w:r w:rsidRPr="00CB473B">
              <w:rPr>
                <w:rFonts w:ascii="Arial" w:eastAsia="Times New Roman" w:hAnsi="Arial" w:cs="Arial"/>
                <w:color w:val="000000"/>
                <w:sz w:val="18"/>
                <w:szCs w:val="18"/>
                <w:lang w:eastAsia="fr-FR"/>
              </w:rPr>
              <w:t>AncoferWaldram</w:t>
            </w:r>
            <w:proofErr w:type="spellEnd"/>
            <w:r w:rsidRPr="00CB473B">
              <w:rPr>
                <w:rFonts w:ascii="Arial" w:eastAsia="Times New Roman" w:hAnsi="Arial" w:cs="Arial"/>
                <w:color w:val="000000"/>
                <w:sz w:val="18"/>
                <w:szCs w:val="18"/>
                <w:lang w:eastAsia="fr-FR"/>
              </w:rPr>
              <w:t xml:space="preserve"> </w:t>
            </w:r>
            <w:proofErr w:type="spellStart"/>
            <w:r w:rsidRPr="00CB473B">
              <w:rPr>
                <w:rFonts w:ascii="Arial" w:eastAsia="Times New Roman" w:hAnsi="Arial" w:cs="Arial"/>
                <w:color w:val="000000"/>
                <w:sz w:val="18"/>
                <w:szCs w:val="18"/>
                <w:lang w:eastAsia="fr-FR"/>
              </w:rPr>
              <w:t>Steelplates</w:t>
            </w:r>
            <w:proofErr w:type="spellEnd"/>
            <w:r w:rsidRPr="00CB473B">
              <w:rPr>
                <w:rFonts w:ascii="Arial" w:eastAsia="Times New Roman" w:hAnsi="Arial" w:cs="Arial"/>
                <w:color w:val="000000"/>
                <w:sz w:val="18"/>
                <w:szCs w:val="18"/>
                <w:lang w:eastAsia="fr-FR"/>
              </w:rPr>
              <w:t xml:space="preserve"> détient la compétence de </w:t>
            </w:r>
            <w:proofErr w:type="spellStart"/>
            <w:r w:rsidRPr="00CB473B">
              <w:rPr>
                <w:rFonts w:ascii="Arial" w:eastAsia="Times New Roman" w:hAnsi="Arial" w:cs="Arial"/>
                <w:color w:val="000000"/>
                <w:sz w:val="18"/>
                <w:szCs w:val="18"/>
                <w:lang w:eastAsia="fr-FR"/>
              </w:rPr>
              <w:t>recertification</w:t>
            </w:r>
            <w:proofErr w:type="spellEnd"/>
            <w:r w:rsidRPr="00CB473B">
              <w:rPr>
                <w:rFonts w:ascii="Arial" w:eastAsia="Times New Roman" w:hAnsi="Arial" w:cs="Arial"/>
                <w:color w:val="000000"/>
                <w:sz w:val="18"/>
                <w:szCs w:val="18"/>
                <w:lang w:eastAsia="fr-FR"/>
              </w:rPr>
              <w:t xml:space="preserve"> pour les produits </w:t>
            </w:r>
            <w:hyperlink r:id="rId37" w:history="1">
              <w:r w:rsidRPr="00CB473B">
                <w:rPr>
                  <w:rFonts w:ascii="Arial" w:eastAsia="Times New Roman" w:hAnsi="Arial" w:cs="Arial"/>
                  <w:color w:val="FF4400"/>
                  <w:sz w:val="18"/>
                  <w:szCs w:val="18"/>
                  <w:u w:val="single"/>
                  <w:lang w:eastAsia="fr-FR"/>
                </w:rPr>
                <w:t xml:space="preserve">certifiés </w:t>
              </w:r>
              <w:proofErr w:type="gramStart"/>
              <w:r w:rsidRPr="00CB473B">
                <w:rPr>
                  <w:rFonts w:ascii="Arial" w:eastAsia="Times New Roman" w:hAnsi="Arial" w:cs="Arial"/>
                  <w:color w:val="FF4400"/>
                  <w:sz w:val="18"/>
                  <w:szCs w:val="18"/>
                  <w:u w:val="single"/>
                  <w:lang w:eastAsia="fr-FR"/>
                </w:rPr>
                <w:t xml:space="preserve">3.2 </w:t>
              </w:r>
              <w:proofErr w:type="gramEnd"/>
            </w:hyperlink>
            <w:r w:rsidRPr="00CB473B">
              <w:rPr>
                <w:rFonts w:ascii="Arial" w:eastAsia="Times New Roman" w:hAnsi="Arial" w:cs="Arial"/>
                <w:color w:val="000000"/>
                <w:sz w:val="18"/>
                <w:szCs w:val="18"/>
                <w:lang w:eastAsia="fr-FR"/>
              </w:rPr>
              <w:t>.</w:t>
            </w:r>
          </w:p>
        </w:tc>
        <w:tc>
          <w:tcPr>
            <w:tcW w:w="300" w:type="pct"/>
            <w:hideMark/>
          </w:tcPr>
          <w:p w:rsidR="00CB473B" w:rsidRPr="00CB473B" w:rsidRDefault="00CB473B" w:rsidP="00CB473B">
            <w:pPr>
              <w:spacing w:after="0" w:line="240" w:lineRule="auto"/>
              <w:rPr>
                <w:rFonts w:ascii="Arial" w:eastAsia="Times New Roman" w:hAnsi="Arial" w:cs="Arial"/>
                <w:color w:val="000000"/>
                <w:sz w:val="18"/>
                <w:szCs w:val="18"/>
                <w:lang w:eastAsia="fr-FR"/>
              </w:rPr>
            </w:pPr>
            <w:r w:rsidRPr="00CB473B">
              <w:rPr>
                <w:rFonts w:ascii="Arial" w:eastAsia="Times New Roman" w:hAnsi="Arial" w:cs="Arial"/>
                <w:color w:val="000000"/>
                <w:sz w:val="18"/>
                <w:szCs w:val="18"/>
                <w:lang w:eastAsia="fr-FR"/>
              </w:rPr>
              <w:t> </w:t>
            </w:r>
          </w:p>
        </w:tc>
        <w:tc>
          <w:tcPr>
            <w:tcW w:w="2350" w:type="pct"/>
            <w:hideMark/>
          </w:tcPr>
          <w:p w:rsidR="00CB473B" w:rsidRPr="00CB473B" w:rsidRDefault="00CB473B" w:rsidP="00CB473B">
            <w:pPr>
              <w:spacing w:after="0" w:line="240" w:lineRule="auto"/>
              <w:outlineLvl w:val="2"/>
              <w:rPr>
                <w:rFonts w:ascii="Arial" w:eastAsia="Times New Roman" w:hAnsi="Arial" w:cs="Arial"/>
                <w:b/>
                <w:bCs/>
                <w:caps/>
                <w:color w:val="FF4400"/>
                <w:sz w:val="21"/>
                <w:szCs w:val="21"/>
                <w:lang w:eastAsia="fr-FR"/>
              </w:rPr>
            </w:pPr>
            <w:r w:rsidRPr="00CB473B">
              <w:rPr>
                <w:rFonts w:ascii="Arial" w:eastAsia="Times New Roman" w:hAnsi="Arial" w:cs="Arial"/>
                <w:b/>
                <w:bCs/>
                <w:caps/>
                <w:color w:val="FF4400"/>
                <w:sz w:val="21"/>
                <w:szCs w:val="21"/>
                <w:lang w:eastAsia="fr-FR"/>
              </w:rPr>
              <w:br/>
              <w:t>Conseil pour la recertification</w:t>
            </w:r>
          </w:p>
          <w:p w:rsidR="00CB473B" w:rsidRPr="00CB473B" w:rsidRDefault="00CB473B" w:rsidP="00CB473B">
            <w:pPr>
              <w:spacing w:after="0" w:line="432" w:lineRule="auto"/>
              <w:rPr>
                <w:rFonts w:ascii="Arial" w:eastAsia="Times New Roman" w:hAnsi="Arial" w:cs="Arial"/>
                <w:color w:val="000000"/>
                <w:sz w:val="18"/>
                <w:szCs w:val="18"/>
                <w:lang w:eastAsia="fr-FR"/>
              </w:rPr>
            </w:pPr>
            <w:r w:rsidRPr="00CB473B">
              <w:rPr>
                <w:rFonts w:ascii="Arial" w:eastAsia="Times New Roman" w:hAnsi="Arial" w:cs="Arial"/>
                <w:color w:val="000000"/>
                <w:sz w:val="18"/>
                <w:szCs w:val="18"/>
                <w:lang w:eastAsia="fr-FR"/>
              </w:rPr>
              <w:t xml:space="preserve">AWS est à votre disposition pour vous conseiller sur les exigences particulières de la </w:t>
            </w:r>
            <w:proofErr w:type="spellStart"/>
            <w:r w:rsidRPr="00CB473B">
              <w:rPr>
                <w:rFonts w:ascii="Arial" w:eastAsia="Times New Roman" w:hAnsi="Arial" w:cs="Arial"/>
                <w:color w:val="000000"/>
                <w:sz w:val="18"/>
                <w:szCs w:val="18"/>
                <w:lang w:eastAsia="fr-FR"/>
              </w:rPr>
              <w:t>recertification</w:t>
            </w:r>
            <w:proofErr w:type="spellEnd"/>
            <w:r w:rsidRPr="00CB473B">
              <w:rPr>
                <w:rFonts w:ascii="Arial" w:eastAsia="Times New Roman" w:hAnsi="Arial" w:cs="Arial"/>
                <w:color w:val="000000"/>
                <w:sz w:val="18"/>
                <w:szCs w:val="18"/>
                <w:lang w:eastAsia="fr-FR"/>
              </w:rPr>
              <w:t>. Même pour les nombreuses exceptions concernant</w:t>
            </w:r>
          </w:p>
          <w:p w:rsidR="00CB473B" w:rsidRPr="00CB473B" w:rsidRDefault="00CB473B" w:rsidP="00CB473B">
            <w:pPr>
              <w:numPr>
                <w:ilvl w:val="0"/>
                <w:numId w:val="6"/>
              </w:numPr>
              <w:spacing w:before="100" w:beforeAutospacing="1" w:after="100" w:afterAutospacing="1" w:line="240" w:lineRule="auto"/>
              <w:ind w:left="0"/>
              <w:rPr>
                <w:rFonts w:ascii="Arial" w:eastAsia="Times New Roman" w:hAnsi="Arial" w:cs="Arial"/>
                <w:color w:val="000000"/>
                <w:sz w:val="18"/>
                <w:szCs w:val="18"/>
                <w:lang w:eastAsia="fr-FR"/>
              </w:rPr>
            </w:pPr>
            <w:r w:rsidRPr="00CB473B">
              <w:rPr>
                <w:rFonts w:ascii="Arial" w:eastAsia="Times New Roman" w:hAnsi="Arial" w:cs="Arial"/>
                <w:color w:val="000000"/>
                <w:sz w:val="18"/>
                <w:szCs w:val="18"/>
                <w:lang w:eastAsia="fr-FR"/>
              </w:rPr>
              <w:t>les équipements de levage.</w:t>
            </w:r>
          </w:p>
          <w:p w:rsidR="00CB473B" w:rsidRPr="00CB473B" w:rsidRDefault="00CB473B" w:rsidP="00CB473B">
            <w:pPr>
              <w:numPr>
                <w:ilvl w:val="0"/>
                <w:numId w:val="6"/>
              </w:numPr>
              <w:spacing w:before="100" w:beforeAutospacing="1" w:after="100" w:afterAutospacing="1" w:line="240" w:lineRule="auto"/>
              <w:ind w:left="0"/>
              <w:rPr>
                <w:rFonts w:ascii="Arial" w:eastAsia="Times New Roman" w:hAnsi="Arial" w:cs="Arial"/>
                <w:color w:val="000000"/>
                <w:sz w:val="18"/>
                <w:szCs w:val="18"/>
                <w:lang w:eastAsia="fr-FR"/>
              </w:rPr>
            </w:pPr>
            <w:r w:rsidRPr="00CB473B">
              <w:rPr>
                <w:rFonts w:ascii="Arial" w:eastAsia="Times New Roman" w:hAnsi="Arial" w:cs="Arial"/>
                <w:color w:val="000000"/>
                <w:sz w:val="18"/>
                <w:szCs w:val="18"/>
                <w:lang w:eastAsia="fr-FR"/>
              </w:rPr>
              <w:t>la certification sur site s´effectue sous la supervision d´une tierce partie et</w:t>
            </w:r>
          </w:p>
          <w:p w:rsidR="00CB473B" w:rsidRPr="00CB473B" w:rsidRDefault="00CB473B" w:rsidP="00CB473B">
            <w:pPr>
              <w:numPr>
                <w:ilvl w:val="0"/>
                <w:numId w:val="6"/>
              </w:numPr>
              <w:spacing w:before="100" w:beforeAutospacing="1" w:after="100" w:afterAutospacing="1" w:line="240" w:lineRule="auto"/>
              <w:ind w:left="0"/>
              <w:rPr>
                <w:rFonts w:ascii="Arial" w:eastAsia="Times New Roman" w:hAnsi="Arial" w:cs="Arial"/>
                <w:color w:val="000000"/>
                <w:sz w:val="18"/>
                <w:szCs w:val="18"/>
                <w:lang w:eastAsia="fr-FR"/>
              </w:rPr>
            </w:pPr>
            <w:r w:rsidRPr="00CB473B">
              <w:rPr>
                <w:rFonts w:ascii="Arial" w:eastAsia="Times New Roman" w:hAnsi="Arial" w:cs="Arial"/>
                <w:color w:val="000000"/>
                <w:sz w:val="18"/>
                <w:szCs w:val="18"/>
                <w:lang w:eastAsia="fr-FR"/>
              </w:rPr>
              <w:t>le contrôle de l´acier avec validation par un organisme reconnu.</w:t>
            </w:r>
          </w:p>
          <w:p w:rsidR="00CB473B" w:rsidRPr="00CB473B" w:rsidRDefault="00CB473B" w:rsidP="00CB473B">
            <w:pPr>
              <w:spacing w:after="0" w:line="240" w:lineRule="auto"/>
              <w:outlineLvl w:val="2"/>
              <w:rPr>
                <w:rFonts w:ascii="Arial" w:eastAsia="Times New Roman" w:hAnsi="Arial" w:cs="Arial"/>
                <w:b/>
                <w:bCs/>
                <w:caps/>
                <w:color w:val="FF4400"/>
                <w:sz w:val="21"/>
                <w:szCs w:val="21"/>
                <w:lang w:val="en-US" w:eastAsia="fr-FR"/>
              </w:rPr>
            </w:pPr>
            <w:r w:rsidRPr="00CB473B">
              <w:rPr>
                <w:rFonts w:ascii="Arial" w:eastAsia="Times New Roman" w:hAnsi="Arial" w:cs="Arial"/>
                <w:b/>
                <w:bCs/>
                <w:caps/>
                <w:color w:val="FF4400"/>
                <w:sz w:val="21"/>
                <w:szCs w:val="21"/>
                <w:lang w:val="en-US" w:eastAsia="fr-FR"/>
              </w:rPr>
              <w:t>notre associés</w:t>
            </w:r>
          </w:p>
          <w:p w:rsidR="00CB473B" w:rsidRPr="00CB473B" w:rsidRDefault="00CB473B" w:rsidP="00CB473B">
            <w:pPr>
              <w:spacing w:after="0" w:line="432" w:lineRule="auto"/>
              <w:rPr>
                <w:rFonts w:ascii="Arial" w:eastAsia="Times New Roman" w:hAnsi="Arial" w:cs="Arial"/>
                <w:color w:val="000000"/>
                <w:sz w:val="18"/>
                <w:szCs w:val="18"/>
                <w:lang w:val="en-US" w:eastAsia="fr-FR"/>
              </w:rPr>
            </w:pPr>
            <w:proofErr w:type="spellStart"/>
            <w:r w:rsidRPr="00CB473B">
              <w:rPr>
                <w:rFonts w:ascii="Arial" w:eastAsia="Times New Roman" w:hAnsi="Arial" w:cs="Arial"/>
                <w:color w:val="000000"/>
                <w:sz w:val="18"/>
                <w:szCs w:val="18"/>
                <w:lang w:val="en-US" w:eastAsia="fr-FR"/>
              </w:rPr>
              <w:t>Det</w:t>
            </w:r>
            <w:proofErr w:type="spellEnd"/>
            <w:r w:rsidRPr="00CB473B">
              <w:rPr>
                <w:rFonts w:ascii="Arial" w:eastAsia="Times New Roman" w:hAnsi="Arial" w:cs="Arial"/>
                <w:color w:val="000000"/>
                <w:sz w:val="18"/>
                <w:szCs w:val="18"/>
                <w:lang w:val="en-US" w:eastAsia="fr-FR"/>
              </w:rPr>
              <w:t xml:space="preserve"> Norske Veritas</w:t>
            </w:r>
            <w:r w:rsidRPr="00CB473B">
              <w:rPr>
                <w:rFonts w:ascii="Arial" w:eastAsia="Times New Roman" w:hAnsi="Arial" w:cs="Arial"/>
                <w:color w:val="000000"/>
                <w:sz w:val="18"/>
                <w:szCs w:val="18"/>
                <w:lang w:val="en-US" w:eastAsia="fr-FR"/>
              </w:rPr>
              <w:br/>
              <w:t>Lloyd´s Register</w:t>
            </w:r>
            <w:r w:rsidRPr="00CB473B">
              <w:rPr>
                <w:rFonts w:ascii="Arial" w:eastAsia="Times New Roman" w:hAnsi="Arial" w:cs="Arial"/>
                <w:color w:val="000000"/>
                <w:sz w:val="18"/>
                <w:szCs w:val="18"/>
                <w:lang w:val="en-US" w:eastAsia="fr-FR"/>
              </w:rPr>
              <w:br/>
            </w:r>
            <w:proofErr w:type="spellStart"/>
            <w:r w:rsidRPr="00CB473B">
              <w:rPr>
                <w:rFonts w:ascii="Arial" w:eastAsia="Times New Roman" w:hAnsi="Arial" w:cs="Arial"/>
                <w:color w:val="000000"/>
                <w:sz w:val="18"/>
                <w:szCs w:val="18"/>
                <w:lang w:val="en-US" w:eastAsia="fr-FR"/>
              </w:rPr>
              <w:t>Germanischer</w:t>
            </w:r>
            <w:proofErr w:type="spellEnd"/>
            <w:r w:rsidRPr="00CB473B">
              <w:rPr>
                <w:rFonts w:ascii="Arial" w:eastAsia="Times New Roman" w:hAnsi="Arial" w:cs="Arial"/>
                <w:color w:val="000000"/>
                <w:sz w:val="18"/>
                <w:szCs w:val="18"/>
                <w:lang w:val="en-US" w:eastAsia="fr-FR"/>
              </w:rPr>
              <w:t xml:space="preserve"> Lloyd</w:t>
            </w:r>
            <w:r w:rsidRPr="00CB473B">
              <w:rPr>
                <w:rFonts w:ascii="Arial" w:eastAsia="Times New Roman" w:hAnsi="Arial" w:cs="Arial"/>
                <w:color w:val="000000"/>
                <w:sz w:val="18"/>
                <w:szCs w:val="18"/>
                <w:lang w:val="en-US" w:eastAsia="fr-FR"/>
              </w:rPr>
              <w:br/>
              <w:t>TÜV</w:t>
            </w:r>
            <w:r w:rsidRPr="00CB473B">
              <w:rPr>
                <w:rFonts w:ascii="Arial" w:eastAsia="Times New Roman" w:hAnsi="Arial" w:cs="Arial"/>
                <w:color w:val="000000"/>
                <w:sz w:val="18"/>
                <w:szCs w:val="18"/>
                <w:lang w:val="en-US" w:eastAsia="fr-FR"/>
              </w:rPr>
              <w:br/>
              <w:t>American Bureau of Shipping</w:t>
            </w:r>
            <w:r w:rsidRPr="00CB473B">
              <w:rPr>
                <w:rFonts w:ascii="Arial" w:eastAsia="Times New Roman" w:hAnsi="Arial" w:cs="Arial"/>
                <w:color w:val="000000"/>
                <w:sz w:val="18"/>
                <w:szCs w:val="18"/>
                <w:lang w:val="en-US" w:eastAsia="fr-FR"/>
              </w:rPr>
              <w:br/>
              <w:t>RINA</w:t>
            </w:r>
          </w:p>
        </w:tc>
      </w:tr>
    </w:tbl>
    <w:p w:rsidR="00CB473B" w:rsidRPr="00CB473B" w:rsidRDefault="00CB473B" w:rsidP="00CB473B">
      <w:pPr>
        <w:spacing w:after="0" w:line="360" w:lineRule="atLeast"/>
        <w:outlineLvl w:val="1"/>
        <w:rPr>
          <w:rFonts w:ascii="Arial" w:eastAsia="Times New Roman" w:hAnsi="Arial" w:cs="Arial"/>
          <w:color w:val="000000"/>
          <w:sz w:val="24"/>
          <w:szCs w:val="24"/>
          <w:lang w:eastAsia="fr-FR"/>
        </w:rPr>
      </w:pPr>
      <w:r w:rsidRPr="00CB473B">
        <w:rPr>
          <w:rFonts w:ascii="Arial" w:eastAsia="Times New Roman" w:hAnsi="Arial" w:cs="Arial"/>
          <w:color w:val="000000"/>
          <w:sz w:val="24"/>
          <w:szCs w:val="24"/>
          <w:lang w:eastAsia="fr-FR"/>
        </w:rPr>
        <w:t>Avec AWS: concordance des documents, rapidité et fluidité du processus et clarté des coûts.</w:t>
      </w:r>
    </w:p>
    <w:p w:rsidR="00CB473B" w:rsidRDefault="00CB473B" w:rsidP="00CB473B">
      <w:pPr>
        <w:pStyle w:val="NormalWeb"/>
      </w:pPr>
    </w:p>
    <w:p w:rsidR="00CB473B" w:rsidRDefault="00CB473B" w:rsidP="00CB473B">
      <w:pPr>
        <w:pStyle w:val="NormalWeb"/>
      </w:pPr>
    </w:p>
    <w:p w:rsidR="00CB473B" w:rsidRDefault="00CB473B" w:rsidP="00CB473B">
      <w:pPr>
        <w:pStyle w:val="NormalWeb"/>
      </w:pPr>
    </w:p>
    <w:p w:rsidR="00CB473B" w:rsidRDefault="00CB473B" w:rsidP="00CB473B">
      <w:pPr>
        <w:pStyle w:val="NormalWeb"/>
      </w:pPr>
    </w:p>
    <w:p w:rsidR="00CB473B" w:rsidRDefault="00CB473B" w:rsidP="00CB473B">
      <w:pPr>
        <w:pStyle w:val="NormalWeb"/>
      </w:pPr>
    </w:p>
    <w:p w:rsidR="00CB473B" w:rsidRDefault="00CB473B" w:rsidP="00CB473B">
      <w:pPr>
        <w:pStyle w:val="NormalWeb"/>
      </w:pPr>
    </w:p>
    <w:p w:rsidR="00CB473B" w:rsidRDefault="00CB473B" w:rsidP="00CB473B">
      <w:pPr>
        <w:pStyle w:val="NormalWeb"/>
      </w:pPr>
    </w:p>
    <w:p w:rsidR="00CB473B" w:rsidRDefault="00CB473B" w:rsidP="00CB473B">
      <w:pPr>
        <w:pStyle w:val="NormalWeb"/>
      </w:pPr>
    </w:p>
    <w:p w:rsidR="00CB473B" w:rsidRDefault="00CB473B" w:rsidP="00CB473B">
      <w:pPr>
        <w:pStyle w:val="NormalWeb"/>
      </w:pPr>
    </w:p>
    <w:p w:rsidR="00CB473B" w:rsidRDefault="00CB473B" w:rsidP="00CB473B">
      <w:pPr>
        <w:pStyle w:val="NormalWeb"/>
      </w:pPr>
    </w:p>
    <w:p w:rsidR="00CB473B" w:rsidRDefault="00CB473B" w:rsidP="00CB473B">
      <w:pPr>
        <w:pStyle w:val="NormalWeb"/>
      </w:pPr>
    </w:p>
    <w:p w:rsidR="00CB473B" w:rsidRDefault="00CB473B" w:rsidP="00CB473B">
      <w:pPr>
        <w:pStyle w:val="NormalWeb"/>
      </w:pPr>
    </w:p>
    <w:p w:rsidR="00CB473B" w:rsidRDefault="00CB473B" w:rsidP="00CB473B">
      <w:pPr>
        <w:pStyle w:val="NormalWeb"/>
      </w:pPr>
    </w:p>
    <w:p w:rsidR="00CB473B" w:rsidRDefault="00CB473B" w:rsidP="00CB473B">
      <w:pPr>
        <w:pStyle w:val="NormalWeb"/>
      </w:pPr>
    </w:p>
    <w:p w:rsidR="00CB473B" w:rsidRDefault="00CB473B" w:rsidP="00CB473B">
      <w:pPr>
        <w:pStyle w:val="NormalWeb"/>
      </w:pPr>
    </w:p>
    <w:p w:rsidR="00CB473B" w:rsidRDefault="00CB473B" w:rsidP="00CB473B">
      <w:pPr>
        <w:pStyle w:val="NormalWeb"/>
      </w:pPr>
    </w:p>
    <w:p w:rsidR="00CB473B" w:rsidRDefault="00CB473B" w:rsidP="00CB473B">
      <w:pPr>
        <w:pStyle w:val="NormalWeb"/>
      </w:pPr>
    </w:p>
    <w:p w:rsidR="00CB473B" w:rsidRDefault="00CB473B" w:rsidP="00CB473B">
      <w:pPr>
        <w:pStyle w:val="NormalWeb"/>
      </w:pPr>
    </w:p>
    <w:p w:rsidR="00CB473B" w:rsidRDefault="00CB473B" w:rsidP="00CB473B">
      <w:pPr>
        <w:pStyle w:val="NormalWeb"/>
      </w:pPr>
    </w:p>
    <w:p w:rsidR="00CB473B" w:rsidRDefault="00CB473B" w:rsidP="00CB473B">
      <w:pPr>
        <w:pStyle w:val="NormalWeb"/>
      </w:pPr>
    </w:p>
    <w:p w:rsidR="00CB473B" w:rsidRDefault="00CB473B" w:rsidP="00CB473B">
      <w:pPr>
        <w:pStyle w:val="NormalWeb"/>
      </w:pPr>
    </w:p>
    <w:p w:rsidR="00CB473B" w:rsidRDefault="00CB473B" w:rsidP="00CB473B">
      <w:pPr>
        <w:pStyle w:val="NormalWeb"/>
      </w:pPr>
    </w:p>
    <w:p w:rsidR="00B2647D" w:rsidRDefault="00B2647D"/>
    <w:p w:rsidR="00CB473B" w:rsidRPr="00CB473B" w:rsidRDefault="00CB473B" w:rsidP="00CB473B">
      <w:pPr>
        <w:spacing w:after="0" w:line="450" w:lineRule="atLeast"/>
        <w:outlineLvl w:val="0"/>
        <w:rPr>
          <w:rFonts w:ascii="Arial" w:eastAsia="Times New Roman" w:hAnsi="Arial" w:cs="Arial"/>
          <w:color w:val="000000"/>
          <w:kern w:val="36"/>
          <w:sz w:val="36"/>
          <w:szCs w:val="36"/>
          <w:lang w:eastAsia="fr-FR"/>
        </w:rPr>
      </w:pPr>
      <w:r w:rsidRPr="00CB473B">
        <w:rPr>
          <w:rFonts w:ascii="Arial" w:eastAsia="Times New Roman" w:hAnsi="Arial" w:cs="Arial"/>
          <w:color w:val="000000"/>
          <w:kern w:val="36"/>
          <w:sz w:val="36"/>
          <w:szCs w:val="36"/>
          <w:lang w:eastAsia="fr-FR"/>
        </w:rPr>
        <w:lastRenderedPageBreak/>
        <w:t>Services logistiques. Rapide ou juste-à-temps</w:t>
      </w:r>
    </w:p>
    <w:p w:rsidR="00CB473B" w:rsidRPr="00CB473B" w:rsidRDefault="00CB473B" w:rsidP="00CB473B">
      <w:pPr>
        <w:spacing w:after="0" w:line="360" w:lineRule="atLeast"/>
        <w:outlineLvl w:val="1"/>
        <w:rPr>
          <w:rFonts w:ascii="Arial" w:eastAsia="Times New Roman" w:hAnsi="Arial" w:cs="Arial"/>
          <w:color w:val="000000"/>
          <w:sz w:val="24"/>
          <w:szCs w:val="24"/>
          <w:lang w:eastAsia="fr-FR"/>
        </w:rPr>
      </w:pPr>
      <w:r w:rsidRPr="00CB473B">
        <w:rPr>
          <w:rFonts w:ascii="Arial" w:eastAsia="Times New Roman" w:hAnsi="Arial" w:cs="Arial"/>
          <w:color w:val="000000"/>
          <w:sz w:val="24"/>
          <w:szCs w:val="24"/>
          <w:lang w:eastAsia="fr-FR"/>
        </w:rPr>
        <w:t>Mondial, avec documentation de l´exportation.</w:t>
      </w:r>
    </w:p>
    <w:tbl>
      <w:tblPr>
        <w:tblW w:w="5000" w:type="pct"/>
        <w:tblCellSpacing w:w="0" w:type="dxa"/>
        <w:tblCellMar>
          <w:left w:w="0" w:type="dxa"/>
          <w:right w:w="0" w:type="dxa"/>
        </w:tblCellMar>
        <w:tblLook w:val="04A0" w:firstRow="1" w:lastRow="0" w:firstColumn="1" w:lastColumn="0" w:noHBand="0" w:noVBand="1"/>
      </w:tblPr>
      <w:tblGrid>
        <w:gridCol w:w="5329"/>
        <w:gridCol w:w="680"/>
        <w:gridCol w:w="5329"/>
      </w:tblGrid>
      <w:tr w:rsidR="00CB473B" w:rsidRPr="00CB473B" w:rsidTr="00CB473B">
        <w:trPr>
          <w:tblCellSpacing w:w="0" w:type="dxa"/>
        </w:trPr>
        <w:tc>
          <w:tcPr>
            <w:tcW w:w="2350" w:type="pct"/>
            <w:hideMark/>
          </w:tcPr>
          <w:p w:rsidR="00CB473B" w:rsidRPr="00CB473B" w:rsidRDefault="00CB473B" w:rsidP="00CB473B">
            <w:pPr>
              <w:spacing w:after="0" w:line="240" w:lineRule="auto"/>
              <w:outlineLvl w:val="2"/>
              <w:rPr>
                <w:rFonts w:ascii="Arial" w:eastAsia="Times New Roman" w:hAnsi="Arial" w:cs="Arial"/>
                <w:b/>
                <w:bCs/>
                <w:caps/>
                <w:color w:val="FF4400"/>
                <w:sz w:val="21"/>
                <w:szCs w:val="21"/>
                <w:lang w:eastAsia="fr-FR"/>
              </w:rPr>
            </w:pPr>
            <w:r w:rsidRPr="00CB473B">
              <w:rPr>
                <w:rFonts w:ascii="Arial" w:eastAsia="Times New Roman" w:hAnsi="Arial" w:cs="Arial"/>
                <w:b/>
                <w:bCs/>
                <w:caps/>
                <w:color w:val="FF4400"/>
                <w:sz w:val="21"/>
                <w:szCs w:val="21"/>
                <w:lang w:eastAsia="fr-FR"/>
              </w:rPr>
              <w:br/>
              <w:t>Service logistique standard</w:t>
            </w:r>
          </w:p>
          <w:p w:rsidR="00CB473B" w:rsidRPr="00CB473B" w:rsidRDefault="00CB473B" w:rsidP="00CB473B">
            <w:pPr>
              <w:spacing w:after="0" w:line="432" w:lineRule="auto"/>
              <w:rPr>
                <w:rFonts w:ascii="Arial" w:eastAsia="Times New Roman" w:hAnsi="Arial" w:cs="Arial"/>
                <w:color w:val="000000"/>
                <w:sz w:val="18"/>
                <w:szCs w:val="18"/>
                <w:lang w:eastAsia="fr-FR"/>
              </w:rPr>
            </w:pPr>
            <w:r w:rsidRPr="00CB473B">
              <w:rPr>
                <w:rFonts w:ascii="Arial" w:eastAsia="Times New Roman" w:hAnsi="Arial" w:cs="Arial"/>
                <w:color w:val="000000"/>
                <w:sz w:val="18"/>
                <w:szCs w:val="18"/>
                <w:lang w:eastAsia="fr-FR"/>
              </w:rPr>
              <w:t>Au sein du Benelux, AWS utilise un réseau de livraison à fréquence régulière. Nous pouvons ainsi garantir des livraisons plusieurs fois par semaine dans les pays du Benelux.</w:t>
            </w:r>
          </w:p>
          <w:p w:rsidR="00CB473B" w:rsidRPr="00CB473B" w:rsidRDefault="00CB473B" w:rsidP="00CB473B">
            <w:pPr>
              <w:spacing w:after="0" w:line="432" w:lineRule="auto"/>
              <w:rPr>
                <w:rFonts w:ascii="Arial" w:eastAsia="Times New Roman" w:hAnsi="Arial" w:cs="Arial"/>
                <w:color w:val="000000"/>
                <w:sz w:val="18"/>
                <w:szCs w:val="18"/>
                <w:lang w:eastAsia="fr-FR"/>
              </w:rPr>
            </w:pPr>
            <w:proofErr w:type="spellStart"/>
            <w:r w:rsidRPr="00CB473B">
              <w:rPr>
                <w:rFonts w:ascii="Arial" w:eastAsia="Times New Roman" w:hAnsi="Arial" w:cs="Arial"/>
                <w:color w:val="000000"/>
                <w:sz w:val="18"/>
                <w:szCs w:val="18"/>
                <w:lang w:eastAsia="fr-FR"/>
              </w:rPr>
              <w:t>AncoferWaldram</w:t>
            </w:r>
            <w:proofErr w:type="spellEnd"/>
            <w:r w:rsidRPr="00CB473B">
              <w:rPr>
                <w:rFonts w:ascii="Arial" w:eastAsia="Times New Roman" w:hAnsi="Arial" w:cs="Arial"/>
                <w:color w:val="000000"/>
                <w:sz w:val="18"/>
                <w:szCs w:val="18"/>
                <w:lang w:eastAsia="fr-FR"/>
              </w:rPr>
              <w:t xml:space="preserve"> possède également une grande expérience pour les expéditions à l´export. Nos modes de livraisons courants :</w:t>
            </w:r>
          </w:p>
          <w:p w:rsidR="00CB473B" w:rsidRPr="00CB473B" w:rsidRDefault="00CB473B" w:rsidP="00CB473B">
            <w:pPr>
              <w:numPr>
                <w:ilvl w:val="0"/>
                <w:numId w:val="7"/>
              </w:numPr>
              <w:spacing w:before="100" w:beforeAutospacing="1" w:after="100" w:afterAutospacing="1" w:line="240" w:lineRule="auto"/>
              <w:ind w:left="0"/>
              <w:rPr>
                <w:rFonts w:ascii="Arial" w:eastAsia="Times New Roman" w:hAnsi="Arial" w:cs="Arial"/>
                <w:color w:val="000000"/>
                <w:sz w:val="18"/>
                <w:szCs w:val="18"/>
                <w:lang w:eastAsia="fr-FR"/>
              </w:rPr>
            </w:pPr>
            <w:r w:rsidRPr="00CB473B">
              <w:rPr>
                <w:rFonts w:ascii="Arial" w:eastAsia="Times New Roman" w:hAnsi="Arial" w:cs="Arial"/>
                <w:color w:val="000000"/>
                <w:sz w:val="18"/>
                <w:szCs w:val="18"/>
                <w:lang w:eastAsia="fr-FR"/>
              </w:rPr>
              <w:t>livraison par camion, bateau, train ou même avion</w:t>
            </w:r>
          </w:p>
          <w:p w:rsidR="00CB473B" w:rsidRPr="00CB473B" w:rsidRDefault="00CB473B" w:rsidP="00CB473B">
            <w:pPr>
              <w:numPr>
                <w:ilvl w:val="0"/>
                <w:numId w:val="7"/>
              </w:numPr>
              <w:spacing w:before="100" w:beforeAutospacing="1" w:after="100" w:afterAutospacing="1" w:line="240" w:lineRule="auto"/>
              <w:ind w:left="0"/>
              <w:rPr>
                <w:rFonts w:ascii="Arial" w:eastAsia="Times New Roman" w:hAnsi="Arial" w:cs="Arial"/>
                <w:color w:val="000000"/>
                <w:sz w:val="18"/>
                <w:szCs w:val="18"/>
                <w:lang w:eastAsia="fr-FR"/>
              </w:rPr>
            </w:pPr>
            <w:r w:rsidRPr="00CB473B">
              <w:rPr>
                <w:rFonts w:ascii="Arial" w:eastAsia="Times New Roman" w:hAnsi="Arial" w:cs="Arial"/>
                <w:color w:val="000000"/>
                <w:sz w:val="18"/>
                <w:szCs w:val="18"/>
                <w:lang w:eastAsia="fr-FR"/>
              </w:rPr>
              <w:t>livraison au port (FCA, FOB, CIF incoterms 2010)</w:t>
            </w:r>
          </w:p>
          <w:p w:rsidR="00CB473B" w:rsidRPr="00CB473B" w:rsidRDefault="00CB473B" w:rsidP="00CB473B">
            <w:pPr>
              <w:numPr>
                <w:ilvl w:val="0"/>
                <w:numId w:val="7"/>
              </w:numPr>
              <w:spacing w:before="100" w:beforeAutospacing="1" w:after="100" w:afterAutospacing="1" w:line="240" w:lineRule="auto"/>
              <w:ind w:left="0"/>
              <w:rPr>
                <w:rFonts w:ascii="Arial" w:eastAsia="Times New Roman" w:hAnsi="Arial" w:cs="Arial"/>
                <w:color w:val="000000"/>
                <w:sz w:val="18"/>
                <w:szCs w:val="18"/>
                <w:lang w:eastAsia="fr-FR"/>
              </w:rPr>
            </w:pPr>
            <w:r w:rsidRPr="00CB473B">
              <w:rPr>
                <w:rFonts w:ascii="Arial" w:eastAsia="Times New Roman" w:hAnsi="Arial" w:cs="Arial"/>
                <w:color w:val="000000"/>
                <w:sz w:val="18"/>
                <w:szCs w:val="18"/>
                <w:lang w:eastAsia="fr-FR"/>
              </w:rPr>
              <w:t>enlèvement (FCA incoterms 2010)</w:t>
            </w:r>
          </w:p>
        </w:tc>
        <w:tc>
          <w:tcPr>
            <w:tcW w:w="300" w:type="pct"/>
            <w:hideMark/>
          </w:tcPr>
          <w:p w:rsidR="00CB473B" w:rsidRPr="00CB473B" w:rsidRDefault="00CB473B" w:rsidP="00CB473B">
            <w:pPr>
              <w:spacing w:after="0" w:line="240" w:lineRule="auto"/>
              <w:rPr>
                <w:rFonts w:ascii="Arial" w:eastAsia="Times New Roman" w:hAnsi="Arial" w:cs="Arial"/>
                <w:color w:val="000000"/>
                <w:sz w:val="18"/>
                <w:szCs w:val="18"/>
                <w:lang w:eastAsia="fr-FR"/>
              </w:rPr>
            </w:pPr>
            <w:r w:rsidRPr="00CB473B">
              <w:rPr>
                <w:rFonts w:ascii="Arial" w:eastAsia="Times New Roman" w:hAnsi="Arial" w:cs="Arial"/>
                <w:color w:val="000000"/>
                <w:sz w:val="18"/>
                <w:szCs w:val="18"/>
                <w:lang w:eastAsia="fr-FR"/>
              </w:rPr>
              <w:t> </w:t>
            </w:r>
          </w:p>
        </w:tc>
        <w:tc>
          <w:tcPr>
            <w:tcW w:w="2350" w:type="pct"/>
            <w:hideMark/>
          </w:tcPr>
          <w:p w:rsidR="00CB473B" w:rsidRPr="00CB473B" w:rsidRDefault="00CB473B" w:rsidP="00CB473B">
            <w:pPr>
              <w:spacing w:after="0" w:line="240" w:lineRule="auto"/>
              <w:outlineLvl w:val="2"/>
              <w:rPr>
                <w:rFonts w:ascii="Arial" w:eastAsia="Times New Roman" w:hAnsi="Arial" w:cs="Arial"/>
                <w:b/>
                <w:bCs/>
                <w:caps/>
                <w:color w:val="FF4400"/>
                <w:sz w:val="21"/>
                <w:szCs w:val="21"/>
                <w:lang w:eastAsia="fr-FR"/>
              </w:rPr>
            </w:pPr>
            <w:r w:rsidRPr="00CB473B">
              <w:rPr>
                <w:rFonts w:ascii="Arial" w:eastAsia="Times New Roman" w:hAnsi="Arial" w:cs="Arial"/>
                <w:b/>
                <w:bCs/>
                <w:caps/>
                <w:color w:val="FF4400"/>
                <w:sz w:val="21"/>
                <w:szCs w:val="21"/>
                <w:lang w:eastAsia="fr-FR"/>
              </w:rPr>
              <w:br/>
              <w:t>JustE-à-temps</w:t>
            </w:r>
          </w:p>
          <w:p w:rsidR="00CB473B" w:rsidRPr="00CB473B" w:rsidRDefault="00CB473B" w:rsidP="00CB473B">
            <w:pPr>
              <w:spacing w:after="0" w:line="432" w:lineRule="auto"/>
              <w:rPr>
                <w:rFonts w:ascii="Arial" w:eastAsia="Times New Roman" w:hAnsi="Arial" w:cs="Arial"/>
                <w:color w:val="000000"/>
                <w:sz w:val="18"/>
                <w:szCs w:val="18"/>
                <w:lang w:eastAsia="fr-FR"/>
              </w:rPr>
            </w:pPr>
            <w:r w:rsidRPr="00CB473B">
              <w:rPr>
                <w:rFonts w:ascii="Arial" w:eastAsia="Times New Roman" w:hAnsi="Arial" w:cs="Arial"/>
                <w:color w:val="000000"/>
                <w:sz w:val="18"/>
                <w:szCs w:val="18"/>
                <w:lang w:eastAsia="fr-FR"/>
              </w:rPr>
              <w:t>Vous recevez vos matériaux au moment précis où vous en avez besoin. Nous sommes en mesure de stocker des tonnages importants pour les livrer à la demande qu´il s´agisse de nouvelles tôles laminées ou de matériaux que nous travaillons pour vous.</w:t>
            </w:r>
          </w:p>
          <w:p w:rsidR="00CB473B" w:rsidRPr="00CB473B" w:rsidRDefault="00CB473B" w:rsidP="00CB473B">
            <w:pPr>
              <w:spacing w:after="0" w:line="432" w:lineRule="auto"/>
              <w:rPr>
                <w:rFonts w:ascii="Arial" w:eastAsia="Times New Roman" w:hAnsi="Arial" w:cs="Arial"/>
                <w:color w:val="000000"/>
                <w:sz w:val="18"/>
                <w:szCs w:val="18"/>
                <w:lang w:eastAsia="fr-FR"/>
              </w:rPr>
            </w:pPr>
            <w:r w:rsidRPr="00CB473B">
              <w:rPr>
                <w:rFonts w:ascii="Arial" w:eastAsia="Times New Roman" w:hAnsi="Arial" w:cs="Arial"/>
                <w:color w:val="000000"/>
                <w:sz w:val="18"/>
                <w:szCs w:val="18"/>
                <w:lang w:eastAsia="fr-FR"/>
              </w:rPr>
              <w:t xml:space="preserve">AWS </w:t>
            </w:r>
            <w:proofErr w:type="spellStart"/>
            <w:r w:rsidRPr="00CB473B">
              <w:rPr>
                <w:rFonts w:ascii="Arial" w:eastAsia="Times New Roman" w:hAnsi="Arial" w:cs="Arial"/>
                <w:color w:val="000000"/>
                <w:sz w:val="18"/>
                <w:szCs w:val="18"/>
                <w:lang w:eastAsia="fr-FR"/>
              </w:rPr>
              <w:t>posséde</w:t>
            </w:r>
            <w:proofErr w:type="spellEnd"/>
            <w:r w:rsidRPr="00CB473B">
              <w:rPr>
                <w:rFonts w:ascii="Arial" w:eastAsia="Times New Roman" w:hAnsi="Arial" w:cs="Arial"/>
                <w:color w:val="000000"/>
                <w:sz w:val="18"/>
                <w:szCs w:val="18"/>
                <w:lang w:eastAsia="fr-FR"/>
              </w:rPr>
              <w:t xml:space="preserve"> une large expérience concernant les documents d´exportation et les lettres de crédit.</w:t>
            </w:r>
          </w:p>
          <w:p w:rsidR="00CB473B" w:rsidRPr="00CB473B" w:rsidRDefault="00CB473B" w:rsidP="00CB473B">
            <w:pPr>
              <w:spacing w:after="0" w:line="360" w:lineRule="atLeast"/>
              <w:outlineLvl w:val="1"/>
              <w:rPr>
                <w:rFonts w:ascii="Arial" w:eastAsia="Times New Roman" w:hAnsi="Arial" w:cs="Arial"/>
                <w:color w:val="000000"/>
                <w:sz w:val="24"/>
                <w:szCs w:val="24"/>
                <w:lang w:eastAsia="fr-FR"/>
              </w:rPr>
            </w:pPr>
            <w:r w:rsidRPr="00CB473B">
              <w:rPr>
                <w:rFonts w:ascii="Arial" w:eastAsia="Times New Roman" w:hAnsi="Arial" w:cs="Arial"/>
                <w:color w:val="000000"/>
                <w:sz w:val="24"/>
                <w:szCs w:val="24"/>
                <w:lang w:eastAsia="fr-FR"/>
              </w:rPr>
              <w:t>AWS – quel niveau de réactivité souhaitez-vous?</w:t>
            </w:r>
          </w:p>
        </w:tc>
      </w:tr>
    </w:tbl>
    <w:p w:rsidR="00CB473B" w:rsidRPr="00CB473B" w:rsidRDefault="00CB473B" w:rsidP="00CB473B">
      <w:pPr>
        <w:spacing w:after="0" w:line="240" w:lineRule="auto"/>
        <w:rPr>
          <w:rFonts w:ascii="Arial" w:eastAsia="Times New Roman" w:hAnsi="Arial" w:cs="Arial"/>
          <w:vanish/>
          <w:color w:val="000000"/>
          <w:sz w:val="18"/>
          <w:szCs w:val="18"/>
          <w:lang w:eastAsia="fr-FR"/>
        </w:rPr>
      </w:pPr>
    </w:p>
    <w:tbl>
      <w:tblPr>
        <w:tblW w:w="5000" w:type="pct"/>
        <w:tblCellSpacing w:w="0" w:type="dxa"/>
        <w:tblCellMar>
          <w:left w:w="0" w:type="dxa"/>
          <w:right w:w="0" w:type="dxa"/>
        </w:tblCellMar>
        <w:tblLook w:val="04A0" w:firstRow="1" w:lastRow="0" w:firstColumn="1" w:lastColumn="0" w:noHBand="0" w:noVBand="1"/>
      </w:tblPr>
      <w:tblGrid>
        <w:gridCol w:w="10980"/>
        <w:gridCol w:w="51"/>
        <w:gridCol w:w="307"/>
      </w:tblGrid>
      <w:tr w:rsidR="00CB473B" w:rsidRPr="00CB473B" w:rsidTr="00CB473B">
        <w:trPr>
          <w:tblCellSpacing w:w="0" w:type="dxa"/>
        </w:trPr>
        <w:tc>
          <w:tcPr>
            <w:tcW w:w="2350" w:type="pct"/>
            <w:hideMark/>
          </w:tcPr>
          <w:p w:rsidR="00CB473B" w:rsidRPr="00CB473B" w:rsidRDefault="00292960" w:rsidP="00CB473B">
            <w:pPr>
              <w:spacing w:after="0" w:line="240" w:lineRule="auto"/>
              <w:rPr>
                <w:rFonts w:ascii="Arial" w:eastAsia="Times New Roman" w:hAnsi="Arial" w:cs="Arial"/>
                <w:color w:val="000000"/>
                <w:sz w:val="18"/>
                <w:szCs w:val="18"/>
                <w:lang w:eastAsia="fr-FR"/>
              </w:rPr>
            </w:pPr>
            <w:r>
              <w:rPr>
                <w:rFonts w:ascii="Arial" w:eastAsia="Times New Roman" w:hAnsi="Arial" w:cs="Arial"/>
                <w:noProof/>
                <w:color w:val="000000"/>
                <w:sz w:val="18"/>
                <w:szCs w:val="18"/>
                <w:lang w:eastAsia="fr-FR"/>
              </w:rPr>
              <w:drawing>
                <wp:inline distT="0" distB="0" distL="0" distR="0" wp14:anchorId="679EECB5" wp14:editId="56EBD07E">
                  <wp:extent cx="6968522" cy="5648325"/>
                  <wp:effectExtent l="0" t="0" r="3810" b="0"/>
                  <wp:docPr id="4" name="Image 4" descr="http://www.ancoferwaldram.com/files/3.1.8._Logistieke_service_Staalplaten_lossen_Oostend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ancoferwaldram.com/files/3.1.8._Logistieke_service_Staalplaten_lossen_Oostende5.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976233" cy="5654575"/>
                          </a:xfrm>
                          <a:prstGeom prst="rect">
                            <a:avLst/>
                          </a:prstGeom>
                          <a:noFill/>
                          <a:ln>
                            <a:noFill/>
                          </a:ln>
                        </pic:spPr>
                      </pic:pic>
                    </a:graphicData>
                  </a:graphic>
                </wp:inline>
              </w:drawing>
            </w:r>
          </w:p>
        </w:tc>
        <w:tc>
          <w:tcPr>
            <w:tcW w:w="300" w:type="pct"/>
            <w:hideMark/>
          </w:tcPr>
          <w:p w:rsidR="00CB473B" w:rsidRPr="00CB473B" w:rsidRDefault="00CB473B" w:rsidP="00CB473B">
            <w:pPr>
              <w:spacing w:after="0" w:line="240" w:lineRule="auto"/>
              <w:rPr>
                <w:rFonts w:ascii="Arial" w:eastAsia="Times New Roman" w:hAnsi="Arial" w:cs="Arial"/>
                <w:color w:val="000000"/>
                <w:sz w:val="18"/>
                <w:szCs w:val="18"/>
                <w:lang w:eastAsia="fr-FR"/>
              </w:rPr>
            </w:pPr>
            <w:r w:rsidRPr="00CB473B">
              <w:rPr>
                <w:rFonts w:ascii="Arial" w:eastAsia="Times New Roman" w:hAnsi="Arial" w:cs="Arial"/>
                <w:color w:val="000000"/>
                <w:sz w:val="18"/>
                <w:szCs w:val="18"/>
                <w:lang w:eastAsia="fr-FR"/>
              </w:rPr>
              <w:t> </w:t>
            </w:r>
          </w:p>
        </w:tc>
        <w:tc>
          <w:tcPr>
            <w:tcW w:w="2350" w:type="pct"/>
            <w:hideMark/>
          </w:tcPr>
          <w:p w:rsidR="00CB473B" w:rsidRPr="00CB473B" w:rsidRDefault="00CB473B" w:rsidP="00CB473B">
            <w:pPr>
              <w:spacing w:after="0" w:line="240" w:lineRule="auto"/>
              <w:rPr>
                <w:rFonts w:ascii="Arial" w:eastAsia="Times New Roman" w:hAnsi="Arial" w:cs="Arial"/>
                <w:color w:val="000000"/>
                <w:sz w:val="18"/>
                <w:szCs w:val="18"/>
                <w:lang w:eastAsia="fr-FR"/>
              </w:rPr>
            </w:pPr>
          </w:p>
        </w:tc>
      </w:tr>
    </w:tbl>
    <w:p w:rsidR="00CB473B" w:rsidRDefault="00CB473B"/>
    <w:p w:rsidR="00292960" w:rsidRDefault="00292960"/>
    <w:p w:rsidR="00292960" w:rsidRDefault="00292960"/>
    <w:p w:rsidR="00292960" w:rsidRDefault="00292960"/>
    <w:p w:rsidR="00292960" w:rsidRDefault="00292960"/>
    <w:p w:rsidR="00292960" w:rsidRPr="00292960" w:rsidRDefault="00292960" w:rsidP="00292960">
      <w:pPr>
        <w:spacing w:after="0" w:line="450" w:lineRule="atLeast"/>
        <w:outlineLvl w:val="0"/>
        <w:rPr>
          <w:rFonts w:ascii="Arial" w:eastAsia="Times New Roman" w:hAnsi="Arial" w:cs="Arial"/>
          <w:color w:val="000000"/>
          <w:kern w:val="36"/>
          <w:sz w:val="36"/>
          <w:szCs w:val="36"/>
          <w:lang w:eastAsia="fr-FR"/>
        </w:rPr>
      </w:pPr>
      <w:r w:rsidRPr="00292960">
        <w:rPr>
          <w:rFonts w:ascii="Arial" w:eastAsia="Times New Roman" w:hAnsi="Arial" w:cs="Arial"/>
          <w:color w:val="000000"/>
          <w:kern w:val="36"/>
          <w:sz w:val="36"/>
          <w:szCs w:val="36"/>
          <w:lang w:eastAsia="fr-FR"/>
        </w:rPr>
        <w:lastRenderedPageBreak/>
        <w:t>Besoin d´essais complémentaires? Dites-nous simplement!</w:t>
      </w:r>
    </w:p>
    <w:tbl>
      <w:tblPr>
        <w:tblW w:w="5000" w:type="pct"/>
        <w:tblCellSpacing w:w="0" w:type="dxa"/>
        <w:tblCellMar>
          <w:left w:w="0" w:type="dxa"/>
          <w:right w:w="0" w:type="dxa"/>
        </w:tblCellMar>
        <w:tblLook w:val="04A0" w:firstRow="1" w:lastRow="0" w:firstColumn="1" w:lastColumn="0" w:noHBand="0" w:noVBand="1"/>
      </w:tblPr>
      <w:tblGrid>
        <w:gridCol w:w="5329"/>
        <w:gridCol w:w="680"/>
        <w:gridCol w:w="5329"/>
      </w:tblGrid>
      <w:tr w:rsidR="00292960" w:rsidRPr="00292960" w:rsidTr="00292960">
        <w:trPr>
          <w:tblCellSpacing w:w="0" w:type="dxa"/>
        </w:trPr>
        <w:tc>
          <w:tcPr>
            <w:tcW w:w="2350" w:type="pct"/>
            <w:hideMark/>
          </w:tcPr>
          <w:p w:rsidR="00292960" w:rsidRPr="00292960" w:rsidRDefault="00292960" w:rsidP="00292960">
            <w:pPr>
              <w:spacing w:after="0" w:line="240" w:lineRule="auto"/>
              <w:outlineLvl w:val="2"/>
              <w:rPr>
                <w:rFonts w:ascii="Arial" w:eastAsia="Times New Roman" w:hAnsi="Arial" w:cs="Arial"/>
                <w:b/>
                <w:bCs/>
                <w:caps/>
                <w:color w:val="FF4400"/>
                <w:sz w:val="21"/>
                <w:szCs w:val="21"/>
                <w:lang w:eastAsia="fr-FR"/>
              </w:rPr>
            </w:pPr>
            <w:r w:rsidRPr="00292960">
              <w:rPr>
                <w:rFonts w:ascii="Arial" w:eastAsia="Times New Roman" w:hAnsi="Arial" w:cs="Arial"/>
                <w:b/>
                <w:bCs/>
                <w:caps/>
                <w:color w:val="FF4400"/>
                <w:sz w:val="21"/>
                <w:szCs w:val="21"/>
                <w:lang w:eastAsia="fr-FR"/>
              </w:rPr>
              <w:br/>
            </w:r>
            <w:r w:rsidRPr="00292960">
              <w:rPr>
                <w:rFonts w:ascii="Arial" w:eastAsia="Times New Roman" w:hAnsi="Arial" w:cs="Arial"/>
                <w:b/>
                <w:bCs/>
                <w:caps/>
                <w:color w:val="FF4400"/>
                <w:sz w:val="21"/>
                <w:szCs w:val="21"/>
                <w:lang w:eastAsia="fr-FR"/>
              </w:rPr>
              <w:br/>
            </w:r>
            <w:r w:rsidRPr="00292960">
              <w:rPr>
                <w:rFonts w:ascii="Arial" w:eastAsia="Times New Roman" w:hAnsi="Arial" w:cs="Arial"/>
                <w:b/>
                <w:bCs/>
                <w:caps/>
                <w:color w:val="FF4400"/>
                <w:sz w:val="21"/>
                <w:szCs w:val="21"/>
                <w:lang w:eastAsia="fr-FR"/>
              </w:rPr>
              <w:br/>
              <w:t>essais mécaniques</w:t>
            </w:r>
          </w:p>
          <w:p w:rsidR="00292960" w:rsidRPr="00292960" w:rsidRDefault="00292960" w:rsidP="00292960">
            <w:pPr>
              <w:spacing w:after="0" w:line="432" w:lineRule="auto"/>
              <w:rPr>
                <w:rFonts w:ascii="Arial" w:eastAsia="Times New Roman" w:hAnsi="Arial" w:cs="Arial"/>
                <w:color w:val="000000"/>
                <w:sz w:val="18"/>
                <w:szCs w:val="18"/>
                <w:lang w:eastAsia="fr-FR"/>
              </w:rPr>
            </w:pPr>
            <w:r w:rsidRPr="00292960">
              <w:rPr>
                <w:rFonts w:ascii="Arial" w:eastAsia="Times New Roman" w:hAnsi="Arial" w:cs="Arial"/>
                <w:color w:val="000000"/>
                <w:sz w:val="18"/>
                <w:szCs w:val="18"/>
                <w:lang w:eastAsia="fr-FR"/>
              </w:rPr>
              <w:t>Nous pouvons faire réaliser en laboratoire les essais mécaniques suivants :</w:t>
            </w:r>
          </w:p>
          <w:p w:rsidR="00292960" w:rsidRPr="00292960" w:rsidRDefault="00292960" w:rsidP="00292960">
            <w:pPr>
              <w:numPr>
                <w:ilvl w:val="0"/>
                <w:numId w:val="8"/>
              </w:numPr>
              <w:spacing w:before="100" w:beforeAutospacing="1" w:after="100" w:afterAutospacing="1" w:line="240" w:lineRule="auto"/>
              <w:ind w:left="0"/>
              <w:rPr>
                <w:rFonts w:ascii="Arial" w:eastAsia="Times New Roman" w:hAnsi="Arial" w:cs="Arial"/>
                <w:color w:val="000000"/>
                <w:sz w:val="18"/>
                <w:szCs w:val="18"/>
                <w:lang w:eastAsia="fr-FR"/>
              </w:rPr>
            </w:pPr>
            <w:r w:rsidRPr="00292960">
              <w:rPr>
                <w:rFonts w:ascii="Arial" w:eastAsia="Times New Roman" w:hAnsi="Arial" w:cs="Arial"/>
                <w:color w:val="000000"/>
                <w:sz w:val="18"/>
                <w:szCs w:val="18"/>
                <w:lang w:eastAsia="fr-FR"/>
              </w:rPr>
              <w:t>essais de traction</w:t>
            </w:r>
          </w:p>
          <w:p w:rsidR="00292960" w:rsidRPr="00292960" w:rsidRDefault="00292960" w:rsidP="00292960">
            <w:pPr>
              <w:numPr>
                <w:ilvl w:val="0"/>
                <w:numId w:val="8"/>
              </w:numPr>
              <w:spacing w:before="100" w:beforeAutospacing="1" w:after="100" w:afterAutospacing="1" w:line="240" w:lineRule="auto"/>
              <w:ind w:left="0"/>
              <w:rPr>
                <w:rFonts w:ascii="Arial" w:eastAsia="Times New Roman" w:hAnsi="Arial" w:cs="Arial"/>
                <w:color w:val="000000"/>
                <w:sz w:val="18"/>
                <w:szCs w:val="18"/>
                <w:lang w:eastAsia="fr-FR"/>
              </w:rPr>
            </w:pPr>
            <w:r w:rsidRPr="00292960">
              <w:rPr>
                <w:rFonts w:ascii="Arial" w:eastAsia="Times New Roman" w:hAnsi="Arial" w:cs="Arial"/>
                <w:color w:val="000000"/>
                <w:sz w:val="18"/>
                <w:szCs w:val="18"/>
                <w:lang w:eastAsia="fr-FR"/>
              </w:rPr>
              <w:t>essais de traction à chaud</w:t>
            </w:r>
          </w:p>
          <w:p w:rsidR="00292960" w:rsidRPr="00292960" w:rsidRDefault="00292960" w:rsidP="00292960">
            <w:pPr>
              <w:numPr>
                <w:ilvl w:val="0"/>
                <w:numId w:val="8"/>
              </w:numPr>
              <w:spacing w:before="100" w:beforeAutospacing="1" w:after="100" w:afterAutospacing="1" w:line="240" w:lineRule="auto"/>
              <w:ind w:left="0"/>
              <w:rPr>
                <w:rFonts w:ascii="Arial" w:eastAsia="Times New Roman" w:hAnsi="Arial" w:cs="Arial"/>
                <w:color w:val="000000"/>
                <w:sz w:val="18"/>
                <w:szCs w:val="18"/>
                <w:lang w:eastAsia="fr-FR"/>
              </w:rPr>
            </w:pPr>
            <w:r w:rsidRPr="00292960">
              <w:rPr>
                <w:rFonts w:ascii="Arial" w:eastAsia="Times New Roman" w:hAnsi="Arial" w:cs="Arial"/>
                <w:color w:val="000000"/>
                <w:sz w:val="18"/>
                <w:szCs w:val="18"/>
                <w:lang w:eastAsia="fr-FR"/>
              </w:rPr>
              <w:t>essai de choc</w:t>
            </w:r>
          </w:p>
          <w:p w:rsidR="00292960" w:rsidRPr="00292960" w:rsidRDefault="00292960" w:rsidP="00292960">
            <w:pPr>
              <w:numPr>
                <w:ilvl w:val="0"/>
                <w:numId w:val="8"/>
              </w:numPr>
              <w:spacing w:before="100" w:beforeAutospacing="1" w:after="100" w:afterAutospacing="1" w:line="240" w:lineRule="auto"/>
              <w:ind w:left="0"/>
              <w:rPr>
                <w:rFonts w:ascii="Arial" w:eastAsia="Times New Roman" w:hAnsi="Arial" w:cs="Arial"/>
                <w:color w:val="000000"/>
                <w:sz w:val="18"/>
                <w:szCs w:val="18"/>
                <w:lang w:eastAsia="fr-FR"/>
              </w:rPr>
            </w:pPr>
            <w:r w:rsidRPr="00292960">
              <w:rPr>
                <w:rFonts w:ascii="Arial" w:eastAsia="Times New Roman" w:hAnsi="Arial" w:cs="Arial"/>
                <w:color w:val="000000"/>
                <w:sz w:val="18"/>
                <w:szCs w:val="18"/>
                <w:lang w:eastAsia="fr-FR"/>
              </w:rPr>
              <w:t>essais (de pliage) pour vérification du soudage</w:t>
            </w:r>
          </w:p>
          <w:p w:rsidR="00292960" w:rsidRPr="00292960" w:rsidRDefault="00292960" w:rsidP="00292960">
            <w:pPr>
              <w:numPr>
                <w:ilvl w:val="0"/>
                <w:numId w:val="8"/>
              </w:numPr>
              <w:spacing w:before="100" w:beforeAutospacing="1" w:after="100" w:afterAutospacing="1" w:line="240" w:lineRule="auto"/>
              <w:ind w:left="0"/>
              <w:rPr>
                <w:rFonts w:ascii="Arial" w:eastAsia="Times New Roman" w:hAnsi="Arial" w:cs="Arial"/>
                <w:color w:val="000000"/>
                <w:sz w:val="18"/>
                <w:szCs w:val="18"/>
                <w:lang w:eastAsia="fr-FR"/>
              </w:rPr>
            </w:pPr>
            <w:r w:rsidRPr="00292960">
              <w:rPr>
                <w:rFonts w:ascii="Arial" w:eastAsia="Times New Roman" w:hAnsi="Arial" w:cs="Arial"/>
                <w:color w:val="000000"/>
                <w:sz w:val="18"/>
                <w:szCs w:val="18"/>
                <w:lang w:eastAsia="fr-FR"/>
              </w:rPr>
              <w:t>Z35 et A770 (essai de traction dans le sens perpendiculaire)</w:t>
            </w:r>
          </w:p>
          <w:p w:rsidR="00292960" w:rsidRPr="00292960" w:rsidRDefault="00292960" w:rsidP="00292960">
            <w:pPr>
              <w:numPr>
                <w:ilvl w:val="0"/>
                <w:numId w:val="8"/>
              </w:numPr>
              <w:spacing w:before="100" w:beforeAutospacing="1" w:after="100" w:afterAutospacing="1" w:line="240" w:lineRule="auto"/>
              <w:ind w:left="0"/>
              <w:rPr>
                <w:rFonts w:ascii="Arial" w:eastAsia="Times New Roman" w:hAnsi="Arial" w:cs="Arial"/>
                <w:color w:val="000000"/>
                <w:sz w:val="18"/>
                <w:szCs w:val="18"/>
                <w:lang w:eastAsia="fr-FR"/>
              </w:rPr>
            </w:pPr>
            <w:r w:rsidRPr="00292960">
              <w:rPr>
                <w:rFonts w:ascii="Arial" w:eastAsia="Times New Roman" w:hAnsi="Arial" w:cs="Arial"/>
                <w:color w:val="000000"/>
                <w:sz w:val="18"/>
                <w:szCs w:val="18"/>
                <w:lang w:eastAsia="fr-FR"/>
              </w:rPr>
              <w:t>essais HIC et SSC</w:t>
            </w:r>
          </w:p>
          <w:p w:rsidR="00292960" w:rsidRPr="00292960" w:rsidRDefault="00292960" w:rsidP="00292960">
            <w:pPr>
              <w:numPr>
                <w:ilvl w:val="0"/>
                <w:numId w:val="8"/>
              </w:numPr>
              <w:spacing w:before="100" w:beforeAutospacing="1" w:after="100" w:afterAutospacing="1" w:line="240" w:lineRule="auto"/>
              <w:ind w:left="0"/>
              <w:rPr>
                <w:rFonts w:ascii="Arial" w:eastAsia="Times New Roman" w:hAnsi="Arial" w:cs="Arial"/>
                <w:color w:val="000000"/>
                <w:sz w:val="18"/>
                <w:szCs w:val="18"/>
                <w:lang w:eastAsia="fr-FR"/>
              </w:rPr>
            </w:pPr>
            <w:r w:rsidRPr="00292960">
              <w:rPr>
                <w:rFonts w:ascii="Arial" w:eastAsia="Times New Roman" w:hAnsi="Arial" w:cs="Arial"/>
                <w:color w:val="000000"/>
                <w:sz w:val="18"/>
                <w:szCs w:val="18"/>
                <w:lang w:eastAsia="fr-FR"/>
              </w:rPr>
              <w:t>essais après traitement thermique (PWHT)</w:t>
            </w:r>
          </w:p>
          <w:p w:rsidR="00292960" w:rsidRPr="00292960" w:rsidRDefault="00292960" w:rsidP="00292960">
            <w:pPr>
              <w:numPr>
                <w:ilvl w:val="0"/>
                <w:numId w:val="8"/>
              </w:numPr>
              <w:spacing w:before="100" w:beforeAutospacing="1" w:after="100" w:afterAutospacing="1" w:line="240" w:lineRule="auto"/>
              <w:ind w:left="0"/>
              <w:rPr>
                <w:rFonts w:ascii="Arial" w:eastAsia="Times New Roman" w:hAnsi="Arial" w:cs="Arial"/>
                <w:color w:val="000000"/>
                <w:sz w:val="18"/>
                <w:szCs w:val="18"/>
                <w:lang w:eastAsia="fr-FR"/>
              </w:rPr>
            </w:pPr>
            <w:r w:rsidRPr="00292960">
              <w:rPr>
                <w:rFonts w:ascii="Arial" w:eastAsia="Times New Roman" w:hAnsi="Arial" w:cs="Arial"/>
                <w:color w:val="000000"/>
                <w:sz w:val="18"/>
                <w:szCs w:val="18"/>
                <w:lang w:eastAsia="fr-FR"/>
              </w:rPr>
              <w:t>essais de vieillissement</w:t>
            </w:r>
          </w:p>
          <w:p w:rsidR="00292960" w:rsidRPr="00292960" w:rsidRDefault="00292960" w:rsidP="00292960">
            <w:pPr>
              <w:spacing w:after="0" w:line="432" w:lineRule="auto"/>
              <w:rPr>
                <w:rFonts w:ascii="Arial" w:eastAsia="Times New Roman" w:hAnsi="Arial" w:cs="Arial"/>
                <w:color w:val="000000"/>
                <w:sz w:val="18"/>
                <w:szCs w:val="18"/>
                <w:lang w:eastAsia="fr-FR"/>
              </w:rPr>
            </w:pPr>
            <w:r w:rsidRPr="00292960">
              <w:rPr>
                <w:rFonts w:ascii="Arial" w:eastAsia="Times New Roman" w:hAnsi="Arial" w:cs="Arial"/>
                <w:color w:val="000000"/>
                <w:sz w:val="18"/>
                <w:szCs w:val="18"/>
                <w:lang w:eastAsia="fr-FR"/>
              </w:rPr>
              <w:t>Nous pouvons également faire réaliser des analyses pour vous, notamment :</w:t>
            </w:r>
          </w:p>
          <w:p w:rsidR="00292960" w:rsidRPr="00292960" w:rsidRDefault="00292960" w:rsidP="00292960">
            <w:pPr>
              <w:numPr>
                <w:ilvl w:val="0"/>
                <w:numId w:val="9"/>
              </w:numPr>
              <w:spacing w:before="100" w:beforeAutospacing="1" w:after="100" w:afterAutospacing="1" w:line="240" w:lineRule="auto"/>
              <w:ind w:left="0"/>
              <w:rPr>
                <w:rFonts w:ascii="Arial" w:eastAsia="Times New Roman" w:hAnsi="Arial" w:cs="Arial"/>
                <w:color w:val="000000"/>
                <w:sz w:val="18"/>
                <w:szCs w:val="18"/>
                <w:lang w:eastAsia="fr-FR"/>
              </w:rPr>
            </w:pPr>
            <w:r w:rsidRPr="00292960">
              <w:rPr>
                <w:rFonts w:ascii="Arial" w:eastAsia="Times New Roman" w:hAnsi="Arial" w:cs="Arial"/>
                <w:color w:val="000000"/>
                <w:sz w:val="18"/>
                <w:szCs w:val="18"/>
                <w:lang w:eastAsia="fr-FR"/>
              </w:rPr>
              <w:t>composition chimique</w:t>
            </w:r>
          </w:p>
          <w:p w:rsidR="00292960" w:rsidRPr="00292960" w:rsidRDefault="00292960" w:rsidP="00292960">
            <w:pPr>
              <w:numPr>
                <w:ilvl w:val="0"/>
                <w:numId w:val="9"/>
              </w:numPr>
              <w:spacing w:before="100" w:beforeAutospacing="1" w:after="100" w:afterAutospacing="1" w:line="240" w:lineRule="auto"/>
              <w:ind w:left="0"/>
              <w:rPr>
                <w:rFonts w:ascii="Arial" w:eastAsia="Times New Roman" w:hAnsi="Arial" w:cs="Arial"/>
                <w:color w:val="000000"/>
                <w:sz w:val="18"/>
                <w:szCs w:val="18"/>
                <w:lang w:eastAsia="fr-FR"/>
              </w:rPr>
            </w:pPr>
            <w:r w:rsidRPr="00292960">
              <w:rPr>
                <w:rFonts w:ascii="Arial" w:eastAsia="Times New Roman" w:hAnsi="Arial" w:cs="Arial"/>
                <w:color w:val="000000"/>
                <w:sz w:val="18"/>
                <w:szCs w:val="18"/>
                <w:lang w:eastAsia="fr-FR"/>
              </w:rPr>
              <w:t>examen de la microstructure</w:t>
            </w:r>
          </w:p>
        </w:tc>
        <w:tc>
          <w:tcPr>
            <w:tcW w:w="300" w:type="pct"/>
            <w:hideMark/>
          </w:tcPr>
          <w:p w:rsidR="00292960" w:rsidRPr="00292960" w:rsidRDefault="00292960" w:rsidP="00292960">
            <w:pPr>
              <w:spacing w:after="0" w:line="240" w:lineRule="auto"/>
              <w:rPr>
                <w:rFonts w:ascii="Arial" w:eastAsia="Times New Roman" w:hAnsi="Arial" w:cs="Arial"/>
                <w:color w:val="000000"/>
                <w:sz w:val="18"/>
                <w:szCs w:val="18"/>
                <w:lang w:eastAsia="fr-FR"/>
              </w:rPr>
            </w:pPr>
            <w:r w:rsidRPr="00292960">
              <w:rPr>
                <w:rFonts w:ascii="Arial" w:eastAsia="Times New Roman" w:hAnsi="Arial" w:cs="Arial"/>
                <w:color w:val="000000"/>
                <w:sz w:val="18"/>
                <w:szCs w:val="18"/>
                <w:lang w:eastAsia="fr-FR"/>
              </w:rPr>
              <w:t> </w:t>
            </w:r>
          </w:p>
        </w:tc>
        <w:tc>
          <w:tcPr>
            <w:tcW w:w="2350" w:type="pct"/>
            <w:hideMark/>
          </w:tcPr>
          <w:p w:rsidR="00292960" w:rsidRPr="00292960" w:rsidRDefault="00292960" w:rsidP="00292960">
            <w:pPr>
              <w:spacing w:after="0" w:line="240" w:lineRule="auto"/>
              <w:outlineLvl w:val="2"/>
              <w:rPr>
                <w:rFonts w:ascii="Arial" w:eastAsia="Times New Roman" w:hAnsi="Arial" w:cs="Arial"/>
                <w:b/>
                <w:bCs/>
                <w:caps/>
                <w:color w:val="FF4400"/>
                <w:sz w:val="21"/>
                <w:szCs w:val="21"/>
                <w:lang w:eastAsia="fr-FR"/>
              </w:rPr>
            </w:pPr>
            <w:r w:rsidRPr="00292960">
              <w:rPr>
                <w:rFonts w:ascii="Arial" w:eastAsia="Times New Roman" w:hAnsi="Arial" w:cs="Arial"/>
                <w:b/>
                <w:bCs/>
                <w:caps/>
                <w:color w:val="FF4400"/>
                <w:sz w:val="21"/>
                <w:szCs w:val="21"/>
                <w:lang w:eastAsia="fr-FR"/>
              </w:rPr>
              <w:br/>
            </w:r>
            <w:r w:rsidRPr="00292960">
              <w:rPr>
                <w:rFonts w:ascii="Arial" w:eastAsia="Times New Roman" w:hAnsi="Arial" w:cs="Arial"/>
                <w:b/>
                <w:bCs/>
                <w:caps/>
                <w:color w:val="FF4400"/>
                <w:sz w:val="21"/>
                <w:szCs w:val="21"/>
                <w:lang w:eastAsia="fr-FR"/>
              </w:rPr>
              <w:br/>
            </w:r>
            <w:r w:rsidRPr="00292960">
              <w:rPr>
                <w:rFonts w:ascii="Arial" w:eastAsia="Times New Roman" w:hAnsi="Arial" w:cs="Arial"/>
                <w:b/>
                <w:bCs/>
                <w:caps/>
                <w:color w:val="FF4400"/>
                <w:sz w:val="21"/>
                <w:szCs w:val="21"/>
                <w:lang w:eastAsia="fr-FR"/>
              </w:rPr>
              <w:br/>
              <w:t>En interne ou en laboratoire</w:t>
            </w:r>
          </w:p>
          <w:p w:rsidR="00292960" w:rsidRPr="00292960" w:rsidRDefault="00292960" w:rsidP="00292960">
            <w:pPr>
              <w:spacing w:after="0" w:line="432" w:lineRule="auto"/>
              <w:rPr>
                <w:rFonts w:ascii="Arial" w:eastAsia="Times New Roman" w:hAnsi="Arial" w:cs="Arial"/>
                <w:color w:val="000000"/>
                <w:sz w:val="18"/>
                <w:szCs w:val="18"/>
                <w:lang w:eastAsia="fr-FR"/>
              </w:rPr>
            </w:pPr>
            <w:r w:rsidRPr="00292960">
              <w:rPr>
                <w:rFonts w:ascii="Arial" w:eastAsia="Times New Roman" w:hAnsi="Arial" w:cs="Arial"/>
                <w:color w:val="000000"/>
                <w:sz w:val="18"/>
                <w:szCs w:val="18"/>
                <w:lang w:eastAsia="fr-FR"/>
              </w:rPr>
              <w:t xml:space="preserve">Si vous le souhaitez, nous soumettons le matériau à des essais supplémentaires. Nous pouvons en réaliser en interne, par exemple les essais de dureté et essais par ultrasons. D´autres sont exécutés en collaboration avec des laboratoires. Nous travaillons principalement avec </w:t>
            </w:r>
            <w:proofErr w:type="spellStart"/>
            <w:r w:rsidRPr="00292960">
              <w:rPr>
                <w:rFonts w:ascii="Arial" w:eastAsia="Times New Roman" w:hAnsi="Arial" w:cs="Arial"/>
                <w:color w:val="000000"/>
                <w:sz w:val="18"/>
                <w:szCs w:val="18"/>
                <w:lang w:eastAsia="fr-FR"/>
              </w:rPr>
              <w:t>Schielab</w:t>
            </w:r>
            <w:proofErr w:type="spellEnd"/>
            <w:r w:rsidRPr="00292960">
              <w:rPr>
                <w:rFonts w:ascii="Arial" w:eastAsia="Times New Roman" w:hAnsi="Arial" w:cs="Arial"/>
                <w:color w:val="000000"/>
                <w:sz w:val="18"/>
                <w:szCs w:val="18"/>
                <w:lang w:eastAsia="fr-FR"/>
              </w:rPr>
              <w:t xml:space="preserve">, </w:t>
            </w:r>
            <w:proofErr w:type="spellStart"/>
            <w:r w:rsidRPr="00292960">
              <w:rPr>
                <w:rFonts w:ascii="Arial" w:eastAsia="Times New Roman" w:hAnsi="Arial" w:cs="Arial"/>
                <w:color w:val="000000"/>
                <w:sz w:val="18"/>
                <w:szCs w:val="18"/>
                <w:lang w:eastAsia="fr-FR"/>
              </w:rPr>
              <w:t>Element</w:t>
            </w:r>
            <w:proofErr w:type="spellEnd"/>
            <w:r w:rsidRPr="00292960">
              <w:rPr>
                <w:rFonts w:ascii="Arial" w:eastAsia="Times New Roman" w:hAnsi="Arial" w:cs="Arial"/>
                <w:color w:val="000000"/>
                <w:sz w:val="18"/>
                <w:szCs w:val="18"/>
                <w:lang w:eastAsia="fr-FR"/>
              </w:rPr>
              <w:t xml:space="preserve"> </w:t>
            </w:r>
            <w:proofErr w:type="spellStart"/>
            <w:r w:rsidRPr="00292960">
              <w:rPr>
                <w:rFonts w:ascii="Arial" w:eastAsia="Times New Roman" w:hAnsi="Arial" w:cs="Arial"/>
                <w:color w:val="000000"/>
                <w:sz w:val="18"/>
                <w:szCs w:val="18"/>
                <w:lang w:eastAsia="fr-FR"/>
              </w:rPr>
              <w:t>Materials</w:t>
            </w:r>
            <w:proofErr w:type="spellEnd"/>
            <w:r w:rsidRPr="00292960">
              <w:rPr>
                <w:rFonts w:ascii="Arial" w:eastAsia="Times New Roman" w:hAnsi="Arial" w:cs="Arial"/>
                <w:color w:val="000000"/>
                <w:sz w:val="18"/>
                <w:szCs w:val="18"/>
                <w:lang w:eastAsia="fr-FR"/>
              </w:rPr>
              <w:t xml:space="preserve"> </w:t>
            </w:r>
            <w:proofErr w:type="spellStart"/>
            <w:r w:rsidRPr="00292960">
              <w:rPr>
                <w:rFonts w:ascii="Arial" w:eastAsia="Times New Roman" w:hAnsi="Arial" w:cs="Arial"/>
                <w:color w:val="000000"/>
                <w:sz w:val="18"/>
                <w:szCs w:val="18"/>
                <w:lang w:eastAsia="fr-FR"/>
              </w:rPr>
              <w:t>Technology</w:t>
            </w:r>
            <w:proofErr w:type="spellEnd"/>
            <w:r w:rsidRPr="00292960">
              <w:rPr>
                <w:rFonts w:ascii="Arial" w:eastAsia="Times New Roman" w:hAnsi="Arial" w:cs="Arial"/>
                <w:color w:val="000000"/>
                <w:sz w:val="18"/>
                <w:szCs w:val="18"/>
                <w:lang w:eastAsia="fr-FR"/>
              </w:rPr>
              <w:t xml:space="preserve"> (anciennement </w:t>
            </w:r>
            <w:proofErr w:type="spellStart"/>
            <w:r w:rsidRPr="00292960">
              <w:rPr>
                <w:rFonts w:ascii="Arial" w:eastAsia="Times New Roman" w:hAnsi="Arial" w:cs="Arial"/>
                <w:color w:val="000000"/>
                <w:sz w:val="18"/>
                <w:szCs w:val="18"/>
                <w:lang w:eastAsia="fr-FR"/>
              </w:rPr>
              <w:t>Stork</w:t>
            </w:r>
            <w:proofErr w:type="spellEnd"/>
            <w:r w:rsidRPr="00292960">
              <w:rPr>
                <w:rFonts w:ascii="Arial" w:eastAsia="Times New Roman" w:hAnsi="Arial" w:cs="Arial"/>
                <w:color w:val="000000"/>
                <w:sz w:val="18"/>
                <w:szCs w:val="18"/>
                <w:lang w:eastAsia="fr-FR"/>
              </w:rPr>
              <w:t xml:space="preserve"> FDO) et RTD.</w:t>
            </w:r>
          </w:p>
          <w:p w:rsidR="00292960" w:rsidRPr="00292960" w:rsidRDefault="00292960" w:rsidP="00292960">
            <w:pPr>
              <w:spacing w:after="0" w:line="432" w:lineRule="auto"/>
              <w:rPr>
                <w:rFonts w:ascii="Arial" w:eastAsia="Times New Roman" w:hAnsi="Arial" w:cs="Arial"/>
                <w:color w:val="000000"/>
                <w:sz w:val="18"/>
                <w:szCs w:val="18"/>
                <w:lang w:eastAsia="fr-FR"/>
              </w:rPr>
            </w:pPr>
            <w:r w:rsidRPr="00292960">
              <w:rPr>
                <w:rFonts w:ascii="Arial" w:eastAsia="Times New Roman" w:hAnsi="Arial" w:cs="Arial"/>
                <w:color w:val="000000"/>
                <w:sz w:val="18"/>
                <w:szCs w:val="18"/>
                <w:lang w:eastAsia="fr-FR"/>
              </w:rPr>
              <w:t>Nous faisons régulièrement des tests pour nos clients et nos fournisseurs nous accordent des tarifs avantageux. Vous bénéficiez ainsi d´une structure de coûts intéressante. Nous pouvons aussi organiser des essais sous la supervision d´une tierce partie, un bureau d´inspection ou de certification par exemple.</w:t>
            </w:r>
          </w:p>
          <w:p w:rsidR="00292960" w:rsidRPr="00292960" w:rsidRDefault="00292960" w:rsidP="00292960">
            <w:pPr>
              <w:spacing w:after="0" w:line="240" w:lineRule="auto"/>
              <w:outlineLvl w:val="2"/>
              <w:rPr>
                <w:rFonts w:ascii="Arial" w:eastAsia="Times New Roman" w:hAnsi="Arial" w:cs="Arial"/>
                <w:b/>
                <w:bCs/>
                <w:caps/>
                <w:color w:val="FF4400"/>
                <w:sz w:val="21"/>
                <w:szCs w:val="21"/>
                <w:lang w:eastAsia="fr-FR"/>
              </w:rPr>
            </w:pPr>
            <w:r w:rsidRPr="00292960">
              <w:rPr>
                <w:rFonts w:ascii="Arial" w:eastAsia="Times New Roman" w:hAnsi="Arial" w:cs="Arial"/>
                <w:b/>
                <w:bCs/>
                <w:caps/>
                <w:color w:val="FF4400"/>
                <w:sz w:val="21"/>
                <w:szCs w:val="21"/>
                <w:lang w:eastAsia="fr-FR"/>
              </w:rPr>
              <w:t>qualifications pour le soudage</w:t>
            </w:r>
          </w:p>
          <w:p w:rsidR="00292960" w:rsidRPr="00292960" w:rsidRDefault="00292960" w:rsidP="00292960">
            <w:pPr>
              <w:spacing w:after="0" w:line="432" w:lineRule="auto"/>
              <w:rPr>
                <w:rFonts w:ascii="Arial" w:eastAsia="Times New Roman" w:hAnsi="Arial" w:cs="Arial"/>
                <w:color w:val="000000"/>
                <w:sz w:val="18"/>
                <w:szCs w:val="18"/>
                <w:lang w:eastAsia="fr-FR"/>
              </w:rPr>
            </w:pPr>
            <w:r w:rsidRPr="00292960">
              <w:rPr>
                <w:rFonts w:ascii="Arial" w:eastAsia="Times New Roman" w:hAnsi="Arial" w:cs="Arial"/>
                <w:color w:val="000000"/>
                <w:sz w:val="18"/>
                <w:szCs w:val="18"/>
                <w:lang w:eastAsia="fr-FR"/>
              </w:rPr>
              <w:t xml:space="preserve">Sur demande, nous vous fournissons les directives spécifiques pour le soudage. Vous pouvez compter sur la compétence de notre ingénieur soudage et le savoir-faire de notre actionnaire </w:t>
            </w:r>
            <w:proofErr w:type="spellStart"/>
            <w:r w:rsidRPr="00292960">
              <w:rPr>
                <w:rFonts w:ascii="Arial" w:eastAsia="Times New Roman" w:hAnsi="Arial" w:cs="Arial"/>
                <w:color w:val="000000"/>
                <w:sz w:val="18"/>
                <w:szCs w:val="18"/>
                <w:lang w:eastAsia="fr-FR"/>
              </w:rPr>
              <w:t>Dillinger</w:t>
            </w:r>
            <w:proofErr w:type="spellEnd"/>
            <w:r w:rsidRPr="00292960">
              <w:rPr>
                <w:rFonts w:ascii="Arial" w:eastAsia="Times New Roman" w:hAnsi="Arial" w:cs="Arial"/>
                <w:color w:val="000000"/>
                <w:sz w:val="18"/>
                <w:szCs w:val="18"/>
                <w:lang w:eastAsia="fr-FR"/>
              </w:rPr>
              <w:t xml:space="preserve"> </w:t>
            </w:r>
            <w:proofErr w:type="spellStart"/>
            <w:r w:rsidRPr="00292960">
              <w:rPr>
                <w:rFonts w:ascii="Arial" w:eastAsia="Times New Roman" w:hAnsi="Arial" w:cs="Arial"/>
                <w:color w:val="000000"/>
                <w:sz w:val="18"/>
                <w:szCs w:val="18"/>
                <w:lang w:eastAsia="fr-FR"/>
              </w:rPr>
              <w:t>Hütte</w:t>
            </w:r>
            <w:proofErr w:type="spellEnd"/>
            <w:r w:rsidRPr="00292960">
              <w:rPr>
                <w:rFonts w:ascii="Arial" w:eastAsia="Times New Roman" w:hAnsi="Arial" w:cs="Arial"/>
                <w:color w:val="000000"/>
                <w:sz w:val="18"/>
                <w:szCs w:val="18"/>
                <w:lang w:eastAsia="fr-FR"/>
              </w:rPr>
              <w:t>.</w:t>
            </w:r>
          </w:p>
        </w:tc>
      </w:tr>
    </w:tbl>
    <w:p w:rsidR="00292960" w:rsidRPr="00292960" w:rsidRDefault="00292960" w:rsidP="00292960">
      <w:pPr>
        <w:spacing w:after="0" w:line="360" w:lineRule="atLeast"/>
        <w:outlineLvl w:val="1"/>
        <w:rPr>
          <w:rFonts w:ascii="Arial" w:eastAsia="Times New Roman" w:hAnsi="Arial" w:cs="Arial"/>
          <w:color w:val="000000"/>
          <w:sz w:val="24"/>
          <w:szCs w:val="24"/>
          <w:lang w:eastAsia="fr-FR"/>
        </w:rPr>
      </w:pPr>
      <w:r w:rsidRPr="00292960">
        <w:rPr>
          <w:rFonts w:ascii="Arial" w:eastAsia="Times New Roman" w:hAnsi="Arial" w:cs="Arial"/>
          <w:color w:val="000000"/>
          <w:sz w:val="24"/>
          <w:szCs w:val="24"/>
          <w:lang w:eastAsia="fr-FR"/>
        </w:rPr>
        <w:t>AWS – la compétence à l´œuvre.</w:t>
      </w:r>
    </w:p>
    <w:p w:rsidR="00292960" w:rsidRPr="00292960" w:rsidRDefault="00292960" w:rsidP="00292960">
      <w:pPr>
        <w:spacing w:after="0" w:line="432" w:lineRule="auto"/>
        <w:rPr>
          <w:rFonts w:ascii="Arial" w:eastAsia="Times New Roman" w:hAnsi="Arial" w:cs="Arial"/>
          <w:color w:val="000000"/>
          <w:sz w:val="18"/>
          <w:szCs w:val="18"/>
          <w:lang w:eastAsia="fr-FR"/>
        </w:rPr>
      </w:pPr>
      <w:r>
        <w:rPr>
          <w:rFonts w:ascii="Arial" w:eastAsia="Times New Roman" w:hAnsi="Arial" w:cs="Arial"/>
          <w:noProof/>
          <w:color w:val="000000"/>
          <w:sz w:val="18"/>
          <w:szCs w:val="18"/>
          <w:lang w:eastAsia="fr-FR"/>
        </w:rPr>
        <w:drawing>
          <wp:inline distT="0" distB="0" distL="0" distR="0">
            <wp:extent cx="7143750" cy="3638550"/>
            <wp:effectExtent l="0" t="0" r="0" b="0"/>
            <wp:docPr id="6" name="Image 6" descr="http://www.ancoferwaldram.com/files/3.1.9_Structuu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ancoferwaldram.com/files/3.1.9_Structuur2.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7143750" cy="3638550"/>
                    </a:xfrm>
                    <a:prstGeom prst="rect">
                      <a:avLst/>
                    </a:prstGeom>
                    <a:noFill/>
                    <a:ln>
                      <a:noFill/>
                    </a:ln>
                  </pic:spPr>
                </pic:pic>
              </a:graphicData>
            </a:graphic>
          </wp:inline>
        </w:drawing>
      </w:r>
      <w:r w:rsidRPr="00292960">
        <w:rPr>
          <w:rFonts w:ascii="Arial" w:eastAsia="Times New Roman" w:hAnsi="Arial" w:cs="Arial"/>
          <w:color w:val="000000"/>
          <w:sz w:val="18"/>
          <w:szCs w:val="18"/>
          <w:lang w:eastAsia="fr-FR"/>
        </w:rPr>
        <w:br/>
      </w:r>
      <w:r w:rsidRPr="00292960">
        <w:rPr>
          <w:rFonts w:ascii="Arial" w:eastAsia="Times New Roman" w:hAnsi="Arial" w:cs="Arial"/>
          <w:i/>
          <w:iCs/>
          <w:color w:val="000000"/>
          <w:sz w:val="18"/>
          <w:szCs w:val="18"/>
          <w:lang w:eastAsia="fr-FR"/>
        </w:rPr>
        <w:t>Microstructure d´acier carbone</w:t>
      </w:r>
      <w:r w:rsidRPr="00292960">
        <w:rPr>
          <w:rFonts w:ascii="Arial" w:eastAsia="Times New Roman" w:hAnsi="Arial" w:cs="Arial"/>
          <w:color w:val="000000"/>
          <w:sz w:val="18"/>
          <w:szCs w:val="18"/>
          <w:lang w:eastAsia="fr-FR"/>
        </w:rPr>
        <w:t xml:space="preserve"> </w:t>
      </w:r>
    </w:p>
    <w:p w:rsidR="00292960" w:rsidRDefault="00292960"/>
    <w:p w:rsidR="00292960" w:rsidRDefault="00292960"/>
    <w:p w:rsidR="00292960" w:rsidRDefault="00292960"/>
    <w:p w:rsidR="00292960" w:rsidRPr="00292960" w:rsidRDefault="00292960" w:rsidP="00292960">
      <w:pPr>
        <w:spacing w:after="0" w:line="450" w:lineRule="atLeast"/>
        <w:outlineLvl w:val="0"/>
        <w:rPr>
          <w:rFonts w:ascii="Arial" w:eastAsia="Times New Roman" w:hAnsi="Arial" w:cs="Arial"/>
          <w:color w:val="000000"/>
          <w:kern w:val="36"/>
          <w:sz w:val="36"/>
          <w:szCs w:val="36"/>
          <w:lang w:eastAsia="fr-FR"/>
        </w:rPr>
      </w:pPr>
      <w:r w:rsidRPr="00292960">
        <w:rPr>
          <w:rFonts w:ascii="Arial" w:eastAsia="Times New Roman" w:hAnsi="Arial" w:cs="Arial"/>
          <w:color w:val="000000"/>
          <w:kern w:val="36"/>
          <w:sz w:val="36"/>
          <w:szCs w:val="36"/>
          <w:lang w:eastAsia="fr-FR"/>
        </w:rPr>
        <w:lastRenderedPageBreak/>
        <w:t>Parachèvement parfait</w:t>
      </w:r>
    </w:p>
    <w:p w:rsidR="00292960" w:rsidRPr="00292960" w:rsidRDefault="00292960" w:rsidP="00292960">
      <w:pPr>
        <w:spacing w:after="0" w:line="360" w:lineRule="atLeast"/>
        <w:outlineLvl w:val="1"/>
        <w:rPr>
          <w:rFonts w:ascii="Arial" w:eastAsia="Times New Roman" w:hAnsi="Arial" w:cs="Arial"/>
          <w:color w:val="000000"/>
          <w:sz w:val="24"/>
          <w:szCs w:val="24"/>
          <w:lang w:eastAsia="fr-FR"/>
        </w:rPr>
      </w:pPr>
      <w:r w:rsidRPr="00292960">
        <w:rPr>
          <w:rFonts w:ascii="Arial" w:eastAsia="Times New Roman" w:hAnsi="Arial" w:cs="Arial"/>
          <w:color w:val="000000"/>
          <w:sz w:val="24"/>
          <w:szCs w:val="24"/>
          <w:lang w:eastAsia="fr-FR"/>
        </w:rPr>
        <w:t>Parachèvement / grenaillage et revêtement </w:t>
      </w:r>
    </w:p>
    <w:tbl>
      <w:tblPr>
        <w:tblW w:w="5000" w:type="pct"/>
        <w:tblCellSpacing w:w="0" w:type="dxa"/>
        <w:tblCellMar>
          <w:left w:w="0" w:type="dxa"/>
          <w:right w:w="0" w:type="dxa"/>
        </w:tblCellMar>
        <w:tblLook w:val="04A0" w:firstRow="1" w:lastRow="0" w:firstColumn="1" w:lastColumn="0" w:noHBand="0" w:noVBand="1"/>
      </w:tblPr>
      <w:tblGrid>
        <w:gridCol w:w="5329"/>
        <w:gridCol w:w="680"/>
        <w:gridCol w:w="5329"/>
      </w:tblGrid>
      <w:tr w:rsidR="00292960" w:rsidRPr="00292960" w:rsidTr="00292960">
        <w:trPr>
          <w:tblCellSpacing w:w="0" w:type="dxa"/>
        </w:trPr>
        <w:tc>
          <w:tcPr>
            <w:tcW w:w="2350" w:type="pct"/>
            <w:hideMark/>
          </w:tcPr>
          <w:p w:rsidR="00292960" w:rsidRPr="00292960" w:rsidRDefault="00292960" w:rsidP="00292960">
            <w:pPr>
              <w:spacing w:after="0" w:line="240" w:lineRule="auto"/>
              <w:outlineLvl w:val="2"/>
              <w:rPr>
                <w:rFonts w:ascii="Arial" w:eastAsia="Times New Roman" w:hAnsi="Arial" w:cs="Arial"/>
                <w:b/>
                <w:bCs/>
                <w:caps/>
                <w:color w:val="FF4400"/>
                <w:sz w:val="21"/>
                <w:szCs w:val="21"/>
                <w:lang w:eastAsia="fr-FR"/>
              </w:rPr>
            </w:pPr>
            <w:r w:rsidRPr="00292960">
              <w:rPr>
                <w:rFonts w:ascii="Arial" w:eastAsia="Times New Roman" w:hAnsi="Arial" w:cs="Arial"/>
                <w:b/>
                <w:bCs/>
                <w:caps/>
                <w:color w:val="FF4400"/>
                <w:sz w:val="21"/>
                <w:szCs w:val="21"/>
                <w:lang w:eastAsia="fr-FR"/>
              </w:rPr>
              <w:br/>
              <w:t>Ébavurage rapide des deux côtés</w:t>
            </w:r>
          </w:p>
          <w:p w:rsidR="00292960" w:rsidRPr="00292960" w:rsidRDefault="00292960" w:rsidP="00292960">
            <w:pPr>
              <w:spacing w:after="0" w:line="432" w:lineRule="auto"/>
              <w:rPr>
                <w:rFonts w:ascii="Arial" w:eastAsia="Times New Roman" w:hAnsi="Arial" w:cs="Arial"/>
                <w:color w:val="000000"/>
                <w:sz w:val="18"/>
                <w:szCs w:val="18"/>
                <w:lang w:eastAsia="fr-FR"/>
              </w:rPr>
            </w:pPr>
            <w:r w:rsidRPr="00292960">
              <w:rPr>
                <w:rFonts w:ascii="Arial" w:eastAsia="Times New Roman" w:hAnsi="Arial" w:cs="Arial"/>
                <w:color w:val="000000"/>
                <w:sz w:val="18"/>
                <w:szCs w:val="18"/>
                <w:lang w:eastAsia="fr-FR"/>
              </w:rPr>
              <w:t xml:space="preserve">En commandant vos tôles chez AWS, vous pouvez spécifier des opérations de parachèvement, ébavurage ou grenaillage par exemple. Nous disposons pour cela d´un  parc de machines dédiées. Notre installation de grenaillage (à 6 turbines, largeur max. de 2000 </w:t>
            </w:r>
            <w:proofErr w:type="spellStart"/>
            <w:r w:rsidRPr="00292960">
              <w:rPr>
                <w:rFonts w:ascii="Arial" w:eastAsia="Times New Roman" w:hAnsi="Arial" w:cs="Arial"/>
                <w:color w:val="000000"/>
                <w:sz w:val="18"/>
                <w:szCs w:val="18"/>
                <w:lang w:eastAsia="fr-FR"/>
              </w:rPr>
              <w:t>mm.</w:t>
            </w:r>
            <w:proofErr w:type="spellEnd"/>
            <w:r w:rsidRPr="00292960">
              <w:rPr>
                <w:rFonts w:ascii="Arial" w:eastAsia="Times New Roman" w:hAnsi="Arial" w:cs="Arial"/>
                <w:color w:val="000000"/>
                <w:sz w:val="18"/>
                <w:szCs w:val="18"/>
                <w:lang w:eastAsia="fr-FR"/>
              </w:rPr>
              <w:t xml:space="preserve">) couplée à l´ébavurage forme une ligne de traitement de 40 mètres. Toutes vos pièces ouvrées et tôles sur mesure sont soigneusement ébavurées (poids max. de 750 kg et largeur max. de 1300 </w:t>
            </w:r>
            <w:proofErr w:type="spellStart"/>
            <w:r w:rsidRPr="00292960">
              <w:rPr>
                <w:rFonts w:ascii="Arial" w:eastAsia="Times New Roman" w:hAnsi="Arial" w:cs="Arial"/>
                <w:color w:val="000000"/>
                <w:sz w:val="18"/>
                <w:szCs w:val="18"/>
                <w:lang w:eastAsia="fr-FR"/>
              </w:rPr>
              <w:t>mm.</w:t>
            </w:r>
            <w:proofErr w:type="spellEnd"/>
            <w:r w:rsidRPr="00292960">
              <w:rPr>
                <w:rFonts w:ascii="Arial" w:eastAsia="Times New Roman" w:hAnsi="Arial" w:cs="Arial"/>
                <w:color w:val="000000"/>
                <w:sz w:val="18"/>
                <w:szCs w:val="18"/>
                <w:lang w:eastAsia="fr-FR"/>
              </w:rPr>
              <w:t>). Sur demande et moyennant supplément, nous assurons une livraison ultra-rapide, la ligne d´ébavurage travaillant des deux côtes à la fois.</w:t>
            </w:r>
          </w:p>
          <w:p w:rsidR="00292960" w:rsidRPr="00292960" w:rsidRDefault="00292960" w:rsidP="00292960">
            <w:pPr>
              <w:spacing w:after="0" w:line="240" w:lineRule="auto"/>
              <w:outlineLvl w:val="2"/>
              <w:rPr>
                <w:rFonts w:ascii="Arial" w:eastAsia="Times New Roman" w:hAnsi="Arial" w:cs="Arial"/>
                <w:b/>
                <w:bCs/>
                <w:caps/>
                <w:color w:val="FF4400"/>
                <w:sz w:val="21"/>
                <w:szCs w:val="21"/>
                <w:lang w:eastAsia="fr-FR"/>
              </w:rPr>
            </w:pPr>
            <w:r w:rsidRPr="00292960">
              <w:rPr>
                <w:rFonts w:ascii="Arial" w:eastAsia="Times New Roman" w:hAnsi="Arial" w:cs="Arial"/>
                <w:b/>
                <w:bCs/>
                <w:caps/>
                <w:color w:val="FF4400"/>
                <w:sz w:val="21"/>
                <w:szCs w:val="21"/>
                <w:lang w:eastAsia="fr-FR"/>
              </w:rPr>
              <w:t>Capacités supplémentaires</w:t>
            </w:r>
          </w:p>
          <w:p w:rsidR="00292960" w:rsidRPr="00292960" w:rsidRDefault="00292960" w:rsidP="00292960">
            <w:pPr>
              <w:spacing w:after="0" w:line="432" w:lineRule="auto"/>
              <w:rPr>
                <w:rFonts w:ascii="Arial" w:eastAsia="Times New Roman" w:hAnsi="Arial" w:cs="Arial"/>
                <w:color w:val="000000"/>
                <w:sz w:val="18"/>
                <w:szCs w:val="18"/>
                <w:lang w:eastAsia="fr-FR"/>
              </w:rPr>
            </w:pPr>
            <w:r w:rsidRPr="00292960">
              <w:rPr>
                <w:rFonts w:ascii="Arial" w:eastAsia="Times New Roman" w:hAnsi="Arial" w:cs="Arial"/>
                <w:color w:val="000000"/>
                <w:sz w:val="18"/>
                <w:szCs w:val="18"/>
                <w:lang w:eastAsia="fr-FR"/>
              </w:rPr>
              <w:t xml:space="preserve">Pour les autres dimensions, nous pouvons nous adresser à une entreprise voisine, </w:t>
            </w:r>
            <w:proofErr w:type="spellStart"/>
            <w:r w:rsidRPr="00292960">
              <w:rPr>
                <w:rFonts w:ascii="Arial" w:eastAsia="Times New Roman" w:hAnsi="Arial" w:cs="Arial"/>
                <w:color w:val="000000"/>
                <w:sz w:val="18"/>
                <w:szCs w:val="18"/>
                <w:lang w:eastAsia="fr-FR"/>
              </w:rPr>
              <w:t>Straalstaal</w:t>
            </w:r>
            <w:proofErr w:type="spellEnd"/>
            <w:r w:rsidRPr="00292960">
              <w:rPr>
                <w:rFonts w:ascii="Arial" w:eastAsia="Times New Roman" w:hAnsi="Arial" w:cs="Arial"/>
                <w:color w:val="000000"/>
                <w:sz w:val="18"/>
                <w:szCs w:val="18"/>
                <w:lang w:eastAsia="fr-FR"/>
              </w:rPr>
              <w:t xml:space="preserve"> Brabant. Nous lui confions également l´application manuelle d´un revêtement de protection pour les produits destinés à l´industrie pétrochimique.</w:t>
            </w:r>
          </w:p>
        </w:tc>
        <w:tc>
          <w:tcPr>
            <w:tcW w:w="300" w:type="pct"/>
            <w:hideMark/>
          </w:tcPr>
          <w:p w:rsidR="00292960" w:rsidRPr="00292960" w:rsidRDefault="00292960" w:rsidP="00292960">
            <w:pPr>
              <w:spacing w:after="0" w:line="240" w:lineRule="auto"/>
              <w:rPr>
                <w:rFonts w:ascii="Arial" w:eastAsia="Times New Roman" w:hAnsi="Arial" w:cs="Arial"/>
                <w:color w:val="000000"/>
                <w:sz w:val="18"/>
                <w:szCs w:val="18"/>
                <w:lang w:eastAsia="fr-FR"/>
              </w:rPr>
            </w:pPr>
            <w:r w:rsidRPr="00292960">
              <w:rPr>
                <w:rFonts w:ascii="Arial" w:eastAsia="Times New Roman" w:hAnsi="Arial" w:cs="Arial"/>
                <w:color w:val="000000"/>
                <w:sz w:val="18"/>
                <w:szCs w:val="18"/>
                <w:lang w:eastAsia="fr-FR"/>
              </w:rPr>
              <w:t> </w:t>
            </w:r>
          </w:p>
        </w:tc>
        <w:tc>
          <w:tcPr>
            <w:tcW w:w="2350" w:type="pct"/>
            <w:hideMark/>
          </w:tcPr>
          <w:p w:rsidR="00292960" w:rsidRPr="00292960" w:rsidRDefault="00292960" w:rsidP="00292960">
            <w:pPr>
              <w:spacing w:after="0" w:line="432" w:lineRule="auto"/>
              <w:rPr>
                <w:rFonts w:ascii="Arial" w:eastAsia="Times New Roman" w:hAnsi="Arial" w:cs="Arial"/>
                <w:color w:val="000000"/>
                <w:sz w:val="18"/>
                <w:szCs w:val="18"/>
                <w:lang w:eastAsia="fr-FR"/>
              </w:rPr>
            </w:pPr>
            <w:r w:rsidRPr="00292960">
              <w:rPr>
                <w:rFonts w:ascii="Arial" w:eastAsia="Times New Roman" w:hAnsi="Arial" w:cs="Arial"/>
                <w:color w:val="000000"/>
                <w:sz w:val="18"/>
                <w:szCs w:val="18"/>
                <w:lang w:eastAsia="fr-FR"/>
              </w:rPr>
              <w:br/>
              <w:t xml:space="preserve">Par l´intermédiaire </w:t>
            </w:r>
            <w:proofErr w:type="spellStart"/>
            <w:r w:rsidRPr="00292960">
              <w:rPr>
                <w:rFonts w:ascii="Arial" w:eastAsia="Times New Roman" w:hAnsi="Arial" w:cs="Arial"/>
                <w:color w:val="000000"/>
                <w:sz w:val="18"/>
                <w:szCs w:val="18"/>
                <w:lang w:eastAsia="fr-FR"/>
              </w:rPr>
              <w:t>Straalstaal</w:t>
            </w:r>
            <w:proofErr w:type="spellEnd"/>
            <w:r w:rsidRPr="00292960">
              <w:rPr>
                <w:rFonts w:ascii="Arial" w:eastAsia="Times New Roman" w:hAnsi="Arial" w:cs="Arial"/>
                <w:color w:val="000000"/>
                <w:sz w:val="18"/>
                <w:szCs w:val="18"/>
                <w:lang w:eastAsia="fr-FR"/>
              </w:rPr>
              <w:t xml:space="preserve"> Brabant, nous pouvons mettre en œuvre les techniques suivantes :</w:t>
            </w:r>
          </w:p>
          <w:p w:rsidR="00292960" w:rsidRPr="00292960" w:rsidRDefault="00292960" w:rsidP="00292960">
            <w:pPr>
              <w:numPr>
                <w:ilvl w:val="0"/>
                <w:numId w:val="10"/>
              </w:numPr>
              <w:spacing w:before="100" w:beforeAutospacing="1" w:after="100" w:afterAutospacing="1" w:line="240" w:lineRule="auto"/>
              <w:ind w:left="0"/>
              <w:rPr>
                <w:rFonts w:ascii="Arial" w:eastAsia="Times New Roman" w:hAnsi="Arial" w:cs="Arial"/>
                <w:color w:val="000000"/>
                <w:sz w:val="18"/>
                <w:szCs w:val="18"/>
                <w:lang w:eastAsia="fr-FR"/>
              </w:rPr>
            </w:pPr>
            <w:r w:rsidRPr="00292960">
              <w:rPr>
                <w:rFonts w:ascii="Arial" w:eastAsia="Times New Roman" w:hAnsi="Arial" w:cs="Arial"/>
                <w:color w:val="000000"/>
                <w:sz w:val="18"/>
                <w:szCs w:val="18"/>
                <w:lang w:eastAsia="fr-FR"/>
              </w:rPr>
              <w:t>grenaillage machine, primaire et revêtement</w:t>
            </w:r>
          </w:p>
          <w:p w:rsidR="00292960" w:rsidRPr="00292960" w:rsidRDefault="00292960" w:rsidP="00292960">
            <w:pPr>
              <w:numPr>
                <w:ilvl w:val="0"/>
                <w:numId w:val="10"/>
              </w:numPr>
              <w:spacing w:before="100" w:beforeAutospacing="1" w:after="100" w:afterAutospacing="1" w:line="240" w:lineRule="auto"/>
              <w:ind w:left="0"/>
              <w:rPr>
                <w:rFonts w:ascii="Arial" w:eastAsia="Times New Roman" w:hAnsi="Arial" w:cs="Arial"/>
                <w:color w:val="000000"/>
                <w:sz w:val="18"/>
                <w:szCs w:val="18"/>
                <w:lang w:eastAsia="fr-FR"/>
              </w:rPr>
            </w:pPr>
            <w:r w:rsidRPr="00292960">
              <w:rPr>
                <w:rFonts w:ascii="Arial" w:eastAsia="Times New Roman" w:hAnsi="Arial" w:cs="Arial"/>
                <w:color w:val="000000"/>
                <w:sz w:val="18"/>
                <w:szCs w:val="18"/>
                <w:lang w:eastAsia="fr-FR"/>
              </w:rPr>
              <w:t>grenaillage manuelle et laquage humide, revêtement poudre et traitement retardateur de feu (ignifugation)</w:t>
            </w:r>
          </w:p>
          <w:p w:rsidR="00292960" w:rsidRPr="00292960" w:rsidRDefault="00292960" w:rsidP="00292960">
            <w:pPr>
              <w:numPr>
                <w:ilvl w:val="0"/>
                <w:numId w:val="10"/>
              </w:numPr>
              <w:spacing w:before="100" w:beforeAutospacing="1" w:after="100" w:afterAutospacing="1" w:line="240" w:lineRule="auto"/>
              <w:ind w:left="0"/>
              <w:rPr>
                <w:rFonts w:ascii="Arial" w:eastAsia="Times New Roman" w:hAnsi="Arial" w:cs="Arial"/>
                <w:color w:val="000000"/>
                <w:sz w:val="18"/>
                <w:szCs w:val="18"/>
                <w:lang w:eastAsia="fr-FR"/>
              </w:rPr>
            </w:pPr>
            <w:r w:rsidRPr="00292960">
              <w:rPr>
                <w:rFonts w:ascii="Arial" w:eastAsia="Times New Roman" w:hAnsi="Arial" w:cs="Arial"/>
                <w:color w:val="000000"/>
                <w:sz w:val="18"/>
                <w:szCs w:val="18"/>
                <w:lang w:eastAsia="fr-FR"/>
              </w:rPr>
              <w:t>grenaillages avec billes de verre et corindon pour l´acier inoxydable et les produits galvanisés à chaud</w:t>
            </w:r>
          </w:p>
          <w:p w:rsidR="00292960" w:rsidRPr="00292960" w:rsidRDefault="00292960" w:rsidP="00292960">
            <w:pPr>
              <w:spacing w:after="0" w:line="240" w:lineRule="auto"/>
              <w:outlineLvl w:val="2"/>
              <w:rPr>
                <w:rFonts w:ascii="Arial" w:eastAsia="Times New Roman" w:hAnsi="Arial" w:cs="Arial"/>
                <w:b/>
                <w:bCs/>
                <w:caps/>
                <w:color w:val="FF4400"/>
                <w:sz w:val="21"/>
                <w:szCs w:val="21"/>
                <w:lang w:eastAsia="fr-FR"/>
              </w:rPr>
            </w:pPr>
            <w:r w:rsidRPr="00292960">
              <w:rPr>
                <w:rFonts w:ascii="Arial" w:eastAsia="Times New Roman" w:hAnsi="Arial" w:cs="Arial"/>
                <w:b/>
                <w:bCs/>
                <w:caps/>
                <w:color w:val="FF4400"/>
                <w:sz w:val="21"/>
                <w:szCs w:val="21"/>
                <w:lang w:eastAsia="fr-FR"/>
              </w:rPr>
              <w:br/>
              <w:t>Moind de CO2 grâce aux peintures à l´eau</w:t>
            </w:r>
          </w:p>
          <w:p w:rsidR="00292960" w:rsidRPr="00292960" w:rsidRDefault="00292960" w:rsidP="00292960">
            <w:pPr>
              <w:spacing w:after="0" w:line="432" w:lineRule="auto"/>
              <w:rPr>
                <w:rFonts w:ascii="Arial" w:eastAsia="Times New Roman" w:hAnsi="Arial" w:cs="Arial"/>
                <w:color w:val="000000"/>
                <w:sz w:val="18"/>
                <w:szCs w:val="18"/>
                <w:lang w:eastAsia="fr-FR"/>
              </w:rPr>
            </w:pPr>
            <w:r w:rsidRPr="00292960">
              <w:rPr>
                <w:rFonts w:ascii="Arial" w:eastAsia="Times New Roman" w:hAnsi="Arial" w:cs="Arial"/>
                <w:color w:val="000000"/>
                <w:sz w:val="18"/>
                <w:szCs w:val="18"/>
                <w:lang w:eastAsia="fr-FR"/>
              </w:rPr>
              <w:t xml:space="preserve">Les lignes de grenaillage et de revêtement de </w:t>
            </w:r>
            <w:hyperlink r:id="rId40" w:tgtFrame="_blank" w:history="1">
              <w:proofErr w:type="spellStart"/>
              <w:r w:rsidRPr="00292960">
                <w:rPr>
                  <w:rFonts w:ascii="Arial" w:eastAsia="Times New Roman" w:hAnsi="Arial" w:cs="Arial"/>
                  <w:color w:val="FF4400"/>
                  <w:sz w:val="18"/>
                  <w:szCs w:val="18"/>
                  <w:u w:val="single"/>
                  <w:lang w:eastAsia="fr-FR"/>
                </w:rPr>
                <w:t>Straalstaal</w:t>
              </w:r>
              <w:proofErr w:type="spellEnd"/>
              <w:r w:rsidRPr="00292960">
                <w:rPr>
                  <w:rFonts w:ascii="Arial" w:eastAsia="Times New Roman" w:hAnsi="Arial" w:cs="Arial"/>
                  <w:color w:val="FF4400"/>
                  <w:sz w:val="18"/>
                  <w:szCs w:val="18"/>
                  <w:u w:val="single"/>
                  <w:lang w:eastAsia="fr-FR"/>
                </w:rPr>
                <w:t xml:space="preserve"> Brabant</w:t>
              </w:r>
            </w:hyperlink>
            <w:r w:rsidRPr="00292960">
              <w:rPr>
                <w:rFonts w:ascii="Arial" w:eastAsia="Times New Roman" w:hAnsi="Arial" w:cs="Arial"/>
                <w:color w:val="000000"/>
                <w:sz w:val="18"/>
                <w:szCs w:val="18"/>
                <w:lang w:eastAsia="fr-FR"/>
              </w:rPr>
              <w:t xml:space="preserve"> se prêtent idéalement au traitement des peintures à base aqueuse. Cela contribue à préserver l´environnement avec moins d´émissions de CO2. Les revêtements les plus courants sont: primaire de soudage mono composant, primaire d´atelier époxy bi composant, (</w:t>
            </w:r>
            <w:proofErr w:type="spellStart"/>
            <w:r w:rsidRPr="00292960">
              <w:rPr>
                <w:rFonts w:ascii="Arial" w:eastAsia="Times New Roman" w:hAnsi="Arial" w:cs="Arial"/>
                <w:color w:val="000000"/>
                <w:sz w:val="18"/>
                <w:szCs w:val="18"/>
                <w:lang w:eastAsia="fr-FR"/>
              </w:rPr>
              <w:t>Sigmaweld</w:t>
            </w:r>
            <w:proofErr w:type="spellEnd"/>
            <w:r w:rsidRPr="00292960">
              <w:rPr>
                <w:rFonts w:ascii="Arial" w:eastAsia="Times New Roman" w:hAnsi="Arial" w:cs="Arial"/>
                <w:color w:val="000000"/>
                <w:sz w:val="18"/>
                <w:szCs w:val="18"/>
                <w:lang w:eastAsia="fr-FR"/>
              </w:rPr>
              <w:t xml:space="preserve"> 120), primaire d´atelier éthyle silicate bi composant à basse teneur en zinc (</w:t>
            </w:r>
            <w:proofErr w:type="spellStart"/>
            <w:r w:rsidRPr="00292960">
              <w:rPr>
                <w:rFonts w:ascii="Arial" w:eastAsia="Times New Roman" w:hAnsi="Arial" w:cs="Arial"/>
                <w:color w:val="000000"/>
                <w:sz w:val="18"/>
                <w:szCs w:val="18"/>
                <w:lang w:eastAsia="fr-FR"/>
              </w:rPr>
              <w:t>Sigmaweld</w:t>
            </w:r>
            <w:proofErr w:type="spellEnd"/>
            <w:r w:rsidRPr="00292960">
              <w:rPr>
                <w:rFonts w:ascii="Arial" w:eastAsia="Times New Roman" w:hAnsi="Arial" w:cs="Arial"/>
                <w:color w:val="000000"/>
                <w:sz w:val="18"/>
                <w:szCs w:val="18"/>
                <w:lang w:eastAsia="fr-FR"/>
              </w:rPr>
              <w:t xml:space="preserve"> MC) et primaire éthyle silicate de zinc bi composant (</w:t>
            </w:r>
            <w:proofErr w:type="spellStart"/>
            <w:r w:rsidRPr="00292960">
              <w:rPr>
                <w:rFonts w:ascii="Arial" w:eastAsia="Times New Roman" w:hAnsi="Arial" w:cs="Arial"/>
                <w:color w:val="000000"/>
                <w:sz w:val="18"/>
                <w:szCs w:val="18"/>
                <w:lang w:eastAsia="fr-FR"/>
              </w:rPr>
              <w:t>Interplate</w:t>
            </w:r>
            <w:proofErr w:type="spellEnd"/>
            <w:r w:rsidRPr="00292960">
              <w:rPr>
                <w:rFonts w:ascii="Arial" w:eastAsia="Times New Roman" w:hAnsi="Arial" w:cs="Arial"/>
                <w:color w:val="000000"/>
                <w:sz w:val="18"/>
                <w:szCs w:val="18"/>
                <w:lang w:eastAsia="fr-FR"/>
              </w:rPr>
              <w:t xml:space="preserve"> 937/Nippe </w:t>
            </w:r>
            <w:proofErr w:type="spellStart"/>
            <w:r w:rsidRPr="00292960">
              <w:rPr>
                <w:rFonts w:ascii="Arial" w:eastAsia="Times New Roman" w:hAnsi="Arial" w:cs="Arial"/>
                <w:color w:val="000000"/>
                <w:sz w:val="18"/>
                <w:szCs w:val="18"/>
                <w:lang w:eastAsia="fr-FR"/>
              </w:rPr>
              <w:t>Ceramo</w:t>
            </w:r>
            <w:proofErr w:type="spellEnd"/>
            <w:r w:rsidRPr="00292960">
              <w:rPr>
                <w:rFonts w:ascii="Arial" w:eastAsia="Times New Roman" w:hAnsi="Arial" w:cs="Arial"/>
                <w:color w:val="000000"/>
                <w:sz w:val="18"/>
                <w:szCs w:val="18"/>
                <w:lang w:eastAsia="fr-FR"/>
              </w:rPr>
              <w:t>). Nous fournissons en rouge ou gris.</w:t>
            </w:r>
          </w:p>
        </w:tc>
      </w:tr>
    </w:tbl>
    <w:p w:rsidR="00292960" w:rsidRPr="00292960" w:rsidRDefault="00292960" w:rsidP="00292960">
      <w:pPr>
        <w:spacing w:after="0" w:line="360" w:lineRule="atLeast"/>
        <w:outlineLvl w:val="1"/>
        <w:rPr>
          <w:rFonts w:ascii="Arial" w:eastAsia="Times New Roman" w:hAnsi="Arial" w:cs="Arial"/>
          <w:color w:val="000000"/>
          <w:sz w:val="24"/>
          <w:szCs w:val="24"/>
          <w:lang w:eastAsia="fr-FR"/>
        </w:rPr>
      </w:pPr>
      <w:r w:rsidRPr="00292960">
        <w:rPr>
          <w:rFonts w:ascii="Arial" w:eastAsia="Times New Roman" w:hAnsi="Arial" w:cs="Arial"/>
          <w:color w:val="000000"/>
          <w:sz w:val="24"/>
          <w:szCs w:val="24"/>
          <w:lang w:eastAsia="fr-FR"/>
        </w:rPr>
        <w:t>Tôles AWS – propreté et précision</w:t>
      </w:r>
    </w:p>
    <w:tbl>
      <w:tblPr>
        <w:tblW w:w="5000" w:type="pct"/>
        <w:tblCellSpacing w:w="37" w:type="dxa"/>
        <w:tblCellMar>
          <w:left w:w="0" w:type="dxa"/>
          <w:right w:w="0" w:type="dxa"/>
        </w:tblCellMar>
        <w:tblLook w:val="04A0" w:firstRow="1" w:lastRow="0" w:firstColumn="1" w:lastColumn="0" w:noHBand="0" w:noVBand="1"/>
      </w:tblPr>
      <w:tblGrid>
        <w:gridCol w:w="10517"/>
        <w:gridCol w:w="969"/>
      </w:tblGrid>
      <w:tr w:rsidR="00292960" w:rsidRPr="00292960" w:rsidTr="00292960">
        <w:trPr>
          <w:tblCellSpacing w:w="37" w:type="dxa"/>
        </w:trPr>
        <w:tc>
          <w:tcPr>
            <w:tcW w:w="0" w:type="auto"/>
            <w:vAlign w:val="center"/>
            <w:hideMark/>
          </w:tcPr>
          <w:p w:rsidR="00292960" w:rsidRPr="00292960" w:rsidRDefault="00292960" w:rsidP="00292960">
            <w:pPr>
              <w:spacing w:after="0" w:line="240" w:lineRule="auto"/>
              <w:rPr>
                <w:rFonts w:ascii="Arial" w:eastAsia="Times New Roman" w:hAnsi="Arial" w:cs="Arial"/>
                <w:color w:val="000000"/>
                <w:sz w:val="18"/>
                <w:szCs w:val="18"/>
                <w:lang w:eastAsia="fr-FR"/>
              </w:rPr>
            </w:pPr>
            <w:r w:rsidRPr="00292960">
              <w:rPr>
                <w:rFonts w:ascii="Arial" w:eastAsia="Times New Roman" w:hAnsi="Arial" w:cs="Arial"/>
                <w:noProof/>
                <w:color w:val="000000"/>
                <w:sz w:val="18"/>
                <w:szCs w:val="18"/>
                <w:lang w:eastAsia="fr-FR"/>
              </w:rPr>
              <mc:AlternateContent>
                <mc:Choice Requires="wps">
                  <w:drawing>
                    <wp:inline distT="0" distB="0" distL="0" distR="0" wp14:anchorId="40F01498" wp14:editId="5552DEC3">
                      <wp:extent cx="304800" cy="304800"/>
                      <wp:effectExtent l="0" t="0" r="0" b="0"/>
                      <wp:docPr id="7" name="AutoShape 2" descr="http://www.ancoferwaldram.com/fr/pourquoi_aws/parachevement_parfai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 o:spid="_x0000_s1026" alt="http://www.ancoferwaldram.com/fr/pourquoi_aws/parachevement_parfai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ERFF7DnAgAAAwYAAA4AAAAAAAAAAAAA&#10;AAAALgIAAGRycy9lMm9Eb2MueG1sUEsBAi0AFAAGAAgAAAAhAEyg6SzYAAAAAwEAAA8AAAAAAAAA&#10;AAAAAAAAQQUAAGRycy9kb3ducmV2LnhtbFBLBQYAAAAABAAEAPMAAABGBgAAAAA=&#10;" filled="f" stroked="f">
                      <o:lock v:ext="edit" aspectratio="t"/>
                      <w10:anchorlock/>
                    </v:rect>
                  </w:pict>
                </mc:Fallback>
              </mc:AlternateContent>
            </w:r>
            <w:bookmarkStart w:id="5" w:name="_GoBack"/>
            <w:bookmarkEnd w:id="5"/>
            <w:r w:rsidRPr="00292960">
              <w:rPr>
                <w:rFonts w:ascii="Arial" w:eastAsia="Times New Roman" w:hAnsi="Arial" w:cs="Arial"/>
                <w:noProof/>
                <w:color w:val="000000"/>
                <w:sz w:val="18"/>
                <w:szCs w:val="18"/>
                <w:lang w:eastAsia="fr-FR"/>
              </w:rPr>
              <w:drawing>
                <wp:inline distT="0" distB="0" distL="0" distR="0" wp14:anchorId="6738CCFB" wp14:editId="091CB9D7">
                  <wp:extent cx="3390900" cy="4758778"/>
                  <wp:effectExtent l="0" t="0" r="0" b="3810"/>
                  <wp:docPr id="9" name="Image 9" descr="http://www.ancoferwaldram.com/files/3.1.10_Puntgaaf_afgewerkt_ontbrame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ancoferwaldram.com/files/3.1.10_Puntgaaf_afgewerkt_ontbramen3.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91113" cy="4759077"/>
                          </a:xfrm>
                          <a:prstGeom prst="rect">
                            <a:avLst/>
                          </a:prstGeom>
                          <a:noFill/>
                          <a:ln>
                            <a:noFill/>
                          </a:ln>
                        </pic:spPr>
                      </pic:pic>
                    </a:graphicData>
                  </a:graphic>
                </wp:inline>
              </w:drawing>
            </w:r>
          </w:p>
        </w:tc>
        <w:tc>
          <w:tcPr>
            <w:tcW w:w="0" w:type="auto"/>
            <w:vAlign w:val="center"/>
            <w:hideMark/>
          </w:tcPr>
          <w:p w:rsidR="00292960" w:rsidRPr="00292960" w:rsidRDefault="00292960" w:rsidP="00292960">
            <w:pPr>
              <w:spacing w:after="0" w:line="240" w:lineRule="auto"/>
              <w:rPr>
                <w:rFonts w:ascii="Arial" w:eastAsia="Times New Roman" w:hAnsi="Arial" w:cs="Arial"/>
                <w:color w:val="000000"/>
                <w:sz w:val="18"/>
                <w:szCs w:val="18"/>
                <w:lang w:eastAsia="fr-FR"/>
              </w:rPr>
            </w:pPr>
            <w:r w:rsidRPr="00292960">
              <w:rPr>
                <w:rFonts w:ascii="Arial" w:eastAsia="Times New Roman" w:hAnsi="Arial" w:cs="Arial"/>
                <w:noProof/>
                <w:color w:val="000000"/>
                <w:sz w:val="18"/>
                <w:szCs w:val="18"/>
                <w:lang w:eastAsia="fr-FR"/>
              </w:rPr>
              <mc:AlternateContent>
                <mc:Choice Requires="wps">
                  <w:drawing>
                    <wp:inline distT="0" distB="0" distL="0" distR="0" wp14:anchorId="2E121BDD" wp14:editId="07C3ADF4">
                      <wp:extent cx="304800" cy="304800"/>
                      <wp:effectExtent l="0" t="0" r="0" b="0"/>
                      <wp:docPr id="8" name="AutoShape 4" descr="http://www.ancoferwaldram.com/fr/pourquoi_aws/parachevement_parfai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4" o:spid="_x0000_s1026" alt="http://www.ancoferwaldram.com/fr/pourquoi_aws/parachevement_parfai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MD5+K7kAgAAAwYAAA4AAAAAAAAAAAAAAAAA&#10;LgIAAGRycy9lMm9Eb2MueG1sUEsBAi0AFAAGAAgAAAAhAEyg6SzYAAAAAwEAAA8AAAAAAAAAAAAA&#10;AAAAPgUAAGRycy9kb3ducmV2LnhtbFBLBQYAAAAABAAEAPMAAABDBgAAAAA=&#10;" filled="f" stroked="f">
                      <o:lock v:ext="edit" aspectratio="t"/>
                      <w10:anchorlock/>
                    </v:rect>
                  </w:pict>
                </mc:Fallback>
              </mc:AlternateContent>
            </w:r>
          </w:p>
        </w:tc>
      </w:tr>
    </w:tbl>
    <w:p w:rsidR="00292960" w:rsidRPr="00292960" w:rsidRDefault="00292960" w:rsidP="00292960">
      <w:pPr>
        <w:spacing w:after="0" w:line="240" w:lineRule="auto"/>
        <w:rPr>
          <w:rFonts w:ascii="Arial" w:eastAsia="Times New Roman" w:hAnsi="Arial" w:cs="Arial"/>
          <w:vanish/>
          <w:color w:val="000000"/>
          <w:sz w:val="18"/>
          <w:szCs w:val="18"/>
          <w:lang w:eastAsia="fr-FR"/>
        </w:rPr>
      </w:pPr>
    </w:p>
    <w:tbl>
      <w:tblPr>
        <w:tblW w:w="5000" w:type="pct"/>
        <w:tblCellSpacing w:w="37" w:type="dxa"/>
        <w:tblCellMar>
          <w:left w:w="0" w:type="dxa"/>
          <w:right w:w="0" w:type="dxa"/>
        </w:tblCellMar>
        <w:tblLook w:val="04A0" w:firstRow="1" w:lastRow="0" w:firstColumn="1" w:lastColumn="0" w:noHBand="0" w:noVBand="1"/>
      </w:tblPr>
      <w:tblGrid>
        <w:gridCol w:w="115"/>
        <w:gridCol w:w="11371"/>
      </w:tblGrid>
      <w:tr w:rsidR="00292960" w:rsidRPr="00292960" w:rsidTr="00292960">
        <w:trPr>
          <w:tblCellSpacing w:w="37" w:type="dxa"/>
        </w:trPr>
        <w:tc>
          <w:tcPr>
            <w:tcW w:w="0" w:type="auto"/>
            <w:vAlign w:val="center"/>
            <w:hideMark/>
          </w:tcPr>
          <w:p w:rsidR="00292960" w:rsidRPr="00292960" w:rsidRDefault="00292960" w:rsidP="00292960">
            <w:pPr>
              <w:spacing w:after="0" w:line="240" w:lineRule="auto"/>
              <w:rPr>
                <w:rFonts w:ascii="Arial" w:eastAsia="Times New Roman" w:hAnsi="Arial" w:cs="Arial"/>
                <w:color w:val="000000"/>
                <w:sz w:val="18"/>
                <w:szCs w:val="18"/>
                <w:lang w:eastAsia="fr-FR"/>
              </w:rPr>
            </w:pPr>
          </w:p>
        </w:tc>
        <w:tc>
          <w:tcPr>
            <w:tcW w:w="0" w:type="auto"/>
            <w:vAlign w:val="center"/>
            <w:hideMark/>
          </w:tcPr>
          <w:p w:rsidR="00292960" w:rsidRPr="00292960" w:rsidRDefault="00292960" w:rsidP="00292960">
            <w:pPr>
              <w:spacing w:after="0" w:line="240" w:lineRule="auto"/>
              <w:rPr>
                <w:rFonts w:ascii="Arial" w:eastAsia="Times New Roman" w:hAnsi="Arial" w:cs="Arial"/>
                <w:color w:val="000000"/>
                <w:sz w:val="18"/>
                <w:szCs w:val="18"/>
                <w:lang w:eastAsia="fr-FR"/>
              </w:rPr>
            </w:pPr>
            <w:r w:rsidRPr="00292960">
              <w:rPr>
                <w:rFonts w:ascii="Arial" w:eastAsia="Times New Roman" w:hAnsi="Arial" w:cs="Arial"/>
                <w:noProof/>
                <w:color w:val="000000"/>
                <w:sz w:val="18"/>
                <w:szCs w:val="18"/>
                <w:lang w:eastAsia="fr-FR"/>
              </w:rPr>
              <w:drawing>
                <wp:inline distT="0" distB="0" distL="0" distR="0" wp14:anchorId="2FEDFFDC" wp14:editId="587D73DC">
                  <wp:extent cx="9753600" cy="5210175"/>
                  <wp:effectExtent l="0" t="0" r="0" b="9525"/>
                  <wp:docPr id="12" name="Image 12" descr="http://www.ancoferwaldram.com/files/3.1.10_Puntgaaf_afgewerkt_SSB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ancoferwaldram.com/files/3.1.10_Puntgaaf_afgewerkt_SSB3.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753600" cy="5210175"/>
                          </a:xfrm>
                          <a:prstGeom prst="rect">
                            <a:avLst/>
                          </a:prstGeom>
                          <a:noFill/>
                          <a:ln>
                            <a:noFill/>
                          </a:ln>
                        </pic:spPr>
                      </pic:pic>
                    </a:graphicData>
                  </a:graphic>
                </wp:inline>
              </w:drawing>
            </w:r>
          </w:p>
        </w:tc>
      </w:tr>
    </w:tbl>
    <w:p w:rsidR="00292960" w:rsidRPr="00292960" w:rsidRDefault="00292960" w:rsidP="00292960">
      <w:pPr>
        <w:spacing w:after="0" w:line="432" w:lineRule="auto"/>
        <w:rPr>
          <w:rFonts w:ascii="Arial" w:eastAsia="Times New Roman" w:hAnsi="Arial" w:cs="Arial"/>
          <w:color w:val="000000"/>
          <w:sz w:val="18"/>
          <w:szCs w:val="18"/>
          <w:lang w:eastAsia="fr-FR"/>
        </w:rPr>
      </w:pPr>
      <w:r w:rsidRPr="00292960">
        <w:rPr>
          <w:rFonts w:ascii="Arial" w:eastAsia="Times New Roman" w:hAnsi="Arial" w:cs="Arial"/>
          <w:i/>
          <w:iCs/>
          <w:color w:val="000000"/>
          <w:sz w:val="18"/>
          <w:szCs w:val="18"/>
          <w:lang w:eastAsia="fr-FR"/>
        </w:rPr>
        <w:t>Finition impeccable</w:t>
      </w:r>
    </w:p>
    <w:p w:rsidR="00292960" w:rsidRDefault="00292960"/>
    <w:sectPr w:rsidR="00292960" w:rsidSect="00CB473B">
      <w:pgSz w:w="11906" w:h="16838"/>
      <w:pgMar w:top="567" w:right="284" w:bottom="567" w:left="28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370378"/>
    <w:multiLevelType w:val="multilevel"/>
    <w:tmpl w:val="74F2F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B6E27FB"/>
    <w:multiLevelType w:val="multilevel"/>
    <w:tmpl w:val="2564D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D200559"/>
    <w:multiLevelType w:val="multilevel"/>
    <w:tmpl w:val="9EE64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6373F4E"/>
    <w:multiLevelType w:val="multilevel"/>
    <w:tmpl w:val="B9AC7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9522E84"/>
    <w:multiLevelType w:val="multilevel"/>
    <w:tmpl w:val="6ABAE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EAB76F2"/>
    <w:multiLevelType w:val="multilevel"/>
    <w:tmpl w:val="DBC0D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F6305EB"/>
    <w:multiLevelType w:val="multilevel"/>
    <w:tmpl w:val="52F28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1AC2B84"/>
    <w:multiLevelType w:val="multilevel"/>
    <w:tmpl w:val="293433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2B42118"/>
    <w:multiLevelType w:val="multilevel"/>
    <w:tmpl w:val="93EC5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61F5540"/>
    <w:multiLevelType w:val="multilevel"/>
    <w:tmpl w:val="6908C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1"/>
    <w:lvlOverride w:ilvl="0">
      <w:lvl w:ilvl="0">
        <w:numFmt w:val="bullet"/>
        <w:lvlText w:val=""/>
        <w:lvlJc w:val="left"/>
        <w:pPr>
          <w:tabs>
            <w:tab w:val="num" w:pos="720"/>
          </w:tabs>
          <w:ind w:left="720" w:hanging="360"/>
        </w:pPr>
        <w:rPr>
          <w:rFonts w:ascii="Wingdings" w:hAnsi="Wingdings" w:hint="default"/>
          <w:sz w:val="20"/>
        </w:rPr>
      </w:lvl>
    </w:lvlOverride>
  </w:num>
  <w:num w:numId="3">
    <w:abstractNumId w:val="0"/>
    <w:lvlOverride w:ilvl="0">
      <w:lvl w:ilvl="0">
        <w:numFmt w:val="bullet"/>
        <w:lvlText w:val=""/>
        <w:lvlJc w:val="left"/>
        <w:pPr>
          <w:tabs>
            <w:tab w:val="num" w:pos="720"/>
          </w:tabs>
          <w:ind w:left="720" w:hanging="360"/>
        </w:pPr>
        <w:rPr>
          <w:rFonts w:ascii="Wingdings" w:hAnsi="Wingdings" w:hint="default"/>
          <w:sz w:val="20"/>
        </w:rPr>
      </w:lvl>
    </w:lvlOverride>
  </w:num>
  <w:num w:numId="4">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5">
    <w:abstractNumId w:val="9"/>
    <w:lvlOverride w:ilvl="0">
      <w:lvl w:ilvl="0">
        <w:numFmt w:val="bullet"/>
        <w:lvlText w:val=""/>
        <w:lvlJc w:val="left"/>
        <w:pPr>
          <w:tabs>
            <w:tab w:val="num" w:pos="720"/>
          </w:tabs>
          <w:ind w:left="720" w:hanging="360"/>
        </w:pPr>
        <w:rPr>
          <w:rFonts w:ascii="Wingdings" w:hAnsi="Wingdings" w:hint="default"/>
          <w:sz w:val="20"/>
        </w:rPr>
      </w:lvl>
    </w:lvlOverride>
  </w:num>
  <w:num w:numId="6">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7">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8">
    <w:abstractNumId w:val="8"/>
    <w:lvlOverride w:ilvl="0">
      <w:lvl w:ilvl="0">
        <w:numFmt w:val="bullet"/>
        <w:lvlText w:val=""/>
        <w:lvlJc w:val="left"/>
        <w:pPr>
          <w:tabs>
            <w:tab w:val="num" w:pos="720"/>
          </w:tabs>
          <w:ind w:left="720" w:hanging="360"/>
        </w:pPr>
        <w:rPr>
          <w:rFonts w:ascii="Wingdings" w:hAnsi="Wingdings" w:hint="default"/>
          <w:sz w:val="20"/>
        </w:rPr>
      </w:lvl>
    </w:lvlOverride>
  </w:num>
  <w:num w:numId="9">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10">
    <w:abstractNumId w:val="4"/>
    <w:lvlOverride w:ilvl="0">
      <w:lvl w:ilvl="0">
        <w:numFmt w:val="bullet"/>
        <w:lvlText w:val=""/>
        <w:lvlJc w:val="left"/>
        <w:pPr>
          <w:tabs>
            <w:tab w:val="num" w:pos="720"/>
          </w:tabs>
          <w:ind w:left="720" w:hanging="360"/>
        </w:pPr>
        <w:rPr>
          <w:rFonts w:ascii="Wingdings" w:hAnsi="Wingdings"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473B"/>
    <w:rsid w:val="00292960"/>
    <w:rsid w:val="00B2647D"/>
    <w:rsid w:val="00CB473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link w:val="Titre1Car"/>
    <w:uiPriority w:val="9"/>
    <w:qFormat/>
    <w:rsid w:val="00CB473B"/>
    <w:pPr>
      <w:spacing w:after="0" w:line="450" w:lineRule="atLeast"/>
      <w:outlineLvl w:val="0"/>
    </w:pPr>
    <w:rPr>
      <w:rFonts w:ascii="Arial" w:eastAsia="Times New Roman" w:hAnsi="Arial" w:cs="Arial"/>
      <w:color w:val="000000"/>
      <w:kern w:val="36"/>
      <w:sz w:val="36"/>
      <w:szCs w:val="36"/>
      <w:lang w:eastAsia="fr-FR"/>
    </w:rPr>
  </w:style>
  <w:style w:type="paragraph" w:styleId="Titre2">
    <w:name w:val="heading 2"/>
    <w:basedOn w:val="Normal"/>
    <w:link w:val="Titre2Car"/>
    <w:uiPriority w:val="9"/>
    <w:qFormat/>
    <w:rsid w:val="00CB473B"/>
    <w:pPr>
      <w:spacing w:after="0" w:line="360" w:lineRule="atLeast"/>
      <w:outlineLvl w:val="1"/>
    </w:pPr>
    <w:rPr>
      <w:rFonts w:ascii="Arial" w:eastAsia="Times New Roman" w:hAnsi="Arial" w:cs="Arial"/>
      <w:color w:val="000000"/>
      <w:sz w:val="24"/>
      <w:szCs w:val="24"/>
      <w:lang w:eastAsia="fr-FR"/>
    </w:rPr>
  </w:style>
  <w:style w:type="paragraph" w:styleId="Titre3">
    <w:name w:val="heading 3"/>
    <w:basedOn w:val="Normal"/>
    <w:link w:val="Titre3Car"/>
    <w:uiPriority w:val="9"/>
    <w:qFormat/>
    <w:rsid w:val="00CB473B"/>
    <w:pPr>
      <w:spacing w:after="0" w:line="240" w:lineRule="auto"/>
      <w:outlineLvl w:val="2"/>
    </w:pPr>
    <w:rPr>
      <w:rFonts w:ascii="Arial" w:eastAsia="Times New Roman" w:hAnsi="Arial" w:cs="Arial"/>
      <w:b/>
      <w:bCs/>
      <w:caps/>
      <w:color w:val="FF4400"/>
      <w:sz w:val="21"/>
      <w:szCs w:val="21"/>
      <w:lang w:eastAsia="fr-FR"/>
    </w:rPr>
  </w:style>
  <w:style w:type="paragraph" w:styleId="Titre4">
    <w:name w:val="heading 4"/>
    <w:basedOn w:val="Normal"/>
    <w:next w:val="Normal"/>
    <w:link w:val="Titre4Car"/>
    <w:uiPriority w:val="9"/>
    <w:semiHidden/>
    <w:unhideWhenUsed/>
    <w:qFormat/>
    <w:rsid w:val="00CB473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CB473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B473B"/>
    <w:rPr>
      <w:rFonts w:ascii="Tahoma" w:hAnsi="Tahoma" w:cs="Tahoma"/>
      <w:sz w:val="16"/>
      <w:szCs w:val="16"/>
    </w:rPr>
  </w:style>
  <w:style w:type="character" w:customStyle="1" w:styleId="Titre1Car">
    <w:name w:val="Titre 1 Car"/>
    <w:basedOn w:val="Policepardfaut"/>
    <w:link w:val="Titre1"/>
    <w:uiPriority w:val="9"/>
    <w:rsid w:val="00CB473B"/>
    <w:rPr>
      <w:rFonts w:ascii="Arial" w:eastAsia="Times New Roman" w:hAnsi="Arial" w:cs="Arial"/>
      <w:color w:val="000000"/>
      <w:kern w:val="36"/>
      <w:sz w:val="36"/>
      <w:szCs w:val="36"/>
      <w:lang w:eastAsia="fr-FR"/>
    </w:rPr>
  </w:style>
  <w:style w:type="character" w:customStyle="1" w:styleId="Titre2Car">
    <w:name w:val="Titre 2 Car"/>
    <w:basedOn w:val="Policepardfaut"/>
    <w:link w:val="Titre2"/>
    <w:uiPriority w:val="9"/>
    <w:rsid w:val="00CB473B"/>
    <w:rPr>
      <w:rFonts w:ascii="Arial" w:eastAsia="Times New Roman" w:hAnsi="Arial" w:cs="Arial"/>
      <w:color w:val="000000"/>
      <w:sz w:val="24"/>
      <w:szCs w:val="24"/>
      <w:lang w:eastAsia="fr-FR"/>
    </w:rPr>
  </w:style>
  <w:style w:type="character" w:customStyle="1" w:styleId="Titre3Car">
    <w:name w:val="Titre 3 Car"/>
    <w:basedOn w:val="Policepardfaut"/>
    <w:link w:val="Titre3"/>
    <w:uiPriority w:val="9"/>
    <w:rsid w:val="00CB473B"/>
    <w:rPr>
      <w:rFonts w:ascii="Arial" w:eastAsia="Times New Roman" w:hAnsi="Arial" w:cs="Arial"/>
      <w:b/>
      <w:bCs/>
      <w:caps/>
      <w:color w:val="FF4400"/>
      <w:sz w:val="21"/>
      <w:szCs w:val="21"/>
      <w:lang w:eastAsia="fr-FR"/>
    </w:rPr>
  </w:style>
  <w:style w:type="paragraph" w:styleId="NormalWeb">
    <w:name w:val="Normal (Web)"/>
    <w:basedOn w:val="Normal"/>
    <w:uiPriority w:val="99"/>
    <w:unhideWhenUsed/>
    <w:rsid w:val="00CB473B"/>
    <w:pPr>
      <w:spacing w:after="0" w:line="432" w:lineRule="auto"/>
    </w:pPr>
    <w:rPr>
      <w:rFonts w:ascii="Arial" w:eastAsia="Times New Roman" w:hAnsi="Arial" w:cs="Arial"/>
      <w:color w:val="000000"/>
      <w:sz w:val="18"/>
      <w:szCs w:val="18"/>
      <w:lang w:eastAsia="fr-FR"/>
    </w:rPr>
  </w:style>
  <w:style w:type="character" w:styleId="Accentuation">
    <w:name w:val="Emphasis"/>
    <w:basedOn w:val="Policepardfaut"/>
    <w:uiPriority w:val="20"/>
    <w:qFormat/>
    <w:rsid w:val="00CB473B"/>
    <w:rPr>
      <w:i/>
      <w:iCs/>
    </w:rPr>
  </w:style>
  <w:style w:type="character" w:customStyle="1" w:styleId="Titre4Car">
    <w:name w:val="Titre 4 Car"/>
    <w:basedOn w:val="Policepardfaut"/>
    <w:link w:val="Titre4"/>
    <w:uiPriority w:val="9"/>
    <w:semiHidden/>
    <w:rsid w:val="00CB473B"/>
    <w:rPr>
      <w:rFonts w:asciiTheme="majorHAnsi" w:eastAsiaTheme="majorEastAsia" w:hAnsiTheme="majorHAnsi" w:cstheme="majorBidi"/>
      <w:b/>
      <w:bCs/>
      <w:i/>
      <w:iCs/>
      <w:color w:val="4F81BD" w:themeColor="accent1"/>
    </w:rPr>
  </w:style>
  <w:style w:type="character" w:styleId="lev">
    <w:name w:val="Strong"/>
    <w:basedOn w:val="Policepardfaut"/>
    <w:uiPriority w:val="22"/>
    <w:qFormat/>
    <w:rsid w:val="00CB473B"/>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link w:val="Titre1Car"/>
    <w:uiPriority w:val="9"/>
    <w:qFormat/>
    <w:rsid w:val="00CB473B"/>
    <w:pPr>
      <w:spacing w:after="0" w:line="450" w:lineRule="atLeast"/>
      <w:outlineLvl w:val="0"/>
    </w:pPr>
    <w:rPr>
      <w:rFonts w:ascii="Arial" w:eastAsia="Times New Roman" w:hAnsi="Arial" w:cs="Arial"/>
      <w:color w:val="000000"/>
      <w:kern w:val="36"/>
      <w:sz w:val="36"/>
      <w:szCs w:val="36"/>
      <w:lang w:eastAsia="fr-FR"/>
    </w:rPr>
  </w:style>
  <w:style w:type="paragraph" w:styleId="Titre2">
    <w:name w:val="heading 2"/>
    <w:basedOn w:val="Normal"/>
    <w:link w:val="Titre2Car"/>
    <w:uiPriority w:val="9"/>
    <w:qFormat/>
    <w:rsid w:val="00CB473B"/>
    <w:pPr>
      <w:spacing w:after="0" w:line="360" w:lineRule="atLeast"/>
      <w:outlineLvl w:val="1"/>
    </w:pPr>
    <w:rPr>
      <w:rFonts w:ascii="Arial" w:eastAsia="Times New Roman" w:hAnsi="Arial" w:cs="Arial"/>
      <w:color w:val="000000"/>
      <w:sz w:val="24"/>
      <w:szCs w:val="24"/>
      <w:lang w:eastAsia="fr-FR"/>
    </w:rPr>
  </w:style>
  <w:style w:type="paragraph" w:styleId="Titre3">
    <w:name w:val="heading 3"/>
    <w:basedOn w:val="Normal"/>
    <w:link w:val="Titre3Car"/>
    <w:uiPriority w:val="9"/>
    <w:qFormat/>
    <w:rsid w:val="00CB473B"/>
    <w:pPr>
      <w:spacing w:after="0" w:line="240" w:lineRule="auto"/>
      <w:outlineLvl w:val="2"/>
    </w:pPr>
    <w:rPr>
      <w:rFonts w:ascii="Arial" w:eastAsia="Times New Roman" w:hAnsi="Arial" w:cs="Arial"/>
      <w:b/>
      <w:bCs/>
      <w:caps/>
      <w:color w:val="FF4400"/>
      <w:sz w:val="21"/>
      <w:szCs w:val="21"/>
      <w:lang w:eastAsia="fr-FR"/>
    </w:rPr>
  </w:style>
  <w:style w:type="paragraph" w:styleId="Titre4">
    <w:name w:val="heading 4"/>
    <w:basedOn w:val="Normal"/>
    <w:next w:val="Normal"/>
    <w:link w:val="Titre4Car"/>
    <w:uiPriority w:val="9"/>
    <w:semiHidden/>
    <w:unhideWhenUsed/>
    <w:qFormat/>
    <w:rsid w:val="00CB473B"/>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CB473B"/>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CB473B"/>
    <w:rPr>
      <w:rFonts w:ascii="Tahoma" w:hAnsi="Tahoma" w:cs="Tahoma"/>
      <w:sz w:val="16"/>
      <w:szCs w:val="16"/>
    </w:rPr>
  </w:style>
  <w:style w:type="character" w:customStyle="1" w:styleId="Titre1Car">
    <w:name w:val="Titre 1 Car"/>
    <w:basedOn w:val="Policepardfaut"/>
    <w:link w:val="Titre1"/>
    <w:uiPriority w:val="9"/>
    <w:rsid w:val="00CB473B"/>
    <w:rPr>
      <w:rFonts w:ascii="Arial" w:eastAsia="Times New Roman" w:hAnsi="Arial" w:cs="Arial"/>
      <w:color w:val="000000"/>
      <w:kern w:val="36"/>
      <w:sz w:val="36"/>
      <w:szCs w:val="36"/>
      <w:lang w:eastAsia="fr-FR"/>
    </w:rPr>
  </w:style>
  <w:style w:type="character" w:customStyle="1" w:styleId="Titre2Car">
    <w:name w:val="Titre 2 Car"/>
    <w:basedOn w:val="Policepardfaut"/>
    <w:link w:val="Titre2"/>
    <w:uiPriority w:val="9"/>
    <w:rsid w:val="00CB473B"/>
    <w:rPr>
      <w:rFonts w:ascii="Arial" w:eastAsia="Times New Roman" w:hAnsi="Arial" w:cs="Arial"/>
      <w:color w:val="000000"/>
      <w:sz w:val="24"/>
      <w:szCs w:val="24"/>
      <w:lang w:eastAsia="fr-FR"/>
    </w:rPr>
  </w:style>
  <w:style w:type="character" w:customStyle="1" w:styleId="Titre3Car">
    <w:name w:val="Titre 3 Car"/>
    <w:basedOn w:val="Policepardfaut"/>
    <w:link w:val="Titre3"/>
    <w:uiPriority w:val="9"/>
    <w:rsid w:val="00CB473B"/>
    <w:rPr>
      <w:rFonts w:ascii="Arial" w:eastAsia="Times New Roman" w:hAnsi="Arial" w:cs="Arial"/>
      <w:b/>
      <w:bCs/>
      <w:caps/>
      <w:color w:val="FF4400"/>
      <w:sz w:val="21"/>
      <w:szCs w:val="21"/>
      <w:lang w:eastAsia="fr-FR"/>
    </w:rPr>
  </w:style>
  <w:style w:type="paragraph" w:styleId="NormalWeb">
    <w:name w:val="Normal (Web)"/>
    <w:basedOn w:val="Normal"/>
    <w:uiPriority w:val="99"/>
    <w:unhideWhenUsed/>
    <w:rsid w:val="00CB473B"/>
    <w:pPr>
      <w:spacing w:after="0" w:line="432" w:lineRule="auto"/>
    </w:pPr>
    <w:rPr>
      <w:rFonts w:ascii="Arial" w:eastAsia="Times New Roman" w:hAnsi="Arial" w:cs="Arial"/>
      <w:color w:val="000000"/>
      <w:sz w:val="18"/>
      <w:szCs w:val="18"/>
      <w:lang w:eastAsia="fr-FR"/>
    </w:rPr>
  </w:style>
  <w:style w:type="character" w:styleId="Accentuation">
    <w:name w:val="Emphasis"/>
    <w:basedOn w:val="Policepardfaut"/>
    <w:uiPriority w:val="20"/>
    <w:qFormat/>
    <w:rsid w:val="00CB473B"/>
    <w:rPr>
      <w:i/>
      <w:iCs/>
    </w:rPr>
  </w:style>
  <w:style w:type="character" w:customStyle="1" w:styleId="Titre4Car">
    <w:name w:val="Titre 4 Car"/>
    <w:basedOn w:val="Policepardfaut"/>
    <w:link w:val="Titre4"/>
    <w:uiPriority w:val="9"/>
    <w:semiHidden/>
    <w:rsid w:val="00CB473B"/>
    <w:rPr>
      <w:rFonts w:asciiTheme="majorHAnsi" w:eastAsiaTheme="majorEastAsia" w:hAnsiTheme="majorHAnsi" w:cstheme="majorBidi"/>
      <w:b/>
      <w:bCs/>
      <w:i/>
      <w:iCs/>
      <w:color w:val="4F81BD" w:themeColor="accent1"/>
    </w:rPr>
  </w:style>
  <w:style w:type="character" w:styleId="lev">
    <w:name w:val="Strong"/>
    <w:basedOn w:val="Policepardfaut"/>
    <w:uiPriority w:val="22"/>
    <w:qFormat/>
    <w:rsid w:val="00CB473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2736929">
      <w:bodyDiv w:val="1"/>
      <w:marLeft w:val="0"/>
      <w:marRight w:val="0"/>
      <w:marTop w:val="0"/>
      <w:marBottom w:val="0"/>
      <w:divBdr>
        <w:top w:val="none" w:sz="0" w:space="0" w:color="auto"/>
        <w:left w:val="none" w:sz="0" w:space="0" w:color="auto"/>
        <w:bottom w:val="none" w:sz="0" w:space="0" w:color="auto"/>
        <w:right w:val="none" w:sz="0" w:space="0" w:color="auto"/>
      </w:divBdr>
      <w:divsChild>
        <w:div w:id="929117955">
          <w:marLeft w:val="0"/>
          <w:marRight w:val="0"/>
          <w:marTop w:val="0"/>
          <w:marBottom w:val="0"/>
          <w:divBdr>
            <w:top w:val="none" w:sz="0" w:space="0" w:color="auto"/>
            <w:left w:val="none" w:sz="0" w:space="0" w:color="auto"/>
            <w:bottom w:val="none" w:sz="0" w:space="0" w:color="auto"/>
            <w:right w:val="none" w:sz="0" w:space="0" w:color="auto"/>
          </w:divBdr>
        </w:div>
        <w:div w:id="1170825375">
          <w:marLeft w:val="0"/>
          <w:marRight w:val="0"/>
          <w:marTop w:val="0"/>
          <w:marBottom w:val="0"/>
          <w:divBdr>
            <w:top w:val="none" w:sz="0" w:space="0" w:color="auto"/>
            <w:left w:val="none" w:sz="0" w:space="0" w:color="auto"/>
            <w:bottom w:val="none" w:sz="0" w:space="0" w:color="auto"/>
            <w:right w:val="none" w:sz="0" w:space="0" w:color="auto"/>
          </w:divBdr>
          <w:divsChild>
            <w:div w:id="151721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64928">
      <w:bodyDiv w:val="1"/>
      <w:marLeft w:val="0"/>
      <w:marRight w:val="0"/>
      <w:marTop w:val="0"/>
      <w:marBottom w:val="0"/>
      <w:divBdr>
        <w:top w:val="none" w:sz="0" w:space="0" w:color="auto"/>
        <w:left w:val="none" w:sz="0" w:space="0" w:color="auto"/>
        <w:bottom w:val="none" w:sz="0" w:space="0" w:color="auto"/>
        <w:right w:val="none" w:sz="0" w:space="0" w:color="auto"/>
      </w:divBdr>
      <w:divsChild>
        <w:div w:id="1729112840">
          <w:marLeft w:val="0"/>
          <w:marRight w:val="0"/>
          <w:marTop w:val="0"/>
          <w:marBottom w:val="0"/>
          <w:divBdr>
            <w:top w:val="none" w:sz="0" w:space="0" w:color="auto"/>
            <w:left w:val="none" w:sz="0" w:space="0" w:color="auto"/>
            <w:bottom w:val="none" w:sz="0" w:space="0" w:color="auto"/>
            <w:right w:val="none" w:sz="0" w:space="0" w:color="auto"/>
          </w:divBdr>
        </w:div>
        <w:div w:id="504438507">
          <w:marLeft w:val="0"/>
          <w:marRight w:val="0"/>
          <w:marTop w:val="0"/>
          <w:marBottom w:val="0"/>
          <w:divBdr>
            <w:top w:val="none" w:sz="0" w:space="0" w:color="auto"/>
            <w:left w:val="none" w:sz="0" w:space="0" w:color="auto"/>
            <w:bottom w:val="none" w:sz="0" w:space="0" w:color="auto"/>
            <w:right w:val="none" w:sz="0" w:space="0" w:color="auto"/>
          </w:divBdr>
          <w:divsChild>
            <w:div w:id="179077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816685">
      <w:bodyDiv w:val="1"/>
      <w:marLeft w:val="0"/>
      <w:marRight w:val="0"/>
      <w:marTop w:val="0"/>
      <w:marBottom w:val="0"/>
      <w:divBdr>
        <w:top w:val="none" w:sz="0" w:space="0" w:color="auto"/>
        <w:left w:val="none" w:sz="0" w:space="0" w:color="auto"/>
        <w:bottom w:val="none" w:sz="0" w:space="0" w:color="auto"/>
        <w:right w:val="none" w:sz="0" w:space="0" w:color="auto"/>
      </w:divBdr>
      <w:divsChild>
        <w:div w:id="1149395817">
          <w:marLeft w:val="0"/>
          <w:marRight w:val="0"/>
          <w:marTop w:val="0"/>
          <w:marBottom w:val="0"/>
          <w:divBdr>
            <w:top w:val="none" w:sz="0" w:space="0" w:color="auto"/>
            <w:left w:val="none" w:sz="0" w:space="0" w:color="auto"/>
            <w:bottom w:val="none" w:sz="0" w:space="0" w:color="auto"/>
            <w:right w:val="none" w:sz="0" w:space="0" w:color="auto"/>
          </w:divBdr>
        </w:div>
        <w:div w:id="1859079013">
          <w:marLeft w:val="0"/>
          <w:marRight w:val="0"/>
          <w:marTop w:val="0"/>
          <w:marBottom w:val="0"/>
          <w:divBdr>
            <w:top w:val="none" w:sz="0" w:space="0" w:color="auto"/>
            <w:left w:val="none" w:sz="0" w:space="0" w:color="auto"/>
            <w:bottom w:val="none" w:sz="0" w:space="0" w:color="auto"/>
            <w:right w:val="none" w:sz="0" w:space="0" w:color="auto"/>
          </w:divBdr>
          <w:divsChild>
            <w:div w:id="181077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854025">
      <w:bodyDiv w:val="1"/>
      <w:marLeft w:val="0"/>
      <w:marRight w:val="0"/>
      <w:marTop w:val="0"/>
      <w:marBottom w:val="0"/>
      <w:divBdr>
        <w:top w:val="none" w:sz="0" w:space="0" w:color="auto"/>
        <w:left w:val="none" w:sz="0" w:space="0" w:color="auto"/>
        <w:bottom w:val="none" w:sz="0" w:space="0" w:color="auto"/>
        <w:right w:val="none" w:sz="0" w:space="0" w:color="auto"/>
      </w:divBdr>
      <w:divsChild>
        <w:div w:id="162204001">
          <w:marLeft w:val="0"/>
          <w:marRight w:val="0"/>
          <w:marTop w:val="0"/>
          <w:marBottom w:val="0"/>
          <w:divBdr>
            <w:top w:val="none" w:sz="0" w:space="0" w:color="auto"/>
            <w:left w:val="none" w:sz="0" w:space="0" w:color="auto"/>
            <w:bottom w:val="none" w:sz="0" w:space="0" w:color="auto"/>
            <w:right w:val="none" w:sz="0" w:space="0" w:color="auto"/>
          </w:divBdr>
        </w:div>
        <w:div w:id="1370300623">
          <w:marLeft w:val="0"/>
          <w:marRight w:val="0"/>
          <w:marTop w:val="0"/>
          <w:marBottom w:val="0"/>
          <w:divBdr>
            <w:top w:val="none" w:sz="0" w:space="0" w:color="auto"/>
            <w:left w:val="none" w:sz="0" w:space="0" w:color="auto"/>
            <w:bottom w:val="none" w:sz="0" w:space="0" w:color="auto"/>
            <w:right w:val="none" w:sz="0" w:space="0" w:color="auto"/>
          </w:divBdr>
          <w:divsChild>
            <w:div w:id="1091706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508238">
      <w:bodyDiv w:val="1"/>
      <w:marLeft w:val="0"/>
      <w:marRight w:val="0"/>
      <w:marTop w:val="0"/>
      <w:marBottom w:val="0"/>
      <w:divBdr>
        <w:top w:val="none" w:sz="0" w:space="0" w:color="auto"/>
        <w:left w:val="none" w:sz="0" w:space="0" w:color="auto"/>
        <w:bottom w:val="none" w:sz="0" w:space="0" w:color="auto"/>
        <w:right w:val="none" w:sz="0" w:space="0" w:color="auto"/>
      </w:divBdr>
      <w:divsChild>
        <w:div w:id="2009214935">
          <w:marLeft w:val="0"/>
          <w:marRight w:val="0"/>
          <w:marTop w:val="0"/>
          <w:marBottom w:val="0"/>
          <w:divBdr>
            <w:top w:val="none" w:sz="0" w:space="0" w:color="auto"/>
            <w:left w:val="none" w:sz="0" w:space="0" w:color="auto"/>
            <w:bottom w:val="none" w:sz="0" w:space="0" w:color="auto"/>
            <w:right w:val="none" w:sz="0" w:space="0" w:color="auto"/>
          </w:divBdr>
        </w:div>
        <w:div w:id="1513297480">
          <w:marLeft w:val="0"/>
          <w:marRight w:val="0"/>
          <w:marTop w:val="0"/>
          <w:marBottom w:val="0"/>
          <w:divBdr>
            <w:top w:val="none" w:sz="0" w:space="0" w:color="auto"/>
            <w:left w:val="none" w:sz="0" w:space="0" w:color="auto"/>
            <w:bottom w:val="none" w:sz="0" w:space="0" w:color="auto"/>
            <w:right w:val="none" w:sz="0" w:space="0" w:color="auto"/>
          </w:divBdr>
          <w:divsChild>
            <w:div w:id="90244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355309">
      <w:bodyDiv w:val="1"/>
      <w:marLeft w:val="0"/>
      <w:marRight w:val="0"/>
      <w:marTop w:val="0"/>
      <w:marBottom w:val="0"/>
      <w:divBdr>
        <w:top w:val="none" w:sz="0" w:space="0" w:color="auto"/>
        <w:left w:val="none" w:sz="0" w:space="0" w:color="auto"/>
        <w:bottom w:val="none" w:sz="0" w:space="0" w:color="auto"/>
        <w:right w:val="none" w:sz="0" w:space="0" w:color="auto"/>
      </w:divBdr>
      <w:divsChild>
        <w:div w:id="1872841029">
          <w:marLeft w:val="0"/>
          <w:marRight w:val="0"/>
          <w:marTop w:val="0"/>
          <w:marBottom w:val="0"/>
          <w:divBdr>
            <w:top w:val="none" w:sz="0" w:space="0" w:color="auto"/>
            <w:left w:val="none" w:sz="0" w:space="0" w:color="auto"/>
            <w:bottom w:val="none" w:sz="0" w:space="0" w:color="auto"/>
            <w:right w:val="none" w:sz="0" w:space="0" w:color="auto"/>
          </w:divBdr>
        </w:div>
        <w:div w:id="1088230082">
          <w:marLeft w:val="0"/>
          <w:marRight w:val="0"/>
          <w:marTop w:val="0"/>
          <w:marBottom w:val="0"/>
          <w:divBdr>
            <w:top w:val="none" w:sz="0" w:space="0" w:color="auto"/>
            <w:left w:val="none" w:sz="0" w:space="0" w:color="auto"/>
            <w:bottom w:val="none" w:sz="0" w:space="0" w:color="auto"/>
            <w:right w:val="none" w:sz="0" w:space="0" w:color="auto"/>
          </w:divBdr>
          <w:divsChild>
            <w:div w:id="638920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945150">
      <w:bodyDiv w:val="1"/>
      <w:marLeft w:val="0"/>
      <w:marRight w:val="0"/>
      <w:marTop w:val="0"/>
      <w:marBottom w:val="0"/>
      <w:divBdr>
        <w:top w:val="none" w:sz="0" w:space="0" w:color="auto"/>
        <w:left w:val="none" w:sz="0" w:space="0" w:color="auto"/>
        <w:bottom w:val="none" w:sz="0" w:space="0" w:color="auto"/>
        <w:right w:val="none" w:sz="0" w:space="0" w:color="auto"/>
      </w:divBdr>
      <w:divsChild>
        <w:div w:id="939989450">
          <w:marLeft w:val="0"/>
          <w:marRight w:val="0"/>
          <w:marTop w:val="0"/>
          <w:marBottom w:val="0"/>
          <w:divBdr>
            <w:top w:val="none" w:sz="0" w:space="0" w:color="auto"/>
            <w:left w:val="none" w:sz="0" w:space="0" w:color="auto"/>
            <w:bottom w:val="none" w:sz="0" w:space="0" w:color="auto"/>
            <w:right w:val="none" w:sz="0" w:space="0" w:color="auto"/>
          </w:divBdr>
        </w:div>
        <w:div w:id="1739551832">
          <w:marLeft w:val="0"/>
          <w:marRight w:val="0"/>
          <w:marTop w:val="0"/>
          <w:marBottom w:val="0"/>
          <w:divBdr>
            <w:top w:val="none" w:sz="0" w:space="0" w:color="auto"/>
            <w:left w:val="none" w:sz="0" w:space="0" w:color="auto"/>
            <w:bottom w:val="none" w:sz="0" w:space="0" w:color="auto"/>
            <w:right w:val="none" w:sz="0" w:space="0" w:color="auto"/>
          </w:divBdr>
          <w:divsChild>
            <w:div w:id="6195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306813">
      <w:bodyDiv w:val="1"/>
      <w:marLeft w:val="0"/>
      <w:marRight w:val="0"/>
      <w:marTop w:val="0"/>
      <w:marBottom w:val="0"/>
      <w:divBdr>
        <w:top w:val="none" w:sz="0" w:space="0" w:color="auto"/>
        <w:left w:val="none" w:sz="0" w:space="0" w:color="auto"/>
        <w:bottom w:val="none" w:sz="0" w:space="0" w:color="auto"/>
        <w:right w:val="none" w:sz="0" w:space="0" w:color="auto"/>
      </w:divBdr>
      <w:divsChild>
        <w:div w:id="1275674948">
          <w:marLeft w:val="0"/>
          <w:marRight w:val="0"/>
          <w:marTop w:val="0"/>
          <w:marBottom w:val="0"/>
          <w:divBdr>
            <w:top w:val="none" w:sz="0" w:space="0" w:color="auto"/>
            <w:left w:val="none" w:sz="0" w:space="0" w:color="auto"/>
            <w:bottom w:val="none" w:sz="0" w:space="0" w:color="auto"/>
            <w:right w:val="none" w:sz="0" w:space="0" w:color="auto"/>
          </w:divBdr>
        </w:div>
        <w:div w:id="617875528">
          <w:marLeft w:val="0"/>
          <w:marRight w:val="0"/>
          <w:marTop w:val="0"/>
          <w:marBottom w:val="0"/>
          <w:divBdr>
            <w:top w:val="none" w:sz="0" w:space="0" w:color="auto"/>
            <w:left w:val="none" w:sz="0" w:space="0" w:color="auto"/>
            <w:bottom w:val="none" w:sz="0" w:space="0" w:color="auto"/>
            <w:right w:val="none" w:sz="0" w:space="0" w:color="auto"/>
          </w:divBdr>
          <w:divsChild>
            <w:div w:id="1726950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320272">
      <w:bodyDiv w:val="1"/>
      <w:marLeft w:val="0"/>
      <w:marRight w:val="0"/>
      <w:marTop w:val="0"/>
      <w:marBottom w:val="0"/>
      <w:divBdr>
        <w:top w:val="none" w:sz="0" w:space="0" w:color="auto"/>
        <w:left w:val="none" w:sz="0" w:space="0" w:color="auto"/>
        <w:bottom w:val="none" w:sz="0" w:space="0" w:color="auto"/>
        <w:right w:val="none" w:sz="0" w:space="0" w:color="auto"/>
      </w:divBdr>
      <w:divsChild>
        <w:div w:id="1745300856">
          <w:marLeft w:val="0"/>
          <w:marRight w:val="0"/>
          <w:marTop w:val="0"/>
          <w:marBottom w:val="0"/>
          <w:divBdr>
            <w:top w:val="none" w:sz="0" w:space="0" w:color="auto"/>
            <w:left w:val="none" w:sz="0" w:space="0" w:color="auto"/>
            <w:bottom w:val="none" w:sz="0" w:space="0" w:color="auto"/>
            <w:right w:val="none" w:sz="0" w:space="0" w:color="auto"/>
          </w:divBdr>
        </w:div>
        <w:div w:id="1744721366">
          <w:marLeft w:val="0"/>
          <w:marRight w:val="0"/>
          <w:marTop w:val="0"/>
          <w:marBottom w:val="0"/>
          <w:divBdr>
            <w:top w:val="none" w:sz="0" w:space="0" w:color="auto"/>
            <w:left w:val="none" w:sz="0" w:space="0" w:color="auto"/>
            <w:bottom w:val="none" w:sz="0" w:space="0" w:color="auto"/>
            <w:right w:val="none" w:sz="0" w:space="0" w:color="auto"/>
          </w:divBdr>
          <w:divsChild>
            <w:div w:id="117908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ancoferwaldram.com/fr" TargetMode="External"/><Relationship Id="rId13" Type="http://schemas.openxmlformats.org/officeDocument/2006/relationships/hyperlink" Target="http://www.ancoferwaldram.com/fr/pourquoi_aws/aciers_de_marque" TargetMode="External"/><Relationship Id="rId18" Type="http://schemas.openxmlformats.org/officeDocument/2006/relationships/hyperlink" Target="http://www.ancoferwaldram.com/files/6.1.3._dillimax550.pdf" TargetMode="External"/><Relationship Id="rId26" Type="http://schemas.openxmlformats.org/officeDocument/2006/relationships/hyperlink" Target="http://www.ancoferwaldram.com/files/6.1.3._Data_sheet_dillidur400_1.pdf" TargetMode="External"/><Relationship Id="rId39" Type="http://schemas.openxmlformats.org/officeDocument/2006/relationships/image" Target="media/image5.jpeg"/><Relationship Id="rId3" Type="http://schemas.microsoft.com/office/2007/relationships/stylesWithEffects" Target="stylesWithEffects.xml"/><Relationship Id="rId21" Type="http://schemas.openxmlformats.org/officeDocument/2006/relationships/hyperlink" Target="http://www.ancoferwaldram.com/files/6.1.3._Data_sheet_dillimax890.pdf" TargetMode="External"/><Relationship Id="rId34" Type="http://schemas.openxmlformats.org/officeDocument/2006/relationships/hyperlink" Target="http://www.ancoferwaldram.com/fr/assistance_et_service/Ancotool" TargetMode="External"/><Relationship Id="rId42" Type="http://schemas.openxmlformats.org/officeDocument/2006/relationships/image" Target="media/image7.jpeg"/><Relationship Id="rId7" Type="http://schemas.openxmlformats.org/officeDocument/2006/relationships/image" Target="media/image1.jpeg"/><Relationship Id="rId12" Type="http://schemas.openxmlformats.org/officeDocument/2006/relationships/hyperlink" Target="http://www.ancoferwaldram.com/fr/pourquoi_aws/aciers_de_marque" TargetMode="External"/><Relationship Id="rId17" Type="http://schemas.openxmlformats.org/officeDocument/2006/relationships/hyperlink" Target="http://www.ancoferwaldram.com/files/6.1.3._Data_sheet_dillimax500.pdf" TargetMode="External"/><Relationship Id="rId25" Type="http://schemas.openxmlformats.org/officeDocument/2006/relationships/hyperlink" Target="http://www.ancoferwaldram.com/files/6.1.3._dillimax500ml.pdf" TargetMode="External"/><Relationship Id="rId33" Type="http://schemas.openxmlformats.org/officeDocument/2006/relationships/hyperlink" Target="http://www.ancoferwaldram.com/files/6.1.3._dillinal460_630.pdf" TargetMode="External"/><Relationship Id="rId38" Type="http://schemas.openxmlformats.org/officeDocument/2006/relationships/image" Target="media/image4.jpeg"/><Relationship Id="rId2" Type="http://schemas.openxmlformats.org/officeDocument/2006/relationships/styles" Target="styles.xml"/><Relationship Id="rId16" Type="http://schemas.openxmlformats.org/officeDocument/2006/relationships/hyperlink" Target="http://www.ancoferwaldram.com/fr/pourquoi_aws/aciers_de_marque" TargetMode="External"/><Relationship Id="rId20" Type="http://schemas.openxmlformats.org/officeDocument/2006/relationships/hyperlink" Target="http://www.ancoferwaldram.com/files/6.1.3._Data_sheet_dillimax690e.pdf" TargetMode="External"/><Relationship Id="rId29" Type="http://schemas.openxmlformats.org/officeDocument/2006/relationships/hyperlink" Target="http://www.ancoferwaldram.com/files/6.1.3._dillidur_impact.pdf" TargetMode="External"/><Relationship Id="rId41" Type="http://schemas.openxmlformats.org/officeDocument/2006/relationships/image" Target="media/image6.jpeg"/><Relationship Id="rId1" Type="http://schemas.openxmlformats.org/officeDocument/2006/relationships/numbering" Target="numbering.xml"/><Relationship Id="rId6" Type="http://schemas.openxmlformats.org/officeDocument/2006/relationships/hyperlink" Target="http://www.ancoferwaldram.com/fr/pourquoi_aws" TargetMode="External"/><Relationship Id="rId11" Type="http://schemas.openxmlformats.org/officeDocument/2006/relationships/image" Target="media/image3.jpeg"/><Relationship Id="rId24" Type="http://schemas.openxmlformats.org/officeDocument/2006/relationships/hyperlink" Target="http://www.ancoferwaldram.com/fr/assistance_et_service/fiches_techniques" TargetMode="External"/><Relationship Id="rId32" Type="http://schemas.openxmlformats.org/officeDocument/2006/relationships/hyperlink" Target="http://www.ancoferwaldram.com/files/6.1.3._dicrestEN.pdf" TargetMode="External"/><Relationship Id="rId37" Type="http://schemas.openxmlformats.org/officeDocument/2006/relationships/hyperlink" Target="http://www.ancoferwaldram.com/fr/assistance_et_service/certificats" TargetMode="External"/><Relationship Id="rId40" Type="http://schemas.openxmlformats.org/officeDocument/2006/relationships/hyperlink" Target="http://brabantgroep.nl/nl/staalstraal-brabant" TargetMode="External"/><Relationship Id="rId5" Type="http://schemas.openxmlformats.org/officeDocument/2006/relationships/webSettings" Target="webSettings.xml"/><Relationship Id="rId15" Type="http://schemas.openxmlformats.org/officeDocument/2006/relationships/hyperlink" Target="http://www.ancoferwaldram.com/fr/pourquoi_aws/aciers_de_marque" TargetMode="External"/><Relationship Id="rId23" Type="http://schemas.openxmlformats.org/officeDocument/2006/relationships/hyperlink" Target="http://www.ancoferwaldram.com/files/6.1.3._Data_sheet_dillimax1100.pdf" TargetMode="External"/><Relationship Id="rId28" Type="http://schemas.openxmlformats.org/officeDocument/2006/relationships/hyperlink" Target="http://www.ancoferwaldram.com/files/6.1.3._Data_sheet_dillidur500.pdf" TargetMode="External"/><Relationship Id="rId36" Type="http://schemas.openxmlformats.org/officeDocument/2006/relationships/hyperlink" Target="http://www.ancoferwaldram.com/fr/assistance_et_service/fiches_techniques" TargetMode="External"/><Relationship Id="rId10" Type="http://schemas.openxmlformats.org/officeDocument/2006/relationships/image" Target="media/image2.jpeg"/><Relationship Id="rId19" Type="http://schemas.openxmlformats.org/officeDocument/2006/relationships/hyperlink" Target="http://www.ancoferwaldram.com/files/6.1.3._dillimax550.pdf" TargetMode="External"/><Relationship Id="rId31" Type="http://schemas.openxmlformats.org/officeDocument/2006/relationships/hyperlink" Target="http://www.ancoferwaldram.com/files/6.1.3._dicrestastm.pdf"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ancoferwaldram.com/fr/pourquoi_aws" TargetMode="External"/><Relationship Id="rId14" Type="http://schemas.openxmlformats.org/officeDocument/2006/relationships/hyperlink" Target="http://www.ancoferwaldram.com/fr/pourquoi_aws/aciers_de_marque" TargetMode="External"/><Relationship Id="rId22" Type="http://schemas.openxmlformats.org/officeDocument/2006/relationships/hyperlink" Target="http://www.ancoferwaldram.com/files/6.1.3._Data_sheet_dillimax965.pdf" TargetMode="External"/><Relationship Id="rId27" Type="http://schemas.openxmlformats.org/officeDocument/2006/relationships/hyperlink" Target="http://www.ancoferwaldram.com/files/6.1.3._Data_sheet_dillidur450_1.pdf" TargetMode="External"/><Relationship Id="rId30" Type="http://schemas.openxmlformats.org/officeDocument/2006/relationships/hyperlink" Target="http://www.ancoferwaldram.com/fr/assistance_et_service/fiches_techniques" TargetMode="External"/><Relationship Id="rId35" Type="http://schemas.openxmlformats.org/officeDocument/2006/relationships/hyperlink" Target="http://www.ancoferwaldram.com/fr/assistance_et_service/Ancotool" TargetMode="External"/><Relationship Id="rId43"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11</Pages>
  <Words>3459</Words>
  <Characters>19025</Characters>
  <Application>Microsoft Office Word</Application>
  <DocSecurity>0</DocSecurity>
  <Lines>158</Lines>
  <Paragraphs>44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22440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Yemliha Tasyurek</dc:creator>
  <cp:lastModifiedBy>Yemliha Tasyurek</cp:lastModifiedBy>
  <cp:revision>1</cp:revision>
  <dcterms:created xsi:type="dcterms:W3CDTF">2015-04-28T17:36:00Z</dcterms:created>
  <dcterms:modified xsi:type="dcterms:W3CDTF">2015-04-28T17:53:00Z</dcterms:modified>
</cp:coreProperties>
</file>