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AFEC82" w14:textId="6B5A9426" w:rsidR="00E43939" w:rsidRDefault="00E43939" w:rsidP="00E43939">
      <w:pPr>
        <w:jc w:val="center"/>
        <w:rPr>
          <w:b/>
          <w:bCs/>
          <w:lang w:val="es-ES"/>
        </w:rPr>
      </w:pPr>
      <w:r>
        <w:rPr>
          <w:b/>
          <w:bCs/>
          <w:lang w:val="es-ES"/>
        </w:rPr>
        <w:t xml:space="preserve">Automatización </w:t>
      </w:r>
      <w:r w:rsidRPr="00E43939">
        <w:rPr>
          <w:b/>
          <w:bCs/>
          <w:lang w:val="es-ES"/>
        </w:rPr>
        <w:t xml:space="preserve">Estados </w:t>
      </w:r>
      <w:r>
        <w:rPr>
          <w:b/>
          <w:bCs/>
          <w:lang w:val="es-ES"/>
        </w:rPr>
        <w:t>F</w:t>
      </w:r>
      <w:r w:rsidRPr="00E43939">
        <w:rPr>
          <w:b/>
          <w:bCs/>
          <w:lang w:val="es-ES"/>
        </w:rPr>
        <w:t xml:space="preserve">inancieros </w:t>
      </w:r>
      <w:r>
        <w:rPr>
          <w:b/>
          <w:bCs/>
          <w:lang w:val="es-ES"/>
        </w:rPr>
        <w:t>M</w:t>
      </w:r>
      <w:r w:rsidRPr="00E43939">
        <w:rPr>
          <w:b/>
          <w:bCs/>
          <w:lang w:val="es-ES"/>
        </w:rPr>
        <w:t>ensuales</w:t>
      </w:r>
      <w:r>
        <w:rPr>
          <w:b/>
          <w:bCs/>
          <w:lang w:val="es-ES"/>
        </w:rPr>
        <w:t xml:space="preserve"> F.01</w:t>
      </w:r>
      <w:r w:rsidRPr="00E43939">
        <w:rPr>
          <w:b/>
          <w:bCs/>
          <w:lang w:val="es-ES"/>
        </w:rPr>
        <w:t xml:space="preserve"> (P&amp;G)</w:t>
      </w:r>
    </w:p>
    <w:p w14:paraId="5876F4B7" w14:textId="20CA642F" w:rsidR="00A84532" w:rsidRDefault="00A84532" w:rsidP="00A84532">
      <w:pPr>
        <w:rPr>
          <w:b/>
          <w:bCs/>
          <w:lang w:val="es-ES"/>
        </w:rPr>
      </w:pPr>
      <w:r>
        <w:rPr>
          <w:b/>
          <w:bCs/>
          <w:lang w:val="es-ES"/>
        </w:rPr>
        <w:t>NOTA</w:t>
      </w:r>
      <w:r w:rsidR="00570B6E">
        <w:rPr>
          <w:b/>
          <w:bCs/>
          <w:lang w:val="es-ES"/>
        </w:rPr>
        <w:t>S</w:t>
      </w:r>
      <w:r>
        <w:rPr>
          <w:b/>
          <w:bCs/>
          <w:lang w:val="es-ES"/>
        </w:rPr>
        <w:t>: Al ejecutar los archivos, asegurarse de eliminar los archivos antiguos o guardarlos en una carpeta distinta. NO EL</w:t>
      </w:r>
      <w:r w:rsidR="001A3F18">
        <w:rPr>
          <w:b/>
          <w:bCs/>
          <w:lang w:val="es-ES"/>
        </w:rPr>
        <w:t xml:space="preserve">IMINAR EL ARCHIVO </w:t>
      </w:r>
      <w:r>
        <w:rPr>
          <w:b/>
          <w:bCs/>
          <w:lang w:val="es-ES"/>
        </w:rPr>
        <w:t>.BAS</w:t>
      </w:r>
    </w:p>
    <w:p w14:paraId="59C5EED6" w14:textId="23EDCE85" w:rsidR="00303127" w:rsidRDefault="00303127" w:rsidP="00A84532">
      <w:pPr>
        <w:rPr>
          <w:b/>
          <w:bCs/>
          <w:lang w:val="es-ES"/>
        </w:rPr>
      </w:pPr>
      <w:r>
        <w:rPr>
          <w:b/>
          <w:bCs/>
          <w:lang w:val="es-ES"/>
        </w:rPr>
        <w:t xml:space="preserve">Para ejecutar esta automatización es necesario </w:t>
      </w:r>
      <w:r w:rsidR="005E5F22">
        <w:rPr>
          <w:b/>
          <w:bCs/>
          <w:lang w:val="es-ES"/>
        </w:rPr>
        <w:t xml:space="preserve">tener a la mano </w:t>
      </w:r>
      <w:r w:rsidR="00570B6E">
        <w:rPr>
          <w:b/>
          <w:bCs/>
          <w:lang w:val="es-ES"/>
        </w:rPr>
        <w:t>el Balance, P&amp;G y el archivo del mes anterior de SAP.</w:t>
      </w:r>
      <w:r w:rsidR="006A3088">
        <w:rPr>
          <w:b/>
          <w:bCs/>
          <w:lang w:val="es-ES"/>
        </w:rPr>
        <w:t xml:space="preserve"> Es</w:t>
      </w:r>
      <w:r w:rsidR="00C32353">
        <w:rPr>
          <w:b/>
          <w:bCs/>
          <w:lang w:val="es-ES"/>
        </w:rPr>
        <w:t>te instructivo sirve tanto para el libro 3L como para el 0L</w:t>
      </w:r>
    </w:p>
    <w:p w14:paraId="52838D8F" w14:textId="3BF4E504" w:rsidR="003212A4" w:rsidRDefault="003359A8" w:rsidP="00A84532">
      <w:pPr>
        <w:rPr>
          <w:b/>
          <w:bCs/>
          <w:lang w:val="es-ES"/>
        </w:rPr>
      </w:pPr>
      <w:r>
        <w:rPr>
          <w:b/>
          <w:bCs/>
          <w:lang w:val="es-ES"/>
        </w:rPr>
        <w:t>E</w:t>
      </w:r>
      <w:r w:rsidR="00C959E5">
        <w:rPr>
          <w:b/>
          <w:bCs/>
          <w:lang w:val="es-ES"/>
        </w:rPr>
        <w:t xml:space="preserve">sta automatización tiene el alcance de ejecutar la macro para realizar el </w:t>
      </w:r>
      <w:r w:rsidR="003212A4">
        <w:rPr>
          <w:b/>
          <w:bCs/>
          <w:lang w:val="es-ES"/>
        </w:rPr>
        <w:t>Balance y P&amp;G de F.01,</w:t>
      </w:r>
      <w:r w:rsidR="003212A4">
        <w:rPr>
          <w:b/>
          <w:bCs/>
          <w:lang w:val="es-ES"/>
        </w:rPr>
        <w:br/>
        <w:t xml:space="preserve">pero no realiza </w:t>
      </w:r>
      <w:r w:rsidR="00C82DD1">
        <w:rPr>
          <w:b/>
          <w:bCs/>
          <w:lang w:val="es-ES"/>
        </w:rPr>
        <w:t xml:space="preserve">extracción automática de los reportes de SAP con un script </w:t>
      </w:r>
      <w:proofErr w:type="spellStart"/>
      <w:r w:rsidR="00C82DD1">
        <w:rPr>
          <w:b/>
          <w:bCs/>
          <w:lang w:val="es-ES"/>
        </w:rPr>
        <w:t>vbs</w:t>
      </w:r>
      <w:proofErr w:type="spellEnd"/>
      <w:r w:rsidR="006E6357">
        <w:rPr>
          <w:b/>
          <w:bCs/>
          <w:lang w:val="es-ES"/>
        </w:rPr>
        <w:t>. Queda pendiente realizar esa parte de la automatización</w:t>
      </w:r>
    </w:p>
    <w:p w14:paraId="293A84DC" w14:textId="6714537E" w:rsidR="006E6357" w:rsidRDefault="00094170" w:rsidP="00A84532">
      <w:pPr>
        <w:rPr>
          <w:b/>
          <w:bCs/>
          <w:color w:val="000000" w:themeColor="text1"/>
          <w:lang w:val="es-ES"/>
        </w:rPr>
      </w:pPr>
      <w:r>
        <w:rPr>
          <w:b/>
          <w:bCs/>
          <w:color w:val="FF0000"/>
          <w:lang w:val="es-ES"/>
        </w:rPr>
        <w:t xml:space="preserve">Archivo </w:t>
      </w:r>
      <w:proofErr w:type="spellStart"/>
      <w:r w:rsidRPr="00094170">
        <w:rPr>
          <w:b/>
          <w:bCs/>
          <w:color w:val="FF0000"/>
          <w:lang w:val="es-ES"/>
        </w:rPr>
        <w:t>Macro</w:t>
      </w:r>
      <w:r w:rsidRPr="002D6A81">
        <w:rPr>
          <w:b/>
          <w:bCs/>
          <w:color w:val="FF0000"/>
          <w:lang w:val="es-ES"/>
        </w:rPr>
        <w:t>.bas</w:t>
      </w:r>
      <w:proofErr w:type="spellEnd"/>
      <w:r>
        <w:rPr>
          <w:b/>
          <w:bCs/>
          <w:color w:val="FF0000"/>
          <w:lang w:val="es-ES"/>
        </w:rPr>
        <w:t xml:space="preserve">: </w:t>
      </w:r>
      <w:r>
        <w:rPr>
          <w:b/>
          <w:bCs/>
          <w:color w:val="000000" w:themeColor="text1"/>
          <w:lang w:val="es-ES"/>
        </w:rPr>
        <w:t xml:space="preserve">Archivo que contiene Algoritmo VBA para correr la macro </w:t>
      </w:r>
    </w:p>
    <w:p w14:paraId="3B6CD5E7" w14:textId="77777777" w:rsidR="00725CD6" w:rsidRDefault="00725CD6" w:rsidP="00725CD6">
      <w:pPr>
        <w:rPr>
          <w:b/>
          <w:bCs/>
          <w:lang w:val="es-ES"/>
        </w:rPr>
      </w:pPr>
    </w:p>
    <w:p w14:paraId="19C9EA2D" w14:textId="722974A5" w:rsidR="00725CD6" w:rsidRDefault="00725CD6" w:rsidP="00725CD6">
      <w:pPr>
        <w:rPr>
          <w:b/>
          <w:bCs/>
          <w:lang w:val="es-ES"/>
        </w:rPr>
      </w:pPr>
      <w:r>
        <w:rPr>
          <w:b/>
          <w:bCs/>
          <w:lang w:val="es-ES"/>
        </w:rPr>
        <w:t xml:space="preserve">Links de videos: </w:t>
      </w:r>
    </w:p>
    <w:p w14:paraId="6767F25E" w14:textId="3AAB9212" w:rsidR="00725CD6" w:rsidRDefault="005118BF" w:rsidP="00A84532">
      <w:pPr>
        <w:rPr>
          <w:b/>
          <w:bCs/>
          <w:color w:val="FF0000"/>
          <w:lang w:val="es-ES"/>
        </w:rPr>
      </w:pPr>
      <w:hyperlink r:id="rId4" w:history="1">
        <w:r>
          <w:rPr>
            <w:rStyle w:val="Hipervnculo"/>
          </w:rPr>
          <w:t>Reunión con JUAN CAMILO IGUARAN FERNANDEZ-20230630_161115-Grabación de la reunión.mp4</w:t>
        </w:r>
      </w:hyperlink>
    </w:p>
    <w:p w14:paraId="404183B4" w14:textId="738F756B" w:rsidR="00D46AE5" w:rsidRPr="00D46AE5" w:rsidRDefault="00D46AE5" w:rsidP="00A84532">
      <w:pPr>
        <w:rPr>
          <w:b/>
          <w:bCs/>
          <w:color w:val="000000" w:themeColor="text1"/>
          <w:lang w:val="es-ES"/>
        </w:rPr>
      </w:pPr>
      <w:r w:rsidRPr="00D46AE5">
        <w:rPr>
          <w:b/>
          <w:bCs/>
          <w:color w:val="000000" w:themeColor="text1"/>
          <w:lang w:val="es-ES"/>
        </w:rPr>
        <w:t>Pasos</w:t>
      </w:r>
    </w:p>
    <w:p w14:paraId="15214C02" w14:textId="2FADF24F" w:rsidR="00D46AE5" w:rsidRDefault="00D46AE5" w:rsidP="00D46AE5">
      <w:pPr>
        <w:rPr>
          <w:lang w:val="es-ES"/>
        </w:rPr>
      </w:pPr>
      <w:r>
        <w:rPr>
          <w:b/>
          <w:bCs/>
          <w:lang w:val="es-ES"/>
        </w:rPr>
        <w:t xml:space="preserve">1. </w:t>
      </w:r>
      <w:r w:rsidR="00E67D1A">
        <w:rPr>
          <w:lang w:val="es-ES"/>
        </w:rPr>
        <w:t xml:space="preserve">Abrir archivo de Excel que </w:t>
      </w:r>
      <w:r w:rsidR="001F0BA5">
        <w:rPr>
          <w:lang w:val="es-ES"/>
        </w:rPr>
        <w:t>viene desde SAP</w:t>
      </w:r>
    </w:p>
    <w:p w14:paraId="23B3F349" w14:textId="4B4B7F65" w:rsidR="00BE081C" w:rsidRDefault="00BE081C" w:rsidP="00D46AE5">
      <w:pPr>
        <w:rPr>
          <w:lang w:val="es-E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A63144B" wp14:editId="06AB0CA1">
                <wp:simplePos x="0" y="0"/>
                <wp:positionH relativeFrom="column">
                  <wp:posOffset>724784</wp:posOffset>
                </wp:positionH>
                <wp:positionV relativeFrom="paragraph">
                  <wp:posOffset>644139</wp:posOffset>
                </wp:positionV>
                <wp:extent cx="2918128" cy="127221"/>
                <wp:effectExtent l="0" t="0" r="15875" b="25400"/>
                <wp:wrapNone/>
                <wp:docPr id="2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18128" cy="12722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671FF09" id="Rectángulo 2" o:spid="_x0000_s1026" style="position:absolute;margin-left:57.05pt;margin-top:50.7pt;width:229.75pt;height:10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0753D976" wp14:editId="2B3F002C">
            <wp:extent cx="5612130" cy="3042285"/>
            <wp:effectExtent l="0" t="0" r="7620" b="571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4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65400" w14:textId="77777777" w:rsidR="00D46AE5" w:rsidRDefault="00D46AE5" w:rsidP="00A84532">
      <w:pPr>
        <w:rPr>
          <w:b/>
          <w:bCs/>
          <w:color w:val="FF0000"/>
          <w:lang w:val="es-ES"/>
        </w:rPr>
      </w:pPr>
    </w:p>
    <w:p w14:paraId="363178C1" w14:textId="518038F4" w:rsidR="00394276" w:rsidRDefault="005438D6" w:rsidP="005438D6">
      <w:pPr>
        <w:rPr>
          <w:lang w:val="es-ES"/>
        </w:rPr>
      </w:pPr>
      <w:r>
        <w:rPr>
          <w:b/>
          <w:bCs/>
          <w:lang w:val="es-ES"/>
        </w:rPr>
        <w:t>2</w:t>
      </w:r>
      <w:r>
        <w:rPr>
          <w:b/>
          <w:bCs/>
          <w:lang w:val="es-ES"/>
        </w:rPr>
        <w:t xml:space="preserve">. </w:t>
      </w:r>
      <w:r>
        <w:rPr>
          <w:lang w:val="es-ES"/>
        </w:rPr>
        <w:t>Guard</w:t>
      </w:r>
      <w:r w:rsidR="00394276">
        <w:rPr>
          <w:lang w:val="es-ES"/>
        </w:rPr>
        <w:t>ar</w:t>
      </w:r>
      <w:r>
        <w:rPr>
          <w:lang w:val="es-ES"/>
        </w:rPr>
        <w:t xml:space="preserve"> ese mismo archivo </w:t>
      </w:r>
      <w:r w:rsidR="00083B6A">
        <w:rPr>
          <w:lang w:val="es-ES"/>
        </w:rPr>
        <w:t>como archivo para macros (.</w:t>
      </w:r>
      <w:proofErr w:type="spellStart"/>
      <w:r w:rsidR="00083B6A">
        <w:rPr>
          <w:lang w:val="es-ES"/>
        </w:rPr>
        <w:t>xls</w:t>
      </w:r>
      <w:r w:rsidR="00206470">
        <w:rPr>
          <w:lang w:val="es-ES"/>
        </w:rPr>
        <w:t>m</w:t>
      </w:r>
      <w:proofErr w:type="spellEnd"/>
      <w:r w:rsidR="00083B6A">
        <w:rPr>
          <w:lang w:val="es-ES"/>
        </w:rPr>
        <w:t>)</w:t>
      </w:r>
      <w:r w:rsidR="00024B91">
        <w:rPr>
          <w:lang w:val="es-ES"/>
        </w:rPr>
        <w:t>. Al guardarlo le deb</w:t>
      </w:r>
      <w:r w:rsidR="00572854">
        <w:rPr>
          <w:lang w:val="es-ES"/>
        </w:rPr>
        <w:t>e</w:t>
      </w:r>
      <w:r w:rsidR="00024B91">
        <w:rPr>
          <w:lang w:val="es-ES"/>
        </w:rPr>
        <w:t xml:space="preserve">n quedar los dos archivos, el original (extensión xls) y el guardado para macros (extensión </w:t>
      </w:r>
      <w:proofErr w:type="spellStart"/>
      <w:r w:rsidR="00024B91">
        <w:rPr>
          <w:lang w:val="es-ES"/>
        </w:rPr>
        <w:t>xlsm</w:t>
      </w:r>
      <w:proofErr w:type="spellEnd"/>
      <w:r w:rsidR="00024B91">
        <w:rPr>
          <w:lang w:val="es-ES"/>
        </w:rPr>
        <w:t>)</w:t>
      </w:r>
      <w:r w:rsidR="00572854">
        <w:rPr>
          <w:lang w:val="es-ES"/>
        </w:rPr>
        <w:t xml:space="preserve">. En el guardado para macros es donde se realizará la ejecución de </w:t>
      </w:r>
      <w:r w:rsidR="009A7CD1">
        <w:rPr>
          <w:lang w:val="es-ES"/>
        </w:rPr>
        <w:t>la automatización mediante una macro</w:t>
      </w:r>
    </w:p>
    <w:p w14:paraId="08862DC3" w14:textId="682D3FBE" w:rsidR="00206470" w:rsidRDefault="00206470" w:rsidP="005438D6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2AF34FCA" wp14:editId="631248CB">
            <wp:extent cx="5612130" cy="2731135"/>
            <wp:effectExtent l="0" t="0" r="7620" b="0"/>
            <wp:docPr id="3" name="Imagen 3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nterfaz de usuario gráfica, Aplicación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39044" w14:textId="7B563C5E" w:rsidR="00206470" w:rsidRDefault="00206470" w:rsidP="005438D6">
      <w:pPr>
        <w:rPr>
          <w:lang w:val="es-ES"/>
        </w:rPr>
      </w:pPr>
      <w:r>
        <w:rPr>
          <w:b/>
          <w:bCs/>
          <w:lang w:val="es-ES"/>
        </w:rPr>
        <w:t xml:space="preserve">3. </w:t>
      </w:r>
      <w:r w:rsidR="000A4D03">
        <w:rPr>
          <w:lang w:val="es-ES"/>
        </w:rPr>
        <w:t>Abrir archivo .</w:t>
      </w:r>
      <w:proofErr w:type="spellStart"/>
      <w:r w:rsidR="000A4D03">
        <w:rPr>
          <w:lang w:val="es-ES"/>
        </w:rPr>
        <w:t>xlsm</w:t>
      </w:r>
      <w:proofErr w:type="spellEnd"/>
      <w:r w:rsidR="000A4D03">
        <w:rPr>
          <w:lang w:val="es-ES"/>
        </w:rPr>
        <w:t xml:space="preserve"> del mes pasado</w:t>
      </w:r>
      <w:r w:rsidR="00C224D9">
        <w:rPr>
          <w:lang w:val="es-ES"/>
        </w:rPr>
        <w:t xml:space="preserve"> en donde debe estar el Balance y P&amp;G del mes anterior</w:t>
      </w:r>
    </w:p>
    <w:p w14:paraId="0EF6E300" w14:textId="4F310D2B" w:rsidR="00846836" w:rsidRDefault="00376FF8" w:rsidP="005438D6">
      <w:pPr>
        <w:rPr>
          <w:lang w:val="es-E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66636D7" wp14:editId="0FD6C69A">
                <wp:simplePos x="0" y="0"/>
                <wp:positionH relativeFrom="column">
                  <wp:posOffset>652642</wp:posOffset>
                </wp:positionH>
                <wp:positionV relativeFrom="paragraph">
                  <wp:posOffset>524786</wp:posOffset>
                </wp:positionV>
                <wp:extent cx="2918128" cy="127221"/>
                <wp:effectExtent l="0" t="0" r="15875" b="25400"/>
                <wp:wrapNone/>
                <wp:docPr id="5" name="Rectángu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18128" cy="12722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841450E" id="Rectángulo 5" o:spid="_x0000_s1026" style="position:absolute;margin-left:51.4pt;margin-top:41.3pt;width:229.75pt;height:10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3313DC73" wp14:editId="78D3F6E9">
            <wp:extent cx="5612130" cy="2743835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4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2EC19" w14:textId="40206420" w:rsidR="00846836" w:rsidRDefault="00846836" w:rsidP="005438D6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35ADEF20" wp14:editId="726AA0DF">
            <wp:extent cx="5612130" cy="2987675"/>
            <wp:effectExtent l="0" t="0" r="7620" b="317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A9F88" w14:textId="77777777" w:rsidR="00846836" w:rsidRDefault="00846836" w:rsidP="005438D6">
      <w:pPr>
        <w:rPr>
          <w:lang w:val="es-ES"/>
        </w:rPr>
      </w:pPr>
    </w:p>
    <w:p w14:paraId="435214EA" w14:textId="7145A49A" w:rsidR="006B0C88" w:rsidRDefault="0077716A" w:rsidP="005438D6">
      <w:pPr>
        <w:rPr>
          <w:lang w:val="es-ES"/>
        </w:rPr>
      </w:pPr>
      <w:r>
        <w:rPr>
          <w:b/>
          <w:bCs/>
          <w:lang w:val="es-ES"/>
        </w:rPr>
        <w:t xml:space="preserve">4. </w:t>
      </w:r>
      <w:r>
        <w:rPr>
          <w:lang w:val="es-ES"/>
        </w:rPr>
        <w:t>Del archivo .</w:t>
      </w:r>
      <w:proofErr w:type="spellStart"/>
      <w:r>
        <w:rPr>
          <w:lang w:val="es-ES"/>
        </w:rPr>
        <w:t>xlsm</w:t>
      </w:r>
      <w:proofErr w:type="spellEnd"/>
      <w:r>
        <w:rPr>
          <w:lang w:val="es-ES"/>
        </w:rPr>
        <w:t xml:space="preserve"> del mes anterior copiar las hojas de</w:t>
      </w:r>
      <w:r w:rsidR="00447407">
        <w:rPr>
          <w:lang w:val="es-ES"/>
        </w:rPr>
        <w:t xml:space="preserve">l Balance, P&amp;G y </w:t>
      </w:r>
      <w:r w:rsidR="00DE24BD">
        <w:rPr>
          <w:lang w:val="es-ES"/>
        </w:rPr>
        <w:t>la hoja de SAP de ese mes</w:t>
      </w:r>
      <w:r w:rsidR="002C6FEF">
        <w:rPr>
          <w:lang w:val="es-ES"/>
        </w:rPr>
        <w:t>, en el archivo .</w:t>
      </w:r>
      <w:proofErr w:type="spellStart"/>
      <w:r w:rsidR="002C6FEF">
        <w:rPr>
          <w:lang w:val="es-ES"/>
        </w:rPr>
        <w:t>xlsm</w:t>
      </w:r>
      <w:proofErr w:type="spellEnd"/>
      <w:r w:rsidR="002C6FEF">
        <w:rPr>
          <w:lang w:val="es-ES"/>
        </w:rPr>
        <w:t xml:space="preserve"> del mes actual el cual se hará el Balance y el P&amp;G</w:t>
      </w:r>
    </w:p>
    <w:p w14:paraId="34C22AA8" w14:textId="15F7CE14" w:rsidR="005438D6" w:rsidRDefault="00A82B1E" w:rsidP="00A84532">
      <w:pPr>
        <w:rPr>
          <w:lang w:val="es-ES"/>
        </w:rPr>
      </w:pPr>
      <w:r>
        <w:rPr>
          <w:noProof/>
        </w:rPr>
        <w:drawing>
          <wp:inline distT="0" distB="0" distL="0" distR="0" wp14:anchorId="663CD2DB" wp14:editId="01BA8F21">
            <wp:extent cx="5612130" cy="3155950"/>
            <wp:effectExtent l="0" t="0" r="7620" b="6350"/>
            <wp:docPr id="8" name="Imagen 8" descr="Interfaz de usuario gráfica, Tabla, Exce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nterfaz de usuario gráfica, Tabla, Excel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197969" w14:textId="1C52DAFC" w:rsidR="003B3232" w:rsidRDefault="003B3232" w:rsidP="00A84532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31A7B623" wp14:editId="5AE9F02B">
            <wp:extent cx="5612130" cy="2956560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C7A8D" w14:textId="77777777" w:rsidR="00A7124E" w:rsidRDefault="00A7124E" w:rsidP="00A84532">
      <w:pPr>
        <w:rPr>
          <w:lang w:val="es-ES"/>
        </w:rPr>
      </w:pPr>
    </w:p>
    <w:p w14:paraId="157AE86B" w14:textId="7DC645C3" w:rsidR="00A7124E" w:rsidRDefault="00A7124E" w:rsidP="00A84532">
      <w:pPr>
        <w:rPr>
          <w:lang w:val="es-ES"/>
        </w:rPr>
      </w:pPr>
      <w:r>
        <w:rPr>
          <w:noProof/>
        </w:rPr>
        <w:drawing>
          <wp:inline distT="0" distB="0" distL="0" distR="0" wp14:anchorId="3A6F4C24" wp14:editId="27BE0D37">
            <wp:extent cx="5612130" cy="3009265"/>
            <wp:effectExtent l="0" t="0" r="7620" b="63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AA3C1" w14:textId="77777777" w:rsidR="008B3892" w:rsidRDefault="008B3892" w:rsidP="00A84532">
      <w:pPr>
        <w:rPr>
          <w:lang w:val="es-ES"/>
        </w:rPr>
      </w:pPr>
    </w:p>
    <w:p w14:paraId="38A1138F" w14:textId="4614DC5C" w:rsidR="008B3892" w:rsidRDefault="008B3892" w:rsidP="00A84532">
      <w:pPr>
        <w:rPr>
          <w:lang w:val="es-ES"/>
        </w:rPr>
      </w:pPr>
      <w:r>
        <w:rPr>
          <w:b/>
          <w:bCs/>
          <w:lang w:val="es-ES"/>
        </w:rPr>
        <w:t xml:space="preserve">5. </w:t>
      </w:r>
      <w:r>
        <w:rPr>
          <w:lang w:val="es-ES"/>
        </w:rPr>
        <w:t xml:space="preserve">Ordenar las hojas: </w:t>
      </w:r>
      <w:r w:rsidR="00307FE4">
        <w:rPr>
          <w:lang w:val="es-ES"/>
        </w:rPr>
        <w:t xml:space="preserve">la Hoja del Balance debe estar en la posición 1, la hoja del </w:t>
      </w:r>
      <w:r w:rsidR="007464C2">
        <w:rPr>
          <w:lang w:val="es-ES"/>
        </w:rPr>
        <w:t xml:space="preserve">P&amp;G debe estar en la posición 2, la hoja del mes actual debe estar en la posición 3 y la hoja del mes anterior </w:t>
      </w:r>
      <w:r w:rsidR="0036624D">
        <w:rPr>
          <w:lang w:val="es-ES"/>
        </w:rPr>
        <w:t>en la última posición</w:t>
      </w:r>
      <w:r w:rsidR="006A3088">
        <w:rPr>
          <w:lang w:val="es-ES"/>
        </w:rPr>
        <w:t xml:space="preserve"> como se ve en la imagen de abajo</w:t>
      </w:r>
    </w:p>
    <w:p w14:paraId="286B597A" w14:textId="5AA8F545" w:rsidR="006A3088" w:rsidRDefault="006A3088" w:rsidP="00A84532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1ED6379A" wp14:editId="64075525">
            <wp:extent cx="5612130" cy="3110865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1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84CE8" w14:textId="77777777" w:rsidR="00C32353" w:rsidRDefault="00C32353" w:rsidP="00A84532">
      <w:pPr>
        <w:rPr>
          <w:lang w:val="es-ES"/>
        </w:rPr>
      </w:pPr>
    </w:p>
    <w:p w14:paraId="2319EC7C" w14:textId="10B6AE7D" w:rsidR="00C32353" w:rsidRDefault="00C32353" w:rsidP="00A84532">
      <w:pPr>
        <w:rPr>
          <w:lang w:val="es-ES"/>
        </w:rPr>
      </w:pPr>
      <w:r>
        <w:rPr>
          <w:b/>
          <w:bCs/>
          <w:lang w:val="es-ES"/>
        </w:rPr>
        <w:t xml:space="preserve">6. </w:t>
      </w:r>
      <w:r w:rsidR="009A7CD1">
        <w:rPr>
          <w:lang w:val="es-ES"/>
        </w:rPr>
        <w:t xml:space="preserve">En el archivo </w:t>
      </w:r>
      <w:r w:rsidR="004D66D4">
        <w:rPr>
          <w:lang w:val="es-ES"/>
        </w:rPr>
        <w:t xml:space="preserve">de la automatización </w:t>
      </w:r>
      <w:r w:rsidR="00F53A2E">
        <w:rPr>
          <w:lang w:val="es-ES"/>
        </w:rPr>
        <w:t xml:space="preserve">pararse en la hoja del mes actual y </w:t>
      </w:r>
      <w:r w:rsidR="004D66D4">
        <w:rPr>
          <w:lang w:val="es-ES"/>
        </w:rPr>
        <w:t>d</w:t>
      </w:r>
      <w:r w:rsidR="00A31420">
        <w:rPr>
          <w:lang w:val="es-ES"/>
        </w:rPr>
        <w:t>irigirse a la pestaña de “programador” --&gt; “Visual Basic”</w:t>
      </w:r>
    </w:p>
    <w:p w14:paraId="14B80B5E" w14:textId="03CEE9C7" w:rsidR="00473AEF" w:rsidRPr="00473AEF" w:rsidRDefault="00473AEF" w:rsidP="00A84532">
      <w:pPr>
        <w:rPr>
          <w:b/>
          <w:bCs/>
          <w:lang w:val="es-ES"/>
        </w:rPr>
      </w:pPr>
      <w:r>
        <w:rPr>
          <w:b/>
          <w:bCs/>
          <w:lang w:val="es-ES"/>
        </w:rPr>
        <w:t xml:space="preserve">NOTA:  Si no encuentra la pestaña programador, siga este corto video para activarla </w:t>
      </w:r>
      <w:hyperlink r:id="rId13" w:history="1">
        <w:r>
          <w:rPr>
            <w:rStyle w:val="Hipervnculo"/>
          </w:rPr>
          <w:t>(1) Mostrar la pestaña Programador en Excel - YouTube</w:t>
        </w:r>
      </w:hyperlink>
      <w:r>
        <w:rPr>
          <w:b/>
          <w:bCs/>
          <w:lang w:val="es-ES"/>
        </w:rPr>
        <w:t xml:space="preserve"> </w:t>
      </w:r>
    </w:p>
    <w:p w14:paraId="5A3810F4" w14:textId="3D58FFF2" w:rsidR="001829E1" w:rsidRDefault="001829E1" w:rsidP="00A84532">
      <w:pPr>
        <w:rPr>
          <w:b/>
          <w:bCs/>
          <w:lang w:val="es-E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A5FBE6F" wp14:editId="15B1149B">
                <wp:simplePos x="0" y="0"/>
                <wp:positionH relativeFrom="margin">
                  <wp:align>left</wp:align>
                </wp:positionH>
                <wp:positionV relativeFrom="paragraph">
                  <wp:posOffset>263248</wp:posOffset>
                </wp:positionV>
                <wp:extent cx="174929" cy="333955"/>
                <wp:effectExtent l="0" t="0" r="15875" b="28575"/>
                <wp:wrapNone/>
                <wp:docPr id="13" name="Rectángul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929" cy="33395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6E0805" id="Rectángulo 13" o:spid="_x0000_s1026" style="position:absolute;margin-left:0;margin-top:20.75pt;width:13.75pt;height:26.3pt;z-index:25166336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10C9B302" wp14:editId="79319988">
            <wp:extent cx="5612130" cy="2993390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61072" w14:textId="77777777" w:rsidR="00BF31B4" w:rsidRDefault="00BF31B4" w:rsidP="00BF31B4">
      <w:pPr>
        <w:rPr>
          <w:b/>
          <w:bCs/>
          <w:lang w:val="es-ES"/>
        </w:rPr>
      </w:pPr>
    </w:p>
    <w:p w14:paraId="23DCDC17" w14:textId="567504E8" w:rsidR="00BF31B4" w:rsidRDefault="00BF31B4" w:rsidP="00BF31B4">
      <w:pPr>
        <w:rPr>
          <w:lang w:val="es-ES"/>
        </w:rPr>
      </w:pPr>
      <w:r>
        <w:rPr>
          <w:b/>
          <w:bCs/>
          <w:lang w:val="es-ES"/>
        </w:rPr>
        <w:t>7</w:t>
      </w:r>
      <w:r>
        <w:rPr>
          <w:b/>
          <w:bCs/>
          <w:lang w:val="es-ES"/>
        </w:rPr>
        <w:t xml:space="preserve">. </w:t>
      </w:r>
      <w:r>
        <w:rPr>
          <w:lang w:val="es-ES"/>
        </w:rPr>
        <w:t>Una vez dentro de Visual Basic seleccionar el archivo en el cual está trabajando</w:t>
      </w:r>
    </w:p>
    <w:p w14:paraId="1EC8A7D0" w14:textId="26047053" w:rsidR="00DB0716" w:rsidRDefault="009B3389" w:rsidP="00BF31B4">
      <w:pPr>
        <w:rPr>
          <w:lang w:val="es-E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355E2D7" wp14:editId="6CC02B0F">
                <wp:simplePos x="0" y="0"/>
                <wp:positionH relativeFrom="column">
                  <wp:posOffset>1432477</wp:posOffset>
                </wp:positionH>
                <wp:positionV relativeFrom="paragraph">
                  <wp:posOffset>1461742</wp:posOffset>
                </wp:positionV>
                <wp:extent cx="596348" cy="39757"/>
                <wp:effectExtent l="38100" t="38100" r="13335" b="93980"/>
                <wp:wrapNone/>
                <wp:docPr id="15" name="Conector recto de flecha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96348" cy="39757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B40A9C2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15" o:spid="_x0000_s1026" type="#_x0000_t32" style="position:absolute;margin-left:112.8pt;margin-top:115.1pt;width:46.95pt;height:3.15pt;flip:x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DCCDE0C" wp14:editId="5F1B6C3A">
            <wp:extent cx="5612130" cy="2926080"/>
            <wp:effectExtent l="0" t="0" r="7620" b="762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81357" w14:textId="77777777" w:rsidR="00372DA4" w:rsidRDefault="00372DA4" w:rsidP="00BF31B4">
      <w:pPr>
        <w:rPr>
          <w:lang w:val="es-ES"/>
        </w:rPr>
      </w:pPr>
    </w:p>
    <w:p w14:paraId="037D5785" w14:textId="6E9C2513" w:rsidR="00372DA4" w:rsidRDefault="00372DA4" w:rsidP="00BF31B4">
      <w:pPr>
        <w:rPr>
          <w:lang w:val="es-ES"/>
        </w:rPr>
      </w:pPr>
      <w:r>
        <w:rPr>
          <w:b/>
          <w:bCs/>
          <w:lang w:val="es-ES"/>
        </w:rPr>
        <w:t xml:space="preserve">8. </w:t>
      </w:r>
      <w:proofErr w:type="spellStart"/>
      <w:r>
        <w:rPr>
          <w:lang w:val="es-ES"/>
        </w:rPr>
        <w:t>Click</w:t>
      </w:r>
      <w:proofErr w:type="spellEnd"/>
      <w:r>
        <w:rPr>
          <w:lang w:val="es-ES"/>
        </w:rPr>
        <w:t xml:space="preserve"> en “Archivo” --&gt; “Importar Archivo”</w:t>
      </w:r>
    </w:p>
    <w:p w14:paraId="03661168" w14:textId="743836D3" w:rsidR="00372DA4" w:rsidRDefault="002E44DA" w:rsidP="00BF31B4">
      <w:pPr>
        <w:rPr>
          <w:lang w:val="es-ES"/>
        </w:rPr>
      </w:pPr>
      <w:r>
        <w:rPr>
          <w:noProof/>
        </w:rPr>
        <w:drawing>
          <wp:inline distT="0" distB="0" distL="0" distR="0" wp14:anchorId="1546E4FA" wp14:editId="4C53FB00">
            <wp:extent cx="5612130" cy="3155950"/>
            <wp:effectExtent l="0" t="0" r="7620" b="635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0915C0" w14:textId="77777777" w:rsidR="005E5E90" w:rsidRDefault="005E5E90" w:rsidP="00BF31B4">
      <w:pPr>
        <w:rPr>
          <w:lang w:val="es-ES"/>
        </w:rPr>
      </w:pPr>
    </w:p>
    <w:p w14:paraId="4C7C5530" w14:textId="20FDF679" w:rsidR="005E5E90" w:rsidRDefault="005E5E90" w:rsidP="00BF31B4">
      <w:pPr>
        <w:rPr>
          <w:lang w:val="es-ES"/>
        </w:rPr>
      </w:pPr>
      <w:r>
        <w:rPr>
          <w:b/>
          <w:bCs/>
          <w:lang w:val="es-ES"/>
        </w:rPr>
        <w:t xml:space="preserve">9. </w:t>
      </w:r>
      <w:r w:rsidR="00DC0F24">
        <w:rPr>
          <w:lang w:val="es-ES"/>
        </w:rPr>
        <w:t>Abrir</w:t>
      </w:r>
      <w:r>
        <w:rPr>
          <w:lang w:val="es-ES"/>
        </w:rPr>
        <w:t xml:space="preserve"> el archivo “</w:t>
      </w:r>
      <w:proofErr w:type="spellStart"/>
      <w:r w:rsidR="00113C31" w:rsidRPr="00113C31">
        <w:rPr>
          <w:lang w:val="es-ES"/>
        </w:rPr>
        <w:t>Macro</w:t>
      </w:r>
      <w:r>
        <w:rPr>
          <w:lang w:val="es-ES"/>
        </w:rPr>
        <w:t>.bas</w:t>
      </w:r>
      <w:proofErr w:type="spellEnd"/>
      <w:r>
        <w:rPr>
          <w:lang w:val="es-ES"/>
        </w:rPr>
        <w:t>” que se encuentra en la carpeta donde está</w:t>
      </w:r>
      <w:r>
        <w:rPr>
          <w:lang w:val="es-ES"/>
        </w:rPr>
        <w:t xml:space="preserve"> este instructivo</w:t>
      </w:r>
    </w:p>
    <w:p w14:paraId="67F88A94" w14:textId="21CB4832" w:rsidR="00113C31" w:rsidRDefault="009352FB" w:rsidP="00BF31B4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0E9D6F5F" wp14:editId="468F72BF">
            <wp:extent cx="5612130" cy="3705860"/>
            <wp:effectExtent l="0" t="0" r="7620" b="8890"/>
            <wp:docPr id="17" name="Imagen 17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Interfaz de usuario gráfica, Texto, Aplicación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0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4AE59" w14:textId="77777777" w:rsidR="002B3E83" w:rsidRDefault="002B3E83" w:rsidP="00BF31B4">
      <w:pPr>
        <w:rPr>
          <w:lang w:val="es-ES"/>
        </w:rPr>
      </w:pPr>
    </w:p>
    <w:p w14:paraId="4D7A706A" w14:textId="1D6A6673" w:rsidR="002B3E83" w:rsidRDefault="002B3E83" w:rsidP="00BF31B4">
      <w:pPr>
        <w:rPr>
          <w:lang w:val="es-ES"/>
        </w:rPr>
      </w:pPr>
      <w:r>
        <w:rPr>
          <w:b/>
          <w:bCs/>
          <w:lang w:val="es-ES"/>
        </w:rPr>
        <w:t xml:space="preserve">10. </w:t>
      </w:r>
      <w:r>
        <w:rPr>
          <w:lang w:val="es-ES"/>
        </w:rPr>
        <w:t xml:space="preserve">En el archivo de Excel, </w:t>
      </w:r>
      <w:proofErr w:type="spellStart"/>
      <w:r>
        <w:rPr>
          <w:lang w:val="es-ES"/>
        </w:rPr>
        <w:t>click</w:t>
      </w:r>
      <w:proofErr w:type="spellEnd"/>
      <w:r>
        <w:rPr>
          <w:lang w:val="es-ES"/>
        </w:rPr>
        <w:t xml:space="preserve"> en “Macros” --&gt; Escoger “</w:t>
      </w:r>
      <w:r w:rsidR="00D701E4">
        <w:rPr>
          <w:lang w:val="es-ES"/>
        </w:rPr>
        <w:t>Balance</w:t>
      </w:r>
      <w:r>
        <w:rPr>
          <w:lang w:val="es-ES"/>
        </w:rPr>
        <w:t>” --&gt; “Ejecutar”</w:t>
      </w:r>
      <w:r w:rsidR="008E569D">
        <w:rPr>
          <w:lang w:val="es-ES"/>
        </w:rPr>
        <w:t xml:space="preserve"> </w:t>
      </w:r>
    </w:p>
    <w:p w14:paraId="28733F54" w14:textId="329C53D7" w:rsidR="008E569D" w:rsidRDefault="008E569D" w:rsidP="00BF31B4">
      <w:pPr>
        <w:rPr>
          <w:b/>
          <w:bCs/>
          <w:lang w:val="es-ES"/>
        </w:rPr>
      </w:pPr>
      <w:r>
        <w:rPr>
          <w:b/>
          <w:bCs/>
          <w:lang w:val="es-ES"/>
        </w:rPr>
        <w:t xml:space="preserve">Nota: Para ejecutar sin errores, debe estar parado en la hoja del mes </w:t>
      </w:r>
      <w:r w:rsidR="00B2177B">
        <w:rPr>
          <w:b/>
          <w:bCs/>
          <w:lang w:val="es-ES"/>
        </w:rPr>
        <w:t>actual</w:t>
      </w:r>
      <w:r w:rsidR="00935583">
        <w:rPr>
          <w:b/>
          <w:bCs/>
          <w:lang w:val="es-ES"/>
        </w:rPr>
        <w:t xml:space="preserve"> (</w:t>
      </w:r>
      <w:r w:rsidR="00F435E0">
        <w:rPr>
          <w:b/>
          <w:bCs/>
          <w:lang w:val="es-ES"/>
        </w:rPr>
        <w:t>al que se le hará el Balance y P&amp;G</w:t>
      </w:r>
      <w:r w:rsidR="00935583">
        <w:rPr>
          <w:b/>
          <w:bCs/>
          <w:lang w:val="es-ES"/>
        </w:rPr>
        <w:t>)</w:t>
      </w:r>
    </w:p>
    <w:p w14:paraId="3EC405F5" w14:textId="41A08E56" w:rsidR="00F435E0" w:rsidRDefault="00F435E0" w:rsidP="00BF31B4">
      <w:pPr>
        <w:rPr>
          <w:b/>
          <w:bCs/>
          <w:lang w:val="es-ES"/>
        </w:rPr>
      </w:pPr>
      <w:r>
        <w:rPr>
          <w:noProof/>
        </w:rPr>
        <w:drawing>
          <wp:inline distT="0" distB="0" distL="0" distR="0" wp14:anchorId="478140CC" wp14:editId="1D294FCF">
            <wp:extent cx="5612130" cy="3025140"/>
            <wp:effectExtent l="0" t="0" r="7620" b="381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D6BE0" w14:textId="77777777" w:rsidR="006E4A39" w:rsidRDefault="006E4A39" w:rsidP="00BF31B4">
      <w:pPr>
        <w:rPr>
          <w:lang w:val="es-ES"/>
        </w:rPr>
      </w:pPr>
    </w:p>
    <w:p w14:paraId="0E03D64E" w14:textId="0AB51224" w:rsidR="00B2177B" w:rsidRPr="008E569D" w:rsidRDefault="006E4A39" w:rsidP="00BF31B4">
      <w:pPr>
        <w:rPr>
          <w:b/>
          <w:bCs/>
          <w:lang w:val="es-ES"/>
        </w:rPr>
      </w:pPr>
      <w:r>
        <w:rPr>
          <w:lang w:val="es-ES"/>
        </w:rPr>
        <w:lastRenderedPageBreak/>
        <w:t xml:space="preserve">Ya puede ver el Balance y P&amp;G en sus respectivas hojas. Recuerde que </w:t>
      </w:r>
      <w:r w:rsidR="00C96621">
        <w:rPr>
          <w:lang w:val="es-ES"/>
        </w:rPr>
        <w:t xml:space="preserve">este mismo proceso </w:t>
      </w:r>
      <w:r w:rsidR="00A41C18">
        <w:rPr>
          <w:lang w:val="es-ES"/>
        </w:rPr>
        <w:t>se repite para los dos libros (3L y 0L)</w:t>
      </w:r>
    </w:p>
    <w:p w14:paraId="5D2B57E3" w14:textId="77777777" w:rsidR="00473AEF" w:rsidRPr="00C32353" w:rsidRDefault="00473AEF" w:rsidP="00A84532">
      <w:pPr>
        <w:rPr>
          <w:b/>
          <w:bCs/>
          <w:lang w:val="es-ES"/>
        </w:rPr>
      </w:pPr>
    </w:p>
    <w:p w14:paraId="50C0AF80" w14:textId="77777777" w:rsidR="00AF0B47" w:rsidRDefault="00AF0B47" w:rsidP="00A84532">
      <w:pPr>
        <w:rPr>
          <w:b/>
          <w:bCs/>
          <w:color w:val="FF0000"/>
          <w:lang w:val="es-ES"/>
        </w:rPr>
      </w:pPr>
    </w:p>
    <w:p w14:paraId="7199DC91" w14:textId="77777777" w:rsidR="00AF0B47" w:rsidRPr="00094170" w:rsidRDefault="00AF0B47" w:rsidP="00A84532">
      <w:pPr>
        <w:rPr>
          <w:b/>
          <w:bCs/>
          <w:color w:val="FF0000"/>
          <w:lang w:val="es-ES"/>
        </w:rPr>
      </w:pPr>
    </w:p>
    <w:p w14:paraId="7AC658BB" w14:textId="77777777" w:rsidR="000E45D7" w:rsidRPr="00E43939" w:rsidRDefault="000E45D7" w:rsidP="00E43939">
      <w:pPr>
        <w:jc w:val="center"/>
        <w:rPr>
          <w:lang w:val="es-ES"/>
        </w:rPr>
      </w:pPr>
    </w:p>
    <w:sectPr w:rsidR="000E45D7" w:rsidRPr="00E4393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3939"/>
    <w:rsid w:val="00024B91"/>
    <w:rsid w:val="00083B6A"/>
    <w:rsid w:val="00094170"/>
    <w:rsid w:val="000A4D03"/>
    <w:rsid w:val="000E45D7"/>
    <w:rsid w:val="00113C31"/>
    <w:rsid w:val="001829E1"/>
    <w:rsid w:val="001A3F18"/>
    <w:rsid w:val="001F0BA5"/>
    <w:rsid w:val="00206470"/>
    <w:rsid w:val="002B3E83"/>
    <w:rsid w:val="002C6FEF"/>
    <w:rsid w:val="002E44DA"/>
    <w:rsid w:val="00303127"/>
    <w:rsid w:val="00307FE4"/>
    <w:rsid w:val="003212A4"/>
    <w:rsid w:val="003359A8"/>
    <w:rsid w:val="0036624D"/>
    <w:rsid w:val="00372DA4"/>
    <w:rsid w:val="00376FF8"/>
    <w:rsid w:val="00394276"/>
    <w:rsid w:val="003B3232"/>
    <w:rsid w:val="003F1204"/>
    <w:rsid w:val="00447407"/>
    <w:rsid w:val="00473AEF"/>
    <w:rsid w:val="004D66D4"/>
    <w:rsid w:val="005118BF"/>
    <w:rsid w:val="005438D6"/>
    <w:rsid w:val="00570B6E"/>
    <w:rsid w:val="00572854"/>
    <w:rsid w:val="005E5E90"/>
    <w:rsid w:val="005E5F22"/>
    <w:rsid w:val="006A3088"/>
    <w:rsid w:val="006B0C88"/>
    <w:rsid w:val="006E4A39"/>
    <w:rsid w:val="006E6357"/>
    <w:rsid w:val="00725CD6"/>
    <w:rsid w:val="007464C2"/>
    <w:rsid w:val="00760E9B"/>
    <w:rsid w:val="0077716A"/>
    <w:rsid w:val="007D0035"/>
    <w:rsid w:val="008414F1"/>
    <w:rsid w:val="00846836"/>
    <w:rsid w:val="008A0844"/>
    <w:rsid w:val="008B3892"/>
    <w:rsid w:val="008E569D"/>
    <w:rsid w:val="009043AF"/>
    <w:rsid w:val="009352FB"/>
    <w:rsid w:val="00935583"/>
    <w:rsid w:val="009A7CD1"/>
    <w:rsid w:val="009B3389"/>
    <w:rsid w:val="00A31420"/>
    <w:rsid w:val="00A41C18"/>
    <w:rsid w:val="00A7124E"/>
    <w:rsid w:val="00A82B1E"/>
    <w:rsid w:val="00A84532"/>
    <w:rsid w:val="00AF0B47"/>
    <w:rsid w:val="00B2177B"/>
    <w:rsid w:val="00B706E4"/>
    <w:rsid w:val="00BE081C"/>
    <w:rsid w:val="00BF31B4"/>
    <w:rsid w:val="00C224D9"/>
    <w:rsid w:val="00C32353"/>
    <w:rsid w:val="00C82DD1"/>
    <w:rsid w:val="00C959E5"/>
    <w:rsid w:val="00C96621"/>
    <w:rsid w:val="00D46AE5"/>
    <w:rsid w:val="00D701E4"/>
    <w:rsid w:val="00DB0716"/>
    <w:rsid w:val="00DC0F24"/>
    <w:rsid w:val="00DE24BD"/>
    <w:rsid w:val="00E43939"/>
    <w:rsid w:val="00E57F8B"/>
    <w:rsid w:val="00E67D1A"/>
    <w:rsid w:val="00F435E0"/>
    <w:rsid w:val="00F53A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1D300E"/>
  <w15:chartTrackingRefBased/>
  <w15:docId w15:val="{4BD09D25-CE81-4AFB-B042-6E810A2C5A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43939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semiHidden/>
    <w:unhideWhenUsed/>
    <w:rsid w:val="00473AEF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www.youtube.com/watch?v=HVe59TOMKqM" TargetMode="External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hyperlink" Target="https://isagen-my.sharepoint.com/:v:/r/personal/estd00355_isagen_com_co/Documents/Grabaciones/Reuni%C3%B3n%20con%20JUAN%20CAMILO%20IGUARAN%20FERNANDEZ-20230630_161115-Grabaci%C3%B3n%20de%20la%20reuni%C3%B3n.mp4?csf=1&amp;web=1&amp;e=CRaAAW&amp;nav=eyJyZWZlcnJhbEluZm8iOnsicmVmZXJyYWxBcHAiOiJTdHJlYW1XZWJBcHAiLCJyZWZlcnJhbFZpZXciOiJTaGFyZURpYWxvZyIsInJlZmVycmFsQXBwUGxhdGZvcm0iOiJXZWIiLCJyZWZlcnJhbE1vZGUiOiJ2aWV3In19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8</Pages>
  <Words>459</Words>
  <Characters>2526</Characters>
  <Application>Microsoft Office Word</Application>
  <DocSecurity>0</DocSecurity>
  <Lines>21</Lines>
  <Paragraphs>5</Paragraphs>
  <ScaleCrop>false</ScaleCrop>
  <Company/>
  <LinksUpToDate>false</LinksUpToDate>
  <CharactersWithSpaces>2980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CAMILO IGUARAN FERNANDEZ</dc:creator>
  <cp:keywords/>
  <dc:description/>
  <cp:lastModifiedBy>JUAN CAMILO IGUARAN FERNANDEZ</cp:lastModifiedBy>
  <cp:revision>75</cp:revision>
  <dcterms:created xsi:type="dcterms:W3CDTF">2023-06-30T19:48:00Z</dcterms:created>
  <dcterms:modified xsi:type="dcterms:W3CDTF">2023-06-30T21:19:00Z</dcterms:modified>
</cp:coreProperties>
</file>