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D798A" w:rsidRDefault="007D798A">
      <w:pPr>
        <w:pStyle w:val="Ttulo1"/>
        <w:rPr>
          <w:rFonts w:ascii="Arial" w:eastAsia="Times New Roman" w:hAnsi="Arial" w:cs="Arial"/>
          <w:lang w:val="es-ES"/>
        </w:rPr>
      </w:pPr>
      <w:r>
        <w:rPr>
          <w:rFonts w:ascii="Arial" w:eastAsia="Times New Roman" w:hAnsi="Arial" w:cs="Arial"/>
          <w:lang w:val="es-ES"/>
        </w:rPr>
        <w:t>IL CASTELLO</w:t>
      </w:r>
    </w:p>
    <w:p w:rsidR="007D798A" w:rsidRDefault="007D798A">
      <w:pPr>
        <w:jc w:val="center"/>
        <w:divId w:val="419260026"/>
        <w:rPr>
          <w:rFonts w:ascii="Arial" w:eastAsia="Times New Roman" w:hAnsi="Arial" w:cs="Arial"/>
          <w:i/>
          <w:iCs/>
          <w:color w:val="6B7280"/>
          <w:sz w:val="28"/>
          <w:szCs w:val="28"/>
          <w:lang w:val="es-ES"/>
        </w:rPr>
      </w:pPr>
      <w:r>
        <w:rPr>
          <w:rFonts w:ascii="Arial" w:eastAsia="Times New Roman" w:hAnsi="Arial" w:cs="Arial"/>
          <w:i/>
          <w:iCs/>
          <w:color w:val="6B7280"/>
          <w:sz w:val="28"/>
          <w:szCs w:val="28"/>
          <w:lang w:val="es-ES"/>
        </w:rPr>
        <w:t>Estrategia de InternacionalizaciÃ³n y AnÃ¡lisis Organizacional Completo</w:t>
      </w:r>
    </w:p>
    <w:p w:rsidR="007D798A" w:rsidRDefault="007D798A">
      <w:pPr>
        <w:spacing w:after="600"/>
        <w:rPr>
          <w:rFonts w:ascii="Arial" w:eastAsia="Times New Roman" w:hAnsi="Arial" w:cs="Arial"/>
          <w:color w:val="1A1A2E"/>
          <w:lang w:val="es-ES"/>
        </w:rPr>
      </w:pPr>
      <w:r>
        <w:rPr>
          <w:rFonts w:ascii="Arial" w:eastAsia="Times New Roman" w:hAnsi="Arial" w:cs="Arial"/>
          <w:color w:val="1A1A2E"/>
          <w:lang w:val="es-ES"/>
        </w:rPr>
        <w:pict>
          <v:rect id="_x0000_i1025" style="width:0;height:1.5pt" o:hralign="center" o:hrstd="t" o:hr="t" fillcolor="#a0a0a0" stroked="f"/>
        </w:pict>
      </w:r>
    </w:p>
    <w:p w:rsidR="007D798A" w:rsidRDefault="007D798A">
      <w:pPr>
        <w:pStyle w:val="Ttulo2"/>
        <w:rPr>
          <w:rFonts w:ascii="Arial" w:eastAsia="Times New Roman" w:hAnsi="Arial" w:cs="Arial"/>
          <w:lang w:val="es-ES"/>
        </w:rPr>
      </w:pPr>
      <w:r>
        <w:rPr>
          <w:rFonts w:ascii="Arial" w:eastAsia="Times New Roman" w:hAnsi="Arial" w:cs="Arial"/>
          <w:lang w:val="es-ES"/>
        </w:rPr>
        <w:lastRenderedPageBreak/>
        <w:t>1. Acuerdos del Equipo</w:t>
      </w:r>
    </w:p>
    <w:p w:rsidR="007D798A" w:rsidRDefault="007D798A">
      <w:pPr>
        <w:pStyle w:val="Ttulo2"/>
        <w:divId w:val="145560334"/>
        <w:rPr>
          <w:rFonts w:ascii="Arial" w:eastAsia="Times New Roman" w:hAnsi="Arial" w:cs="Arial"/>
          <w:lang w:val="es-ES"/>
        </w:rPr>
      </w:pPr>
      <w:r>
        <w:rPr>
          <w:rFonts w:ascii="Arial" w:eastAsia="Times New Roman" w:hAnsi="Arial" w:cs="Arial"/>
          <w:lang w:val="es-ES"/>
        </w:rPr>
        <w:lastRenderedPageBreak/>
        <w:t>Acuerdos del Equipo</w:t>
      </w:r>
    </w:p>
    <w:p w:rsidR="007D798A" w:rsidRDefault="007D798A">
      <w:pPr>
        <w:pStyle w:val="section-subtitle"/>
        <w:divId w:val="145560334"/>
        <w:rPr>
          <w:rFonts w:ascii="Arial" w:hAnsi="Arial" w:cs="Arial"/>
          <w:lang w:val="es-ES"/>
        </w:rPr>
      </w:pPr>
      <w:r>
        <w:rPr>
          <w:rFonts w:ascii="Arial" w:hAnsi="Arial" w:cs="Arial"/>
          <w:lang w:val="es-ES"/>
        </w:rPr>
        <w:t>Compromisos de convivencia y organización grupal.</w:t>
      </w:r>
    </w:p>
    <w:p w:rsidR="007D798A" w:rsidRDefault="007D798A">
      <w:pPr>
        <w:pStyle w:val="Ttulo3"/>
        <w:divId w:val="2050259358"/>
        <w:rPr>
          <w:rFonts w:ascii="Arial" w:eastAsia="Times New Roman" w:hAnsi="Arial" w:cs="Arial"/>
          <w:lang w:val="es-ES"/>
        </w:rPr>
      </w:pPr>
      <w:r>
        <w:rPr>
          <w:rFonts w:ascii="Arial" w:eastAsia="Times New Roman" w:hAnsi="Arial" w:cs="Arial"/>
          <w:lang w:val="es-ES"/>
        </w:rPr>
        <w:t>Acuerdo de equipo</w:t>
      </w:r>
    </w:p>
    <w:p w:rsidR="007D798A" w:rsidRDefault="007D798A">
      <w:pPr>
        <w:pStyle w:val="NormalWeb"/>
        <w:divId w:val="2050259358"/>
        <w:rPr>
          <w:rFonts w:ascii="Arial" w:hAnsi="Arial" w:cs="Arial"/>
          <w:lang w:val="es-ES"/>
        </w:rPr>
      </w:pPr>
      <w:r>
        <w:rPr>
          <w:rFonts w:ascii="Arial" w:hAnsi="Arial" w:cs="Arial"/>
          <w:lang w:val="es-ES"/>
        </w:rPr>
        <w:t>El equipo conformado por los integrantes se comprometen a trabajar bajo los siguientes términos y condiciones para garantizar el éxito y el funcionamiento adecuado del proyecto que emprenden juntos.</w:t>
      </w:r>
    </w:p>
    <w:p w:rsidR="007D798A" w:rsidRDefault="007D798A">
      <w:pPr>
        <w:pStyle w:val="Ttulo3"/>
        <w:divId w:val="203836714"/>
        <w:rPr>
          <w:rFonts w:ascii="Arial" w:eastAsia="Times New Roman" w:hAnsi="Arial" w:cs="Arial"/>
          <w:lang w:val="es-ES"/>
        </w:rPr>
      </w:pPr>
      <w:r>
        <w:rPr>
          <w:rFonts w:ascii="Arial" w:eastAsia="Times New Roman" w:hAnsi="Arial" w:cs="Arial"/>
          <w:lang w:val="es-ES"/>
        </w:rPr>
        <w:t>Compromisos de Convivencia</w:t>
      </w:r>
    </w:p>
    <w:p w:rsidR="007D798A" w:rsidRDefault="007D798A">
      <w:pPr>
        <w:pStyle w:val="NormalWeb"/>
        <w:divId w:val="203836714"/>
        <w:rPr>
          <w:rFonts w:ascii="Arial" w:hAnsi="Arial" w:cs="Arial"/>
          <w:lang w:val="es-ES"/>
        </w:rPr>
      </w:pPr>
      <w:r>
        <w:rPr>
          <w:rFonts w:ascii="Arial" w:hAnsi="Arial" w:cs="Arial"/>
          <w:lang w:val="es-ES"/>
        </w:rPr>
        <w:t>Todos los miembros del equipo se comprometen a cumplir con las siguientes normas de conducta y trabajo:</w:t>
      </w:r>
    </w:p>
    <w:p w:rsidR="007D798A" w:rsidRDefault="007D798A">
      <w:pPr>
        <w:numPr>
          <w:ilvl w:val="0"/>
          <w:numId w:val="1"/>
        </w:numPr>
        <w:spacing w:before="100" w:beforeAutospacing="1" w:after="100" w:afterAutospacing="1"/>
        <w:jc w:val="both"/>
        <w:divId w:val="203836714"/>
        <w:rPr>
          <w:rFonts w:ascii="Arial" w:eastAsia="Times New Roman" w:hAnsi="Arial" w:cs="Arial"/>
          <w:color w:val="333333"/>
          <w:sz w:val="22"/>
          <w:szCs w:val="22"/>
          <w:lang w:val="es-ES"/>
        </w:rPr>
      </w:pPr>
      <w:r>
        <w:rPr>
          <w:rStyle w:val="Textoennegrita"/>
          <w:rFonts w:ascii="Arial" w:eastAsia="Times New Roman" w:hAnsi="Arial" w:cs="Arial"/>
          <w:color w:val="333333"/>
          <w:sz w:val="22"/>
          <w:szCs w:val="22"/>
          <w:lang w:val="es-ES"/>
        </w:rPr>
        <w:t>Puntualidad:</w:t>
      </w:r>
      <w:r>
        <w:rPr>
          <w:rFonts w:ascii="Arial" w:eastAsia="Times New Roman" w:hAnsi="Arial" w:cs="Arial"/>
          <w:color w:val="333333"/>
          <w:sz w:val="22"/>
          <w:szCs w:val="22"/>
          <w:lang w:val="es-ES"/>
        </w:rPr>
        <w:t xml:space="preserve"> Todos los integrantes deberán presentarse puntualmente a las reuniones y compromisos del equipo.</w:t>
      </w:r>
    </w:p>
    <w:p w:rsidR="007D798A" w:rsidRDefault="007D798A">
      <w:pPr>
        <w:numPr>
          <w:ilvl w:val="0"/>
          <w:numId w:val="1"/>
        </w:numPr>
        <w:spacing w:before="100" w:beforeAutospacing="1" w:after="100" w:afterAutospacing="1"/>
        <w:jc w:val="both"/>
        <w:divId w:val="203836714"/>
        <w:rPr>
          <w:rFonts w:ascii="Arial" w:eastAsia="Times New Roman" w:hAnsi="Arial" w:cs="Arial"/>
          <w:color w:val="333333"/>
          <w:sz w:val="22"/>
          <w:szCs w:val="22"/>
          <w:lang w:val="es-ES"/>
        </w:rPr>
      </w:pPr>
      <w:r>
        <w:rPr>
          <w:rStyle w:val="Textoennegrita"/>
          <w:rFonts w:ascii="Arial" w:eastAsia="Times New Roman" w:hAnsi="Arial" w:cs="Arial"/>
          <w:color w:val="333333"/>
          <w:sz w:val="22"/>
          <w:szCs w:val="22"/>
          <w:lang w:val="es-ES"/>
        </w:rPr>
        <w:t>Comunicación:</w:t>
      </w:r>
      <w:r>
        <w:rPr>
          <w:rFonts w:ascii="Arial" w:eastAsia="Times New Roman" w:hAnsi="Arial" w:cs="Arial"/>
          <w:color w:val="333333"/>
          <w:sz w:val="22"/>
          <w:szCs w:val="22"/>
          <w:lang w:val="es-ES"/>
        </w:rPr>
        <w:t xml:space="preserve"> Se fomentará una comunicación abierta y constante, asegurándose de que todos estén informados de los avances y problemas.</w:t>
      </w:r>
    </w:p>
    <w:p w:rsidR="007D798A" w:rsidRDefault="007D798A">
      <w:pPr>
        <w:numPr>
          <w:ilvl w:val="0"/>
          <w:numId w:val="1"/>
        </w:numPr>
        <w:spacing w:before="100" w:beforeAutospacing="1" w:after="100" w:afterAutospacing="1"/>
        <w:jc w:val="both"/>
        <w:divId w:val="203836714"/>
        <w:rPr>
          <w:rFonts w:ascii="Arial" w:eastAsia="Times New Roman" w:hAnsi="Arial" w:cs="Arial"/>
          <w:color w:val="333333"/>
          <w:sz w:val="22"/>
          <w:szCs w:val="22"/>
          <w:lang w:val="es-ES"/>
        </w:rPr>
      </w:pPr>
      <w:r>
        <w:rPr>
          <w:rStyle w:val="Textoennegrita"/>
          <w:rFonts w:ascii="Arial" w:eastAsia="Times New Roman" w:hAnsi="Arial" w:cs="Arial"/>
          <w:color w:val="333333"/>
          <w:sz w:val="22"/>
          <w:szCs w:val="22"/>
          <w:lang w:val="es-ES"/>
        </w:rPr>
        <w:t>Aceptación:</w:t>
      </w:r>
      <w:r>
        <w:rPr>
          <w:rFonts w:ascii="Arial" w:eastAsia="Times New Roman" w:hAnsi="Arial" w:cs="Arial"/>
          <w:color w:val="333333"/>
          <w:sz w:val="22"/>
          <w:szCs w:val="22"/>
          <w:lang w:val="es-ES"/>
        </w:rPr>
        <w:t xml:space="preserve"> Cada miembro deberá ser respetuoso de las ideas y sugerencias de los demás, mostrando disposición para aceptar las decisiones del grupo.</w:t>
      </w:r>
    </w:p>
    <w:p w:rsidR="007D798A" w:rsidRDefault="007D798A">
      <w:pPr>
        <w:numPr>
          <w:ilvl w:val="0"/>
          <w:numId w:val="1"/>
        </w:numPr>
        <w:spacing w:before="100" w:beforeAutospacing="1" w:after="100" w:afterAutospacing="1"/>
        <w:jc w:val="both"/>
        <w:divId w:val="203836714"/>
        <w:rPr>
          <w:rFonts w:ascii="Arial" w:eastAsia="Times New Roman" w:hAnsi="Arial" w:cs="Arial"/>
          <w:color w:val="333333"/>
          <w:sz w:val="22"/>
          <w:szCs w:val="22"/>
          <w:lang w:val="es-ES"/>
        </w:rPr>
      </w:pPr>
      <w:r>
        <w:rPr>
          <w:rStyle w:val="Textoennegrita"/>
          <w:rFonts w:ascii="Arial" w:eastAsia="Times New Roman" w:hAnsi="Arial" w:cs="Arial"/>
          <w:color w:val="333333"/>
          <w:sz w:val="22"/>
          <w:szCs w:val="22"/>
          <w:lang w:val="es-ES"/>
        </w:rPr>
        <w:t>Organización:</w:t>
      </w:r>
      <w:r>
        <w:rPr>
          <w:rFonts w:ascii="Arial" w:eastAsia="Times New Roman" w:hAnsi="Arial" w:cs="Arial"/>
          <w:color w:val="333333"/>
          <w:sz w:val="22"/>
          <w:szCs w:val="22"/>
          <w:lang w:val="es-ES"/>
        </w:rPr>
        <w:t xml:space="preserve"> Todos los miembros se comprometen a organizar sus tareas de manera eficiente, respetando los plazos establecidos.</w:t>
      </w:r>
    </w:p>
    <w:p w:rsidR="007D798A" w:rsidRDefault="007D798A">
      <w:pPr>
        <w:numPr>
          <w:ilvl w:val="0"/>
          <w:numId w:val="1"/>
        </w:numPr>
        <w:spacing w:before="100" w:beforeAutospacing="1" w:after="100" w:afterAutospacing="1"/>
        <w:jc w:val="both"/>
        <w:divId w:val="203836714"/>
        <w:rPr>
          <w:rFonts w:ascii="Arial" w:eastAsia="Times New Roman" w:hAnsi="Arial" w:cs="Arial"/>
          <w:color w:val="333333"/>
          <w:sz w:val="22"/>
          <w:szCs w:val="22"/>
          <w:lang w:val="es-ES"/>
        </w:rPr>
      </w:pPr>
      <w:r>
        <w:rPr>
          <w:rStyle w:val="Textoennegrita"/>
          <w:rFonts w:ascii="Arial" w:eastAsia="Times New Roman" w:hAnsi="Arial" w:cs="Arial"/>
          <w:color w:val="333333"/>
          <w:sz w:val="22"/>
          <w:szCs w:val="22"/>
          <w:lang w:val="es-ES"/>
        </w:rPr>
        <w:t>Distribución de tareas:</w:t>
      </w:r>
      <w:r>
        <w:rPr>
          <w:rFonts w:ascii="Arial" w:eastAsia="Times New Roman" w:hAnsi="Arial" w:cs="Arial"/>
          <w:color w:val="333333"/>
          <w:sz w:val="22"/>
          <w:szCs w:val="22"/>
          <w:lang w:val="es-ES"/>
        </w:rPr>
        <w:t xml:space="preserve"> Cada miembro será responsable de una parte específica del trabajo y se compromete a cumplir con su parte de manera adecuada y dentro del tiempo estipulado.</w:t>
      </w:r>
    </w:p>
    <w:p w:rsidR="007D798A" w:rsidRDefault="007D798A">
      <w:pPr>
        <w:pStyle w:val="Ttulo3"/>
        <w:divId w:val="1814523606"/>
        <w:rPr>
          <w:rFonts w:ascii="Arial" w:eastAsia="Times New Roman" w:hAnsi="Arial" w:cs="Arial"/>
          <w:lang w:val="es-ES"/>
        </w:rPr>
      </w:pPr>
      <w:r>
        <w:rPr>
          <w:rFonts w:ascii="Arial" w:eastAsia="Times New Roman" w:hAnsi="Arial" w:cs="Arial"/>
          <w:lang w:val="es-ES"/>
        </w:rPr>
        <w:t>Consecuencia de los Incumplimientos</w:t>
      </w:r>
    </w:p>
    <w:p w:rsidR="007D798A" w:rsidRDefault="007D798A">
      <w:pPr>
        <w:pStyle w:val="NormalWeb"/>
        <w:divId w:val="1814523606"/>
        <w:rPr>
          <w:rFonts w:ascii="Arial" w:hAnsi="Arial" w:cs="Arial"/>
          <w:lang w:val="es-ES"/>
        </w:rPr>
      </w:pPr>
      <w:r>
        <w:rPr>
          <w:rFonts w:ascii="Arial" w:hAnsi="Arial" w:cs="Arial"/>
          <w:lang w:val="es-ES"/>
        </w:rPr>
        <w:t>En caso de que un integrante no cumpla con los compromisos anteriormente mencionados, se tomarán las siguientes medidas:</w:t>
      </w:r>
    </w:p>
    <w:p w:rsidR="007D798A" w:rsidRDefault="007D798A">
      <w:pPr>
        <w:pStyle w:val="NormalWeb"/>
        <w:divId w:val="1814523606"/>
        <w:rPr>
          <w:rFonts w:ascii="Arial" w:hAnsi="Arial" w:cs="Arial"/>
          <w:lang w:val="es-ES"/>
        </w:rPr>
      </w:pPr>
      <w:r>
        <w:rPr>
          <w:rStyle w:val="Textoennegrita"/>
          <w:rFonts w:ascii="Arial" w:hAnsi="Arial" w:cs="Arial"/>
          <w:lang w:val="es-ES"/>
        </w:rPr>
        <w:t>Falta de iniciativa o interés:</w:t>
      </w:r>
      <w:r>
        <w:rPr>
          <w:rFonts w:ascii="Arial" w:hAnsi="Arial" w:cs="Arial"/>
          <w:lang w:val="es-ES"/>
        </w:rPr>
        <w:t xml:space="preserve"> Si un miembro no demuestra la iniciativa ni el interés suficiente para elaborar y aportar información, se tomará la medida de que dicho integrante deberá comprar una pizza para todo el equipo, como una forma de fomentar la responsabilidad y colaboración.</w:t>
      </w:r>
    </w:p>
    <w:p w:rsidR="007D798A" w:rsidRDefault="007D798A">
      <w:pPr>
        <w:pStyle w:val="NormalWeb"/>
        <w:divId w:val="1814523606"/>
        <w:rPr>
          <w:rFonts w:ascii="Arial" w:hAnsi="Arial" w:cs="Arial"/>
          <w:lang w:val="es-ES"/>
        </w:rPr>
      </w:pPr>
      <w:r>
        <w:rPr>
          <w:rStyle w:val="Textoennegrita"/>
          <w:rFonts w:ascii="Arial" w:hAnsi="Arial" w:cs="Arial"/>
          <w:lang w:val="es-ES"/>
        </w:rPr>
        <w:t>Falta de mejora o actitud:</w:t>
      </w:r>
      <w:r>
        <w:rPr>
          <w:rFonts w:ascii="Arial" w:hAnsi="Arial" w:cs="Arial"/>
          <w:lang w:val="es-ES"/>
        </w:rPr>
        <w:t xml:space="preserve"> Si el integrante no mejora después de esta medida inicial, se llevará a cabo un diálogo adecuado entre todos los miembros del equipo para resolver el problema y encontrar una solución. El objetivo será entender las razones del comportamiento y brindar apoyo, si es necesario.</w:t>
      </w:r>
    </w:p>
    <w:p w:rsidR="007D798A" w:rsidRDefault="007D798A">
      <w:pPr>
        <w:pStyle w:val="NormalWeb"/>
        <w:divId w:val="1814523606"/>
        <w:rPr>
          <w:rFonts w:ascii="Arial" w:hAnsi="Arial" w:cs="Arial"/>
          <w:lang w:val="es-ES"/>
        </w:rPr>
      </w:pPr>
      <w:r>
        <w:rPr>
          <w:rStyle w:val="Textoennegrita"/>
          <w:rFonts w:ascii="Arial" w:hAnsi="Arial" w:cs="Arial"/>
          <w:lang w:val="es-ES"/>
        </w:rPr>
        <w:t>Desacuerdo persistente:</w:t>
      </w:r>
      <w:r>
        <w:rPr>
          <w:rFonts w:ascii="Arial" w:hAnsi="Arial" w:cs="Arial"/>
          <w:lang w:val="es-ES"/>
        </w:rPr>
        <w:t xml:space="preserve"> Si, a pesar de los esfuerzos por mejorar, el integrante continúa sin mostrar el compromiso necesario, el equipo decidirá su salida del grupo sin escuchar negociaciones ni justificaciones adicionales. Esta decisión será tomada de manera definitiva y sin posibilidad de cambios.</w:t>
      </w:r>
    </w:p>
    <w:p w:rsidR="007D798A" w:rsidRDefault="007D798A">
      <w:pPr>
        <w:pStyle w:val="Ttulo3"/>
        <w:divId w:val="617874889"/>
        <w:rPr>
          <w:rFonts w:ascii="Arial" w:eastAsia="Times New Roman" w:hAnsi="Arial" w:cs="Arial"/>
          <w:lang w:val="es-ES"/>
        </w:rPr>
      </w:pPr>
      <w:r>
        <w:rPr>
          <w:rFonts w:ascii="Arial" w:eastAsia="Times New Roman" w:hAnsi="Arial" w:cs="Arial"/>
          <w:lang w:val="es-ES"/>
        </w:rPr>
        <w:t>Canales de Comunicación</w:t>
      </w:r>
    </w:p>
    <w:p w:rsidR="007D798A" w:rsidRDefault="007D798A">
      <w:pPr>
        <w:pStyle w:val="NormalWeb"/>
        <w:divId w:val="617874889"/>
        <w:rPr>
          <w:rFonts w:ascii="Arial" w:hAnsi="Arial" w:cs="Arial"/>
          <w:lang w:val="es-ES"/>
        </w:rPr>
      </w:pPr>
      <w:r>
        <w:rPr>
          <w:rFonts w:ascii="Arial" w:hAnsi="Arial" w:cs="Arial"/>
          <w:lang w:val="es-ES"/>
        </w:rPr>
        <w:t>Se han acordado tres canales para tener una comunicación eficiente, se adoptarán los canales de WhatsApp, Zoom y Outlook. Los días designados para estas reuniones será el día de trabajo autónomo (Jueves) a las 4:00 PM. Cabe aclarar que se realizarán todas las actividades en clase, en caso de no finalizarse, se realizará en los horarios anteriormente mencionados.</w:t>
      </w:r>
    </w:p>
    <w:p w:rsidR="007D798A" w:rsidRDefault="007D798A">
      <w:pPr>
        <w:divId w:val="617874889"/>
        <w:rPr>
          <w:rFonts w:ascii="Arial" w:eastAsia="Times New Roman" w:hAnsi="Arial" w:cs="Arial"/>
          <w:color w:val="1A1A2E"/>
          <w:lang w:val="es-ES"/>
        </w:rPr>
      </w:pPr>
    </w:p>
    <w:p w:rsidR="007D798A" w:rsidRDefault="007D798A">
      <w:pPr>
        <w:pStyle w:val="Ttulo3"/>
        <w:divId w:val="617874889"/>
        <w:rPr>
          <w:rFonts w:ascii="Arial" w:eastAsia="Times New Roman" w:hAnsi="Arial" w:cs="Arial"/>
          <w:lang w:val="es-ES"/>
        </w:rPr>
      </w:pPr>
      <w:r>
        <w:rPr>
          <w:rFonts w:ascii="Arial" w:eastAsia="Times New Roman" w:hAnsi="Arial" w:cs="Arial"/>
          <w:lang w:val="es-ES"/>
        </w:rPr>
        <w:t>Cronograma</w:t>
      </w:r>
    </w:p>
    <w:p w:rsidR="007D798A" w:rsidRDefault="007D798A">
      <w:pPr>
        <w:pStyle w:val="NormalWeb"/>
        <w:divId w:val="617874889"/>
        <w:rPr>
          <w:rFonts w:ascii="Arial" w:hAnsi="Arial" w:cs="Arial"/>
          <w:lang w:val="es-ES"/>
        </w:rPr>
      </w:pPr>
      <w:r>
        <w:rPr>
          <w:rFonts w:ascii="Arial" w:hAnsi="Arial" w:cs="Arial"/>
          <w:lang w:val="es-ES"/>
        </w:rPr>
        <w:t>Enlace de Notion:</w:t>
      </w:r>
      <w:r>
        <w:rPr>
          <w:rFonts w:ascii="Arial" w:hAnsi="Arial" w:cs="Arial"/>
          <w:lang w:val="es-ES"/>
        </w:rPr>
        <w:t xml:space="preserve"> </w:t>
      </w:r>
      <w:hyperlink r:id="rId5" w:tgtFrame="_blank" w:history="1">
        <w:r>
          <w:rPr>
            <w:rStyle w:val="Hipervnculo"/>
            <w:rFonts w:ascii="Arial" w:hAnsi="Arial" w:cs="Arial"/>
            <w:lang w:val="es-ES"/>
          </w:rPr>
          <w:t>Ver Cronograma Completo</w:t>
        </w:r>
      </w:hyperlink>
    </w:p>
    <w:p w:rsidR="007D798A" w:rsidRDefault="007D798A">
      <w:pPr>
        <w:divId w:val="316033566"/>
        <w:rPr>
          <w:rFonts w:ascii="Arial" w:eastAsia="Times New Roman" w:hAnsi="Arial" w:cs="Arial"/>
          <w:color w:val="1A1A2E"/>
          <w:lang w:val="es-ES"/>
        </w:rPr>
      </w:pPr>
      <w:r>
        <w:rPr>
          <w:rFonts w:ascii="Arial" w:eastAsia="Times New Roman" w:hAnsi="Arial" w:cs="Arial"/>
          <w:noProof/>
          <w:color w:val="1A1A2E"/>
          <w:lang w:val="es-ES"/>
        </w:rPr>
        <w:drawing>
          <wp:inline distT="0" distB="0" distL="0" distR="0">
            <wp:extent cx="2331720" cy="2110740"/>
            <wp:effectExtent l="0" t="0" r="0" b="3810"/>
            <wp:docPr id="2" name="Imagen 2" descr="Foto/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to/Firma"/>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2331720" cy="2110740"/>
                    </a:xfrm>
                    <a:prstGeom prst="rect">
                      <a:avLst/>
                    </a:prstGeom>
                    <a:noFill/>
                    <a:ln>
                      <a:noFill/>
                    </a:ln>
                  </pic:spPr>
                </pic:pic>
              </a:graphicData>
            </a:graphic>
          </wp:inline>
        </w:drawing>
      </w:r>
      <w:r>
        <w:rPr>
          <w:rFonts w:ascii="Arial" w:eastAsia="Times New Roman" w:hAnsi="Arial" w:cs="Arial"/>
          <w:noProof/>
          <w:color w:val="1A1A2E"/>
          <w:lang w:val="es-ES"/>
        </w:rPr>
        <w:drawing>
          <wp:inline distT="0" distB="0" distL="0" distR="0">
            <wp:extent cx="2407920" cy="2057400"/>
            <wp:effectExtent l="0" t="0" r="0" b="0"/>
            <wp:docPr id="3" name="Imagen 3" descr="Foto/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to/Firma"/>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2407920" cy="2057400"/>
                    </a:xfrm>
                    <a:prstGeom prst="rect">
                      <a:avLst/>
                    </a:prstGeom>
                    <a:noFill/>
                    <a:ln>
                      <a:noFill/>
                    </a:ln>
                  </pic:spPr>
                </pic:pic>
              </a:graphicData>
            </a:graphic>
          </wp:inline>
        </w:drawing>
      </w:r>
      <w:r>
        <w:rPr>
          <w:rFonts w:ascii="Arial" w:eastAsia="Times New Roman" w:hAnsi="Arial" w:cs="Arial"/>
          <w:noProof/>
          <w:color w:val="1A1A2E"/>
          <w:lang w:val="es-ES"/>
        </w:rPr>
        <w:drawing>
          <wp:inline distT="0" distB="0" distL="0" distR="0">
            <wp:extent cx="2270760" cy="1798320"/>
            <wp:effectExtent l="0" t="0" r="0" b="0"/>
            <wp:docPr id="4" name="Imagen 4" descr="Foto/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oto/Firma"/>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2270760" cy="1798320"/>
                    </a:xfrm>
                    <a:prstGeom prst="rect">
                      <a:avLst/>
                    </a:prstGeom>
                    <a:noFill/>
                    <a:ln>
                      <a:noFill/>
                    </a:ln>
                  </pic:spPr>
                </pic:pic>
              </a:graphicData>
            </a:graphic>
          </wp:inline>
        </w:drawing>
      </w:r>
      <w:r>
        <w:rPr>
          <w:rFonts w:ascii="Arial" w:eastAsia="Times New Roman" w:hAnsi="Arial" w:cs="Arial"/>
          <w:noProof/>
          <w:color w:val="1A1A2E"/>
          <w:lang w:val="es-ES"/>
        </w:rPr>
        <w:drawing>
          <wp:inline distT="0" distB="0" distL="0" distR="0">
            <wp:extent cx="2118360" cy="1767840"/>
            <wp:effectExtent l="0" t="0" r="0" b="3810"/>
            <wp:docPr id="5" name="Imagen 5" descr="Foto/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to/Firma"/>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2118360" cy="1767840"/>
                    </a:xfrm>
                    <a:prstGeom prst="rect">
                      <a:avLst/>
                    </a:prstGeom>
                    <a:noFill/>
                    <a:ln>
                      <a:noFill/>
                    </a:ln>
                  </pic:spPr>
                </pic:pic>
              </a:graphicData>
            </a:graphic>
          </wp:inline>
        </w:drawing>
      </w:r>
      <w:r>
        <w:rPr>
          <w:rFonts w:ascii="Arial" w:eastAsia="Times New Roman" w:hAnsi="Arial" w:cs="Arial"/>
          <w:noProof/>
          <w:color w:val="1A1A2E"/>
          <w:lang w:val="es-ES"/>
        </w:rPr>
        <w:drawing>
          <wp:inline distT="0" distB="0" distL="0" distR="0">
            <wp:extent cx="2225040" cy="2964180"/>
            <wp:effectExtent l="0" t="0" r="3810" b="7620"/>
            <wp:docPr id="6" name="Imagen 6" descr="Foto/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to/Firma"/>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2225040" cy="2964180"/>
                    </a:xfrm>
                    <a:prstGeom prst="rect">
                      <a:avLst/>
                    </a:prstGeom>
                    <a:noFill/>
                    <a:ln>
                      <a:noFill/>
                    </a:ln>
                  </pic:spPr>
                </pic:pic>
              </a:graphicData>
            </a:graphic>
          </wp:inline>
        </w:drawing>
      </w:r>
      <w:r>
        <w:rPr>
          <w:rFonts w:ascii="Arial" w:eastAsia="Times New Roman" w:hAnsi="Arial" w:cs="Arial"/>
          <w:noProof/>
          <w:color w:val="1A1A2E"/>
          <w:lang w:val="es-ES"/>
        </w:rPr>
        <w:drawing>
          <wp:inline distT="0" distB="0" distL="0" distR="0">
            <wp:extent cx="2194560" cy="2987040"/>
            <wp:effectExtent l="0" t="0" r="0" b="3810"/>
            <wp:docPr id="7" name="Imagen 7" descr="Foto/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to/Firma"/>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2194560" cy="2987040"/>
                    </a:xfrm>
                    <a:prstGeom prst="rect">
                      <a:avLst/>
                    </a:prstGeom>
                    <a:noFill/>
                    <a:ln>
                      <a:noFill/>
                    </a:ln>
                  </pic:spPr>
                </pic:pic>
              </a:graphicData>
            </a:graphic>
          </wp:inline>
        </w:drawing>
      </w:r>
      <w:r>
        <w:rPr>
          <w:rFonts w:ascii="Arial" w:eastAsia="Times New Roman" w:hAnsi="Arial" w:cs="Arial"/>
          <w:noProof/>
          <w:color w:val="1A1A2E"/>
          <w:lang w:val="es-ES"/>
        </w:rPr>
        <w:drawing>
          <wp:inline distT="0" distB="0" distL="0" distR="0">
            <wp:extent cx="2255520" cy="3002280"/>
            <wp:effectExtent l="0" t="0" r="0" b="7620"/>
            <wp:docPr id="8" name="Imagen 8" descr="Foto/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oto/Firma"/>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2255520" cy="3002280"/>
                    </a:xfrm>
                    <a:prstGeom prst="rect">
                      <a:avLst/>
                    </a:prstGeom>
                    <a:noFill/>
                    <a:ln>
                      <a:noFill/>
                    </a:ln>
                  </pic:spPr>
                </pic:pic>
              </a:graphicData>
            </a:graphic>
          </wp:inline>
        </w:drawing>
      </w:r>
      <w:r>
        <w:rPr>
          <w:rFonts w:ascii="Arial" w:eastAsia="Times New Roman" w:hAnsi="Arial" w:cs="Arial"/>
          <w:noProof/>
          <w:color w:val="1A1A2E"/>
          <w:lang w:val="es-ES"/>
        </w:rPr>
        <w:drawing>
          <wp:inline distT="0" distB="0" distL="0" distR="0">
            <wp:extent cx="2179320" cy="2987040"/>
            <wp:effectExtent l="0" t="0" r="0" b="3810"/>
            <wp:docPr id="9" name="Imagen 9" descr="Foto/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to/Firma"/>
                    <pic:cNvPicPr>
                      <a:picLocks noChangeAspect="1" noChangeArrowheads="1"/>
                    </pic:cNvPicPr>
                  </pic:nvPicPr>
                  <pic:blipFill>
                    <a:blip r:link="rId13">
                      <a:extLst>
                        <a:ext uri="{28A0092B-C50C-407E-A947-70E740481C1C}">
                          <a14:useLocalDpi xmlns:a14="http://schemas.microsoft.com/office/drawing/2010/main" val="0"/>
                        </a:ext>
                      </a:extLst>
                    </a:blip>
                    <a:srcRect/>
                    <a:stretch>
                      <a:fillRect/>
                    </a:stretch>
                  </pic:blipFill>
                  <pic:spPr bwMode="auto">
                    <a:xfrm>
                      <a:off x="0" y="0"/>
                      <a:ext cx="2179320" cy="2987040"/>
                    </a:xfrm>
                    <a:prstGeom prst="rect">
                      <a:avLst/>
                    </a:prstGeom>
                    <a:noFill/>
                    <a:ln>
                      <a:noFill/>
                    </a:ln>
                  </pic:spPr>
                </pic:pic>
              </a:graphicData>
            </a:graphic>
          </wp:inline>
        </w:drawing>
      </w:r>
    </w:p>
    <w:p w:rsidR="007D798A" w:rsidRDefault="007D798A">
      <w:pPr>
        <w:pStyle w:val="Ttulo2"/>
        <w:rPr>
          <w:rFonts w:ascii="Arial" w:eastAsia="Times New Roman" w:hAnsi="Arial" w:cs="Arial"/>
          <w:lang w:val="es-ES"/>
        </w:rPr>
      </w:pPr>
      <w:r>
        <w:rPr>
          <w:rFonts w:ascii="Arial" w:eastAsia="Times New Roman" w:hAnsi="Arial" w:cs="Arial"/>
          <w:lang w:val="es-ES"/>
        </w:rPr>
        <w:t>2. Nuestra Esencia</w:t>
      </w:r>
    </w:p>
    <w:p w:rsidR="007D798A" w:rsidRDefault="007D798A">
      <w:pPr>
        <w:pStyle w:val="Ttulo2"/>
        <w:divId w:val="1990092104"/>
        <w:rPr>
          <w:rFonts w:ascii="Arial" w:eastAsia="Times New Roman" w:hAnsi="Arial" w:cs="Arial"/>
          <w:lang w:val="es-ES"/>
        </w:rPr>
      </w:pPr>
      <w:r>
        <w:rPr>
          <w:rFonts w:ascii="Arial" w:eastAsia="Times New Roman" w:hAnsi="Arial" w:cs="Arial"/>
          <w:lang w:val="es-ES"/>
        </w:rPr>
        <w:t>Nuestra Esencia</w:t>
      </w:r>
    </w:p>
    <w:p w:rsidR="007D798A" w:rsidRDefault="007D798A">
      <w:pPr>
        <w:pStyle w:val="section-subtitle"/>
        <w:divId w:val="1990092104"/>
        <w:rPr>
          <w:rFonts w:ascii="Arial" w:hAnsi="Arial" w:cs="Arial"/>
          <w:lang w:val="es-ES"/>
        </w:rPr>
      </w:pPr>
      <w:r>
        <w:rPr>
          <w:rFonts w:ascii="Arial" w:hAnsi="Arial" w:cs="Arial"/>
          <w:lang w:val="es-ES"/>
        </w:rPr>
        <w:t>Calidad artesanal en cada bocado.</w:t>
      </w:r>
    </w:p>
    <w:p w:rsidR="007D798A" w:rsidRDefault="007D798A">
      <w:pPr>
        <w:divId w:val="2112621508"/>
        <w:rPr>
          <w:rFonts w:ascii="Arial" w:eastAsia="Times New Roman" w:hAnsi="Arial" w:cs="Arial"/>
          <w:color w:val="1A1A2E"/>
          <w:lang w:val="es-ES"/>
        </w:rPr>
      </w:pPr>
      <w:r>
        <w:rPr>
          <w:rFonts w:ascii="Arial" w:eastAsia="Times New Roman" w:hAnsi="Arial" w:cs="Arial"/>
          <w:noProof/>
          <w:color w:val="1A1A2E"/>
          <w:lang w:val="es-ES"/>
        </w:rPr>
        <w:drawing>
          <wp:inline distT="0" distB="0" distL="0" distR="0">
            <wp:extent cx="3121152" cy="3121152"/>
            <wp:effectExtent l="0" t="0" r="3175" b="3175"/>
            <wp:docPr id="10" name="Imagen 10" descr="Ravioli Gourm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avioli Gourmet"/>
                    <pic:cNvPicPr>
                      <a:picLocks noChangeAspect="1" noChangeArrowheads="1"/>
                    </pic:cNvPicPr>
                  </pic:nvPicPr>
                  <pic:blipFill>
                    <a:blip r:link="rId14">
                      <a:extLst>
                        <a:ext uri="{28A0092B-C50C-407E-A947-70E740481C1C}">
                          <a14:useLocalDpi xmlns:a14="http://schemas.microsoft.com/office/drawing/2010/main" val="0"/>
                        </a:ext>
                      </a:extLst>
                    </a:blip>
                    <a:srcRect/>
                    <a:stretch>
                      <a:fillRect/>
                    </a:stretch>
                  </pic:blipFill>
                  <pic:spPr bwMode="auto">
                    <a:xfrm>
                      <a:off x="0" y="0"/>
                      <a:ext cx="3121152" cy="3121152"/>
                    </a:xfrm>
                    <a:prstGeom prst="rect">
                      <a:avLst/>
                    </a:prstGeom>
                    <a:noFill/>
                    <a:ln>
                      <a:noFill/>
                    </a:ln>
                  </pic:spPr>
                </pic:pic>
              </a:graphicData>
            </a:graphic>
          </wp:inline>
        </w:drawing>
      </w:r>
    </w:p>
    <w:p w:rsidR="007D798A" w:rsidRDefault="007D798A">
      <w:pPr>
        <w:pStyle w:val="Ttulo3"/>
        <w:divId w:val="1836728152"/>
        <w:rPr>
          <w:rFonts w:ascii="Arial" w:eastAsia="Times New Roman" w:hAnsi="Arial" w:cs="Arial"/>
          <w:lang w:val="es-ES"/>
        </w:rPr>
      </w:pPr>
      <w:r>
        <w:rPr>
          <w:rFonts w:ascii="Arial" w:eastAsia="Times New Roman" w:hAnsi="Arial" w:cs="Arial"/>
          <w:lang w:val="es-ES"/>
        </w:rPr>
        <w:t>Tradición y Perfección</w:t>
      </w:r>
    </w:p>
    <w:p w:rsidR="007D798A" w:rsidRDefault="007D798A">
      <w:pPr>
        <w:pStyle w:val="NormalWeb"/>
        <w:divId w:val="1836728152"/>
        <w:rPr>
          <w:rFonts w:ascii="Arial" w:hAnsi="Arial" w:cs="Arial"/>
          <w:lang w:val="es-ES"/>
        </w:rPr>
      </w:pPr>
      <w:r>
        <w:rPr>
          <w:rFonts w:ascii="Arial" w:hAnsi="Arial" w:cs="Arial"/>
          <w:lang w:val="es-ES"/>
        </w:rPr>
        <w:t>Cada uno de nuestros raviolis es una obra de arte culinaria. Seleccionamos los ingredientes más frescos para garantizar una experiencia gastronómica inigualable.</w:t>
      </w:r>
    </w:p>
    <w:p w:rsidR="007D798A" w:rsidRDefault="007D798A">
      <w:pPr>
        <w:pStyle w:val="NormalWeb"/>
        <w:divId w:val="1836728152"/>
        <w:rPr>
          <w:rFonts w:ascii="Arial" w:hAnsi="Arial" w:cs="Arial"/>
          <w:lang w:val="es-ES"/>
        </w:rPr>
      </w:pPr>
      <w:r>
        <w:rPr>
          <w:rFonts w:ascii="Arial" w:hAnsi="Arial" w:cs="Arial"/>
          <w:lang w:val="es-ES"/>
        </w:rPr>
        <w:t>Nuestra técnica de ultracongelación preserva la textura y el sabor original, permitiendo que la calidad de Il Castello cruce fronteras.</w:t>
      </w:r>
    </w:p>
    <w:p w:rsidR="007D798A" w:rsidRDefault="007D798A">
      <w:pPr>
        <w:divId w:val="1544908065"/>
        <w:rPr>
          <w:rFonts w:ascii="Arial" w:eastAsia="Times New Roman" w:hAnsi="Arial" w:cs="Arial"/>
          <w:color w:val="1A1A2E"/>
          <w:lang w:val="es-ES"/>
        </w:rPr>
      </w:pPr>
      <w:r>
        <w:rPr>
          <w:rFonts w:ascii="Arial" w:eastAsia="Times New Roman" w:hAnsi="Arial" w:cs="Arial"/>
          <w:noProof/>
          <w:color w:val="1A1A2E"/>
          <w:lang w:val="es-ES"/>
        </w:rPr>
        <w:drawing>
          <wp:inline distT="0" distB="0" distL="0" distR="0">
            <wp:extent cx="3121152" cy="3121152"/>
            <wp:effectExtent l="0" t="0" r="3175" b="3175"/>
            <wp:docPr id="11" name="Imagen 11" descr="Elaboración de Pa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laboración de Pasta"/>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3121152" cy="3121152"/>
                    </a:xfrm>
                    <a:prstGeom prst="rect">
                      <a:avLst/>
                    </a:prstGeom>
                    <a:noFill/>
                    <a:ln>
                      <a:noFill/>
                    </a:ln>
                  </pic:spPr>
                </pic:pic>
              </a:graphicData>
            </a:graphic>
          </wp:inline>
        </w:drawing>
      </w:r>
    </w:p>
    <w:p w:rsidR="007D798A" w:rsidRDefault="007D798A">
      <w:pPr>
        <w:pStyle w:val="Ttulo3"/>
        <w:divId w:val="574046209"/>
        <w:rPr>
          <w:rFonts w:ascii="Arial" w:eastAsia="Times New Roman" w:hAnsi="Arial" w:cs="Arial"/>
          <w:lang w:val="es-ES"/>
        </w:rPr>
      </w:pPr>
      <w:r>
        <w:rPr>
          <w:rFonts w:ascii="Arial" w:eastAsia="Times New Roman" w:hAnsi="Arial" w:cs="Arial"/>
          <w:lang w:val="es-ES"/>
        </w:rPr>
        <w:t>El Arte de la Pasta</w:t>
      </w:r>
    </w:p>
    <w:p w:rsidR="007D798A" w:rsidRDefault="007D798A">
      <w:pPr>
        <w:pStyle w:val="NormalWeb"/>
        <w:divId w:val="574046209"/>
        <w:rPr>
          <w:rFonts w:ascii="Arial" w:hAnsi="Arial" w:cs="Arial"/>
          <w:lang w:val="es-ES"/>
        </w:rPr>
      </w:pPr>
      <w:r>
        <w:rPr>
          <w:rFonts w:ascii="Arial" w:hAnsi="Arial" w:cs="Arial"/>
          <w:lang w:val="es-ES"/>
        </w:rPr>
        <w:t>Desde la molienda del trigo hasta el último pliegue de la masa, respetamos los tiempos y procesos de la verdadera pasta italiana.</w:t>
      </w:r>
    </w:p>
    <w:p w:rsidR="007D798A" w:rsidRDefault="007D798A">
      <w:pPr>
        <w:pStyle w:val="NormalWeb"/>
        <w:divId w:val="574046209"/>
        <w:rPr>
          <w:rFonts w:ascii="Arial" w:hAnsi="Arial" w:cs="Arial"/>
          <w:lang w:val="es-ES"/>
        </w:rPr>
      </w:pPr>
      <w:r>
        <w:rPr>
          <w:rFonts w:ascii="Arial" w:hAnsi="Arial" w:cs="Arial"/>
          <w:lang w:val="es-ES"/>
        </w:rPr>
        <w:t>Pasión, dedicación y un control de calidad riguroso son los pilares que nos permiten competir en los mercados más exigentes de Latinoamérica.</w:t>
      </w:r>
    </w:p>
    <w:p w:rsidR="007D798A" w:rsidRDefault="007D798A">
      <w:pPr>
        <w:divId w:val="48723819"/>
        <w:rPr>
          <w:rFonts w:ascii="Arial" w:eastAsia="Times New Roman" w:hAnsi="Arial" w:cs="Arial"/>
          <w:color w:val="1A1A2E"/>
          <w:lang w:val="es-ES"/>
        </w:rPr>
      </w:pPr>
      <w:r>
        <w:rPr>
          <w:rFonts w:ascii="Arial" w:eastAsia="Times New Roman" w:hAnsi="Arial" w:cs="Arial"/>
          <w:noProof/>
          <w:color w:val="1A1A2E"/>
          <w:lang w:val="es-ES"/>
        </w:rPr>
        <w:drawing>
          <wp:inline distT="0" distB="0" distL="0" distR="0">
            <wp:extent cx="3121152" cy="3121152"/>
            <wp:effectExtent l="0" t="0" r="3175" b="3175"/>
            <wp:docPr id="12" name="Imagen 12" descr="Texturas de Pa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exturas de Pasta"/>
                    <pic:cNvPicPr>
                      <a:picLocks noChangeAspect="1" noChangeArrowheads="1"/>
                    </pic:cNvPicPr>
                  </pic:nvPicPr>
                  <pic:blipFill>
                    <a:blip r:link="rId16">
                      <a:extLst>
                        <a:ext uri="{28A0092B-C50C-407E-A947-70E740481C1C}">
                          <a14:useLocalDpi xmlns:a14="http://schemas.microsoft.com/office/drawing/2010/main" val="0"/>
                        </a:ext>
                      </a:extLst>
                    </a:blip>
                    <a:srcRect/>
                    <a:stretch>
                      <a:fillRect/>
                    </a:stretch>
                  </pic:blipFill>
                  <pic:spPr bwMode="auto">
                    <a:xfrm>
                      <a:off x="0" y="0"/>
                      <a:ext cx="3121152" cy="3121152"/>
                    </a:xfrm>
                    <a:prstGeom prst="rect">
                      <a:avLst/>
                    </a:prstGeom>
                    <a:noFill/>
                    <a:ln>
                      <a:noFill/>
                    </a:ln>
                  </pic:spPr>
                </pic:pic>
              </a:graphicData>
            </a:graphic>
          </wp:inline>
        </w:drawing>
      </w:r>
    </w:p>
    <w:p w:rsidR="007D798A" w:rsidRDefault="007D798A">
      <w:pPr>
        <w:pStyle w:val="Ttulo2"/>
        <w:rPr>
          <w:rFonts w:ascii="Arial" w:eastAsia="Times New Roman" w:hAnsi="Arial" w:cs="Arial"/>
          <w:lang w:val="es-ES"/>
        </w:rPr>
      </w:pPr>
      <w:r>
        <w:rPr>
          <w:rFonts w:ascii="Arial" w:eastAsia="Times New Roman" w:hAnsi="Arial" w:cs="Arial"/>
          <w:lang w:val="es-ES"/>
        </w:rPr>
        <w:t>3. Matriz de Entorno Comparativa</w:t>
      </w:r>
    </w:p>
    <w:p w:rsidR="007D798A" w:rsidRDefault="007D798A">
      <w:pPr>
        <w:pStyle w:val="Ttulo2"/>
        <w:divId w:val="366292944"/>
        <w:rPr>
          <w:rFonts w:ascii="Arial" w:eastAsia="Times New Roman" w:hAnsi="Arial" w:cs="Arial"/>
          <w:lang w:val="es-ES"/>
        </w:rPr>
      </w:pPr>
      <w:r>
        <w:rPr>
          <w:rFonts w:ascii="Arial" w:eastAsia="Times New Roman" w:hAnsi="Arial" w:cs="Arial"/>
          <w:lang w:val="es-ES"/>
        </w:rPr>
        <w:t>Matriz de Entorno Comparativa</w:t>
      </w:r>
    </w:p>
    <w:p w:rsidR="007D798A" w:rsidRDefault="007D798A">
      <w:pPr>
        <w:pStyle w:val="section-subtitle"/>
        <w:divId w:val="366292944"/>
        <w:rPr>
          <w:rFonts w:ascii="Arial" w:hAnsi="Arial" w:cs="Arial"/>
          <w:lang w:val="es-ES"/>
        </w:rPr>
      </w:pPr>
      <w:r>
        <w:rPr>
          <w:rFonts w:ascii="Arial" w:hAnsi="Arial" w:cs="Arial"/>
          <w:lang w:val="es-ES"/>
        </w:rPr>
        <w:t>Datos consolidados del Scorecard multidimensional.</w:t>
      </w:r>
    </w:p>
    <w:p w:rsidR="007D798A" w:rsidRDefault="007D798A">
      <w:pPr>
        <w:shd w:val="clear" w:color="auto" w:fill="C8860A"/>
        <w:divId w:val="767390613"/>
        <w:rPr>
          <w:rFonts w:ascii="Arial" w:eastAsia="Times New Roman" w:hAnsi="Arial" w:cs="Arial"/>
          <w:color w:val="1A1A2E"/>
          <w:sz w:val="27"/>
          <w:szCs w:val="27"/>
          <w:lang w:val="es-ES"/>
        </w:rPr>
      </w:pPr>
      <w:r>
        <w:rPr>
          <w:rFonts w:ascii="Segoe UI Emoji" w:eastAsia="Times New Roman" w:hAnsi="Segoe UI Emoji" w:cs="Segoe UI Emoji"/>
          <w:color w:val="1A1A2E"/>
          <w:sz w:val="27"/>
          <w:szCs w:val="27"/>
          <w:lang w:val="es-ES"/>
        </w:rPr>
        <w:t>📄</w:t>
      </w:r>
    </w:p>
    <w:p w:rsidR="007D798A" w:rsidRDefault="007D798A">
      <w:pPr>
        <w:divId w:val="875696906"/>
        <w:rPr>
          <w:rFonts w:ascii="Arial" w:eastAsia="Times New Roman" w:hAnsi="Arial" w:cs="Arial"/>
          <w:b/>
          <w:bCs/>
          <w:color w:val="0D1B2A"/>
          <w:sz w:val="27"/>
          <w:szCs w:val="27"/>
          <w:lang w:val="es-ES"/>
        </w:rPr>
      </w:pPr>
      <w:r>
        <w:rPr>
          <w:rFonts w:ascii="Arial" w:eastAsia="Times New Roman" w:hAnsi="Arial" w:cs="Arial"/>
          <w:b/>
          <w:bCs/>
          <w:color w:val="0D1B2A"/>
          <w:sz w:val="27"/>
          <w:szCs w:val="27"/>
          <w:lang w:val="es-ES"/>
        </w:rPr>
        <w:t>Resumen Ejecutivo</w:t>
      </w:r>
    </w:p>
    <w:p w:rsidR="007D798A" w:rsidRDefault="007D798A">
      <w:pPr>
        <w:divId w:val="2135056094"/>
        <w:rPr>
          <w:rFonts w:ascii="Arial" w:eastAsia="Times New Roman" w:hAnsi="Arial" w:cs="Arial"/>
          <w:color w:val="6B7280"/>
          <w:sz w:val="20"/>
          <w:szCs w:val="20"/>
          <w:lang w:val="es-ES"/>
        </w:rPr>
      </w:pPr>
      <w:r>
        <w:rPr>
          <w:rFonts w:ascii="Arial" w:eastAsia="Times New Roman" w:hAnsi="Arial" w:cs="Arial"/>
          <w:color w:val="6B7280"/>
          <w:sz w:val="20"/>
          <w:szCs w:val="20"/>
          <w:lang w:val="es-ES"/>
        </w:rPr>
        <w:t>Documento oficial del proyecto · Il Castello 2026</w:t>
      </w:r>
    </w:p>
    <w:p w:rsidR="007D798A" w:rsidRDefault="007D798A">
      <w:pPr>
        <w:divId w:val="1412966432"/>
        <w:rPr>
          <w:rFonts w:ascii="Arial" w:eastAsia="Times New Roman" w:hAnsi="Arial" w:cs="Arial"/>
          <w:color w:val="1A1A2E"/>
          <w:lang w:val="es-ES"/>
        </w:rPr>
      </w:pPr>
      <w:hyperlink r:id="rId17" w:history="1">
        <w:r>
          <w:rPr>
            <w:rStyle w:val="Hipervnculo"/>
            <w:rFonts w:ascii="Segoe UI Symbol" w:eastAsia="Times New Roman" w:hAnsi="Segoe UI Symbol" w:cs="Segoe UI Symbol"/>
            <w:b/>
            <w:bCs/>
            <w:color w:val="C8860A"/>
            <w:sz w:val="18"/>
            <w:szCs w:val="18"/>
            <w:u w:val="none"/>
            <w:bdr w:val="single" w:sz="6" w:space="6" w:color="C8860A" w:frame="1"/>
            <w:shd w:val="clear" w:color="auto" w:fill="0D1B2A"/>
            <w:lang w:val="es-ES"/>
          </w:rPr>
          <w:t>⭳</w:t>
        </w:r>
        <w:r>
          <w:rPr>
            <w:rStyle w:val="Hipervnculo"/>
            <w:rFonts w:ascii="Arial" w:eastAsia="Times New Roman" w:hAnsi="Arial" w:cs="Arial"/>
            <w:b/>
            <w:bCs/>
            <w:color w:val="C8860A"/>
            <w:sz w:val="18"/>
            <w:szCs w:val="18"/>
            <w:u w:val="none"/>
            <w:bdr w:val="single" w:sz="6" w:space="6" w:color="C8860A" w:frame="1"/>
            <w:shd w:val="clear" w:color="auto" w:fill="0D1B2A"/>
            <w:lang w:val="es-ES"/>
          </w:rPr>
          <w:t xml:space="preserve"> Descargar PDF</w:t>
        </w:r>
      </w:hyperlink>
      <w:r>
        <w:rPr>
          <w:rFonts w:ascii="Arial" w:eastAsia="Times New Roman" w:hAnsi="Arial" w:cs="Arial"/>
          <w:color w:val="1A1A2E"/>
          <w:lang w:val="es-ES"/>
        </w:rPr>
        <w:t xml:space="preserve"> </w:t>
      </w:r>
    </w:p>
    <w:p w:rsidR="007D798A" w:rsidRDefault="007D798A">
      <w:pPr>
        <w:divId w:val="721174662"/>
        <w:rPr>
          <w:rFonts w:ascii="Arial" w:eastAsia="Times New Roman" w:hAnsi="Arial" w:cs="Arial"/>
          <w:color w:val="1A1A2E"/>
          <w:lang w:val="es-ES"/>
        </w:rPr>
      </w:pPr>
      <w:r>
        <w:rPr>
          <w:rFonts w:ascii="Arial" w:eastAsia="Times New Roman" w:hAnsi="Arial" w:cs="Arial"/>
          <w:color w:val="1A1A2E"/>
          <w:lang w:val="es-ES"/>
        </w:rPr>
        <w:t>Scorecard de Viabilidad</w:t>
      </w:r>
    </w:p>
    <w:p w:rsidR="007D798A" w:rsidRDefault="007D798A">
      <w:pPr>
        <w:divId w:val="1801920033"/>
        <w:rPr>
          <w:rFonts w:ascii="Arial" w:eastAsia="Times New Roman" w:hAnsi="Arial" w:cs="Arial"/>
          <w:color w:val="1A1A2E"/>
          <w:lang w:val="es-ES"/>
        </w:rPr>
      </w:pPr>
      <w:r>
        <w:rPr>
          <w:rFonts w:ascii="Arial" w:eastAsia="Times New Roman" w:hAnsi="Arial" w:cs="Arial"/>
          <w:color w:val="1A1A2E"/>
          <w:lang w:val="es-ES"/>
        </w:rPr>
        <w:t>Matriz Cultural (Hofstede)</w:t>
      </w:r>
    </w:p>
    <w:p w:rsidR="007D798A" w:rsidRDefault="007D798A">
      <w:pPr>
        <w:divId w:val="1863323217"/>
        <w:rPr>
          <w:rFonts w:ascii="Arial" w:eastAsia="Times New Roman" w:hAnsi="Arial" w:cs="Arial"/>
          <w:color w:val="1A1A2E"/>
          <w:lang w:val="es-ES"/>
        </w:rPr>
      </w:pPr>
      <w:r>
        <w:rPr>
          <w:rFonts w:ascii="Arial" w:eastAsia="Times New Roman" w:hAnsi="Arial" w:cs="Arial"/>
          <w:color w:val="1A1A2E"/>
          <w:lang w:val="es-ES"/>
        </w:rPr>
        <w:t>Fuentes y Referencias</w:t>
      </w:r>
    </w:p>
    <w:tbl>
      <w:tblPr>
        <w:tblW w:w="5000" w:type="pct"/>
        <w:tblCellMar>
          <w:top w:w="15" w:type="dxa"/>
          <w:left w:w="15" w:type="dxa"/>
          <w:bottom w:w="15" w:type="dxa"/>
          <w:right w:w="15" w:type="dxa"/>
        </w:tblCellMar>
        <w:tblLook w:val="04A0" w:firstRow="1" w:lastRow="0" w:firstColumn="1" w:lastColumn="0" w:noHBand="0" w:noVBand="1"/>
      </w:tblPr>
      <w:tblGrid>
        <w:gridCol w:w="2502"/>
        <w:gridCol w:w="1523"/>
        <w:gridCol w:w="1655"/>
        <w:gridCol w:w="1262"/>
        <w:gridCol w:w="1880"/>
      </w:tblGrid>
      <w:tr w:rsidR="00000000">
        <w:trPr>
          <w:divId w:val="416295078"/>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Criterio / País</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 xml:space="preserve">Perú </w:t>
            </w:r>
            <w:r>
              <w:rPr>
                <w:rFonts w:ascii="Segoe UI Emoji" w:eastAsia="Times New Roman" w:hAnsi="Segoe UI Emoji" w:cs="Segoe UI Emoji"/>
                <w:b/>
                <w:bCs/>
                <w:color w:val="FFFFFF"/>
                <w:sz w:val="20"/>
                <w:szCs w:val="20"/>
              </w:rPr>
              <w:t>🇵🇪</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 xml:space="preserve">El Salvador </w:t>
            </w:r>
            <w:r>
              <w:rPr>
                <w:rFonts w:ascii="Segoe UI Emoji" w:eastAsia="Times New Roman" w:hAnsi="Segoe UI Emoji" w:cs="Segoe UI Emoji"/>
                <w:b/>
                <w:bCs/>
                <w:color w:val="FFFFFF"/>
                <w:sz w:val="20"/>
                <w:szCs w:val="20"/>
              </w:rPr>
              <w:t>🇸🇻</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 xml:space="preserve">México </w:t>
            </w:r>
            <w:r>
              <w:rPr>
                <w:rFonts w:ascii="Segoe UI Emoji" w:eastAsia="Times New Roman" w:hAnsi="Segoe UI Emoji" w:cs="Segoe UI Emoji"/>
                <w:b/>
                <w:bCs/>
                <w:color w:val="FFFFFF"/>
                <w:sz w:val="20"/>
                <w:szCs w:val="20"/>
              </w:rPr>
              <w:t>🇲🇽</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 xml:space="preserve">Brasil </w:t>
            </w:r>
            <w:r>
              <w:rPr>
                <w:rFonts w:ascii="Segoe UI Emoji" w:eastAsia="Times New Roman" w:hAnsi="Segoe UI Emoji" w:cs="Segoe UI Emoji"/>
                <w:b/>
                <w:bCs/>
                <w:color w:val="FFFFFF"/>
                <w:sz w:val="20"/>
                <w:szCs w:val="20"/>
              </w:rPr>
              <w:t>🇧🇷</w:t>
            </w:r>
          </w:p>
        </w:tc>
      </w:tr>
      <w:tr w:rsidR="00000000">
        <w:trPr>
          <w:divId w:val="41629507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Tamañ</w:t>
            </w:r>
            <w:r>
              <w:rPr>
                <w:rFonts w:ascii="Arial" w:eastAsia="Times New Roman" w:hAnsi="Arial" w:cs="Arial"/>
                <w:color w:val="1A1A2E"/>
                <w:sz w:val="20"/>
                <w:szCs w:val="20"/>
              </w:rPr>
              <w:t>o de Mercado (Demografía)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8.0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5.5</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9.5</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9.0</w:t>
            </w:r>
          </w:p>
        </w:tc>
      </w:tr>
      <w:tr w:rsidR="00000000">
        <w:trPr>
          <w:divId w:val="41629507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Afinidad Gastronomía Italiana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8.5</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5.0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9.0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9.5</w:t>
            </w:r>
          </w:p>
        </w:tc>
      </w:tr>
      <w:tr w:rsidR="00000000">
        <w:trPr>
          <w:divId w:val="41629507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Facilidad Legal / Normativa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6.0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7.5</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6.5</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5.5</w:t>
            </w:r>
          </w:p>
        </w:tc>
      </w:tr>
      <w:tr w:rsidR="00000000">
        <w:trPr>
          <w:divId w:val="41629507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Infraestructura Logística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8.5</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6.0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8.5</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7.5</w:t>
            </w:r>
          </w:p>
        </w:tc>
      </w:tr>
      <w:tr w:rsidR="00000000">
        <w:trPr>
          <w:divId w:val="41629507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Actividad Mercado de Pasta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9.0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5.0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9.5</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8.5</w:t>
            </w:r>
          </w:p>
        </w:tc>
      </w:tr>
      <w:tr w:rsidR="00000000">
        <w:trPr>
          <w:divId w:val="41629507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Acuerdos Comerciales (TLC)</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10.0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9.0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9.0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7.0</w:t>
            </w:r>
          </w:p>
        </w:tc>
      </w:tr>
      <w:tr w:rsidR="00000000">
        <w:trPr>
          <w:divId w:val="41629507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Ambiente de Inversión</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6.0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7.0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8.0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7.5</w:t>
            </w:r>
          </w:p>
        </w:tc>
      </w:tr>
      <w:tr w:rsidR="00000000">
        <w:trPr>
          <w:divId w:val="416295078"/>
        </w:trPr>
        <w:tc>
          <w:tcPr>
            <w:tcW w:w="0" w:type="auto"/>
            <w:tcBorders>
              <w:top w:val="single" w:sz="6" w:space="0" w:color="D0D9E8"/>
              <w:left w:val="single" w:sz="6" w:space="0" w:color="D0D9E8"/>
              <w:bottom w:val="single" w:sz="6" w:space="0" w:color="D0D9E8"/>
              <w:right w:val="single" w:sz="6" w:space="0" w:color="D0D9E8"/>
            </w:tcBorders>
            <w:shd w:val="clear" w:color="auto" w:fill="F4F6FA"/>
            <w:tcMar>
              <w:top w:w="120" w:type="dxa"/>
              <w:left w:w="150" w:type="dxa"/>
              <w:bottom w:w="120" w:type="dxa"/>
              <w:right w:w="150" w:type="dxa"/>
            </w:tcMar>
            <w:hideMark/>
          </w:tcPr>
          <w:p w:rsidR="007D798A" w:rsidRDefault="007D798A">
            <w:pPr>
              <w:spacing w:before="300" w:after="300"/>
              <w:rPr>
                <w:rFonts w:ascii="Arial" w:eastAsia="Times New Roman" w:hAnsi="Arial" w:cs="Arial"/>
                <w:b/>
                <w:bCs/>
                <w:color w:val="1A1A2E"/>
                <w:sz w:val="20"/>
                <w:szCs w:val="20"/>
              </w:rPr>
            </w:pPr>
            <w:r>
              <w:rPr>
                <w:rFonts w:ascii="Arial" w:eastAsia="Times New Roman" w:hAnsi="Arial" w:cs="Arial"/>
                <w:b/>
                <w:bCs/>
                <w:color w:val="1A1A2E"/>
                <w:sz w:val="20"/>
                <w:szCs w:val="20"/>
              </w:rPr>
              <w:t>PUNTAJE TOTAL (/100)</w:t>
            </w:r>
          </w:p>
        </w:tc>
        <w:tc>
          <w:tcPr>
            <w:tcW w:w="0" w:type="auto"/>
            <w:tcBorders>
              <w:top w:val="single" w:sz="6" w:space="0" w:color="D0D9E8"/>
              <w:left w:val="single" w:sz="6" w:space="0" w:color="D0D9E8"/>
              <w:bottom w:val="single" w:sz="6" w:space="0" w:color="D0D9E8"/>
              <w:right w:val="single" w:sz="6" w:space="0" w:color="D0D9E8"/>
            </w:tcBorders>
            <w:shd w:val="clear" w:color="auto" w:fill="F4F6FA"/>
            <w:tcMar>
              <w:top w:w="120" w:type="dxa"/>
              <w:left w:w="150" w:type="dxa"/>
              <w:bottom w:w="120" w:type="dxa"/>
              <w:right w:w="150" w:type="dxa"/>
            </w:tcMar>
            <w:hideMark/>
          </w:tcPr>
          <w:p w:rsidR="007D798A" w:rsidRDefault="007D798A">
            <w:pPr>
              <w:spacing w:before="300" w:after="300"/>
              <w:rPr>
                <w:rFonts w:ascii="Arial" w:eastAsia="Times New Roman" w:hAnsi="Arial" w:cs="Arial"/>
                <w:b/>
                <w:bCs/>
                <w:color w:val="1A1A2E"/>
                <w:sz w:val="20"/>
                <w:szCs w:val="20"/>
              </w:rPr>
            </w:pPr>
            <w:r>
              <w:rPr>
                <w:rFonts w:ascii="Arial" w:eastAsia="Times New Roman" w:hAnsi="Arial" w:cs="Arial"/>
                <w:b/>
                <w:bCs/>
                <w:color w:val="1A1A2E"/>
                <w:sz w:val="20"/>
                <w:szCs w:val="20"/>
              </w:rPr>
              <w:t>73</w:t>
            </w:r>
          </w:p>
        </w:tc>
        <w:tc>
          <w:tcPr>
            <w:tcW w:w="0" w:type="auto"/>
            <w:tcBorders>
              <w:top w:val="single" w:sz="6" w:space="0" w:color="D0D9E8"/>
              <w:left w:val="single" w:sz="6" w:space="0" w:color="D0D9E8"/>
              <w:bottom w:val="single" w:sz="6" w:space="0" w:color="D0D9E8"/>
              <w:right w:val="single" w:sz="6" w:space="0" w:color="D0D9E8"/>
            </w:tcBorders>
            <w:shd w:val="clear" w:color="auto" w:fill="F4F6FA"/>
            <w:tcMar>
              <w:top w:w="120" w:type="dxa"/>
              <w:left w:w="150" w:type="dxa"/>
              <w:bottom w:w="120" w:type="dxa"/>
              <w:right w:w="150" w:type="dxa"/>
            </w:tcMar>
            <w:hideMark/>
          </w:tcPr>
          <w:p w:rsidR="007D798A" w:rsidRDefault="007D798A">
            <w:pPr>
              <w:spacing w:before="300" w:after="300"/>
              <w:rPr>
                <w:rFonts w:ascii="Arial" w:eastAsia="Times New Roman" w:hAnsi="Arial" w:cs="Arial"/>
                <w:b/>
                <w:bCs/>
                <w:color w:val="1A1A2E"/>
                <w:sz w:val="20"/>
                <w:szCs w:val="20"/>
              </w:rPr>
            </w:pPr>
            <w:r>
              <w:rPr>
                <w:rFonts w:ascii="Arial" w:eastAsia="Times New Roman" w:hAnsi="Arial" w:cs="Arial"/>
                <w:b/>
                <w:bCs/>
                <w:color w:val="1A1A2E"/>
                <w:sz w:val="20"/>
                <w:szCs w:val="20"/>
              </w:rPr>
              <w:t>61</w:t>
            </w:r>
          </w:p>
        </w:tc>
        <w:tc>
          <w:tcPr>
            <w:tcW w:w="0" w:type="auto"/>
            <w:tcBorders>
              <w:top w:val="single" w:sz="6" w:space="0" w:color="D0D9E8"/>
              <w:left w:val="single" w:sz="6" w:space="0" w:color="D0D9E8"/>
              <w:bottom w:val="single" w:sz="6" w:space="0" w:color="D0D9E8"/>
              <w:right w:val="single" w:sz="6" w:space="0" w:color="D0D9E8"/>
            </w:tcBorders>
            <w:shd w:val="clear" w:color="auto" w:fill="F4F6FA"/>
            <w:tcMar>
              <w:top w:w="120" w:type="dxa"/>
              <w:left w:w="150" w:type="dxa"/>
              <w:bottom w:w="120" w:type="dxa"/>
              <w:right w:w="150" w:type="dxa"/>
            </w:tcMar>
            <w:hideMark/>
          </w:tcPr>
          <w:p w:rsidR="007D798A" w:rsidRDefault="007D798A">
            <w:pPr>
              <w:spacing w:before="300" w:after="300"/>
              <w:rPr>
                <w:rFonts w:ascii="Arial" w:eastAsia="Times New Roman" w:hAnsi="Arial" w:cs="Arial"/>
                <w:b/>
                <w:bCs/>
                <w:color w:val="1A1A2E"/>
                <w:sz w:val="20"/>
                <w:szCs w:val="20"/>
              </w:rPr>
            </w:pPr>
            <w:r>
              <w:rPr>
                <w:rFonts w:ascii="Arial" w:eastAsia="Times New Roman" w:hAnsi="Arial" w:cs="Arial"/>
                <w:b/>
                <w:bCs/>
                <w:color w:val="1A1A2E"/>
                <w:sz w:val="20"/>
                <w:szCs w:val="20"/>
              </w:rPr>
              <w:t>78</w:t>
            </w:r>
          </w:p>
        </w:tc>
        <w:tc>
          <w:tcPr>
            <w:tcW w:w="0" w:type="auto"/>
            <w:tcBorders>
              <w:top w:val="single" w:sz="6" w:space="0" w:color="D0D9E8"/>
              <w:left w:val="single" w:sz="6" w:space="0" w:color="D0D9E8"/>
              <w:bottom w:val="single" w:sz="6" w:space="0" w:color="D0D9E8"/>
              <w:right w:val="single" w:sz="6" w:space="0" w:color="D0D9E8"/>
            </w:tcBorders>
            <w:shd w:val="clear" w:color="auto" w:fill="F4F6FA"/>
            <w:tcMar>
              <w:top w:w="120" w:type="dxa"/>
              <w:left w:w="150" w:type="dxa"/>
              <w:bottom w:w="120" w:type="dxa"/>
              <w:right w:w="150" w:type="dxa"/>
            </w:tcMar>
            <w:hideMark/>
          </w:tcPr>
          <w:p w:rsidR="007D798A" w:rsidRDefault="007D798A">
            <w:pPr>
              <w:spacing w:before="300" w:after="300"/>
              <w:rPr>
                <w:rFonts w:ascii="Arial" w:eastAsia="Times New Roman" w:hAnsi="Arial" w:cs="Arial"/>
                <w:b/>
                <w:bCs/>
                <w:color w:val="1A1A2E"/>
                <w:sz w:val="20"/>
                <w:szCs w:val="20"/>
              </w:rPr>
            </w:pPr>
            <w:r>
              <w:rPr>
                <w:rFonts w:ascii="Arial" w:eastAsia="Times New Roman" w:hAnsi="Arial" w:cs="Arial"/>
                <w:b/>
                <w:bCs/>
                <w:color w:val="1A1A2E"/>
                <w:sz w:val="20"/>
                <w:szCs w:val="20"/>
              </w:rPr>
              <w:t>76</w:t>
            </w:r>
          </w:p>
        </w:tc>
      </w:tr>
      <w:tr w:rsidR="00000000">
        <w:trPr>
          <w:divId w:val="41629507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Veredicto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C8860A"/>
                <w:sz w:val="20"/>
                <w:szCs w:val="20"/>
              </w:rPr>
            </w:pPr>
            <w:r>
              <w:rPr>
                <w:rStyle w:val="Textoennegrita"/>
                <w:rFonts w:ascii="Arial" w:eastAsia="Times New Roman" w:hAnsi="Arial" w:cs="Arial"/>
                <w:color w:val="C8860A"/>
                <w:sz w:val="20"/>
                <w:szCs w:val="20"/>
              </w:rPr>
              <w:t>Año 1: Prioridad</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Año 2: Hub Regional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27500A"/>
                <w:sz w:val="20"/>
                <w:szCs w:val="20"/>
              </w:rPr>
            </w:pPr>
            <w:r>
              <w:rPr>
                <w:rFonts w:ascii="Arial" w:eastAsia="Times New Roman" w:hAnsi="Arial" w:cs="Arial"/>
                <w:color w:val="27500A"/>
                <w:sz w:val="20"/>
                <w:szCs w:val="20"/>
              </w:rPr>
              <w:t>Año 3: Escala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Año 4: Consolidación</w:t>
            </w:r>
          </w:p>
        </w:tc>
      </w:tr>
    </w:tbl>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tblGrid>
      <w:tr w:rsidR="00000000">
        <w:trPr>
          <w:divId w:val="411702344"/>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Indicador Cultural</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 xml:space="preserve">Perú </w:t>
            </w:r>
            <w:r>
              <w:rPr>
                <w:rFonts w:ascii="Segoe UI Emoji" w:eastAsia="Times New Roman" w:hAnsi="Segoe UI Emoji" w:cs="Segoe UI Emoji"/>
                <w:b/>
                <w:bCs/>
                <w:color w:val="FFFFFF"/>
                <w:sz w:val="20"/>
                <w:szCs w:val="20"/>
              </w:rPr>
              <w:t>🇵🇪</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 xml:space="preserve">El Salvador </w:t>
            </w:r>
            <w:r>
              <w:rPr>
                <w:rFonts w:ascii="Segoe UI Emoji" w:eastAsia="Times New Roman" w:hAnsi="Segoe UI Emoji" w:cs="Segoe UI Emoji"/>
                <w:b/>
                <w:bCs/>
                <w:color w:val="FFFFFF"/>
                <w:sz w:val="20"/>
                <w:szCs w:val="20"/>
              </w:rPr>
              <w:t>🇸🇻</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 xml:space="preserve">México </w:t>
            </w:r>
            <w:r>
              <w:rPr>
                <w:rFonts w:ascii="Segoe UI Emoji" w:eastAsia="Times New Roman" w:hAnsi="Segoe UI Emoji" w:cs="Segoe UI Emoji"/>
                <w:b/>
                <w:bCs/>
                <w:color w:val="FFFFFF"/>
                <w:sz w:val="20"/>
                <w:szCs w:val="20"/>
              </w:rPr>
              <w:t>🇲🇽</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 xml:space="preserve">Brasil </w:t>
            </w:r>
            <w:r>
              <w:rPr>
                <w:rFonts w:ascii="Segoe UI Emoji" w:eastAsia="Times New Roman" w:hAnsi="Segoe UI Emoji" w:cs="Segoe UI Emoji"/>
                <w:b/>
                <w:bCs/>
                <w:color w:val="FFFFFF"/>
                <w:sz w:val="20"/>
                <w:szCs w:val="20"/>
              </w:rPr>
              <w:t>🇧🇷</w:t>
            </w:r>
          </w:p>
        </w:tc>
      </w:tr>
      <w:tr w:rsidR="00000000">
        <w:trPr>
          <w:divId w:val="411702344"/>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Indulgencia (IVR)</w:t>
            </w:r>
            <w:r>
              <w:rPr>
                <w:rFonts w:ascii="Arial" w:eastAsia="Times New Roman" w:hAnsi="Arial" w:cs="Arial"/>
                <w:color w:val="1A1A2E"/>
                <w:sz w:val="20"/>
                <w:szCs w:val="20"/>
              </w:rPr>
              <w:br/>
            </w:r>
            <w:r>
              <w:rPr>
                <w:rFonts w:ascii="Arial" w:eastAsia="Times New Roman" w:hAnsi="Arial" w:cs="Arial"/>
                <w:color w:val="1A1A2E"/>
                <w:sz w:val="15"/>
                <w:szCs w:val="15"/>
              </w:rPr>
              <w:t>Apertura al gasto y disfrute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83</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89</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97</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59</w:t>
            </w:r>
          </w:p>
        </w:tc>
      </w:tr>
      <w:tr w:rsidR="00000000">
        <w:trPr>
          <w:divId w:val="411702344"/>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Distancia al Poder (PDI)</w:t>
            </w:r>
            <w:r>
              <w:rPr>
                <w:rFonts w:ascii="Arial" w:eastAsia="Times New Roman" w:hAnsi="Arial" w:cs="Arial"/>
                <w:color w:val="1A1A2E"/>
                <w:sz w:val="20"/>
                <w:szCs w:val="20"/>
              </w:rPr>
              <w:br/>
            </w:r>
            <w:r>
              <w:rPr>
                <w:rFonts w:ascii="Arial" w:eastAsia="Times New Roman" w:hAnsi="Arial" w:cs="Arial"/>
                <w:color w:val="1A1A2E"/>
                <w:sz w:val="15"/>
                <w:szCs w:val="15"/>
              </w:rPr>
              <w:t>Aceptación de jerarquía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64</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66</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81</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69</w:t>
            </w:r>
          </w:p>
        </w:tc>
      </w:tr>
      <w:tr w:rsidR="00000000">
        <w:trPr>
          <w:divId w:val="411702344"/>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Urbanización (%)</w:t>
            </w:r>
            <w:r>
              <w:rPr>
                <w:rFonts w:ascii="Arial" w:eastAsia="Times New Roman" w:hAnsi="Arial" w:cs="Arial"/>
                <w:color w:val="1A1A2E"/>
                <w:sz w:val="20"/>
                <w:szCs w:val="20"/>
              </w:rPr>
              <w:br/>
            </w:r>
            <w:r>
              <w:rPr>
                <w:rFonts w:ascii="Arial" w:eastAsia="Times New Roman" w:hAnsi="Arial" w:cs="Arial"/>
                <w:color w:val="1A1A2E"/>
                <w:sz w:val="15"/>
                <w:szCs w:val="15"/>
              </w:rPr>
              <w:t>Población en ciudades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78.1%</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74.5%</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81.9%</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87.6%</w:t>
            </w:r>
          </w:p>
        </w:tc>
      </w:tr>
      <w:tr w:rsidR="00000000">
        <w:trPr>
          <w:divId w:val="411702344"/>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Consumo Pasta (kg/año)</w:t>
            </w:r>
            <w:r>
              <w:rPr>
                <w:rFonts w:ascii="Arial" w:eastAsia="Times New Roman" w:hAnsi="Arial" w:cs="Arial"/>
                <w:color w:val="1A1A2E"/>
                <w:sz w:val="20"/>
                <w:szCs w:val="20"/>
              </w:rPr>
              <w:br/>
            </w:r>
            <w:r>
              <w:rPr>
                <w:rFonts w:ascii="Arial" w:eastAsia="Times New Roman" w:hAnsi="Arial" w:cs="Arial"/>
                <w:color w:val="1A1A2E"/>
                <w:sz w:val="15"/>
                <w:szCs w:val="15"/>
              </w:rPr>
              <w:t>Por persona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11.0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3.0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8.0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6.0</w:t>
            </w:r>
          </w:p>
        </w:tc>
      </w:tr>
      <w:tr w:rsidR="00000000">
        <w:trPr>
          <w:divId w:val="411702344"/>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Afinidad Cocina Italiana</w:t>
            </w:r>
            <w:r>
              <w:rPr>
                <w:rFonts w:ascii="Arial" w:eastAsia="Times New Roman" w:hAnsi="Arial" w:cs="Arial"/>
                <w:color w:val="1A1A2E"/>
                <w:sz w:val="20"/>
                <w:szCs w:val="20"/>
              </w:rPr>
              <w:br/>
            </w:r>
            <w:r>
              <w:rPr>
                <w:rFonts w:ascii="Arial" w:eastAsia="Times New Roman" w:hAnsi="Arial" w:cs="Arial"/>
                <w:color w:val="1A1A2E"/>
                <w:sz w:val="15"/>
                <w:szCs w:val="15"/>
              </w:rPr>
              <w:t>% Preferencia estimada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35%</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20%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45%</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60%</w:t>
            </w:r>
          </w:p>
        </w:tc>
      </w:tr>
    </w:tbl>
    <w:p w:rsidR="007D798A" w:rsidRDefault="007D798A">
      <w:pPr>
        <w:divId w:val="717975062"/>
        <w:rPr>
          <w:rFonts w:ascii="Arial" w:eastAsia="Times New Roman" w:hAnsi="Arial" w:cs="Arial"/>
          <w:vanish/>
          <w:color w:val="1A1A2E"/>
          <w:lang w:val="es-ES"/>
        </w:rPr>
      </w:pPr>
    </w:p>
    <w:tbl>
      <w:tblPr>
        <w:tblW w:w="5000" w:type="pct"/>
        <w:tblCellMar>
          <w:top w:w="15" w:type="dxa"/>
          <w:left w:w="15" w:type="dxa"/>
          <w:bottom w:w="15" w:type="dxa"/>
          <w:right w:w="15" w:type="dxa"/>
        </w:tblCellMar>
        <w:tblLook w:val="04A0" w:firstRow="1" w:lastRow="0" w:firstColumn="1" w:lastColumn="0" w:noHBand="0" w:noVBand="1"/>
      </w:tblPr>
      <w:tblGrid>
        <w:gridCol w:w="2234"/>
        <w:gridCol w:w="2376"/>
        <w:gridCol w:w="4212"/>
      </w:tblGrid>
      <w:tr w:rsidR="00000000">
        <w:trPr>
          <w:divId w:val="717975062"/>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Entorno</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Indicador</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Fuente Oficial</w:t>
            </w:r>
          </w:p>
        </w:tc>
      </w:tr>
      <w:tr w:rsidR="00000000">
        <w:trPr>
          <w:divId w:val="717975062"/>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Cultural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Hofstede Insights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Hofstede-Insights.com</w:t>
            </w:r>
          </w:p>
        </w:tc>
      </w:tr>
      <w:tr w:rsidR="00000000">
        <w:trPr>
          <w:divId w:val="717975062"/>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Demografía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Tasa Urbanización</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Banco Mundial / ONU</w:t>
            </w:r>
          </w:p>
          <w:p w:rsidR="007D798A" w:rsidRDefault="007D798A">
            <w:pPr>
              <w:spacing w:before="300" w:after="300"/>
              <w:rPr>
                <w:rFonts w:ascii="Arial" w:eastAsia="Times New Roman" w:hAnsi="Arial" w:cs="Arial"/>
                <w:color w:val="1A1A2E"/>
                <w:sz w:val="20"/>
                <w:szCs w:val="20"/>
              </w:rPr>
            </w:pPr>
            <w:r>
              <w:rPr>
                <w:rFonts w:ascii="Arial" w:eastAsia="Times New Roman" w:hAnsi="Symbol" w:cs="Arial"/>
                <w:color w:val="1A1A2E"/>
                <w:sz w:val="20"/>
                <w:szCs w:val="20"/>
              </w:rPr>
              <w:t></w:t>
            </w:r>
            <w:r>
              <w:rPr>
                <w:rFonts w:ascii="Arial" w:eastAsia="Times New Roman" w:hAnsi="Arial" w:cs="Arial"/>
                <w:color w:val="1A1A2E"/>
                <w:sz w:val="20"/>
                <w:szCs w:val="20"/>
              </w:rPr>
              <w:t xml:space="preserve">  Consumo Pasta</w:t>
            </w:r>
          </w:p>
        </w:tc>
      </w:tr>
      <w:tr w:rsidR="00000000">
        <w:trPr>
          <w:divId w:val="717975062"/>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IPO (Int. Pasta Org.)</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InternationalPasta.org</w:t>
            </w:r>
          </w:p>
        </w:tc>
        <w:tc>
          <w:tcPr>
            <w:tcW w:w="0" w:type="auto"/>
            <w:vAlign w:val="center"/>
            <w:hideMark/>
          </w:tcPr>
          <w:p w:rsidR="007D798A" w:rsidRDefault="007D798A">
            <w:pPr>
              <w:spacing w:before="300" w:after="300"/>
              <w:rPr>
                <w:rFonts w:eastAsia="Times New Roman"/>
                <w:sz w:val="20"/>
                <w:szCs w:val="20"/>
              </w:rPr>
            </w:pPr>
          </w:p>
        </w:tc>
      </w:tr>
      <w:tr w:rsidR="00000000">
        <w:trPr>
          <w:divId w:val="717975062"/>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Legal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TLC y Aranceles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Ministerio de Comercio (tlc.gov.co)</w:t>
            </w:r>
          </w:p>
        </w:tc>
      </w:tr>
      <w:tr w:rsidR="00000000">
        <w:trPr>
          <w:divId w:val="717975062"/>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Sanitario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Registros Sanitarios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INVIMA / DIGESA / COFEPRIS / ANVISA</w:t>
            </w:r>
          </w:p>
        </w:tc>
      </w:tr>
      <w:tr w:rsidR="00000000">
        <w:trPr>
          <w:divId w:val="717975062"/>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Logística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LPI Index 2023</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Banco Mundial</w:t>
            </w:r>
          </w:p>
        </w:tc>
      </w:tr>
      <w:tr w:rsidR="00000000">
        <w:trPr>
          <w:divId w:val="717975062"/>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Económico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IED y Balanza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UNCTAD / DANE / CEPAL</w:t>
            </w:r>
          </w:p>
        </w:tc>
      </w:tr>
    </w:tbl>
    <w:p w:rsidR="007D798A" w:rsidRDefault="007D798A">
      <w:pPr>
        <w:pStyle w:val="Ttulo2"/>
        <w:rPr>
          <w:rFonts w:ascii="Arial" w:eastAsia="Times New Roman" w:hAnsi="Arial" w:cs="Arial"/>
          <w:lang w:val="es-ES"/>
        </w:rPr>
      </w:pPr>
      <w:r>
        <w:rPr>
          <w:rFonts w:ascii="Arial" w:eastAsia="Times New Roman" w:hAnsi="Arial" w:cs="Arial"/>
          <w:lang w:val="es-ES"/>
        </w:rPr>
        <w:t>4. AnÃ¡lisis Detallado de InternacionalizaciÃ³n por PaÃ</w:t>
      </w:r>
      <w:r>
        <w:rPr>
          <w:rFonts w:ascii="Arial" w:eastAsia="Times New Roman" w:hAnsi="Arial" w:cs="Arial"/>
          <w:lang w:val="es-ES"/>
        </w:rPr>
        <w:softHyphen/>
        <w:t>s</w:t>
      </w:r>
    </w:p>
    <w:p w:rsidR="007D798A" w:rsidRDefault="007D798A">
      <w:pPr>
        <w:pStyle w:val="Ttulo2"/>
        <w:divId w:val="1131754507"/>
        <w:rPr>
          <w:rFonts w:ascii="Arial" w:eastAsia="Times New Roman" w:hAnsi="Arial" w:cs="Arial"/>
          <w:lang w:val="es-ES"/>
        </w:rPr>
      </w:pPr>
      <w:r>
        <w:rPr>
          <w:rFonts w:ascii="Arial" w:eastAsia="Times New Roman" w:hAnsi="Arial" w:cs="Arial"/>
          <w:lang w:val="es-ES"/>
        </w:rPr>
        <w:t>Análisis Detallado por País</w:t>
      </w:r>
    </w:p>
    <w:p w:rsidR="007D798A" w:rsidRDefault="007D798A">
      <w:pPr>
        <w:pStyle w:val="section-subtitle"/>
        <w:divId w:val="1131754507"/>
        <w:rPr>
          <w:rFonts w:ascii="Arial" w:hAnsi="Arial" w:cs="Arial"/>
          <w:lang w:val="es-ES"/>
        </w:rPr>
      </w:pPr>
      <w:r>
        <w:rPr>
          <w:rFonts w:ascii="Arial" w:hAnsi="Arial" w:cs="Arial"/>
          <w:lang w:val="es-ES"/>
        </w:rPr>
        <w:t>Estudio profundo de viabilidad en mercados objetivo.</w:t>
      </w:r>
    </w:p>
    <w:p w:rsidR="007D798A" w:rsidRDefault="007D798A">
      <w:pPr>
        <w:jc w:val="right"/>
        <w:divId w:val="1131754507"/>
        <w:rPr>
          <w:rFonts w:ascii="Arial" w:eastAsia="Times New Roman" w:hAnsi="Arial" w:cs="Arial"/>
          <w:color w:val="7A9AB0"/>
          <w:sz w:val="18"/>
          <w:szCs w:val="18"/>
          <w:lang w:val="es-ES"/>
        </w:rPr>
      </w:pPr>
      <w:r>
        <w:rPr>
          <w:rFonts w:ascii="Arial" w:eastAsia="Times New Roman" w:hAnsi="Arial" w:cs="Arial"/>
          <w:color w:val="7A9AB0"/>
          <w:sz w:val="18"/>
          <w:szCs w:val="18"/>
          <w:lang w:val="es-ES"/>
        </w:rPr>
        <w:t>Documento Confidencial · Inteligencia de Mercado</w:t>
      </w:r>
    </w:p>
    <w:p w:rsidR="007D798A" w:rsidRDefault="007D798A">
      <w:pPr>
        <w:divId w:val="539054813"/>
        <w:rPr>
          <w:rFonts w:ascii="Arial" w:eastAsia="Times New Roman" w:hAnsi="Arial" w:cs="Arial"/>
          <w:color w:val="1A1A2E"/>
          <w:lang w:val="es-ES"/>
        </w:rPr>
      </w:pPr>
      <w:r>
        <w:rPr>
          <w:rStyle w:val="flag"/>
          <w:rFonts w:ascii="Segoe UI Emoji" w:eastAsia="Times New Roman" w:hAnsi="Segoe UI Emoji" w:cs="Segoe UI Emoji"/>
          <w:color w:val="1A1A2E"/>
          <w:lang w:val="es-ES"/>
        </w:rPr>
        <w:t>🇸🇻</w:t>
      </w:r>
      <w:r>
        <w:rPr>
          <w:rFonts w:ascii="Arial" w:eastAsia="Times New Roman" w:hAnsi="Arial" w:cs="Arial"/>
          <w:color w:val="1A1A2E"/>
          <w:lang w:val="es-ES"/>
        </w:rPr>
        <w:t>El Salvador</w:t>
      </w:r>
    </w:p>
    <w:p w:rsidR="007D798A" w:rsidRDefault="007D798A">
      <w:pPr>
        <w:divId w:val="2003391450"/>
        <w:rPr>
          <w:rFonts w:ascii="Arial" w:eastAsia="Times New Roman" w:hAnsi="Arial" w:cs="Arial"/>
          <w:color w:val="1A1A2E"/>
          <w:lang w:val="es-ES"/>
        </w:rPr>
      </w:pPr>
      <w:r>
        <w:rPr>
          <w:rStyle w:val="flag"/>
          <w:rFonts w:ascii="Segoe UI Emoji" w:eastAsia="Times New Roman" w:hAnsi="Segoe UI Emoji" w:cs="Segoe UI Emoji"/>
          <w:color w:val="1A1A2E"/>
          <w:lang w:val="es-ES"/>
        </w:rPr>
        <w:t>🇲🇽</w:t>
      </w:r>
      <w:r>
        <w:rPr>
          <w:rFonts w:ascii="Arial" w:eastAsia="Times New Roman" w:hAnsi="Arial" w:cs="Arial"/>
          <w:color w:val="1A1A2E"/>
          <w:lang w:val="es-ES"/>
        </w:rPr>
        <w:t>México</w:t>
      </w:r>
    </w:p>
    <w:p w:rsidR="007D798A" w:rsidRDefault="007D798A">
      <w:pPr>
        <w:divId w:val="86074164"/>
        <w:rPr>
          <w:rFonts w:ascii="Arial" w:eastAsia="Times New Roman" w:hAnsi="Arial" w:cs="Arial"/>
          <w:color w:val="1A1A2E"/>
          <w:lang w:val="es-ES"/>
        </w:rPr>
      </w:pPr>
      <w:r>
        <w:rPr>
          <w:rStyle w:val="flag"/>
          <w:rFonts w:ascii="Segoe UI Emoji" w:eastAsia="Times New Roman" w:hAnsi="Segoe UI Emoji" w:cs="Segoe UI Emoji"/>
          <w:color w:val="1A1A2E"/>
          <w:lang w:val="es-ES"/>
        </w:rPr>
        <w:t>🇧🇷</w:t>
      </w:r>
      <w:r>
        <w:rPr>
          <w:rFonts w:ascii="Arial" w:eastAsia="Times New Roman" w:hAnsi="Arial" w:cs="Arial"/>
          <w:color w:val="1A1A2E"/>
          <w:lang w:val="es-ES"/>
        </w:rPr>
        <w:t>Brasil</w:t>
      </w:r>
    </w:p>
    <w:p w:rsidR="007D798A" w:rsidRDefault="007D798A">
      <w:pPr>
        <w:divId w:val="1974405568"/>
        <w:rPr>
          <w:rFonts w:ascii="Arial" w:eastAsia="Times New Roman" w:hAnsi="Arial" w:cs="Arial"/>
          <w:color w:val="1A1A2E"/>
          <w:lang w:val="es-ES"/>
        </w:rPr>
      </w:pPr>
      <w:r>
        <w:rPr>
          <w:rStyle w:val="flag"/>
          <w:rFonts w:ascii="Segoe UI Emoji" w:eastAsia="Times New Roman" w:hAnsi="Segoe UI Emoji" w:cs="Segoe UI Emoji"/>
          <w:color w:val="1A1A2E"/>
          <w:lang w:val="es-ES"/>
        </w:rPr>
        <w:t>🇦🇷</w:t>
      </w:r>
      <w:r>
        <w:rPr>
          <w:rFonts w:ascii="Arial" w:eastAsia="Times New Roman" w:hAnsi="Arial" w:cs="Arial"/>
          <w:color w:val="1A1A2E"/>
          <w:lang w:val="es-ES"/>
        </w:rPr>
        <w:t>Argentina</w:t>
      </w:r>
    </w:p>
    <w:p w:rsidR="007D798A" w:rsidRDefault="007D798A">
      <w:pPr>
        <w:divId w:val="353195886"/>
        <w:rPr>
          <w:rFonts w:ascii="Arial" w:eastAsia="Times New Roman" w:hAnsi="Arial" w:cs="Arial"/>
          <w:color w:val="1A1A2E"/>
          <w:lang w:val="es-ES"/>
        </w:rPr>
      </w:pPr>
      <w:r>
        <w:rPr>
          <w:rFonts w:ascii="Segoe UI Emoji" w:eastAsia="Times New Roman" w:hAnsi="Segoe UI Emoji" w:cs="Segoe UI Emoji"/>
          <w:color w:val="1A1A2E"/>
          <w:lang w:val="es-ES"/>
        </w:rPr>
        <w:t>⚖️</w:t>
      </w:r>
      <w:r>
        <w:rPr>
          <w:rFonts w:ascii="Arial" w:eastAsia="Times New Roman" w:hAnsi="Arial" w:cs="Arial"/>
          <w:color w:val="1A1A2E"/>
          <w:lang w:val="es-ES"/>
        </w:rPr>
        <w:t xml:space="preserve"> Comparaci</w:t>
      </w:r>
      <w:r>
        <w:rPr>
          <w:rFonts w:ascii="Arial" w:eastAsia="Times New Roman" w:hAnsi="Arial" w:cs="Arial"/>
          <w:color w:val="1A1A2E"/>
          <w:lang w:val="es-ES"/>
        </w:rPr>
        <w:t>ó</w:t>
      </w:r>
      <w:r>
        <w:rPr>
          <w:rFonts w:ascii="Arial" w:eastAsia="Times New Roman" w:hAnsi="Arial" w:cs="Arial"/>
          <w:color w:val="1A1A2E"/>
          <w:lang w:val="es-ES"/>
        </w:rPr>
        <w:t>n</w:t>
      </w:r>
    </w:p>
    <w:p w:rsidR="007D798A" w:rsidRDefault="007D798A">
      <w:pPr>
        <w:spacing w:after="75"/>
        <w:divId w:val="932006543"/>
        <w:rPr>
          <w:rFonts w:ascii="Arial" w:eastAsia="Times New Roman" w:hAnsi="Arial" w:cs="Arial"/>
          <w:b/>
          <w:bCs/>
          <w:caps/>
          <w:color w:val="C8860A"/>
          <w:spacing w:val="24"/>
          <w:sz w:val="15"/>
          <w:szCs w:val="15"/>
          <w:lang w:val="es-ES"/>
        </w:rPr>
      </w:pPr>
      <w:r>
        <w:rPr>
          <w:rFonts w:ascii="Arial" w:eastAsia="Times New Roman" w:hAnsi="Arial" w:cs="Arial"/>
          <w:b/>
          <w:bCs/>
          <w:caps/>
          <w:color w:val="C8860A"/>
          <w:spacing w:val="24"/>
          <w:sz w:val="15"/>
          <w:szCs w:val="15"/>
          <w:lang w:val="es-ES"/>
        </w:rPr>
        <w:t xml:space="preserve">Análisis de internacionalización · </w:t>
      </w:r>
      <w:r>
        <w:rPr>
          <w:rFonts w:ascii="Segoe UI Emoji" w:eastAsia="Times New Roman" w:hAnsi="Segoe UI Emoji" w:cs="Segoe UI Emoji"/>
          <w:b/>
          <w:bCs/>
          <w:caps/>
          <w:color w:val="C8860A"/>
          <w:spacing w:val="24"/>
          <w:sz w:val="15"/>
          <w:szCs w:val="15"/>
          <w:lang w:val="es-ES"/>
        </w:rPr>
        <w:t>🇵🇪</w:t>
      </w:r>
      <w:r>
        <w:rPr>
          <w:rFonts w:ascii="Arial" w:eastAsia="Times New Roman" w:hAnsi="Arial" w:cs="Arial"/>
          <w:b/>
          <w:bCs/>
          <w:caps/>
          <w:color w:val="C8860A"/>
          <w:spacing w:val="24"/>
          <w:sz w:val="15"/>
          <w:szCs w:val="15"/>
          <w:lang w:val="es-ES"/>
        </w:rPr>
        <w:t xml:space="preserve"> Perú</w:t>
      </w:r>
    </w:p>
    <w:p w:rsidR="007D798A" w:rsidRDefault="007D798A">
      <w:pPr>
        <w:divId w:val="2090805524"/>
        <w:rPr>
          <w:rFonts w:ascii="Arial" w:eastAsia="Times New Roman" w:hAnsi="Arial" w:cs="Arial"/>
          <w:color w:val="1A1A2E"/>
          <w:lang w:val="es-ES"/>
        </w:rPr>
      </w:pPr>
      <w:r>
        <w:rPr>
          <w:rFonts w:ascii="Arial" w:eastAsia="Times New Roman" w:hAnsi="Arial" w:cs="Arial"/>
          <w:color w:val="1A1A2E"/>
          <w:lang w:val="es-ES"/>
        </w:rPr>
        <w:t>Colombia → Perú</w:t>
      </w:r>
      <w:r>
        <w:rPr>
          <w:rFonts w:ascii="Arial" w:eastAsia="Times New Roman" w:hAnsi="Arial" w:cs="Arial"/>
          <w:color w:val="1A1A2E"/>
          <w:lang w:val="es-ES"/>
        </w:rPr>
        <w:br/>
        <w:t>Pasta Artesanal Il Castello</w:t>
      </w:r>
    </w:p>
    <w:p w:rsidR="007D798A" w:rsidRDefault="007D798A">
      <w:pPr>
        <w:divId w:val="192157974"/>
        <w:rPr>
          <w:rFonts w:ascii="Arial" w:eastAsia="Times New Roman" w:hAnsi="Arial" w:cs="Arial"/>
          <w:color w:val="1A1A2E"/>
          <w:lang w:val="es-ES"/>
        </w:rPr>
      </w:pPr>
      <w:r>
        <w:rPr>
          <w:rFonts w:ascii="Arial" w:eastAsia="Times New Roman" w:hAnsi="Arial" w:cs="Arial"/>
          <w:color w:val="1A1A2E"/>
          <w:lang w:val="es-ES"/>
        </w:rPr>
        <w:t>Congelada y seca · Análisis completo de viabilidad · Fuentes verificadas</w:t>
      </w:r>
    </w:p>
    <w:p w:rsidR="007D798A" w:rsidRDefault="007D798A">
      <w:pPr>
        <w:spacing w:after="45"/>
        <w:divId w:val="1476068219"/>
        <w:rPr>
          <w:rFonts w:ascii="Arial" w:eastAsia="Times New Roman" w:hAnsi="Arial" w:cs="Arial"/>
          <w:color w:val="C8860A"/>
          <w:sz w:val="15"/>
          <w:szCs w:val="15"/>
          <w:lang w:val="es-ES"/>
        </w:rPr>
      </w:pPr>
      <w:r>
        <w:rPr>
          <w:rFonts w:ascii="Arial" w:eastAsia="Times New Roman" w:hAnsi="Arial" w:cs="Arial"/>
          <w:color w:val="C8860A"/>
          <w:sz w:val="15"/>
          <w:szCs w:val="15"/>
          <w:lang w:val="es-ES"/>
        </w:rPr>
        <w:t>VIABILIDAD GLOBAL</w:t>
      </w:r>
    </w:p>
    <w:p w:rsidR="007D798A" w:rsidRDefault="007D798A">
      <w:pPr>
        <w:divId w:val="522012315"/>
        <w:rPr>
          <w:rFonts w:ascii="Arial" w:eastAsia="Times New Roman" w:hAnsi="Arial" w:cs="Arial"/>
          <w:color w:val="1A1A2E"/>
          <w:lang w:val="es-ES"/>
        </w:rPr>
      </w:pPr>
      <w:r>
        <w:rPr>
          <w:rFonts w:ascii="Arial" w:eastAsia="Times New Roman" w:hAnsi="Arial" w:cs="Arial"/>
          <w:color w:val="1A1A2E"/>
          <w:lang w:val="es-ES"/>
        </w:rPr>
        <w:t>73</w:t>
      </w:r>
      <w:r>
        <w:rPr>
          <w:rFonts w:ascii="Arial" w:eastAsia="Times New Roman" w:hAnsi="Arial" w:cs="Arial"/>
          <w:color w:val="7A9AB0"/>
          <w:sz w:val="27"/>
          <w:szCs w:val="27"/>
          <w:lang w:val="es-ES"/>
        </w:rPr>
        <w:t>/100</w:t>
      </w:r>
    </w:p>
    <w:p w:rsidR="007D798A" w:rsidRDefault="007D798A">
      <w:pPr>
        <w:shd w:val="clear" w:color="auto" w:fill="C8860A"/>
        <w:spacing w:before="60"/>
        <w:divId w:val="1326472026"/>
        <w:rPr>
          <w:rFonts w:ascii="Arial" w:eastAsia="Times New Roman" w:hAnsi="Arial" w:cs="Arial"/>
          <w:b/>
          <w:bCs/>
          <w:color w:val="0D1B2A"/>
          <w:sz w:val="15"/>
          <w:szCs w:val="15"/>
          <w:lang w:val="es-ES"/>
        </w:rPr>
      </w:pPr>
      <w:r>
        <w:rPr>
          <w:rFonts w:ascii="Segoe UI Symbol" w:eastAsia="Times New Roman" w:hAnsi="Segoe UI Symbol" w:cs="Segoe UI Symbol"/>
          <w:b/>
          <w:bCs/>
          <w:color w:val="0D1B2A"/>
          <w:sz w:val="15"/>
          <w:szCs w:val="15"/>
          <w:lang w:val="es-ES"/>
        </w:rPr>
        <w:t>✓</w:t>
      </w:r>
      <w:r>
        <w:rPr>
          <w:rFonts w:ascii="Arial" w:eastAsia="Times New Roman" w:hAnsi="Arial" w:cs="Arial"/>
          <w:b/>
          <w:bCs/>
          <w:color w:val="0D1B2A"/>
          <w:sz w:val="15"/>
          <w:szCs w:val="15"/>
          <w:lang w:val="es-ES"/>
        </w:rPr>
        <w:t xml:space="preserve"> VIABLE</w:t>
      </w:r>
    </w:p>
    <w:p w:rsidR="007D798A" w:rsidRDefault="007D798A">
      <w:pPr>
        <w:spacing w:before="210"/>
        <w:divId w:val="296424270"/>
        <w:rPr>
          <w:rFonts w:ascii="Arial" w:eastAsia="Times New Roman" w:hAnsi="Arial" w:cs="Arial"/>
          <w:vanish/>
          <w:color w:val="1A1A2E"/>
          <w:lang w:val="es-ES"/>
        </w:rPr>
      </w:pPr>
      <w:r>
        <w:rPr>
          <w:rFonts w:ascii="Arial" w:eastAsia="Times New Roman" w:hAnsi="Arial" w:cs="Arial"/>
          <w:vanish/>
          <w:color w:val="1A1A2E"/>
          <w:lang w:val="es-ES"/>
        </w:rPr>
        <w:t>34.2M</w:t>
      </w:r>
    </w:p>
    <w:p w:rsidR="007D798A" w:rsidRDefault="007D798A">
      <w:pPr>
        <w:divId w:val="301421981"/>
        <w:rPr>
          <w:rFonts w:ascii="Arial" w:eastAsia="Times New Roman" w:hAnsi="Arial" w:cs="Arial"/>
          <w:vanish/>
          <w:color w:val="1A1A2E"/>
          <w:lang w:val="es-ES"/>
        </w:rPr>
      </w:pPr>
      <w:r>
        <w:rPr>
          <w:rFonts w:ascii="Arial" w:eastAsia="Times New Roman" w:hAnsi="Arial" w:cs="Arial"/>
          <w:vanish/>
          <w:color w:val="1A1A2E"/>
          <w:lang w:val="es-ES"/>
        </w:rPr>
        <w:t>Habitantes 2024 (INEI)</w:t>
      </w:r>
    </w:p>
    <w:p w:rsidR="007D798A" w:rsidRDefault="007D798A">
      <w:pPr>
        <w:divId w:val="1132752975"/>
        <w:rPr>
          <w:rFonts w:ascii="Arial" w:eastAsia="Times New Roman" w:hAnsi="Arial" w:cs="Arial"/>
          <w:vanish/>
          <w:color w:val="1A1A2E"/>
          <w:lang w:val="es-ES"/>
        </w:rPr>
      </w:pPr>
      <w:r>
        <w:rPr>
          <w:rFonts w:ascii="Arial" w:eastAsia="Times New Roman" w:hAnsi="Arial" w:cs="Arial"/>
          <w:vanish/>
          <w:color w:val="1A1A2E"/>
          <w:lang w:val="es-ES"/>
        </w:rPr>
        <w:t>0%</w:t>
      </w:r>
    </w:p>
    <w:p w:rsidR="007D798A" w:rsidRDefault="007D798A">
      <w:pPr>
        <w:divId w:val="904485775"/>
        <w:rPr>
          <w:rFonts w:ascii="Arial" w:eastAsia="Times New Roman" w:hAnsi="Arial" w:cs="Arial"/>
          <w:vanish/>
          <w:color w:val="1A1A2E"/>
          <w:lang w:val="es-ES"/>
        </w:rPr>
      </w:pPr>
      <w:r>
        <w:rPr>
          <w:rFonts w:ascii="Arial" w:eastAsia="Times New Roman" w:hAnsi="Arial" w:cs="Arial"/>
          <w:vanish/>
          <w:color w:val="1A1A2E"/>
          <w:lang w:val="es-ES"/>
        </w:rPr>
        <w:t>Arancel pasta CAN</w:t>
      </w:r>
    </w:p>
    <w:p w:rsidR="007D798A" w:rsidRDefault="007D798A">
      <w:pPr>
        <w:divId w:val="106581850"/>
        <w:rPr>
          <w:rFonts w:ascii="Arial" w:eastAsia="Times New Roman" w:hAnsi="Arial" w:cs="Arial"/>
          <w:vanish/>
          <w:color w:val="1A1A2E"/>
          <w:lang w:val="es-ES"/>
        </w:rPr>
      </w:pPr>
      <w:r>
        <w:rPr>
          <w:rFonts w:ascii="Arial" w:eastAsia="Times New Roman" w:hAnsi="Arial" w:cs="Arial"/>
          <w:vanish/>
          <w:color w:val="1A1A2E"/>
          <w:lang w:val="es-ES"/>
        </w:rPr>
        <w:t>2 días</w:t>
      </w:r>
    </w:p>
    <w:p w:rsidR="007D798A" w:rsidRDefault="007D798A">
      <w:pPr>
        <w:divId w:val="1282687485"/>
        <w:rPr>
          <w:rFonts w:ascii="Arial" w:eastAsia="Times New Roman" w:hAnsi="Arial" w:cs="Arial"/>
          <w:vanish/>
          <w:color w:val="1A1A2E"/>
          <w:lang w:val="es-ES"/>
        </w:rPr>
      </w:pPr>
      <w:r>
        <w:rPr>
          <w:rFonts w:ascii="Arial" w:eastAsia="Times New Roman" w:hAnsi="Arial" w:cs="Arial"/>
          <w:vanish/>
          <w:color w:val="1A1A2E"/>
          <w:lang w:val="es-ES"/>
        </w:rPr>
        <w:t>Buenaventura→Callao</w:t>
      </w:r>
    </w:p>
    <w:p w:rsidR="007D798A" w:rsidRDefault="007D798A">
      <w:pPr>
        <w:divId w:val="1215970071"/>
        <w:rPr>
          <w:rFonts w:ascii="Arial" w:eastAsia="Times New Roman" w:hAnsi="Arial" w:cs="Arial"/>
          <w:vanish/>
          <w:color w:val="1A1A2E"/>
          <w:lang w:val="es-ES"/>
        </w:rPr>
      </w:pPr>
      <w:r>
        <w:rPr>
          <w:rFonts w:ascii="Arial" w:eastAsia="Times New Roman" w:hAnsi="Arial" w:cs="Arial"/>
          <w:vanish/>
          <w:color w:val="1A1A2E"/>
          <w:lang w:val="es-ES"/>
        </w:rPr>
        <w:t>USD 4.5M</w:t>
      </w:r>
    </w:p>
    <w:p w:rsidR="007D798A" w:rsidRDefault="007D798A">
      <w:pPr>
        <w:divId w:val="2005157684"/>
        <w:rPr>
          <w:rFonts w:ascii="Arial" w:eastAsia="Times New Roman" w:hAnsi="Arial" w:cs="Arial"/>
          <w:vanish/>
          <w:color w:val="1A1A2E"/>
          <w:lang w:val="es-ES"/>
        </w:rPr>
      </w:pPr>
      <w:r>
        <w:rPr>
          <w:rFonts w:ascii="Arial" w:eastAsia="Times New Roman" w:hAnsi="Arial" w:cs="Arial"/>
          <w:vanish/>
          <w:color w:val="1A1A2E"/>
          <w:lang w:val="es-ES"/>
        </w:rPr>
        <w:t>Importa pasta/año (OEC)</w:t>
      </w:r>
    </w:p>
    <w:p w:rsidR="007D798A" w:rsidRDefault="007D798A">
      <w:pPr>
        <w:divId w:val="1320691799"/>
        <w:rPr>
          <w:rFonts w:ascii="Arial" w:eastAsia="Times New Roman" w:hAnsi="Arial" w:cs="Arial"/>
          <w:vanish/>
          <w:color w:val="1A1A2E"/>
          <w:lang w:val="es-ES"/>
        </w:rPr>
      </w:pPr>
      <w:r>
        <w:rPr>
          <w:rFonts w:ascii="Arial" w:eastAsia="Times New Roman" w:hAnsi="Arial" w:cs="Arial"/>
          <w:vanish/>
          <w:color w:val="1A1A2E"/>
          <w:lang w:val="es-ES"/>
        </w:rPr>
        <w:t>USD 1.5B</w:t>
      </w:r>
    </w:p>
    <w:p w:rsidR="007D798A" w:rsidRDefault="007D798A">
      <w:pPr>
        <w:divId w:val="364214262"/>
        <w:rPr>
          <w:rFonts w:ascii="Arial" w:eastAsia="Times New Roman" w:hAnsi="Arial" w:cs="Arial"/>
          <w:vanish/>
          <w:color w:val="1A1A2E"/>
          <w:lang w:val="es-ES"/>
        </w:rPr>
      </w:pPr>
      <w:r>
        <w:rPr>
          <w:rFonts w:ascii="Arial" w:eastAsia="Times New Roman" w:hAnsi="Arial" w:cs="Arial"/>
          <w:vanish/>
          <w:color w:val="1A1A2E"/>
          <w:lang w:val="es-ES"/>
        </w:rPr>
        <w:t>Colombia vende a Perú 2024</w:t>
      </w:r>
    </w:p>
    <w:p w:rsidR="007D798A" w:rsidRDefault="007D798A">
      <w:pPr>
        <w:divId w:val="1389377423"/>
        <w:rPr>
          <w:rFonts w:ascii="Arial" w:eastAsia="Times New Roman" w:hAnsi="Arial" w:cs="Arial"/>
          <w:vanish/>
          <w:color w:val="1A1A2E"/>
          <w:lang w:val="es-ES"/>
        </w:rPr>
      </w:pPr>
      <w:r>
        <w:rPr>
          <w:rFonts w:ascii="Arial" w:eastAsia="Times New Roman" w:hAnsi="Arial" w:cs="Arial"/>
          <w:vanish/>
          <w:color w:val="1A1A2E"/>
          <w:lang w:val="es-ES"/>
        </w:rPr>
        <w:t>#61</w:t>
      </w:r>
    </w:p>
    <w:p w:rsidR="007D798A" w:rsidRDefault="007D798A">
      <w:pPr>
        <w:divId w:val="1947231336"/>
        <w:rPr>
          <w:rFonts w:ascii="Arial" w:eastAsia="Times New Roman" w:hAnsi="Arial" w:cs="Arial"/>
          <w:vanish/>
          <w:color w:val="1A1A2E"/>
          <w:lang w:val="es-ES"/>
        </w:rPr>
      </w:pPr>
      <w:r>
        <w:rPr>
          <w:rFonts w:ascii="Arial" w:eastAsia="Times New Roman" w:hAnsi="Arial" w:cs="Arial"/>
          <w:vanish/>
          <w:color w:val="1A1A2E"/>
          <w:lang w:val="es-ES"/>
        </w:rPr>
        <w:t>LPI logístico (BM 2023)</w:t>
      </w:r>
    </w:p>
    <w:p w:rsidR="007D798A" w:rsidRDefault="007D798A">
      <w:pPr>
        <w:divId w:val="1198857074"/>
        <w:rPr>
          <w:rFonts w:ascii="Arial" w:eastAsia="Times New Roman" w:hAnsi="Arial" w:cs="Arial"/>
          <w:color w:val="1A1A2E"/>
          <w:lang w:val="es-ES"/>
        </w:rPr>
      </w:pPr>
      <w:r>
        <w:rPr>
          <w:rStyle w:val="sec-num"/>
          <w:rFonts w:ascii="Arial" w:eastAsia="Times New Roman" w:hAnsi="Arial" w:cs="Arial"/>
          <w:color w:val="1A1A2E"/>
          <w:lang w:val="es-ES"/>
        </w:rPr>
        <w:t>SEC 01</w:t>
      </w:r>
      <w:r>
        <w:rPr>
          <w:rStyle w:val="sec-title"/>
          <w:rFonts w:ascii="Arial" w:eastAsia="Times New Roman" w:hAnsi="Arial" w:cs="Arial"/>
          <w:color w:val="1A1A2E"/>
          <w:lang w:val="es-ES"/>
        </w:rPr>
        <w:t>Indicadores Demográficos — Perú 2024-2025</w:t>
      </w:r>
    </w:p>
    <w:p w:rsidR="007D798A" w:rsidRDefault="007D798A">
      <w:pPr>
        <w:pStyle w:val="Ttulo3"/>
        <w:divId w:val="1320697604"/>
        <w:rPr>
          <w:rFonts w:ascii="Arial" w:eastAsia="Times New Roman" w:hAnsi="Arial" w:cs="Arial"/>
          <w:lang w:val="es-ES"/>
        </w:rPr>
      </w:pPr>
      <w:r>
        <w:rPr>
          <w:rFonts w:ascii="Arial" w:eastAsia="Times New Roman" w:hAnsi="Arial" w:cs="Arial"/>
          <w:lang w:val="es-ES"/>
        </w:rPr>
        <w:t>1.1 Indicadores poblacionales clave</w:t>
      </w:r>
    </w:p>
    <w:tbl>
      <w:tblPr>
        <w:tblW w:w="5000" w:type="pct"/>
        <w:tblCellMar>
          <w:top w:w="15" w:type="dxa"/>
          <w:left w:w="15" w:type="dxa"/>
          <w:bottom w:w="15" w:type="dxa"/>
          <w:right w:w="15" w:type="dxa"/>
        </w:tblCellMar>
        <w:tblLook w:val="04A0" w:firstRow="1" w:lastRow="0" w:firstColumn="1" w:lastColumn="0" w:noHBand="0" w:noVBand="1"/>
      </w:tblPr>
      <w:tblGrid>
        <w:gridCol w:w="2204"/>
        <w:gridCol w:w="1649"/>
        <w:gridCol w:w="2899"/>
        <w:gridCol w:w="2070"/>
      </w:tblGrid>
      <w:tr w:rsidR="00000000">
        <w:trPr>
          <w:divId w:val="1320697604"/>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Indicador</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Valor</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Detalle</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Fuente</w:t>
            </w:r>
          </w:p>
        </w:tc>
      </w:tr>
      <w:tr w:rsidR="00000000">
        <w:trPr>
          <w:divId w:val="1320697604"/>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Población total 2024</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34,217,850 hab.</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Estimación al 30 de junio 2024</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INEI</w:t>
            </w:r>
          </w:p>
        </w:tc>
      </w:tr>
      <w:tr w:rsidR="00000000">
        <w:trPr>
          <w:divId w:val="1320697604"/>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Proyección 2025</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~34.7 millones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Tasa crecimiento anual 1.0%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INEI Boletín Especial N°24</w:t>
            </w:r>
          </w:p>
        </w:tc>
      </w:tr>
      <w:tr w:rsidR="00000000">
        <w:trPr>
          <w:divId w:val="1320697604"/>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Edad promedio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34 años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Población joven y activa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Ipsos Perú 2025</w:t>
            </w:r>
          </w:p>
        </w:tc>
      </w:tr>
      <w:tr w:rsidR="00000000">
        <w:trPr>
          <w:divId w:val="1320697604"/>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Esperanza de vida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77.5 años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Hombres 75.1 · Mujeres 79.9</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Ipsos Perú 2025</w:t>
            </w:r>
          </w:p>
        </w:tc>
      </w:tr>
      <w:tr w:rsidR="00000000">
        <w:trPr>
          <w:divId w:val="1320697604"/>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Tasa de urbanización</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78% urbana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Alta concentración en costa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INEI 2025</w:t>
            </w:r>
          </w:p>
        </w:tc>
      </w:tr>
      <w:tr w:rsidR="00000000">
        <w:trPr>
          <w:divId w:val="1320697604"/>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Lima Metropolitana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~11,000,000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Mayor concentración poder adquisitivo NSE A/B</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CPI Market Report 2025</w:t>
            </w:r>
          </w:p>
        </w:tc>
      </w:tr>
      <w:tr w:rsidR="00000000">
        <w:trPr>
          <w:divId w:val="1320697604"/>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Mercado alimentos preparados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USD 1.86B (2024)</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Proyectado USD 2.55B para 2034 (+37%)</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Informes de Expertos / AgroPeru</w:t>
            </w:r>
          </w:p>
        </w:tc>
      </w:tr>
    </w:tbl>
    <w:p w:rsidR="007D798A" w:rsidRDefault="007D798A">
      <w:pPr>
        <w:pStyle w:val="Ttulo3"/>
        <w:divId w:val="1320697604"/>
        <w:rPr>
          <w:rFonts w:ascii="Arial" w:eastAsia="Times New Roman" w:hAnsi="Arial" w:cs="Arial"/>
          <w:lang w:val="es-ES"/>
        </w:rPr>
      </w:pPr>
      <w:r>
        <w:rPr>
          <w:rFonts w:ascii="Arial" w:eastAsia="Times New Roman" w:hAnsi="Arial" w:cs="Arial"/>
          <w:lang w:val="es-ES"/>
        </w:rPr>
        <w:t>1.2 Distribución geográfica y ciudades objetivo</w:t>
      </w:r>
    </w:p>
    <w:p w:rsidR="007D798A" w:rsidRDefault="007D798A">
      <w:pPr>
        <w:shd w:val="clear" w:color="auto" w:fill="FFFFFF"/>
        <w:spacing w:after="105"/>
        <w:divId w:val="578175254"/>
        <w:rPr>
          <w:rFonts w:ascii="Arial" w:eastAsia="Times New Roman" w:hAnsi="Arial" w:cs="Arial"/>
          <w:b/>
          <w:bCs/>
          <w:color w:val="C8860A"/>
          <w:lang w:val="es-ES"/>
        </w:rPr>
      </w:pPr>
      <w:r>
        <w:rPr>
          <w:rFonts w:ascii="Arial" w:eastAsia="Times New Roman" w:hAnsi="Arial" w:cs="Arial"/>
          <w:b/>
          <w:bCs/>
          <w:color w:val="C8860A"/>
          <w:lang w:val="es-ES"/>
        </w:rPr>
        <w:t>Costa · 58% población</w:t>
      </w:r>
    </w:p>
    <w:p w:rsidR="007D798A" w:rsidRDefault="007D798A">
      <w:pPr>
        <w:shd w:val="clear" w:color="auto" w:fill="FFFFFF"/>
        <w:divId w:val="332071381"/>
        <w:rPr>
          <w:rFonts w:ascii="Arial" w:eastAsia="Times New Roman" w:hAnsi="Arial" w:cs="Arial"/>
          <w:color w:val="1A1A2E"/>
          <w:lang w:val="es-ES"/>
        </w:rPr>
      </w:pPr>
      <w:r>
        <w:rPr>
          <w:rStyle w:val="Textoennegrita"/>
          <w:rFonts w:ascii="Arial" w:eastAsia="Times New Roman" w:hAnsi="Arial" w:cs="Arial"/>
          <w:color w:val="1A1A2E"/>
          <w:lang w:val="es-ES"/>
        </w:rPr>
        <w:t>Mercado primario</w:t>
      </w:r>
    </w:p>
    <w:p w:rsidR="007D798A" w:rsidRDefault="007D798A">
      <w:pPr>
        <w:pStyle w:val="NormalWeb"/>
        <w:shd w:val="clear" w:color="auto" w:fill="FFFFFF"/>
        <w:spacing w:before="75" w:beforeAutospacing="0"/>
        <w:divId w:val="332071381"/>
        <w:rPr>
          <w:rFonts w:ascii="Arial" w:hAnsi="Arial" w:cs="Arial"/>
          <w:color w:val="374151"/>
          <w:sz w:val="18"/>
          <w:szCs w:val="18"/>
          <w:lang w:val="es-ES"/>
        </w:rPr>
      </w:pPr>
      <w:r>
        <w:rPr>
          <w:rFonts w:ascii="Arial" w:hAnsi="Arial" w:cs="Arial"/>
          <w:color w:val="374151"/>
          <w:sz w:val="18"/>
          <w:szCs w:val="18"/>
          <w:lang w:val="es-ES"/>
        </w:rPr>
        <w:t>Lima, Callao, Trujillo, Piura, Chiclayo. Mayor poder adquisitivo. NSE A y B. Canales modernos. Todo el comercio premium aquí.</w:t>
      </w:r>
    </w:p>
    <w:p w:rsidR="007D798A" w:rsidRDefault="007D798A">
      <w:pPr>
        <w:shd w:val="clear" w:color="auto" w:fill="FFFFFF"/>
        <w:spacing w:after="105"/>
        <w:divId w:val="1184436163"/>
        <w:rPr>
          <w:rFonts w:ascii="Arial" w:eastAsia="Times New Roman" w:hAnsi="Arial" w:cs="Arial"/>
          <w:b/>
          <w:bCs/>
          <w:color w:val="C8860A"/>
          <w:lang w:val="es-ES"/>
        </w:rPr>
      </w:pPr>
      <w:r>
        <w:rPr>
          <w:rFonts w:ascii="Arial" w:eastAsia="Times New Roman" w:hAnsi="Arial" w:cs="Arial"/>
          <w:b/>
          <w:bCs/>
          <w:color w:val="C8860A"/>
          <w:lang w:val="es-ES"/>
        </w:rPr>
        <w:t>Sierra · 28.1% población</w:t>
      </w:r>
    </w:p>
    <w:p w:rsidR="007D798A" w:rsidRDefault="007D798A">
      <w:pPr>
        <w:shd w:val="clear" w:color="auto" w:fill="FFFFFF"/>
        <w:divId w:val="902107735"/>
        <w:rPr>
          <w:rFonts w:ascii="Arial" w:eastAsia="Times New Roman" w:hAnsi="Arial" w:cs="Arial"/>
          <w:color w:val="1A1A2E"/>
          <w:lang w:val="es-ES"/>
        </w:rPr>
      </w:pPr>
      <w:r>
        <w:rPr>
          <w:rStyle w:val="Textoennegrita"/>
          <w:rFonts w:ascii="Arial" w:eastAsia="Times New Roman" w:hAnsi="Arial" w:cs="Arial"/>
          <w:color w:val="1A1A2E"/>
          <w:lang w:val="es-ES"/>
        </w:rPr>
        <w:t>Mercado secundario</w:t>
      </w:r>
    </w:p>
    <w:p w:rsidR="007D798A" w:rsidRDefault="007D798A">
      <w:pPr>
        <w:pStyle w:val="NormalWeb"/>
        <w:shd w:val="clear" w:color="auto" w:fill="FFFFFF"/>
        <w:spacing w:before="75" w:beforeAutospacing="0"/>
        <w:divId w:val="902107735"/>
        <w:rPr>
          <w:rFonts w:ascii="Arial" w:hAnsi="Arial" w:cs="Arial"/>
          <w:color w:val="374151"/>
          <w:sz w:val="18"/>
          <w:szCs w:val="18"/>
          <w:lang w:val="es-ES"/>
        </w:rPr>
      </w:pPr>
      <w:r>
        <w:rPr>
          <w:rFonts w:ascii="Arial" w:hAnsi="Arial" w:cs="Arial"/>
          <w:color w:val="374151"/>
          <w:sz w:val="18"/>
          <w:szCs w:val="18"/>
          <w:lang w:val="es-ES"/>
        </w:rPr>
        <w:t>Arequipa, Cusco, Huancayo. Mayor consumo de fideos (12.9 kg/año). Hoteles 4-5* en Cusco para turismo.</w:t>
      </w:r>
    </w:p>
    <w:p w:rsidR="007D798A" w:rsidRDefault="007D798A">
      <w:pPr>
        <w:shd w:val="clear" w:color="auto" w:fill="E5E7EB"/>
        <w:spacing w:after="105"/>
        <w:divId w:val="353726960"/>
        <w:rPr>
          <w:rFonts w:ascii="Arial" w:eastAsia="Times New Roman" w:hAnsi="Arial" w:cs="Arial"/>
          <w:b/>
          <w:bCs/>
          <w:color w:val="6B7280"/>
          <w:lang w:val="es-ES"/>
        </w:rPr>
      </w:pPr>
      <w:r>
        <w:rPr>
          <w:rFonts w:ascii="Arial" w:eastAsia="Times New Roman" w:hAnsi="Arial" w:cs="Arial"/>
          <w:b/>
          <w:bCs/>
          <w:color w:val="6B7280"/>
          <w:lang w:val="es-ES"/>
        </w:rPr>
        <w:t>Selva · 13.9%</w:t>
      </w:r>
    </w:p>
    <w:p w:rsidR="007D798A" w:rsidRDefault="007D798A">
      <w:pPr>
        <w:shd w:val="clear" w:color="auto" w:fill="FFFFFF"/>
        <w:divId w:val="908730535"/>
        <w:rPr>
          <w:rFonts w:ascii="Arial" w:eastAsia="Times New Roman" w:hAnsi="Arial" w:cs="Arial"/>
          <w:color w:val="1A1A2E"/>
          <w:lang w:val="es-ES"/>
        </w:rPr>
      </w:pPr>
      <w:r>
        <w:rPr>
          <w:rStyle w:val="Textoennegrita"/>
          <w:rFonts w:ascii="Arial" w:eastAsia="Times New Roman" w:hAnsi="Arial" w:cs="Arial"/>
          <w:color w:val="1A1A2E"/>
          <w:lang w:val="es-ES"/>
        </w:rPr>
        <w:t>No prioritario</w:t>
      </w:r>
    </w:p>
    <w:p w:rsidR="007D798A" w:rsidRDefault="007D798A">
      <w:pPr>
        <w:pStyle w:val="NormalWeb"/>
        <w:shd w:val="clear" w:color="auto" w:fill="FFFFFF"/>
        <w:spacing w:before="75" w:beforeAutospacing="0"/>
        <w:divId w:val="908730535"/>
        <w:rPr>
          <w:rFonts w:ascii="Arial" w:hAnsi="Arial" w:cs="Arial"/>
          <w:color w:val="374151"/>
          <w:sz w:val="18"/>
          <w:szCs w:val="18"/>
          <w:lang w:val="es-ES"/>
        </w:rPr>
      </w:pPr>
      <w:r>
        <w:rPr>
          <w:rFonts w:ascii="Arial" w:hAnsi="Arial" w:cs="Arial"/>
          <w:color w:val="374151"/>
          <w:sz w:val="18"/>
          <w:szCs w:val="18"/>
          <w:lang w:val="es-ES"/>
        </w:rPr>
        <w:t>Alta humedad, infraestructura limitada. No recomendado en etapa inicial para Il Castello.</w:t>
      </w:r>
    </w:p>
    <w:p w:rsidR="007D798A" w:rsidRDefault="007D798A">
      <w:pPr>
        <w:pStyle w:val="Ttulo3"/>
        <w:divId w:val="1320697604"/>
        <w:rPr>
          <w:rFonts w:ascii="Arial" w:eastAsia="Times New Roman" w:hAnsi="Arial" w:cs="Arial"/>
          <w:lang w:val="es-ES"/>
        </w:rPr>
      </w:pPr>
      <w:r>
        <w:rPr>
          <w:rFonts w:ascii="Arial" w:eastAsia="Times New Roman" w:hAnsi="Arial" w:cs="Arial"/>
          <w:lang w:val="es-ES"/>
        </w:rPr>
        <w:t>1.3 Ciudades objetivo con datos precisos</w:t>
      </w:r>
    </w:p>
    <w:tbl>
      <w:tblPr>
        <w:tblW w:w="5000" w:type="pct"/>
        <w:tblCellMar>
          <w:top w:w="15" w:type="dxa"/>
          <w:left w:w="15" w:type="dxa"/>
          <w:bottom w:w="15" w:type="dxa"/>
          <w:right w:w="15" w:type="dxa"/>
        </w:tblCellMar>
        <w:tblLook w:val="04A0" w:firstRow="1" w:lastRow="0" w:firstColumn="1" w:lastColumn="0" w:noHBand="0" w:noVBand="1"/>
      </w:tblPr>
      <w:tblGrid>
        <w:gridCol w:w="1661"/>
        <w:gridCol w:w="1301"/>
        <w:gridCol w:w="1766"/>
        <w:gridCol w:w="4094"/>
      </w:tblGrid>
      <w:tr w:rsidR="00000000">
        <w:trPr>
          <w:divId w:val="1320697604"/>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Ciudad</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Población</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NSE predominante</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Oportunidad Il Castello</w:t>
            </w:r>
          </w:p>
        </w:tc>
      </w:tr>
      <w:tr w:rsidR="00000000">
        <w:trPr>
          <w:divId w:val="1320697604"/>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Lima Metropolitana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11,000,000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 B, C (diverso)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PRIORITARIA — Todos los canales: HoReCa, retail gourmet, supermercados premium (Vivanda, Wong)</w:t>
            </w:r>
          </w:p>
        </w:tc>
      </w:tr>
      <w:tr w:rsidR="00000000">
        <w:trPr>
          <w:divId w:val="1320697604"/>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Callao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1,100,000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 C</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Puerto de entrada. Zona industrial. Distribuidores logísticos con cámara de frío.</w:t>
            </w:r>
          </w:p>
        </w:tc>
      </w:tr>
      <w:tr w:rsidR="00000000">
        <w:trPr>
          <w:divId w:val="1320697604"/>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Arequipa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1,100,000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 C</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2da ciudad. Restaurantes italianos crecientes. Puerto Matarani para distribución al sur.</w:t>
            </w:r>
          </w:p>
        </w:tc>
      </w:tr>
      <w:tr w:rsidR="00000000">
        <w:trPr>
          <w:divId w:val="1320697604"/>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Trujillo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970,000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 C</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3ra ciudad. Aeropuerto TRU. Expansión retail moderno. Mercado emergente.</w:t>
            </w:r>
          </w:p>
        </w:tc>
      </w:tr>
      <w:tr w:rsidR="00000000">
        <w:trPr>
          <w:divId w:val="1320697604"/>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Cusco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500,000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 (turismo)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Alta concentración hoteles 4-5 estrellas. Turismo gastronómico internacional 365 días.</w:t>
            </w:r>
          </w:p>
        </w:tc>
      </w:tr>
    </w:tbl>
    <w:p w:rsidR="007D798A" w:rsidRDefault="007D798A">
      <w:pPr>
        <w:pStyle w:val="Ttulo3"/>
        <w:divId w:val="1320697604"/>
        <w:rPr>
          <w:rFonts w:ascii="Arial" w:eastAsia="Times New Roman" w:hAnsi="Arial" w:cs="Arial"/>
          <w:lang w:val="es-ES"/>
        </w:rPr>
      </w:pPr>
      <w:r>
        <w:rPr>
          <w:rFonts w:ascii="Arial" w:eastAsia="Times New Roman" w:hAnsi="Arial" w:cs="Arial"/>
          <w:lang w:val="es-ES"/>
        </w:rPr>
        <w:t>1.4 Estructura NSE Lima</w:t>
      </w:r>
    </w:p>
    <w:p w:rsidR="007D798A" w:rsidRDefault="007D798A">
      <w:pPr>
        <w:shd w:val="clear" w:color="auto" w:fill="FFFFFF"/>
        <w:spacing w:after="45"/>
        <w:jc w:val="center"/>
        <w:divId w:val="1619141338"/>
        <w:rPr>
          <w:rFonts w:ascii="Arial" w:eastAsia="Times New Roman" w:hAnsi="Arial" w:cs="Arial"/>
          <w:color w:val="6B7280"/>
          <w:sz w:val="15"/>
          <w:szCs w:val="15"/>
          <w:lang w:val="es-ES"/>
        </w:rPr>
      </w:pPr>
      <w:r>
        <w:rPr>
          <w:rFonts w:ascii="Arial" w:eastAsia="Times New Roman" w:hAnsi="Arial" w:cs="Arial"/>
          <w:color w:val="6B7280"/>
          <w:sz w:val="15"/>
          <w:szCs w:val="15"/>
          <w:lang w:val="es-ES"/>
        </w:rPr>
        <w:t>NSE A</w:t>
      </w:r>
    </w:p>
    <w:p w:rsidR="007D798A" w:rsidRDefault="007D798A">
      <w:pPr>
        <w:shd w:val="clear" w:color="auto" w:fill="FFFFFF"/>
        <w:jc w:val="center"/>
        <w:divId w:val="254637212"/>
        <w:rPr>
          <w:rFonts w:ascii="Arial" w:eastAsia="Times New Roman" w:hAnsi="Arial" w:cs="Arial"/>
          <w:b/>
          <w:bCs/>
          <w:color w:val="0D1B2A"/>
          <w:sz w:val="30"/>
          <w:szCs w:val="30"/>
          <w:lang w:val="es-ES"/>
        </w:rPr>
      </w:pPr>
      <w:r>
        <w:rPr>
          <w:rFonts w:ascii="Arial" w:eastAsia="Times New Roman" w:hAnsi="Arial" w:cs="Arial"/>
          <w:b/>
          <w:bCs/>
          <w:color w:val="0D1B2A"/>
          <w:sz w:val="30"/>
          <w:szCs w:val="30"/>
          <w:lang w:val="es-ES"/>
        </w:rPr>
        <w:t>2.5%</w:t>
      </w:r>
    </w:p>
    <w:p w:rsidR="007D798A" w:rsidRDefault="007D798A">
      <w:pPr>
        <w:shd w:val="clear" w:color="auto" w:fill="FFFFFF"/>
        <w:jc w:val="center"/>
        <w:divId w:val="550386973"/>
        <w:rPr>
          <w:rFonts w:ascii="Arial" w:eastAsia="Times New Roman" w:hAnsi="Arial" w:cs="Arial"/>
          <w:color w:val="374151"/>
          <w:sz w:val="16"/>
          <w:szCs w:val="16"/>
          <w:lang w:val="es-ES"/>
        </w:rPr>
      </w:pPr>
      <w:r>
        <w:rPr>
          <w:rFonts w:ascii="Arial" w:eastAsia="Times New Roman" w:hAnsi="Arial" w:cs="Arial"/>
          <w:color w:val="374151"/>
          <w:sz w:val="16"/>
          <w:szCs w:val="16"/>
          <w:lang w:val="es-ES"/>
        </w:rPr>
        <w:t>Ingresos &gt;</w:t>
      </w:r>
      <w:r>
        <w:rPr>
          <w:rFonts w:ascii="Arial" w:eastAsia="Times New Roman" w:hAnsi="Arial" w:cs="Arial"/>
          <w:color w:val="374151"/>
          <w:sz w:val="16"/>
          <w:szCs w:val="16"/>
          <w:lang w:val="es-ES"/>
        </w:rPr>
        <w:t>S/11,000/mes. Hoteles 5*, rest. finos.</w:t>
      </w:r>
    </w:p>
    <w:p w:rsidR="007D798A" w:rsidRDefault="007D798A">
      <w:pPr>
        <w:shd w:val="clear" w:color="auto" w:fill="FFFFFF"/>
        <w:spacing w:after="45"/>
        <w:jc w:val="center"/>
        <w:divId w:val="108935697"/>
        <w:rPr>
          <w:rFonts w:ascii="Arial" w:eastAsia="Times New Roman" w:hAnsi="Arial" w:cs="Arial"/>
          <w:color w:val="6B7280"/>
          <w:sz w:val="15"/>
          <w:szCs w:val="15"/>
          <w:lang w:val="es-ES"/>
        </w:rPr>
      </w:pPr>
      <w:r>
        <w:rPr>
          <w:rFonts w:ascii="Arial" w:eastAsia="Times New Roman" w:hAnsi="Arial" w:cs="Arial"/>
          <w:color w:val="6B7280"/>
          <w:sz w:val="15"/>
          <w:szCs w:val="15"/>
          <w:lang w:val="es-ES"/>
        </w:rPr>
        <w:t>NSE B</w:t>
      </w:r>
    </w:p>
    <w:p w:rsidR="007D798A" w:rsidRDefault="007D798A">
      <w:pPr>
        <w:shd w:val="clear" w:color="auto" w:fill="FFFFFF"/>
        <w:jc w:val="center"/>
        <w:divId w:val="896013904"/>
        <w:rPr>
          <w:rFonts w:ascii="Arial" w:eastAsia="Times New Roman" w:hAnsi="Arial" w:cs="Arial"/>
          <w:b/>
          <w:bCs/>
          <w:color w:val="0D1B2A"/>
          <w:sz w:val="30"/>
          <w:szCs w:val="30"/>
          <w:lang w:val="es-ES"/>
        </w:rPr>
      </w:pPr>
      <w:r>
        <w:rPr>
          <w:rFonts w:ascii="Arial" w:eastAsia="Times New Roman" w:hAnsi="Arial" w:cs="Arial"/>
          <w:b/>
          <w:bCs/>
          <w:color w:val="0D1B2A"/>
          <w:sz w:val="30"/>
          <w:szCs w:val="30"/>
          <w:lang w:val="es-ES"/>
        </w:rPr>
        <w:t>11.4%</w:t>
      </w:r>
    </w:p>
    <w:p w:rsidR="007D798A" w:rsidRDefault="007D798A">
      <w:pPr>
        <w:shd w:val="clear" w:color="auto" w:fill="FFFFFF"/>
        <w:jc w:val="center"/>
        <w:divId w:val="126439988"/>
        <w:rPr>
          <w:rFonts w:ascii="Arial" w:eastAsia="Times New Roman" w:hAnsi="Arial" w:cs="Arial"/>
          <w:color w:val="374151"/>
          <w:sz w:val="16"/>
          <w:szCs w:val="16"/>
          <w:lang w:val="es-ES"/>
        </w:rPr>
      </w:pPr>
      <w:r>
        <w:rPr>
          <w:rFonts w:ascii="Arial" w:eastAsia="Times New Roman" w:hAnsi="Arial" w:cs="Arial"/>
          <w:color w:val="374151"/>
          <w:sz w:val="16"/>
          <w:szCs w:val="16"/>
          <w:lang w:val="es-ES"/>
        </w:rPr>
        <w:t>Ingresos S/5,000-11,000. Supermercados gourmet.</w:t>
      </w:r>
    </w:p>
    <w:p w:rsidR="007D798A" w:rsidRDefault="007D798A">
      <w:pPr>
        <w:shd w:val="clear" w:color="auto" w:fill="FFFFFF"/>
        <w:spacing w:after="45"/>
        <w:jc w:val="center"/>
        <w:divId w:val="1995332508"/>
        <w:rPr>
          <w:rFonts w:ascii="Arial" w:eastAsia="Times New Roman" w:hAnsi="Arial" w:cs="Arial"/>
          <w:color w:val="6B7280"/>
          <w:sz w:val="15"/>
          <w:szCs w:val="15"/>
          <w:lang w:val="es-ES"/>
        </w:rPr>
      </w:pPr>
      <w:r>
        <w:rPr>
          <w:rFonts w:ascii="Arial" w:eastAsia="Times New Roman" w:hAnsi="Arial" w:cs="Arial"/>
          <w:color w:val="6B7280"/>
          <w:sz w:val="15"/>
          <w:szCs w:val="15"/>
          <w:lang w:val="es-ES"/>
        </w:rPr>
        <w:t>NSE C</w:t>
      </w:r>
    </w:p>
    <w:p w:rsidR="007D798A" w:rsidRDefault="007D798A">
      <w:pPr>
        <w:shd w:val="clear" w:color="auto" w:fill="FFFFFF"/>
        <w:jc w:val="center"/>
        <w:divId w:val="452096544"/>
        <w:rPr>
          <w:rFonts w:ascii="Arial" w:eastAsia="Times New Roman" w:hAnsi="Arial" w:cs="Arial"/>
          <w:b/>
          <w:bCs/>
          <w:color w:val="0D1B2A"/>
          <w:sz w:val="30"/>
          <w:szCs w:val="30"/>
          <w:lang w:val="es-ES"/>
        </w:rPr>
      </w:pPr>
      <w:r>
        <w:rPr>
          <w:rFonts w:ascii="Arial" w:eastAsia="Times New Roman" w:hAnsi="Arial" w:cs="Arial"/>
          <w:b/>
          <w:bCs/>
          <w:color w:val="0D1B2A"/>
          <w:sz w:val="30"/>
          <w:szCs w:val="30"/>
          <w:lang w:val="es-ES"/>
        </w:rPr>
        <w:t>26.8%</w:t>
      </w:r>
    </w:p>
    <w:p w:rsidR="007D798A" w:rsidRDefault="007D798A">
      <w:pPr>
        <w:shd w:val="clear" w:color="auto" w:fill="FFFFFF"/>
        <w:jc w:val="center"/>
        <w:divId w:val="1715353693"/>
        <w:rPr>
          <w:rFonts w:ascii="Arial" w:eastAsia="Times New Roman" w:hAnsi="Arial" w:cs="Arial"/>
          <w:color w:val="374151"/>
          <w:sz w:val="16"/>
          <w:szCs w:val="16"/>
          <w:lang w:val="es-ES"/>
        </w:rPr>
      </w:pPr>
      <w:r>
        <w:rPr>
          <w:rFonts w:ascii="Arial" w:eastAsia="Times New Roman" w:hAnsi="Arial" w:cs="Arial"/>
          <w:color w:val="374151"/>
          <w:sz w:val="16"/>
          <w:szCs w:val="16"/>
          <w:lang w:val="es-ES"/>
        </w:rPr>
        <w:t>Ingresos S/2,500-5,000. Target pasta seca.</w:t>
      </w:r>
    </w:p>
    <w:p w:rsidR="007D798A" w:rsidRDefault="007D798A">
      <w:pPr>
        <w:shd w:val="clear" w:color="auto" w:fill="F7F9FC"/>
        <w:spacing w:after="45"/>
        <w:jc w:val="center"/>
        <w:divId w:val="1801802217"/>
        <w:rPr>
          <w:rFonts w:ascii="Arial" w:eastAsia="Times New Roman" w:hAnsi="Arial" w:cs="Arial"/>
          <w:color w:val="6B7280"/>
          <w:sz w:val="15"/>
          <w:szCs w:val="15"/>
          <w:lang w:val="es-ES"/>
        </w:rPr>
      </w:pPr>
      <w:r>
        <w:rPr>
          <w:rFonts w:ascii="Arial" w:eastAsia="Times New Roman" w:hAnsi="Arial" w:cs="Arial"/>
          <w:color w:val="6B7280"/>
          <w:sz w:val="15"/>
          <w:szCs w:val="15"/>
          <w:lang w:val="es-ES"/>
        </w:rPr>
        <w:t>NSE D/E</w:t>
      </w:r>
    </w:p>
    <w:p w:rsidR="007D798A" w:rsidRDefault="007D798A">
      <w:pPr>
        <w:shd w:val="clear" w:color="auto" w:fill="F7F9FC"/>
        <w:jc w:val="center"/>
        <w:divId w:val="1774861990"/>
        <w:rPr>
          <w:rFonts w:ascii="Arial" w:eastAsia="Times New Roman" w:hAnsi="Arial" w:cs="Arial"/>
          <w:b/>
          <w:bCs/>
          <w:color w:val="6B7280"/>
          <w:sz w:val="30"/>
          <w:szCs w:val="30"/>
          <w:lang w:val="es-ES"/>
        </w:rPr>
      </w:pPr>
      <w:r>
        <w:rPr>
          <w:rFonts w:ascii="Arial" w:eastAsia="Times New Roman" w:hAnsi="Arial" w:cs="Arial"/>
          <w:b/>
          <w:bCs/>
          <w:color w:val="6B7280"/>
          <w:sz w:val="30"/>
          <w:szCs w:val="30"/>
          <w:lang w:val="es-ES"/>
        </w:rPr>
        <w:t>59.3%</w:t>
      </w:r>
    </w:p>
    <w:p w:rsidR="007D798A" w:rsidRDefault="007D798A">
      <w:pPr>
        <w:shd w:val="clear" w:color="auto" w:fill="F7F9FC"/>
        <w:jc w:val="center"/>
        <w:divId w:val="2046636102"/>
        <w:rPr>
          <w:rFonts w:ascii="Arial" w:eastAsia="Times New Roman" w:hAnsi="Arial" w:cs="Arial"/>
          <w:color w:val="6B7280"/>
          <w:sz w:val="16"/>
          <w:szCs w:val="16"/>
          <w:lang w:val="es-ES"/>
        </w:rPr>
      </w:pPr>
      <w:r>
        <w:rPr>
          <w:rFonts w:ascii="Arial" w:eastAsia="Times New Roman" w:hAnsi="Arial" w:cs="Arial"/>
          <w:color w:val="6B7280"/>
          <w:sz w:val="16"/>
          <w:szCs w:val="16"/>
          <w:lang w:val="es-ES"/>
        </w:rPr>
        <w:t>Bodegas, mercados. No target Il Castello.</w:t>
      </w:r>
    </w:p>
    <w:p w:rsidR="007D798A" w:rsidRDefault="007D798A">
      <w:pPr>
        <w:spacing w:before="210"/>
        <w:divId w:val="727189170"/>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1743603360"/>
        <w:rPr>
          <w:rFonts w:ascii="Arial" w:eastAsia="Times New Roman" w:hAnsi="Arial" w:cs="Arial"/>
          <w:color w:val="1A1A2E"/>
          <w:lang w:val="es-ES"/>
        </w:rPr>
      </w:pPr>
      <w:r>
        <w:rPr>
          <w:rFonts w:ascii="Arial" w:eastAsia="Times New Roman" w:hAnsi="Arial" w:cs="Arial"/>
          <w:color w:val="1A1A2E"/>
          <w:lang w:val="es-ES"/>
        </w:rPr>
        <w:t>INEI — Estadísticas Poblacionales Perú</w:t>
      </w:r>
    </w:p>
    <w:p w:rsidR="007D798A" w:rsidRDefault="007D798A">
      <w:pPr>
        <w:divId w:val="1302154711"/>
        <w:rPr>
          <w:rFonts w:ascii="Arial" w:eastAsia="Times New Roman" w:hAnsi="Arial" w:cs="Arial"/>
          <w:color w:val="1A1A2E"/>
          <w:lang w:val="es-ES"/>
        </w:rPr>
      </w:pPr>
      <w:hyperlink r:id="rId18" w:tgtFrame="_blank" w:history="1">
        <w:r>
          <w:rPr>
            <w:rStyle w:val="Hipervnculo"/>
            <w:rFonts w:ascii="Arial" w:eastAsia="Times New Roman" w:hAnsi="Arial" w:cs="Arial"/>
            <w:lang w:val="es-ES"/>
          </w:rPr>
          <w:t>https://www.inei.gob.pe/estadisticas/indice-tematico/population-estimates-and-projections/</w:t>
        </w:r>
      </w:hyperlink>
    </w:p>
    <w:p w:rsidR="007D798A" w:rsidRDefault="007D798A">
      <w:pPr>
        <w:divId w:val="1979021409"/>
        <w:rPr>
          <w:rFonts w:ascii="Arial" w:eastAsia="Times New Roman" w:hAnsi="Arial" w:cs="Arial"/>
          <w:color w:val="1A1A2E"/>
          <w:lang w:val="es-ES"/>
        </w:rPr>
      </w:pPr>
      <w:r>
        <w:rPr>
          <w:rFonts w:ascii="Arial" w:eastAsia="Times New Roman" w:hAnsi="Arial" w:cs="Arial"/>
          <w:color w:val="1A1A2E"/>
          <w:lang w:val="es-ES"/>
        </w:rPr>
        <w:t>Proyecciones oficiales por departamento 2000-2026</w:t>
      </w:r>
    </w:p>
    <w:p w:rsidR="007D798A" w:rsidRDefault="007D798A">
      <w:pPr>
        <w:divId w:val="1771272973"/>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1335382633"/>
        <w:rPr>
          <w:rFonts w:ascii="Arial" w:eastAsia="Times New Roman" w:hAnsi="Arial" w:cs="Arial"/>
          <w:color w:val="1A1A2E"/>
          <w:lang w:val="es-ES"/>
        </w:rPr>
      </w:pPr>
      <w:r>
        <w:rPr>
          <w:rFonts w:ascii="Arial" w:eastAsia="Times New Roman" w:hAnsi="Arial" w:cs="Arial"/>
          <w:color w:val="1A1A2E"/>
          <w:lang w:val="es-ES"/>
        </w:rPr>
        <w:t>Ipsos Perú — Estadística Poblacional 2025</w:t>
      </w:r>
    </w:p>
    <w:p w:rsidR="007D798A" w:rsidRDefault="007D798A">
      <w:pPr>
        <w:divId w:val="38627450"/>
        <w:rPr>
          <w:rFonts w:ascii="Arial" w:eastAsia="Times New Roman" w:hAnsi="Arial" w:cs="Arial"/>
          <w:color w:val="1A1A2E"/>
          <w:lang w:val="es-ES"/>
        </w:rPr>
      </w:pPr>
      <w:hyperlink r:id="rId19" w:tgtFrame="_blank" w:history="1">
        <w:r>
          <w:rPr>
            <w:rStyle w:val="Hipervnculo"/>
            <w:rFonts w:ascii="Arial" w:eastAsia="Times New Roman" w:hAnsi="Arial" w:cs="Arial"/>
            <w:lang w:val="es-ES"/>
          </w:rPr>
          <w:t>https://www.ipsos.com/es-pe/estadistica-poblacional-2025</w:t>
        </w:r>
      </w:hyperlink>
    </w:p>
    <w:p w:rsidR="007D798A" w:rsidRDefault="007D798A">
      <w:pPr>
        <w:divId w:val="648442654"/>
        <w:rPr>
          <w:rFonts w:ascii="Arial" w:eastAsia="Times New Roman" w:hAnsi="Arial" w:cs="Arial"/>
          <w:color w:val="1A1A2E"/>
          <w:lang w:val="es-ES"/>
        </w:rPr>
      </w:pPr>
      <w:r>
        <w:rPr>
          <w:rFonts w:ascii="Arial" w:eastAsia="Times New Roman" w:hAnsi="Arial" w:cs="Arial"/>
          <w:color w:val="1A1A2E"/>
          <w:lang w:val="es-ES"/>
        </w:rPr>
        <w:t>Edad promedio, esperanza de vida, estructura generacional</w:t>
      </w:r>
    </w:p>
    <w:p w:rsidR="007D798A" w:rsidRDefault="007D798A">
      <w:pPr>
        <w:divId w:val="506560091"/>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66390330"/>
        <w:rPr>
          <w:rFonts w:ascii="Arial" w:eastAsia="Times New Roman" w:hAnsi="Arial" w:cs="Arial"/>
          <w:color w:val="1A1A2E"/>
          <w:lang w:val="es-ES"/>
        </w:rPr>
      </w:pPr>
      <w:r>
        <w:rPr>
          <w:rFonts w:ascii="Arial" w:eastAsia="Times New Roman" w:hAnsi="Arial" w:cs="Arial"/>
          <w:color w:val="1A1A2E"/>
          <w:lang w:val="es-ES"/>
        </w:rPr>
        <w:t>CPI Market Report — Proyecciones NSE 2025</w:t>
      </w:r>
    </w:p>
    <w:p w:rsidR="007D798A" w:rsidRDefault="007D798A">
      <w:pPr>
        <w:divId w:val="1631741093"/>
        <w:rPr>
          <w:rFonts w:ascii="Arial" w:eastAsia="Times New Roman" w:hAnsi="Arial" w:cs="Arial"/>
          <w:color w:val="1A1A2E"/>
          <w:lang w:val="es-ES"/>
        </w:rPr>
      </w:pPr>
      <w:hyperlink r:id="rId20" w:tgtFrame="_blank" w:history="1">
        <w:r>
          <w:rPr>
            <w:rStyle w:val="Hipervnculo"/>
            <w:rFonts w:ascii="Arial" w:eastAsia="Times New Roman" w:hAnsi="Arial" w:cs="Arial"/>
            <w:lang w:val="es-ES"/>
          </w:rPr>
          <w:t>https://cpi.pe — NSE por ciudad y departamento</w:t>
        </w:r>
      </w:hyperlink>
    </w:p>
    <w:p w:rsidR="007D798A" w:rsidRDefault="007D798A">
      <w:pPr>
        <w:divId w:val="32930734"/>
        <w:rPr>
          <w:rFonts w:ascii="Arial" w:eastAsia="Times New Roman" w:hAnsi="Arial" w:cs="Arial"/>
          <w:color w:val="1A1A2E"/>
          <w:lang w:val="es-ES"/>
        </w:rPr>
      </w:pPr>
      <w:r>
        <w:rPr>
          <w:rFonts w:ascii="Arial" w:eastAsia="Times New Roman" w:hAnsi="Arial" w:cs="Arial"/>
          <w:color w:val="1A1A2E"/>
          <w:lang w:val="es-ES"/>
        </w:rPr>
        <w:t>NSE A=2.5%, B=11.4%, C=26.8% de Lima Metropolitana</w:t>
      </w:r>
    </w:p>
    <w:p w:rsidR="007D798A" w:rsidRDefault="007D798A">
      <w:pPr>
        <w:divId w:val="314847197"/>
        <w:rPr>
          <w:rFonts w:ascii="Arial" w:eastAsia="Times New Roman" w:hAnsi="Arial" w:cs="Arial"/>
          <w:color w:val="1A1A2E"/>
          <w:lang w:val="es-ES"/>
        </w:rPr>
      </w:pPr>
      <w:r>
        <w:rPr>
          <w:rStyle w:val="sec-num"/>
          <w:rFonts w:ascii="Arial" w:eastAsia="Times New Roman" w:hAnsi="Arial" w:cs="Arial"/>
          <w:color w:val="1A1A2E"/>
          <w:lang w:val="es-ES"/>
        </w:rPr>
        <w:t>SEC 02</w:t>
      </w:r>
      <w:r>
        <w:rPr>
          <w:rStyle w:val="sec-title"/>
          <w:rFonts w:ascii="Arial" w:eastAsia="Times New Roman" w:hAnsi="Arial" w:cs="Arial"/>
          <w:color w:val="1A1A2E"/>
          <w:lang w:val="es-ES"/>
        </w:rPr>
        <w:t>Análisis Cultural y Hábitos de Consumo</w:t>
      </w:r>
    </w:p>
    <w:p w:rsidR="007D798A" w:rsidRDefault="007D798A">
      <w:pPr>
        <w:shd w:val="clear" w:color="auto" w:fill="F7F9FC"/>
        <w:spacing w:before="225" w:after="225"/>
        <w:divId w:val="1382441231"/>
        <w:rPr>
          <w:rFonts w:ascii="Arial" w:eastAsia="Times New Roman" w:hAnsi="Arial" w:cs="Arial"/>
          <w:i/>
          <w:iCs/>
          <w:color w:val="1A1A2E"/>
          <w:lang w:val="es-ES"/>
        </w:rPr>
      </w:pPr>
      <w:r>
        <w:rPr>
          <w:rStyle w:val="Textoennegrita"/>
          <w:rFonts w:ascii="Arial" w:eastAsia="Times New Roman" w:hAnsi="Arial" w:cs="Arial"/>
          <w:i/>
          <w:iCs/>
          <w:color w:val="1A1A2E"/>
          <w:lang w:val="es-ES"/>
        </w:rPr>
        <w:t>Contexto clave:</w:t>
      </w:r>
      <w:r>
        <w:rPr>
          <w:rFonts w:ascii="Arial" w:eastAsia="Times New Roman" w:hAnsi="Arial" w:cs="Arial"/>
          <w:i/>
          <w:iCs/>
          <w:color w:val="1A1A2E"/>
          <w:lang w:val="es-ES"/>
        </w:rPr>
        <w:t xml:space="preserve"> Perú tiene la gastronomía más reconocida de Latinoamérica. Lima fue elegida 8 veces Mejor Destino Culinario de América Latina (World Travel Awards). La cocina es identidad nacional. Il Castello NO compite con la gastronomía peruana — la </w:t>
      </w:r>
      <w:r>
        <w:rPr>
          <w:rStyle w:val="nfasis"/>
          <w:rFonts w:ascii="Arial" w:eastAsia="Times New Roman" w:hAnsi="Arial" w:cs="Arial"/>
          <w:color w:val="1A1A2E"/>
          <w:lang w:val="es-ES"/>
        </w:rPr>
        <w:t>enriquece</w:t>
      </w:r>
      <w:r>
        <w:rPr>
          <w:rFonts w:ascii="Arial" w:eastAsia="Times New Roman" w:hAnsi="Arial" w:cs="Arial"/>
          <w:i/>
          <w:iCs/>
          <w:color w:val="1A1A2E"/>
          <w:lang w:val="es-ES"/>
        </w:rPr>
        <w:t xml:space="preserve"> con un ingrediente premium artesanal importado.</w:t>
      </w:r>
    </w:p>
    <w:p w:rsidR="007D798A" w:rsidRDefault="007D798A">
      <w:pPr>
        <w:pStyle w:val="Ttulo3"/>
        <w:divId w:val="92211695"/>
        <w:rPr>
          <w:rFonts w:ascii="Arial" w:eastAsia="Times New Roman" w:hAnsi="Arial" w:cs="Arial"/>
          <w:lang w:val="es-ES"/>
        </w:rPr>
      </w:pPr>
      <w:r>
        <w:rPr>
          <w:rFonts w:ascii="Arial" w:eastAsia="Times New Roman" w:hAnsi="Arial" w:cs="Arial"/>
          <w:lang w:val="es-ES"/>
        </w:rPr>
        <w:t>2.1 Tendencias de consumo 2024-2025</w:t>
      </w:r>
    </w:p>
    <w:tbl>
      <w:tblPr>
        <w:tblW w:w="5000" w:type="pct"/>
        <w:tblCellMar>
          <w:top w:w="15" w:type="dxa"/>
          <w:left w:w="15" w:type="dxa"/>
          <w:bottom w:w="15" w:type="dxa"/>
          <w:right w:w="15" w:type="dxa"/>
        </w:tblCellMar>
        <w:tblLook w:val="04A0" w:firstRow="1" w:lastRow="0" w:firstColumn="1" w:lastColumn="0" w:noHBand="0" w:noVBand="1"/>
      </w:tblPr>
      <w:tblGrid>
        <w:gridCol w:w="1716"/>
        <w:gridCol w:w="2866"/>
        <w:gridCol w:w="2894"/>
        <w:gridCol w:w="1346"/>
      </w:tblGrid>
      <w:tr w:rsidR="00000000">
        <w:trPr>
          <w:divId w:val="92211695"/>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Tendencia</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Descripción</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Implicación para Il Castello</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Relevancia</w:t>
            </w:r>
          </w:p>
        </w:tc>
      </w:tr>
      <w:tr w:rsidR="00000000">
        <w:trPr>
          <w:divId w:val="92211695"/>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Globalización culinaria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TikTok e Instagram impulsan descubrimiento de productos internacionales. Chefs fusionan influencias europeas con ingredientes locales.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Crear contenido de recetas en Instagram Lima. Colaborar con influencers gastronómicos (Gastón Acurio es referente del sector).</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ag1"/>
                <w:rFonts w:ascii="Arial" w:eastAsia="Times New Roman" w:hAnsi="Arial" w:cs="Arial"/>
                <w:sz w:val="20"/>
                <w:szCs w:val="20"/>
              </w:rPr>
              <w:t>Alta</w:t>
            </w:r>
          </w:p>
        </w:tc>
      </w:tr>
      <w:tr w:rsidR="00000000">
        <w:trPr>
          <w:divId w:val="92211695"/>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Conveniencia premium</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Mercado alimentos preparados USD 1.86B en 2024. Pagan más por calidad artesanal que ahorra tiempo.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Pasta congelada lista en 5 min con calidad chef. Posicionamiento: "artesanal, no industrial".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ag1"/>
                <w:rFonts w:ascii="Arial" w:eastAsia="Times New Roman" w:hAnsi="Arial" w:cs="Arial"/>
                <w:sz w:val="20"/>
                <w:szCs w:val="20"/>
              </w:rPr>
              <w:t>Alta</w:t>
            </w:r>
          </w:p>
        </w:tc>
      </w:tr>
      <w:tr w:rsidR="00000000">
        <w:trPr>
          <w:divId w:val="92211695"/>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Delivery y dark kitchens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Rappi, PedidosYa, Uber Eats con alta penetración Lima NSE A/B. +15% anual en pedidos online.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Las dark kitchens de Lima son clientes potenciales de pasta congelada. Pedido semanal fijo, alta rotación.</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ag1"/>
                <w:rFonts w:ascii="Arial" w:eastAsia="Times New Roman" w:hAnsi="Arial" w:cs="Arial"/>
                <w:sz w:val="20"/>
                <w:szCs w:val="20"/>
              </w:rPr>
              <w:t>Alta</w:t>
            </w:r>
          </w:p>
        </w:tc>
      </w:tr>
      <w:tr w:rsidR="00000000">
        <w:trPr>
          <w:divId w:val="92211695"/>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Fusión de sabores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Biodiversidad culinaria permite combinar ingredientes andinos (ají amarillo, huacatay, quinoa) con técnicas internacionales.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Pasta rellena con ají amarillo = producto diferencial único que ningún italiano puede ofrecer.</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ag1"/>
                <w:rFonts w:ascii="Arial" w:eastAsia="Times New Roman" w:hAnsi="Arial" w:cs="Arial"/>
                <w:sz w:val="20"/>
                <w:szCs w:val="20"/>
              </w:rPr>
              <w:t>Alta</w:t>
            </w:r>
          </w:p>
        </w:tc>
      </w:tr>
      <w:tr w:rsidR="00000000">
        <w:trPr>
          <w:divId w:val="92211695"/>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Ingredientes premium / sostenibles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NSE A/B valoran trazabilidad, artesanalidad y sostenibilidad. Prefieren comprar menos pero mejor.</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Certificar proceso artesanal. Destacar ingredientes naturales. Empaque reciclable. Comunicar el "hecho a mano".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ag1"/>
                <w:rFonts w:ascii="Arial" w:eastAsia="Times New Roman" w:hAnsi="Arial" w:cs="Arial"/>
                <w:sz w:val="20"/>
                <w:szCs w:val="20"/>
              </w:rPr>
              <w:t>Media-alta</w:t>
            </w:r>
          </w:p>
        </w:tc>
      </w:tr>
    </w:tbl>
    <w:p w:rsidR="007D798A" w:rsidRDefault="007D798A">
      <w:pPr>
        <w:pStyle w:val="Ttulo3"/>
        <w:divId w:val="92211695"/>
        <w:rPr>
          <w:rFonts w:ascii="Arial" w:eastAsia="Times New Roman" w:hAnsi="Arial" w:cs="Arial"/>
          <w:lang w:val="es-ES"/>
        </w:rPr>
      </w:pPr>
      <w:r>
        <w:rPr>
          <w:rFonts w:ascii="Arial" w:eastAsia="Times New Roman" w:hAnsi="Arial" w:cs="Arial"/>
          <w:lang w:val="es-ES"/>
        </w:rPr>
        <w:t>2.2 Consumo de pasta en Perú — datos INEI</w:t>
      </w:r>
    </w:p>
    <w:tbl>
      <w:tblPr>
        <w:tblW w:w="5000" w:type="pct"/>
        <w:tblCellMar>
          <w:top w:w="15" w:type="dxa"/>
          <w:left w:w="15" w:type="dxa"/>
          <w:bottom w:w="15" w:type="dxa"/>
          <w:right w:w="15" w:type="dxa"/>
        </w:tblCellMar>
        <w:tblLook w:val="04A0" w:firstRow="1" w:lastRow="0" w:firstColumn="1" w:lastColumn="0" w:noHBand="0" w:noVBand="1"/>
      </w:tblPr>
      <w:tblGrid>
        <w:gridCol w:w="4034"/>
        <w:gridCol w:w="4788"/>
      </w:tblGrid>
      <w:tr w:rsidR="00000000">
        <w:trPr>
          <w:divId w:val="784349599"/>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Indicador pasta Perú</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Valor</w:t>
            </w:r>
          </w:p>
        </w:tc>
      </w:tr>
      <w:tr w:rsidR="00000000">
        <w:trPr>
          <w:divId w:val="78434959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Consumo per cápita anual fideos secos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11 kg/año</w:t>
            </w:r>
            <w:r>
              <w:rPr>
                <w:rFonts w:ascii="Arial" w:eastAsia="Times New Roman" w:hAnsi="Arial" w:cs="Arial"/>
                <w:color w:val="1A1A2E"/>
                <w:sz w:val="20"/>
                <w:szCs w:val="20"/>
              </w:rPr>
              <w:t xml:space="preserve"> (900 g/mes)</w:t>
            </w:r>
          </w:p>
        </w:tc>
      </w:tr>
      <w:tr w:rsidR="00000000">
        <w:trPr>
          <w:divId w:val="78434959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Consumo en Sierra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12.9 kg/año — mayor del país</w:t>
            </w:r>
          </w:p>
        </w:tc>
      </w:tr>
      <w:tr w:rsidR="00000000">
        <w:trPr>
          <w:divId w:val="78434959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Consumo en Costa (Lima)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9.9 kg/año</w:t>
            </w:r>
          </w:p>
        </w:tc>
      </w:tr>
      <w:tr w:rsidR="00000000">
        <w:trPr>
          <w:divId w:val="78434959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Ciudad de mayor consumo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Huancavelica: 16.2 kg/año</w:t>
            </w:r>
          </w:p>
        </w:tc>
      </w:tr>
      <w:tr w:rsidR="00000000">
        <w:trPr>
          <w:divId w:val="78434959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Pasta artesanal premium</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Segmento incipiente — solo rest. italianos Lima</w:t>
            </w:r>
          </w:p>
        </w:tc>
      </w:tr>
      <w:tr w:rsidR="00000000">
        <w:trPr>
          <w:divId w:val="78434959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Competencia colombiana en pasta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CERO</w:t>
            </w:r>
            <w:r>
              <w:rPr>
                <w:rFonts w:ascii="Arial" w:eastAsia="Times New Roman" w:hAnsi="Arial" w:cs="Arial"/>
                <w:color w:val="1A1A2E"/>
                <w:sz w:val="20"/>
                <w:szCs w:val="20"/>
              </w:rPr>
              <w:t xml:space="preserve"> — campo virgen para Il Castello</w:t>
            </w:r>
          </w:p>
        </w:tc>
      </w:tr>
    </w:tbl>
    <w:p w:rsidR="007D798A" w:rsidRDefault="007D798A">
      <w:pPr>
        <w:pStyle w:val="Ttulo4"/>
        <w:divId w:val="960382922"/>
        <w:rPr>
          <w:rFonts w:ascii="Arial" w:eastAsia="Times New Roman" w:hAnsi="Arial" w:cs="Arial"/>
          <w:lang w:val="es-ES"/>
        </w:rPr>
      </w:pPr>
      <w:r>
        <w:rPr>
          <w:rFonts w:ascii="Arial" w:eastAsia="Times New Roman" w:hAnsi="Arial" w:cs="Arial"/>
          <w:lang w:val="es-ES"/>
        </w:rPr>
        <w:t>Cómo se prepara la pasta en Perú:</w:t>
      </w:r>
    </w:p>
    <w:p w:rsidR="007D798A" w:rsidRDefault="007D798A">
      <w:pPr>
        <w:divId w:val="1017385904"/>
        <w:rPr>
          <w:rFonts w:ascii="Arial" w:eastAsia="Times New Roman" w:hAnsi="Arial" w:cs="Arial"/>
          <w:color w:val="1A1A2E"/>
          <w:lang w:val="es-ES"/>
        </w:rPr>
      </w:pPr>
      <w:r>
        <w:rPr>
          <w:rFonts w:ascii="Arial" w:eastAsia="Times New Roman" w:hAnsi="Arial" w:cs="Arial"/>
          <w:color w:val="1A1A2E"/>
          <w:lang w:val="es-ES"/>
        </w:rPr>
        <w:t>1</w:t>
      </w:r>
    </w:p>
    <w:p w:rsidR="007D798A" w:rsidRDefault="007D798A">
      <w:pPr>
        <w:divId w:val="1632512584"/>
        <w:rPr>
          <w:rFonts w:ascii="Arial" w:eastAsia="Times New Roman" w:hAnsi="Arial" w:cs="Arial"/>
          <w:color w:val="1A1A2E"/>
          <w:lang w:val="es-ES"/>
        </w:rPr>
      </w:pPr>
      <w:r>
        <w:rPr>
          <w:rFonts w:ascii="Arial" w:eastAsia="Times New Roman" w:hAnsi="Arial" w:cs="Arial"/>
          <w:color w:val="1A1A2E"/>
          <w:lang w:val="es-ES"/>
        </w:rPr>
        <w:t>Tallarin saltado (más popular)</w:t>
      </w:r>
    </w:p>
    <w:p w:rsidR="007D798A" w:rsidRDefault="007D798A">
      <w:pPr>
        <w:divId w:val="826437744"/>
        <w:rPr>
          <w:rFonts w:ascii="Arial" w:eastAsia="Times New Roman" w:hAnsi="Arial" w:cs="Arial"/>
          <w:color w:val="1A1A2E"/>
          <w:lang w:val="es-ES"/>
        </w:rPr>
      </w:pPr>
      <w:r>
        <w:rPr>
          <w:rFonts w:ascii="Arial" w:eastAsia="Times New Roman" w:hAnsi="Arial" w:cs="Arial"/>
          <w:color w:val="1A1A2E"/>
          <w:lang w:val="es-ES"/>
        </w:rPr>
        <w:t>Influencia chifa peruano-china. Fideos wok con carne, soja, cebolla y tomate. Rápido y económico. Oportunidad: pasta artesanal resistente al wok.</w:t>
      </w:r>
    </w:p>
    <w:p w:rsidR="007D798A" w:rsidRDefault="007D798A">
      <w:pPr>
        <w:divId w:val="1356348873"/>
        <w:rPr>
          <w:rFonts w:ascii="Arial" w:eastAsia="Times New Roman" w:hAnsi="Arial" w:cs="Arial"/>
          <w:color w:val="1A1A2E"/>
          <w:lang w:val="es-ES"/>
        </w:rPr>
      </w:pPr>
      <w:r>
        <w:rPr>
          <w:rFonts w:ascii="Arial" w:eastAsia="Times New Roman" w:hAnsi="Arial" w:cs="Arial"/>
          <w:color w:val="1A1A2E"/>
          <w:lang w:val="es-ES"/>
        </w:rPr>
        <w:t>2</w:t>
      </w:r>
    </w:p>
    <w:p w:rsidR="007D798A" w:rsidRDefault="007D798A">
      <w:pPr>
        <w:divId w:val="1591937029"/>
        <w:rPr>
          <w:rFonts w:ascii="Arial" w:eastAsia="Times New Roman" w:hAnsi="Arial" w:cs="Arial"/>
          <w:color w:val="1A1A2E"/>
          <w:lang w:val="es-ES"/>
        </w:rPr>
      </w:pPr>
      <w:r>
        <w:rPr>
          <w:rFonts w:ascii="Arial" w:eastAsia="Times New Roman" w:hAnsi="Arial" w:cs="Arial"/>
          <w:color w:val="1A1A2E"/>
          <w:lang w:val="es-ES"/>
        </w:rPr>
        <w:t>Spaghetti a la bolognesa</w:t>
      </w:r>
    </w:p>
    <w:p w:rsidR="007D798A" w:rsidRDefault="007D798A">
      <w:pPr>
        <w:divId w:val="823740271"/>
        <w:rPr>
          <w:rFonts w:ascii="Arial" w:eastAsia="Times New Roman" w:hAnsi="Arial" w:cs="Arial"/>
          <w:color w:val="1A1A2E"/>
          <w:lang w:val="es-ES"/>
        </w:rPr>
      </w:pPr>
      <w:r>
        <w:rPr>
          <w:rFonts w:ascii="Arial" w:eastAsia="Times New Roman" w:hAnsi="Arial" w:cs="Arial"/>
          <w:color w:val="1A1A2E"/>
          <w:lang w:val="es-ES"/>
        </w:rPr>
        <w:t>Versión peruana con carne picada, tomate y orégano. Presente en casi todos los menús de restaurantes. Entrada directa para Il Castello pasta seca.</w:t>
      </w:r>
    </w:p>
    <w:p w:rsidR="007D798A" w:rsidRDefault="007D798A">
      <w:pPr>
        <w:divId w:val="1110323572"/>
        <w:rPr>
          <w:rFonts w:ascii="Arial" w:eastAsia="Times New Roman" w:hAnsi="Arial" w:cs="Arial"/>
          <w:color w:val="1A1A2E"/>
          <w:lang w:val="es-ES"/>
        </w:rPr>
      </w:pPr>
      <w:r>
        <w:rPr>
          <w:rFonts w:ascii="Arial" w:eastAsia="Times New Roman" w:hAnsi="Arial" w:cs="Arial"/>
          <w:color w:val="1A1A2E"/>
          <w:lang w:val="es-ES"/>
        </w:rPr>
        <w:t>3</w:t>
      </w:r>
    </w:p>
    <w:p w:rsidR="007D798A" w:rsidRDefault="007D798A">
      <w:pPr>
        <w:divId w:val="1384014490"/>
        <w:rPr>
          <w:rFonts w:ascii="Arial" w:eastAsia="Times New Roman" w:hAnsi="Arial" w:cs="Arial"/>
          <w:color w:val="1A1A2E"/>
          <w:lang w:val="es-ES"/>
        </w:rPr>
      </w:pPr>
      <w:r>
        <w:rPr>
          <w:rFonts w:ascii="Arial" w:eastAsia="Times New Roman" w:hAnsi="Arial" w:cs="Arial"/>
          <w:color w:val="1A1A2E"/>
          <w:lang w:val="es-ES"/>
        </w:rPr>
        <w:t>Pasta rellena premium (nicho)</w:t>
      </w:r>
    </w:p>
    <w:p w:rsidR="007D798A" w:rsidRDefault="007D798A">
      <w:pPr>
        <w:divId w:val="1384256844"/>
        <w:rPr>
          <w:rFonts w:ascii="Arial" w:eastAsia="Times New Roman" w:hAnsi="Arial" w:cs="Arial"/>
          <w:color w:val="1A1A2E"/>
          <w:lang w:val="es-ES"/>
        </w:rPr>
      </w:pPr>
      <w:r>
        <w:rPr>
          <w:rFonts w:ascii="Arial" w:eastAsia="Times New Roman" w:hAnsi="Arial" w:cs="Arial"/>
          <w:color w:val="1A1A2E"/>
          <w:lang w:val="es-ES"/>
        </w:rPr>
        <w:t>Ravioles, tortellini — exclusivos de restaurantes italianos Lima NSE A. Altísimo margen. Diferenciación máxima para Il Castello congelado relleno.</w:t>
      </w:r>
    </w:p>
    <w:p w:rsidR="007D798A" w:rsidRDefault="007D798A">
      <w:pPr>
        <w:divId w:val="1361784732"/>
        <w:rPr>
          <w:rFonts w:ascii="Arial" w:eastAsia="Times New Roman" w:hAnsi="Arial" w:cs="Arial"/>
          <w:color w:val="1A1A2E"/>
          <w:lang w:val="es-ES"/>
        </w:rPr>
      </w:pPr>
      <w:r>
        <w:rPr>
          <w:rFonts w:ascii="Arial" w:eastAsia="Times New Roman" w:hAnsi="Arial" w:cs="Arial"/>
          <w:color w:val="1A1A2E"/>
          <w:lang w:val="es-ES"/>
        </w:rPr>
        <w:t>4</w:t>
      </w:r>
    </w:p>
    <w:p w:rsidR="007D798A" w:rsidRDefault="007D798A">
      <w:pPr>
        <w:divId w:val="417867058"/>
        <w:rPr>
          <w:rFonts w:ascii="Arial" w:eastAsia="Times New Roman" w:hAnsi="Arial" w:cs="Arial"/>
          <w:color w:val="1A1A2E"/>
          <w:lang w:val="es-ES"/>
        </w:rPr>
      </w:pPr>
      <w:r>
        <w:rPr>
          <w:rFonts w:ascii="Arial" w:eastAsia="Times New Roman" w:hAnsi="Arial" w:cs="Arial"/>
          <w:color w:val="1A1A2E"/>
          <w:lang w:val="es-ES"/>
        </w:rPr>
        <w:t>Pasta gratinada / al horno</w:t>
      </w:r>
    </w:p>
    <w:p w:rsidR="007D798A" w:rsidRDefault="007D798A">
      <w:pPr>
        <w:divId w:val="2122139137"/>
        <w:rPr>
          <w:rFonts w:ascii="Arial" w:eastAsia="Times New Roman" w:hAnsi="Arial" w:cs="Arial"/>
          <w:color w:val="1A1A2E"/>
          <w:lang w:val="es-ES"/>
        </w:rPr>
      </w:pPr>
      <w:r>
        <w:rPr>
          <w:rFonts w:ascii="Arial" w:eastAsia="Times New Roman" w:hAnsi="Arial" w:cs="Arial"/>
          <w:color w:val="1A1A2E"/>
          <w:lang w:val="es-ES"/>
        </w:rPr>
        <w:t>En celebraciones y hoteles. Lasagna popular en catering corporativo. Aplicación ideal para pasta congelada en food service.</w:t>
      </w:r>
    </w:p>
    <w:p w:rsidR="007D798A" w:rsidRDefault="007D798A">
      <w:pPr>
        <w:pStyle w:val="Ttulo3"/>
        <w:divId w:val="92211695"/>
        <w:rPr>
          <w:rFonts w:ascii="Arial" w:eastAsia="Times New Roman" w:hAnsi="Arial" w:cs="Arial"/>
          <w:lang w:val="es-ES"/>
        </w:rPr>
      </w:pPr>
      <w:r>
        <w:rPr>
          <w:rFonts w:ascii="Arial" w:eastAsia="Times New Roman" w:hAnsi="Arial" w:cs="Arial"/>
          <w:lang w:val="es-ES"/>
        </w:rPr>
        <w:t>2.3 Idioma y comunicación empresarial</w:t>
      </w:r>
    </w:p>
    <w:p w:rsidR="007D798A" w:rsidRDefault="007D798A">
      <w:pPr>
        <w:shd w:val="clear" w:color="auto" w:fill="FFFFFF"/>
        <w:divId w:val="392504132"/>
        <w:rPr>
          <w:rFonts w:ascii="Arial" w:eastAsia="Times New Roman" w:hAnsi="Arial" w:cs="Arial"/>
          <w:color w:val="1A1A2E"/>
          <w:lang w:val="es-ES"/>
        </w:rPr>
      </w:pPr>
      <w:r>
        <w:rPr>
          <w:rStyle w:val="Textoennegrita"/>
          <w:rFonts w:ascii="Arial" w:eastAsia="Times New Roman" w:hAnsi="Arial" w:cs="Arial"/>
          <w:color w:val="1A1A2E"/>
          <w:lang w:val="es-ES"/>
        </w:rPr>
        <w:t>Español dominante — sin barreras</w:t>
      </w:r>
    </w:p>
    <w:p w:rsidR="007D798A" w:rsidRDefault="007D798A">
      <w:pPr>
        <w:pStyle w:val="NormalWeb"/>
        <w:shd w:val="clear" w:color="auto" w:fill="FFFFFF"/>
        <w:spacing w:before="90" w:beforeAutospacing="0"/>
        <w:divId w:val="392504132"/>
        <w:rPr>
          <w:rFonts w:ascii="Arial" w:hAnsi="Arial" w:cs="Arial"/>
          <w:color w:val="374151"/>
          <w:sz w:val="18"/>
          <w:szCs w:val="18"/>
          <w:lang w:val="es-ES"/>
        </w:rPr>
      </w:pPr>
      <w:r>
        <w:rPr>
          <w:rFonts w:ascii="Arial" w:hAnsi="Arial" w:cs="Arial"/>
          <w:color w:val="374151"/>
          <w:sz w:val="18"/>
          <w:szCs w:val="18"/>
          <w:lang w:val="es-ES"/>
        </w:rPr>
        <w:t>84% de la población habla español. Sin barrera idiomática en comunicación B2B. El nombre "Il Castello" en italiano es percibido como calidad europea — activo de marca, no barrera.</w:t>
      </w:r>
    </w:p>
    <w:p w:rsidR="007D798A" w:rsidRDefault="007D798A">
      <w:pPr>
        <w:shd w:val="clear" w:color="auto" w:fill="FFFFFF"/>
        <w:divId w:val="391540637"/>
        <w:rPr>
          <w:rFonts w:ascii="Arial" w:eastAsia="Times New Roman" w:hAnsi="Arial" w:cs="Arial"/>
          <w:color w:val="1A1A2E"/>
          <w:lang w:val="es-ES"/>
        </w:rPr>
      </w:pPr>
      <w:r>
        <w:rPr>
          <w:rStyle w:val="Textoennegrita"/>
          <w:rFonts w:ascii="Arial" w:eastAsia="Times New Roman" w:hAnsi="Arial" w:cs="Arial"/>
          <w:color w:val="1A1A2E"/>
          <w:lang w:val="es-ES"/>
        </w:rPr>
        <w:t>Recomendaciones de comunicación</w:t>
      </w:r>
    </w:p>
    <w:p w:rsidR="007D798A" w:rsidRDefault="007D798A">
      <w:pPr>
        <w:numPr>
          <w:ilvl w:val="0"/>
          <w:numId w:val="2"/>
        </w:numPr>
        <w:shd w:val="clear" w:color="auto" w:fill="FFFFFF"/>
        <w:spacing w:before="100" w:beforeAutospacing="1" w:after="100" w:afterAutospacing="1"/>
        <w:jc w:val="both"/>
        <w:divId w:val="391540637"/>
        <w:rPr>
          <w:rFonts w:ascii="Arial" w:eastAsia="Times New Roman" w:hAnsi="Arial" w:cs="Arial"/>
          <w:color w:val="333333"/>
          <w:sz w:val="22"/>
          <w:szCs w:val="22"/>
          <w:lang w:val="es-ES"/>
        </w:rPr>
      </w:pPr>
      <w:r>
        <w:rPr>
          <w:rFonts w:ascii="Arial" w:eastAsia="Times New Roman" w:hAnsi="Arial" w:cs="Arial"/>
          <w:color w:val="333333"/>
          <w:sz w:val="22"/>
          <w:szCs w:val="22"/>
          <w:lang w:val="es-ES"/>
        </w:rPr>
        <w:t>Evitar jerga muy colombiana en materiales peruanos</w:t>
      </w:r>
    </w:p>
    <w:p w:rsidR="007D798A" w:rsidRDefault="007D798A">
      <w:pPr>
        <w:numPr>
          <w:ilvl w:val="0"/>
          <w:numId w:val="2"/>
        </w:numPr>
        <w:shd w:val="clear" w:color="auto" w:fill="FFFFFF"/>
        <w:spacing w:before="100" w:beforeAutospacing="1" w:after="100" w:afterAutospacing="1"/>
        <w:jc w:val="both"/>
        <w:divId w:val="391540637"/>
        <w:rPr>
          <w:rFonts w:ascii="Arial" w:eastAsia="Times New Roman" w:hAnsi="Arial" w:cs="Arial"/>
          <w:color w:val="333333"/>
          <w:sz w:val="22"/>
          <w:szCs w:val="22"/>
          <w:lang w:val="es-ES"/>
        </w:rPr>
      </w:pPr>
      <w:r>
        <w:rPr>
          <w:rFonts w:ascii="Arial" w:eastAsia="Times New Roman" w:hAnsi="Arial" w:cs="Arial"/>
          <w:color w:val="333333"/>
          <w:sz w:val="22"/>
          <w:szCs w:val="22"/>
          <w:lang w:val="es-ES"/>
        </w:rPr>
        <w:t>Usar palabras locales: "rico", "sabroso", "casero"</w:t>
      </w:r>
    </w:p>
    <w:p w:rsidR="007D798A" w:rsidRDefault="007D798A">
      <w:pPr>
        <w:numPr>
          <w:ilvl w:val="0"/>
          <w:numId w:val="2"/>
        </w:numPr>
        <w:shd w:val="clear" w:color="auto" w:fill="FFFFFF"/>
        <w:spacing w:before="100" w:beforeAutospacing="1" w:after="100" w:afterAutospacing="1"/>
        <w:jc w:val="both"/>
        <w:divId w:val="391540637"/>
        <w:rPr>
          <w:rFonts w:ascii="Arial" w:eastAsia="Times New Roman" w:hAnsi="Arial" w:cs="Arial"/>
          <w:color w:val="333333"/>
          <w:sz w:val="22"/>
          <w:szCs w:val="22"/>
          <w:lang w:val="es-ES"/>
        </w:rPr>
      </w:pPr>
      <w:r>
        <w:rPr>
          <w:rFonts w:ascii="Arial" w:eastAsia="Times New Roman" w:hAnsi="Arial" w:cs="Arial"/>
          <w:color w:val="333333"/>
          <w:sz w:val="22"/>
          <w:szCs w:val="22"/>
          <w:lang w:val="es-ES"/>
        </w:rPr>
        <w:t>Instagram y TikTok Lima tienen alto engagement gastronómico</w:t>
      </w:r>
    </w:p>
    <w:p w:rsidR="007D798A" w:rsidRDefault="007D798A">
      <w:pPr>
        <w:numPr>
          <w:ilvl w:val="0"/>
          <w:numId w:val="2"/>
        </w:numPr>
        <w:shd w:val="clear" w:color="auto" w:fill="FFFFFF"/>
        <w:spacing w:before="100" w:beforeAutospacing="1" w:after="100" w:afterAutospacing="1"/>
        <w:jc w:val="both"/>
        <w:divId w:val="391540637"/>
        <w:rPr>
          <w:rFonts w:ascii="Arial" w:eastAsia="Times New Roman" w:hAnsi="Arial" w:cs="Arial"/>
          <w:color w:val="333333"/>
          <w:sz w:val="22"/>
          <w:szCs w:val="22"/>
          <w:lang w:val="es-ES"/>
        </w:rPr>
      </w:pPr>
      <w:r>
        <w:rPr>
          <w:rFonts w:ascii="Arial" w:eastAsia="Times New Roman" w:hAnsi="Arial" w:cs="Arial"/>
          <w:color w:val="333333"/>
          <w:sz w:val="22"/>
          <w:szCs w:val="22"/>
          <w:lang w:val="es-ES"/>
        </w:rPr>
        <w:t>Colaborar con chefs peruanos para credibilidad local</w:t>
      </w:r>
    </w:p>
    <w:p w:rsidR="007D798A" w:rsidRDefault="007D798A">
      <w:pPr>
        <w:spacing w:before="180"/>
        <w:divId w:val="1004164186"/>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700398716"/>
        <w:rPr>
          <w:rFonts w:ascii="Arial" w:eastAsia="Times New Roman" w:hAnsi="Arial" w:cs="Arial"/>
          <w:color w:val="1A1A2E"/>
          <w:lang w:val="es-ES"/>
        </w:rPr>
      </w:pPr>
      <w:r>
        <w:rPr>
          <w:rFonts w:ascii="Arial" w:eastAsia="Times New Roman" w:hAnsi="Arial" w:cs="Arial"/>
          <w:color w:val="1A1A2E"/>
          <w:lang w:val="es-ES"/>
        </w:rPr>
        <w:t>Datum Consultoría — Tendencias Consumo Agosto 2024</w:t>
      </w:r>
    </w:p>
    <w:p w:rsidR="007D798A" w:rsidRDefault="007D798A">
      <w:pPr>
        <w:divId w:val="152600217"/>
        <w:rPr>
          <w:rFonts w:ascii="Arial" w:eastAsia="Times New Roman" w:hAnsi="Arial" w:cs="Arial"/>
          <w:color w:val="1A1A2E"/>
          <w:lang w:val="es-ES"/>
        </w:rPr>
      </w:pPr>
      <w:hyperlink r:id="rId21" w:tgtFrame="_blank" w:history="1">
        <w:r>
          <w:rPr>
            <w:rStyle w:val="Hipervnculo"/>
            <w:rFonts w:ascii="Arial" w:eastAsia="Times New Roman" w:hAnsi="Arial" w:cs="Arial"/>
            <w:lang w:val="es-ES"/>
          </w:rPr>
          <w:t>datum.com.pe — Panel 1,208 hogares nacionales. Tipos de compradores.</w:t>
        </w:r>
      </w:hyperlink>
    </w:p>
    <w:p w:rsidR="007D798A" w:rsidRDefault="007D798A">
      <w:pPr>
        <w:divId w:val="359165987"/>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309096244"/>
        <w:rPr>
          <w:rFonts w:ascii="Arial" w:eastAsia="Times New Roman" w:hAnsi="Arial" w:cs="Arial"/>
          <w:color w:val="1A1A2E"/>
          <w:lang w:val="es-ES"/>
        </w:rPr>
      </w:pPr>
      <w:r>
        <w:rPr>
          <w:rFonts w:ascii="Arial" w:eastAsia="Times New Roman" w:hAnsi="Arial" w:cs="Arial"/>
          <w:color w:val="1A1A2E"/>
          <w:lang w:val="es-ES"/>
        </w:rPr>
        <w:t>INEI — Consumo per cápita de alimentos en Perú</w:t>
      </w:r>
    </w:p>
    <w:p w:rsidR="007D798A" w:rsidRDefault="007D798A">
      <w:pPr>
        <w:divId w:val="936719465"/>
        <w:rPr>
          <w:rFonts w:ascii="Arial" w:eastAsia="Times New Roman" w:hAnsi="Arial" w:cs="Arial"/>
          <w:color w:val="1A1A2E"/>
          <w:lang w:val="es-ES"/>
        </w:rPr>
      </w:pPr>
      <w:hyperlink r:id="rId22" w:tgtFrame="_blank" w:history="1">
        <w:r>
          <w:rPr>
            <w:rStyle w:val="Hipervnculo"/>
            <w:rFonts w:ascii="Arial" w:eastAsia="Times New Roman" w:hAnsi="Arial" w:cs="Arial"/>
            <w:lang w:val="es-ES"/>
          </w:rPr>
          <w:t>inei.gob.pe — Consumo de fideos, pasta por región y ciudad. Datos oficiales.</w:t>
        </w:r>
      </w:hyperlink>
    </w:p>
    <w:p w:rsidR="007D798A" w:rsidRDefault="007D798A">
      <w:pPr>
        <w:divId w:val="1960063354"/>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827215143"/>
        <w:rPr>
          <w:rFonts w:ascii="Arial" w:eastAsia="Times New Roman" w:hAnsi="Arial" w:cs="Arial"/>
          <w:color w:val="1A1A2E"/>
          <w:lang w:val="es-ES"/>
        </w:rPr>
      </w:pPr>
      <w:r>
        <w:rPr>
          <w:rFonts w:ascii="Arial" w:eastAsia="Times New Roman" w:hAnsi="Arial" w:cs="Arial"/>
          <w:color w:val="1A1A2E"/>
          <w:lang w:val="es-ES"/>
        </w:rPr>
        <w:t>AgroPeru — Mercado Alimentos Preparados Perú 2024</w:t>
      </w:r>
    </w:p>
    <w:p w:rsidR="007D798A" w:rsidRDefault="007D798A">
      <w:pPr>
        <w:divId w:val="1639259357"/>
        <w:rPr>
          <w:rFonts w:ascii="Arial" w:eastAsia="Times New Roman" w:hAnsi="Arial" w:cs="Arial"/>
          <w:color w:val="1A1A2E"/>
          <w:lang w:val="es-ES"/>
        </w:rPr>
      </w:pPr>
      <w:hyperlink r:id="rId23" w:tgtFrame="_blank" w:history="1">
        <w:r>
          <w:rPr>
            <w:rStyle w:val="Hipervnculo"/>
            <w:rFonts w:ascii="Arial" w:eastAsia="Times New Roman" w:hAnsi="Arial" w:cs="Arial"/>
            <w:lang w:val="es-ES"/>
          </w:rPr>
          <w:t>agroperu.pe — USD 1.86B en 2024 → USD 2.55B proyectado 2034</w:t>
        </w:r>
      </w:hyperlink>
    </w:p>
    <w:p w:rsidR="007D798A" w:rsidRDefault="007D798A">
      <w:pPr>
        <w:divId w:val="305940793"/>
        <w:rPr>
          <w:rFonts w:ascii="Arial" w:eastAsia="Times New Roman" w:hAnsi="Arial" w:cs="Arial"/>
          <w:color w:val="1A1A2E"/>
          <w:lang w:val="es-ES"/>
        </w:rPr>
      </w:pPr>
      <w:r>
        <w:rPr>
          <w:rStyle w:val="sec-num"/>
          <w:rFonts w:ascii="Arial" w:eastAsia="Times New Roman" w:hAnsi="Arial" w:cs="Arial"/>
          <w:color w:val="1A1A2E"/>
          <w:lang w:val="es-ES"/>
        </w:rPr>
        <w:t>SEC 03</w:t>
      </w:r>
      <w:r>
        <w:rPr>
          <w:rStyle w:val="sec-title"/>
          <w:rFonts w:ascii="Arial" w:eastAsia="Times New Roman" w:hAnsi="Arial" w:cs="Arial"/>
          <w:color w:val="1A1A2E"/>
          <w:lang w:val="es-ES"/>
        </w:rPr>
        <w:t>Entorno Político y Marco Legal</w:t>
      </w:r>
    </w:p>
    <w:p w:rsidR="007D798A" w:rsidRDefault="007D798A">
      <w:pPr>
        <w:pStyle w:val="Ttulo3"/>
        <w:divId w:val="224144739"/>
        <w:rPr>
          <w:rFonts w:ascii="Arial" w:eastAsia="Times New Roman" w:hAnsi="Arial" w:cs="Arial"/>
          <w:lang w:val="es-ES"/>
        </w:rPr>
      </w:pPr>
      <w:r>
        <w:rPr>
          <w:rFonts w:ascii="Arial" w:eastAsia="Times New Roman" w:hAnsi="Arial" w:cs="Arial"/>
          <w:lang w:val="es-ES"/>
        </w:rPr>
        <w:t>3.1 Contexto político Perú 2025 — impacto en Il Castello</w:t>
      </w:r>
    </w:p>
    <w:tbl>
      <w:tblPr>
        <w:tblW w:w="5000" w:type="pct"/>
        <w:tblCellMar>
          <w:top w:w="15" w:type="dxa"/>
          <w:left w:w="15" w:type="dxa"/>
          <w:bottom w:w="15" w:type="dxa"/>
          <w:right w:w="15" w:type="dxa"/>
        </w:tblCellMar>
        <w:tblLook w:val="04A0" w:firstRow="1" w:lastRow="0" w:firstColumn="1" w:lastColumn="0" w:noHBand="0" w:noVBand="1"/>
      </w:tblPr>
      <w:tblGrid>
        <w:gridCol w:w="1897"/>
        <w:gridCol w:w="2763"/>
        <w:gridCol w:w="4162"/>
      </w:tblGrid>
      <w:tr w:rsidR="00000000">
        <w:trPr>
          <w:divId w:val="224144739"/>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Indicador político</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Dato actual</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Efecto en Il Castello</w:t>
            </w:r>
          </w:p>
        </w:tc>
      </w:tr>
      <w:tr w:rsidR="00000000">
        <w:trPr>
          <w:divId w:val="22414473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Gobierno / Presidenta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Dina Boluarte (desde dic 2022). Alta rotación de gabinetes.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BAJO. BCRP y SUNAT son independientes. Reglas de importación de alimentos son estables.</w:t>
            </w:r>
          </w:p>
        </w:tc>
      </w:tr>
      <w:tr w:rsidR="00000000">
        <w:trPr>
          <w:divId w:val="22414473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Salario mínimo RMV 2025</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S/1,130 desde 01-ene-2025</w:t>
            </w:r>
            <w:r>
              <w:rPr>
                <w:rFonts w:ascii="Arial" w:eastAsia="Times New Roman" w:hAnsi="Arial" w:cs="Arial"/>
                <w:color w:val="1A1A2E"/>
                <w:sz w:val="20"/>
                <w:szCs w:val="20"/>
              </w:rPr>
              <w:t xml:space="preserve"> (+10%). DS N° 006-2024-TR.</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POSITIVO: Sube el poder adquisitivo del consumidor NSE C. Sube levemente el costo de distribución local.</w:t>
            </w:r>
          </w:p>
        </w:tc>
      </w:tr>
      <w:tr w:rsidR="00000000">
        <w:trPr>
          <w:divId w:val="22414473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Inflación 2024</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Dentro rango meta BCRP 2-3%. Controlada.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POSITIVO. Precios estables facilitan negociaciones de precio fijo con importadores.</w:t>
            </w:r>
          </w:p>
        </w:tc>
      </w:tr>
      <w:tr w:rsidR="00000000">
        <w:trPr>
          <w:divId w:val="22414473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PIB 2024</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Crecimiento 3%. Recuperación tras -0.55% en 2023.</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NEUTRO-POSITIVO. Mercado de alimentos premium crece con el PIB.</w:t>
            </w:r>
          </w:p>
        </w:tc>
      </w:tr>
      <w:tr w:rsidR="00000000">
        <w:trPr>
          <w:divId w:val="22414473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Elecciones presidenciales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Previstas abril 2026. Alta incertidumbre.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RIESGO MEDIO. Firmar contratos y consolidar relaciones ANTES de la campaña electoral (2025).</w:t>
            </w:r>
          </w:p>
        </w:tc>
      </w:tr>
    </w:tbl>
    <w:p w:rsidR="007D798A" w:rsidRDefault="007D798A">
      <w:pPr>
        <w:pStyle w:val="Ttulo3"/>
        <w:divId w:val="224144739"/>
        <w:rPr>
          <w:rFonts w:ascii="Arial" w:eastAsia="Times New Roman" w:hAnsi="Arial" w:cs="Arial"/>
          <w:lang w:val="es-ES"/>
        </w:rPr>
      </w:pPr>
      <w:r>
        <w:rPr>
          <w:rFonts w:ascii="Arial" w:eastAsia="Times New Roman" w:hAnsi="Arial" w:cs="Arial"/>
          <w:lang w:val="es-ES"/>
        </w:rPr>
        <w:t>3.2 Autoridades reguladoras para importar alimentos a Perú</w:t>
      </w:r>
    </w:p>
    <w:p w:rsidR="007D798A" w:rsidRDefault="007D798A">
      <w:pPr>
        <w:pStyle w:val="Ttulo4"/>
        <w:shd w:val="clear" w:color="auto" w:fill="FFFFFF"/>
        <w:divId w:val="767774649"/>
        <w:rPr>
          <w:rFonts w:ascii="Arial" w:eastAsia="Times New Roman" w:hAnsi="Arial" w:cs="Arial"/>
          <w:lang w:val="es-ES"/>
        </w:rPr>
      </w:pPr>
      <w:r>
        <w:rPr>
          <w:rFonts w:ascii="Arial" w:eastAsia="Times New Roman" w:hAnsi="Arial" w:cs="Arial"/>
          <w:lang w:val="es-ES"/>
        </w:rPr>
        <w:t>DIGESA — Registro Sanitario Alimentos Importados</w:t>
      </w:r>
    </w:p>
    <w:p w:rsidR="007D798A" w:rsidRDefault="007D798A">
      <w:pPr>
        <w:pStyle w:val="NormalWeb"/>
        <w:shd w:val="clear" w:color="auto" w:fill="FFFFFF"/>
        <w:divId w:val="767774649"/>
        <w:rPr>
          <w:rFonts w:ascii="Arial" w:hAnsi="Arial" w:cs="Arial"/>
          <w:color w:val="374151"/>
          <w:sz w:val="18"/>
          <w:szCs w:val="18"/>
          <w:lang w:val="es-ES"/>
        </w:rPr>
      </w:pPr>
      <w:r>
        <w:rPr>
          <w:rFonts w:ascii="Arial" w:hAnsi="Arial" w:cs="Arial"/>
          <w:color w:val="374151"/>
          <w:sz w:val="18"/>
          <w:szCs w:val="18"/>
          <w:lang w:val="es-ES"/>
        </w:rPr>
        <w:t>Emite el RSA-I para productos importados. El importador peruano tramita aquí usando los documentos del INVIMA colombiano.</w:t>
      </w:r>
      <w:r>
        <w:rPr>
          <w:rFonts w:ascii="Arial" w:hAnsi="Arial" w:cs="Arial"/>
          <w:color w:val="374151"/>
          <w:sz w:val="18"/>
          <w:szCs w:val="18"/>
          <w:lang w:val="es-ES"/>
        </w:rPr>
        <w:br/>
      </w:r>
      <w:hyperlink r:id="rId24" w:tgtFrame="_blank" w:history="1">
        <w:r>
          <w:rPr>
            <w:rStyle w:val="Hipervnculo"/>
            <w:rFonts w:ascii="Arial" w:hAnsi="Arial" w:cs="Arial"/>
            <w:color w:val="2E75B6"/>
            <w:sz w:val="17"/>
            <w:szCs w:val="17"/>
            <w:lang w:val="es-ES"/>
          </w:rPr>
          <w:t>www.digesa.minsa.gob.pe</w:t>
        </w:r>
      </w:hyperlink>
    </w:p>
    <w:p w:rsidR="007D798A" w:rsidRDefault="007D798A">
      <w:pPr>
        <w:pStyle w:val="Ttulo4"/>
        <w:shd w:val="clear" w:color="auto" w:fill="FFFFFF"/>
        <w:divId w:val="2143768228"/>
        <w:rPr>
          <w:rFonts w:ascii="Arial" w:eastAsia="Times New Roman" w:hAnsi="Arial" w:cs="Arial"/>
          <w:lang w:val="es-ES"/>
        </w:rPr>
      </w:pPr>
      <w:r>
        <w:rPr>
          <w:rFonts w:ascii="Arial" w:eastAsia="Times New Roman" w:hAnsi="Arial" w:cs="Arial"/>
          <w:lang w:val="es-ES"/>
        </w:rPr>
        <w:t>SUNAT — Aranceles y despacho aduanero</w:t>
      </w:r>
    </w:p>
    <w:p w:rsidR="007D798A" w:rsidRDefault="007D798A">
      <w:pPr>
        <w:pStyle w:val="NormalWeb"/>
        <w:shd w:val="clear" w:color="auto" w:fill="FFFFFF"/>
        <w:divId w:val="2143768228"/>
        <w:rPr>
          <w:rFonts w:ascii="Arial" w:hAnsi="Arial" w:cs="Arial"/>
          <w:color w:val="374151"/>
          <w:sz w:val="18"/>
          <w:szCs w:val="18"/>
          <w:lang w:val="es-ES"/>
        </w:rPr>
      </w:pPr>
      <w:r>
        <w:rPr>
          <w:rFonts w:ascii="Arial" w:hAnsi="Arial" w:cs="Arial"/>
          <w:color w:val="374151"/>
          <w:sz w:val="18"/>
          <w:szCs w:val="18"/>
          <w:lang w:val="es-ES"/>
        </w:rPr>
        <w:t>Gestiona aranceles, impuestos y despacho. Consulta de partidas arancelarias en línea.</w:t>
      </w:r>
      <w:r>
        <w:rPr>
          <w:rFonts w:ascii="Arial" w:hAnsi="Arial" w:cs="Arial"/>
          <w:color w:val="374151"/>
          <w:sz w:val="18"/>
          <w:szCs w:val="18"/>
          <w:lang w:val="es-ES"/>
        </w:rPr>
        <w:br/>
      </w:r>
      <w:hyperlink r:id="rId25" w:tgtFrame="_blank" w:history="1">
        <w:r>
          <w:rPr>
            <w:rStyle w:val="Hipervnculo"/>
            <w:rFonts w:ascii="Arial" w:hAnsi="Arial" w:cs="Arial"/>
            <w:color w:val="2E75B6"/>
            <w:sz w:val="17"/>
            <w:szCs w:val="17"/>
            <w:lang w:val="es-ES"/>
          </w:rPr>
          <w:t>aduanet.gob.pe — Consulta partida 1902.xx</w:t>
        </w:r>
      </w:hyperlink>
    </w:p>
    <w:p w:rsidR="007D798A" w:rsidRDefault="007D798A">
      <w:pPr>
        <w:pStyle w:val="Ttulo4"/>
        <w:shd w:val="clear" w:color="auto" w:fill="FFFFFF"/>
        <w:divId w:val="458033391"/>
        <w:rPr>
          <w:rFonts w:ascii="Arial" w:eastAsia="Times New Roman" w:hAnsi="Arial" w:cs="Arial"/>
          <w:lang w:val="es-ES"/>
        </w:rPr>
      </w:pPr>
      <w:r>
        <w:rPr>
          <w:rFonts w:ascii="Arial" w:eastAsia="Times New Roman" w:hAnsi="Arial" w:cs="Arial"/>
          <w:lang w:val="es-ES"/>
        </w:rPr>
        <w:t>SENASA — Sanidad agraria</w:t>
      </w:r>
    </w:p>
    <w:p w:rsidR="007D798A" w:rsidRDefault="007D798A">
      <w:pPr>
        <w:pStyle w:val="NormalWeb"/>
        <w:shd w:val="clear" w:color="auto" w:fill="FFFFFF"/>
        <w:divId w:val="458033391"/>
        <w:rPr>
          <w:rFonts w:ascii="Arial" w:hAnsi="Arial" w:cs="Arial"/>
          <w:color w:val="374151"/>
          <w:sz w:val="18"/>
          <w:szCs w:val="18"/>
          <w:lang w:val="es-ES"/>
        </w:rPr>
      </w:pPr>
      <w:r>
        <w:rPr>
          <w:rFonts w:ascii="Arial" w:hAnsi="Arial" w:cs="Arial"/>
          <w:color w:val="374151"/>
          <w:sz w:val="18"/>
          <w:szCs w:val="18"/>
          <w:lang w:val="es-ES"/>
        </w:rPr>
        <w:t>Controla ingreso de productos de origen vegetal. La pasta de trigo requiere certificación fitosanitaria del trigo colombiano.</w:t>
      </w:r>
      <w:r>
        <w:rPr>
          <w:rFonts w:ascii="Arial" w:hAnsi="Arial" w:cs="Arial"/>
          <w:color w:val="374151"/>
          <w:sz w:val="18"/>
          <w:szCs w:val="18"/>
          <w:lang w:val="es-ES"/>
        </w:rPr>
        <w:br/>
      </w:r>
      <w:hyperlink r:id="rId26" w:tgtFrame="_blank" w:history="1">
        <w:r>
          <w:rPr>
            <w:rStyle w:val="Hipervnculo"/>
            <w:rFonts w:ascii="Arial" w:hAnsi="Arial" w:cs="Arial"/>
            <w:color w:val="2E75B6"/>
            <w:sz w:val="17"/>
            <w:szCs w:val="17"/>
            <w:lang w:val="es-ES"/>
          </w:rPr>
          <w:t>www.gob.pe/senasa</w:t>
        </w:r>
      </w:hyperlink>
    </w:p>
    <w:p w:rsidR="007D798A" w:rsidRDefault="007D798A">
      <w:pPr>
        <w:pStyle w:val="Ttulo4"/>
        <w:shd w:val="clear" w:color="auto" w:fill="FFFFFF"/>
        <w:divId w:val="1404137074"/>
        <w:rPr>
          <w:rFonts w:ascii="Arial" w:eastAsia="Times New Roman" w:hAnsi="Arial" w:cs="Arial"/>
          <w:lang w:val="es-ES"/>
        </w:rPr>
      </w:pPr>
      <w:r>
        <w:rPr>
          <w:rFonts w:ascii="Arial" w:eastAsia="Times New Roman" w:hAnsi="Arial" w:cs="Arial"/>
          <w:lang w:val="es-ES"/>
        </w:rPr>
        <w:t>VUCE — Ventanilla Única Comercio Exterior</w:t>
      </w:r>
    </w:p>
    <w:p w:rsidR="007D798A" w:rsidRDefault="007D798A">
      <w:pPr>
        <w:pStyle w:val="NormalWeb"/>
        <w:shd w:val="clear" w:color="auto" w:fill="FFFFFF"/>
        <w:divId w:val="1404137074"/>
        <w:rPr>
          <w:rFonts w:ascii="Arial" w:hAnsi="Arial" w:cs="Arial"/>
          <w:color w:val="374151"/>
          <w:sz w:val="18"/>
          <w:szCs w:val="18"/>
          <w:lang w:val="es-ES"/>
        </w:rPr>
      </w:pPr>
      <w:r>
        <w:rPr>
          <w:rFonts w:ascii="Arial" w:hAnsi="Arial" w:cs="Arial"/>
          <w:color w:val="374151"/>
          <w:sz w:val="18"/>
          <w:szCs w:val="18"/>
          <w:lang w:val="es-ES"/>
        </w:rPr>
        <w:t>Centraliza TODOS los trámites de importación en línea. El importador peruano gestiona RSA-I, DUA y permisos aquí.</w:t>
      </w:r>
      <w:r>
        <w:rPr>
          <w:rFonts w:ascii="Arial" w:hAnsi="Arial" w:cs="Arial"/>
          <w:color w:val="374151"/>
          <w:sz w:val="18"/>
          <w:szCs w:val="18"/>
          <w:lang w:val="es-ES"/>
        </w:rPr>
        <w:br/>
      </w:r>
      <w:hyperlink r:id="rId27" w:tgtFrame="_blank" w:history="1">
        <w:r>
          <w:rPr>
            <w:rStyle w:val="Hipervnculo"/>
            <w:rFonts w:ascii="Arial" w:hAnsi="Arial" w:cs="Arial"/>
            <w:color w:val="2E75B6"/>
            <w:sz w:val="17"/>
            <w:szCs w:val="17"/>
            <w:lang w:val="es-ES"/>
          </w:rPr>
          <w:t>www.vuce.gob.pe</w:t>
        </w:r>
      </w:hyperlink>
    </w:p>
    <w:p w:rsidR="007D798A" w:rsidRDefault="007D798A">
      <w:pPr>
        <w:pStyle w:val="Ttulo3"/>
        <w:divId w:val="224144739"/>
        <w:rPr>
          <w:rFonts w:ascii="Arial" w:eastAsia="Times New Roman" w:hAnsi="Arial" w:cs="Arial"/>
          <w:lang w:val="es-ES"/>
        </w:rPr>
      </w:pPr>
      <w:r>
        <w:rPr>
          <w:rFonts w:ascii="Arial" w:eastAsia="Times New Roman" w:hAnsi="Arial" w:cs="Arial"/>
          <w:lang w:val="es-ES"/>
        </w:rPr>
        <w:t>3.3 Aranceles de importación — Perú partidas 1902</w:t>
      </w:r>
    </w:p>
    <w:tbl>
      <w:tblPr>
        <w:tblW w:w="5000" w:type="pct"/>
        <w:tblCellMar>
          <w:top w:w="15" w:type="dxa"/>
          <w:left w:w="15" w:type="dxa"/>
          <w:bottom w:w="15" w:type="dxa"/>
          <w:right w:w="15" w:type="dxa"/>
        </w:tblCellMar>
        <w:tblLook w:val="04A0" w:firstRow="1" w:lastRow="0" w:firstColumn="1" w:lastColumn="0" w:noHBand="0" w:noVBand="1"/>
      </w:tblPr>
      <w:tblGrid>
        <w:gridCol w:w="1977"/>
        <w:gridCol w:w="2234"/>
        <w:gridCol w:w="1718"/>
        <w:gridCol w:w="2893"/>
      </w:tblGrid>
      <w:tr w:rsidR="00000000">
        <w:trPr>
          <w:divId w:val="224144739"/>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Tributo</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Tasa</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Base de cálculo</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¿Aplica a Il Castello?</w:t>
            </w:r>
          </w:p>
        </w:tc>
      </w:tr>
      <w:tr w:rsidR="00000000">
        <w:trPr>
          <w:divId w:val="22414473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Ad Valorem (arancel)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0% bajo CAN</w:t>
            </w:r>
            <w:r>
              <w:rPr>
                <w:rFonts w:ascii="Arial" w:eastAsia="Times New Roman" w:hAnsi="Arial" w:cs="Arial"/>
                <w:color w:val="1A1A2E"/>
                <w:sz w:val="20"/>
                <w:szCs w:val="20"/>
              </w:rPr>
              <w:t xml:space="preserve"> / 6-11% sin TLC</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Valor CIF</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ag1"/>
                <w:rFonts w:ascii="Arial" w:eastAsia="Times New Roman" w:hAnsi="Arial" w:cs="Arial"/>
                <w:sz w:val="20"/>
                <w:szCs w:val="20"/>
              </w:rPr>
              <w:t>SÍ — 0% ventaja clave sobre Italia</w:t>
            </w:r>
          </w:p>
        </w:tc>
      </w:tr>
      <w:tr w:rsidR="00000000">
        <w:trPr>
          <w:divId w:val="22414473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IGV (IVA peruano)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16%</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Valor CIF + Ad Valorem</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Sí. Importador lo recupera como crédito fiscal.</w:t>
            </w:r>
          </w:p>
        </w:tc>
      </w:tr>
      <w:tr w:rsidR="00000000">
        <w:trPr>
          <w:divId w:val="22414473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IPM (Imp. Prom. Municipal)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2%</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Valor CIF + Ad Valorem</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Sí. IGV+IPM = 18% total.</w:t>
            </w:r>
          </w:p>
        </w:tc>
      </w:tr>
      <w:tr w:rsidR="00000000">
        <w:trPr>
          <w:divId w:val="22414473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Percepción del IGV</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3.5%</w:t>
            </w:r>
            <w:r>
              <w:rPr>
                <w:rFonts w:ascii="Arial" w:eastAsia="Times New Roman" w:hAnsi="Arial" w:cs="Arial"/>
                <w:color w:val="1A1A2E"/>
                <w:sz w:val="20"/>
                <w:szCs w:val="20"/>
              </w:rPr>
              <w:t xml:space="preserve"> (regulares) / 10% (1era vez)</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Sobre CIF+IGV</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Sí. Se descuenta de declaraciones futuras.</w:t>
            </w:r>
          </w:p>
        </w:tc>
      </w:tr>
      <w:tr w:rsidR="00000000">
        <w:trPr>
          <w:divId w:val="22414473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ISC (selectivo consumo)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NO aplica a pasta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NO aplica.</w:t>
            </w:r>
          </w:p>
        </w:tc>
      </w:tr>
    </w:tbl>
    <w:p w:rsidR="007D798A" w:rsidRDefault="007D798A">
      <w:pPr>
        <w:shd w:val="clear" w:color="auto" w:fill="F7F9FC"/>
        <w:spacing w:before="150" w:after="225"/>
        <w:divId w:val="2009207251"/>
        <w:rPr>
          <w:rFonts w:ascii="Arial" w:eastAsia="Times New Roman" w:hAnsi="Arial" w:cs="Arial"/>
          <w:i/>
          <w:iCs/>
          <w:color w:val="1A1A2E"/>
          <w:lang w:val="es-ES"/>
        </w:rPr>
      </w:pPr>
      <w:r>
        <w:rPr>
          <w:rStyle w:val="Textoennegrita"/>
          <w:rFonts w:ascii="Arial" w:eastAsia="Times New Roman" w:hAnsi="Arial" w:cs="Arial"/>
          <w:i/>
          <w:iCs/>
          <w:color w:val="1A1A2E"/>
          <w:lang w:val="es-ES"/>
        </w:rPr>
        <w:t>Partidas arancelarias pasta Il Castello:</w:t>
      </w:r>
      <w:r>
        <w:rPr>
          <w:rFonts w:ascii="Arial" w:eastAsia="Times New Roman" w:hAnsi="Arial" w:cs="Arial"/>
          <w:i/>
          <w:iCs/>
          <w:color w:val="1A1A2E"/>
          <w:lang w:val="es-ES"/>
        </w:rPr>
        <w:br/>
        <w:t>1902.19.00 = Pasta seca artesanal (sin huevo) · 1902.20.00 = Pasta rellena/congelada · 1902.11.00 = Pasta con huevo</w:t>
      </w:r>
      <w:r>
        <w:rPr>
          <w:rFonts w:ascii="Arial" w:eastAsia="Times New Roman" w:hAnsi="Arial" w:cs="Arial"/>
          <w:i/>
          <w:iCs/>
          <w:color w:val="1A1A2E"/>
          <w:lang w:val="es-ES"/>
        </w:rPr>
        <w:br/>
        <w:t xml:space="preserve">Verificar tasa exacta en: </w:t>
      </w:r>
      <w:hyperlink r:id="rId28" w:tgtFrame="_blank" w:history="1">
        <w:r>
          <w:rPr>
            <w:rStyle w:val="Hipervnculo"/>
            <w:rFonts w:ascii="Arial" w:eastAsia="Times New Roman" w:hAnsi="Arial" w:cs="Arial"/>
            <w:i/>
            <w:iCs/>
            <w:color w:val="27500A"/>
            <w:lang w:val="es-ES"/>
          </w:rPr>
          <w:t>www.aduanet.gob.pe</w:t>
        </w:r>
      </w:hyperlink>
    </w:p>
    <w:p w:rsidR="007D798A" w:rsidRDefault="007D798A">
      <w:pPr>
        <w:pStyle w:val="Ttulo3"/>
        <w:divId w:val="224144739"/>
        <w:rPr>
          <w:rFonts w:ascii="Arial" w:eastAsia="Times New Roman" w:hAnsi="Arial" w:cs="Arial"/>
          <w:lang w:val="es-ES"/>
        </w:rPr>
      </w:pPr>
      <w:r>
        <w:rPr>
          <w:rFonts w:ascii="Arial" w:eastAsia="Times New Roman" w:hAnsi="Arial" w:cs="Arial"/>
          <w:lang w:val="es-ES"/>
        </w:rPr>
        <w:t>3.4 Leyes de plásticos, empaque y propiedad intelectual</w:t>
      </w:r>
    </w:p>
    <w:tbl>
      <w:tblPr>
        <w:tblW w:w="5000" w:type="pct"/>
        <w:tblCellMar>
          <w:top w:w="15" w:type="dxa"/>
          <w:left w:w="15" w:type="dxa"/>
          <w:bottom w:w="15" w:type="dxa"/>
          <w:right w:w="15" w:type="dxa"/>
        </w:tblCellMar>
        <w:tblLook w:val="04A0" w:firstRow="1" w:lastRow="0" w:firstColumn="1" w:lastColumn="0" w:noHBand="0" w:noVBand="1"/>
      </w:tblPr>
      <w:tblGrid>
        <w:gridCol w:w="1801"/>
        <w:gridCol w:w="2980"/>
        <w:gridCol w:w="4041"/>
      </w:tblGrid>
      <w:tr w:rsidR="00000000">
        <w:trPr>
          <w:divId w:val="224144739"/>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Norma</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Contenido</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Impacto en Il Castello</w:t>
            </w:r>
          </w:p>
        </w:tc>
      </w:tr>
      <w:tr w:rsidR="00000000">
        <w:trPr>
          <w:divId w:val="22414473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Ley N° 30884 — Plásticos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Prohíbe bolsas plásticas &lt;30cm, tecnopor para alimentos. Impuesto S/0.50/bolsa desde 2023.</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Caja de cartón pasta seca: NO afectada. Bolsa sellada pasta congelada: EXENTA por inocuidad. Recomendado: empaque reciclable en etiqueta.</w:t>
            </w:r>
          </w:p>
        </w:tc>
      </w:tr>
      <w:tr w:rsidR="00000000">
        <w:trPr>
          <w:divId w:val="22414473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NTS N° 071 — Alimentos congelados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Cadena de frío obligatoria a -18°C desde producción hasta consumidor final.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Toda la cadena desde Buenaventura hasta el restaurante en Lima debe documentar temperatura continua.</w:t>
            </w:r>
          </w:p>
        </w:tc>
      </w:tr>
      <w:tr w:rsidR="00000000">
        <w:trPr>
          <w:divId w:val="22414473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Ley 30021 — Etiquetado saludable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Octógonos de advertencia para exceso de sodio, azúcar, grasas sat. y trans.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Pasta artesanal probablemente NO requiere octógonos. Verificar análisis nutricional antes del diseño de etiqueta.</w:t>
            </w:r>
          </w:p>
        </w:tc>
      </w:tr>
      <w:tr w:rsidR="00000000">
        <w:trPr>
          <w:divId w:val="22414473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INDECOPI — Registro de marca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Clases 29 y 30 para alimentos. Costo S/534 (~USD 145). Tiempo: 6-12 meses. Vigencia: 10 años.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Registrar "Il Castello" en INDECOPI ANTES del primer despacho.</w:t>
            </w:r>
          </w:p>
        </w:tc>
      </w:tr>
    </w:tbl>
    <w:p w:rsidR="007D798A" w:rsidRDefault="007D798A">
      <w:pPr>
        <w:spacing w:before="180"/>
        <w:divId w:val="977683076"/>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1727684049"/>
        <w:rPr>
          <w:rFonts w:ascii="Arial" w:eastAsia="Times New Roman" w:hAnsi="Arial" w:cs="Arial"/>
          <w:color w:val="1A1A2E"/>
          <w:lang w:val="es-ES"/>
        </w:rPr>
      </w:pPr>
      <w:r>
        <w:rPr>
          <w:rFonts w:ascii="Arial" w:eastAsia="Times New Roman" w:hAnsi="Arial" w:cs="Arial"/>
          <w:color w:val="1A1A2E"/>
          <w:lang w:val="es-ES"/>
        </w:rPr>
        <w:t>RPP — DS N° 006-2024-TR Salario Mínimo S/1,130 desde ene 2025</w:t>
      </w:r>
    </w:p>
    <w:p w:rsidR="007D798A" w:rsidRDefault="007D798A">
      <w:pPr>
        <w:divId w:val="1217548758"/>
        <w:rPr>
          <w:rFonts w:ascii="Arial" w:eastAsia="Times New Roman" w:hAnsi="Arial" w:cs="Arial"/>
          <w:color w:val="1A1A2E"/>
          <w:lang w:val="es-ES"/>
        </w:rPr>
      </w:pPr>
      <w:hyperlink r:id="rId29" w:tgtFrame="_blank" w:history="1">
        <w:r>
          <w:rPr>
            <w:rStyle w:val="Hipervnculo"/>
            <w:rFonts w:ascii="Arial" w:eastAsia="Times New Roman" w:hAnsi="Arial" w:cs="Arial"/>
            <w:lang w:val="es-ES"/>
          </w:rPr>
          <w:t>rpp.pe — Decreto oficial del incremento del RMV peruano</w:t>
        </w:r>
      </w:hyperlink>
    </w:p>
    <w:p w:rsidR="007D798A" w:rsidRDefault="007D798A">
      <w:pPr>
        <w:divId w:val="313489107"/>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697466508"/>
        <w:rPr>
          <w:rFonts w:ascii="Arial" w:eastAsia="Times New Roman" w:hAnsi="Arial" w:cs="Arial"/>
          <w:color w:val="1A1A2E"/>
          <w:lang w:val="es-ES"/>
        </w:rPr>
      </w:pPr>
      <w:r>
        <w:rPr>
          <w:rFonts w:ascii="Arial" w:eastAsia="Times New Roman" w:hAnsi="Arial" w:cs="Arial"/>
          <w:color w:val="1A1A2E"/>
          <w:lang w:val="es-ES"/>
        </w:rPr>
        <w:t>SUNAT — Consulta Aranceles por Partida (Aduanet)</w:t>
      </w:r>
    </w:p>
    <w:p w:rsidR="007D798A" w:rsidRDefault="007D798A">
      <w:pPr>
        <w:divId w:val="1999190649"/>
        <w:rPr>
          <w:rFonts w:ascii="Arial" w:eastAsia="Times New Roman" w:hAnsi="Arial" w:cs="Arial"/>
          <w:color w:val="1A1A2E"/>
          <w:lang w:val="es-ES"/>
        </w:rPr>
      </w:pPr>
      <w:hyperlink r:id="rId30" w:tgtFrame="_blank" w:history="1">
        <w:r>
          <w:rPr>
            <w:rStyle w:val="Hipervnculo"/>
            <w:rFonts w:ascii="Arial" w:eastAsia="Times New Roman" w:hAnsi="Arial" w:cs="Arial"/>
            <w:lang w:val="es-ES"/>
          </w:rPr>
          <w:t>aduanet.gob.pe — Ingresar 1902.19.00 o 1902.20.00 para tasa bajo CAN</w:t>
        </w:r>
      </w:hyperlink>
    </w:p>
    <w:p w:rsidR="007D798A" w:rsidRDefault="007D798A">
      <w:pPr>
        <w:divId w:val="1612130385"/>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1035035442"/>
        <w:rPr>
          <w:rFonts w:ascii="Arial" w:eastAsia="Times New Roman" w:hAnsi="Arial" w:cs="Arial"/>
          <w:color w:val="1A1A2E"/>
          <w:lang w:val="es-ES"/>
        </w:rPr>
      </w:pPr>
      <w:r>
        <w:rPr>
          <w:rFonts w:ascii="Arial" w:eastAsia="Times New Roman" w:hAnsi="Arial" w:cs="Arial"/>
          <w:color w:val="1A1A2E"/>
          <w:lang w:val="es-ES"/>
        </w:rPr>
        <w:t>SINIA — Ley N° 30884 Plásticos de un solo uso</w:t>
      </w:r>
    </w:p>
    <w:p w:rsidR="007D798A" w:rsidRDefault="007D798A">
      <w:pPr>
        <w:divId w:val="760181988"/>
        <w:rPr>
          <w:rFonts w:ascii="Arial" w:eastAsia="Times New Roman" w:hAnsi="Arial" w:cs="Arial"/>
          <w:color w:val="1A1A2E"/>
          <w:lang w:val="es-ES"/>
        </w:rPr>
      </w:pPr>
      <w:hyperlink r:id="rId31" w:tgtFrame="_blank" w:history="1">
        <w:r>
          <w:rPr>
            <w:rStyle w:val="Hipervnculo"/>
            <w:rFonts w:ascii="Arial" w:eastAsia="Times New Roman" w:hAnsi="Arial" w:cs="Arial"/>
            <w:lang w:val="es-ES"/>
          </w:rPr>
          <w:t>sinia.minam.gob.pe — Texto oficial y excepciones por inocuidad alimentaria</w:t>
        </w:r>
      </w:hyperlink>
    </w:p>
    <w:p w:rsidR="007D798A" w:rsidRDefault="007D798A">
      <w:pPr>
        <w:divId w:val="588656203"/>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256255361"/>
        <w:rPr>
          <w:rFonts w:ascii="Arial" w:eastAsia="Times New Roman" w:hAnsi="Arial" w:cs="Arial"/>
          <w:color w:val="1A1A2E"/>
          <w:lang w:val="es-ES"/>
        </w:rPr>
      </w:pPr>
      <w:r>
        <w:rPr>
          <w:rFonts w:ascii="Arial" w:eastAsia="Times New Roman" w:hAnsi="Arial" w:cs="Arial"/>
          <w:color w:val="1A1A2E"/>
          <w:lang w:val="es-ES"/>
        </w:rPr>
        <w:t>INDECOPI — Registro de Marcas en línea</w:t>
      </w:r>
    </w:p>
    <w:p w:rsidR="007D798A" w:rsidRDefault="007D798A">
      <w:pPr>
        <w:divId w:val="1508907742"/>
        <w:rPr>
          <w:rFonts w:ascii="Arial" w:eastAsia="Times New Roman" w:hAnsi="Arial" w:cs="Arial"/>
          <w:color w:val="1A1A2E"/>
          <w:lang w:val="es-ES"/>
        </w:rPr>
      </w:pPr>
      <w:hyperlink r:id="rId32" w:tgtFrame="_blank" w:history="1">
        <w:r>
          <w:rPr>
            <w:rStyle w:val="Hipervnculo"/>
            <w:rFonts w:ascii="Arial" w:eastAsia="Times New Roman" w:hAnsi="Arial" w:cs="Arial"/>
            <w:lang w:val="es-ES"/>
          </w:rPr>
          <w:t>indecopi.gob.pe — Clases 29 y 30. S/534. Trámite en línea.</w:t>
        </w:r>
      </w:hyperlink>
    </w:p>
    <w:p w:rsidR="007D798A" w:rsidRDefault="007D798A">
      <w:pPr>
        <w:divId w:val="1368067879"/>
        <w:rPr>
          <w:rFonts w:ascii="Arial" w:eastAsia="Times New Roman" w:hAnsi="Arial" w:cs="Arial"/>
          <w:color w:val="1A1A2E"/>
          <w:lang w:val="es-ES"/>
        </w:rPr>
      </w:pPr>
      <w:r>
        <w:rPr>
          <w:rStyle w:val="sec-num"/>
          <w:rFonts w:ascii="Arial" w:eastAsia="Times New Roman" w:hAnsi="Arial" w:cs="Arial"/>
          <w:color w:val="1A1A2E"/>
          <w:lang w:val="es-ES"/>
        </w:rPr>
        <w:t>SEC 04</w:t>
      </w:r>
      <w:r>
        <w:rPr>
          <w:rStyle w:val="sec-title"/>
          <w:rFonts w:ascii="Arial" w:eastAsia="Times New Roman" w:hAnsi="Arial" w:cs="Arial"/>
          <w:color w:val="1A1A2E"/>
          <w:lang w:val="es-ES"/>
        </w:rPr>
        <w:t>Entorno Geográfico, Ambiental y Tecnológico</w:t>
      </w:r>
    </w:p>
    <w:p w:rsidR="007D798A" w:rsidRDefault="007D798A">
      <w:pPr>
        <w:pStyle w:val="Ttulo3"/>
        <w:divId w:val="1056516192"/>
        <w:rPr>
          <w:rFonts w:ascii="Arial" w:eastAsia="Times New Roman" w:hAnsi="Arial" w:cs="Arial"/>
          <w:lang w:val="es-ES"/>
        </w:rPr>
      </w:pPr>
      <w:r>
        <w:rPr>
          <w:rFonts w:ascii="Arial" w:eastAsia="Times New Roman" w:hAnsi="Arial" w:cs="Arial"/>
          <w:lang w:val="es-ES"/>
        </w:rPr>
        <w:t>4.1 Infraestructura portuaria y aeroportuaria</w:t>
      </w:r>
    </w:p>
    <w:tbl>
      <w:tblPr>
        <w:tblW w:w="5000" w:type="pct"/>
        <w:tblCellMar>
          <w:top w:w="15" w:type="dxa"/>
          <w:left w:w="15" w:type="dxa"/>
          <w:bottom w:w="15" w:type="dxa"/>
          <w:right w:w="15" w:type="dxa"/>
        </w:tblCellMar>
        <w:tblLook w:val="04A0" w:firstRow="1" w:lastRow="0" w:firstColumn="1" w:lastColumn="0" w:noHBand="0" w:noVBand="1"/>
      </w:tblPr>
      <w:tblGrid>
        <w:gridCol w:w="1933"/>
        <w:gridCol w:w="1537"/>
        <w:gridCol w:w="2694"/>
        <w:gridCol w:w="2658"/>
      </w:tblGrid>
      <w:tr w:rsidR="00000000">
        <w:trPr>
          <w:divId w:val="1056516192"/>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Infraestructura</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Ubicación</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Datos clave</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Relevancia para Il Castello</w:t>
            </w:r>
          </w:p>
        </w:tc>
      </w:tr>
      <w:tr w:rsidR="00000000">
        <w:trPr>
          <w:divId w:val="1056516192"/>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Puerto El Callao (principal)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Callao, Lima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APM Terminals (Norte) + DP World (Sur). Inversión 2024: USD 165.9M (Ositran). Capacidad reefer -18°C.</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PUNTO DE LLEGADA principal. Toda la pasta Il Castello llega aquí desde Buenaventura.</w:t>
            </w:r>
          </w:p>
        </w:tc>
      </w:tr>
      <w:tr w:rsidR="00000000">
        <w:trPr>
          <w:divId w:val="1056516192"/>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Puerto Chancay (nuevo 2024)</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Chancay, 80 km norte de Lima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Megapuerto COSCO Shipping. 1M TEUs fase 1. Inaugurado nov 2024.</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Futuro. Tarifas más competitivas en mediano plazo. Monitorear para año 2+.</w:t>
            </w:r>
          </w:p>
        </w:tc>
      </w:tr>
      <w:tr w:rsidR="00000000">
        <w:trPr>
          <w:divId w:val="1056516192"/>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Aeropuerto Jorge Chávez (LIM)</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Callao, Lima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Nuevo terminal 2024 (USD 343M). Vuelos directos BOG-LIM: LATAM, Avianca, Copa. ~3 horas.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Envío de muestras piloto vía DHL/LATAM Cargo antes del primer contenedor.</w:t>
            </w:r>
          </w:p>
        </w:tc>
      </w:tr>
      <w:tr w:rsidR="00000000">
        <w:trPr>
          <w:divId w:val="1056516192"/>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Puerto Matarani</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Arequipa, sur</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22,000 m². 300,000 TEUs. Carga refrigerada.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Para expansión futura a Arequipa y sur andino.</w:t>
            </w:r>
          </w:p>
        </w:tc>
      </w:tr>
    </w:tbl>
    <w:p w:rsidR="007D798A" w:rsidRDefault="007D798A">
      <w:pPr>
        <w:pStyle w:val="Ttulo3"/>
        <w:divId w:val="1056516192"/>
        <w:rPr>
          <w:rFonts w:ascii="Arial" w:eastAsia="Times New Roman" w:hAnsi="Arial" w:cs="Arial"/>
          <w:lang w:val="es-ES"/>
        </w:rPr>
      </w:pPr>
      <w:r>
        <w:rPr>
          <w:rFonts w:ascii="Arial" w:eastAsia="Times New Roman" w:hAnsi="Arial" w:cs="Arial"/>
          <w:lang w:val="es-ES"/>
        </w:rPr>
        <w:t>4.2 Clima y cadena de frío</w:t>
      </w:r>
    </w:p>
    <w:p w:rsidR="007D798A" w:rsidRDefault="007D798A">
      <w:pPr>
        <w:shd w:val="clear" w:color="auto" w:fill="FFFFFF"/>
        <w:divId w:val="1710760458"/>
        <w:rPr>
          <w:rFonts w:ascii="Arial" w:eastAsia="Times New Roman" w:hAnsi="Arial" w:cs="Arial"/>
          <w:color w:val="1A1A2E"/>
          <w:lang w:val="es-ES"/>
        </w:rPr>
      </w:pPr>
      <w:r>
        <w:rPr>
          <w:rStyle w:val="Textoennegrita"/>
          <w:rFonts w:ascii="Arial" w:eastAsia="Times New Roman" w:hAnsi="Arial" w:cs="Arial"/>
          <w:color w:val="1A1A2E"/>
          <w:lang w:val="es-ES"/>
        </w:rPr>
        <w:t>Lima y costa central</w:t>
      </w:r>
    </w:p>
    <w:p w:rsidR="007D798A" w:rsidRDefault="007D798A">
      <w:pPr>
        <w:pStyle w:val="NormalWeb"/>
        <w:shd w:val="clear" w:color="auto" w:fill="FFFFFF"/>
        <w:spacing w:before="75" w:beforeAutospacing="0"/>
        <w:divId w:val="1710760458"/>
        <w:rPr>
          <w:rFonts w:ascii="Arial" w:hAnsi="Arial" w:cs="Arial"/>
          <w:sz w:val="18"/>
          <w:szCs w:val="18"/>
          <w:lang w:val="es-ES"/>
        </w:rPr>
      </w:pPr>
      <w:r>
        <w:rPr>
          <w:rFonts w:ascii="Arial" w:hAnsi="Arial" w:cs="Arial"/>
          <w:sz w:val="18"/>
          <w:szCs w:val="18"/>
          <w:lang w:val="es-ES"/>
        </w:rPr>
        <w:t>Desértico. 15-25°C anual. Humedad ~80%. La cadena de frío NO es ayudada por el clima. Los almacenes y camiones reefer son indispensables desde el puerto hasta el consumidor. Temperatura exterior no ayuda a conservar la pasta congelada.</w:t>
      </w:r>
    </w:p>
    <w:p w:rsidR="007D798A" w:rsidRDefault="007D798A">
      <w:pPr>
        <w:shd w:val="clear" w:color="auto" w:fill="FFFFFF"/>
        <w:divId w:val="1492911507"/>
        <w:rPr>
          <w:rFonts w:ascii="Arial" w:eastAsia="Times New Roman" w:hAnsi="Arial" w:cs="Arial"/>
          <w:color w:val="1A1A2E"/>
          <w:lang w:val="es-ES"/>
        </w:rPr>
      </w:pPr>
      <w:r>
        <w:rPr>
          <w:rStyle w:val="Textoennegrita"/>
          <w:rFonts w:ascii="Arial" w:eastAsia="Times New Roman" w:hAnsi="Arial" w:cs="Arial"/>
          <w:color w:val="1A1A2E"/>
          <w:lang w:val="es-ES"/>
        </w:rPr>
        <w:t>Penetración tecnológica Lima</w:t>
      </w:r>
    </w:p>
    <w:p w:rsidR="007D798A" w:rsidRDefault="007D798A">
      <w:pPr>
        <w:pStyle w:val="NormalWeb"/>
        <w:shd w:val="clear" w:color="auto" w:fill="FFFFFF"/>
        <w:spacing w:before="75" w:beforeAutospacing="0"/>
        <w:divId w:val="1492911507"/>
        <w:rPr>
          <w:rFonts w:ascii="Arial" w:hAnsi="Arial" w:cs="Arial"/>
          <w:sz w:val="18"/>
          <w:szCs w:val="18"/>
          <w:lang w:val="es-ES"/>
        </w:rPr>
      </w:pPr>
      <w:r>
        <w:rPr>
          <w:rFonts w:ascii="Arial" w:hAnsi="Arial" w:cs="Arial"/>
          <w:sz w:val="18"/>
          <w:szCs w:val="18"/>
          <w:lang w:val="es-ES"/>
        </w:rPr>
        <w:t>Internet Lima: &gt;85%. Rappi, PedidosYa, Uber Eats activos. Instagram/TikTok alta penetración NSE A/B. Canal digital es viable y activo para marketing de Il Castello.</w:t>
      </w:r>
    </w:p>
    <w:p w:rsidR="007D798A" w:rsidRDefault="007D798A">
      <w:pPr>
        <w:spacing w:before="180"/>
        <w:divId w:val="1563298031"/>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1087464544"/>
        <w:rPr>
          <w:rFonts w:ascii="Arial" w:eastAsia="Times New Roman" w:hAnsi="Arial" w:cs="Arial"/>
          <w:color w:val="1A1A2E"/>
          <w:lang w:val="es-ES"/>
        </w:rPr>
      </w:pPr>
      <w:r>
        <w:rPr>
          <w:rFonts w:ascii="Arial" w:eastAsia="Times New Roman" w:hAnsi="Arial" w:cs="Arial"/>
          <w:color w:val="1A1A2E"/>
          <w:lang w:val="es-ES"/>
        </w:rPr>
        <w:t>Ositran — Inversión Infraestructura Transporte Perú 2024 (superó USD 1,000M)</w:t>
      </w:r>
    </w:p>
    <w:p w:rsidR="007D798A" w:rsidRDefault="007D798A">
      <w:pPr>
        <w:divId w:val="1375497951"/>
        <w:rPr>
          <w:rFonts w:ascii="Arial" w:eastAsia="Times New Roman" w:hAnsi="Arial" w:cs="Arial"/>
          <w:color w:val="1A1A2E"/>
          <w:lang w:val="es-ES"/>
        </w:rPr>
      </w:pPr>
      <w:hyperlink r:id="rId33" w:tgtFrame="_blank" w:history="1">
        <w:r>
          <w:rPr>
            <w:rStyle w:val="Hipervnculo"/>
            <w:rFonts w:ascii="Arial" w:eastAsia="Times New Roman" w:hAnsi="Arial" w:cs="Arial"/>
            <w:lang w:val="es-ES"/>
          </w:rPr>
          <w:t>ositran.gob.pe — Cifras oficiales inversión puertos y aeropuertos 2024</w:t>
        </w:r>
      </w:hyperlink>
    </w:p>
    <w:p w:rsidR="007D798A" w:rsidRDefault="007D798A">
      <w:pPr>
        <w:divId w:val="186868788"/>
        <w:rPr>
          <w:rFonts w:ascii="Arial" w:eastAsia="Times New Roman" w:hAnsi="Arial" w:cs="Arial"/>
          <w:color w:val="1A1A2E"/>
          <w:lang w:val="es-ES"/>
        </w:rPr>
      </w:pPr>
      <w:r>
        <w:rPr>
          <w:rStyle w:val="sec-num"/>
          <w:rFonts w:ascii="Arial" w:eastAsia="Times New Roman" w:hAnsi="Arial" w:cs="Arial"/>
          <w:color w:val="1A1A2E"/>
          <w:lang w:val="es-ES"/>
        </w:rPr>
        <w:t>SEC 05</w:t>
      </w:r>
      <w:r>
        <w:rPr>
          <w:rStyle w:val="sec-title"/>
          <w:rFonts w:ascii="Arial" w:eastAsia="Times New Roman" w:hAnsi="Arial" w:cs="Arial"/>
          <w:color w:val="1A1A2E"/>
          <w:lang w:val="es-ES"/>
        </w:rPr>
        <w:t>Comercio Internacional Colombia–Perú</w:t>
      </w:r>
    </w:p>
    <w:p w:rsidR="007D798A" w:rsidRDefault="007D798A">
      <w:pPr>
        <w:pStyle w:val="Ttulo3"/>
        <w:divId w:val="908350450"/>
        <w:rPr>
          <w:rFonts w:ascii="Arial" w:eastAsia="Times New Roman" w:hAnsi="Arial" w:cs="Arial"/>
          <w:lang w:val="es-ES"/>
        </w:rPr>
      </w:pPr>
      <w:r>
        <w:rPr>
          <w:rFonts w:ascii="Arial" w:eastAsia="Times New Roman" w:hAnsi="Arial" w:cs="Arial"/>
          <w:lang w:val="es-ES"/>
        </w:rPr>
        <w:t>5.1 Acuerdos comerciales vigentes</w:t>
      </w:r>
    </w:p>
    <w:tbl>
      <w:tblPr>
        <w:tblW w:w="5000" w:type="pct"/>
        <w:tblCellMar>
          <w:top w:w="15" w:type="dxa"/>
          <w:left w:w="15" w:type="dxa"/>
          <w:bottom w:w="15" w:type="dxa"/>
          <w:right w:w="15" w:type="dxa"/>
        </w:tblCellMar>
        <w:tblLook w:val="04A0" w:firstRow="1" w:lastRow="0" w:firstColumn="1" w:lastColumn="0" w:noHBand="0" w:noVBand="1"/>
      </w:tblPr>
      <w:tblGrid>
        <w:gridCol w:w="1977"/>
        <w:gridCol w:w="1894"/>
        <w:gridCol w:w="1805"/>
        <w:gridCol w:w="3146"/>
      </w:tblGrid>
      <w:tr w:rsidR="00000000">
        <w:trPr>
          <w:divId w:val="908350450"/>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Acuerdo</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Miembros</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Vigencia</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Beneficio para Il Castello</w:t>
            </w:r>
          </w:p>
        </w:tc>
      </w:tr>
      <w:tr w:rsidR="00000000">
        <w:trPr>
          <w:divId w:val="90835045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Comunidad Andina (CAN)</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Colombia, Perú, Ecuador, Bolivia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Vigente. Arancel 0% desde 2006</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ag1"/>
                <w:rFonts w:ascii="Arial" w:eastAsia="Times New Roman" w:hAnsi="Arial" w:cs="Arial"/>
                <w:sz w:val="20"/>
                <w:szCs w:val="20"/>
              </w:rPr>
              <w:t>ARANCEL 0% para pasta colombiana en Perú</w:t>
            </w:r>
          </w:p>
        </w:tc>
      </w:tr>
      <w:tr w:rsidR="00000000">
        <w:trPr>
          <w:divId w:val="90835045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Alianza del Pacífico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Colombia, Perú, Chile, México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Vigente 2011</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Facilitación aduanera, movilidad de servicios e inversión</w:t>
            </w:r>
          </w:p>
        </w:tc>
      </w:tr>
      <w:tr w:rsidR="00000000">
        <w:trPr>
          <w:divId w:val="90835045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TLC Perú-UE (pleno nov 2024)</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Perú y Unión Europea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Pleno desde nov 2024</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ag1"/>
                <w:rFonts w:ascii="Arial" w:eastAsia="Times New Roman" w:hAnsi="Arial" w:cs="Arial"/>
                <w:sz w:val="20"/>
                <w:szCs w:val="20"/>
              </w:rPr>
              <w:t>RIESGO: Favorece pasta italiana. Il Castello debe diferenciarse.</w:t>
            </w:r>
          </w:p>
        </w:tc>
      </w:tr>
    </w:tbl>
    <w:p w:rsidR="007D798A" w:rsidRDefault="007D798A">
      <w:pPr>
        <w:pStyle w:val="Ttulo3"/>
        <w:divId w:val="908350450"/>
        <w:rPr>
          <w:rFonts w:ascii="Arial" w:eastAsia="Times New Roman" w:hAnsi="Arial" w:cs="Arial"/>
          <w:lang w:val="es-ES"/>
        </w:rPr>
      </w:pPr>
      <w:r>
        <w:rPr>
          <w:rFonts w:ascii="Arial" w:eastAsia="Times New Roman" w:hAnsi="Arial" w:cs="Arial"/>
          <w:lang w:val="es-ES"/>
        </w:rPr>
        <w:t>5.2 Instituciones de apoyo binacional</w:t>
      </w:r>
    </w:p>
    <w:tbl>
      <w:tblPr>
        <w:tblW w:w="5000" w:type="pct"/>
        <w:tblCellMar>
          <w:top w:w="15" w:type="dxa"/>
          <w:left w:w="15" w:type="dxa"/>
          <w:bottom w:w="15" w:type="dxa"/>
          <w:right w:w="15" w:type="dxa"/>
        </w:tblCellMar>
        <w:tblLook w:val="04A0" w:firstRow="1" w:lastRow="0" w:firstColumn="1" w:lastColumn="0" w:noHBand="0" w:noVBand="1"/>
      </w:tblPr>
      <w:tblGrid>
        <w:gridCol w:w="1710"/>
        <w:gridCol w:w="1574"/>
        <w:gridCol w:w="3742"/>
        <w:gridCol w:w="1796"/>
      </w:tblGrid>
      <w:tr w:rsidR="00000000">
        <w:trPr>
          <w:divId w:val="908350450"/>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Institución</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Tipo</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Servicios clave para Il Castello</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Contacto</w:t>
            </w:r>
          </w:p>
        </w:tc>
      </w:tr>
      <w:tr w:rsidR="00000000">
        <w:trPr>
          <w:divId w:val="90835045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Procolombia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Agencia pública COL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Perfil logístico Perú, misiones comerciales Lima, ruedas de negocios, asesoría exportación. GRATUITO.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hyperlink r:id="rId34" w:tgtFrame="_blank" w:history="1">
              <w:r>
                <w:rPr>
                  <w:rStyle w:val="Hipervnculo"/>
                  <w:rFonts w:ascii="Arial" w:eastAsia="Times New Roman" w:hAnsi="Arial" w:cs="Arial"/>
                  <w:sz w:val="20"/>
                  <w:szCs w:val="20"/>
                </w:rPr>
                <w:t>procolombia.co</w:t>
              </w:r>
            </w:hyperlink>
          </w:p>
        </w:tc>
      </w:tr>
      <w:tr w:rsidR="00000000">
        <w:trPr>
          <w:divId w:val="90835045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PROMPERÚ</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Agencia pública PER</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Directorio +190 empresas logísticas, rutas marítimas, importadores de alimentos.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hyperlink r:id="rId35" w:tgtFrame="_blank" w:history="1">
              <w:r>
                <w:rPr>
                  <w:rStyle w:val="Hipervnculo"/>
                  <w:rFonts w:ascii="Arial" w:eastAsia="Times New Roman" w:hAnsi="Arial" w:cs="Arial"/>
                  <w:sz w:val="20"/>
                  <w:szCs w:val="20"/>
                </w:rPr>
                <w:t>exportemos.pe</w:t>
              </w:r>
            </w:hyperlink>
          </w:p>
        </w:tc>
      </w:tr>
      <w:tr w:rsidR="00000000">
        <w:trPr>
          <w:divId w:val="90835045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Cámara Colombia-Perú</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Binacional privada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Matchmaking importadores, ruedas de negocios bianuales.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Buscar en Google</w:t>
            </w:r>
          </w:p>
        </w:tc>
      </w:tr>
      <w:tr w:rsidR="00000000">
        <w:trPr>
          <w:divId w:val="90835045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ADEX Perú</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Gremio exportador PER</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Estadísticas importaciones, directorio importadores alimentos gourmet.</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hyperlink r:id="rId36" w:tgtFrame="_blank" w:history="1">
              <w:r>
                <w:rPr>
                  <w:rStyle w:val="Hipervnculo"/>
                  <w:rFonts w:ascii="Arial" w:eastAsia="Times New Roman" w:hAnsi="Arial" w:cs="Arial"/>
                  <w:sz w:val="20"/>
                  <w:szCs w:val="20"/>
                </w:rPr>
                <w:t>adexperu.org.pe</w:t>
              </w:r>
            </w:hyperlink>
          </w:p>
        </w:tc>
      </w:tr>
    </w:tbl>
    <w:p w:rsidR="007D798A" w:rsidRDefault="007D798A">
      <w:pPr>
        <w:pStyle w:val="Ttulo3"/>
        <w:divId w:val="908350450"/>
        <w:rPr>
          <w:rFonts w:ascii="Arial" w:eastAsia="Times New Roman" w:hAnsi="Arial" w:cs="Arial"/>
          <w:lang w:val="es-ES"/>
        </w:rPr>
      </w:pPr>
      <w:r>
        <w:rPr>
          <w:rFonts w:ascii="Arial" w:eastAsia="Times New Roman" w:hAnsi="Arial" w:cs="Arial"/>
          <w:lang w:val="es-ES"/>
        </w:rPr>
        <w:t>5.3 Balanza comercial Colombia-Perú 2024</w:t>
      </w:r>
    </w:p>
    <w:tbl>
      <w:tblPr>
        <w:tblW w:w="5000" w:type="pct"/>
        <w:tblCellMar>
          <w:top w:w="15" w:type="dxa"/>
          <w:left w:w="15" w:type="dxa"/>
          <w:bottom w:w="15" w:type="dxa"/>
          <w:right w:w="15" w:type="dxa"/>
        </w:tblCellMar>
        <w:tblLook w:val="04A0" w:firstRow="1" w:lastRow="0" w:firstColumn="1" w:lastColumn="0" w:noHBand="0" w:noVBand="1"/>
      </w:tblPr>
      <w:tblGrid>
        <w:gridCol w:w="1141"/>
        <w:gridCol w:w="2773"/>
        <w:gridCol w:w="2773"/>
        <w:gridCol w:w="2135"/>
      </w:tblGrid>
      <w:tr w:rsidR="00000000">
        <w:trPr>
          <w:divId w:val="862670051"/>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Año</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Exp. COL→PER</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Exp. PER→COL</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Saldo COL</w:t>
            </w:r>
          </w:p>
        </w:tc>
      </w:tr>
      <w:tr w:rsidR="00000000">
        <w:trPr>
          <w:divId w:val="862670051"/>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2022</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~USD 1,200M</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~USD 850M</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+USD 350M</w:t>
            </w:r>
          </w:p>
        </w:tc>
      </w:tr>
      <w:tr w:rsidR="00000000">
        <w:trPr>
          <w:divId w:val="862670051"/>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2023</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~USD 1,350M</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~USD 920M</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+USD 430M</w:t>
            </w:r>
          </w:p>
        </w:tc>
      </w:tr>
      <w:tr w:rsidR="00000000">
        <w:trPr>
          <w:divId w:val="862670051"/>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2024</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USD 1,500M</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USD 940M</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+USD 560M</w:t>
            </w:r>
          </w:p>
        </w:tc>
      </w:tr>
    </w:tbl>
    <w:p w:rsidR="007D798A" w:rsidRDefault="007D798A">
      <w:pPr>
        <w:pStyle w:val="Ttulo4"/>
        <w:divId w:val="2024938382"/>
        <w:rPr>
          <w:rFonts w:ascii="Arial" w:eastAsia="Times New Roman" w:hAnsi="Arial" w:cs="Arial"/>
          <w:lang w:val="es-ES"/>
        </w:rPr>
      </w:pPr>
      <w:r>
        <w:rPr>
          <w:rFonts w:ascii="Arial" w:eastAsia="Times New Roman" w:hAnsi="Arial" w:cs="Arial"/>
          <w:lang w:val="es-ES"/>
        </w:rPr>
        <w:t>Principales productos Colombia → Perú 2024:</w:t>
      </w:r>
    </w:p>
    <w:p w:rsidR="007D798A" w:rsidRDefault="007D798A">
      <w:pPr>
        <w:divId w:val="1742411620"/>
        <w:rPr>
          <w:rFonts w:ascii="Arial" w:eastAsia="Times New Roman" w:hAnsi="Arial" w:cs="Arial"/>
          <w:color w:val="1A1A2E"/>
          <w:lang w:val="es-ES"/>
        </w:rPr>
      </w:pPr>
      <w:r>
        <w:rPr>
          <w:rFonts w:ascii="Arial" w:eastAsia="Times New Roman" w:hAnsi="Arial" w:cs="Arial"/>
          <w:color w:val="1A1A2E"/>
          <w:lang w:val="es-ES"/>
        </w:rPr>
        <w:t>Oro</w:t>
      </w:r>
    </w:p>
    <w:p w:rsidR="007D798A" w:rsidRDefault="007D798A">
      <w:pPr>
        <w:divId w:val="1777602952"/>
        <w:rPr>
          <w:rFonts w:ascii="Arial" w:eastAsia="Times New Roman" w:hAnsi="Arial" w:cs="Arial"/>
          <w:color w:val="1A1A2E"/>
          <w:lang w:val="es-ES"/>
        </w:rPr>
      </w:pPr>
      <w:r>
        <w:rPr>
          <w:rFonts w:ascii="Arial" w:eastAsia="Times New Roman" w:hAnsi="Arial" w:cs="Arial"/>
          <w:color w:val="1A1A2E"/>
          <w:lang w:val="es-ES"/>
        </w:rPr>
        <w:t>Mayor export.</w:t>
      </w:r>
    </w:p>
    <w:p w:rsidR="007D798A" w:rsidRDefault="007D798A">
      <w:pPr>
        <w:divId w:val="44913363"/>
        <w:rPr>
          <w:rFonts w:ascii="Arial" w:eastAsia="Times New Roman" w:hAnsi="Arial" w:cs="Arial"/>
          <w:color w:val="1A1A2E"/>
          <w:lang w:val="es-ES"/>
        </w:rPr>
      </w:pPr>
      <w:r>
        <w:rPr>
          <w:rFonts w:ascii="Arial" w:eastAsia="Times New Roman" w:hAnsi="Arial" w:cs="Arial"/>
          <w:color w:val="1A1A2E"/>
          <w:lang w:val="es-ES"/>
        </w:rPr>
        <w:t>Medicamentos</w:t>
      </w:r>
    </w:p>
    <w:p w:rsidR="007D798A" w:rsidRDefault="007D798A">
      <w:pPr>
        <w:divId w:val="2126919439"/>
        <w:rPr>
          <w:rFonts w:ascii="Arial" w:eastAsia="Times New Roman" w:hAnsi="Arial" w:cs="Arial"/>
          <w:color w:val="1A1A2E"/>
          <w:lang w:val="es-ES"/>
        </w:rPr>
      </w:pPr>
      <w:r>
        <w:rPr>
          <w:rFonts w:ascii="Arial" w:eastAsia="Times New Roman" w:hAnsi="Arial" w:cs="Arial"/>
          <w:color w:val="1A1A2E"/>
          <w:lang w:val="es-ES"/>
        </w:rPr>
        <w:t>2do lugar</w:t>
      </w:r>
    </w:p>
    <w:p w:rsidR="007D798A" w:rsidRDefault="007D798A">
      <w:pPr>
        <w:divId w:val="1157380235"/>
        <w:rPr>
          <w:rFonts w:ascii="Arial" w:eastAsia="Times New Roman" w:hAnsi="Arial" w:cs="Arial"/>
          <w:color w:val="1A1A2E"/>
          <w:lang w:val="es-ES"/>
        </w:rPr>
      </w:pPr>
      <w:r>
        <w:rPr>
          <w:rFonts w:ascii="Arial" w:eastAsia="Times New Roman" w:hAnsi="Arial" w:cs="Arial"/>
          <w:color w:val="1A1A2E"/>
          <w:lang w:val="es-ES"/>
        </w:rPr>
        <w:t>Jabones</w:t>
      </w:r>
    </w:p>
    <w:p w:rsidR="007D798A" w:rsidRDefault="007D798A">
      <w:pPr>
        <w:divId w:val="1427077487"/>
        <w:rPr>
          <w:rFonts w:ascii="Arial" w:eastAsia="Times New Roman" w:hAnsi="Arial" w:cs="Arial"/>
          <w:color w:val="1A1A2E"/>
          <w:lang w:val="es-ES"/>
        </w:rPr>
      </w:pPr>
      <w:r>
        <w:rPr>
          <w:rFonts w:ascii="Arial" w:eastAsia="Times New Roman" w:hAnsi="Arial" w:cs="Arial"/>
          <w:color w:val="1A1A2E"/>
          <w:lang w:val="es-ES"/>
        </w:rPr>
        <w:t>3er lugar</w:t>
      </w:r>
    </w:p>
    <w:p w:rsidR="007D798A" w:rsidRDefault="007D798A">
      <w:pPr>
        <w:divId w:val="1179345368"/>
        <w:rPr>
          <w:rFonts w:ascii="Arial" w:eastAsia="Times New Roman" w:hAnsi="Arial" w:cs="Arial"/>
          <w:color w:val="1A1A2E"/>
          <w:lang w:val="es-ES"/>
        </w:rPr>
      </w:pPr>
      <w:r>
        <w:rPr>
          <w:rFonts w:ascii="Arial" w:eastAsia="Times New Roman" w:hAnsi="Arial" w:cs="Arial"/>
          <w:color w:val="1A1A2E"/>
          <w:lang w:val="es-ES"/>
        </w:rPr>
        <w:t>Pasta IL CASTELLO</w:t>
      </w:r>
    </w:p>
    <w:p w:rsidR="007D798A" w:rsidRDefault="007D798A">
      <w:pPr>
        <w:divId w:val="1035037146"/>
        <w:rPr>
          <w:rFonts w:ascii="Arial" w:eastAsia="Times New Roman" w:hAnsi="Arial" w:cs="Arial"/>
          <w:color w:val="1A1A2E"/>
          <w:lang w:val="es-ES"/>
        </w:rPr>
      </w:pPr>
      <w:r>
        <w:rPr>
          <w:rFonts w:ascii="Arial" w:eastAsia="Times New Roman" w:hAnsi="Arial" w:cs="Arial"/>
          <w:color w:val="1A1A2E"/>
          <w:lang w:val="es-ES"/>
        </w:rPr>
        <w:t>0 — OPORTUNIDAD</w:t>
      </w:r>
    </w:p>
    <w:p w:rsidR="007D798A" w:rsidRDefault="007D798A">
      <w:pPr>
        <w:pStyle w:val="Ttulo3"/>
        <w:divId w:val="908350450"/>
        <w:rPr>
          <w:rFonts w:ascii="Arial" w:eastAsia="Times New Roman" w:hAnsi="Arial" w:cs="Arial"/>
          <w:lang w:val="es-ES"/>
        </w:rPr>
      </w:pPr>
      <w:r>
        <w:rPr>
          <w:rFonts w:ascii="Arial" w:eastAsia="Times New Roman" w:hAnsi="Arial" w:cs="Arial"/>
          <w:lang w:val="es-ES"/>
        </w:rPr>
        <w:t>5.4 LPI Banco Mundial 2023 — Desempeño logístico</w:t>
      </w:r>
    </w:p>
    <w:tbl>
      <w:tblPr>
        <w:tblW w:w="5000" w:type="pct"/>
        <w:tblCellMar>
          <w:top w:w="15" w:type="dxa"/>
          <w:left w:w="15" w:type="dxa"/>
          <w:bottom w:w="15" w:type="dxa"/>
          <w:right w:w="15" w:type="dxa"/>
        </w:tblCellMar>
        <w:tblLook w:val="04A0" w:firstRow="1" w:lastRow="0" w:firstColumn="1" w:lastColumn="0" w:noHBand="0" w:noVBand="1"/>
      </w:tblPr>
      <w:tblGrid>
        <w:gridCol w:w="1736"/>
        <w:gridCol w:w="2150"/>
        <w:gridCol w:w="2022"/>
        <w:gridCol w:w="2914"/>
      </w:tblGrid>
      <w:tr w:rsidR="00000000">
        <w:trPr>
          <w:divId w:val="908350450"/>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País</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Posición LPI</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Puntaje /5.0</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Cambio vs 2018</w:t>
            </w:r>
          </w:p>
        </w:tc>
      </w:tr>
      <w:tr w:rsidR="00000000">
        <w:trPr>
          <w:divId w:val="90835045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Brasil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#51</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3.2</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Referencia regional</w:t>
            </w:r>
          </w:p>
        </w:tc>
      </w:tr>
      <w:tr w:rsidR="00000000">
        <w:trPr>
          <w:divId w:val="90835045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Perú</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#61</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3.0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+22 posiciones</w:t>
            </w:r>
          </w:p>
        </w:tc>
      </w:tr>
      <w:tr w:rsidR="00000000">
        <w:trPr>
          <w:divId w:val="90835045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Chile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#61</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3.0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-27 posiciones</w:t>
            </w:r>
          </w:p>
        </w:tc>
      </w:tr>
      <w:tr w:rsidR="00000000">
        <w:trPr>
          <w:divId w:val="90835045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Colombia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#66</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2.9</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-8 posiciones</w:t>
            </w:r>
          </w:p>
        </w:tc>
      </w:tr>
    </w:tbl>
    <w:p w:rsidR="007D798A" w:rsidRDefault="007D798A">
      <w:pPr>
        <w:shd w:val="clear" w:color="auto" w:fill="F7F9FC"/>
        <w:spacing w:before="120" w:after="225"/>
        <w:divId w:val="1720861395"/>
        <w:rPr>
          <w:rFonts w:ascii="Arial" w:eastAsia="Times New Roman" w:hAnsi="Arial" w:cs="Arial"/>
          <w:i/>
          <w:iCs/>
          <w:color w:val="1A1A2E"/>
          <w:lang w:val="es-ES"/>
        </w:rPr>
      </w:pPr>
      <w:r>
        <w:rPr>
          <w:rFonts w:ascii="Arial" w:eastAsia="Times New Roman" w:hAnsi="Arial" w:cs="Arial"/>
          <w:i/>
          <w:iCs/>
          <w:color w:val="1A1A2E"/>
          <w:lang w:val="es-ES"/>
        </w:rPr>
        <w:t>Perú (#61) supera a Colombia (#66) en LPI 2023. El destino es más eficiente logísticamente que el origen — ventaja para Il Castello.</w:t>
      </w:r>
    </w:p>
    <w:p w:rsidR="007D798A" w:rsidRDefault="007D798A">
      <w:pPr>
        <w:pStyle w:val="Ttulo3"/>
        <w:divId w:val="908350450"/>
        <w:rPr>
          <w:rFonts w:ascii="Arial" w:eastAsia="Times New Roman" w:hAnsi="Arial" w:cs="Arial"/>
          <w:lang w:val="es-ES"/>
        </w:rPr>
      </w:pPr>
      <w:r>
        <w:rPr>
          <w:rFonts w:ascii="Arial" w:eastAsia="Times New Roman" w:hAnsi="Arial" w:cs="Arial"/>
          <w:lang w:val="es-ES"/>
        </w:rPr>
        <w:t>5.5 Ruta de exportación paso a paso: Colombia → Perú</w:t>
      </w:r>
    </w:p>
    <w:p w:rsidR="007D798A" w:rsidRDefault="007D798A">
      <w:pPr>
        <w:shd w:val="clear" w:color="auto" w:fill="FFFFFF"/>
        <w:spacing w:before="150"/>
        <w:divId w:val="709764982"/>
        <w:rPr>
          <w:rFonts w:ascii="Arial" w:eastAsia="Times New Roman" w:hAnsi="Arial" w:cs="Arial"/>
          <w:color w:val="1A1A2E"/>
          <w:lang w:val="es-ES"/>
        </w:rPr>
      </w:pPr>
      <w:r>
        <w:rPr>
          <w:rFonts w:ascii="Arial" w:eastAsia="Times New Roman" w:hAnsi="Arial" w:cs="Arial"/>
          <w:color w:val="1A1A2E"/>
          <w:lang w:val="es-ES"/>
        </w:rPr>
        <w:t>1</w:t>
      </w:r>
    </w:p>
    <w:p w:rsidR="007D798A" w:rsidRDefault="007D798A">
      <w:pPr>
        <w:shd w:val="clear" w:color="auto" w:fill="FFFFFF"/>
        <w:divId w:val="1838886537"/>
        <w:rPr>
          <w:rFonts w:ascii="Arial" w:eastAsia="Times New Roman" w:hAnsi="Arial" w:cs="Arial"/>
          <w:color w:val="1A1A2E"/>
          <w:lang w:val="es-ES"/>
        </w:rPr>
      </w:pPr>
      <w:r>
        <w:rPr>
          <w:rFonts w:ascii="Arial" w:eastAsia="Times New Roman" w:hAnsi="Arial" w:cs="Arial"/>
          <w:color w:val="1A1A2E"/>
          <w:lang w:val="es-ES"/>
        </w:rPr>
        <w:t>Planta Il Castello → Buenaventura (Colombia)</w:t>
      </w:r>
    </w:p>
    <w:p w:rsidR="007D798A" w:rsidRDefault="007D798A">
      <w:pPr>
        <w:shd w:val="clear" w:color="auto" w:fill="FFFFFF"/>
        <w:divId w:val="1595479269"/>
        <w:rPr>
          <w:rFonts w:ascii="Arial" w:eastAsia="Times New Roman" w:hAnsi="Arial" w:cs="Arial"/>
          <w:color w:val="1A1A2E"/>
          <w:lang w:val="es-ES"/>
        </w:rPr>
      </w:pPr>
      <w:r>
        <w:rPr>
          <w:rFonts w:ascii="Arial" w:eastAsia="Times New Roman" w:hAnsi="Arial" w:cs="Arial"/>
          <w:color w:val="1A1A2E"/>
          <w:lang w:val="es-ES"/>
        </w:rPr>
        <w:t>Camión refrigerado -18°C desde planta hasta Puerto de Buenaventura. Distancia desde Medellín: ~450 km vía Cali. Tiempo: 8-12 horas. Tramitar DUE ante DIAN. Navieras: MSC, Hapag-Lloyd, CMA CGM operan la ruta.</w:t>
      </w:r>
    </w:p>
    <w:p w:rsidR="007D798A" w:rsidRDefault="007D798A">
      <w:pPr>
        <w:shd w:val="clear" w:color="auto" w:fill="FFFFFF"/>
        <w:divId w:val="933364203"/>
        <w:rPr>
          <w:rFonts w:ascii="Arial" w:eastAsia="Times New Roman" w:hAnsi="Arial" w:cs="Arial"/>
          <w:color w:val="1A1A2E"/>
          <w:lang w:val="es-ES"/>
        </w:rPr>
      </w:pPr>
      <w:r>
        <w:rPr>
          <w:rFonts w:ascii="Arial" w:eastAsia="Times New Roman" w:hAnsi="Arial" w:cs="Arial"/>
          <w:color w:val="1A1A2E"/>
          <w:lang w:val="es-ES"/>
        </w:rPr>
        <w:t>2</w:t>
      </w:r>
    </w:p>
    <w:p w:rsidR="007D798A" w:rsidRDefault="007D798A">
      <w:pPr>
        <w:shd w:val="clear" w:color="auto" w:fill="FFFFFF"/>
        <w:divId w:val="696589628"/>
        <w:rPr>
          <w:rFonts w:ascii="Arial" w:eastAsia="Times New Roman" w:hAnsi="Arial" w:cs="Arial"/>
          <w:color w:val="1A1A2E"/>
          <w:lang w:val="es-ES"/>
        </w:rPr>
      </w:pPr>
      <w:r>
        <w:rPr>
          <w:rFonts w:ascii="Arial" w:eastAsia="Times New Roman" w:hAnsi="Arial" w:cs="Arial"/>
          <w:color w:val="1A1A2E"/>
          <w:lang w:val="es-ES"/>
        </w:rPr>
        <w:t>Puerto de Buenaventura → Puerto de El Callao</w:t>
      </w:r>
    </w:p>
    <w:p w:rsidR="007D798A" w:rsidRDefault="007D798A">
      <w:pPr>
        <w:shd w:val="clear" w:color="auto" w:fill="FFFFFF"/>
        <w:divId w:val="235287334"/>
        <w:rPr>
          <w:rFonts w:ascii="Arial" w:eastAsia="Times New Roman" w:hAnsi="Arial" w:cs="Arial"/>
          <w:color w:val="1A1A2E"/>
          <w:lang w:val="es-ES"/>
        </w:rPr>
      </w:pPr>
      <w:r>
        <w:rPr>
          <w:rFonts w:ascii="Arial" w:eastAsia="Times New Roman" w:hAnsi="Arial" w:cs="Arial"/>
          <w:color w:val="1A1A2E"/>
          <w:lang w:val="es-ES"/>
        </w:rPr>
        <w:t xml:space="preserve">Flete marítimo en contenedor reefer 20' o 40' a -18°C. Tiempo de tránsito: </w:t>
      </w:r>
      <w:r>
        <w:rPr>
          <w:rStyle w:val="Textoennegrita"/>
          <w:rFonts w:ascii="Arial" w:eastAsia="Times New Roman" w:hAnsi="Arial" w:cs="Arial"/>
          <w:color w:val="1A1A2E"/>
          <w:lang w:val="es-ES"/>
        </w:rPr>
        <w:t>aproximadamente 2 días</w:t>
      </w:r>
      <w:r>
        <w:rPr>
          <w:rFonts w:ascii="Arial" w:eastAsia="Times New Roman" w:hAnsi="Arial" w:cs="Arial"/>
          <w:color w:val="1A1A2E"/>
          <w:lang w:val="es-ES"/>
        </w:rPr>
        <w:t xml:space="preserve"> (Procolombia). Es la ruta marítima más corta de Colombia a Suramérica. Costo referencial contenedor reefer 20': USD 1,500-4,000.</w:t>
      </w:r>
    </w:p>
    <w:p w:rsidR="007D798A" w:rsidRDefault="007D798A">
      <w:pPr>
        <w:shd w:val="clear" w:color="auto" w:fill="FFFFFF"/>
        <w:divId w:val="695040540"/>
        <w:rPr>
          <w:rFonts w:ascii="Arial" w:eastAsia="Times New Roman" w:hAnsi="Arial" w:cs="Arial"/>
          <w:color w:val="1A1A2E"/>
          <w:lang w:val="es-ES"/>
        </w:rPr>
      </w:pPr>
      <w:r>
        <w:rPr>
          <w:rFonts w:ascii="Arial" w:eastAsia="Times New Roman" w:hAnsi="Arial" w:cs="Arial"/>
          <w:color w:val="1A1A2E"/>
          <w:lang w:val="es-ES"/>
        </w:rPr>
        <w:t>3</w:t>
      </w:r>
    </w:p>
    <w:p w:rsidR="007D798A" w:rsidRDefault="007D798A">
      <w:pPr>
        <w:shd w:val="clear" w:color="auto" w:fill="FFFFFF"/>
        <w:divId w:val="810294001"/>
        <w:rPr>
          <w:rFonts w:ascii="Arial" w:eastAsia="Times New Roman" w:hAnsi="Arial" w:cs="Arial"/>
          <w:color w:val="1A1A2E"/>
          <w:lang w:val="es-ES"/>
        </w:rPr>
      </w:pPr>
      <w:r>
        <w:rPr>
          <w:rFonts w:ascii="Arial" w:eastAsia="Times New Roman" w:hAnsi="Arial" w:cs="Arial"/>
          <w:color w:val="1A1A2E"/>
          <w:lang w:val="es-ES"/>
        </w:rPr>
        <w:t>Puerto El Callao — despacho SUNAT</w:t>
      </w:r>
    </w:p>
    <w:p w:rsidR="007D798A" w:rsidRDefault="007D798A">
      <w:pPr>
        <w:shd w:val="clear" w:color="auto" w:fill="FFFFFF"/>
        <w:divId w:val="502400673"/>
        <w:rPr>
          <w:rFonts w:ascii="Arial" w:eastAsia="Times New Roman" w:hAnsi="Arial" w:cs="Arial"/>
          <w:color w:val="1A1A2E"/>
          <w:lang w:val="es-ES"/>
        </w:rPr>
      </w:pPr>
      <w:r>
        <w:rPr>
          <w:rFonts w:ascii="Arial" w:eastAsia="Times New Roman" w:hAnsi="Arial" w:cs="Arial"/>
          <w:color w:val="1A1A2E"/>
          <w:lang w:val="es-ES"/>
        </w:rPr>
        <w:t>Agente aduanal peruano gestiona la DUA. Adjunta: RSA-I DIGESA, BL, factura comercial, Certificado de Origen CAN (arancel 0%), Certificado Sanitario INVIMA. Tiempo en puerto: 3-7 días hábiles.</w:t>
      </w:r>
    </w:p>
    <w:p w:rsidR="007D798A" w:rsidRDefault="007D798A">
      <w:pPr>
        <w:shd w:val="clear" w:color="auto" w:fill="FFFFFF"/>
        <w:divId w:val="1310863442"/>
        <w:rPr>
          <w:rFonts w:ascii="Arial" w:eastAsia="Times New Roman" w:hAnsi="Arial" w:cs="Arial"/>
          <w:color w:val="1A1A2E"/>
          <w:lang w:val="es-ES"/>
        </w:rPr>
      </w:pPr>
      <w:r>
        <w:rPr>
          <w:rFonts w:ascii="Arial" w:eastAsia="Times New Roman" w:hAnsi="Arial" w:cs="Arial"/>
          <w:color w:val="1A1A2E"/>
          <w:lang w:val="es-ES"/>
        </w:rPr>
        <w:t>4</w:t>
      </w:r>
    </w:p>
    <w:p w:rsidR="007D798A" w:rsidRDefault="007D798A">
      <w:pPr>
        <w:shd w:val="clear" w:color="auto" w:fill="FFFFFF"/>
        <w:divId w:val="1182278417"/>
        <w:rPr>
          <w:rFonts w:ascii="Arial" w:eastAsia="Times New Roman" w:hAnsi="Arial" w:cs="Arial"/>
          <w:color w:val="1A1A2E"/>
          <w:lang w:val="es-ES"/>
        </w:rPr>
      </w:pPr>
      <w:r>
        <w:rPr>
          <w:rFonts w:ascii="Arial" w:eastAsia="Times New Roman" w:hAnsi="Arial" w:cs="Arial"/>
          <w:color w:val="1A1A2E"/>
          <w:lang w:val="es-ES"/>
        </w:rPr>
        <w:t>Almacén frío → Distribución Lima</w:t>
      </w:r>
    </w:p>
    <w:p w:rsidR="007D798A" w:rsidRDefault="007D798A">
      <w:pPr>
        <w:shd w:val="clear" w:color="auto" w:fill="FFFFFF"/>
        <w:spacing w:after="225"/>
        <w:divId w:val="1536383474"/>
        <w:rPr>
          <w:rFonts w:ascii="Arial" w:eastAsia="Times New Roman" w:hAnsi="Arial" w:cs="Arial"/>
          <w:color w:val="1A1A2E"/>
          <w:lang w:val="es-ES"/>
        </w:rPr>
      </w:pPr>
      <w:r>
        <w:rPr>
          <w:rFonts w:ascii="Arial" w:eastAsia="Times New Roman" w:hAnsi="Arial" w:cs="Arial"/>
          <w:color w:val="1A1A2E"/>
          <w:lang w:val="es-ES"/>
        </w:rPr>
        <w:t>Del Callao al almacén frigorífico del importador → restaurantes, hoteles o supermercados. Tiempo adicional: 1-3 días. TIEMPO TOTAL (planta Colombia → Lima): ~12-20 días hábiles.</w:t>
      </w:r>
    </w:p>
    <w:p w:rsidR="007D798A" w:rsidRDefault="007D798A">
      <w:pPr>
        <w:spacing w:before="180"/>
        <w:divId w:val="203106314"/>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431055174"/>
        <w:rPr>
          <w:rFonts w:ascii="Arial" w:eastAsia="Times New Roman" w:hAnsi="Arial" w:cs="Arial"/>
          <w:color w:val="1A1A2E"/>
          <w:lang w:val="es-ES"/>
        </w:rPr>
      </w:pPr>
      <w:r>
        <w:rPr>
          <w:rFonts w:ascii="Arial" w:eastAsia="Times New Roman" w:hAnsi="Arial" w:cs="Arial"/>
          <w:color w:val="1A1A2E"/>
          <w:lang w:val="es-ES"/>
        </w:rPr>
        <w:t>Procolombia — Perfil Logístico de Exportación a Perú</w:t>
      </w:r>
    </w:p>
    <w:p w:rsidR="007D798A" w:rsidRDefault="007D798A">
      <w:pPr>
        <w:divId w:val="1545405476"/>
        <w:rPr>
          <w:rFonts w:ascii="Arial" w:eastAsia="Times New Roman" w:hAnsi="Arial" w:cs="Arial"/>
          <w:color w:val="1A1A2E"/>
          <w:lang w:val="es-ES"/>
        </w:rPr>
      </w:pPr>
      <w:hyperlink r:id="rId37" w:tgtFrame="_blank" w:history="1">
        <w:r>
          <w:rPr>
            <w:rStyle w:val="Hipervnculo"/>
            <w:rFonts w:ascii="Arial" w:eastAsia="Times New Roman" w:hAnsi="Arial" w:cs="Arial"/>
            <w:lang w:val="es-ES"/>
          </w:rPr>
          <w:t>procolombia.co — 2 días Buenaventura→Callao. Documentos requeridos.</w:t>
        </w:r>
      </w:hyperlink>
    </w:p>
    <w:p w:rsidR="007D798A" w:rsidRDefault="007D798A">
      <w:pPr>
        <w:divId w:val="653337599"/>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184174546"/>
        <w:rPr>
          <w:rFonts w:ascii="Arial" w:eastAsia="Times New Roman" w:hAnsi="Arial" w:cs="Arial"/>
          <w:color w:val="1A1A2E"/>
          <w:lang w:val="es-ES"/>
        </w:rPr>
      </w:pPr>
      <w:r>
        <w:rPr>
          <w:rFonts w:ascii="Arial" w:eastAsia="Times New Roman" w:hAnsi="Arial" w:cs="Arial"/>
          <w:color w:val="1A1A2E"/>
          <w:lang w:val="es-ES"/>
        </w:rPr>
        <w:t>PROMPERÚ — Rutas Marítimas desde y hacia Perú</w:t>
      </w:r>
    </w:p>
    <w:p w:rsidR="007D798A" w:rsidRDefault="007D798A">
      <w:pPr>
        <w:divId w:val="1925138280"/>
        <w:rPr>
          <w:rFonts w:ascii="Arial" w:eastAsia="Times New Roman" w:hAnsi="Arial" w:cs="Arial"/>
          <w:color w:val="1A1A2E"/>
          <w:lang w:val="es-ES"/>
        </w:rPr>
      </w:pPr>
      <w:hyperlink r:id="rId38" w:tgtFrame="_blank" w:history="1">
        <w:r>
          <w:rPr>
            <w:rStyle w:val="Hipervnculo"/>
            <w:rFonts w:ascii="Arial" w:eastAsia="Times New Roman" w:hAnsi="Arial" w:cs="Arial"/>
            <w:lang w:val="es-ES"/>
          </w:rPr>
          <w:t>rutasmaritimas.promperu.gob.pe — Tiempos de tránsito y líneas navieras</w:t>
        </w:r>
      </w:hyperlink>
    </w:p>
    <w:p w:rsidR="007D798A" w:rsidRDefault="007D798A">
      <w:pPr>
        <w:divId w:val="891113128"/>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722600965"/>
        <w:rPr>
          <w:rFonts w:ascii="Arial" w:eastAsia="Times New Roman" w:hAnsi="Arial" w:cs="Arial"/>
          <w:color w:val="1A1A2E"/>
          <w:lang w:val="es-ES"/>
        </w:rPr>
      </w:pPr>
      <w:r>
        <w:rPr>
          <w:rFonts w:ascii="Arial" w:eastAsia="Times New Roman" w:hAnsi="Arial" w:cs="Arial"/>
          <w:color w:val="1A1A2E"/>
          <w:lang w:val="es-ES"/>
        </w:rPr>
        <w:t>Banco Mundial — LPI 2023 Perú #61 / Colombia #66</w:t>
      </w:r>
    </w:p>
    <w:p w:rsidR="007D798A" w:rsidRDefault="007D798A">
      <w:pPr>
        <w:divId w:val="1081373083"/>
        <w:rPr>
          <w:rFonts w:ascii="Arial" w:eastAsia="Times New Roman" w:hAnsi="Arial" w:cs="Arial"/>
          <w:color w:val="1A1A2E"/>
          <w:lang w:val="es-ES"/>
        </w:rPr>
      </w:pPr>
      <w:hyperlink r:id="rId39" w:tgtFrame="_blank" w:history="1">
        <w:r>
          <w:rPr>
            <w:rStyle w:val="Hipervnculo"/>
            <w:rFonts w:ascii="Arial" w:eastAsia="Times New Roman" w:hAnsi="Arial" w:cs="Arial"/>
            <w:lang w:val="es-ES"/>
          </w:rPr>
          <w:t>lpi.worldbank.org — Índice de Desempeño Logístico oficial</w:t>
        </w:r>
      </w:hyperlink>
    </w:p>
    <w:p w:rsidR="007D798A" w:rsidRDefault="007D798A">
      <w:pPr>
        <w:divId w:val="1340431378"/>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1263032492"/>
        <w:rPr>
          <w:rFonts w:ascii="Arial" w:eastAsia="Times New Roman" w:hAnsi="Arial" w:cs="Arial"/>
          <w:color w:val="1A1A2E"/>
          <w:lang w:val="es-ES"/>
        </w:rPr>
      </w:pPr>
      <w:r>
        <w:rPr>
          <w:rFonts w:ascii="Arial" w:eastAsia="Times New Roman" w:hAnsi="Arial" w:cs="Arial"/>
          <w:color w:val="1A1A2E"/>
          <w:lang w:val="es-ES"/>
        </w:rPr>
        <w:t>Infobae Perú — Balanza Comercial Colombia-Perú 2024</w:t>
      </w:r>
    </w:p>
    <w:p w:rsidR="007D798A" w:rsidRDefault="007D798A">
      <w:pPr>
        <w:divId w:val="1884750942"/>
        <w:rPr>
          <w:rFonts w:ascii="Arial" w:eastAsia="Times New Roman" w:hAnsi="Arial" w:cs="Arial"/>
          <w:color w:val="1A1A2E"/>
          <w:lang w:val="es-ES"/>
        </w:rPr>
      </w:pPr>
      <w:hyperlink r:id="rId40" w:tgtFrame="_blank" w:history="1">
        <w:r>
          <w:rPr>
            <w:rStyle w:val="Hipervnculo"/>
            <w:rFonts w:ascii="Arial" w:eastAsia="Times New Roman" w:hAnsi="Arial" w:cs="Arial"/>
            <w:lang w:val="es-ES"/>
          </w:rPr>
          <w:t>infobae.com/peru — Colombia exportó USD 1,500M a Perú en 2024</w:t>
        </w:r>
      </w:hyperlink>
    </w:p>
    <w:p w:rsidR="007D798A" w:rsidRDefault="007D798A">
      <w:pPr>
        <w:divId w:val="360132139"/>
        <w:rPr>
          <w:rFonts w:ascii="Arial" w:eastAsia="Times New Roman" w:hAnsi="Arial" w:cs="Arial"/>
          <w:color w:val="1A1A2E"/>
          <w:lang w:val="es-ES"/>
        </w:rPr>
      </w:pPr>
      <w:r>
        <w:rPr>
          <w:rStyle w:val="sec-num"/>
          <w:rFonts w:ascii="Arial" w:eastAsia="Times New Roman" w:hAnsi="Arial" w:cs="Arial"/>
          <w:color w:val="1A1A2E"/>
          <w:lang w:val="es-ES"/>
        </w:rPr>
        <w:t>SEC 06</w:t>
      </w:r>
      <w:r>
        <w:rPr>
          <w:rStyle w:val="sec-title"/>
          <w:rFonts w:ascii="Arial" w:eastAsia="Times New Roman" w:hAnsi="Arial" w:cs="Arial"/>
          <w:color w:val="1A1A2E"/>
          <w:lang w:val="es-ES"/>
        </w:rPr>
        <w:t>Entorno de Inversión Extranjera</w:t>
      </w:r>
    </w:p>
    <w:p w:rsidR="007D798A" w:rsidRDefault="007D798A">
      <w:pPr>
        <w:shd w:val="clear" w:color="auto" w:fill="FFFFFF"/>
        <w:spacing w:after="75"/>
        <w:divId w:val="837816165"/>
        <w:rPr>
          <w:rFonts w:ascii="Arial" w:eastAsia="Times New Roman" w:hAnsi="Arial" w:cs="Arial"/>
          <w:b/>
          <w:bCs/>
          <w:color w:val="C8860A"/>
          <w:sz w:val="29"/>
          <w:szCs w:val="29"/>
          <w:lang w:val="es-ES"/>
        </w:rPr>
      </w:pPr>
      <w:r>
        <w:rPr>
          <w:rFonts w:ascii="Arial" w:eastAsia="Times New Roman" w:hAnsi="Arial" w:cs="Arial"/>
          <w:b/>
          <w:bCs/>
          <w:color w:val="C8860A"/>
          <w:sz w:val="29"/>
          <w:szCs w:val="29"/>
          <w:lang w:val="es-ES"/>
        </w:rPr>
        <w:t>USD 6,717M</w:t>
      </w:r>
    </w:p>
    <w:p w:rsidR="007D798A" w:rsidRDefault="007D798A">
      <w:pPr>
        <w:shd w:val="clear" w:color="auto" w:fill="FFFFFF"/>
        <w:divId w:val="406003398"/>
        <w:rPr>
          <w:rFonts w:ascii="Arial" w:eastAsia="Times New Roman" w:hAnsi="Arial" w:cs="Arial"/>
          <w:b/>
          <w:bCs/>
          <w:color w:val="1A1A2E"/>
          <w:sz w:val="18"/>
          <w:szCs w:val="18"/>
          <w:lang w:val="es-ES"/>
        </w:rPr>
      </w:pPr>
      <w:r>
        <w:rPr>
          <w:rFonts w:ascii="Arial" w:eastAsia="Times New Roman" w:hAnsi="Arial" w:cs="Arial"/>
          <w:b/>
          <w:bCs/>
          <w:color w:val="1A1A2E"/>
          <w:sz w:val="18"/>
          <w:szCs w:val="18"/>
          <w:lang w:val="es-ES"/>
        </w:rPr>
        <w:t>IED Perú 2023</w:t>
      </w:r>
    </w:p>
    <w:p w:rsidR="007D798A" w:rsidRDefault="007D798A">
      <w:pPr>
        <w:shd w:val="clear" w:color="auto" w:fill="FFFFFF"/>
        <w:spacing w:after="225"/>
        <w:divId w:val="611784409"/>
        <w:rPr>
          <w:rFonts w:ascii="Arial" w:eastAsia="Times New Roman" w:hAnsi="Arial" w:cs="Arial"/>
          <w:color w:val="374151"/>
          <w:sz w:val="17"/>
          <w:szCs w:val="17"/>
          <w:lang w:val="es-ES"/>
        </w:rPr>
      </w:pPr>
      <w:r>
        <w:rPr>
          <w:rFonts w:ascii="Arial" w:eastAsia="Times New Roman" w:hAnsi="Arial" w:cs="Arial"/>
          <w:color w:val="374151"/>
          <w:sz w:val="17"/>
          <w:szCs w:val="17"/>
          <w:lang w:val="es-ES"/>
        </w:rPr>
        <w:t>Caída 65% vs 2022 (CEPAL)</w:t>
      </w:r>
    </w:p>
    <w:p w:rsidR="007D798A" w:rsidRDefault="007D798A">
      <w:pPr>
        <w:shd w:val="clear" w:color="auto" w:fill="FFFFFF"/>
        <w:spacing w:after="75"/>
        <w:divId w:val="2101176060"/>
        <w:rPr>
          <w:rFonts w:ascii="Arial" w:eastAsia="Times New Roman" w:hAnsi="Arial" w:cs="Arial"/>
          <w:b/>
          <w:bCs/>
          <w:color w:val="1A6B3C"/>
          <w:sz w:val="29"/>
          <w:szCs w:val="29"/>
          <w:lang w:val="es-ES"/>
        </w:rPr>
      </w:pPr>
      <w:r>
        <w:rPr>
          <w:rFonts w:ascii="Arial" w:eastAsia="Times New Roman" w:hAnsi="Arial" w:cs="Arial"/>
          <w:b/>
          <w:bCs/>
          <w:color w:val="1A6B3C"/>
          <w:sz w:val="29"/>
          <w:szCs w:val="29"/>
          <w:lang w:val="es-ES"/>
        </w:rPr>
        <w:t>USD 9,414M</w:t>
      </w:r>
    </w:p>
    <w:p w:rsidR="007D798A" w:rsidRDefault="007D798A">
      <w:pPr>
        <w:shd w:val="clear" w:color="auto" w:fill="FFFFFF"/>
        <w:divId w:val="1931959959"/>
        <w:rPr>
          <w:rFonts w:ascii="Arial" w:eastAsia="Times New Roman" w:hAnsi="Arial" w:cs="Arial"/>
          <w:b/>
          <w:bCs/>
          <w:color w:val="1A1A2E"/>
          <w:sz w:val="18"/>
          <w:szCs w:val="18"/>
          <w:lang w:val="es-ES"/>
        </w:rPr>
      </w:pPr>
      <w:r>
        <w:rPr>
          <w:rFonts w:ascii="Arial" w:eastAsia="Times New Roman" w:hAnsi="Arial" w:cs="Arial"/>
          <w:b/>
          <w:bCs/>
          <w:color w:val="1A1A2E"/>
          <w:sz w:val="18"/>
          <w:szCs w:val="18"/>
          <w:lang w:val="es-ES"/>
        </w:rPr>
        <w:t>IED proyectada 2024</w:t>
      </w:r>
    </w:p>
    <w:p w:rsidR="007D798A" w:rsidRDefault="007D798A">
      <w:pPr>
        <w:shd w:val="clear" w:color="auto" w:fill="FFFFFF"/>
        <w:spacing w:after="225"/>
        <w:divId w:val="1807507955"/>
        <w:rPr>
          <w:rFonts w:ascii="Arial" w:eastAsia="Times New Roman" w:hAnsi="Arial" w:cs="Arial"/>
          <w:color w:val="374151"/>
          <w:sz w:val="17"/>
          <w:szCs w:val="17"/>
          <w:lang w:val="es-ES"/>
        </w:rPr>
      </w:pPr>
      <w:r>
        <w:rPr>
          <w:rFonts w:ascii="Arial" w:eastAsia="Times New Roman" w:hAnsi="Arial" w:cs="Arial"/>
          <w:color w:val="374151"/>
          <w:sz w:val="17"/>
          <w:szCs w:val="17"/>
          <w:lang w:val="es-ES"/>
        </w:rPr>
        <w:t>+40% recuperación (BCRP)</w:t>
      </w:r>
    </w:p>
    <w:p w:rsidR="007D798A" w:rsidRDefault="007D798A">
      <w:pPr>
        <w:shd w:val="clear" w:color="auto" w:fill="FFFFFF"/>
        <w:spacing w:after="75"/>
        <w:divId w:val="1587566994"/>
        <w:rPr>
          <w:rFonts w:ascii="Arial" w:eastAsia="Times New Roman" w:hAnsi="Arial" w:cs="Arial"/>
          <w:b/>
          <w:bCs/>
          <w:color w:val="C8860A"/>
          <w:sz w:val="29"/>
          <w:szCs w:val="29"/>
          <w:lang w:val="es-ES"/>
        </w:rPr>
      </w:pPr>
      <w:r>
        <w:rPr>
          <w:rFonts w:ascii="Arial" w:eastAsia="Times New Roman" w:hAnsi="Arial" w:cs="Arial"/>
          <w:b/>
          <w:bCs/>
          <w:color w:val="C8860A"/>
          <w:sz w:val="29"/>
          <w:szCs w:val="29"/>
          <w:lang w:val="es-ES"/>
        </w:rPr>
        <w:t>USD 30,172M</w:t>
      </w:r>
    </w:p>
    <w:p w:rsidR="007D798A" w:rsidRDefault="007D798A">
      <w:pPr>
        <w:shd w:val="clear" w:color="auto" w:fill="FFFFFF"/>
        <w:divId w:val="1305499942"/>
        <w:rPr>
          <w:rFonts w:ascii="Arial" w:eastAsia="Times New Roman" w:hAnsi="Arial" w:cs="Arial"/>
          <w:b/>
          <w:bCs/>
          <w:color w:val="1A1A2E"/>
          <w:sz w:val="18"/>
          <w:szCs w:val="18"/>
          <w:lang w:val="es-ES"/>
        </w:rPr>
      </w:pPr>
      <w:r>
        <w:rPr>
          <w:rFonts w:ascii="Arial" w:eastAsia="Times New Roman" w:hAnsi="Arial" w:cs="Arial"/>
          <w:b/>
          <w:bCs/>
          <w:color w:val="1A1A2E"/>
          <w:sz w:val="18"/>
          <w:szCs w:val="18"/>
          <w:lang w:val="es-ES"/>
        </w:rPr>
        <w:t>Stock IED acumulado</w:t>
      </w:r>
    </w:p>
    <w:p w:rsidR="007D798A" w:rsidRDefault="007D798A">
      <w:pPr>
        <w:shd w:val="clear" w:color="auto" w:fill="FFFFFF"/>
        <w:spacing w:after="225"/>
        <w:divId w:val="937375584"/>
        <w:rPr>
          <w:rFonts w:ascii="Arial" w:eastAsia="Times New Roman" w:hAnsi="Arial" w:cs="Arial"/>
          <w:color w:val="374151"/>
          <w:sz w:val="17"/>
          <w:szCs w:val="17"/>
          <w:lang w:val="es-ES"/>
        </w:rPr>
      </w:pPr>
      <w:r>
        <w:rPr>
          <w:rFonts w:ascii="Arial" w:eastAsia="Times New Roman" w:hAnsi="Arial" w:cs="Arial"/>
          <w:color w:val="374151"/>
          <w:sz w:val="17"/>
          <w:szCs w:val="17"/>
          <w:lang w:val="es-ES"/>
        </w:rPr>
        <w:t>A dic 2023 (ProInversión)</w:t>
      </w:r>
    </w:p>
    <w:p w:rsidR="007D798A" w:rsidRDefault="007D798A">
      <w:pPr>
        <w:shd w:val="clear" w:color="auto" w:fill="FFFFFF"/>
        <w:spacing w:after="75"/>
        <w:divId w:val="1780444869"/>
        <w:rPr>
          <w:rFonts w:ascii="Arial" w:eastAsia="Times New Roman" w:hAnsi="Arial" w:cs="Arial"/>
          <w:b/>
          <w:bCs/>
          <w:color w:val="2E75B6"/>
          <w:sz w:val="29"/>
          <w:szCs w:val="29"/>
          <w:lang w:val="es-ES"/>
        </w:rPr>
      </w:pPr>
      <w:r>
        <w:rPr>
          <w:rFonts w:ascii="Arial" w:eastAsia="Times New Roman" w:hAnsi="Arial" w:cs="Arial"/>
          <w:b/>
          <w:bCs/>
          <w:color w:val="2E75B6"/>
          <w:sz w:val="29"/>
          <w:szCs w:val="29"/>
          <w:lang w:val="es-ES"/>
        </w:rPr>
        <w:t>USD 97M</w:t>
      </w:r>
    </w:p>
    <w:p w:rsidR="007D798A" w:rsidRDefault="007D798A">
      <w:pPr>
        <w:shd w:val="clear" w:color="auto" w:fill="FFFFFF"/>
        <w:divId w:val="472138156"/>
        <w:rPr>
          <w:rFonts w:ascii="Arial" w:eastAsia="Times New Roman" w:hAnsi="Arial" w:cs="Arial"/>
          <w:b/>
          <w:bCs/>
          <w:color w:val="1A1A2E"/>
          <w:sz w:val="18"/>
          <w:szCs w:val="18"/>
          <w:lang w:val="es-ES"/>
        </w:rPr>
      </w:pPr>
      <w:r>
        <w:rPr>
          <w:rFonts w:ascii="Arial" w:eastAsia="Times New Roman" w:hAnsi="Arial" w:cs="Arial"/>
          <w:b/>
          <w:bCs/>
          <w:color w:val="1A1A2E"/>
          <w:sz w:val="18"/>
          <w:szCs w:val="18"/>
          <w:lang w:val="es-ES"/>
        </w:rPr>
        <w:t>Inversión COL en PER</w:t>
      </w:r>
    </w:p>
    <w:p w:rsidR="007D798A" w:rsidRDefault="007D798A">
      <w:pPr>
        <w:shd w:val="clear" w:color="auto" w:fill="FFFFFF"/>
        <w:spacing w:after="225"/>
        <w:divId w:val="272248189"/>
        <w:rPr>
          <w:rFonts w:ascii="Arial" w:eastAsia="Times New Roman" w:hAnsi="Arial" w:cs="Arial"/>
          <w:color w:val="374151"/>
          <w:sz w:val="17"/>
          <w:szCs w:val="17"/>
          <w:lang w:val="es-ES"/>
        </w:rPr>
      </w:pPr>
      <w:r>
        <w:rPr>
          <w:rFonts w:ascii="Arial" w:eastAsia="Times New Roman" w:hAnsi="Arial" w:cs="Arial"/>
          <w:color w:val="374151"/>
          <w:sz w:val="17"/>
          <w:szCs w:val="17"/>
          <w:lang w:val="es-ES"/>
        </w:rPr>
        <w:t>5to destino IDCE Q3 2025 (Banrep)</w:t>
      </w:r>
    </w:p>
    <w:p w:rsidR="007D798A" w:rsidRDefault="007D798A">
      <w:pPr>
        <w:pStyle w:val="Ttulo3"/>
        <w:divId w:val="1206334511"/>
        <w:rPr>
          <w:rFonts w:ascii="Arial" w:eastAsia="Times New Roman" w:hAnsi="Arial" w:cs="Arial"/>
          <w:lang w:val="es-ES"/>
        </w:rPr>
      </w:pPr>
      <w:r>
        <w:rPr>
          <w:rFonts w:ascii="Arial" w:eastAsia="Times New Roman" w:hAnsi="Arial" w:cs="Arial"/>
          <w:lang w:val="es-ES"/>
        </w:rPr>
        <w:t>Sectores receptores IED Perú</w:t>
      </w:r>
    </w:p>
    <w:tbl>
      <w:tblPr>
        <w:tblW w:w="5000" w:type="pct"/>
        <w:tblCellMar>
          <w:top w:w="15" w:type="dxa"/>
          <w:left w:w="15" w:type="dxa"/>
          <w:bottom w:w="15" w:type="dxa"/>
          <w:right w:w="15" w:type="dxa"/>
        </w:tblCellMar>
        <w:tblLook w:val="04A0" w:firstRow="1" w:lastRow="0" w:firstColumn="1" w:lastColumn="0" w:noHBand="0" w:noVBand="1"/>
      </w:tblPr>
      <w:tblGrid>
        <w:gridCol w:w="1889"/>
        <w:gridCol w:w="1253"/>
        <w:gridCol w:w="2030"/>
        <w:gridCol w:w="3650"/>
      </w:tblGrid>
      <w:tr w:rsidR="00000000">
        <w:trPr>
          <w:divId w:val="1206334511"/>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Sector</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 del stock</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Principales inversores</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Relevancia para Il Castello</w:t>
            </w:r>
          </w:p>
        </w:tc>
      </w:tr>
      <w:tr w:rsidR="00000000">
        <w:trPr>
          <w:divId w:val="1206334511"/>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Minería (cobre, oro)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~35%</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UK, EE.UU., China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No relevante directamente para pasta</w:t>
            </w:r>
          </w:p>
        </w:tc>
      </w:tr>
      <w:tr w:rsidR="00000000">
        <w:trPr>
          <w:divId w:val="1206334511"/>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Finanzas y banca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~15%</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España (BBVA), EE.UU., Chile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BBVA y BCP pueden financiar al importador</w:t>
            </w:r>
          </w:p>
        </w:tc>
      </w:tr>
      <w:tr w:rsidR="00000000">
        <w:trPr>
          <w:divId w:val="1206334511"/>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Comunicaciones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~13%</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Claro, Telefónica, Bitel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Alta penetración digital Lima. TikTok e Instagram para marketing.</w:t>
            </w:r>
          </w:p>
        </w:tc>
      </w:tr>
      <w:tr w:rsidR="00000000">
        <w:trPr>
          <w:divId w:val="1206334511"/>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Alimentos y retail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Creciente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Cencosud (Chile), Falabella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Oportunidad directa. Estos son los clientes de Il Castello en canal moderno.</w:t>
            </w:r>
          </w:p>
        </w:tc>
      </w:tr>
    </w:tbl>
    <w:p w:rsidR="007D798A" w:rsidRDefault="007D798A">
      <w:pPr>
        <w:spacing w:before="180"/>
        <w:divId w:val="914893540"/>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64375253"/>
        <w:rPr>
          <w:rFonts w:ascii="Arial" w:eastAsia="Times New Roman" w:hAnsi="Arial" w:cs="Arial"/>
          <w:color w:val="1A1A2E"/>
          <w:lang w:val="es-ES"/>
        </w:rPr>
      </w:pPr>
      <w:r>
        <w:rPr>
          <w:rFonts w:ascii="Arial" w:eastAsia="Times New Roman" w:hAnsi="Arial" w:cs="Arial"/>
          <w:color w:val="1A1A2E"/>
          <w:lang w:val="es-ES"/>
        </w:rPr>
        <w:t>ProInversión — IED en Perú (stock y flujos por sector)</w:t>
      </w:r>
    </w:p>
    <w:p w:rsidR="007D798A" w:rsidRDefault="007D798A">
      <w:pPr>
        <w:divId w:val="511144645"/>
        <w:rPr>
          <w:rFonts w:ascii="Arial" w:eastAsia="Times New Roman" w:hAnsi="Arial" w:cs="Arial"/>
          <w:color w:val="1A1A2E"/>
          <w:lang w:val="es-ES"/>
        </w:rPr>
      </w:pPr>
      <w:hyperlink r:id="rId41" w:tgtFrame="_blank" w:history="1">
        <w:r>
          <w:rPr>
            <w:rStyle w:val="Hipervnculo"/>
            <w:rFonts w:ascii="Arial" w:eastAsia="Times New Roman" w:hAnsi="Arial" w:cs="Arial"/>
            <w:lang w:val="es-ES"/>
          </w:rPr>
          <w:t>investinperu.pe — Datos oficiales IED Perú</w:t>
        </w:r>
      </w:hyperlink>
    </w:p>
    <w:p w:rsidR="007D798A" w:rsidRDefault="007D798A">
      <w:pPr>
        <w:divId w:val="1693995220"/>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2143958763"/>
        <w:rPr>
          <w:rFonts w:ascii="Arial" w:eastAsia="Times New Roman" w:hAnsi="Arial" w:cs="Arial"/>
          <w:color w:val="1A1A2E"/>
          <w:lang w:val="es-ES"/>
        </w:rPr>
      </w:pPr>
      <w:r>
        <w:rPr>
          <w:rFonts w:ascii="Arial" w:eastAsia="Times New Roman" w:hAnsi="Arial" w:cs="Arial"/>
          <w:color w:val="1A1A2E"/>
          <w:lang w:val="es-ES"/>
        </w:rPr>
        <w:t>Banco de la República COL — IDCE incluye Perú como 5to destino</w:t>
      </w:r>
    </w:p>
    <w:p w:rsidR="007D798A" w:rsidRDefault="007D798A">
      <w:pPr>
        <w:divId w:val="2072925320"/>
        <w:rPr>
          <w:rFonts w:ascii="Arial" w:eastAsia="Times New Roman" w:hAnsi="Arial" w:cs="Arial"/>
          <w:color w:val="1A1A2E"/>
          <w:lang w:val="es-ES"/>
        </w:rPr>
      </w:pPr>
      <w:hyperlink r:id="rId42" w:tgtFrame="_blank" w:history="1">
        <w:r>
          <w:rPr>
            <w:rStyle w:val="Hipervnculo"/>
            <w:rFonts w:ascii="Arial" w:eastAsia="Times New Roman" w:hAnsi="Arial" w:cs="Arial"/>
            <w:lang w:val="es-ES"/>
          </w:rPr>
          <w:t>banrep.gov.co — Flujos IDCE por país destino Q3 2025</w:t>
        </w:r>
      </w:hyperlink>
    </w:p>
    <w:p w:rsidR="007D798A" w:rsidRDefault="007D798A">
      <w:pPr>
        <w:divId w:val="2006325237"/>
        <w:rPr>
          <w:rFonts w:ascii="Arial" w:eastAsia="Times New Roman" w:hAnsi="Arial" w:cs="Arial"/>
          <w:color w:val="1A1A2E"/>
          <w:lang w:val="es-ES"/>
        </w:rPr>
      </w:pPr>
      <w:r>
        <w:rPr>
          <w:rStyle w:val="sec-num"/>
          <w:rFonts w:ascii="Arial" w:eastAsia="Times New Roman" w:hAnsi="Arial" w:cs="Arial"/>
          <w:color w:val="1A1A2E"/>
          <w:lang w:val="es-ES"/>
        </w:rPr>
        <w:t>SEC 07</w:t>
      </w:r>
      <w:r>
        <w:rPr>
          <w:rStyle w:val="sec-title"/>
          <w:rFonts w:ascii="Arial" w:eastAsia="Times New Roman" w:hAnsi="Arial" w:cs="Arial"/>
          <w:color w:val="1A1A2E"/>
          <w:lang w:val="es-ES"/>
        </w:rPr>
        <w:t>INVIMA y Trámites — Exportar Colombia → Perú</w:t>
      </w:r>
    </w:p>
    <w:p w:rsidR="007D798A" w:rsidRDefault="007D798A">
      <w:pPr>
        <w:shd w:val="clear" w:color="auto" w:fill="F7F9FC"/>
        <w:spacing w:before="225" w:after="225"/>
        <w:divId w:val="417142711"/>
        <w:rPr>
          <w:rFonts w:ascii="Arial" w:eastAsia="Times New Roman" w:hAnsi="Arial" w:cs="Arial"/>
          <w:i/>
          <w:iCs/>
          <w:color w:val="1A1A2E"/>
          <w:lang w:val="es-ES"/>
        </w:rPr>
      </w:pPr>
      <w:r>
        <w:rPr>
          <w:rStyle w:val="Textoennegrita"/>
          <w:rFonts w:ascii="Arial" w:eastAsia="Times New Roman" w:hAnsi="Arial" w:cs="Arial"/>
          <w:i/>
          <w:iCs/>
          <w:color w:val="1A1A2E"/>
          <w:lang w:val="es-ES"/>
        </w:rPr>
        <w:t>Clasificación de riesgo:</w:t>
      </w:r>
      <w:r>
        <w:rPr>
          <w:rFonts w:ascii="Arial" w:eastAsia="Times New Roman" w:hAnsi="Arial" w:cs="Arial"/>
          <w:i/>
          <w:iCs/>
          <w:color w:val="1A1A2E"/>
          <w:lang w:val="es-ES"/>
        </w:rPr>
        <w:t xml:space="preserve"> </w:t>
      </w:r>
      <w:r>
        <w:rPr>
          <w:rFonts w:ascii="Arial" w:eastAsia="Times New Roman" w:hAnsi="Arial" w:cs="Arial"/>
          <w:i/>
          <w:iCs/>
          <w:color w:val="1A1A2E"/>
          <w:lang w:val="es-ES"/>
        </w:rPr>
        <w:t>La pasta artesanal congelada es alimento de RIESGO ALTO (Resolución 719/2015 INVIMA). Requiere Registro Sanitario (RSA), NO una Notificación Sanitaria simple.</w:t>
      </w:r>
    </w:p>
    <w:p w:rsidR="007D798A" w:rsidRDefault="007D798A">
      <w:pPr>
        <w:pStyle w:val="Ttulo3"/>
        <w:divId w:val="1963489598"/>
        <w:rPr>
          <w:rFonts w:ascii="Arial" w:eastAsia="Times New Roman" w:hAnsi="Arial" w:cs="Arial"/>
          <w:lang w:val="es-ES"/>
        </w:rPr>
      </w:pPr>
      <w:r>
        <w:rPr>
          <w:rFonts w:ascii="Arial" w:eastAsia="Times New Roman" w:hAnsi="Arial" w:cs="Arial"/>
          <w:lang w:val="es-ES"/>
        </w:rPr>
        <w:t>7.1 Trámites en Colombia (origen) — Il Castello</w:t>
      </w:r>
    </w:p>
    <w:tbl>
      <w:tblPr>
        <w:tblW w:w="5000" w:type="pct"/>
        <w:tblCellMar>
          <w:top w:w="15" w:type="dxa"/>
          <w:left w:w="15" w:type="dxa"/>
          <w:bottom w:w="15" w:type="dxa"/>
          <w:right w:w="15" w:type="dxa"/>
        </w:tblCellMar>
        <w:tblLook w:val="04A0" w:firstRow="1" w:lastRow="0" w:firstColumn="1" w:lastColumn="0" w:noHBand="0" w:noVBand="1"/>
      </w:tblPr>
      <w:tblGrid>
        <w:gridCol w:w="545"/>
        <w:gridCol w:w="1882"/>
        <w:gridCol w:w="1910"/>
        <w:gridCol w:w="2654"/>
        <w:gridCol w:w="1831"/>
      </w:tblGrid>
      <w:tr w:rsidR="00000000">
        <w:trPr>
          <w:divId w:val="1963489598"/>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Trámite</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Entidad</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Documentos requeridos</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Tiempo/Costo</w:t>
            </w:r>
          </w:p>
        </w:tc>
      </w:tr>
      <w:tr w:rsidR="00000000">
        <w:trPr>
          <w:divId w:val="196348959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A1</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Inscripción del establecimiento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INVIMA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Formulario, matrícula mercantil, plano planta, descripción proceso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30-60 días. Gratuito.</w:t>
            </w:r>
          </w:p>
        </w:tc>
      </w:tr>
      <w:tr w:rsidR="00000000">
        <w:trPr>
          <w:divId w:val="196348959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A2</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Certificación BPM</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INVIMA (visita)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Cumplimiento Resolución 2674/2013. Instalaciones, equipos, personal, control plagas, trazabilidad.</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Variable. Inversión en planta.</w:t>
            </w:r>
          </w:p>
        </w:tc>
      </w:tr>
      <w:tr w:rsidR="00000000">
        <w:trPr>
          <w:divId w:val="196348959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A3</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Plan HACCP documentado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Empresa / INVIMA audita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PCC pasta congelada = temperatura -18°C. Límites críticos, monitoreo, acciones correctivas.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2-4 meses implementar.</w:t>
            </w:r>
          </w:p>
        </w:tc>
      </w:tr>
      <w:tr w:rsidR="00000000">
        <w:trPr>
          <w:divId w:val="196348959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A4</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Análisis de laboratorio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Lab. acreditado IDEAM/INVIMA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Fisicoquímico: humedad, cenizas, proteínas, gluten. Microbiológico: Salmonella, Listeria, E. coli, aerobios.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10-20 días · USD 150-400</w:t>
            </w:r>
          </w:p>
        </w:tc>
      </w:tr>
      <w:tr w:rsidR="00000000">
        <w:trPr>
          <w:divId w:val="196348959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A5</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RSA INVIMA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INVIMA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Formulario online, certif. existencia legal, ficha técnica, análisis lab., etiqueta, pago tarifario.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3-6 meses · Ver tarifario INVIMA</w:t>
            </w:r>
          </w:p>
        </w:tc>
      </w:tr>
      <w:tr w:rsidR="00000000">
        <w:trPr>
          <w:divId w:val="196348959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A6</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Habilitación para exportar</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INVIMA — Res. 2478/2018</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HACCP para exportación verificado en visita.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Parte del RSA.</w:t>
            </w:r>
          </w:p>
        </w:tc>
      </w:tr>
      <w:tr w:rsidR="00000000">
        <w:trPr>
          <w:divId w:val="196348959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A7</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Certificado Sanitario Exportación</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INVIMA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RSA vigente, lote específico, análisis recientes, datos importador peruano.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5-15 días · Tarifa por certif.</w:t>
            </w:r>
          </w:p>
        </w:tc>
      </w:tr>
      <w:tr w:rsidR="00000000">
        <w:trPr>
          <w:divId w:val="196348959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A8</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Certificado de Origen CAN</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Cámara de Comercio (CCMA, CCB)</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Factura comercial, packing list, declaración de origen colombiano.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1-3 días · COP 30-80K</w:t>
            </w:r>
          </w:p>
        </w:tc>
      </w:tr>
    </w:tbl>
    <w:p w:rsidR="007D798A" w:rsidRDefault="007D798A">
      <w:pPr>
        <w:pStyle w:val="Ttulo3"/>
        <w:divId w:val="1963489598"/>
        <w:rPr>
          <w:rFonts w:ascii="Arial" w:eastAsia="Times New Roman" w:hAnsi="Arial" w:cs="Arial"/>
          <w:lang w:val="es-ES"/>
        </w:rPr>
      </w:pPr>
      <w:r>
        <w:rPr>
          <w:rFonts w:ascii="Arial" w:eastAsia="Times New Roman" w:hAnsi="Arial" w:cs="Arial"/>
          <w:lang w:val="es-ES"/>
        </w:rPr>
        <w:t>7.2 Trámites en Perú (destino) — rol del importador</w:t>
      </w:r>
    </w:p>
    <w:tbl>
      <w:tblPr>
        <w:tblW w:w="5000" w:type="pct"/>
        <w:tblCellMar>
          <w:top w:w="15" w:type="dxa"/>
          <w:left w:w="15" w:type="dxa"/>
          <w:bottom w:w="15" w:type="dxa"/>
          <w:right w:w="15" w:type="dxa"/>
        </w:tblCellMar>
        <w:tblLook w:val="04A0" w:firstRow="1" w:lastRow="0" w:firstColumn="1" w:lastColumn="0" w:noHBand="0" w:noVBand="1"/>
      </w:tblPr>
      <w:tblGrid>
        <w:gridCol w:w="545"/>
        <w:gridCol w:w="1765"/>
        <w:gridCol w:w="1637"/>
        <w:gridCol w:w="3361"/>
        <w:gridCol w:w="1514"/>
      </w:tblGrid>
      <w:tr w:rsidR="00000000">
        <w:trPr>
          <w:divId w:val="1963489598"/>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Trámite</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Entidad</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Documentos de Colombia necesarios</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Tiempo</w:t>
            </w:r>
          </w:p>
        </w:tc>
      </w:tr>
      <w:tr w:rsidR="00000000">
        <w:trPr>
          <w:divId w:val="196348959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B1</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RUC del importador</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SUNAT</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Previo del importador peruano.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1-3 días</w:t>
            </w:r>
          </w:p>
        </w:tc>
      </w:tr>
      <w:tr w:rsidR="00000000">
        <w:trPr>
          <w:divId w:val="196348959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B2</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RSA-I DIGESA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DIGESA vía VUCE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Certif. Sanitario INVIMA, ficha técnica español, análisis lab., etiqueta en español.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30-90 días · S/395-850</w:t>
            </w:r>
          </w:p>
        </w:tc>
      </w:tr>
      <w:tr w:rsidR="00000000">
        <w:trPr>
          <w:divId w:val="196348959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B3</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DUA — despacho aduanero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SUNAT (agencia)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BL, factura, packing list, Certif. Origen CAN, Certif. Sanitario INVIMA, RSA-I, seguro.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3-7 días hábiles</w:t>
            </w:r>
          </w:p>
        </w:tc>
      </w:tr>
      <w:tr w:rsidR="00000000">
        <w:trPr>
          <w:divId w:val="196348959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B4</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Verificación reefer -18°C</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DIGESA / SUNAT Callao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Registro temperatura continua durante el tránsito.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Parte del despacho</w:t>
            </w:r>
          </w:p>
        </w:tc>
      </w:tr>
      <w:tr w:rsidR="00000000">
        <w:trPr>
          <w:divId w:val="196348959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B5</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Etiquetado final Perú</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Importador</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Cumplir DS N° 007-98-SA y Ley 30021 (octógonos si aplica).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Antes del primer envío</w:t>
            </w:r>
          </w:p>
        </w:tc>
      </w:tr>
    </w:tbl>
    <w:p w:rsidR="007D798A" w:rsidRDefault="007D798A">
      <w:pPr>
        <w:pStyle w:val="Ttulo3"/>
        <w:divId w:val="1963489598"/>
        <w:rPr>
          <w:rFonts w:ascii="Arial" w:eastAsia="Times New Roman" w:hAnsi="Arial" w:cs="Arial"/>
          <w:lang w:val="es-ES"/>
        </w:rPr>
      </w:pPr>
      <w:r>
        <w:rPr>
          <w:rFonts w:ascii="Arial" w:eastAsia="Times New Roman" w:hAnsi="Arial" w:cs="Arial"/>
          <w:lang w:val="es-ES"/>
        </w:rPr>
        <w:t>7.3 Checklist completo — Il Castello → Perú</w:t>
      </w:r>
    </w:p>
    <w:p w:rsidR="007D798A" w:rsidRDefault="007D798A">
      <w:pPr>
        <w:numPr>
          <w:ilvl w:val="0"/>
          <w:numId w:val="3"/>
        </w:numPr>
        <w:spacing w:before="100" w:beforeAutospacing="1" w:after="100" w:afterAutospacing="1"/>
        <w:jc w:val="both"/>
        <w:divId w:val="1963489598"/>
        <w:rPr>
          <w:rFonts w:ascii="Arial" w:eastAsia="Times New Roman" w:hAnsi="Arial" w:cs="Arial"/>
          <w:color w:val="333333"/>
          <w:sz w:val="22"/>
          <w:szCs w:val="22"/>
          <w:lang w:val="es-ES"/>
        </w:rPr>
      </w:pPr>
      <w:r>
        <w:rPr>
          <w:rStyle w:val="chkbadge"/>
          <w:rFonts w:ascii="Segoe UI Symbol" w:eastAsia="Times New Roman" w:hAnsi="Segoe UI Symbol" w:cs="Segoe UI Symbol"/>
          <w:color w:val="333333"/>
          <w:sz w:val="22"/>
          <w:szCs w:val="22"/>
          <w:lang w:val="es-ES"/>
        </w:rPr>
        <w:t>✓</w:t>
      </w:r>
      <w:r>
        <w:rPr>
          <w:rFonts w:ascii="Arial" w:eastAsia="Times New Roman" w:hAnsi="Arial" w:cs="Arial"/>
          <w:color w:val="333333"/>
          <w:sz w:val="22"/>
          <w:szCs w:val="22"/>
          <w:lang w:val="es-ES"/>
        </w:rPr>
        <w:t>RSA INVIMA vigente para pasta congelada (1902.20.00) y pasta seca (1902.19.00)</w:t>
      </w:r>
    </w:p>
    <w:p w:rsidR="007D798A" w:rsidRDefault="007D798A">
      <w:pPr>
        <w:numPr>
          <w:ilvl w:val="0"/>
          <w:numId w:val="3"/>
        </w:numPr>
        <w:spacing w:before="100" w:beforeAutospacing="1" w:after="100" w:afterAutospacing="1"/>
        <w:jc w:val="both"/>
        <w:divId w:val="1963489598"/>
        <w:rPr>
          <w:rFonts w:ascii="Arial" w:eastAsia="Times New Roman" w:hAnsi="Arial" w:cs="Arial"/>
          <w:color w:val="333333"/>
          <w:sz w:val="22"/>
          <w:szCs w:val="22"/>
          <w:lang w:val="es-ES"/>
        </w:rPr>
      </w:pPr>
      <w:r>
        <w:rPr>
          <w:rStyle w:val="chkbadge"/>
          <w:rFonts w:ascii="Segoe UI Symbol" w:eastAsia="Times New Roman" w:hAnsi="Segoe UI Symbol" w:cs="Segoe UI Symbol"/>
          <w:color w:val="333333"/>
          <w:sz w:val="22"/>
          <w:szCs w:val="22"/>
          <w:lang w:val="es-ES"/>
        </w:rPr>
        <w:t>✓</w:t>
      </w:r>
      <w:r>
        <w:rPr>
          <w:rFonts w:ascii="Arial" w:eastAsia="Times New Roman" w:hAnsi="Arial" w:cs="Arial"/>
          <w:color w:val="333333"/>
          <w:sz w:val="22"/>
          <w:szCs w:val="22"/>
          <w:lang w:val="es-ES"/>
        </w:rPr>
        <w:t>BPM certificadas (Resolución 2674/2013)</w:t>
      </w:r>
    </w:p>
    <w:p w:rsidR="007D798A" w:rsidRDefault="007D798A">
      <w:pPr>
        <w:numPr>
          <w:ilvl w:val="0"/>
          <w:numId w:val="3"/>
        </w:numPr>
        <w:spacing w:before="100" w:beforeAutospacing="1" w:after="100" w:afterAutospacing="1"/>
        <w:jc w:val="both"/>
        <w:divId w:val="1963489598"/>
        <w:rPr>
          <w:rFonts w:ascii="Arial" w:eastAsia="Times New Roman" w:hAnsi="Arial" w:cs="Arial"/>
          <w:color w:val="333333"/>
          <w:sz w:val="22"/>
          <w:szCs w:val="22"/>
          <w:lang w:val="es-ES"/>
        </w:rPr>
      </w:pPr>
      <w:r>
        <w:rPr>
          <w:rStyle w:val="chkbadge"/>
          <w:rFonts w:ascii="Segoe UI Symbol" w:eastAsia="Times New Roman" w:hAnsi="Segoe UI Symbol" w:cs="Segoe UI Symbol"/>
          <w:color w:val="333333"/>
          <w:sz w:val="22"/>
          <w:szCs w:val="22"/>
          <w:lang w:val="es-ES"/>
        </w:rPr>
        <w:t>✓</w:t>
      </w:r>
      <w:r>
        <w:rPr>
          <w:rFonts w:ascii="Arial" w:eastAsia="Times New Roman" w:hAnsi="Arial" w:cs="Arial"/>
          <w:color w:val="333333"/>
          <w:sz w:val="22"/>
          <w:szCs w:val="22"/>
          <w:lang w:val="es-ES"/>
        </w:rPr>
        <w:t>Plan HACCP con PCC temperatura -18°C documentado y auditado</w:t>
      </w:r>
    </w:p>
    <w:p w:rsidR="007D798A" w:rsidRDefault="007D798A">
      <w:pPr>
        <w:numPr>
          <w:ilvl w:val="0"/>
          <w:numId w:val="3"/>
        </w:numPr>
        <w:spacing w:before="100" w:beforeAutospacing="1" w:after="100" w:afterAutospacing="1"/>
        <w:jc w:val="both"/>
        <w:divId w:val="1963489598"/>
        <w:rPr>
          <w:rFonts w:ascii="Arial" w:eastAsia="Times New Roman" w:hAnsi="Arial" w:cs="Arial"/>
          <w:color w:val="333333"/>
          <w:sz w:val="22"/>
          <w:szCs w:val="22"/>
          <w:lang w:val="es-ES"/>
        </w:rPr>
      </w:pPr>
      <w:r>
        <w:rPr>
          <w:rStyle w:val="chkbadge"/>
          <w:rFonts w:ascii="Segoe UI Symbol" w:eastAsia="Times New Roman" w:hAnsi="Segoe UI Symbol" w:cs="Segoe UI Symbol"/>
          <w:color w:val="333333"/>
          <w:sz w:val="22"/>
          <w:szCs w:val="22"/>
          <w:lang w:val="es-ES"/>
        </w:rPr>
        <w:t>✓</w:t>
      </w:r>
      <w:r>
        <w:rPr>
          <w:rFonts w:ascii="Arial" w:eastAsia="Times New Roman" w:hAnsi="Arial" w:cs="Arial"/>
          <w:color w:val="333333"/>
          <w:sz w:val="22"/>
          <w:szCs w:val="22"/>
          <w:lang w:val="es-ES"/>
        </w:rPr>
        <w:t>Análisis microbiológico: Salmonella y Listeria monocytogenes negativos</w:t>
      </w:r>
    </w:p>
    <w:p w:rsidR="007D798A" w:rsidRDefault="007D798A">
      <w:pPr>
        <w:numPr>
          <w:ilvl w:val="0"/>
          <w:numId w:val="3"/>
        </w:numPr>
        <w:spacing w:before="100" w:beforeAutospacing="1" w:after="100" w:afterAutospacing="1"/>
        <w:jc w:val="both"/>
        <w:divId w:val="1963489598"/>
        <w:rPr>
          <w:rFonts w:ascii="Arial" w:eastAsia="Times New Roman" w:hAnsi="Arial" w:cs="Arial"/>
          <w:color w:val="333333"/>
          <w:sz w:val="22"/>
          <w:szCs w:val="22"/>
          <w:lang w:val="es-ES"/>
        </w:rPr>
      </w:pPr>
      <w:r>
        <w:rPr>
          <w:rStyle w:val="chkbadge"/>
          <w:rFonts w:ascii="Segoe UI Symbol" w:eastAsia="Times New Roman" w:hAnsi="Segoe UI Symbol" w:cs="Segoe UI Symbol"/>
          <w:color w:val="333333"/>
          <w:sz w:val="22"/>
          <w:szCs w:val="22"/>
          <w:lang w:val="es-ES"/>
        </w:rPr>
        <w:t>✓</w:t>
      </w:r>
      <w:r>
        <w:rPr>
          <w:rFonts w:ascii="Arial" w:eastAsia="Times New Roman" w:hAnsi="Arial" w:cs="Arial"/>
          <w:color w:val="333333"/>
          <w:sz w:val="22"/>
          <w:szCs w:val="22"/>
          <w:lang w:val="es-ES"/>
        </w:rPr>
        <w:t>Certificado Sanitario Oficial de Exportación (INVIMA)</w:t>
      </w:r>
    </w:p>
    <w:p w:rsidR="007D798A" w:rsidRDefault="007D798A">
      <w:pPr>
        <w:numPr>
          <w:ilvl w:val="0"/>
          <w:numId w:val="3"/>
        </w:numPr>
        <w:spacing w:before="100" w:beforeAutospacing="1" w:after="100" w:afterAutospacing="1"/>
        <w:jc w:val="both"/>
        <w:divId w:val="1963489598"/>
        <w:rPr>
          <w:rFonts w:ascii="Arial" w:eastAsia="Times New Roman" w:hAnsi="Arial" w:cs="Arial"/>
          <w:color w:val="333333"/>
          <w:sz w:val="22"/>
          <w:szCs w:val="22"/>
          <w:lang w:val="es-ES"/>
        </w:rPr>
      </w:pPr>
      <w:r>
        <w:rPr>
          <w:rStyle w:val="chkbadge"/>
          <w:rFonts w:ascii="Segoe UI Symbol" w:eastAsia="Times New Roman" w:hAnsi="Segoe UI Symbol" w:cs="Segoe UI Symbol"/>
          <w:color w:val="333333"/>
          <w:sz w:val="22"/>
          <w:szCs w:val="22"/>
          <w:lang w:val="es-ES"/>
        </w:rPr>
        <w:t>✓</w:t>
      </w:r>
      <w:r>
        <w:rPr>
          <w:rFonts w:ascii="Arial" w:eastAsia="Times New Roman" w:hAnsi="Arial" w:cs="Arial"/>
          <w:color w:val="333333"/>
          <w:sz w:val="22"/>
          <w:szCs w:val="22"/>
          <w:lang w:val="es-ES"/>
        </w:rPr>
        <w:t>Certificado de Origen CAN (Cámara de Comercio Colombia)</w:t>
      </w:r>
    </w:p>
    <w:p w:rsidR="007D798A" w:rsidRDefault="007D798A">
      <w:pPr>
        <w:numPr>
          <w:ilvl w:val="0"/>
          <w:numId w:val="3"/>
        </w:numPr>
        <w:spacing w:before="100" w:beforeAutospacing="1" w:after="100" w:afterAutospacing="1"/>
        <w:jc w:val="both"/>
        <w:divId w:val="1963489598"/>
        <w:rPr>
          <w:rFonts w:ascii="Arial" w:eastAsia="Times New Roman" w:hAnsi="Arial" w:cs="Arial"/>
          <w:color w:val="333333"/>
          <w:sz w:val="22"/>
          <w:szCs w:val="22"/>
          <w:lang w:val="es-ES"/>
        </w:rPr>
      </w:pPr>
      <w:r>
        <w:rPr>
          <w:rStyle w:val="chkbadge"/>
          <w:rFonts w:ascii="Segoe UI Symbol" w:eastAsia="Times New Roman" w:hAnsi="Segoe UI Symbol" w:cs="Segoe UI Symbol"/>
          <w:color w:val="333333"/>
          <w:sz w:val="22"/>
          <w:szCs w:val="22"/>
          <w:lang w:val="es-ES"/>
        </w:rPr>
        <w:t>✓</w:t>
      </w:r>
      <w:r>
        <w:rPr>
          <w:rFonts w:ascii="Arial" w:eastAsia="Times New Roman" w:hAnsi="Arial" w:cs="Arial"/>
          <w:color w:val="333333"/>
          <w:sz w:val="22"/>
          <w:szCs w:val="22"/>
          <w:lang w:val="es-ES"/>
        </w:rPr>
        <w:t>Etiqueta en español con datos completos para Perú (incluye condiciones -18°C)</w:t>
      </w:r>
    </w:p>
    <w:p w:rsidR="007D798A" w:rsidRDefault="007D798A">
      <w:pPr>
        <w:numPr>
          <w:ilvl w:val="0"/>
          <w:numId w:val="3"/>
        </w:numPr>
        <w:spacing w:before="100" w:beforeAutospacing="1" w:after="100" w:afterAutospacing="1"/>
        <w:jc w:val="both"/>
        <w:divId w:val="1963489598"/>
        <w:rPr>
          <w:rFonts w:ascii="Arial" w:eastAsia="Times New Roman" w:hAnsi="Arial" w:cs="Arial"/>
          <w:color w:val="333333"/>
          <w:sz w:val="22"/>
          <w:szCs w:val="22"/>
          <w:lang w:val="es-ES"/>
        </w:rPr>
      </w:pPr>
      <w:r>
        <w:rPr>
          <w:rStyle w:val="chkbadge"/>
          <w:rFonts w:ascii="Segoe UI Symbol" w:eastAsia="Times New Roman" w:hAnsi="Segoe UI Symbol" w:cs="Segoe UI Symbol"/>
          <w:color w:val="333333"/>
          <w:sz w:val="22"/>
          <w:szCs w:val="22"/>
          <w:lang w:val="es-ES"/>
        </w:rPr>
        <w:t>✓</w:t>
      </w:r>
      <w:r>
        <w:rPr>
          <w:rFonts w:ascii="Arial" w:eastAsia="Times New Roman" w:hAnsi="Arial" w:cs="Arial"/>
          <w:color w:val="333333"/>
          <w:sz w:val="22"/>
          <w:szCs w:val="22"/>
          <w:lang w:val="es-ES"/>
        </w:rPr>
        <w:t>Importador peruano con RSA-I DIGESA vigente y cadena de frío certificada</w:t>
      </w:r>
    </w:p>
    <w:p w:rsidR="007D798A" w:rsidRDefault="007D798A">
      <w:pPr>
        <w:numPr>
          <w:ilvl w:val="0"/>
          <w:numId w:val="3"/>
        </w:numPr>
        <w:spacing w:before="100" w:beforeAutospacing="1" w:after="100" w:afterAutospacing="1"/>
        <w:jc w:val="both"/>
        <w:divId w:val="1963489598"/>
        <w:rPr>
          <w:rFonts w:ascii="Arial" w:eastAsia="Times New Roman" w:hAnsi="Arial" w:cs="Arial"/>
          <w:color w:val="333333"/>
          <w:sz w:val="22"/>
          <w:szCs w:val="22"/>
          <w:lang w:val="es-ES"/>
        </w:rPr>
      </w:pPr>
      <w:r>
        <w:rPr>
          <w:rStyle w:val="chkbadge"/>
          <w:rFonts w:ascii="Segoe UI Symbol" w:eastAsia="Times New Roman" w:hAnsi="Segoe UI Symbol" w:cs="Segoe UI Symbol"/>
          <w:color w:val="333333"/>
          <w:sz w:val="22"/>
          <w:szCs w:val="22"/>
          <w:lang w:val="es-ES"/>
        </w:rPr>
        <w:t>✓</w:t>
      </w:r>
      <w:r>
        <w:rPr>
          <w:rFonts w:ascii="Arial" w:eastAsia="Times New Roman" w:hAnsi="Arial" w:cs="Arial"/>
          <w:color w:val="333333"/>
          <w:sz w:val="22"/>
          <w:szCs w:val="22"/>
          <w:lang w:val="es-ES"/>
        </w:rPr>
        <w:t>Agentes aduanales en Colombia (exportación) y Perú (importación)</w:t>
      </w:r>
    </w:p>
    <w:p w:rsidR="007D798A" w:rsidRDefault="007D798A">
      <w:pPr>
        <w:numPr>
          <w:ilvl w:val="0"/>
          <w:numId w:val="3"/>
        </w:numPr>
        <w:spacing w:before="100" w:beforeAutospacing="1" w:after="100" w:afterAutospacing="1"/>
        <w:jc w:val="both"/>
        <w:divId w:val="1963489598"/>
        <w:rPr>
          <w:rFonts w:ascii="Arial" w:eastAsia="Times New Roman" w:hAnsi="Arial" w:cs="Arial"/>
          <w:color w:val="333333"/>
          <w:sz w:val="22"/>
          <w:szCs w:val="22"/>
          <w:lang w:val="es-ES"/>
        </w:rPr>
      </w:pPr>
      <w:r>
        <w:rPr>
          <w:rStyle w:val="chkbadge"/>
          <w:rFonts w:ascii="Segoe UI Symbol" w:eastAsia="Times New Roman" w:hAnsi="Segoe UI Symbol" w:cs="Segoe UI Symbol"/>
          <w:color w:val="333333"/>
          <w:sz w:val="22"/>
          <w:szCs w:val="22"/>
          <w:lang w:val="es-ES"/>
        </w:rPr>
        <w:t>✓</w:t>
      </w:r>
      <w:r>
        <w:rPr>
          <w:rFonts w:ascii="Arial" w:eastAsia="Times New Roman" w:hAnsi="Arial" w:cs="Arial"/>
          <w:color w:val="333333"/>
          <w:sz w:val="22"/>
          <w:szCs w:val="22"/>
          <w:lang w:val="es-ES"/>
        </w:rPr>
        <w:t>Marca "Il Castello" registrada en INDECOPI Perú (Clases 29 y 30)</w:t>
      </w:r>
    </w:p>
    <w:p w:rsidR="007D798A" w:rsidRDefault="007D798A">
      <w:pPr>
        <w:numPr>
          <w:ilvl w:val="0"/>
          <w:numId w:val="3"/>
        </w:numPr>
        <w:spacing w:before="100" w:beforeAutospacing="1" w:after="100" w:afterAutospacing="1"/>
        <w:jc w:val="both"/>
        <w:divId w:val="1963489598"/>
        <w:rPr>
          <w:rFonts w:ascii="Arial" w:eastAsia="Times New Roman" w:hAnsi="Arial" w:cs="Arial"/>
          <w:color w:val="333333"/>
          <w:sz w:val="22"/>
          <w:szCs w:val="22"/>
          <w:lang w:val="es-ES"/>
        </w:rPr>
      </w:pPr>
      <w:r>
        <w:rPr>
          <w:rStyle w:val="chkbadge"/>
          <w:rFonts w:ascii="Segoe UI Symbol" w:eastAsia="Times New Roman" w:hAnsi="Segoe UI Symbol" w:cs="Segoe UI Symbol"/>
          <w:color w:val="333333"/>
          <w:sz w:val="22"/>
          <w:szCs w:val="22"/>
          <w:lang w:val="es-ES"/>
        </w:rPr>
        <w:t>✓</w:t>
      </w:r>
      <w:r>
        <w:rPr>
          <w:rFonts w:ascii="Arial" w:eastAsia="Times New Roman" w:hAnsi="Arial" w:cs="Arial"/>
          <w:color w:val="333333"/>
          <w:sz w:val="22"/>
          <w:szCs w:val="22"/>
          <w:lang w:val="es-ES"/>
        </w:rPr>
        <w:t>Contenedor reefer -18°C reservado en naviera Buenaventura → Callao</w:t>
      </w:r>
    </w:p>
    <w:p w:rsidR="007D798A" w:rsidRDefault="007D798A">
      <w:pPr>
        <w:numPr>
          <w:ilvl w:val="0"/>
          <w:numId w:val="3"/>
        </w:numPr>
        <w:spacing w:before="100" w:beforeAutospacing="1" w:after="100" w:afterAutospacing="1"/>
        <w:jc w:val="both"/>
        <w:divId w:val="1963489598"/>
        <w:rPr>
          <w:rFonts w:ascii="Arial" w:eastAsia="Times New Roman" w:hAnsi="Arial" w:cs="Arial"/>
          <w:color w:val="333333"/>
          <w:sz w:val="22"/>
          <w:szCs w:val="22"/>
          <w:lang w:val="es-ES"/>
        </w:rPr>
      </w:pPr>
      <w:r>
        <w:rPr>
          <w:rStyle w:val="chkbadge"/>
          <w:rFonts w:ascii="Segoe UI Symbol" w:eastAsia="Times New Roman" w:hAnsi="Segoe UI Symbol" w:cs="Segoe UI Symbol"/>
          <w:color w:val="333333"/>
          <w:sz w:val="22"/>
          <w:szCs w:val="22"/>
          <w:lang w:val="es-ES"/>
        </w:rPr>
        <w:t>✓</w:t>
      </w:r>
      <w:r>
        <w:rPr>
          <w:rFonts w:ascii="Arial" w:eastAsia="Times New Roman" w:hAnsi="Arial" w:cs="Arial"/>
          <w:color w:val="333333"/>
          <w:sz w:val="22"/>
          <w:szCs w:val="22"/>
          <w:lang w:val="es-ES"/>
        </w:rPr>
        <w:t>Seguro de carga internacional CIF</w:t>
      </w:r>
    </w:p>
    <w:p w:rsidR="007D798A" w:rsidRDefault="007D798A">
      <w:pPr>
        <w:spacing w:before="180"/>
        <w:divId w:val="1781022069"/>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956255398"/>
        <w:rPr>
          <w:rFonts w:ascii="Arial" w:eastAsia="Times New Roman" w:hAnsi="Arial" w:cs="Arial"/>
          <w:color w:val="1A1A2E"/>
          <w:lang w:val="es-ES"/>
        </w:rPr>
      </w:pPr>
      <w:r>
        <w:rPr>
          <w:rFonts w:ascii="Arial" w:eastAsia="Times New Roman" w:hAnsi="Arial" w:cs="Arial"/>
          <w:color w:val="1A1A2E"/>
          <w:lang w:val="es-ES"/>
        </w:rPr>
        <w:t>INVIMA — Guía Pasos para RSA Alimentos</w:t>
      </w:r>
    </w:p>
    <w:p w:rsidR="007D798A" w:rsidRDefault="007D798A">
      <w:pPr>
        <w:divId w:val="374743725"/>
        <w:rPr>
          <w:rFonts w:ascii="Arial" w:eastAsia="Times New Roman" w:hAnsi="Arial" w:cs="Arial"/>
          <w:color w:val="1A1A2E"/>
          <w:lang w:val="es-ES"/>
        </w:rPr>
      </w:pPr>
      <w:hyperlink r:id="rId43" w:tgtFrame="_blank" w:history="1">
        <w:r>
          <w:rPr>
            <w:rStyle w:val="Hipervnculo"/>
            <w:rFonts w:ascii="Arial" w:eastAsia="Times New Roman" w:hAnsi="Arial" w:cs="Arial"/>
            <w:lang w:val="es-ES"/>
          </w:rPr>
          <w:t>invima.gov.co — Pasos oficiales del RSA en Colombia</w:t>
        </w:r>
      </w:hyperlink>
    </w:p>
    <w:p w:rsidR="007D798A" w:rsidRDefault="007D798A">
      <w:pPr>
        <w:divId w:val="1003774566"/>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462040763"/>
        <w:rPr>
          <w:rFonts w:ascii="Arial" w:eastAsia="Times New Roman" w:hAnsi="Arial" w:cs="Arial"/>
          <w:color w:val="1A1A2E"/>
          <w:lang w:val="es-ES"/>
        </w:rPr>
      </w:pPr>
      <w:r>
        <w:rPr>
          <w:rFonts w:ascii="Arial" w:eastAsia="Times New Roman" w:hAnsi="Arial" w:cs="Arial"/>
          <w:color w:val="1A1A2E"/>
          <w:lang w:val="es-ES"/>
        </w:rPr>
        <w:t>DIGESA — Manual Práctico para Importar/Exportar Alimentos Procesados</w:t>
      </w:r>
    </w:p>
    <w:p w:rsidR="007D798A" w:rsidRDefault="007D798A">
      <w:pPr>
        <w:divId w:val="1522890978"/>
        <w:rPr>
          <w:rFonts w:ascii="Arial" w:eastAsia="Times New Roman" w:hAnsi="Arial" w:cs="Arial"/>
          <w:color w:val="1A1A2E"/>
          <w:lang w:val="es-ES"/>
        </w:rPr>
      </w:pPr>
      <w:hyperlink r:id="rId44" w:tgtFrame="_blank" w:history="1">
        <w:r>
          <w:rPr>
            <w:rStyle w:val="Hipervnculo"/>
            <w:rFonts w:ascii="Arial" w:eastAsia="Times New Roman" w:hAnsi="Arial" w:cs="Arial"/>
            <w:lang w:val="es-ES"/>
          </w:rPr>
          <w:t>digesa.minsa.gob.pe — Manual oficial con formularios y procedimientos</w:t>
        </w:r>
      </w:hyperlink>
    </w:p>
    <w:p w:rsidR="007D798A" w:rsidRDefault="007D798A">
      <w:pPr>
        <w:divId w:val="1725982448"/>
        <w:rPr>
          <w:rFonts w:ascii="Arial" w:eastAsia="Times New Roman" w:hAnsi="Arial" w:cs="Arial"/>
          <w:color w:val="1A1A2E"/>
          <w:lang w:val="es-ES"/>
        </w:rPr>
      </w:pPr>
      <w:r>
        <w:rPr>
          <w:rStyle w:val="sec-num"/>
          <w:rFonts w:ascii="Arial" w:eastAsia="Times New Roman" w:hAnsi="Arial" w:cs="Arial"/>
          <w:color w:val="1A1A2E"/>
          <w:lang w:val="es-ES"/>
        </w:rPr>
        <w:t>SEC 08</w:t>
      </w:r>
      <w:r>
        <w:rPr>
          <w:rStyle w:val="sec-title"/>
          <w:rFonts w:ascii="Arial" w:eastAsia="Times New Roman" w:hAnsi="Arial" w:cs="Arial"/>
          <w:color w:val="1A1A2E"/>
          <w:lang w:val="es-ES"/>
        </w:rPr>
        <w:t>Mercado de Pasta en Perú — Análisis Profundo</w:t>
      </w:r>
    </w:p>
    <w:p w:rsidR="007D798A" w:rsidRDefault="007D798A">
      <w:pPr>
        <w:pStyle w:val="Ttulo3"/>
        <w:divId w:val="922252363"/>
        <w:rPr>
          <w:rFonts w:ascii="Arial" w:eastAsia="Times New Roman" w:hAnsi="Arial" w:cs="Arial"/>
          <w:lang w:val="es-ES"/>
        </w:rPr>
      </w:pPr>
      <w:r>
        <w:rPr>
          <w:rFonts w:ascii="Arial" w:eastAsia="Times New Roman" w:hAnsi="Arial" w:cs="Arial"/>
          <w:lang w:val="es-ES"/>
        </w:rPr>
        <w:t>8.1 Importaciones de pasta a Perú 2023</w:t>
      </w:r>
    </w:p>
    <w:p w:rsidR="007D798A" w:rsidRDefault="007D798A">
      <w:pPr>
        <w:pStyle w:val="NormalWeb"/>
        <w:spacing w:after="120" w:afterAutospacing="0"/>
        <w:divId w:val="922252363"/>
        <w:rPr>
          <w:rFonts w:ascii="Arial" w:hAnsi="Arial" w:cs="Arial"/>
          <w:color w:val="6B7280"/>
          <w:sz w:val="18"/>
          <w:szCs w:val="18"/>
          <w:lang w:val="es-ES"/>
        </w:rPr>
      </w:pPr>
      <w:r>
        <w:rPr>
          <w:rFonts w:ascii="Arial" w:hAnsi="Arial" w:cs="Arial"/>
          <w:color w:val="6B7280"/>
          <w:sz w:val="18"/>
          <w:szCs w:val="18"/>
          <w:lang w:val="es-ES"/>
        </w:rPr>
        <w:t xml:space="preserve">Fuente: Observatory of Economic Complexity (OEC) 2023 — </w:t>
      </w:r>
      <w:hyperlink r:id="rId45" w:tgtFrame="_blank" w:history="1">
        <w:r>
          <w:rPr>
            <w:rStyle w:val="Hipervnculo"/>
            <w:rFonts w:ascii="Arial" w:hAnsi="Arial" w:cs="Arial"/>
            <w:color w:val="2E75B6"/>
            <w:sz w:val="18"/>
            <w:szCs w:val="18"/>
            <w:lang w:val="es-ES"/>
          </w:rPr>
          <w:t>oec.world/profile/bilateral-product/pasta/reporter/per</w:t>
        </w:r>
      </w:hyperlink>
    </w:p>
    <w:p w:rsidR="007D798A" w:rsidRDefault="007D798A">
      <w:pPr>
        <w:divId w:val="509492430"/>
        <w:rPr>
          <w:rFonts w:ascii="Arial" w:eastAsia="Times New Roman" w:hAnsi="Arial" w:cs="Arial"/>
          <w:color w:val="1A1A2E"/>
          <w:lang w:val="es-ES"/>
        </w:rPr>
      </w:pPr>
      <w:r>
        <w:rPr>
          <w:rFonts w:ascii="Segoe UI Emoji" w:eastAsia="Times New Roman" w:hAnsi="Segoe UI Emoji" w:cs="Segoe UI Emoji"/>
          <w:color w:val="1A1A2E"/>
          <w:lang w:val="es-ES"/>
        </w:rPr>
        <w:t>🇮🇹</w:t>
      </w:r>
      <w:r>
        <w:rPr>
          <w:rFonts w:ascii="Arial" w:eastAsia="Times New Roman" w:hAnsi="Arial" w:cs="Arial"/>
          <w:color w:val="1A1A2E"/>
          <w:lang w:val="es-ES"/>
        </w:rPr>
        <w:t xml:space="preserve"> Italia</w:t>
      </w:r>
    </w:p>
    <w:p w:rsidR="007D798A" w:rsidRDefault="007D798A">
      <w:pPr>
        <w:divId w:val="1364087537"/>
        <w:rPr>
          <w:rFonts w:ascii="Arial" w:eastAsia="Times New Roman" w:hAnsi="Arial" w:cs="Arial"/>
          <w:color w:val="1A1A2E"/>
          <w:lang w:val="es-ES"/>
        </w:rPr>
      </w:pPr>
      <w:r>
        <w:rPr>
          <w:rFonts w:ascii="Arial" w:eastAsia="Times New Roman" w:hAnsi="Arial" w:cs="Arial"/>
          <w:color w:val="1A1A2E"/>
          <w:lang w:val="es-ES"/>
        </w:rPr>
        <w:t>USD 1,510,000</w:t>
      </w:r>
    </w:p>
    <w:p w:rsidR="007D798A" w:rsidRDefault="007D798A">
      <w:pPr>
        <w:divId w:val="1462768651"/>
        <w:rPr>
          <w:rFonts w:ascii="Arial" w:eastAsia="Times New Roman" w:hAnsi="Arial" w:cs="Arial"/>
          <w:color w:val="1A1A2E"/>
          <w:lang w:val="es-ES"/>
        </w:rPr>
      </w:pPr>
      <w:r>
        <w:rPr>
          <w:rFonts w:ascii="Segoe UI Emoji" w:eastAsia="Times New Roman" w:hAnsi="Segoe UI Emoji" w:cs="Segoe UI Emoji"/>
          <w:color w:val="1A1A2E"/>
          <w:lang w:val="es-ES"/>
        </w:rPr>
        <w:t>🇨🇳</w:t>
      </w:r>
      <w:r>
        <w:rPr>
          <w:rFonts w:ascii="Arial" w:eastAsia="Times New Roman" w:hAnsi="Arial" w:cs="Arial"/>
          <w:color w:val="1A1A2E"/>
          <w:lang w:val="es-ES"/>
        </w:rPr>
        <w:t xml:space="preserve"> China</w:t>
      </w:r>
    </w:p>
    <w:p w:rsidR="007D798A" w:rsidRDefault="007D798A">
      <w:pPr>
        <w:divId w:val="1831213579"/>
        <w:rPr>
          <w:rFonts w:ascii="Arial" w:eastAsia="Times New Roman" w:hAnsi="Arial" w:cs="Arial"/>
          <w:color w:val="1A1A2E"/>
          <w:lang w:val="es-ES"/>
        </w:rPr>
      </w:pPr>
      <w:r>
        <w:rPr>
          <w:rFonts w:ascii="Arial" w:eastAsia="Times New Roman" w:hAnsi="Arial" w:cs="Arial"/>
          <w:color w:val="1A1A2E"/>
          <w:lang w:val="es-ES"/>
        </w:rPr>
        <w:t>USD 672,000</w:t>
      </w:r>
    </w:p>
    <w:p w:rsidR="007D798A" w:rsidRDefault="007D798A">
      <w:pPr>
        <w:divId w:val="1223130967"/>
        <w:rPr>
          <w:rFonts w:ascii="Arial" w:eastAsia="Times New Roman" w:hAnsi="Arial" w:cs="Arial"/>
          <w:color w:val="1A1A2E"/>
          <w:lang w:val="es-ES"/>
        </w:rPr>
      </w:pPr>
      <w:r>
        <w:rPr>
          <w:rFonts w:ascii="Segoe UI Emoji" w:eastAsia="Times New Roman" w:hAnsi="Segoe UI Emoji" w:cs="Segoe UI Emoji"/>
          <w:color w:val="1A1A2E"/>
          <w:lang w:val="es-ES"/>
        </w:rPr>
        <w:t>🇦🇷</w:t>
      </w:r>
      <w:r>
        <w:rPr>
          <w:rFonts w:ascii="Arial" w:eastAsia="Times New Roman" w:hAnsi="Arial" w:cs="Arial"/>
          <w:color w:val="1A1A2E"/>
          <w:lang w:val="es-ES"/>
        </w:rPr>
        <w:t xml:space="preserve"> Argentina</w:t>
      </w:r>
    </w:p>
    <w:p w:rsidR="007D798A" w:rsidRDefault="007D798A">
      <w:pPr>
        <w:divId w:val="1659531799"/>
        <w:rPr>
          <w:rFonts w:ascii="Arial" w:eastAsia="Times New Roman" w:hAnsi="Arial" w:cs="Arial"/>
          <w:color w:val="1A1A2E"/>
          <w:lang w:val="es-ES"/>
        </w:rPr>
      </w:pPr>
      <w:r>
        <w:rPr>
          <w:rFonts w:ascii="Arial" w:eastAsia="Times New Roman" w:hAnsi="Arial" w:cs="Arial"/>
          <w:color w:val="1A1A2E"/>
          <w:lang w:val="es-ES"/>
        </w:rPr>
        <w:t>USD 534,000</w:t>
      </w:r>
    </w:p>
    <w:p w:rsidR="007D798A" w:rsidRDefault="007D798A">
      <w:pPr>
        <w:divId w:val="920287952"/>
        <w:rPr>
          <w:rFonts w:ascii="Arial" w:eastAsia="Times New Roman" w:hAnsi="Arial" w:cs="Arial"/>
          <w:color w:val="1A1A2E"/>
          <w:lang w:val="es-ES"/>
        </w:rPr>
      </w:pPr>
      <w:r>
        <w:rPr>
          <w:rFonts w:ascii="Segoe UI Emoji" w:eastAsia="Times New Roman" w:hAnsi="Segoe UI Emoji" w:cs="Segoe UI Emoji"/>
          <w:color w:val="1A1A2E"/>
          <w:lang w:val="es-ES"/>
        </w:rPr>
        <w:t>🇰🇷</w:t>
      </w:r>
      <w:r>
        <w:rPr>
          <w:rFonts w:ascii="Arial" w:eastAsia="Times New Roman" w:hAnsi="Arial" w:cs="Arial"/>
          <w:color w:val="1A1A2E"/>
          <w:lang w:val="es-ES"/>
        </w:rPr>
        <w:t xml:space="preserve"> Corea Sur</w:t>
      </w:r>
    </w:p>
    <w:p w:rsidR="007D798A" w:rsidRDefault="007D798A">
      <w:pPr>
        <w:divId w:val="693531402"/>
        <w:rPr>
          <w:rFonts w:ascii="Arial" w:eastAsia="Times New Roman" w:hAnsi="Arial" w:cs="Arial"/>
          <w:color w:val="1A1A2E"/>
          <w:lang w:val="es-ES"/>
        </w:rPr>
      </w:pPr>
      <w:r>
        <w:rPr>
          <w:rFonts w:ascii="Arial" w:eastAsia="Times New Roman" w:hAnsi="Arial" w:cs="Arial"/>
          <w:color w:val="1A1A2E"/>
          <w:lang w:val="es-ES"/>
        </w:rPr>
        <w:t>USD 506,000</w:t>
      </w:r>
    </w:p>
    <w:p w:rsidR="007D798A" w:rsidRDefault="007D798A">
      <w:pPr>
        <w:divId w:val="1522546932"/>
        <w:rPr>
          <w:rFonts w:ascii="Arial" w:eastAsia="Times New Roman" w:hAnsi="Arial" w:cs="Arial"/>
          <w:color w:val="1A1A2E"/>
          <w:lang w:val="es-ES"/>
        </w:rPr>
      </w:pPr>
      <w:r>
        <w:rPr>
          <w:rFonts w:ascii="Segoe UI Emoji" w:eastAsia="Times New Roman" w:hAnsi="Segoe UI Emoji" w:cs="Segoe UI Emoji"/>
          <w:color w:val="1A1A2E"/>
          <w:lang w:val="es-ES"/>
        </w:rPr>
        <w:t>🇺🇸</w:t>
      </w:r>
      <w:r>
        <w:rPr>
          <w:rFonts w:ascii="Arial" w:eastAsia="Times New Roman" w:hAnsi="Arial" w:cs="Arial"/>
          <w:color w:val="1A1A2E"/>
          <w:lang w:val="es-ES"/>
        </w:rPr>
        <w:t xml:space="preserve"> EE.UU.</w:t>
      </w:r>
    </w:p>
    <w:p w:rsidR="007D798A" w:rsidRDefault="007D798A">
      <w:pPr>
        <w:divId w:val="2123837140"/>
        <w:rPr>
          <w:rFonts w:ascii="Arial" w:eastAsia="Times New Roman" w:hAnsi="Arial" w:cs="Arial"/>
          <w:color w:val="1A1A2E"/>
          <w:lang w:val="es-ES"/>
        </w:rPr>
      </w:pPr>
      <w:r>
        <w:rPr>
          <w:rFonts w:ascii="Arial" w:eastAsia="Times New Roman" w:hAnsi="Arial" w:cs="Arial"/>
          <w:color w:val="1A1A2E"/>
          <w:lang w:val="es-ES"/>
        </w:rPr>
        <w:t>USD 477,000</w:t>
      </w:r>
    </w:p>
    <w:p w:rsidR="007D798A" w:rsidRDefault="007D798A">
      <w:pPr>
        <w:divId w:val="1471363421"/>
        <w:rPr>
          <w:rFonts w:ascii="Arial" w:eastAsia="Times New Roman" w:hAnsi="Arial" w:cs="Arial"/>
          <w:color w:val="1A1A2E"/>
          <w:lang w:val="es-ES"/>
        </w:rPr>
      </w:pPr>
      <w:r>
        <w:rPr>
          <w:rFonts w:ascii="Segoe UI Emoji" w:eastAsia="Times New Roman" w:hAnsi="Segoe UI Emoji" w:cs="Segoe UI Emoji"/>
          <w:color w:val="1A1A2E"/>
          <w:lang w:val="es-ES"/>
        </w:rPr>
        <w:t>🇨🇴</w:t>
      </w:r>
      <w:r>
        <w:rPr>
          <w:rFonts w:ascii="Arial" w:eastAsia="Times New Roman" w:hAnsi="Arial" w:cs="Arial"/>
          <w:color w:val="1A1A2E"/>
          <w:lang w:val="es-ES"/>
        </w:rPr>
        <w:t xml:space="preserve"> Colombia</w:t>
      </w:r>
    </w:p>
    <w:p w:rsidR="007D798A" w:rsidRDefault="007D798A">
      <w:pPr>
        <w:divId w:val="1046026745"/>
        <w:rPr>
          <w:rFonts w:ascii="Arial" w:eastAsia="Times New Roman" w:hAnsi="Arial" w:cs="Arial"/>
          <w:color w:val="1A1A2E"/>
          <w:lang w:val="es-ES"/>
        </w:rPr>
      </w:pPr>
      <w:r>
        <w:rPr>
          <w:rFonts w:ascii="Arial" w:eastAsia="Times New Roman" w:hAnsi="Arial" w:cs="Arial"/>
          <w:color w:val="1A1A2E"/>
          <w:lang w:val="es-ES"/>
        </w:rPr>
        <w:t>USD 0</w:t>
      </w:r>
    </w:p>
    <w:p w:rsidR="007D798A" w:rsidRDefault="007D798A">
      <w:pPr>
        <w:spacing w:before="120"/>
        <w:divId w:val="478812804"/>
        <w:rPr>
          <w:rFonts w:ascii="Arial" w:eastAsia="Times New Roman" w:hAnsi="Arial" w:cs="Arial"/>
          <w:b/>
          <w:bCs/>
          <w:color w:val="C8860A"/>
          <w:sz w:val="17"/>
          <w:szCs w:val="17"/>
          <w:lang w:val="es-ES"/>
        </w:rPr>
      </w:pPr>
      <w:r>
        <w:rPr>
          <w:rFonts w:ascii="Arial" w:eastAsia="Times New Roman" w:hAnsi="Arial" w:cs="Arial"/>
          <w:b/>
          <w:bCs/>
          <w:color w:val="C8860A"/>
          <w:sz w:val="17"/>
          <w:szCs w:val="17"/>
          <w:lang w:val="es-ES"/>
        </w:rPr>
        <w:t>Total importado: USD 4.5M · Perú es exportador neto (exporta USD 36.4M)</w:t>
      </w:r>
    </w:p>
    <w:tbl>
      <w:tblPr>
        <w:tblW w:w="5000" w:type="pct"/>
        <w:tblCellMar>
          <w:top w:w="15" w:type="dxa"/>
          <w:left w:w="15" w:type="dxa"/>
          <w:bottom w:w="15" w:type="dxa"/>
          <w:right w:w="15" w:type="dxa"/>
        </w:tblCellMar>
        <w:tblLook w:val="04A0" w:firstRow="1" w:lastRow="0" w:firstColumn="1" w:lastColumn="0" w:noHBand="0" w:noVBand="1"/>
      </w:tblPr>
      <w:tblGrid>
        <w:gridCol w:w="5094"/>
        <w:gridCol w:w="3728"/>
      </w:tblGrid>
      <w:tr w:rsidR="00000000">
        <w:trPr>
          <w:divId w:val="932740823"/>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Dato clave</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Valor</w:t>
            </w:r>
          </w:p>
        </w:tc>
      </w:tr>
      <w:tr w:rsidR="00000000">
        <w:trPr>
          <w:divId w:val="932740823"/>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Total importado pasta 2023</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USD 4,500,000</w:t>
            </w:r>
          </w:p>
        </w:tc>
      </w:tr>
      <w:tr w:rsidR="00000000">
        <w:trPr>
          <w:divId w:val="932740823"/>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Exportaciones pasta peruana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USD 36,400,000</w:t>
            </w:r>
          </w:p>
        </w:tc>
      </w:tr>
      <w:tr w:rsidR="00000000">
        <w:trPr>
          <w:divId w:val="932740823"/>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Consumo per cápita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11 kg/año (INEI)</w:t>
            </w:r>
          </w:p>
        </w:tc>
      </w:tr>
      <w:tr w:rsidR="00000000">
        <w:trPr>
          <w:divId w:val="932740823"/>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Pasta artesanal premium</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Solo de Italia (nicho)</w:t>
            </w:r>
          </w:p>
        </w:tc>
      </w:tr>
      <w:tr w:rsidR="00000000">
        <w:trPr>
          <w:divId w:val="932740823"/>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Competidores colombianos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NINGUNO</w:t>
            </w:r>
          </w:p>
        </w:tc>
      </w:tr>
      <w:tr w:rsidR="00000000">
        <w:trPr>
          <w:divId w:val="932740823"/>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Canal prioritario año 1</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HoReCa Lima</w:t>
            </w:r>
          </w:p>
        </w:tc>
      </w:tr>
    </w:tbl>
    <w:p w:rsidR="007D798A" w:rsidRDefault="007D798A">
      <w:pPr>
        <w:shd w:val="clear" w:color="auto" w:fill="F7F9FC"/>
        <w:spacing w:before="150" w:after="225"/>
        <w:divId w:val="708991377"/>
        <w:rPr>
          <w:rFonts w:ascii="Arial" w:eastAsia="Times New Roman" w:hAnsi="Arial" w:cs="Arial"/>
          <w:i/>
          <w:iCs/>
          <w:color w:val="1A1A2E"/>
          <w:lang w:val="es-ES"/>
        </w:rPr>
      </w:pPr>
      <w:r>
        <w:rPr>
          <w:rStyle w:val="Textoennegrita"/>
          <w:rFonts w:ascii="Arial" w:eastAsia="Times New Roman" w:hAnsi="Arial" w:cs="Arial"/>
          <w:i/>
          <w:iCs/>
          <w:color w:val="1A1A2E"/>
          <w:lang w:val="es-ES"/>
        </w:rPr>
        <w:t>Partidas arancelarias pasta:</w:t>
      </w:r>
      <w:r>
        <w:rPr>
          <w:rFonts w:ascii="Arial" w:eastAsia="Times New Roman" w:hAnsi="Arial" w:cs="Arial"/>
          <w:i/>
          <w:iCs/>
          <w:color w:val="1A1A2E"/>
          <w:lang w:val="es-ES"/>
        </w:rPr>
        <w:br/>
      </w:r>
      <w:r>
        <w:rPr>
          <w:rFonts w:ascii="Arial" w:eastAsia="Times New Roman" w:hAnsi="Arial" w:cs="Arial"/>
          <w:i/>
          <w:iCs/>
          <w:color w:val="1A1A2E"/>
          <w:lang w:val="es-ES"/>
        </w:rPr>
        <w:t>→ 1902.11.00: Pastas sin cocer con huevo · → 1902.19.00: Pastas sin cocer sin huevo (pasta seca artesanal) · → 1902.20.00: Pastas rellenas/congeladas</w:t>
      </w:r>
      <w:r>
        <w:rPr>
          <w:rFonts w:ascii="Arial" w:eastAsia="Times New Roman" w:hAnsi="Arial" w:cs="Arial"/>
          <w:i/>
          <w:iCs/>
          <w:color w:val="1A1A2E"/>
          <w:lang w:val="es-ES"/>
        </w:rPr>
        <w:br/>
        <w:t xml:space="preserve">Consultar tasa exacta en: </w:t>
      </w:r>
      <w:hyperlink r:id="rId46" w:tgtFrame="_blank" w:history="1">
        <w:r>
          <w:rPr>
            <w:rStyle w:val="Hipervnculo"/>
            <w:rFonts w:ascii="Arial" w:eastAsia="Times New Roman" w:hAnsi="Arial" w:cs="Arial"/>
            <w:i/>
            <w:iCs/>
            <w:color w:val="0C447C"/>
            <w:lang w:val="es-ES"/>
          </w:rPr>
          <w:t>www.aduanet.gob.pe</w:t>
        </w:r>
      </w:hyperlink>
    </w:p>
    <w:p w:rsidR="007D798A" w:rsidRDefault="007D798A">
      <w:pPr>
        <w:pStyle w:val="Ttulo3"/>
        <w:divId w:val="922252363"/>
        <w:rPr>
          <w:rFonts w:ascii="Arial" w:eastAsia="Times New Roman" w:hAnsi="Arial" w:cs="Arial"/>
          <w:lang w:val="es-ES"/>
        </w:rPr>
      </w:pPr>
      <w:r>
        <w:rPr>
          <w:rFonts w:ascii="Arial" w:eastAsia="Times New Roman" w:hAnsi="Arial" w:cs="Arial"/>
          <w:lang w:val="es-ES"/>
        </w:rPr>
        <w:t>8.2 Canales de distribución</w:t>
      </w:r>
    </w:p>
    <w:tbl>
      <w:tblPr>
        <w:tblW w:w="5000" w:type="pct"/>
        <w:tblCellMar>
          <w:top w:w="15" w:type="dxa"/>
          <w:left w:w="15" w:type="dxa"/>
          <w:bottom w:w="15" w:type="dxa"/>
          <w:right w:w="15" w:type="dxa"/>
        </w:tblCellMar>
        <w:tblLook w:val="04A0" w:firstRow="1" w:lastRow="0" w:firstColumn="1" w:lastColumn="0" w:noHBand="0" w:noVBand="1"/>
      </w:tblPr>
      <w:tblGrid>
        <w:gridCol w:w="1793"/>
        <w:gridCol w:w="2838"/>
        <w:gridCol w:w="1734"/>
        <w:gridCol w:w="2457"/>
      </w:tblGrid>
      <w:tr w:rsidR="00000000">
        <w:trPr>
          <w:divId w:val="922252363"/>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Canal</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Actores clave</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Prioridad</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Estrategia Il Castello</w:t>
            </w:r>
          </w:p>
        </w:tc>
      </w:tr>
      <w:tr w:rsidR="00000000">
        <w:trPr>
          <w:divId w:val="922252363"/>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HoReCa Premium</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Rest. italianos Lima, hoteles Marriott/Hilton/Westin, dark kitchens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ag1"/>
                <w:rFonts w:ascii="Arial" w:eastAsia="Times New Roman" w:hAnsi="Arial" w:cs="Arial"/>
                <w:sz w:val="20"/>
                <w:szCs w:val="20"/>
              </w:rPr>
              <w:t>AÑO 1 — PRIORITARIO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Contacto directo con chef. Degustación gratuita. Pedidos consistentes. No requieren RSA propio.</w:t>
            </w:r>
          </w:p>
        </w:tc>
      </w:tr>
      <w:tr w:rsidR="00000000">
        <w:trPr>
          <w:divId w:val="922252363"/>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Retail Gourmet</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Vivanda, La Colonia, DarSalud, El Mercado de Barranco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ag1"/>
                <w:rFonts w:ascii="Arial" w:eastAsia="Times New Roman" w:hAnsi="Arial" w:cs="Arial"/>
                <w:sz w:val="20"/>
                <w:szCs w:val="20"/>
              </w:rPr>
              <w:t>AÑO 1-2</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Requieren RSA-I y etiquetado impecable. Alta visibilidad NSE A.</w:t>
            </w:r>
          </w:p>
        </w:tc>
      </w:tr>
      <w:tr w:rsidR="00000000">
        <w:trPr>
          <w:divId w:val="922252363"/>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Supermercados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Wong/Metro (Cencosud 28%), Tottus (26%), Superm. Peruanos (46%)</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ag1"/>
                <w:rFonts w:ascii="Arial" w:eastAsia="Times New Roman" w:hAnsi="Arial" w:cs="Arial"/>
                <w:sz w:val="20"/>
                <w:szCs w:val="20"/>
              </w:rPr>
              <w:t>AÑO 2-3</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Proceso largo. Negociación central. Volumen mínimo garantizado.</w:t>
            </w:r>
          </w:p>
        </w:tc>
      </w:tr>
      <w:tr w:rsidR="00000000">
        <w:trPr>
          <w:divId w:val="922252363"/>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E-commerce / Delivery</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Rappi Turbo, PedidosYa, Mercado Libre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ag1"/>
                <w:rFonts w:ascii="Arial" w:eastAsia="Times New Roman" w:hAnsi="Arial" w:cs="Arial"/>
                <w:sz w:val="20"/>
                <w:szCs w:val="20"/>
              </w:rPr>
              <w:t>PARALELO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Rappi para restaurantes B2B. Mercado Libre para pasta seca consumidor final.</w:t>
            </w:r>
          </w:p>
        </w:tc>
      </w:tr>
    </w:tbl>
    <w:p w:rsidR="007D798A" w:rsidRDefault="007D798A">
      <w:pPr>
        <w:divId w:val="223837778"/>
        <w:rPr>
          <w:rFonts w:ascii="Arial" w:eastAsia="Times New Roman" w:hAnsi="Arial" w:cs="Arial"/>
          <w:color w:val="1A1A2E"/>
          <w:lang w:val="es-ES"/>
        </w:rPr>
      </w:pPr>
      <w:r>
        <w:rPr>
          <w:rStyle w:val="sec-num"/>
          <w:rFonts w:ascii="Arial" w:eastAsia="Times New Roman" w:hAnsi="Arial" w:cs="Arial"/>
          <w:color w:val="1A1A2E"/>
          <w:lang w:val="es-ES"/>
        </w:rPr>
        <w:t>SEC 09</w:t>
      </w:r>
      <w:r>
        <w:rPr>
          <w:rStyle w:val="sec-title"/>
          <w:rFonts w:ascii="Arial" w:eastAsia="Times New Roman" w:hAnsi="Arial" w:cs="Arial"/>
          <w:color w:val="1A1A2E"/>
          <w:lang w:val="es-ES"/>
        </w:rPr>
        <w:t>Business Model Canvas y Objetivos SMART</w:t>
      </w:r>
    </w:p>
    <w:p w:rsidR="007D798A" w:rsidRDefault="007D798A">
      <w:pPr>
        <w:pStyle w:val="NormalWeb"/>
        <w:spacing w:after="210" w:afterAutospacing="0"/>
        <w:divId w:val="499927776"/>
        <w:rPr>
          <w:rFonts w:ascii="Arial" w:hAnsi="Arial" w:cs="Arial"/>
          <w:color w:val="6B7280"/>
          <w:sz w:val="17"/>
          <w:szCs w:val="17"/>
          <w:lang w:val="es-ES"/>
        </w:rPr>
      </w:pPr>
      <w:r>
        <w:rPr>
          <w:rFonts w:ascii="Arial" w:hAnsi="Arial" w:cs="Arial"/>
          <w:color w:val="6B7280"/>
          <w:sz w:val="17"/>
          <w:szCs w:val="17"/>
          <w:lang w:val="es-ES"/>
        </w:rPr>
        <w:t xml:space="preserve">Base: Osterwalder &amp; </w:t>
      </w:r>
      <w:r>
        <w:rPr>
          <w:rFonts w:ascii="Arial" w:hAnsi="Arial" w:cs="Arial"/>
          <w:color w:val="6B7280"/>
          <w:sz w:val="17"/>
          <w:szCs w:val="17"/>
          <w:lang w:val="es-ES"/>
        </w:rPr>
        <w:t>Pigneur "Business Model Generation" (2010) · Philip Kotler "Marketing Management" 15ª ed.</w:t>
      </w:r>
    </w:p>
    <w:p w:rsidR="007D798A" w:rsidRDefault="007D798A">
      <w:pPr>
        <w:divId w:val="1282418971"/>
        <w:rPr>
          <w:rFonts w:ascii="Arial" w:eastAsia="Times New Roman" w:hAnsi="Arial" w:cs="Arial"/>
          <w:color w:val="1A1A2E"/>
          <w:lang w:val="es-ES"/>
        </w:rPr>
      </w:pPr>
      <w:r>
        <w:rPr>
          <w:rFonts w:ascii="Arial" w:eastAsia="Times New Roman" w:hAnsi="Arial" w:cs="Arial"/>
          <w:color w:val="1A1A2E"/>
          <w:lang w:val="es-ES"/>
        </w:rPr>
        <w:t>1. Socios clave</w:t>
      </w:r>
    </w:p>
    <w:p w:rsidR="007D798A" w:rsidRDefault="007D798A">
      <w:pPr>
        <w:numPr>
          <w:ilvl w:val="0"/>
          <w:numId w:val="4"/>
        </w:numPr>
        <w:spacing w:before="100" w:beforeAutospacing="1" w:after="100" w:afterAutospacing="1"/>
        <w:jc w:val="both"/>
        <w:divId w:val="1752963804"/>
        <w:rPr>
          <w:rFonts w:ascii="Arial" w:eastAsia="Times New Roman" w:hAnsi="Arial" w:cs="Arial"/>
          <w:color w:val="333333"/>
          <w:sz w:val="22"/>
          <w:szCs w:val="22"/>
          <w:lang w:val="es-ES"/>
        </w:rPr>
      </w:pPr>
      <w:r>
        <w:rPr>
          <w:rFonts w:ascii="Arial" w:eastAsia="Times New Roman" w:hAnsi="Arial" w:cs="Arial"/>
          <w:color w:val="333333"/>
          <w:sz w:val="22"/>
          <w:szCs w:val="22"/>
          <w:lang w:val="es-ES"/>
        </w:rPr>
        <w:t>Importador/distribuidor Lima con cámara fría (CRÍTICO)</w:t>
      </w:r>
    </w:p>
    <w:p w:rsidR="007D798A" w:rsidRDefault="007D798A">
      <w:pPr>
        <w:numPr>
          <w:ilvl w:val="0"/>
          <w:numId w:val="4"/>
        </w:numPr>
        <w:spacing w:before="100" w:beforeAutospacing="1" w:after="100" w:afterAutospacing="1"/>
        <w:jc w:val="both"/>
        <w:divId w:val="1752963804"/>
        <w:rPr>
          <w:rFonts w:ascii="Arial" w:eastAsia="Times New Roman" w:hAnsi="Arial" w:cs="Arial"/>
          <w:color w:val="333333"/>
          <w:sz w:val="22"/>
          <w:szCs w:val="22"/>
          <w:lang w:val="es-ES"/>
        </w:rPr>
      </w:pPr>
      <w:r>
        <w:rPr>
          <w:rFonts w:ascii="Arial" w:eastAsia="Times New Roman" w:hAnsi="Arial" w:cs="Arial"/>
          <w:color w:val="333333"/>
          <w:sz w:val="22"/>
          <w:szCs w:val="22"/>
          <w:lang w:val="es-ES"/>
        </w:rPr>
        <w:t>Agencia aduanal Colombia + Perú</w:t>
      </w:r>
    </w:p>
    <w:p w:rsidR="007D798A" w:rsidRDefault="007D798A">
      <w:pPr>
        <w:numPr>
          <w:ilvl w:val="0"/>
          <w:numId w:val="4"/>
        </w:numPr>
        <w:spacing w:before="100" w:beforeAutospacing="1" w:after="100" w:afterAutospacing="1"/>
        <w:jc w:val="both"/>
        <w:divId w:val="1752963804"/>
        <w:rPr>
          <w:rFonts w:ascii="Arial" w:eastAsia="Times New Roman" w:hAnsi="Arial" w:cs="Arial"/>
          <w:color w:val="333333"/>
          <w:sz w:val="22"/>
          <w:szCs w:val="22"/>
          <w:lang w:val="es-ES"/>
        </w:rPr>
      </w:pPr>
      <w:r>
        <w:rPr>
          <w:rFonts w:ascii="Arial" w:eastAsia="Times New Roman" w:hAnsi="Arial" w:cs="Arial"/>
          <w:color w:val="333333"/>
          <w:sz w:val="22"/>
          <w:szCs w:val="22"/>
          <w:lang w:val="es-ES"/>
        </w:rPr>
        <w:t>Naviera reefer Buenaventura-Callao</w:t>
      </w:r>
    </w:p>
    <w:p w:rsidR="007D798A" w:rsidRDefault="007D798A">
      <w:pPr>
        <w:numPr>
          <w:ilvl w:val="0"/>
          <w:numId w:val="4"/>
        </w:numPr>
        <w:spacing w:before="100" w:beforeAutospacing="1" w:after="100" w:afterAutospacing="1"/>
        <w:jc w:val="both"/>
        <w:divId w:val="1752963804"/>
        <w:rPr>
          <w:rFonts w:ascii="Arial" w:eastAsia="Times New Roman" w:hAnsi="Arial" w:cs="Arial"/>
          <w:color w:val="333333"/>
          <w:sz w:val="22"/>
          <w:szCs w:val="22"/>
          <w:lang w:val="es-ES"/>
        </w:rPr>
      </w:pPr>
      <w:r>
        <w:rPr>
          <w:rFonts w:ascii="Arial" w:eastAsia="Times New Roman" w:hAnsi="Arial" w:cs="Arial"/>
          <w:color w:val="333333"/>
          <w:sz w:val="22"/>
          <w:szCs w:val="22"/>
          <w:lang w:val="es-ES"/>
        </w:rPr>
        <w:t>Chefs peruanos (embajadores de marca)</w:t>
      </w:r>
    </w:p>
    <w:p w:rsidR="007D798A" w:rsidRDefault="007D798A">
      <w:pPr>
        <w:numPr>
          <w:ilvl w:val="0"/>
          <w:numId w:val="4"/>
        </w:numPr>
        <w:spacing w:before="100" w:beforeAutospacing="1" w:after="100" w:afterAutospacing="1"/>
        <w:jc w:val="both"/>
        <w:divId w:val="1752963804"/>
        <w:rPr>
          <w:rFonts w:ascii="Arial" w:eastAsia="Times New Roman" w:hAnsi="Arial" w:cs="Arial"/>
          <w:color w:val="333333"/>
          <w:sz w:val="22"/>
          <w:szCs w:val="22"/>
          <w:lang w:val="es-ES"/>
        </w:rPr>
      </w:pPr>
      <w:r>
        <w:rPr>
          <w:rFonts w:ascii="Arial" w:eastAsia="Times New Roman" w:hAnsi="Arial" w:cs="Arial"/>
          <w:color w:val="333333"/>
          <w:sz w:val="22"/>
          <w:szCs w:val="22"/>
          <w:lang w:val="es-ES"/>
        </w:rPr>
        <w:t>INVIMA + DIGESA (reguladores)</w:t>
      </w:r>
    </w:p>
    <w:p w:rsidR="007D798A" w:rsidRDefault="007D798A">
      <w:pPr>
        <w:divId w:val="6566328"/>
        <w:rPr>
          <w:rFonts w:ascii="Arial" w:eastAsia="Times New Roman" w:hAnsi="Arial" w:cs="Arial"/>
          <w:color w:val="1A1A2E"/>
          <w:lang w:val="es-ES"/>
        </w:rPr>
      </w:pPr>
      <w:r>
        <w:rPr>
          <w:rFonts w:ascii="Arial" w:eastAsia="Times New Roman" w:hAnsi="Arial" w:cs="Arial"/>
          <w:color w:val="1A1A2E"/>
          <w:lang w:val="es-ES"/>
        </w:rPr>
        <w:t>2. Actividades clave</w:t>
      </w:r>
    </w:p>
    <w:p w:rsidR="007D798A" w:rsidRDefault="007D798A">
      <w:pPr>
        <w:numPr>
          <w:ilvl w:val="0"/>
          <w:numId w:val="5"/>
        </w:numPr>
        <w:spacing w:before="100" w:beforeAutospacing="1" w:after="100" w:afterAutospacing="1"/>
        <w:jc w:val="both"/>
        <w:divId w:val="95836518"/>
        <w:rPr>
          <w:rFonts w:ascii="Arial" w:eastAsia="Times New Roman" w:hAnsi="Arial" w:cs="Arial"/>
          <w:color w:val="333333"/>
          <w:sz w:val="22"/>
          <w:szCs w:val="22"/>
          <w:lang w:val="es-ES"/>
        </w:rPr>
      </w:pPr>
      <w:r>
        <w:rPr>
          <w:rFonts w:ascii="Arial" w:eastAsia="Times New Roman" w:hAnsi="Arial" w:cs="Arial"/>
          <w:color w:val="333333"/>
          <w:sz w:val="22"/>
          <w:szCs w:val="22"/>
          <w:lang w:val="es-ES"/>
        </w:rPr>
        <w:t>Producción artesanal BPM/HACCP</w:t>
      </w:r>
    </w:p>
    <w:p w:rsidR="007D798A" w:rsidRDefault="007D798A">
      <w:pPr>
        <w:numPr>
          <w:ilvl w:val="0"/>
          <w:numId w:val="5"/>
        </w:numPr>
        <w:spacing w:before="100" w:beforeAutospacing="1" w:after="100" w:afterAutospacing="1"/>
        <w:jc w:val="both"/>
        <w:divId w:val="95836518"/>
        <w:rPr>
          <w:rFonts w:ascii="Arial" w:eastAsia="Times New Roman" w:hAnsi="Arial" w:cs="Arial"/>
          <w:color w:val="333333"/>
          <w:sz w:val="22"/>
          <w:szCs w:val="22"/>
          <w:lang w:val="es-ES"/>
        </w:rPr>
      </w:pPr>
      <w:r>
        <w:rPr>
          <w:rFonts w:ascii="Arial" w:eastAsia="Times New Roman" w:hAnsi="Arial" w:cs="Arial"/>
          <w:color w:val="333333"/>
          <w:sz w:val="22"/>
          <w:szCs w:val="22"/>
          <w:lang w:val="es-ES"/>
        </w:rPr>
        <w:t>Gestión certificaciones INVIMA</w:t>
      </w:r>
    </w:p>
    <w:p w:rsidR="007D798A" w:rsidRDefault="007D798A">
      <w:pPr>
        <w:numPr>
          <w:ilvl w:val="0"/>
          <w:numId w:val="5"/>
        </w:numPr>
        <w:spacing w:before="100" w:beforeAutospacing="1" w:after="100" w:afterAutospacing="1"/>
        <w:jc w:val="both"/>
        <w:divId w:val="95836518"/>
        <w:rPr>
          <w:rFonts w:ascii="Arial" w:eastAsia="Times New Roman" w:hAnsi="Arial" w:cs="Arial"/>
          <w:color w:val="333333"/>
          <w:sz w:val="22"/>
          <w:szCs w:val="22"/>
          <w:lang w:val="es-ES"/>
        </w:rPr>
      </w:pPr>
      <w:r>
        <w:rPr>
          <w:rFonts w:ascii="Arial" w:eastAsia="Times New Roman" w:hAnsi="Arial" w:cs="Arial"/>
          <w:color w:val="333333"/>
          <w:sz w:val="22"/>
          <w:szCs w:val="22"/>
          <w:lang w:val="es-ES"/>
        </w:rPr>
        <w:t>Logística exportación bimensual</w:t>
      </w:r>
    </w:p>
    <w:p w:rsidR="007D798A" w:rsidRDefault="007D798A">
      <w:pPr>
        <w:numPr>
          <w:ilvl w:val="0"/>
          <w:numId w:val="5"/>
        </w:numPr>
        <w:spacing w:before="100" w:beforeAutospacing="1" w:after="100" w:afterAutospacing="1"/>
        <w:jc w:val="both"/>
        <w:divId w:val="95836518"/>
        <w:rPr>
          <w:rFonts w:ascii="Arial" w:eastAsia="Times New Roman" w:hAnsi="Arial" w:cs="Arial"/>
          <w:color w:val="333333"/>
          <w:sz w:val="22"/>
          <w:szCs w:val="22"/>
          <w:lang w:val="es-ES"/>
        </w:rPr>
      </w:pPr>
      <w:r>
        <w:rPr>
          <w:rFonts w:ascii="Arial" w:eastAsia="Times New Roman" w:hAnsi="Arial" w:cs="Arial"/>
          <w:color w:val="333333"/>
          <w:sz w:val="22"/>
          <w:szCs w:val="22"/>
          <w:lang w:val="es-ES"/>
        </w:rPr>
        <w:t>Marketing digital IG/TikTok Lima</w:t>
      </w:r>
    </w:p>
    <w:p w:rsidR="007D798A" w:rsidRDefault="007D798A">
      <w:pPr>
        <w:numPr>
          <w:ilvl w:val="0"/>
          <w:numId w:val="5"/>
        </w:numPr>
        <w:spacing w:before="100" w:beforeAutospacing="1" w:after="100" w:afterAutospacing="1"/>
        <w:jc w:val="both"/>
        <w:divId w:val="95836518"/>
        <w:rPr>
          <w:rFonts w:ascii="Arial" w:eastAsia="Times New Roman" w:hAnsi="Arial" w:cs="Arial"/>
          <w:color w:val="333333"/>
          <w:sz w:val="22"/>
          <w:szCs w:val="22"/>
          <w:lang w:val="es-ES"/>
        </w:rPr>
      </w:pPr>
      <w:r>
        <w:rPr>
          <w:rFonts w:ascii="Arial" w:eastAsia="Times New Roman" w:hAnsi="Arial" w:cs="Arial"/>
          <w:color w:val="333333"/>
          <w:sz w:val="22"/>
          <w:szCs w:val="22"/>
          <w:lang w:val="es-ES"/>
        </w:rPr>
        <w:t>Visitas comerciales chefs y hoteles</w:t>
      </w:r>
    </w:p>
    <w:p w:rsidR="007D798A" w:rsidRDefault="007D798A">
      <w:pPr>
        <w:divId w:val="1148744483"/>
        <w:rPr>
          <w:rFonts w:ascii="Arial" w:eastAsia="Times New Roman" w:hAnsi="Arial" w:cs="Arial"/>
          <w:color w:val="1A1A2E"/>
          <w:lang w:val="es-ES"/>
        </w:rPr>
      </w:pPr>
      <w:r>
        <w:rPr>
          <w:rFonts w:ascii="Arial" w:eastAsia="Times New Roman" w:hAnsi="Arial" w:cs="Arial"/>
          <w:color w:val="1A1A2E"/>
          <w:lang w:val="es-ES"/>
        </w:rPr>
        <w:t>3. Propuesta de valor</w:t>
      </w:r>
    </w:p>
    <w:p w:rsidR="007D798A" w:rsidRDefault="007D798A">
      <w:pPr>
        <w:numPr>
          <w:ilvl w:val="0"/>
          <w:numId w:val="6"/>
        </w:numPr>
        <w:spacing w:before="100" w:beforeAutospacing="1" w:after="100" w:afterAutospacing="1"/>
        <w:jc w:val="both"/>
        <w:divId w:val="556625078"/>
        <w:rPr>
          <w:rFonts w:ascii="Arial" w:eastAsia="Times New Roman" w:hAnsi="Arial" w:cs="Arial"/>
          <w:color w:val="333333"/>
          <w:sz w:val="22"/>
          <w:szCs w:val="22"/>
          <w:lang w:val="es-ES"/>
        </w:rPr>
      </w:pPr>
      <w:r>
        <w:rPr>
          <w:rFonts w:ascii="Arial" w:eastAsia="Times New Roman" w:hAnsi="Arial" w:cs="Arial"/>
          <w:color w:val="333333"/>
          <w:sz w:val="22"/>
          <w:szCs w:val="22"/>
          <w:lang w:val="es-ES"/>
        </w:rPr>
        <w:t>Pasta artesanal colombiana calidad europea</w:t>
      </w:r>
    </w:p>
    <w:p w:rsidR="007D798A" w:rsidRDefault="007D798A">
      <w:pPr>
        <w:numPr>
          <w:ilvl w:val="0"/>
          <w:numId w:val="6"/>
        </w:numPr>
        <w:spacing w:before="100" w:beforeAutospacing="1" w:after="100" w:afterAutospacing="1"/>
        <w:jc w:val="both"/>
        <w:divId w:val="556625078"/>
        <w:rPr>
          <w:rFonts w:ascii="Arial" w:eastAsia="Times New Roman" w:hAnsi="Arial" w:cs="Arial"/>
          <w:color w:val="333333"/>
          <w:sz w:val="22"/>
          <w:szCs w:val="22"/>
          <w:lang w:val="es-ES"/>
        </w:rPr>
      </w:pPr>
      <w:r>
        <w:rPr>
          <w:rFonts w:ascii="Arial" w:eastAsia="Times New Roman" w:hAnsi="Arial" w:cs="Arial"/>
          <w:color w:val="333333"/>
          <w:sz w:val="22"/>
          <w:szCs w:val="22"/>
          <w:lang w:val="es-ES"/>
        </w:rPr>
        <w:t>Lista en minutos — conveniencia premium</w:t>
      </w:r>
    </w:p>
    <w:p w:rsidR="007D798A" w:rsidRDefault="007D798A">
      <w:pPr>
        <w:numPr>
          <w:ilvl w:val="0"/>
          <w:numId w:val="6"/>
        </w:numPr>
        <w:spacing w:before="100" w:beforeAutospacing="1" w:after="100" w:afterAutospacing="1"/>
        <w:jc w:val="both"/>
        <w:divId w:val="556625078"/>
        <w:rPr>
          <w:rFonts w:ascii="Arial" w:eastAsia="Times New Roman" w:hAnsi="Arial" w:cs="Arial"/>
          <w:color w:val="333333"/>
          <w:sz w:val="22"/>
          <w:szCs w:val="22"/>
          <w:lang w:val="es-ES"/>
        </w:rPr>
      </w:pPr>
      <w:r>
        <w:rPr>
          <w:rFonts w:ascii="Arial" w:eastAsia="Times New Roman" w:hAnsi="Arial" w:cs="Arial"/>
          <w:color w:val="333333"/>
          <w:sz w:val="22"/>
          <w:szCs w:val="22"/>
          <w:lang w:val="es-ES"/>
        </w:rPr>
        <w:t>Recetas con identidad latinoamericana</w:t>
      </w:r>
    </w:p>
    <w:p w:rsidR="007D798A" w:rsidRDefault="007D798A">
      <w:pPr>
        <w:numPr>
          <w:ilvl w:val="0"/>
          <w:numId w:val="6"/>
        </w:numPr>
        <w:spacing w:before="100" w:beforeAutospacing="1" w:after="100" w:afterAutospacing="1"/>
        <w:jc w:val="both"/>
        <w:divId w:val="556625078"/>
        <w:rPr>
          <w:rFonts w:ascii="Arial" w:eastAsia="Times New Roman" w:hAnsi="Arial" w:cs="Arial"/>
          <w:color w:val="333333"/>
          <w:sz w:val="22"/>
          <w:szCs w:val="22"/>
          <w:lang w:val="es-ES"/>
        </w:rPr>
      </w:pPr>
      <w:r>
        <w:rPr>
          <w:rFonts w:ascii="Arial" w:eastAsia="Times New Roman" w:hAnsi="Arial" w:cs="Arial"/>
          <w:color w:val="333333"/>
          <w:sz w:val="22"/>
          <w:szCs w:val="22"/>
          <w:lang w:val="es-ES"/>
        </w:rPr>
        <w:t>Arancel 0% CAN = precio competitivo vs Italia</w:t>
      </w:r>
    </w:p>
    <w:p w:rsidR="007D798A" w:rsidRDefault="007D798A">
      <w:pPr>
        <w:numPr>
          <w:ilvl w:val="0"/>
          <w:numId w:val="6"/>
        </w:numPr>
        <w:spacing w:before="100" w:beforeAutospacing="1" w:after="100" w:afterAutospacing="1"/>
        <w:jc w:val="both"/>
        <w:divId w:val="556625078"/>
        <w:rPr>
          <w:rFonts w:ascii="Arial" w:eastAsia="Times New Roman" w:hAnsi="Arial" w:cs="Arial"/>
          <w:color w:val="333333"/>
          <w:sz w:val="22"/>
          <w:szCs w:val="22"/>
          <w:lang w:val="es-ES"/>
        </w:rPr>
      </w:pPr>
      <w:r>
        <w:rPr>
          <w:rFonts w:ascii="Arial" w:eastAsia="Times New Roman" w:hAnsi="Arial" w:cs="Arial"/>
          <w:color w:val="333333"/>
          <w:sz w:val="22"/>
          <w:szCs w:val="22"/>
          <w:lang w:val="es-ES"/>
        </w:rPr>
        <w:t>Origen colombiano = diferenciador novedoso</w:t>
      </w:r>
    </w:p>
    <w:p w:rsidR="007D798A" w:rsidRDefault="007D798A">
      <w:pPr>
        <w:divId w:val="981622341"/>
        <w:rPr>
          <w:rFonts w:ascii="Arial" w:eastAsia="Times New Roman" w:hAnsi="Arial" w:cs="Arial"/>
          <w:color w:val="1A1A2E"/>
          <w:lang w:val="es-ES"/>
        </w:rPr>
      </w:pPr>
      <w:r>
        <w:rPr>
          <w:rFonts w:ascii="Arial" w:eastAsia="Times New Roman" w:hAnsi="Arial" w:cs="Arial"/>
          <w:color w:val="1A1A2E"/>
          <w:lang w:val="es-ES"/>
        </w:rPr>
        <w:t>4. Relación clientes</w:t>
      </w:r>
    </w:p>
    <w:p w:rsidR="007D798A" w:rsidRDefault="007D798A">
      <w:pPr>
        <w:numPr>
          <w:ilvl w:val="0"/>
          <w:numId w:val="7"/>
        </w:numPr>
        <w:spacing w:before="100" w:beforeAutospacing="1" w:after="100" w:afterAutospacing="1"/>
        <w:jc w:val="both"/>
        <w:divId w:val="12344391"/>
        <w:rPr>
          <w:rFonts w:ascii="Arial" w:eastAsia="Times New Roman" w:hAnsi="Arial" w:cs="Arial"/>
          <w:color w:val="333333"/>
          <w:sz w:val="22"/>
          <w:szCs w:val="22"/>
          <w:lang w:val="es-ES"/>
        </w:rPr>
      </w:pPr>
      <w:r>
        <w:rPr>
          <w:rFonts w:ascii="Arial" w:eastAsia="Times New Roman" w:hAnsi="Arial" w:cs="Arial"/>
          <w:color w:val="333333"/>
          <w:sz w:val="22"/>
          <w:szCs w:val="22"/>
          <w:lang w:val="es-ES"/>
        </w:rPr>
        <w:t>Degustaciones gratuitas en restaurantes</w:t>
      </w:r>
    </w:p>
    <w:p w:rsidR="007D798A" w:rsidRDefault="007D798A">
      <w:pPr>
        <w:numPr>
          <w:ilvl w:val="0"/>
          <w:numId w:val="7"/>
        </w:numPr>
        <w:spacing w:before="100" w:beforeAutospacing="1" w:after="100" w:afterAutospacing="1"/>
        <w:jc w:val="both"/>
        <w:divId w:val="12344391"/>
        <w:rPr>
          <w:rFonts w:ascii="Arial" w:eastAsia="Times New Roman" w:hAnsi="Arial" w:cs="Arial"/>
          <w:color w:val="333333"/>
          <w:sz w:val="22"/>
          <w:szCs w:val="22"/>
          <w:lang w:val="es-ES"/>
        </w:rPr>
      </w:pPr>
      <w:r>
        <w:rPr>
          <w:rFonts w:ascii="Arial" w:eastAsia="Times New Roman" w:hAnsi="Arial" w:cs="Arial"/>
          <w:color w:val="333333"/>
          <w:sz w:val="22"/>
          <w:szCs w:val="22"/>
          <w:lang w:val="es-ES"/>
        </w:rPr>
        <w:t>Soporte técnico a chefs (fichas recetas)</w:t>
      </w:r>
    </w:p>
    <w:p w:rsidR="007D798A" w:rsidRDefault="007D798A">
      <w:pPr>
        <w:numPr>
          <w:ilvl w:val="0"/>
          <w:numId w:val="7"/>
        </w:numPr>
        <w:spacing w:before="100" w:beforeAutospacing="1" w:after="100" w:afterAutospacing="1"/>
        <w:jc w:val="both"/>
        <w:divId w:val="12344391"/>
        <w:rPr>
          <w:rFonts w:ascii="Arial" w:eastAsia="Times New Roman" w:hAnsi="Arial" w:cs="Arial"/>
          <w:color w:val="333333"/>
          <w:sz w:val="22"/>
          <w:szCs w:val="22"/>
          <w:lang w:val="es-ES"/>
        </w:rPr>
      </w:pPr>
      <w:r>
        <w:rPr>
          <w:rFonts w:ascii="Arial" w:eastAsia="Times New Roman" w:hAnsi="Arial" w:cs="Arial"/>
          <w:color w:val="333333"/>
          <w:sz w:val="22"/>
          <w:szCs w:val="22"/>
          <w:lang w:val="es-ES"/>
        </w:rPr>
        <w:t>Programa fidelidad distribuidor</w:t>
      </w:r>
    </w:p>
    <w:p w:rsidR="007D798A" w:rsidRDefault="007D798A">
      <w:pPr>
        <w:numPr>
          <w:ilvl w:val="0"/>
          <w:numId w:val="7"/>
        </w:numPr>
        <w:spacing w:before="100" w:beforeAutospacing="1" w:after="100" w:afterAutospacing="1"/>
        <w:jc w:val="both"/>
        <w:divId w:val="12344391"/>
        <w:rPr>
          <w:rFonts w:ascii="Arial" w:eastAsia="Times New Roman" w:hAnsi="Arial" w:cs="Arial"/>
          <w:color w:val="333333"/>
          <w:sz w:val="22"/>
          <w:szCs w:val="22"/>
          <w:lang w:val="es-ES"/>
        </w:rPr>
      </w:pPr>
      <w:r>
        <w:rPr>
          <w:rFonts w:ascii="Arial" w:eastAsia="Times New Roman" w:hAnsi="Arial" w:cs="Arial"/>
          <w:color w:val="333333"/>
          <w:sz w:val="22"/>
          <w:szCs w:val="22"/>
          <w:lang w:val="es-ES"/>
        </w:rPr>
        <w:t>WhatsApp Business B2B ágil</w:t>
      </w:r>
    </w:p>
    <w:p w:rsidR="007D798A" w:rsidRDefault="007D798A">
      <w:pPr>
        <w:divId w:val="723868718"/>
        <w:rPr>
          <w:rFonts w:ascii="Arial" w:eastAsia="Times New Roman" w:hAnsi="Arial" w:cs="Arial"/>
          <w:color w:val="1A1A2E"/>
          <w:lang w:val="es-ES"/>
        </w:rPr>
      </w:pPr>
      <w:r>
        <w:rPr>
          <w:rFonts w:ascii="Arial" w:eastAsia="Times New Roman" w:hAnsi="Arial" w:cs="Arial"/>
          <w:color w:val="1A1A2E"/>
          <w:lang w:val="es-ES"/>
        </w:rPr>
        <w:t>5. Segmentos</w:t>
      </w:r>
    </w:p>
    <w:p w:rsidR="007D798A" w:rsidRDefault="007D798A">
      <w:pPr>
        <w:numPr>
          <w:ilvl w:val="0"/>
          <w:numId w:val="8"/>
        </w:numPr>
        <w:spacing w:before="100" w:beforeAutospacing="1" w:after="100" w:afterAutospacing="1"/>
        <w:jc w:val="both"/>
        <w:divId w:val="1626035950"/>
        <w:rPr>
          <w:rFonts w:ascii="Arial" w:eastAsia="Times New Roman" w:hAnsi="Arial" w:cs="Arial"/>
          <w:color w:val="333333"/>
          <w:sz w:val="22"/>
          <w:szCs w:val="22"/>
          <w:lang w:val="es-ES"/>
        </w:rPr>
      </w:pPr>
      <w:r>
        <w:rPr>
          <w:rFonts w:ascii="Arial" w:eastAsia="Times New Roman" w:hAnsi="Arial" w:cs="Arial"/>
          <w:color w:val="333333"/>
          <w:sz w:val="22"/>
          <w:szCs w:val="22"/>
          <w:lang w:val="es-ES"/>
        </w:rPr>
        <w:t>Restaurantes italianos Lima HoReCa</w:t>
      </w:r>
    </w:p>
    <w:p w:rsidR="007D798A" w:rsidRDefault="007D798A">
      <w:pPr>
        <w:numPr>
          <w:ilvl w:val="0"/>
          <w:numId w:val="8"/>
        </w:numPr>
        <w:spacing w:before="100" w:beforeAutospacing="1" w:after="100" w:afterAutospacing="1"/>
        <w:jc w:val="both"/>
        <w:divId w:val="1626035950"/>
        <w:rPr>
          <w:rFonts w:ascii="Arial" w:eastAsia="Times New Roman" w:hAnsi="Arial" w:cs="Arial"/>
          <w:color w:val="333333"/>
          <w:sz w:val="22"/>
          <w:szCs w:val="22"/>
          <w:lang w:val="es-ES"/>
        </w:rPr>
      </w:pPr>
      <w:r>
        <w:rPr>
          <w:rFonts w:ascii="Arial" w:eastAsia="Times New Roman" w:hAnsi="Arial" w:cs="Arial"/>
          <w:color w:val="333333"/>
          <w:sz w:val="22"/>
          <w:szCs w:val="22"/>
          <w:lang w:val="es-ES"/>
        </w:rPr>
        <w:t>Hoteles 4-5 estrellas Lima/Cusco</w:t>
      </w:r>
    </w:p>
    <w:p w:rsidR="007D798A" w:rsidRDefault="007D798A">
      <w:pPr>
        <w:numPr>
          <w:ilvl w:val="0"/>
          <w:numId w:val="8"/>
        </w:numPr>
        <w:spacing w:before="100" w:beforeAutospacing="1" w:after="100" w:afterAutospacing="1"/>
        <w:jc w:val="both"/>
        <w:divId w:val="1626035950"/>
        <w:rPr>
          <w:rFonts w:ascii="Arial" w:eastAsia="Times New Roman" w:hAnsi="Arial" w:cs="Arial"/>
          <w:color w:val="333333"/>
          <w:sz w:val="22"/>
          <w:szCs w:val="22"/>
          <w:lang w:val="es-ES"/>
        </w:rPr>
      </w:pPr>
      <w:r>
        <w:rPr>
          <w:rFonts w:ascii="Arial" w:eastAsia="Times New Roman" w:hAnsi="Arial" w:cs="Arial"/>
          <w:color w:val="333333"/>
          <w:sz w:val="22"/>
          <w:szCs w:val="22"/>
          <w:lang w:val="es-ES"/>
        </w:rPr>
        <w:t>Dark kitchens premium Rappi Turbo</w:t>
      </w:r>
    </w:p>
    <w:p w:rsidR="007D798A" w:rsidRDefault="007D798A">
      <w:pPr>
        <w:numPr>
          <w:ilvl w:val="0"/>
          <w:numId w:val="8"/>
        </w:numPr>
        <w:spacing w:before="100" w:beforeAutospacing="1" w:after="100" w:afterAutospacing="1"/>
        <w:jc w:val="both"/>
        <w:divId w:val="1626035950"/>
        <w:rPr>
          <w:rFonts w:ascii="Arial" w:eastAsia="Times New Roman" w:hAnsi="Arial" w:cs="Arial"/>
          <w:color w:val="333333"/>
          <w:sz w:val="22"/>
          <w:szCs w:val="22"/>
          <w:lang w:val="es-ES"/>
        </w:rPr>
      </w:pPr>
      <w:r>
        <w:rPr>
          <w:rFonts w:ascii="Arial" w:eastAsia="Times New Roman" w:hAnsi="Arial" w:cs="Arial"/>
          <w:color w:val="333333"/>
          <w:sz w:val="22"/>
          <w:szCs w:val="22"/>
          <w:lang w:val="es-ES"/>
        </w:rPr>
        <w:t>Tiendas gourmet NSE A/B</w:t>
      </w:r>
    </w:p>
    <w:p w:rsidR="007D798A" w:rsidRDefault="007D798A">
      <w:pPr>
        <w:numPr>
          <w:ilvl w:val="0"/>
          <w:numId w:val="8"/>
        </w:numPr>
        <w:spacing w:before="100" w:beforeAutospacing="1" w:after="100" w:afterAutospacing="1"/>
        <w:jc w:val="both"/>
        <w:divId w:val="1626035950"/>
        <w:rPr>
          <w:rFonts w:ascii="Arial" w:eastAsia="Times New Roman" w:hAnsi="Arial" w:cs="Arial"/>
          <w:color w:val="333333"/>
          <w:sz w:val="22"/>
          <w:szCs w:val="22"/>
          <w:lang w:val="es-ES"/>
        </w:rPr>
      </w:pPr>
      <w:r>
        <w:rPr>
          <w:rFonts w:ascii="Arial" w:eastAsia="Times New Roman" w:hAnsi="Arial" w:cs="Arial"/>
          <w:color w:val="333333"/>
          <w:sz w:val="22"/>
          <w:szCs w:val="22"/>
          <w:lang w:val="es-ES"/>
        </w:rPr>
        <w:t>Supermercados Vivanda/Wong (año 2)</w:t>
      </w:r>
    </w:p>
    <w:p w:rsidR="007D798A" w:rsidRDefault="007D798A">
      <w:pPr>
        <w:divId w:val="185607697"/>
        <w:rPr>
          <w:rFonts w:ascii="Arial" w:eastAsia="Times New Roman" w:hAnsi="Arial" w:cs="Arial"/>
          <w:color w:val="1A1A2E"/>
          <w:lang w:val="es-ES"/>
        </w:rPr>
      </w:pPr>
      <w:r>
        <w:rPr>
          <w:rFonts w:ascii="Arial" w:eastAsia="Times New Roman" w:hAnsi="Arial" w:cs="Arial"/>
          <w:color w:val="1A1A2E"/>
          <w:lang w:val="es-ES"/>
        </w:rPr>
        <w:t>6. Canales</w:t>
      </w:r>
    </w:p>
    <w:p w:rsidR="007D798A" w:rsidRDefault="007D798A">
      <w:pPr>
        <w:numPr>
          <w:ilvl w:val="0"/>
          <w:numId w:val="9"/>
        </w:numPr>
        <w:spacing w:before="100" w:beforeAutospacing="1" w:after="100" w:afterAutospacing="1"/>
        <w:jc w:val="both"/>
        <w:divId w:val="2003729880"/>
        <w:rPr>
          <w:rFonts w:ascii="Arial" w:eastAsia="Times New Roman" w:hAnsi="Arial" w:cs="Arial"/>
          <w:color w:val="333333"/>
          <w:sz w:val="22"/>
          <w:szCs w:val="22"/>
          <w:lang w:val="es-ES"/>
        </w:rPr>
      </w:pPr>
      <w:r>
        <w:rPr>
          <w:rFonts w:ascii="Arial" w:eastAsia="Times New Roman" w:hAnsi="Arial" w:cs="Arial"/>
          <w:color w:val="333333"/>
          <w:sz w:val="22"/>
          <w:szCs w:val="22"/>
          <w:lang w:val="es-ES"/>
        </w:rPr>
        <w:t>Importador-distribuidor Lima</w:t>
      </w:r>
    </w:p>
    <w:p w:rsidR="007D798A" w:rsidRDefault="007D798A">
      <w:pPr>
        <w:numPr>
          <w:ilvl w:val="0"/>
          <w:numId w:val="9"/>
        </w:numPr>
        <w:spacing w:before="100" w:beforeAutospacing="1" w:after="100" w:afterAutospacing="1"/>
        <w:jc w:val="both"/>
        <w:divId w:val="2003729880"/>
        <w:rPr>
          <w:rFonts w:ascii="Arial" w:eastAsia="Times New Roman" w:hAnsi="Arial" w:cs="Arial"/>
          <w:color w:val="333333"/>
          <w:sz w:val="22"/>
          <w:szCs w:val="22"/>
          <w:lang w:val="es-ES"/>
        </w:rPr>
      </w:pPr>
      <w:r>
        <w:rPr>
          <w:rFonts w:ascii="Arial" w:eastAsia="Times New Roman" w:hAnsi="Arial" w:cs="Arial"/>
          <w:color w:val="333333"/>
          <w:sz w:val="22"/>
          <w:szCs w:val="22"/>
          <w:lang w:val="es-ES"/>
        </w:rPr>
        <w:t>Vendedor HoReCa propio (visitas)</w:t>
      </w:r>
    </w:p>
    <w:p w:rsidR="007D798A" w:rsidRDefault="007D798A">
      <w:pPr>
        <w:numPr>
          <w:ilvl w:val="0"/>
          <w:numId w:val="9"/>
        </w:numPr>
        <w:spacing w:before="100" w:beforeAutospacing="1" w:after="100" w:afterAutospacing="1"/>
        <w:jc w:val="both"/>
        <w:divId w:val="2003729880"/>
        <w:rPr>
          <w:rFonts w:ascii="Arial" w:eastAsia="Times New Roman" w:hAnsi="Arial" w:cs="Arial"/>
          <w:color w:val="333333"/>
          <w:sz w:val="22"/>
          <w:szCs w:val="22"/>
          <w:lang w:val="es-ES"/>
        </w:rPr>
      </w:pPr>
      <w:r>
        <w:rPr>
          <w:rFonts w:ascii="Arial" w:eastAsia="Times New Roman" w:hAnsi="Arial" w:cs="Arial"/>
          <w:color w:val="333333"/>
          <w:sz w:val="22"/>
          <w:szCs w:val="22"/>
          <w:lang w:val="es-ES"/>
        </w:rPr>
        <w:t>Instagram/TikTok recetas en español</w:t>
      </w:r>
    </w:p>
    <w:p w:rsidR="007D798A" w:rsidRDefault="007D798A">
      <w:pPr>
        <w:numPr>
          <w:ilvl w:val="0"/>
          <w:numId w:val="9"/>
        </w:numPr>
        <w:spacing w:before="100" w:beforeAutospacing="1" w:after="100" w:afterAutospacing="1"/>
        <w:jc w:val="both"/>
        <w:divId w:val="2003729880"/>
        <w:rPr>
          <w:rFonts w:ascii="Arial" w:eastAsia="Times New Roman" w:hAnsi="Arial" w:cs="Arial"/>
          <w:color w:val="333333"/>
          <w:sz w:val="22"/>
          <w:szCs w:val="22"/>
          <w:lang w:val="es-ES"/>
        </w:rPr>
      </w:pPr>
      <w:r>
        <w:rPr>
          <w:rFonts w:ascii="Arial" w:eastAsia="Times New Roman" w:hAnsi="Arial" w:cs="Arial"/>
          <w:color w:val="333333"/>
          <w:sz w:val="22"/>
          <w:szCs w:val="22"/>
          <w:lang w:val="es-ES"/>
        </w:rPr>
        <w:t>Ferias gastronómicas (Mistura)</w:t>
      </w:r>
    </w:p>
    <w:p w:rsidR="007D798A" w:rsidRDefault="007D798A">
      <w:pPr>
        <w:divId w:val="29112841"/>
        <w:rPr>
          <w:rFonts w:ascii="Arial" w:eastAsia="Times New Roman" w:hAnsi="Arial" w:cs="Arial"/>
          <w:color w:val="1A1A2E"/>
          <w:lang w:val="es-ES"/>
        </w:rPr>
      </w:pPr>
      <w:r>
        <w:rPr>
          <w:rFonts w:ascii="Arial" w:eastAsia="Times New Roman" w:hAnsi="Arial" w:cs="Arial"/>
          <w:color w:val="1A1A2E"/>
          <w:lang w:val="es-ES"/>
        </w:rPr>
        <w:t>7. Recursos clave</w:t>
      </w:r>
    </w:p>
    <w:p w:rsidR="007D798A" w:rsidRDefault="007D798A">
      <w:pPr>
        <w:numPr>
          <w:ilvl w:val="0"/>
          <w:numId w:val="10"/>
        </w:numPr>
        <w:spacing w:before="100" w:beforeAutospacing="1" w:after="100" w:afterAutospacing="1"/>
        <w:jc w:val="both"/>
        <w:divId w:val="18438830"/>
        <w:rPr>
          <w:rFonts w:ascii="Arial" w:eastAsia="Times New Roman" w:hAnsi="Arial" w:cs="Arial"/>
          <w:color w:val="333333"/>
          <w:sz w:val="22"/>
          <w:szCs w:val="22"/>
          <w:lang w:val="es-ES"/>
        </w:rPr>
      </w:pPr>
      <w:r>
        <w:rPr>
          <w:rFonts w:ascii="Arial" w:eastAsia="Times New Roman" w:hAnsi="Arial" w:cs="Arial"/>
          <w:color w:val="333333"/>
          <w:sz w:val="22"/>
          <w:szCs w:val="22"/>
          <w:lang w:val="es-ES"/>
        </w:rPr>
        <w:t>Fábrica certificada BPM+HACCP</w:t>
      </w:r>
    </w:p>
    <w:p w:rsidR="007D798A" w:rsidRDefault="007D798A">
      <w:pPr>
        <w:numPr>
          <w:ilvl w:val="0"/>
          <w:numId w:val="10"/>
        </w:numPr>
        <w:spacing w:before="100" w:beforeAutospacing="1" w:after="100" w:afterAutospacing="1"/>
        <w:jc w:val="both"/>
        <w:divId w:val="18438830"/>
        <w:rPr>
          <w:rFonts w:ascii="Arial" w:eastAsia="Times New Roman" w:hAnsi="Arial" w:cs="Arial"/>
          <w:color w:val="333333"/>
          <w:sz w:val="22"/>
          <w:szCs w:val="22"/>
          <w:lang w:val="es-ES"/>
        </w:rPr>
      </w:pPr>
      <w:r>
        <w:rPr>
          <w:rFonts w:ascii="Arial" w:eastAsia="Times New Roman" w:hAnsi="Arial" w:cs="Arial"/>
          <w:color w:val="333333"/>
          <w:sz w:val="22"/>
          <w:szCs w:val="22"/>
          <w:lang w:val="es-ES"/>
        </w:rPr>
        <w:t>RSA INVIMA vigente ambas líneas</w:t>
      </w:r>
    </w:p>
    <w:p w:rsidR="007D798A" w:rsidRDefault="007D798A">
      <w:pPr>
        <w:numPr>
          <w:ilvl w:val="0"/>
          <w:numId w:val="10"/>
        </w:numPr>
        <w:spacing w:before="100" w:beforeAutospacing="1" w:after="100" w:afterAutospacing="1"/>
        <w:jc w:val="both"/>
        <w:divId w:val="18438830"/>
        <w:rPr>
          <w:rFonts w:ascii="Arial" w:eastAsia="Times New Roman" w:hAnsi="Arial" w:cs="Arial"/>
          <w:color w:val="333333"/>
          <w:sz w:val="22"/>
          <w:szCs w:val="22"/>
          <w:lang w:val="es-ES"/>
        </w:rPr>
      </w:pPr>
      <w:r>
        <w:rPr>
          <w:rFonts w:ascii="Arial" w:eastAsia="Times New Roman" w:hAnsi="Arial" w:cs="Arial"/>
          <w:color w:val="333333"/>
          <w:sz w:val="22"/>
          <w:szCs w:val="22"/>
          <w:lang w:val="es-ES"/>
        </w:rPr>
        <w:t>Marca INDECOPI Perú</w:t>
      </w:r>
    </w:p>
    <w:p w:rsidR="007D798A" w:rsidRDefault="007D798A">
      <w:pPr>
        <w:numPr>
          <w:ilvl w:val="0"/>
          <w:numId w:val="10"/>
        </w:numPr>
        <w:spacing w:before="100" w:beforeAutospacing="1" w:after="100" w:afterAutospacing="1"/>
        <w:jc w:val="both"/>
        <w:divId w:val="18438830"/>
        <w:rPr>
          <w:rFonts w:ascii="Arial" w:eastAsia="Times New Roman" w:hAnsi="Arial" w:cs="Arial"/>
          <w:color w:val="333333"/>
          <w:sz w:val="22"/>
          <w:szCs w:val="22"/>
          <w:lang w:val="es-ES"/>
        </w:rPr>
      </w:pPr>
      <w:r>
        <w:rPr>
          <w:rFonts w:ascii="Arial" w:eastAsia="Times New Roman" w:hAnsi="Arial" w:cs="Arial"/>
          <w:color w:val="333333"/>
          <w:sz w:val="22"/>
          <w:szCs w:val="22"/>
          <w:lang w:val="es-ES"/>
        </w:rPr>
        <w:t>Know-how pasta artesanal</w:t>
      </w:r>
    </w:p>
    <w:p w:rsidR="007D798A" w:rsidRDefault="007D798A">
      <w:pPr>
        <w:divId w:val="1732994161"/>
        <w:rPr>
          <w:rFonts w:ascii="Arial" w:eastAsia="Times New Roman" w:hAnsi="Arial" w:cs="Arial"/>
          <w:color w:val="1A1A2E"/>
          <w:lang w:val="es-ES"/>
        </w:rPr>
      </w:pPr>
      <w:r>
        <w:rPr>
          <w:rFonts w:ascii="Arial" w:eastAsia="Times New Roman" w:hAnsi="Arial" w:cs="Arial"/>
          <w:color w:val="1A1A2E"/>
          <w:lang w:val="es-ES"/>
        </w:rPr>
        <w:t>8. Estructura de costos</w:t>
      </w:r>
    </w:p>
    <w:p w:rsidR="007D798A" w:rsidRDefault="007D798A">
      <w:pPr>
        <w:numPr>
          <w:ilvl w:val="0"/>
          <w:numId w:val="11"/>
        </w:numPr>
        <w:spacing w:before="100" w:beforeAutospacing="1" w:after="100" w:afterAutospacing="1"/>
        <w:jc w:val="both"/>
        <w:divId w:val="1026950405"/>
        <w:rPr>
          <w:rFonts w:ascii="Arial" w:eastAsia="Times New Roman" w:hAnsi="Arial" w:cs="Arial"/>
          <w:color w:val="333333"/>
          <w:sz w:val="22"/>
          <w:szCs w:val="22"/>
          <w:lang w:val="es-ES"/>
        </w:rPr>
      </w:pPr>
      <w:r>
        <w:rPr>
          <w:rFonts w:ascii="Arial" w:eastAsia="Times New Roman" w:hAnsi="Arial" w:cs="Arial"/>
          <w:color w:val="333333"/>
          <w:sz w:val="22"/>
          <w:szCs w:val="22"/>
          <w:lang w:val="es-ES"/>
        </w:rPr>
        <w:t>Materias primas + packaging + M.O.</w:t>
      </w:r>
    </w:p>
    <w:p w:rsidR="007D798A" w:rsidRDefault="007D798A">
      <w:pPr>
        <w:numPr>
          <w:ilvl w:val="0"/>
          <w:numId w:val="11"/>
        </w:numPr>
        <w:spacing w:before="100" w:beforeAutospacing="1" w:after="100" w:afterAutospacing="1"/>
        <w:jc w:val="both"/>
        <w:divId w:val="1026950405"/>
        <w:rPr>
          <w:rFonts w:ascii="Arial" w:eastAsia="Times New Roman" w:hAnsi="Arial" w:cs="Arial"/>
          <w:color w:val="333333"/>
          <w:sz w:val="22"/>
          <w:szCs w:val="22"/>
          <w:lang w:val="es-ES"/>
        </w:rPr>
      </w:pPr>
      <w:r>
        <w:rPr>
          <w:rFonts w:ascii="Arial" w:eastAsia="Times New Roman" w:hAnsi="Arial" w:cs="Arial"/>
          <w:color w:val="333333"/>
          <w:sz w:val="22"/>
          <w:szCs w:val="22"/>
          <w:lang w:val="es-ES"/>
        </w:rPr>
        <w:t>Certificaciones INVIMA: COP 8-15M</w:t>
      </w:r>
    </w:p>
    <w:p w:rsidR="007D798A" w:rsidRDefault="007D798A">
      <w:pPr>
        <w:numPr>
          <w:ilvl w:val="0"/>
          <w:numId w:val="11"/>
        </w:numPr>
        <w:spacing w:before="100" w:beforeAutospacing="1" w:after="100" w:afterAutospacing="1"/>
        <w:jc w:val="both"/>
        <w:divId w:val="1026950405"/>
        <w:rPr>
          <w:rFonts w:ascii="Arial" w:eastAsia="Times New Roman" w:hAnsi="Arial" w:cs="Arial"/>
          <w:color w:val="333333"/>
          <w:sz w:val="22"/>
          <w:szCs w:val="22"/>
          <w:lang w:val="es-ES"/>
        </w:rPr>
      </w:pPr>
      <w:r>
        <w:rPr>
          <w:rFonts w:ascii="Arial" w:eastAsia="Times New Roman" w:hAnsi="Arial" w:cs="Arial"/>
          <w:color w:val="333333"/>
          <w:sz w:val="22"/>
          <w:szCs w:val="22"/>
          <w:lang w:val="es-ES"/>
        </w:rPr>
        <w:t>Flete reefer: USD 3,000-5,000/contenedor</w:t>
      </w:r>
    </w:p>
    <w:p w:rsidR="007D798A" w:rsidRDefault="007D798A">
      <w:pPr>
        <w:numPr>
          <w:ilvl w:val="0"/>
          <w:numId w:val="11"/>
        </w:numPr>
        <w:spacing w:before="100" w:beforeAutospacing="1" w:after="100" w:afterAutospacing="1"/>
        <w:jc w:val="both"/>
        <w:divId w:val="1026950405"/>
        <w:rPr>
          <w:rFonts w:ascii="Arial" w:eastAsia="Times New Roman" w:hAnsi="Arial" w:cs="Arial"/>
          <w:color w:val="333333"/>
          <w:sz w:val="22"/>
          <w:szCs w:val="22"/>
          <w:lang w:val="es-ES"/>
        </w:rPr>
      </w:pPr>
      <w:r>
        <w:rPr>
          <w:rFonts w:ascii="Arial" w:eastAsia="Times New Roman" w:hAnsi="Arial" w:cs="Arial"/>
          <w:color w:val="333333"/>
          <w:sz w:val="22"/>
          <w:szCs w:val="22"/>
          <w:lang w:val="es-ES"/>
        </w:rPr>
        <w:t>Margen distribuidor: 20-35%</w:t>
      </w:r>
    </w:p>
    <w:p w:rsidR="007D798A" w:rsidRDefault="007D798A">
      <w:pPr>
        <w:numPr>
          <w:ilvl w:val="0"/>
          <w:numId w:val="11"/>
        </w:numPr>
        <w:spacing w:before="100" w:beforeAutospacing="1" w:after="100" w:afterAutospacing="1"/>
        <w:jc w:val="both"/>
        <w:divId w:val="1026950405"/>
        <w:rPr>
          <w:rFonts w:ascii="Arial" w:eastAsia="Times New Roman" w:hAnsi="Arial" w:cs="Arial"/>
          <w:color w:val="333333"/>
          <w:sz w:val="22"/>
          <w:szCs w:val="22"/>
          <w:lang w:val="es-ES"/>
        </w:rPr>
      </w:pPr>
      <w:r>
        <w:rPr>
          <w:rFonts w:ascii="Arial" w:eastAsia="Times New Roman" w:hAnsi="Arial" w:cs="Arial"/>
          <w:color w:val="333333"/>
          <w:sz w:val="22"/>
          <w:szCs w:val="22"/>
          <w:lang w:val="es-ES"/>
        </w:rPr>
        <w:t>Reg. INDECOPI: USD 145</w:t>
      </w:r>
    </w:p>
    <w:p w:rsidR="007D798A" w:rsidRDefault="007D798A">
      <w:pPr>
        <w:divId w:val="453796075"/>
        <w:rPr>
          <w:rFonts w:ascii="Arial" w:eastAsia="Times New Roman" w:hAnsi="Arial" w:cs="Arial"/>
          <w:color w:val="1A1A2E"/>
          <w:lang w:val="es-ES"/>
        </w:rPr>
      </w:pPr>
      <w:r>
        <w:rPr>
          <w:rFonts w:ascii="Arial" w:eastAsia="Times New Roman" w:hAnsi="Arial" w:cs="Arial"/>
          <w:color w:val="1A1A2E"/>
          <w:lang w:val="es-ES"/>
        </w:rPr>
        <w:t>9. Fuentes de ingresos</w:t>
      </w:r>
    </w:p>
    <w:p w:rsidR="007D798A" w:rsidRDefault="007D798A">
      <w:pPr>
        <w:numPr>
          <w:ilvl w:val="0"/>
          <w:numId w:val="12"/>
        </w:numPr>
        <w:spacing w:before="100" w:beforeAutospacing="1" w:after="100" w:afterAutospacing="1"/>
        <w:jc w:val="both"/>
        <w:divId w:val="858742522"/>
        <w:rPr>
          <w:rFonts w:ascii="Arial" w:eastAsia="Times New Roman" w:hAnsi="Arial" w:cs="Arial"/>
          <w:color w:val="333333"/>
          <w:sz w:val="22"/>
          <w:szCs w:val="22"/>
          <w:lang w:val="es-ES"/>
        </w:rPr>
      </w:pPr>
      <w:r>
        <w:rPr>
          <w:rFonts w:ascii="Arial" w:eastAsia="Times New Roman" w:hAnsi="Arial" w:cs="Arial"/>
          <w:color w:val="333333"/>
          <w:sz w:val="22"/>
          <w:szCs w:val="22"/>
          <w:lang w:val="es-ES"/>
        </w:rPr>
        <w:t>Venta FOB al importador peruano</w:t>
      </w:r>
    </w:p>
    <w:p w:rsidR="007D798A" w:rsidRDefault="007D798A">
      <w:pPr>
        <w:numPr>
          <w:ilvl w:val="0"/>
          <w:numId w:val="12"/>
        </w:numPr>
        <w:spacing w:before="100" w:beforeAutospacing="1" w:after="100" w:afterAutospacing="1"/>
        <w:jc w:val="both"/>
        <w:divId w:val="858742522"/>
        <w:rPr>
          <w:rFonts w:ascii="Arial" w:eastAsia="Times New Roman" w:hAnsi="Arial" w:cs="Arial"/>
          <w:color w:val="333333"/>
          <w:sz w:val="22"/>
          <w:szCs w:val="22"/>
          <w:lang w:val="es-ES"/>
        </w:rPr>
      </w:pPr>
      <w:r>
        <w:rPr>
          <w:rFonts w:ascii="Arial" w:eastAsia="Times New Roman" w:hAnsi="Arial" w:cs="Arial"/>
          <w:color w:val="333333"/>
          <w:sz w:val="22"/>
          <w:szCs w:val="22"/>
          <w:lang w:val="es-ES"/>
        </w:rPr>
        <w:t>Margen 40-60% sobre costo producción</w:t>
      </w:r>
    </w:p>
    <w:p w:rsidR="007D798A" w:rsidRDefault="007D798A">
      <w:pPr>
        <w:numPr>
          <w:ilvl w:val="0"/>
          <w:numId w:val="12"/>
        </w:numPr>
        <w:spacing w:before="100" w:beforeAutospacing="1" w:after="100" w:afterAutospacing="1"/>
        <w:jc w:val="both"/>
        <w:divId w:val="858742522"/>
        <w:rPr>
          <w:rFonts w:ascii="Arial" w:eastAsia="Times New Roman" w:hAnsi="Arial" w:cs="Arial"/>
          <w:color w:val="333333"/>
          <w:sz w:val="22"/>
          <w:szCs w:val="22"/>
          <w:lang w:val="es-ES"/>
        </w:rPr>
      </w:pPr>
      <w:r>
        <w:rPr>
          <w:rFonts w:ascii="Arial" w:eastAsia="Times New Roman" w:hAnsi="Arial" w:cs="Arial"/>
          <w:color w:val="333333"/>
          <w:sz w:val="22"/>
          <w:szCs w:val="22"/>
          <w:lang w:val="es-ES"/>
        </w:rPr>
        <w:t>Pedido mínimo: 1 contenedor 20' (6-8 ton)</w:t>
      </w:r>
    </w:p>
    <w:p w:rsidR="007D798A" w:rsidRDefault="007D798A">
      <w:pPr>
        <w:numPr>
          <w:ilvl w:val="0"/>
          <w:numId w:val="12"/>
        </w:numPr>
        <w:spacing w:before="100" w:beforeAutospacing="1" w:after="100" w:afterAutospacing="1"/>
        <w:jc w:val="both"/>
        <w:divId w:val="858742522"/>
        <w:rPr>
          <w:rFonts w:ascii="Arial" w:eastAsia="Times New Roman" w:hAnsi="Arial" w:cs="Arial"/>
          <w:color w:val="333333"/>
          <w:sz w:val="22"/>
          <w:szCs w:val="22"/>
          <w:lang w:val="es-ES"/>
        </w:rPr>
      </w:pPr>
      <w:r>
        <w:rPr>
          <w:rFonts w:ascii="Arial" w:eastAsia="Times New Roman" w:hAnsi="Arial" w:cs="Arial"/>
          <w:color w:val="333333"/>
          <w:sz w:val="22"/>
          <w:szCs w:val="22"/>
          <w:lang w:val="es-ES"/>
        </w:rPr>
        <w:t>Objetivo año 1: 2 contenedores</w:t>
      </w:r>
    </w:p>
    <w:p w:rsidR="007D798A" w:rsidRDefault="007D798A">
      <w:pPr>
        <w:pStyle w:val="Ttulo3"/>
        <w:divId w:val="499927776"/>
        <w:rPr>
          <w:rFonts w:ascii="Arial" w:eastAsia="Times New Roman" w:hAnsi="Arial" w:cs="Arial"/>
          <w:lang w:val="es-ES"/>
        </w:rPr>
      </w:pPr>
      <w:r>
        <w:rPr>
          <w:rFonts w:ascii="Arial" w:eastAsia="Times New Roman" w:hAnsi="Arial" w:cs="Arial"/>
          <w:lang w:val="es-ES"/>
        </w:rPr>
        <w:t>Objetivos SMART — Año 1 en Perú</w:t>
      </w:r>
    </w:p>
    <w:p w:rsidR="007D798A" w:rsidRDefault="007D798A">
      <w:pPr>
        <w:divId w:val="2065442251"/>
        <w:rPr>
          <w:rFonts w:ascii="Arial" w:eastAsia="Times New Roman" w:hAnsi="Arial" w:cs="Arial"/>
          <w:color w:val="1A1A2E"/>
          <w:lang w:val="es-ES"/>
        </w:rPr>
      </w:pPr>
      <w:r>
        <w:rPr>
          <w:rFonts w:ascii="Arial" w:eastAsia="Times New Roman" w:hAnsi="Arial" w:cs="Arial"/>
          <w:color w:val="1A1A2E"/>
          <w:lang w:val="es-ES"/>
        </w:rPr>
        <w:t>S</w:t>
      </w:r>
    </w:p>
    <w:p w:rsidR="007D798A" w:rsidRDefault="007D798A">
      <w:pPr>
        <w:divId w:val="1565945367"/>
        <w:rPr>
          <w:rFonts w:ascii="Arial" w:eastAsia="Times New Roman" w:hAnsi="Arial" w:cs="Arial"/>
          <w:color w:val="1A1A2E"/>
          <w:lang w:val="es-ES"/>
        </w:rPr>
      </w:pPr>
      <w:r>
        <w:rPr>
          <w:rFonts w:ascii="Arial" w:eastAsia="Times New Roman" w:hAnsi="Arial" w:cs="Arial"/>
          <w:color w:val="1A1A2E"/>
          <w:lang w:val="es-ES"/>
        </w:rPr>
        <w:t>Específico</w:t>
      </w:r>
    </w:p>
    <w:p w:rsidR="007D798A" w:rsidRDefault="007D798A">
      <w:pPr>
        <w:divId w:val="385105344"/>
        <w:rPr>
          <w:rFonts w:ascii="Arial" w:eastAsia="Times New Roman" w:hAnsi="Arial" w:cs="Arial"/>
          <w:color w:val="1A1A2E"/>
          <w:lang w:val="es-ES"/>
        </w:rPr>
      </w:pPr>
      <w:r>
        <w:rPr>
          <w:rFonts w:ascii="Arial" w:eastAsia="Times New Roman" w:hAnsi="Arial" w:cs="Arial"/>
          <w:color w:val="1A1A2E"/>
          <w:lang w:val="es-ES"/>
        </w:rPr>
        <w:t>Penetrar canal HoReCa Lima con pasta seca artesanal (500g y 1kg) en restaurantes italianos y hoteles 4-5 estrellas NSE A/B.</w:t>
      </w:r>
    </w:p>
    <w:p w:rsidR="007D798A" w:rsidRDefault="007D798A">
      <w:pPr>
        <w:divId w:val="243925242"/>
        <w:rPr>
          <w:rFonts w:ascii="Arial" w:eastAsia="Times New Roman" w:hAnsi="Arial" w:cs="Arial"/>
          <w:color w:val="1A1A2E"/>
          <w:lang w:val="es-ES"/>
        </w:rPr>
      </w:pPr>
      <w:r>
        <w:rPr>
          <w:rFonts w:ascii="Arial" w:eastAsia="Times New Roman" w:hAnsi="Arial" w:cs="Arial"/>
          <w:color w:val="1A1A2E"/>
          <w:lang w:val="es-ES"/>
        </w:rPr>
        <w:t>M</w:t>
      </w:r>
    </w:p>
    <w:p w:rsidR="007D798A" w:rsidRDefault="007D798A">
      <w:pPr>
        <w:divId w:val="1893419072"/>
        <w:rPr>
          <w:rFonts w:ascii="Arial" w:eastAsia="Times New Roman" w:hAnsi="Arial" w:cs="Arial"/>
          <w:color w:val="1A1A2E"/>
          <w:lang w:val="es-ES"/>
        </w:rPr>
      </w:pPr>
      <w:r>
        <w:rPr>
          <w:rFonts w:ascii="Arial" w:eastAsia="Times New Roman" w:hAnsi="Arial" w:cs="Arial"/>
          <w:color w:val="1A1A2E"/>
          <w:lang w:val="es-ES"/>
        </w:rPr>
        <w:t>Medible</w:t>
      </w:r>
    </w:p>
    <w:p w:rsidR="007D798A" w:rsidRDefault="007D798A">
      <w:pPr>
        <w:divId w:val="1844318601"/>
        <w:rPr>
          <w:rFonts w:ascii="Arial" w:eastAsia="Times New Roman" w:hAnsi="Arial" w:cs="Arial"/>
          <w:color w:val="1A1A2E"/>
          <w:lang w:val="es-ES"/>
        </w:rPr>
      </w:pPr>
      <w:r>
        <w:rPr>
          <w:rFonts w:ascii="Arial" w:eastAsia="Times New Roman" w:hAnsi="Arial" w:cs="Arial"/>
          <w:color w:val="1A1A2E"/>
          <w:lang w:val="es-ES"/>
        </w:rPr>
        <w:t>Mínimo 5 contratos restaurantes/hoteles en 12 meses. Despachar 2 contenedores 20'. Tasa de reorden &gt;80% en clientes activos.</w:t>
      </w:r>
    </w:p>
    <w:p w:rsidR="007D798A" w:rsidRDefault="007D798A">
      <w:pPr>
        <w:divId w:val="935329823"/>
        <w:rPr>
          <w:rFonts w:ascii="Arial" w:eastAsia="Times New Roman" w:hAnsi="Arial" w:cs="Arial"/>
          <w:color w:val="1A1A2E"/>
          <w:lang w:val="es-ES"/>
        </w:rPr>
      </w:pPr>
      <w:r>
        <w:rPr>
          <w:rFonts w:ascii="Arial" w:eastAsia="Times New Roman" w:hAnsi="Arial" w:cs="Arial"/>
          <w:color w:val="1A1A2E"/>
          <w:lang w:val="es-ES"/>
        </w:rPr>
        <w:t>A</w:t>
      </w:r>
    </w:p>
    <w:p w:rsidR="007D798A" w:rsidRDefault="007D798A">
      <w:pPr>
        <w:divId w:val="632248589"/>
        <w:rPr>
          <w:rFonts w:ascii="Arial" w:eastAsia="Times New Roman" w:hAnsi="Arial" w:cs="Arial"/>
          <w:color w:val="1A1A2E"/>
          <w:lang w:val="es-ES"/>
        </w:rPr>
      </w:pPr>
      <w:r>
        <w:rPr>
          <w:rFonts w:ascii="Arial" w:eastAsia="Times New Roman" w:hAnsi="Arial" w:cs="Arial"/>
          <w:color w:val="1A1A2E"/>
          <w:lang w:val="es-ES"/>
        </w:rPr>
        <w:t>Alcanzable</w:t>
      </w:r>
    </w:p>
    <w:p w:rsidR="007D798A" w:rsidRDefault="007D798A">
      <w:pPr>
        <w:divId w:val="1962104929"/>
        <w:rPr>
          <w:rFonts w:ascii="Arial" w:eastAsia="Times New Roman" w:hAnsi="Arial" w:cs="Arial"/>
          <w:color w:val="1A1A2E"/>
          <w:lang w:val="es-ES"/>
        </w:rPr>
      </w:pPr>
      <w:r>
        <w:rPr>
          <w:rFonts w:ascii="Arial" w:eastAsia="Times New Roman" w:hAnsi="Arial" w:cs="Arial"/>
          <w:color w:val="1A1A2E"/>
          <w:lang w:val="es-ES"/>
        </w:rPr>
        <w:t>Italia vende USD 1.51M/año sin ventaja CAN. Il Castello puede capturar 5-10% en año 1. Meta conservadora y realista.</w:t>
      </w:r>
    </w:p>
    <w:p w:rsidR="007D798A" w:rsidRDefault="007D798A">
      <w:pPr>
        <w:divId w:val="2097357238"/>
        <w:rPr>
          <w:rFonts w:ascii="Arial" w:eastAsia="Times New Roman" w:hAnsi="Arial" w:cs="Arial"/>
          <w:color w:val="1A1A2E"/>
          <w:lang w:val="es-ES"/>
        </w:rPr>
      </w:pPr>
      <w:r>
        <w:rPr>
          <w:rFonts w:ascii="Arial" w:eastAsia="Times New Roman" w:hAnsi="Arial" w:cs="Arial"/>
          <w:color w:val="1A1A2E"/>
          <w:lang w:val="es-ES"/>
        </w:rPr>
        <w:t>R</w:t>
      </w:r>
    </w:p>
    <w:p w:rsidR="007D798A" w:rsidRDefault="007D798A">
      <w:pPr>
        <w:divId w:val="1407072449"/>
        <w:rPr>
          <w:rFonts w:ascii="Arial" w:eastAsia="Times New Roman" w:hAnsi="Arial" w:cs="Arial"/>
          <w:color w:val="1A1A2E"/>
          <w:lang w:val="es-ES"/>
        </w:rPr>
      </w:pPr>
      <w:r>
        <w:rPr>
          <w:rFonts w:ascii="Arial" w:eastAsia="Times New Roman" w:hAnsi="Arial" w:cs="Arial"/>
          <w:color w:val="1A1A2E"/>
          <w:lang w:val="es-ES"/>
        </w:rPr>
        <w:t>Relevante</w:t>
      </w:r>
    </w:p>
    <w:p w:rsidR="007D798A" w:rsidRDefault="007D798A">
      <w:pPr>
        <w:divId w:val="1474568345"/>
        <w:rPr>
          <w:rFonts w:ascii="Arial" w:eastAsia="Times New Roman" w:hAnsi="Arial" w:cs="Arial"/>
          <w:color w:val="1A1A2E"/>
          <w:lang w:val="es-ES"/>
        </w:rPr>
      </w:pPr>
      <w:r>
        <w:rPr>
          <w:rFonts w:ascii="Arial" w:eastAsia="Times New Roman" w:hAnsi="Arial" w:cs="Arial"/>
          <w:color w:val="1A1A2E"/>
          <w:lang w:val="es-ES"/>
        </w:rPr>
        <w:t>Campo virgen sin competencia colombiana. RSA obtenible. Planta certificable. Momento correcto.</w:t>
      </w:r>
    </w:p>
    <w:p w:rsidR="007D798A" w:rsidRDefault="007D798A">
      <w:pPr>
        <w:divId w:val="2121416530"/>
        <w:rPr>
          <w:rFonts w:ascii="Arial" w:eastAsia="Times New Roman" w:hAnsi="Arial" w:cs="Arial"/>
          <w:color w:val="1A1A2E"/>
          <w:lang w:val="es-ES"/>
        </w:rPr>
      </w:pPr>
      <w:r>
        <w:rPr>
          <w:rFonts w:ascii="Arial" w:eastAsia="Times New Roman" w:hAnsi="Arial" w:cs="Arial"/>
          <w:color w:val="1A1A2E"/>
          <w:lang w:val="es-ES"/>
        </w:rPr>
        <w:t>T</w:t>
      </w:r>
    </w:p>
    <w:p w:rsidR="007D798A" w:rsidRDefault="007D798A">
      <w:pPr>
        <w:divId w:val="1300265467"/>
        <w:rPr>
          <w:rFonts w:ascii="Arial" w:eastAsia="Times New Roman" w:hAnsi="Arial" w:cs="Arial"/>
          <w:color w:val="1A1A2E"/>
          <w:lang w:val="es-ES"/>
        </w:rPr>
      </w:pPr>
      <w:r>
        <w:rPr>
          <w:rFonts w:ascii="Arial" w:eastAsia="Times New Roman" w:hAnsi="Arial" w:cs="Arial"/>
          <w:color w:val="1A1A2E"/>
          <w:lang w:val="es-ES"/>
        </w:rPr>
        <w:t>Temporal</w:t>
      </w:r>
    </w:p>
    <w:p w:rsidR="007D798A" w:rsidRDefault="007D798A">
      <w:pPr>
        <w:divId w:val="1178346295"/>
        <w:rPr>
          <w:rFonts w:ascii="Arial" w:eastAsia="Times New Roman" w:hAnsi="Arial" w:cs="Arial"/>
          <w:color w:val="1A1A2E"/>
          <w:lang w:val="es-ES"/>
        </w:rPr>
      </w:pPr>
      <w:r>
        <w:rPr>
          <w:rFonts w:ascii="Arial" w:eastAsia="Times New Roman" w:hAnsi="Arial" w:cs="Arial"/>
          <w:color w:val="1A1A2E"/>
          <w:lang w:val="es-ES"/>
        </w:rPr>
        <w:t>Mes 1-3: RSA+etiqueta. Mes 3-6: importador+INDECOPI. Mes 6-9: muestras a chefs Lima. Mes 9-12: primer contenedor pasta seca.</w:t>
      </w:r>
    </w:p>
    <w:p w:rsidR="007D798A" w:rsidRDefault="007D798A">
      <w:pPr>
        <w:divId w:val="323971489"/>
        <w:rPr>
          <w:rFonts w:ascii="Arial" w:eastAsia="Times New Roman" w:hAnsi="Arial" w:cs="Arial"/>
          <w:color w:val="1A1A2E"/>
          <w:lang w:val="es-ES"/>
        </w:rPr>
      </w:pPr>
      <w:r>
        <w:rPr>
          <w:rStyle w:val="sec-num"/>
          <w:rFonts w:ascii="Arial" w:eastAsia="Times New Roman" w:hAnsi="Arial" w:cs="Arial"/>
          <w:color w:val="1A1A2E"/>
          <w:lang w:val="es-ES"/>
        </w:rPr>
        <w:t>SEC 10</w:t>
      </w:r>
      <w:r>
        <w:rPr>
          <w:rStyle w:val="sec-title"/>
          <w:rFonts w:ascii="Arial" w:eastAsia="Times New Roman" w:hAnsi="Arial" w:cs="Arial"/>
          <w:color w:val="1A1A2E"/>
          <w:lang w:val="es-ES"/>
        </w:rPr>
        <w:t>Veredicto y Conclusiones Estratégicas</w:t>
      </w:r>
    </w:p>
    <w:p w:rsidR="007D798A" w:rsidRDefault="007D798A">
      <w:pPr>
        <w:divId w:val="1609507637"/>
        <w:rPr>
          <w:rFonts w:ascii="Arial" w:eastAsia="Times New Roman" w:hAnsi="Arial" w:cs="Arial"/>
          <w:color w:val="1A1A2E"/>
          <w:lang w:val="es-ES"/>
        </w:rPr>
      </w:pPr>
      <w:r>
        <w:rPr>
          <w:rFonts w:ascii="Arial" w:eastAsia="Times New Roman" w:hAnsi="Arial" w:cs="Arial"/>
          <w:color w:val="1A1A2E"/>
          <w:lang w:val="es-ES"/>
        </w:rPr>
        <w:t>Demografía</w:t>
      </w:r>
    </w:p>
    <w:p w:rsidR="007D798A" w:rsidRDefault="007D798A">
      <w:pPr>
        <w:divId w:val="1233849949"/>
        <w:rPr>
          <w:rFonts w:ascii="Arial" w:eastAsia="Times New Roman" w:hAnsi="Arial" w:cs="Arial"/>
          <w:color w:val="27500A"/>
          <w:lang w:val="es-ES"/>
        </w:rPr>
      </w:pPr>
      <w:r>
        <w:rPr>
          <w:rFonts w:ascii="Arial" w:eastAsia="Times New Roman" w:hAnsi="Arial" w:cs="Arial"/>
          <w:color w:val="27500A"/>
          <w:lang w:val="es-ES"/>
        </w:rPr>
        <w:t>8.0/10</w:t>
      </w:r>
    </w:p>
    <w:p w:rsidR="007D798A" w:rsidRDefault="007D798A">
      <w:pPr>
        <w:divId w:val="11535079"/>
        <w:rPr>
          <w:rFonts w:ascii="Arial" w:eastAsia="Times New Roman" w:hAnsi="Arial" w:cs="Arial"/>
          <w:color w:val="1A1A2E"/>
          <w:lang w:val="es-ES"/>
        </w:rPr>
      </w:pPr>
      <w:r>
        <w:rPr>
          <w:rFonts w:ascii="Arial" w:eastAsia="Times New Roman" w:hAnsi="Arial" w:cs="Arial"/>
          <w:color w:val="1A1A2E"/>
          <w:lang w:val="es-ES"/>
        </w:rPr>
        <w:t>34M hab., 34 años promedio, Lima NSE A/B. Mercado joven y urbano ideal.</w:t>
      </w:r>
    </w:p>
    <w:p w:rsidR="007D798A" w:rsidRDefault="007D798A">
      <w:pPr>
        <w:divId w:val="451175295"/>
        <w:rPr>
          <w:rFonts w:ascii="Arial" w:eastAsia="Times New Roman" w:hAnsi="Arial" w:cs="Arial"/>
          <w:color w:val="1A1A2E"/>
          <w:lang w:val="es-ES"/>
        </w:rPr>
      </w:pPr>
      <w:r>
        <w:rPr>
          <w:rFonts w:ascii="Arial" w:eastAsia="Times New Roman" w:hAnsi="Arial" w:cs="Arial"/>
          <w:color w:val="1A1A2E"/>
          <w:lang w:val="es-ES"/>
        </w:rPr>
        <w:t>Cultura gastronómica</w:t>
      </w:r>
    </w:p>
    <w:p w:rsidR="007D798A" w:rsidRDefault="007D798A">
      <w:pPr>
        <w:divId w:val="645084916"/>
        <w:rPr>
          <w:rFonts w:ascii="Arial" w:eastAsia="Times New Roman" w:hAnsi="Arial" w:cs="Arial"/>
          <w:color w:val="27500A"/>
          <w:lang w:val="es-ES"/>
        </w:rPr>
      </w:pPr>
      <w:r>
        <w:rPr>
          <w:rFonts w:ascii="Arial" w:eastAsia="Times New Roman" w:hAnsi="Arial" w:cs="Arial"/>
          <w:color w:val="27500A"/>
          <w:lang w:val="es-ES"/>
        </w:rPr>
        <w:t>8.5/10</w:t>
      </w:r>
    </w:p>
    <w:p w:rsidR="007D798A" w:rsidRDefault="007D798A">
      <w:pPr>
        <w:divId w:val="1170752313"/>
        <w:rPr>
          <w:rFonts w:ascii="Arial" w:eastAsia="Times New Roman" w:hAnsi="Arial" w:cs="Arial"/>
          <w:color w:val="1A1A2E"/>
          <w:lang w:val="es-ES"/>
        </w:rPr>
      </w:pPr>
      <w:r>
        <w:rPr>
          <w:rFonts w:ascii="Arial" w:eastAsia="Times New Roman" w:hAnsi="Arial" w:cs="Arial"/>
          <w:color w:val="1A1A2E"/>
          <w:lang w:val="es-ES"/>
        </w:rPr>
        <w:t>Lima = capital gastronómica AL. Abierta a innovación. TikTok/IG impulsan productos nuevos.</w:t>
      </w:r>
    </w:p>
    <w:p w:rsidR="007D798A" w:rsidRDefault="007D798A">
      <w:pPr>
        <w:divId w:val="427584438"/>
        <w:rPr>
          <w:rFonts w:ascii="Arial" w:eastAsia="Times New Roman" w:hAnsi="Arial" w:cs="Arial"/>
          <w:color w:val="1A1A2E"/>
          <w:lang w:val="es-ES"/>
        </w:rPr>
      </w:pPr>
      <w:r>
        <w:rPr>
          <w:rFonts w:ascii="Arial" w:eastAsia="Times New Roman" w:hAnsi="Arial" w:cs="Arial"/>
          <w:color w:val="1A1A2E"/>
          <w:lang w:val="es-ES"/>
        </w:rPr>
        <w:t>Marco político-legal</w:t>
      </w:r>
    </w:p>
    <w:p w:rsidR="007D798A" w:rsidRDefault="007D798A">
      <w:pPr>
        <w:divId w:val="1064330673"/>
        <w:rPr>
          <w:rFonts w:ascii="Arial" w:eastAsia="Times New Roman" w:hAnsi="Arial" w:cs="Arial"/>
          <w:color w:val="854F0B"/>
          <w:lang w:val="es-ES"/>
        </w:rPr>
      </w:pPr>
      <w:r>
        <w:rPr>
          <w:rFonts w:ascii="Arial" w:eastAsia="Times New Roman" w:hAnsi="Arial" w:cs="Arial"/>
          <w:color w:val="854F0B"/>
          <w:lang w:val="es-ES"/>
        </w:rPr>
        <w:t>6.0/10</w:t>
      </w:r>
    </w:p>
    <w:p w:rsidR="007D798A" w:rsidRDefault="007D798A">
      <w:pPr>
        <w:divId w:val="1852379843"/>
        <w:rPr>
          <w:rFonts w:ascii="Arial" w:eastAsia="Times New Roman" w:hAnsi="Arial" w:cs="Arial"/>
          <w:color w:val="1A1A2E"/>
          <w:lang w:val="es-ES"/>
        </w:rPr>
      </w:pPr>
      <w:r>
        <w:rPr>
          <w:rFonts w:ascii="Arial" w:eastAsia="Times New Roman" w:hAnsi="Arial" w:cs="Arial"/>
          <w:color w:val="1A1A2E"/>
          <w:lang w:val="es-ES"/>
        </w:rPr>
        <w:t>CAN = ventaja insuperable. Pero inestabilidad política y elecciones 2026 son riesgo latente.</w:t>
      </w:r>
    </w:p>
    <w:p w:rsidR="007D798A" w:rsidRDefault="007D798A">
      <w:pPr>
        <w:divId w:val="57676787"/>
        <w:rPr>
          <w:rFonts w:ascii="Arial" w:eastAsia="Times New Roman" w:hAnsi="Arial" w:cs="Arial"/>
          <w:color w:val="1A1A2E"/>
          <w:lang w:val="es-ES"/>
        </w:rPr>
      </w:pPr>
      <w:r>
        <w:rPr>
          <w:rFonts w:ascii="Arial" w:eastAsia="Times New Roman" w:hAnsi="Arial" w:cs="Arial"/>
          <w:color w:val="1A1A2E"/>
          <w:lang w:val="es-ES"/>
        </w:rPr>
        <w:t>Logística</w:t>
      </w:r>
    </w:p>
    <w:p w:rsidR="007D798A" w:rsidRDefault="007D798A">
      <w:pPr>
        <w:divId w:val="1912502264"/>
        <w:rPr>
          <w:rFonts w:ascii="Arial" w:eastAsia="Times New Roman" w:hAnsi="Arial" w:cs="Arial"/>
          <w:color w:val="27500A"/>
          <w:lang w:val="es-ES"/>
        </w:rPr>
      </w:pPr>
      <w:r>
        <w:rPr>
          <w:rFonts w:ascii="Arial" w:eastAsia="Times New Roman" w:hAnsi="Arial" w:cs="Arial"/>
          <w:color w:val="27500A"/>
          <w:lang w:val="es-ES"/>
        </w:rPr>
        <w:t>8.5/10</w:t>
      </w:r>
    </w:p>
    <w:p w:rsidR="007D798A" w:rsidRDefault="007D798A">
      <w:pPr>
        <w:divId w:val="38629937"/>
        <w:rPr>
          <w:rFonts w:ascii="Arial" w:eastAsia="Times New Roman" w:hAnsi="Arial" w:cs="Arial"/>
          <w:color w:val="1A1A2E"/>
          <w:lang w:val="es-ES"/>
        </w:rPr>
      </w:pPr>
      <w:r>
        <w:rPr>
          <w:rFonts w:ascii="Arial" w:eastAsia="Times New Roman" w:hAnsi="Arial" w:cs="Arial"/>
          <w:color w:val="1A1A2E"/>
          <w:lang w:val="es-ES"/>
        </w:rPr>
        <w:t>2 días Buenaventura-Callao. LPI Perú supera a Colombia. Puerto Chancay refuerza capacidad.</w:t>
      </w:r>
    </w:p>
    <w:p w:rsidR="007D798A" w:rsidRDefault="007D798A">
      <w:pPr>
        <w:divId w:val="750932819"/>
        <w:rPr>
          <w:rFonts w:ascii="Arial" w:eastAsia="Times New Roman" w:hAnsi="Arial" w:cs="Arial"/>
          <w:color w:val="1A1A2E"/>
          <w:lang w:val="es-ES"/>
        </w:rPr>
      </w:pPr>
      <w:r>
        <w:rPr>
          <w:rFonts w:ascii="Arial" w:eastAsia="Times New Roman" w:hAnsi="Arial" w:cs="Arial"/>
          <w:color w:val="1A1A2E"/>
          <w:lang w:val="es-ES"/>
        </w:rPr>
        <w:t>Trámites regulatorios</w:t>
      </w:r>
    </w:p>
    <w:p w:rsidR="007D798A" w:rsidRDefault="007D798A">
      <w:pPr>
        <w:divId w:val="635918987"/>
        <w:rPr>
          <w:rFonts w:ascii="Arial" w:eastAsia="Times New Roman" w:hAnsi="Arial" w:cs="Arial"/>
          <w:color w:val="854F0B"/>
          <w:lang w:val="es-ES"/>
        </w:rPr>
      </w:pPr>
      <w:r>
        <w:rPr>
          <w:rFonts w:ascii="Arial" w:eastAsia="Times New Roman" w:hAnsi="Arial" w:cs="Arial"/>
          <w:color w:val="854F0B"/>
          <w:lang w:val="es-ES"/>
        </w:rPr>
        <w:t>6.5/10</w:t>
      </w:r>
    </w:p>
    <w:p w:rsidR="007D798A" w:rsidRDefault="007D798A">
      <w:pPr>
        <w:divId w:val="859900031"/>
        <w:rPr>
          <w:rFonts w:ascii="Arial" w:eastAsia="Times New Roman" w:hAnsi="Arial" w:cs="Arial"/>
          <w:color w:val="1A1A2E"/>
          <w:lang w:val="es-ES"/>
        </w:rPr>
      </w:pPr>
      <w:r>
        <w:rPr>
          <w:rFonts w:ascii="Arial" w:eastAsia="Times New Roman" w:hAnsi="Arial" w:cs="Arial"/>
          <w:color w:val="1A1A2E"/>
          <w:lang w:val="es-ES"/>
        </w:rPr>
        <w:t>Claros y predecibles pero lentos (6-9 meses). Requieren socio peruano experto.</w:t>
      </w:r>
    </w:p>
    <w:p w:rsidR="007D798A" w:rsidRDefault="007D798A">
      <w:pPr>
        <w:divId w:val="2096510689"/>
        <w:rPr>
          <w:rFonts w:ascii="Arial" w:eastAsia="Times New Roman" w:hAnsi="Arial" w:cs="Arial"/>
          <w:color w:val="1A1A2E"/>
          <w:lang w:val="es-ES"/>
        </w:rPr>
      </w:pPr>
      <w:r>
        <w:rPr>
          <w:rFonts w:ascii="Arial" w:eastAsia="Times New Roman" w:hAnsi="Arial" w:cs="Arial"/>
          <w:color w:val="1A1A2E"/>
          <w:lang w:val="es-ES"/>
        </w:rPr>
        <w:t>Mercado pasta</w:t>
      </w:r>
    </w:p>
    <w:p w:rsidR="007D798A" w:rsidRDefault="007D798A">
      <w:pPr>
        <w:divId w:val="1650017326"/>
        <w:rPr>
          <w:rFonts w:ascii="Arial" w:eastAsia="Times New Roman" w:hAnsi="Arial" w:cs="Arial"/>
          <w:color w:val="27500A"/>
          <w:lang w:val="es-ES"/>
        </w:rPr>
      </w:pPr>
      <w:r>
        <w:rPr>
          <w:rFonts w:ascii="Arial" w:eastAsia="Times New Roman" w:hAnsi="Arial" w:cs="Arial"/>
          <w:color w:val="27500A"/>
          <w:lang w:val="es-ES"/>
        </w:rPr>
        <w:t>9.0/10</w:t>
      </w:r>
    </w:p>
    <w:p w:rsidR="007D798A" w:rsidRDefault="007D798A">
      <w:pPr>
        <w:divId w:val="586691366"/>
        <w:rPr>
          <w:rFonts w:ascii="Arial" w:eastAsia="Times New Roman" w:hAnsi="Arial" w:cs="Arial"/>
          <w:color w:val="1A1A2E"/>
          <w:lang w:val="es-ES"/>
        </w:rPr>
      </w:pPr>
      <w:r>
        <w:rPr>
          <w:rFonts w:ascii="Arial" w:eastAsia="Times New Roman" w:hAnsi="Arial" w:cs="Arial"/>
          <w:color w:val="1A1A2E"/>
          <w:lang w:val="es-ES"/>
        </w:rPr>
        <w:t>USD 4.5M importados sin competencia colombiana. Segmento premium sin atender.</w:t>
      </w:r>
    </w:p>
    <w:p w:rsidR="007D798A" w:rsidRDefault="007D798A">
      <w:pPr>
        <w:divId w:val="1662348250"/>
        <w:rPr>
          <w:rFonts w:ascii="Arial" w:eastAsia="Times New Roman" w:hAnsi="Arial" w:cs="Arial"/>
          <w:color w:val="1A1A2E"/>
          <w:lang w:val="es-ES"/>
        </w:rPr>
      </w:pPr>
      <w:r>
        <w:rPr>
          <w:rFonts w:ascii="Arial" w:eastAsia="Times New Roman" w:hAnsi="Arial" w:cs="Arial"/>
          <w:color w:val="1A1A2E"/>
          <w:lang w:val="es-ES"/>
        </w:rPr>
        <w:t>Acuerdos comerciales CAN</w:t>
      </w:r>
    </w:p>
    <w:p w:rsidR="007D798A" w:rsidRDefault="007D798A">
      <w:pPr>
        <w:divId w:val="876044379"/>
        <w:rPr>
          <w:rFonts w:ascii="Arial" w:eastAsia="Times New Roman" w:hAnsi="Arial" w:cs="Arial"/>
          <w:color w:val="0F6E56"/>
          <w:lang w:val="es-ES"/>
        </w:rPr>
      </w:pPr>
      <w:r>
        <w:rPr>
          <w:rFonts w:ascii="Arial" w:eastAsia="Times New Roman" w:hAnsi="Arial" w:cs="Arial"/>
          <w:color w:val="0F6E56"/>
          <w:lang w:val="es-ES"/>
        </w:rPr>
        <w:t>10/10</w:t>
      </w:r>
    </w:p>
    <w:p w:rsidR="007D798A" w:rsidRDefault="007D798A">
      <w:pPr>
        <w:divId w:val="833255217"/>
        <w:rPr>
          <w:rFonts w:ascii="Arial" w:eastAsia="Times New Roman" w:hAnsi="Arial" w:cs="Arial"/>
          <w:color w:val="1A1A2E"/>
          <w:lang w:val="es-ES"/>
        </w:rPr>
      </w:pPr>
      <w:r>
        <w:rPr>
          <w:rFonts w:ascii="Arial" w:eastAsia="Times New Roman" w:hAnsi="Arial" w:cs="Arial"/>
          <w:color w:val="1A1A2E"/>
          <w:lang w:val="es-ES"/>
        </w:rPr>
        <w:t>Arancel 0% CAN = ventaja competitiva inigualable sobre Italia, China y el resto.</w:t>
      </w:r>
    </w:p>
    <w:p w:rsidR="007D798A" w:rsidRDefault="007D798A">
      <w:pPr>
        <w:divId w:val="765345250"/>
        <w:rPr>
          <w:rFonts w:ascii="Arial" w:eastAsia="Times New Roman" w:hAnsi="Arial" w:cs="Arial"/>
          <w:color w:val="1A1A2E"/>
          <w:lang w:val="es-ES"/>
        </w:rPr>
      </w:pPr>
      <w:r>
        <w:rPr>
          <w:rFonts w:ascii="Arial" w:eastAsia="Times New Roman" w:hAnsi="Arial" w:cs="Arial"/>
          <w:color w:val="1A1A2E"/>
          <w:lang w:val="es-ES"/>
        </w:rPr>
        <w:t>IED / entorno inversión</w:t>
      </w:r>
    </w:p>
    <w:p w:rsidR="007D798A" w:rsidRDefault="007D798A">
      <w:pPr>
        <w:divId w:val="304437574"/>
        <w:rPr>
          <w:rFonts w:ascii="Arial" w:eastAsia="Times New Roman" w:hAnsi="Arial" w:cs="Arial"/>
          <w:color w:val="854F0B"/>
          <w:lang w:val="es-ES"/>
        </w:rPr>
      </w:pPr>
      <w:r>
        <w:rPr>
          <w:rFonts w:ascii="Arial" w:eastAsia="Times New Roman" w:hAnsi="Arial" w:cs="Arial"/>
          <w:color w:val="854F0B"/>
          <w:lang w:val="es-ES"/>
        </w:rPr>
        <w:t>6.0/10</w:t>
      </w:r>
    </w:p>
    <w:p w:rsidR="007D798A" w:rsidRDefault="007D798A">
      <w:pPr>
        <w:divId w:val="1696349064"/>
        <w:rPr>
          <w:rFonts w:ascii="Arial" w:eastAsia="Times New Roman" w:hAnsi="Arial" w:cs="Arial"/>
          <w:color w:val="1A1A2E"/>
          <w:lang w:val="es-ES"/>
        </w:rPr>
      </w:pPr>
      <w:r>
        <w:rPr>
          <w:rFonts w:ascii="Arial" w:eastAsia="Times New Roman" w:hAnsi="Arial" w:cs="Arial"/>
          <w:color w:val="1A1A2E"/>
          <w:lang w:val="es-ES"/>
        </w:rPr>
        <w:t>IED cayó 65% en 2023. Recuperación proyectada 2024-2025. Alimentos no es el más afectado.</w:t>
      </w:r>
    </w:p>
    <w:p w:rsidR="007D798A" w:rsidRDefault="007D798A">
      <w:pPr>
        <w:shd w:val="clear" w:color="auto" w:fill="F7F9FC"/>
        <w:spacing w:before="300" w:after="225"/>
        <w:divId w:val="138543393"/>
        <w:rPr>
          <w:rFonts w:ascii="Arial" w:eastAsia="Times New Roman" w:hAnsi="Arial" w:cs="Arial"/>
          <w:i/>
          <w:iCs/>
          <w:color w:val="1A1A2E"/>
          <w:sz w:val="20"/>
          <w:szCs w:val="20"/>
          <w:lang w:val="es-ES"/>
        </w:rPr>
      </w:pPr>
      <w:r>
        <w:rPr>
          <w:rStyle w:val="Textoennegrita"/>
          <w:rFonts w:ascii="Arial" w:eastAsia="Times New Roman" w:hAnsi="Arial" w:cs="Arial"/>
          <w:i/>
          <w:iCs/>
          <w:color w:val="1A1A2E"/>
          <w:sz w:val="23"/>
          <w:szCs w:val="23"/>
          <w:lang w:val="es-ES"/>
        </w:rPr>
        <w:t>VEREDICTO FINAL PERÚ: VIABLE Y PRIORITARIO · 73/100</w:t>
      </w:r>
      <w:r>
        <w:rPr>
          <w:rFonts w:ascii="Arial" w:eastAsia="Times New Roman" w:hAnsi="Arial" w:cs="Arial"/>
          <w:i/>
          <w:iCs/>
          <w:color w:val="1A1A2E"/>
          <w:sz w:val="20"/>
          <w:szCs w:val="20"/>
          <w:lang w:val="es-ES"/>
        </w:rPr>
        <w:br/>
      </w:r>
      <w:r>
        <w:rPr>
          <w:rFonts w:ascii="Arial" w:eastAsia="Times New Roman" w:hAnsi="Arial" w:cs="Arial"/>
          <w:i/>
          <w:iCs/>
          <w:color w:val="1A1A2E"/>
          <w:sz w:val="20"/>
          <w:szCs w:val="20"/>
          <w:lang w:val="es-ES"/>
        </w:rPr>
        <w:br/>
      </w:r>
      <w:r>
        <w:rPr>
          <w:rStyle w:val="Textoennegrita"/>
          <w:rFonts w:ascii="Arial" w:eastAsia="Times New Roman" w:hAnsi="Arial" w:cs="Arial"/>
          <w:i/>
          <w:iCs/>
          <w:color w:val="1A1A2E"/>
          <w:sz w:val="20"/>
          <w:szCs w:val="20"/>
          <w:lang w:val="es-ES"/>
        </w:rPr>
        <w:t>Recomendación:</w:t>
      </w:r>
      <w:r>
        <w:rPr>
          <w:rFonts w:ascii="Arial" w:eastAsia="Times New Roman" w:hAnsi="Arial" w:cs="Arial"/>
          <w:i/>
          <w:iCs/>
          <w:color w:val="1A1A2E"/>
          <w:sz w:val="20"/>
          <w:szCs w:val="20"/>
          <w:lang w:val="es-ES"/>
        </w:rPr>
        <w:t xml:space="preserve"> INGRESAR con pasta seca artesanal en canal HoReCa Lima en año 1 (meses 9-12). Escalar con pasta congelada y retail moderno en año 2. El factor más crítico es encontrar el </w:t>
      </w:r>
      <w:r>
        <w:rPr>
          <w:rStyle w:val="Textoennegrita"/>
          <w:rFonts w:ascii="Arial" w:eastAsia="Times New Roman" w:hAnsi="Arial" w:cs="Arial"/>
          <w:i/>
          <w:iCs/>
          <w:color w:val="1A1A2E"/>
          <w:sz w:val="20"/>
          <w:szCs w:val="20"/>
          <w:lang w:val="es-ES"/>
        </w:rPr>
        <w:t>importador-distribuidor peruano correcto</w:t>
      </w:r>
      <w:r>
        <w:rPr>
          <w:rFonts w:ascii="Arial" w:eastAsia="Times New Roman" w:hAnsi="Arial" w:cs="Arial"/>
          <w:i/>
          <w:iCs/>
          <w:color w:val="1A1A2E"/>
          <w:sz w:val="20"/>
          <w:szCs w:val="20"/>
          <w:lang w:val="es-ES"/>
        </w:rPr>
        <w:t xml:space="preserve"> con cadena de frío, experiencia en RSA ante DIGESA y relaciones establecidas con restaurantes y supermercados premium de Lima. </w:t>
      </w:r>
    </w:p>
    <w:p w:rsidR="007D798A" w:rsidRDefault="007D798A">
      <w:pPr>
        <w:divId w:val="1370061924"/>
        <w:rPr>
          <w:rFonts w:ascii="Arial" w:eastAsia="Times New Roman" w:hAnsi="Arial" w:cs="Arial"/>
          <w:color w:val="1A1A2E"/>
          <w:lang w:val="es-ES"/>
        </w:rPr>
      </w:pPr>
      <w:r>
        <w:rPr>
          <w:rFonts w:ascii="Arial" w:eastAsia="Times New Roman" w:hAnsi="Arial" w:cs="Arial"/>
          <w:color w:val="1A1A2E"/>
          <w:lang w:val="es-ES"/>
        </w:rPr>
        <w:t>Fuentes: INEI · BCRP · SUNAT · DIGESA · INVIMA Colombia · Banco Mundial LPI 2023 · Procolombia · PROMPERÚ · OEC · Ipsos Perú · ADEX · ProInversión · CEPAL · Infobae Perú · CPI Market Report 2025 · acuerdoscomerciales.gob.pe</w:t>
      </w:r>
    </w:p>
    <w:p w:rsidR="007D798A" w:rsidRDefault="007D798A">
      <w:pPr>
        <w:spacing w:after="75"/>
        <w:divId w:val="1248030385"/>
        <w:rPr>
          <w:rFonts w:ascii="Arial" w:eastAsia="Times New Roman" w:hAnsi="Arial" w:cs="Arial"/>
          <w:b/>
          <w:bCs/>
          <w:caps/>
          <w:color w:val="7DC461"/>
          <w:spacing w:val="24"/>
          <w:sz w:val="15"/>
          <w:szCs w:val="15"/>
          <w:lang w:val="es-ES"/>
        </w:rPr>
      </w:pPr>
      <w:r>
        <w:rPr>
          <w:rFonts w:ascii="Arial" w:eastAsia="Times New Roman" w:hAnsi="Arial" w:cs="Arial"/>
          <w:b/>
          <w:bCs/>
          <w:caps/>
          <w:color w:val="7DC461"/>
          <w:spacing w:val="24"/>
          <w:sz w:val="15"/>
          <w:szCs w:val="15"/>
          <w:lang w:val="es-ES"/>
        </w:rPr>
        <w:t xml:space="preserve">Análisis de internacionalización · </w:t>
      </w:r>
      <w:r>
        <w:rPr>
          <w:rFonts w:ascii="Segoe UI Emoji" w:eastAsia="Times New Roman" w:hAnsi="Segoe UI Emoji" w:cs="Segoe UI Emoji"/>
          <w:b/>
          <w:bCs/>
          <w:caps/>
          <w:color w:val="7DC461"/>
          <w:spacing w:val="24"/>
          <w:sz w:val="15"/>
          <w:szCs w:val="15"/>
          <w:lang w:val="es-ES"/>
        </w:rPr>
        <w:t>🇸🇻</w:t>
      </w:r>
      <w:r>
        <w:rPr>
          <w:rFonts w:ascii="Arial" w:eastAsia="Times New Roman" w:hAnsi="Arial" w:cs="Arial"/>
          <w:b/>
          <w:bCs/>
          <w:caps/>
          <w:color w:val="7DC461"/>
          <w:spacing w:val="24"/>
          <w:sz w:val="15"/>
          <w:szCs w:val="15"/>
          <w:lang w:val="es-ES"/>
        </w:rPr>
        <w:t xml:space="preserve"> El Salvador</w:t>
      </w:r>
    </w:p>
    <w:p w:rsidR="007D798A" w:rsidRDefault="007D798A">
      <w:pPr>
        <w:divId w:val="338117600"/>
        <w:rPr>
          <w:rFonts w:ascii="Arial" w:eastAsia="Times New Roman" w:hAnsi="Arial" w:cs="Arial"/>
          <w:color w:val="1A1A2E"/>
          <w:lang w:val="es-ES"/>
        </w:rPr>
      </w:pPr>
      <w:r>
        <w:rPr>
          <w:rFonts w:ascii="Arial" w:eastAsia="Times New Roman" w:hAnsi="Arial" w:cs="Arial"/>
          <w:color w:val="1A1A2E"/>
          <w:lang w:val="es-ES"/>
        </w:rPr>
        <w:t>Colombia → El Salvador</w:t>
      </w:r>
      <w:r>
        <w:rPr>
          <w:rFonts w:ascii="Arial" w:eastAsia="Times New Roman" w:hAnsi="Arial" w:cs="Arial"/>
          <w:color w:val="1A1A2E"/>
          <w:lang w:val="es-ES"/>
        </w:rPr>
        <w:br/>
        <w:t>Pasta Artesanal Il Castello</w:t>
      </w:r>
    </w:p>
    <w:p w:rsidR="007D798A" w:rsidRDefault="007D798A">
      <w:pPr>
        <w:divId w:val="384793971"/>
        <w:rPr>
          <w:rFonts w:ascii="Arial" w:eastAsia="Times New Roman" w:hAnsi="Arial" w:cs="Arial"/>
          <w:color w:val="1A1A2E"/>
          <w:lang w:val="es-ES"/>
        </w:rPr>
      </w:pPr>
      <w:r>
        <w:rPr>
          <w:rFonts w:ascii="Arial" w:eastAsia="Times New Roman" w:hAnsi="Arial" w:cs="Arial"/>
          <w:color w:val="1A1A2E"/>
          <w:lang w:val="es-ES"/>
        </w:rPr>
        <w:t>Congelada y seca · Análisis completo de viabilidad · Fuentes verificadas</w:t>
      </w:r>
    </w:p>
    <w:p w:rsidR="007D798A" w:rsidRDefault="007D798A">
      <w:pPr>
        <w:spacing w:after="45"/>
        <w:divId w:val="1199246378"/>
        <w:rPr>
          <w:rFonts w:ascii="Arial" w:eastAsia="Times New Roman" w:hAnsi="Arial" w:cs="Arial"/>
          <w:color w:val="7DC461"/>
          <w:sz w:val="15"/>
          <w:szCs w:val="15"/>
          <w:lang w:val="es-ES"/>
        </w:rPr>
      </w:pPr>
      <w:r>
        <w:rPr>
          <w:rFonts w:ascii="Arial" w:eastAsia="Times New Roman" w:hAnsi="Arial" w:cs="Arial"/>
          <w:color w:val="7DC461"/>
          <w:sz w:val="15"/>
          <w:szCs w:val="15"/>
          <w:lang w:val="es-ES"/>
        </w:rPr>
        <w:t>VIABILIDAD GLOBAL</w:t>
      </w:r>
    </w:p>
    <w:p w:rsidR="007D798A" w:rsidRDefault="007D798A">
      <w:pPr>
        <w:divId w:val="650065816"/>
        <w:rPr>
          <w:rFonts w:ascii="Arial" w:eastAsia="Times New Roman" w:hAnsi="Arial" w:cs="Arial"/>
          <w:color w:val="1A1A2E"/>
          <w:lang w:val="es-ES"/>
        </w:rPr>
      </w:pPr>
      <w:r>
        <w:rPr>
          <w:rFonts w:ascii="Arial" w:eastAsia="Times New Roman" w:hAnsi="Arial" w:cs="Arial"/>
          <w:color w:val="1A1A2E"/>
          <w:lang w:val="es-ES"/>
        </w:rPr>
        <w:t>61</w:t>
      </w:r>
      <w:r>
        <w:rPr>
          <w:rFonts w:ascii="Arial" w:eastAsia="Times New Roman" w:hAnsi="Arial" w:cs="Arial"/>
          <w:color w:val="7A9AB0"/>
          <w:sz w:val="27"/>
          <w:szCs w:val="27"/>
          <w:lang w:val="es-ES"/>
        </w:rPr>
        <w:t>/100</w:t>
      </w:r>
    </w:p>
    <w:p w:rsidR="007D798A" w:rsidRDefault="007D798A">
      <w:pPr>
        <w:shd w:val="clear" w:color="auto" w:fill="7DC461"/>
        <w:spacing w:before="60"/>
        <w:divId w:val="1557817489"/>
        <w:rPr>
          <w:rFonts w:ascii="Arial" w:eastAsia="Times New Roman" w:hAnsi="Arial" w:cs="Arial"/>
          <w:b/>
          <w:bCs/>
          <w:color w:val="0D1B2A"/>
          <w:sz w:val="15"/>
          <w:szCs w:val="15"/>
          <w:lang w:val="es-ES"/>
        </w:rPr>
      </w:pPr>
      <w:r>
        <w:rPr>
          <w:rFonts w:ascii="Segoe UI Symbol" w:eastAsia="Times New Roman" w:hAnsi="Segoe UI Symbol" w:cs="Segoe UI Symbol"/>
          <w:b/>
          <w:bCs/>
          <w:color w:val="0D1B2A"/>
          <w:sz w:val="15"/>
          <w:szCs w:val="15"/>
          <w:lang w:val="es-ES"/>
        </w:rPr>
        <w:t>⚠</w:t>
      </w:r>
      <w:r>
        <w:rPr>
          <w:rFonts w:ascii="Arial" w:eastAsia="Times New Roman" w:hAnsi="Arial" w:cs="Arial"/>
          <w:b/>
          <w:bCs/>
          <w:color w:val="0D1B2A"/>
          <w:sz w:val="15"/>
          <w:szCs w:val="15"/>
          <w:lang w:val="es-ES"/>
        </w:rPr>
        <w:t xml:space="preserve"> VIABLE CON RIESGOS</w:t>
      </w:r>
    </w:p>
    <w:p w:rsidR="007D798A" w:rsidRDefault="007D798A">
      <w:pPr>
        <w:spacing w:before="210"/>
        <w:divId w:val="1663310245"/>
        <w:rPr>
          <w:rFonts w:ascii="Arial" w:eastAsia="Times New Roman" w:hAnsi="Arial" w:cs="Arial"/>
          <w:vanish/>
          <w:color w:val="1A1A2E"/>
          <w:lang w:val="es-ES"/>
        </w:rPr>
      </w:pPr>
      <w:r>
        <w:rPr>
          <w:rFonts w:ascii="Arial" w:eastAsia="Times New Roman" w:hAnsi="Arial" w:cs="Arial"/>
          <w:vanish/>
          <w:color w:val="1A1A2E"/>
          <w:lang w:val="es-ES"/>
        </w:rPr>
        <w:t>6.03M</w:t>
      </w:r>
    </w:p>
    <w:p w:rsidR="007D798A" w:rsidRDefault="007D798A">
      <w:pPr>
        <w:divId w:val="1517846267"/>
        <w:rPr>
          <w:rFonts w:ascii="Arial" w:eastAsia="Times New Roman" w:hAnsi="Arial" w:cs="Arial"/>
          <w:vanish/>
          <w:color w:val="1A1A2E"/>
          <w:lang w:val="es-ES"/>
        </w:rPr>
      </w:pPr>
      <w:r>
        <w:rPr>
          <w:rFonts w:ascii="Arial" w:eastAsia="Times New Roman" w:hAnsi="Arial" w:cs="Arial"/>
          <w:vanish/>
          <w:color w:val="1A1A2E"/>
          <w:lang w:val="es-ES"/>
        </w:rPr>
        <w:t>Habitantes 2024 (BCR Censo)</w:t>
      </w:r>
    </w:p>
    <w:p w:rsidR="007D798A" w:rsidRDefault="007D798A">
      <w:pPr>
        <w:divId w:val="595330724"/>
        <w:rPr>
          <w:rFonts w:ascii="Arial" w:eastAsia="Times New Roman" w:hAnsi="Arial" w:cs="Arial"/>
          <w:vanish/>
          <w:color w:val="1A1A2E"/>
          <w:lang w:val="es-ES"/>
        </w:rPr>
      </w:pPr>
      <w:r>
        <w:rPr>
          <w:rFonts w:ascii="Arial" w:eastAsia="Times New Roman" w:hAnsi="Arial" w:cs="Arial"/>
          <w:vanish/>
          <w:color w:val="1A1A2E"/>
          <w:lang w:val="es-ES"/>
        </w:rPr>
        <w:t>0%</w:t>
      </w:r>
    </w:p>
    <w:p w:rsidR="007D798A" w:rsidRDefault="007D798A">
      <w:pPr>
        <w:divId w:val="1546603146"/>
        <w:rPr>
          <w:rFonts w:ascii="Arial" w:eastAsia="Times New Roman" w:hAnsi="Arial" w:cs="Arial"/>
          <w:vanish/>
          <w:color w:val="1A1A2E"/>
          <w:lang w:val="es-ES"/>
        </w:rPr>
      </w:pPr>
      <w:r>
        <w:rPr>
          <w:rFonts w:ascii="Arial" w:eastAsia="Times New Roman" w:hAnsi="Arial" w:cs="Arial"/>
          <w:vanish/>
          <w:color w:val="1A1A2E"/>
          <w:lang w:val="es-ES"/>
        </w:rPr>
        <w:t>Arancel TLC Colombia-CA</w:t>
      </w:r>
    </w:p>
    <w:p w:rsidR="007D798A" w:rsidRDefault="007D798A">
      <w:pPr>
        <w:divId w:val="1736396218"/>
        <w:rPr>
          <w:rFonts w:ascii="Arial" w:eastAsia="Times New Roman" w:hAnsi="Arial" w:cs="Arial"/>
          <w:vanish/>
          <w:color w:val="1A1A2E"/>
          <w:lang w:val="es-ES"/>
        </w:rPr>
      </w:pPr>
      <w:r>
        <w:rPr>
          <w:rFonts w:ascii="Arial" w:eastAsia="Times New Roman" w:hAnsi="Arial" w:cs="Arial"/>
          <w:vanish/>
          <w:color w:val="1A1A2E"/>
          <w:lang w:val="es-ES"/>
        </w:rPr>
        <w:t>~7-10 días</w:t>
      </w:r>
    </w:p>
    <w:p w:rsidR="007D798A" w:rsidRDefault="007D798A">
      <w:pPr>
        <w:divId w:val="161815846"/>
        <w:rPr>
          <w:rFonts w:ascii="Arial" w:eastAsia="Times New Roman" w:hAnsi="Arial" w:cs="Arial"/>
          <w:vanish/>
          <w:color w:val="1A1A2E"/>
          <w:lang w:val="es-ES"/>
        </w:rPr>
      </w:pPr>
      <w:r>
        <w:rPr>
          <w:rFonts w:ascii="Arial" w:eastAsia="Times New Roman" w:hAnsi="Arial" w:cs="Arial"/>
          <w:vanish/>
          <w:color w:val="1A1A2E"/>
          <w:lang w:val="es-ES"/>
        </w:rPr>
        <w:t>Buenaventura/Crt→Acajutla</w:t>
      </w:r>
    </w:p>
    <w:p w:rsidR="007D798A" w:rsidRDefault="007D798A">
      <w:pPr>
        <w:divId w:val="2076051147"/>
        <w:rPr>
          <w:rFonts w:ascii="Arial" w:eastAsia="Times New Roman" w:hAnsi="Arial" w:cs="Arial"/>
          <w:vanish/>
          <w:color w:val="1A1A2E"/>
          <w:lang w:val="es-ES"/>
        </w:rPr>
      </w:pPr>
      <w:r>
        <w:rPr>
          <w:rFonts w:ascii="Arial" w:eastAsia="Times New Roman" w:hAnsi="Arial" w:cs="Arial"/>
          <w:vanish/>
          <w:color w:val="1A1A2E"/>
          <w:lang w:val="es-ES"/>
        </w:rPr>
        <w:t>USD 3,294M</w:t>
      </w:r>
    </w:p>
    <w:p w:rsidR="007D798A" w:rsidRDefault="007D798A">
      <w:pPr>
        <w:divId w:val="371272987"/>
        <w:rPr>
          <w:rFonts w:ascii="Arial" w:eastAsia="Times New Roman" w:hAnsi="Arial" w:cs="Arial"/>
          <w:vanish/>
          <w:color w:val="1A1A2E"/>
          <w:lang w:val="es-ES"/>
        </w:rPr>
      </w:pPr>
      <w:r>
        <w:rPr>
          <w:rFonts w:ascii="Arial" w:eastAsia="Times New Roman" w:hAnsi="Arial" w:cs="Arial"/>
          <w:vanish/>
          <w:color w:val="1A1A2E"/>
          <w:lang w:val="es-ES"/>
        </w:rPr>
        <w:t>Importa alimentos/año 2025 (BCR)</w:t>
      </w:r>
    </w:p>
    <w:p w:rsidR="007D798A" w:rsidRDefault="007D798A">
      <w:pPr>
        <w:divId w:val="791051340"/>
        <w:rPr>
          <w:rFonts w:ascii="Arial" w:eastAsia="Times New Roman" w:hAnsi="Arial" w:cs="Arial"/>
          <w:vanish/>
          <w:color w:val="1A1A2E"/>
          <w:lang w:val="es-ES"/>
        </w:rPr>
      </w:pPr>
      <w:r>
        <w:rPr>
          <w:rFonts w:ascii="Arial" w:eastAsia="Times New Roman" w:hAnsi="Arial" w:cs="Arial"/>
          <w:vanish/>
          <w:color w:val="1A1A2E"/>
          <w:lang w:val="es-ES"/>
        </w:rPr>
        <w:t>USD</w:t>
      </w:r>
    </w:p>
    <w:p w:rsidR="007D798A" w:rsidRDefault="007D798A">
      <w:pPr>
        <w:divId w:val="711879352"/>
        <w:rPr>
          <w:rFonts w:ascii="Arial" w:eastAsia="Times New Roman" w:hAnsi="Arial" w:cs="Arial"/>
          <w:vanish/>
          <w:color w:val="1A1A2E"/>
          <w:lang w:val="es-ES"/>
        </w:rPr>
      </w:pPr>
      <w:r>
        <w:rPr>
          <w:rFonts w:ascii="Arial" w:eastAsia="Times New Roman" w:hAnsi="Arial" w:cs="Arial"/>
          <w:vanish/>
          <w:color w:val="1A1A2E"/>
          <w:lang w:val="es-ES"/>
        </w:rPr>
        <w:t>Moneda oficial (dolarizado)</w:t>
      </w:r>
    </w:p>
    <w:p w:rsidR="007D798A" w:rsidRDefault="007D798A">
      <w:pPr>
        <w:divId w:val="1777674040"/>
        <w:rPr>
          <w:rFonts w:ascii="Arial" w:eastAsia="Times New Roman" w:hAnsi="Arial" w:cs="Arial"/>
          <w:vanish/>
          <w:color w:val="1A1A2E"/>
          <w:lang w:val="es-ES"/>
        </w:rPr>
      </w:pPr>
      <w:r>
        <w:rPr>
          <w:rFonts w:ascii="Arial" w:eastAsia="Times New Roman" w:hAnsi="Arial" w:cs="Arial"/>
          <w:vanish/>
          <w:color w:val="1A1A2E"/>
          <w:lang w:val="es-ES"/>
        </w:rPr>
        <w:t>#89</w:t>
      </w:r>
    </w:p>
    <w:p w:rsidR="007D798A" w:rsidRDefault="007D798A">
      <w:pPr>
        <w:divId w:val="424226405"/>
        <w:rPr>
          <w:rFonts w:ascii="Arial" w:eastAsia="Times New Roman" w:hAnsi="Arial" w:cs="Arial"/>
          <w:vanish/>
          <w:color w:val="1A1A2E"/>
          <w:lang w:val="es-ES"/>
        </w:rPr>
      </w:pPr>
      <w:r>
        <w:rPr>
          <w:rFonts w:ascii="Arial" w:eastAsia="Times New Roman" w:hAnsi="Arial" w:cs="Arial"/>
          <w:vanish/>
          <w:color w:val="1A1A2E"/>
          <w:lang w:val="es-ES"/>
        </w:rPr>
        <w:t>LPI logístico (BM 2023)</w:t>
      </w:r>
    </w:p>
    <w:p w:rsidR="007D798A" w:rsidRDefault="007D798A">
      <w:pPr>
        <w:divId w:val="183861001"/>
        <w:rPr>
          <w:rFonts w:ascii="Arial" w:eastAsia="Times New Roman" w:hAnsi="Arial" w:cs="Arial"/>
          <w:color w:val="1A1A2E"/>
          <w:lang w:val="es-ES"/>
        </w:rPr>
      </w:pPr>
      <w:r>
        <w:rPr>
          <w:rStyle w:val="sec-num"/>
          <w:rFonts w:ascii="Arial" w:eastAsia="Times New Roman" w:hAnsi="Arial" w:cs="Arial"/>
          <w:color w:val="1A1A2E"/>
          <w:lang w:val="es-ES"/>
        </w:rPr>
        <w:t>SEC 01</w:t>
      </w:r>
      <w:r>
        <w:rPr>
          <w:rStyle w:val="sec-title"/>
          <w:rFonts w:ascii="Arial" w:eastAsia="Times New Roman" w:hAnsi="Arial" w:cs="Arial"/>
          <w:color w:val="1A1A2E"/>
          <w:lang w:val="es-ES"/>
        </w:rPr>
        <w:t>Indicadores Demográficos — El Salvador 2024</w:t>
      </w:r>
    </w:p>
    <w:p w:rsidR="007D798A" w:rsidRDefault="007D798A">
      <w:pPr>
        <w:shd w:val="clear" w:color="auto" w:fill="F7F9FC"/>
        <w:spacing w:before="225" w:after="225"/>
        <w:divId w:val="636494390"/>
        <w:rPr>
          <w:rFonts w:ascii="Arial" w:eastAsia="Times New Roman" w:hAnsi="Arial" w:cs="Arial"/>
          <w:i/>
          <w:iCs/>
          <w:color w:val="1A1A2E"/>
          <w:lang w:val="es-ES"/>
        </w:rPr>
      </w:pPr>
      <w:r>
        <w:rPr>
          <w:rStyle w:val="Textoennegrita"/>
          <w:rFonts w:ascii="Arial" w:eastAsia="Times New Roman" w:hAnsi="Arial" w:cs="Arial"/>
          <w:i/>
          <w:iCs/>
          <w:color w:val="1A1A2E"/>
          <w:lang w:val="es-ES"/>
        </w:rPr>
        <w:t>Dato histórico:</w:t>
      </w:r>
      <w:r>
        <w:rPr>
          <w:rFonts w:ascii="Arial" w:eastAsia="Times New Roman" w:hAnsi="Arial" w:cs="Arial"/>
          <w:i/>
          <w:iCs/>
          <w:color w:val="1A1A2E"/>
          <w:lang w:val="es-ES"/>
        </w:rPr>
        <w:t xml:space="preserve"> El Banco Central de Reserva realizó el </w:t>
      </w:r>
      <w:r>
        <w:rPr>
          <w:rStyle w:val="Textoennegrita"/>
          <w:rFonts w:ascii="Arial" w:eastAsia="Times New Roman" w:hAnsi="Arial" w:cs="Arial"/>
          <w:i/>
          <w:iCs/>
          <w:color w:val="1A1A2E"/>
          <w:lang w:val="es-ES"/>
        </w:rPr>
        <w:t>VII Censo Nacional de Población 2024</w:t>
      </w:r>
      <w:r>
        <w:rPr>
          <w:rFonts w:ascii="Arial" w:eastAsia="Times New Roman" w:hAnsi="Arial" w:cs="Arial"/>
          <w:i/>
          <w:iCs/>
          <w:color w:val="1A1A2E"/>
          <w:lang w:val="es-ES"/>
        </w:rPr>
        <w:t xml:space="preserve"> (el primero desde 2007). Resultado oficial: </w:t>
      </w:r>
      <w:r>
        <w:rPr>
          <w:rStyle w:val="Textoennegrita"/>
          <w:rFonts w:ascii="Arial" w:eastAsia="Times New Roman" w:hAnsi="Arial" w:cs="Arial"/>
          <w:i/>
          <w:iCs/>
          <w:color w:val="1A1A2E"/>
          <w:lang w:val="es-ES"/>
        </w:rPr>
        <w:t>6,029,976 habitantes</w:t>
      </w:r>
      <w:r>
        <w:rPr>
          <w:rFonts w:ascii="Arial" w:eastAsia="Times New Roman" w:hAnsi="Arial" w:cs="Arial"/>
          <w:i/>
          <w:iCs/>
          <w:color w:val="1A1A2E"/>
          <w:lang w:val="es-ES"/>
        </w:rPr>
        <w:t xml:space="preserve"> al 29 octubre 2024. Fuente: BCR censo2024.bcr.gob.sv</w:t>
      </w:r>
    </w:p>
    <w:p w:rsidR="007D798A" w:rsidRDefault="007D798A">
      <w:pPr>
        <w:pStyle w:val="Ttulo3"/>
        <w:divId w:val="1035811373"/>
        <w:rPr>
          <w:rFonts w:ascii="Arial" w:eastAsia="Times New Roman" w:hAnsi="Arial" w:cs="Arial"/>
          <w:lang w:val="es-ES"/>
        </w:rPr>
      </w:pPr>
      <w:r>
        <w:rPr>
          <w:rFonts w:ascii="Arial" w:eastAsia="Times New Roman" w:hAnsi="Arial" w:cs="Arial"/>
          <w:lang w:val="es-ES"/>
        </w:rPr>
        <w:t>1.1 Indicadores poblacionales clave</w:t>
      </w:r>
    </w:p>
    <w:tbl>
      <w:tblPr>
        <w:tblW w:w="5000" w:type="pct"/>
        <w:tblCellMar>
          <w:top w:w="15" w:type="dxa"/>
          <w:left w:w="15" w:type="dxa"/>
          <w:bottom w:w="15" w:type="dxa"/>
          <w:right w:w="15" w:type="dxa"/>
        </w:tblCellMar>
        <w:tblLook w:val="04A0" w:firstRow="1" w:lastRow="0" w:firstColumn="1" w:lastColumn="0" w:noHBand="0" w:noVBand="1"/>
      </w:tblPr>
      <w:tblGrid>
        <w:gridCol w:w="2006"/>
        <w:gridCol w:w="1468"/>
        <w:gridCol w:w="2661"/>
        <w:gridCol w:w="2687"/>
      </w:tblGrid>
      <w:tr w:rsidR="00000000">
        <w:trPr>
          <w:divId w:val="1035811373"/>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Indicador</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Valor</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Detalle</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Fuente</w:t>
            </w:r>
          </w:p>
        </w:tc>
      </w:tr>
      <w:tr w:rsidR="00000000">
        <w:trPr>
          <w:divId w:val="1035811373"/>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Población total (Censo 2024)</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6,029,976 hab.</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Primer censo desde 2007. Cifra oficial.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BCR — censo2024.bcr.gob.sv</w:t>
            </w:r>
          </w:p>
        </w:tc>
      </w:tr>
      <w:tr w:rsidR="00000000">
        <w:trPr>
          <w:divId w:val="1035811373"/>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Población estimada con diáspora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~6.5 millones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Incl. salvadoreños en el exterior</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Ministerio Relaciones Exteriores ES</w:t>
            </w:r>
          </w:p>
        </w:tc>
      </w:tr>
      <w:tr w:rsidR="00000000">
        <w:trPr>
          <w:divId w:val="1035811373"/>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Mayor concentración</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San Salvador 26.4%</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Seguido por La Libertad y Santa Ana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BCR Censo 2024</w:t>
            </w:r>
          </w:p>
        </w:tc>
      </w:tr>
      <w:tr w:rsidR="00000000">
        <w:trPr>
          <w:divId w:val="1035811373"/>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Grupo de edad mayoritario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25-29 años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Población joven predominante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BCR Censo 2024</w:t>
            </w:r>
          </w:p>
        </w:tc>
      </w:tr>
      <w:tr w:rsidR="00000000">
        <w:trPr>
          <w:divId w:val="1035811373"/>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Esperanza de vida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~74 años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Hombres 70.7 · Mujeres 77.2</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Ficha País Ministerio Exteriores España</w:t>
            </w:r>
          </w:p>
        </w:tc>
      </w:tr>
      <w:tr w:rsidR="00000000">
        <w:trPr>
          <w:divId w:val="1035811373"/>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Tasa de natalidad</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16 por 1,000 hab.</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Tendencia decreciente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Ficha País 2024</w:t>
            </w:r>
          </w:p>
        </w:tc>
      </w:tr>
      <w:tr w:rsidR="00000000">
        <w:trPr>
          <w:divId w:val="1035811373"/>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PIB per cápita 2024</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USD 5,890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USD 12,657 en PPA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Ficha País España / Exteriores ES</w:t>
            </w:r>
          </w:p>
        </w:tc>
      </w:tr>
      <w:tr w:rsidR="00000000">
        <w:trPr>
          <w:divId w:val="1035811373"/>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Remesas familiares 2024</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~USD 8,200M</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~22% del PIB. Motor de consumo.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BCR El Salvador</w:t>
            </w:r>
          </w:p>
        </w:tc>
      </w:tr>
      <w:tr w:rsidR="00000000">
        <w:trPr>
          <w:divId w:val="1035811373"/>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Moneda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Dólar USD (+ Bitcoin)</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Dolarizado desde 2001. Sin riesgo cambiario para Il Castello.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BCR / Ley Monetaria</w:t>
            </w:r>
          </w:p>
        </w:tc>
      </w:tr>
    </w:tbl>
    <w:p w:rsidR="007D798A" w:rsidRDefault="007D798A">
      <w:pPr>
        <w:pStyle w:val="Ttulo3"/>
        <w:divId w:val="1035811373"/>
        <w:rPr>
          <w:rFonts w:ascii="Arial" w:eastAsia="Times New Roman" w:hAnsi="Arial" w:cs="Arial"/>
          <w:lang w:val="es-ES"/>
        </w:rPr>
      </w:pPr>
      <w:r>
        <w:rPr>
          <w:rFonts w:ascii="Arial" w:eastAsia="Times New Roman" w:hAnsi="Arial" w:cs="Arial"/>
          <w:lang w:val="es-ES"/>
        </w:rPr>
        <w:t>1.2 Estructura socioeconómica — realidad del mercado</w:t>
      </w:r>
    </w:p>
    <w:p w:rsidR="007D798A" w:rsidRDefault="007D798A">
      <w:pPr>
        <w:shd w:val="clear" w:color="auto" w:fill="F7F9FC"/>
        <w:spacing w:before="225" w:after="225"/>
        <w:divId w:val="1070033806"/>
        <w:rPr>
          <w:rFonts w:ascii="Arial" w:eastAsia="Times New Roman" w:hAnsi="Arial" w:cs="Arial"/>
          <w:i/>
          <w:iCs/>
          <w:color w:val="1A1A2E"/>
          <w:lang w:val="es-ES"/>
        </w:rPr>
      </w:pPr>
      <w:r>
        <w:rPr>
          <w:rStyle w:val="Textoennegrita"/>
          <w:rFonts w:ascii="Arial" w:eastAsia="Times New Roman" w:hAnsi="Arial" w:cs="Arial"/>
          <w:i/>
          <w:iCs/>
          <w:color w:val="1A1A2E"/>
          <w:lang w:val="es-ES"/>
        </w:rPr>
        <w:t>Advertencia crítica para Il Castello:</w:t>
      </w:r>
      <w:r>
        <w:rPr>
          <w:rFonts w:ascii="Arial" w:eastAsia="Times New Roman" w:hAnsi="Arial" w:cs="Arial"/>
          <w:i/>
          <w:iCs/>
          <w:color w:val="1A1A2E"/>
          <w:lang w:val="es-ES"/>
        </w:rPr>
        <w:t xml:space="preserve"> El Salvador tiene una de las economías más pequeñas de Centroamérica y una alta dependencia de remesas. </w:t>
      </w:r>
      <w:r>
        <w:rPr>
          <w:rStyle w:val="Textoennegrita"/>
          <w:rFonts w:ascii="Arial" w:eastAsia="Times New Roman" w:hAnsi="Arial" w:cs="Arial"/>
          <w:i/>
          <w:iCs/>
          <w:color w:val="1A1A2E"/>
          <w:lang w:val="es-ES"/>
        </w:rPr>
        <w:t>El 27.2% de los hogares vive en situación de pobreza</w:t>
      </w:r>
      <w:r>
        <w:rPr>
          <w:rFonts w:ascii="Arial" w:eastAsia="Times New Roman" w:hAnsi="Arial" w:cs="Arial"/>
          <w:i/>
          <w:iCs/>
          <w:color w:val="1A1A2E"/>
          <w:lang w:val="es-ES"/>
        </w:rPr>
        <w:t xml:space="preserve"> (EHPM 2023). El 64.3% de los salvadoreños ha reducido el consumo por el alza de precios (UFG 2024). El mercado para pasta premium artesanal es REDUCIDO y está concentrado en San Salvador NSE A/B.</w:t>
      </w:r>
    </w:p>
    <w:p w:rsidR="007D798A" w:rsidRDefault="007D798A">
      <w:pPr>
        <w:shd w:val="clear" w:color="auto" w:fill="FFFFFF"/>
        <w:spacing w:after="105"/>
        <w:divId w:val="1467118999"/>
        <w:rPr>
          <w:rFonts w:ascii="Arial" w:eastAsia="Times New Roman" w:hAnsi="Arial" w:cs="Arial"/>
          <w:b/>
          <w:bCs/>
          <w:color w:val="C8860A"/>
          <w:lang w:val="es-ES"/>
        </w:rPr>
      </w:pPr>
      <w:r>
        <w:rPr>
          <w:rFonts w:ascii="Arial" w:eastAsia="Times New Roman" w:hAnsi="Arial" w:cs="Arial"/>
          <w:b/>
          <w:bCs/>
          <w:color w:val="C8860A"/>
          <w:lang w:val="es-ES"/>
        </w:rPr>
        <w:t>NSE A/B — Target</w:t>
      </w:r>
    </w:p>
    <w:p w:rsidR="007D798A" w:rsidRDefault="007D798A">
      <w:pPr>
        <w:shd w:val="clear" w:color="auto" w:fill="FFFFFF"/>
        <w:divId w:val="1575703740"/>
        <w:rPr>
          <w:rFonts w:ascii="Arial" w:eastAsia="Times New Roman" w:hAnsi="Arial" w:cs="Arial"/>
          <w:color w:val="1A1A2E"/>
          <w:lang w:val="es-ES"/>
        </w:rPr>
      </w:pPr>
      <w:r>
        <w:rPr>
          <w:rStyle w:val="Textoennegrita"/>
          <w:rFonts w:ascii="Arial" w:eastAsia="Times New Roman" w:hAnsi="Arial" w:cs="Arial"/>
          <w:color w:val="1A1A2E"/>
          <w:lang w:val="es-ES"/>
        </w:rPr>
        <w:t>~10-12% de la población</w:t>
      </w:r>
    </w:p>
    <w:p w:rsidR="007D798A" w:rsidRDefault="007D798A">
      <w:pPr>
        <w:pStyle w:val="NormalWeb"/>
        <w:shd w:val="clear" w:color="auto" w:fill="FFFFFF"/>
        <w:spacing w:before="75" w:beforeAutospacing="0"/>
        <w:divId w:val="1575703740"/>
        <w:rPr>
          <w:rFonts w:ascii="Arial" w:hAnsi="Arial" w:cs="Arial"/>
          <w:color w:val="374151"/>
          <w:sz w:val="18"/>
          <w:szCs w:val="18"/>
          <w:lang w:val="es-ES"/>
        </w:rPr>
      </w:pPr>
      <w:r>
        <w:rPr>
          <w:rFonts w:ascii="Arial" w:hAnsi="Arial" w:cs="Arial"/>
          <w:color w:val="374151"/>
          <w:sz w:val="18"/>
          <w:szCs w:val="18"/>
          <w:lang w:val="es-ES"/>
        </w:rPr>
        <w:t>San Salvador zona rosa, Escalón, Santa Elena. Hoteles y restaurantes internacionales. Clase media alta con acceso a productos importados.</w:t>
      </w:r>
    </w:p>
    <w:p w:rsidR="007D798A" w:rsidRDefault="007D798A">
      <w:pPr>
        <w:shd w:val="clear" w:color="auto" w:fill="FFFFFF"/>
        <w:spacing w:after="105"/>
        <w:divId w:val="1118335010"/>
        <w:rPr>
          <w:rFonts w:ascii="Arial" w:eastAsia="Times New Roman" w:hAnsi="Arial" w:cs="Arial"/>
          <w:b/>
          <w:bCs/>
          <w:color w:val="C8860A"/>
          <w:lang w:val="es-ES"/>
        </w:rPr>
      </w:pPr>
      <w:r>
        <w:rPr>
          <w:rFonts w:ascii="Arial" w:eastAsia="Times New Roman" w:hAnsi="Arial" w:cs="Arial"/>
          <w:b/>
          <w:bCs/>
          <w:color w:val="C8860A"/>
          <w:lang w:val="es-ES"/>
        </w:rPr>
        <w:t>NSE C — Potencial</w:t>
      </w:r>
    </w:p>
    <w:p w:rsidR="007D798A" w:rsidRDefault="007D798A">
      <w:pPr>
        <w:shd w:val="clear" w:color="auto" w:fill="FFFFFF"/>
        <w:divId w:val="1992949981"/>
        <w:rPr>
          <w:rFonts w:ascii="Arial" w:eastAsia="Times New Roman" w:hAnsi="Arial" w:cs="Arial"/>
          <w:color w:val="1A1A2E"/>
          <w:lang w:val="es-ES"/>
        </w:rPr>
      </w:pPr>
      <w:r>
        <w:rPr>
          <w:rStyle w:val="Textoennegrita"/>
          <w:rFonts w:ascii="Arial" w:eastAsia="Times New Roman" w:hAnsi="Arial" w:cs="Arial"/>
          <w:color w:val="1A1A2E"/>
          <w:lang w:val="es-ES"/>
        </w:rPr>
        <w:t>~25% de la población</w:t>
      </w:r>
    </w:p>
    <w:p w:rsidR="007D798A" w:rsidRDefault="007D798A">
      <w:pPr>
        <w:pStyle w:val="NormalWeb"/>
        <w:shd w:val="clear" w:color="auto" w:fill="FFFFFF"/>
        <w:spacing w:before="75" w:beforeAutospacing="0"/>
        <w:divId w:val="1992949981"/>
        <w:rPr>
          <w:rFonts w:ascii="Arial" w:hAnsi="Arial" w:cs="Arial"/>
          <w:color w:val="374151"/>
          <w:sz w:val="18"/>
          <w:szCs w:val="18"/>
          <w:lang w:val="es-ES"/>
        </w:rPr>
      </w:pPr>
      <w:r>
        <w:rPr>
          <w:rFonts w:ascii="Arial" w:hAnsi="Arial" w:cs="Arial"/>
          <w:color w:val="374151"/>
          <w:sz w:val="18"/>
          <w:szCs w:val="18"/>
          <w:lang w:val="es-ES"/>
        </w:rPr>
        <w:t>Asalariados formales. Supermercados. Sensibles al precio. Para pasta seca artesanal accesible.</w:t>
      </w:r>
    </w:p>
    <w:p w:rsidR="007D798A" w:rsidRDefault="007D798A">
      <w:pPr>
        <w:shd w:val="clear" w:color="auto" w:fill="FFFFFF"/>
        <w:spacing w:after="105"/>
        <w:divId w:val="887496285"/>
        <w:rPr>
          <w:rFonts w:ascii="Arial" w:eastAsia="Times New Roman" w:hAnsi="Arial" w:cs="Arial"/>
          <w:b/>
          <w:bCs/>
          <w:color w:val="C8860A"/>
          <w:lang w:val="es-ES"/>
        </w:rPr>
      </w:pPr>
      <w:r>
        <w:rPr>
          <w:rFonts w:ascii="Arial" w:eastAsia="Times New Roman" w:hAnsi="Arial" w:cs="Arial"/>
          <w:b/>
          <w:bCs/>
          <w:color w:val="C8860A"/>
          <w:lang w:val="es-ES"/>
        </w:rPr>
        <w:t>NSE D/E — No Target</w:t>
      </w:r>
    </w:p>
    <w:p w:rsidR="007D798A" w:rsidRDefault="007D798A">
      <w:pPr>
        <w:shd w:val="clear" w:color="auto" w:fill="FFFFFF"/>
        <w:divId w:val="1606570478"/>
        <w:rPr>
          <w:rFonts w:ascii="Arial" w:eastAsia="Times New Roman" w:hAnsi="Arial" w:cs="Arial"/>
          <w:color w:val="1A1A2E"/>
          <w:lang w:val="es-ES"/>
        </w:rPr>
      </w:pPr>
      <w:r>
        <w:rPr>
          <w:rStyle w:val="Textoennegrita"/>
          <w:rFonts w:ascii="Arial" w:eastAsia="Times New Roman" w:hAnsi="Arial" w:cs="Arial"/>
          <w:color w:val="1A1A2E"/>
          <w:lang w:val="es-ES"/>
        </w:rPr>
        <w:t>~63% de la población</w:t>
      </w:r>
    </w:p>
    <w:p w:rsidR="007D798A" w:rsidRDefault="007D798A">
      <w:pPr>
        <w:pStyle w:val="NormalWeb"/>
        <w:shd w:val="clear" w:color="auto" w:fill="FFFFFF"/>
        <w:spacing w:before="75" w:beforeAutospacing="0"/>
        <w:divId w:val="1606570478"/>
        <w:rPr>
          <w:rFonts w:ascii="Arial" w:hAnsi="Arial" w:cs="Arial"/>
          <w:color w:val="374151"/>
          <w:sz w:val="18"/>
          <w:szCs w:val="18"/>
          <w:lang w:val="es-ES"/>
        </w:rPr>
      </w:pPr>
      <w:r>
        <w:rPr>
          <w:rFonts w:ascii="Arial" w:hAnsi="Arial" w:cs="Arial"/>
          <w:color w:val="374151"/>
          <w:sz w:val="18"/>
          <w:szCs w:val="18"/>
          <w:lang w:val="es-ES"/>
        </w:rPr>
        <w:t>Alta dependencia de remesas. Canasta básica y productos de bajo precio. No son target de Il Castello.</w:t>
      </w:r>
    </w:p>
    <w:p w:rsidR="007D798A" w:rsidRDefault="007D798A">
      <w:pPr>
        <w:pStyle w:val="Ttulo3"/>
        <w:divId w:val="1035811373"/>
        <w:rPr>
          <w:rFonts w:ascii="Arial" w:eastAsia="Times New Roman" w:hAnsi="Arial" w:cs="Arial"/>
          <w:lang w:val="es-ES"/>
        </w:rPr>
      </w:pPr>
      <w:r>
        <w:rPr>
          <w:rFonts w:ascii="Arial" w:eastAsia="Times New Roman" w:hAnsi="Arial" w:cs="Arial"/>
          <w:lang w:val="es-ES"/>
        </w:rPr>
        <w:t>1.3 Ciudades objetivo</w:t>
      </w:r>
    </w:p>
    <w:tbl>
      <w:tblPr>
        <w:tblW w:w="5000" w:type="pct"/>
        <w:tblCellMar>
          <w:top w:w="15" w:type="dxa"/>
          <w:left w:w="15" w:type="dxa"/>
          <w:bottom w:w="15" w:type="dxa"/>
          <w:right w:w="15" w:type="dxa"/>
        </w:tblCellMar>
        <w:tblLook w:val="04A0" w:firstRow="1" w:lastRow="0" w:firstColumn="1" w:lastColumn="0" w:noHBand="0" w:noVBand="1"/>
      </w:tblPr>
      <w:tblGrid>
        <w:gridCol w:w="1344"/>
        <w:gridCol w:w="1629"/>
        <w:gridCol w:w="1811"/>
        <w:gridCol w:w="4038"/>
      </w:tblGrid>
      <w:tr w:rsidR="00000000">
        <w:trPr>
          <w:divId w:val="1035811373"/>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Ciudad</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Población depto.</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Relevancia</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Oportunidad Il Castello</w:t>
            </w:r>
          </w:p>
        </w:tc>
      </w:tr>
      <w:tr w:rsidR="00000000">
        <w:trPr>
          <w:divId w:val="1035811373"/>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Gran San Salvador</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~1,800,000 (área metro)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Capital económica y comercial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PRIORITARIA. Hoteles 5*, restaurantes internacionales, supermercados La Colonia/Super Selectos, Walmart.</w:t>
            </w:r>
          </w:p>
        </w:tc>
      </w:tr>
      <w:tr w:rsidR="00000000">
        <w:trPr>
          <w:divId w:val="1035811373"/>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Santa Ana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~650,000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2da ciudad del país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Mercado secundario. Supermercados y restaurantes formales.</w:t>
            </w:r>
          </w:p>
        </w:tc>
      </w:tr>
      <w:tr w:rsidR="00000000">
        <w:trPr>
          <w:divId w:val="1035811373"/>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San Miguel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~530,000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Zona oriental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Potencial a largo plazo. Distribución terrestre desde San Salvador.</w:t>
            </w:r>
          </w:p>
        </w:tc>
      </w:tr>
    </w:tbl>
    <w:p w:rsidR="007D798A" w:rsidRDefault="007D798A">
      <w:pPr>
        <w:spacing w:before="180"/>
        <w:divId w:val="254632074"/>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765030968"/>
        <w:rPr>
          <w:rFonts w:ascii="Arial" w:eastAsia="Times New Roman" w:hAnsi="Arial" w:cs="Arial"/>
          <w:color w:val="1A1A2E"/>
          <w:lang w:val="es-ES"/>
        </w:rPr>
      </w:pPr>
      <w:r>
        <w:rPr>
          <w:rFonts w:ascii="Arial" w:eastAsia="Times New Roman" w:hAnsi="Arial" w:cs="Arial"/>
          <w:color w:val="1A1A2E"/>
          <w:lang w:val="es-ES"/>
        </w:rPr>
        <w:t>BCR El Salvador — Censo Nacional de Población 2024 (oficial)</w:t>
      </w:r>
    </w:p>
    <w:p w:rsidR="007D798A" w:rsidRDefault="007D798A">
      <w:pPr>
        <w:divId w:val="2004312352"/>
        <w:rPr>
          <w:rFonts w:ascii="Arial" w:eastAsia="Times New Roman" w:hAnsi="Arial" w:cs="Arial"/>
          <w:color w:val="1A1A2E"/>
          <w:lang w:val="es-ES"/>
        </w:rPr>
      </w:pPr>
      <w:hyperlink r:id="rId47" w:tgtFrame="_blank" w:history="1">
        <w:r>
          <w:rPr>
            <w:rStyle w:val="Hipervnculo"/>
            <w:rFonts w:ascii="Arial" w:eastAsia="Times New Roman" w:hAnsi="Arial" w:cs="Arial"/>
            <w:lang w:val="es-ES"/>
          </w:rPr>
          <w:t>censo2024.bcr.gob.sv — Informe oficial: 6,029,976 habitantes. San Salvador 26.4%.</w:t>
        </w:r>
      </w:hyperlink>
    </w:p>
    <w:p w:rsidR="007D798A" w:rsidRDefault="007D798A">
      <w:pPr>
        <w:divId w:val="162011905"/>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116342520"/>
        <w:rPr>
          <w:rFonts w:ascii="Arial" w:eastAsia="Times New Roman" w:hAnsi="Arial" w:cs="Arial"/>
          <w:color w:val="1A1A2E"/>
          <w:lang w:val="es-ES"/>
        </w:rPr>
      </w:pPr>
      <w:r>
        <w:rPr>
          <w:rFonts w:ascii="Arial" w:eastAsia="Times New Roman" w:hAnsi="Arial" w:cs="Arial"/>
          <w:color w:val="1A1A2E"/>
          <w:lang w:val="es-ES"/>
        </w:rPr>
        <w:t>Ficha País El Salvador 2024 — Ministerio Exteriores España</w:t>
      </w:r>
    </w:p>
    <w:p w:rsidR="007D798A" w:rsidRDefault="007D798A">
      <w:pPr>
        <w:divId w:val="1540389256"/>
        <w:rPr>
          <w:rFonts w:ascii="Arial" w:eastAsia="Times New Roman" w:hAnsi="Arial" w:cs="Arial"/>
          <w:color w:val="1A1A2E"/>
          <w:lang w:val="es-ES"/>
        </w:rPr>
      </w:pPr>
      <w:hyperlink r:id="rId48" w:tgtFrame="_blank" w:history="1">
        <w:r>
          <w:rPr>
            <w:rStyle w:val="Hipervnculo"/>
            <w:rFonts w:ascii="Arial" w:eastAsia="Times New Roman" w:hAnsi="Arial" w:cs="Arial"/>
            <w:lang w:val="es-ES"/>
          </w:rPr>
          <w:t>exteriores.gob.es — Datos demográficos, económicos y comerciales oficiales 2024</w:t>
        </w:r>
      </w:hyperlink>
    </w:p>
    <w:p w:rsidR="007D798A" w:rsidRDefault="007D798A">
      <w:pPr>
        <w:divId w:val="1555387143"/>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1315529230"/>
        <w:rPr>
          <w:rFonts w:ascii="Arial" w:eastAsia="Times New Roman" w:hAnsi="Arial" w:cs="Arial"/>
          <w:color w:val="1A1A2E"/>
          <w:lang w:val="es-ES"/>
        </w:rPr>
      </w:pPr>
      <w:r>
        <w:rPr>
          <w:rFonts w:ascii="Arial" w:eastAsia="Times New Roman" w:hAnsi="Arial" w:cs="Arial"/>
          <w:color w:val="1A1A2E"/>
          <w:lang w:val="es-ES"/>
        </w:rPr>
        <w:t>Kantar CariCAM — Hábitos consumo hogares Centroamérica 2024</w:t>
      </w:r>
    </w:p>
    <w:p w:rsidR="007D798A" w:rsidRDefault="007D798A">
      <w:pPr>
        <w:divId w:val="1781534468"/>
        <w:rPr>
          <w:rFonts w:ascii="Arial" w:eastAsia="Times New Roman" w:hAnsi="Arial" w:cs="Arial"/>
          <w:color w:val="1A1A2E"/>
          <w:lang w:val="es-ES"/>
        </w:rPr>
      </w:pPr>
      <w:hyperlink r:id="rId49" w:tgtFrame="_blank" w:history="1">
        <w:r>
          <w:rPr>
            <w:rStyle w:val="Hipervnculo"/>
            <w:rFonts w:ascii="Arial" w:eastAsia="Times New Roman" w:hAnsi="Arial" w:cs="Arial"/>
            <w:lang w:val="es-ES"/>
          </w:rPr>
          <w:t>elsalvador.com — Contracción consumo: frecuencia -4%, volumen +5.7% solo</w:t>
        </w:r>
      </w:hyperlink>
    </w:p>
    <w:p w:rsidR="007D798A" w:rsidRDefault="007D798A">
      <w:pPr>
        <w:divId w:val="1684435279"/>
        <w:rPr>
          <w:rFonts w:ascii="Arial" w:eastAsia="Times New Roman" w:hAnsi="Arial" w:cs="Arial"/>
          <w:color w:val="1A1A2E"/>
          <w:lang w:val="es-ES"/>
        </w:rPr>
      </w:pPr>
      <w:r>
        <w:rPr>
          <w:rStyle w:val="sec-num"/>
          <w:rFonts w:ascii="Arial" w:eastAsia="Times New Roman" w:hAnsi="Arial" w:cs="Arial"/>
          <w:color w:val="1A1A2E"/>
          <w:lang w:val="es-ES"/>
        </w:rPr>
        <w:t>SEC 02</w:t>
      </w:r>
      <w:r>
        <w:rPr>
          <w:rStyle w:val="sec-title"/>
          <w:rFonts w:ascii="Arial" w:eastAsia="Times New Roman" w:hAnsi="Arial" w:cs="Arial"/>
          <w:color w:val="1A1A2E"/>
          <w:lang w:val="es-ES"/>
        </w:rPr>
        <w:t>Análisis Cultural y Hábitos de Consumo</w:t>
      </w:r>
    </w:p>
    <w:p w:rsidR="007D798A" w:rsidRDefault="007D798A">
      <w:pPr>
        <w:shd w:val="clear" w:color="auto" w:fill="F7F9FC"/>
        <w:spacing w:before="225" w:after="225"/>
        <w:divId w:val="2141148137"/>
        <w:rPr>
          <w:rFonts w:ascii="Arial" w:eastAsia="Times New Roman" w:hAnsi="Arial" w:cs="Arial"/>
          <w:i/>
          <w:iCs/>
          <w:color w:val="1A1A2E"/>
          <w:lang w:val="es-ES"/>
        </w:rPr>
      </w:pPr>
      <w:r>
        <w:rPr>
          <w:rStyle w:val="Textoennegrita"/>
          <w:rFonts w:ascii="Arial" w:eastAsia="Times New Roman" w:hAnsi="Arial" w:cs="Arial"/>
          <w:i/>
          <w:iCs/>
          <w:color w:val="1A1A2E"/>
          <w:lang w:val="es-ES"/>
        </w:rPr>
        <w:t>Contexto clave:</w:t>
      </w:r>
      <w:r>
        <w:rPr>
          <w:rFonts w:ascii="Arial" w:eastAsia="Times New Roman" w:hAnsi="Arial" w:cs="Arial"/>
          <w:i/>
          <w:iCs/>
          <w:color w:val="1A1A2E"/>
          <w:lang w:val="es-ES"/>
        </w:rPr>
        <w:t xml:space="preserve"> El Salvador tiene una cultura gastronómica profundamente arraigada en platos tradicionales (pupusas, tamales, yuca frita). La pasta NO es un alimento de la canasta básica salvadoreña. Es considerada un producto aspiracional o de "cocina internacional". Esto la ubica en un nicho REDUCIDO pero con margen alto y lealtad de cliente.</w:t>
      </w:r>
    </w:p>
    <w:p w:rsidR="007D798A" w:rsidRDefault="007D798A">
      <w:pPr>
        <w:pStyle w:val="Ttulo3"/>
        <w:divId w:val="1380937186"/>
        <w:rPr>
          <w:rFonts w:ascii="Arial" w:eastAsia="Times New Roman" w:hAnsi="Arial" w:cs="Arial"/>
          <w:lang w:val="es-ES"/>
        </w:rPr>
      </w:pPr>
      <w:r>
        <w:rPr>
          <w:rFonts w:ascii="Arial" w:eastAsia="Times New Roman" w:hAnsi="Arial" w:cs="Arial"/>
          <w:lang w:val="es-ES"/>
        </w:rPr>
        <w:t>2.1 Cultura gastronómica salvadoreña — para entender el mercado</w:t>
      </w:r>
    </w:p>
    <w:tbl>
      <w:tblPr>
        <w:tblW w:w="5000" w:type="pct"/>
        <w:tblCellMar>
          <w:top w:w="15" w:type="dxa"/>
          <w:left w:w="15" w:type="dxa"/>
          <w:bottom w:w="15" w:type="dxa"/>
          <w:right w:w="15" w:type="dxa"/>
        </w:tblCellMar>
        <w:tblLook w:val="04A0" w:firstRow="1" w:lastRow="0" w:firstColumn="1" w:lastColumn="0" w:noHBand="0" w:noVBand="1"/>
      </w:tblPr>
      <w:tblGrid>
        <w:gridCol w:w="1655"/>
        <w:gridCol w:w="3757"/>
        <w:gridCol w:w="3410"/>
      </w:tblGrid>
      <w:tr w:rsidR="00000000">
        <w:trPr>
          <w:divId w:val="1380937186"/>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Elemento cultural</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Descripción</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Implicación para Il Castello</w:t>
            </w:r>
          </w:p>
        </w:tc>
      </w:tr>
      <w:tr w:rsidR="00000000">
        <w:trPr>
          <w:divId w:val="1380937186"/>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Plato ícono nacional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La pupusa (masa de maíz con relleno). Comer pupusas los domingos es un ritual intergeneracional. Son la comida más consumida en todo El Salvador.</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Il Castello NO compite con la pupusa. La pasta entra en ocasiones especiales, restaurantes y segmento aspiracional NSE A/B.</w:t>
            </w:r>
          </w:p>
        </w:tc>
      </w:tr>
      <w:tr w:rsidR="00000000">
        <w:trPr>
          <w:divId w:val="1380937186"/>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Platos favoritos fuera del hogar 2025</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Pizza (30%), hamburguesas (29%), tacos (14%), pollo frito (13%) — Estudio Gastronómico METRIKA 2025, 900 encuestados.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La pizza domina el consumo de "comida internacional" en El Salvador. La pasta artesanal puede entrar como alternativa premium en el mismo segmento.</w:t>
            </w:r>
          </w:p>
        </w:tc>
      </w:tr>
      <w:tr w:rsidR="00000000">
        <w:trPr>
          <w:divId w:val="1380937186"/>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Preferencia de consumo fuera del hogar</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66% prefiere ir al restaurante. 23% delivery. 7% autoservicio. Almuerzo 52%, cena 38%. Comparten en familia 56%.</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El canal restaurante tiene alta importancia. Il Castello debe posicionarse como insumo estrella de los restaurantes italianos de San Salvador.</w:t>
            </w:r>
          </w:p>
        </w:tc>
      </w:tr>
      <w:tr w:rsidR="00000000">
        <w:trPr>
          <w:divId w:val="1380937186"/>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Impacto de la inflación alimentaria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Mayor inflación alimentaria de Centroamérica (BCR). Canasta básica urbana pasó de USD 200 (2019) a USD 256 (2024). 64.3% de los salvadoreños redujo consumo (UFG 2024).</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RIESGO: El consumidor está presionado. La pasta artesanal premium tendrá un mercado más reducido. Estrategia: enfocarse en segmento HoReCa y no en consumidor masivo.</w:t>
            </w:r>
          </w:p>
        </w:tc>
      </w:tr>
      <w:tr w:rsidR="00000000">
        <w:trPr>
          <w:divId w:val="1380937186"/>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Delivery y tecnología alimentaria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Hugo App (líder delivery El Salvador), Pedidos Ya. Penetración digital creciente en San Salvador NSE A/B.</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Los restaurantes que usan Il Castello llegarán al consumidor final a través de estas plataformas.</w:t>
            </w:r>
          </w:p>
        </w:tc>
      </w:tr>
    </w:tbl>
    <w:p w:rsidR="007D798A" w:rsidRDefault="007D798A">
      <w:pPr>
        <w:pStyle w:val="Ttulo3"/>
        <w:divId w:val="1380937186"/>
        <w:rPr>
          <w:rFonts w:ascii="Arial" w:eastAsia="Times New Roman" w:hAnsi="Arial" w:cs="Arial"/>
          <w:lang w:val="es-ES"/>
        </w:rPr>
      </w:pPr>
      <w:r>
        <w:rPr>
          <w:rFonts w:ascii="Arial" w:eastAsia="Times New Roman" w:hAnsi="Arial" w:cs="Arial"/>
          <w:lang w:val="es-ES"/>
        </w:rPr>
        <w:t>2.2 Cómo se prepara y consume la pasta en El Salvador</w:t>
      </w:r>
    </w:p>
    <w:p w:rsidR="007D798A" w:rsidRDefault="007D798A">
      <w:pPr>
        <w:divId w:val="276523873"/>
        <w:rPr>
          <w:rFonts w:ascii="Arial" w:eastAsia="Times New Roman" w:hAnsi="Arial" w:cs="Arial"/>
          <w:color w:val="1A1A2E"/>
          <w:lang w:val="es-ES"/>
        </w:rPr>
      </w:pPr>
      <w:r>
        <w:rPr>
          <w:rFonts w:ascii="Arial" w:eastAsia="Times New Roman" w:hAnsi="Arial" w:cs="Arial"/>
          <w:color w:val="1A1A2E"/>
          <w:lang w:val="es-ES"/>
        </w:rPr>
        <w:t>1</w:t>
      </w:r>
    </w:p>
    <w:p w:rsidR="007D798A" w:rsidRDefault="007D798A">
      <w:pPr>
        <w:divId w:val="437722316"/>
        <w:rPr>
          <w:rFonts w:ascii="Arial" w:eastAsia="Times New Roman" w:hAnsi="Arial" w:cs="Arial"/>
          <w:color w:val="1A1A2E"/>
          <w:lang w:val="es-ES"/>
        </w:rPr>
      </w:pPr>
      <w:r>
        <w:rPr>
          <w:rFonts w:ascii="Arial" w:eastAsia="Times New Roman" w:hAnsi="Arial" w:cs="Arial"/>
          <w:color w:val="1A1A2E"/>
          <w:lang w:val="es-ES"/>
        </w:rPr>
        <w:t>Pasta simple (spaghetti con salsa)</w:t>
      </w:r>
    </w:p>
    <w:p w:rsidR="007D798A" w:rsidRDefault="007D798A">
      <w:pPr>
        <w:divId w:val="1355158633"/>
        <w:rPr>
          <w:rFonts w:ascii="Arial" w:eastAsia="Times New Roman" w:hAnsi="Arial" w:cs="Arial"/>
          <w:color w:val="1A1A2E"/>
          <w:lang w:val="es-ES"/>
        </w:rPr>
      </w:pPr>
      <w:r>
        <w:rPr>
          <w:rFonts w:ascii="Arial" w:eastAsia="Times New Roman" w:hAnsi="Arial" w:cs="Arial"/>
          <w:color w:val="1A1A2E"/>
          <w:lang w:val="es-ES"/>
        </w:rPr>
        <w:t>En hogares NSE B/C, la pasta se prepara con salsa de tomate comercial (Maggi, Heinz) o casera. Es vista como comida económica y rápida. La pasta seca convencional (Buitoni, italiana) es la más consumida.</w:t>
      </w:r>
    </w:p>
    <w:p w:rsidR="007D798A" w:rsidRDefault="007D798A">
      <w:pPr>
        <w:divId w:val="1364556854"/>
        <w:rPr>
          <w:rFonts w:ascii="Arial" w:eastAsia="Times New Roman" w:hAnsi="Arial" w:cs="Arial"/>
          <w:color w:val="1A1A2E"/>
          <w:lang w:val="es-ES"/>
        </w:rPr>
      </w:pPr>
      <w:r>
        <w:rPr>
          <w:rFonts w:ascii="Arial" w:eastAsia="Times New Roman" w:hAnsi="Arial" w:cs="Arial"/>
          <w:color w:val="1A1A2E"/>
          <w:lang w:val="es-ES"/>
        </w:rPr>
        <w:t>2</w:t>
      </w:r>
    </w:p>
    <w:p w:rsidR="007D798A" w:rsidRDefault="007D798A">
      <w:pPr>
        <w:divId w:val="1049763121"/>
        <w:rPr>
          <w:rFonts w:ascii="Arial" w:eastAsia="Times New Roman" w:hAnsi="Arial" w:cs="Arial"/>
          <w:color w:val="1A1A2E"/>
          <w:lang w:val="es-ES"/>
        </w:rPr>
      </w:pPr>
      <w:r>
        <w:rPr>
          <w:rFonts w:ascii="Arial" w:eastAsia="Times New Roman" w:hAnsi="Arial" w:cs="Arial"/>
          <w:color w:val="1A1A2E"/>
          <w:lang w:val="es-ES"/>
        </w:rPr>
        <w:t>Pasta en restaurantes italianos</w:t>
      </w:r>
    </w:p>
    <w:p w:rsidR="007D798A" w:rsidRDefault="007D798A">
      <w:pPr>
        <w:divId w:val="2105955691"/>
        <w:rPr>
          <w:rFonts w:ascii="Arial" w:eastAsia="Times New Roman" w:hAnsi="Arial" w:cs="Arial"/>
          <w:color w:val="1A1A2E"/>
          <w:lang w:val="es-ES"/>
        </w:rPr>
      </w:pPr>
      <w:r>
        <w:rPr>
          <w:rFonts w:ascii="Arial" w:eastAsia="Times New Roman" w:hAnsi="Arial" w:cs="Arial"/>
          <w:color w:val="1A1A2E"/>
          <w:lang w:val="es-ES"/>
        </w:rPr>
        <w:t>Restaurantes como La Pampa, Olive Garden, Pollo Campero Gourmet y restaurantes independientes en Zona Rosa sirven pasta. El consumidor NSE A/B la asocia con "comida fina" o "salida especial".</w:t>
      </w:r>
    </w:p>
    <w:p w:rsidR="007D798A" w:rsidRDefault="007D798A">
      <w:pPr>
        <w:divId w:val="116147636"/>
        <w:rPr>
          <w:rFonts w:ascii="Arial" w:eastAsia="Times New Roman" w:hAnsi="Arial" w:cs="Arial"/>
          <w:color w:val="1A1A2E"/>
          <w:lang w:val="es-ES"/>
        </w:rPr>
      </w:pPr>
      <w:r>
        <w:rPr>
          <w:rFonts w:ascii="Arial" w:eastAsia="Times New Roman" w:hAnsi="Arial" w:cs="Arial"/>
          <w:color w:val="1A1A2E"/>
          <w:lang w:val="es-ES"/>
        </w:rPr>
        <w:t>3</w:t>
      </w:r>
    </w:p>
    <w:p w:rsidR="007D798A" w:rsidRDefault="007D798A">
      <w:pPr>
        <w:divId w:val="577057894"/>
        <w:rPr>
          <w:rFonts w:ascii="Arial" w:eastAsia="Times New Roman" w:hAnsi="Arial" w:cs="Arial"/>
          <w:color w:val="1A1A2E"/>
          <w:lang w:val="es-ES"/>
        </w:rPr>
      </w:pPr>
      <w:r>
        <w:rPr>
          <w:rFonts w:ascii="Arial" w:eastAsia="Times New Roman" w:hAnsi="Arial" w:cs="Arial"/>
          <w:color w:val="1A1A2E"/>
          <w:lang w:val="es-ES"/>
        </w:rPr>
        <w:t>Pasta en hoteles y catering</w:t>
      </w:r>
    </w:p>
    <w:p w:rsidR="007D798A" w:rsidRDefault="007D798A">
      <w:pPr>
        <w:divId w:val="871841142"/>
        <w:rPr>
          <w:rFonts w:ascii="Arial" w:eastAsia="Times New Roman" w:hAnsi="Arial" w:cs="Arial"/>
          <w:color w:val="1A1A2E"/>
          <w:lang w:val="es-ES"/>
        </w:rPr>
      </w:pPr>
      <w:r>
        <w:rPr>
          <w:rFonts w:ascii="Arial" w:eastAsia="Times New Roman" w:hAnsi="Arial" w:cs="Arial"/>
          <w:color w:val="1A1A2E"/>
          <w:lang w:val="es-ES"/>
        </w:rPr>
        <w:t>Hoteles 5* (Hyatt, Real Intercontinental, Barceló) usan pasta en menús internacionales. Catering corporativo de empresas de la Zona Franca también son usuarios potenciales.</w:t>
      </w:r>
    </w:p>
    <w:p w:rsidR="007D798A" w:rsidRDefault="007D798A">
      <w:pPr>
        <w:divId w:val="1419860771"/>
        <w:rPr>
          <w:rFonts w:ascii="Arial" w:eastAsia="Times New Roman" w:hAnsi="Arial" w:cs="Arial"/>
          <w:color w:val="1A1A2E"/>
          <w:lang w:val="es-ES"/>
        </w:rPr>
      </w:pPr>
      <w:r>
        <w:rPr>
          <w:rFonts w:ascii="Arial" w:eastAsia="Times New Roman" w:hAnsi="Arial" w:cs="Arial"/>
          <w:color w:val="1A1A2E"/>
          <w:lang w:val="es-ES"/>
        </w:rPr>
        <w:t>4</w:t>
      </w:r>
    </w:p>
    <w:p w:rsidR="007D798A" w:rsidRDefault="007D798A">
      <w:pPr>
        <w:divId w:val="1642346549"/>
        <w:rPr>
          <w:rFonts w:ascii="Arial" w:eastAsia="Times New Roman" w:hAnsi="Arial" w:cs="Arial"/>
          <w:color w:val="1A1A2E"/>
          <w:lang w:val="es-ES"/>
        </w:rPr>
      </w:pPr>
      <w:r>
        <w:rPr>
          <w:rFonts w:ascii="Arial" w:eastAsia="Times New Roman" w:hAnsi="Arial" w:cs="Arial"/>
          <w:color w:val="1A1A2E"/>
          <w:lang w:val="es-ES"/>
        </w:rPr>
        <w:t>Pasta congelada (nicho muy pequeño)</w:t>
      </w:r>
    </w:p>
    <w:p w:rsidR="007D798A" w:rsidRDefault="007D798A">
      <w:pPr>
        <w:divId w:val="1499614552"/>
        <w:rPr>
          <w:rFonts w:ascii="Arial" w:eastAsia="Times New Roman" w:hAnsi="Arial" w:cs="Arial"/>
          <w:color w:val="1A1A2E"/>
          <w:lang w:val="es-ES"/>
        </w:rPr>
      </w:pPr>
      <w:r>
        <w:rPr>
          <w:rFonts w:ascii="Arial" w:eastAsia="Times New Roman" w:hAnsi="Arial" w:cs="Arial"/>
          <w:color w:val="1A1A2E"/>
          <w:lang w:val="es-ES"/>
        </w:rPr>
        <w:t>La pasta congelada artesanal es DESCONOCIDA para el consumidor salvadoreño masivo. Solo en supermercados premium (La Colonia, Super Selectos gourmet). Oportunidad de primeros mover.</w:t>
      </w:r>
    </w:p>
    <w:p w:rsidR="007D798A" w:rsidRDefault="007D798A">
      <w:pPr>
        <w:pStyle w:val="Ttulo4"/>
        <w:divId w:val="2119370526"/>
        <w:rPr>
          <w:rFonts w:ascii="Arial" w:eastAsia="Times New Roman" w:hAnsi="Arial" w:cs="Arial"/>
          <w:lang w:val="es-ES"/>
        </w:rPr>
      </w:pPr>
      <w:r>
        <w:rPr>
          <w:rFonts w:ascii="Arial" w:eastAsia="Times New Roman" w:hAnsi="Arial" w:cs="Arial"/>
          <w:lang w:val="es-ES"/>
        </w:rPr>
        <w:t>Impacto de las remesas en el consumo de pasta:</w:t>
      </w:r>
    </w:p>
    <w:p w:rsidR="007D798A" w:rsidRDefault="007D798A">
      <w:pPr>
        <w:pStyle w:val="NormalWeb"/>
        <w:spacing w:after="150" w:afterAutospacing="0"/>
        <w:divId w:val="2119370526"/>
        <w:rPr>
          <w:rFonts w:ascii="Arial" w:hAnsi="Arial" w:cs="Arial"/>
          <w:color w:val="374151"/>
          <w:sz w:val="18"/>
          <w:szCs w:val="18"/>
          <w:lang w:val="es-ES"/>
        </w:rPr>
      </w:pPr>
      <w:r>
        <w:rPr>
          <w:rFonts w:ascii="Arial" w:hAnsi="Arial" w:cs="Arial"/>
          <w:color w:val="374151"/>
          <w:sz w:val="18"/>
          <w:szCs w:val="18"/>
          <w:lang w:val="es-ES"/>
        </w:rPr>
        <w:t>Las remesas (~22% del PIB) son el mayor motor de consumo privado en El Salvador. Las familias que reciben remesas tienen mayor acceso a productos importados y premium. Los salvadoreños en EE.UU. que envían dinero han creado una "cultura aspiracional" hacia productos internacionales como los que consumen allá.</w:t>
      </w:r>
    </w:p>
    <w:p w:rsidR="007D798A" w:rsidRDefault="007D798A">
      <w:pPr>
        <w:shd w:val="clear" w:color="auto" w:fill="F7F9FC"/>
        <w:spacing w:before="225" w:after="225"/>
        <w:divId w:val="759179300"/>
        <w:rPr>
          <w:rFonts w:ascii="Arial" w:eastAsia="Times New Roman" w:hAnsi="Arial" w:cs="Arial"/>
          <w:i/>
          <w:iCs/>
          <w:color w:val="1A1A2E"/>
          <w:lang w:val="es-ES"/>
        </w:rPr>
      </w:pPr>
      <w:r>
        <w:rPr>
          <w:rStyle w:val="Textoennegrita"/>
          <w:rFonts w:ascii="Arial" w:eastAsia="Times New Roman" w:hAnsi="Arial" w:cs="Arial"/>
          <w:i/>
          <w:iCs/>
          <w:color w:val="1A1A2E"/>
          <w:lang w:val="es-ES"/>
        </w:rPr>
        <w:t>Oportunidad de remesas:</w:t>
      </w:r>
      <w:r>
        <w:rPr>
          <w:rFonts w:ascii="Arial" w:eastAsia="Times New Roman" w:hAnsi="Arial" w:cs="Arial"/>
          <w:i/>
          <w:iCs/>
          <w:color w:val="1A1A2E"/>
          <w:lang w:val="es-ES"/>
        </w:rPr>
        <w:t xml:space="preserve"> El consumidor salvadoreño que recibe remesas tiene 3x más probabilidad de comprar productos importados premium. La pasta artesanal italiana o colombiana es parte de ese perfil aspiracional.</w:t>
      </w:r>
    </w:p>
    <w:p w:rsidR="007D798A" w:rsidRDefault="007D798A">
      <w:pPr>
        <w:pStyle w:val="Ttulo3"/>
        <w:divId w:val="1380937186"/>
        <w:rPr>
          <w:rFonts w:ascii="Arial" w:eastAsia="Times New Roman" w:hAnsi="Arial" w:cs="Arial"/>
          <w:lang w:val="es-ES"/>
        </w:rPr>
      </w:pPr>
      <w:r>
        <w:rPr>
          <w:rFonts w:ascii="Arial" w:eastAsia="Times New Roman" w:hAnsi="Arial" w:cs="Arial"/>
          <w:lang w:val="es-ES"/>
        </w:rPr>
        <w:t>2.3 Idioma y comunicación empresarial</w:t>
      </w:r>
    </w:p>
    <w:p w:rsidR="007D798A" w:rsidRDefault="007D798A">
      <w:pPr>
        <w:shd w:val="clear" w:color="auto" w:fill="FFFFFF"/>
        <w:divId w:val="817235120"/>
        <w:rPr>
          <w:rFonts w:ascii="Arial" w:eastAsia="Times New Roman" w:hAnsi="Arial" w:cs="Arial"/>
          <w:color w:val="1A1A2E"/>
          <w:lang w:val="es-ES"/>
        </w:rPr>
      </w:pPr>
      <w:r>
        <w:rPr>
          <w:rStyle w:val="Textoennegrita"/>
          <w:rFonts w:ascii="Arial" w:eastAsia="Times New Roman" w:hAnsi="Arial" w:cs="Arial"/>
          <w:color w:val="1A1A2E"/>
          <w:lang w:val="es-ES"/>
        </w:rPr>
        <w:t>Español salvadoreño — sin barreras</w:t>
      </w:r>
    </w:p>
    <w:p w:rsidR="007D798A" w:rsidRDefault="007D798A">
      <w:pPr>
        <w:pStyle w:val="NormalWeb"/>
        <w:shd w:val="clear" w:color="auto" w:fill="FFFFFF"/>
        <w:spacing w:before="90" w:beforeAutospacing="0"/>
        <w:divId w:val="817235120"/>
        <w:rPr>
          <w:rFonts w:ascii="Arial" w:hAnsi="Arial" w:cs="Arial"/>
          <w:color w:val="374151"/>
          <w:sz w:val="18"/>
          <w:szCs w:val="18"/>
          <w:lang w:val="es-ES"/>
        </w:rPr>
      </w:pPr>
      <w:r>
        <w:rPr>
          <w:rFonts w:ascii="Arial" w:hAnsi="Arial" w:cs="Arial"/>
          <w:color w:val="374151"/>
          <w:sz w:val="18"/>
          <w:szCs w:val="18"/>
          <w:lang w:val="es-ES"/>
        </w:rPr>
        <w:t>El español es el único idioma oficial. El acento y modismos salvadoreños difieren del colombiano (usan "vos" en lugar de "tú", vocabulario local), pero la comunicación B2B es completamente fluida. Para materiales de marketing, adaptar el copy al contexto salvadoreño. Il Castello en italiano suena a producto europeo premium — funciona muy bien en el segmento objetivo.</w:t>
      </w:r>
    </w:p>
    <w:p w:rsidR="007D798A" w:rsidRDefault="007D798A">
      <w:pPr>
        <w:spacing w:before="180"/>
        <w:divId w:val="1514219557"/>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374354551"/>
        <w:rPr>
          <w:rFonts w:ascii="Arial" w:eastAsia="Times New Roman" w:hAnsi="Arial" w:cs="Arial"/>
          <w:color w:val="1A1A2E"/>
          <w:lang w:val="es-ES"/>
        </w:rPr>
      </w:pPr>
      <w:r>
        <w:rPr>
          <w:rFonts w:ascii="Arial" w:eastAsia="Times New Roman" w:hAnsi="Arial" w:cs="Arial"/>
          <w:color w:val="1A1A2E"/>
          <w:lang w:val="es-ES"/>
        </w:rPr>
        <w:t>Estudio Gastronómico METRIKA 2025 — Hábitos alimenticios El Salvador</w:t>
      </w:r>
    </w:p>
    <w:p w:rsidR="007D798A" w:rsidRDefault="007D798A">
      <w:pPr>
        <w:divId w:val="118106301"/>
        <w:rPr>
          <w:rFonts w:ascii="Arial" w:eastAsia="Times New Roman" w:hAnsi="Arial" w:cs="Arial"/>
          <w:color w:val="1A1A2E"/>
          <w:lang w:val="es-ES"/>
        </w:rPr>
      </w:pPr>
      <w:hyperlink r:id="rId50" w:tgtFrame="_blank" w:history="1">
        <w:r>
          <w:rPr>
            <w:rStyle w:val="Hipervnculo"/>
            <w:rFonts w:ascii="Arial" w:eastAsia="Times New Roman" w:hAnsi="Arial" w:cs="Arial"/>
            <w:lang w:val="es-ES"/>
          </w:rPr>
          <w:t>elsalvador.com — 900 encuestados. Pizza 30%, hamburguesas 29%. Fuera de casa: almuerzo 52%.</w:t>
        </w:r>
      </w:hyperlink>
    </w:p>
    <w:p w:rsidR="007D798A" w:rsidRDefault="007D798A">
      <w:pPr>
        <w:divId w:val="1395404"/>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29503842"/>
        <w:rPr>
          <w:rFonts w:ascii="Arial" w:eastAsia="Times New Roman" w:hAnsi="Arial" w:cs="Arial"/>
          <w:color w:val="1A1A2E"/>
          <w:lang w:val="es-ES"/>
        </w:rPr>
      </w:pPr>
      <w:r>
        <w:rPr>
          <w:rFonts w:ascii="Arial" w:eastAsia="Times New Roman" w:hAnsi="Arial" w:cs="Arial"/>
          <w:color w:val="1A1A2E"/>
          <w:lang w:val="es-ES"/>
        </w:rPr>
        <w:t>Infobae — Precios alimentos El Salvador, el dilema del consumidor 2024</w:t>
      </w:r>
    </w:p>
    <w:p w:rsidR="007D798A" w:rsidRDefault="007D798A">
      <w:pPr>
        <w:divId w:val="434063273"/>
        <w:rPr>
          <w:rFonts w:ascii="Arial" w:eastAsia="Times New Roman" w:hAnsi="Arial" w:cs="Arial"/>
          <w:color w:val="1A1A2E"/>
          <w:lang w:val="es-ES"/>
        </w:rPr>
      </w:pPr>
      <w:hyperlink r:id="rId51" w:tgtFrame="_blank" w:history="1">
        <w:r>
          <w:rPr>
            <w:rStyle w:val="Hipervnculo"/>
            <w:rFonts w:ascii="Arial" w:eastAsia="Times New Roman" w:hAnsi="Arial" w:cs="Arial"/>
            <w:lang w:val="es-ES"/>
          </w:rPr>
          <w:t>infobae.com — 64.3% redujo consumo. Canasta básica USD 256 en 2024.</w:t>
        </w:r>
      </w:hyperlink>
    </w:p>
    <w:p w:rsidR="007D798A" w:rsidRDefault="007D798A">
      <w:pPr>
        <w:divId w:val="580993915"/>
        <w:rPr>
          <w:rFonts w:ascii="Arial" w:eastAsia="Times New Roman" w:hAnsi="Arial" w:cs="Arial"/>
          <w:color w:val="1A1A2E"/>
          <w:lang w:val="es-ES"/>
        </w:rPr>
      </w:pPr>
      <w:r>
        <w:rPr>
          <w:rStyle w:val="sec-num"/>
          <w:rFonts w:ascii="Arial" w:eastAsia="Times New Roman" w:hAnsi="Arial" w:cs="Arial"/>
          <w:color w:val="1A1A2E"/>
          <w:lang w:val="es-ES"/>
        </w:rPr>
        <w:t>SEC 03</w:t>
      </w:r>
      <w:r>
        <w:rPr>
          <w:rStyle w:val="sec-title"/>
          <w:rFonts w:ascii="Arial" w:eastAsia="Times New Roman" w:hAnsi="Arial" w:cs="Arial"/>
          <w:color w:val="1A1A2E"/>
          <w:lang w:val="es-ES"/>
        </w:rPr>
        <w:t>Entorno Político y Marco Legal</w:t>
      </w:r>
    </w:p>
    <w:p w:rsidR="007D798A" w:rsidRDefault="007D798A">
      <w:pPr>
        <w:pStyle w:val="Ttulo3"/>
        <w:divId w:val="1867669639"/>
        <w:rPr>
          <w:rFonts w:ascii="Arial" w:eastAsia="Times New Roman" w:hAnsi="Arial" w:cs="Arial"/>
          <w:lang w:val="es-ES"/>
        </w:rPr>
      </w:pPr>
      <w:r>
        <w:rPr>
          <w:rFonts w:ascii="Arial" w:eastAsia="Times New Roman" w:hAnsi="Arial" w:cs="Arial"/>
          <w:lang w:val="es-ES"/>
        </w:rPr>
        <w:t>3.1 Contexto político El Salvador 2024-2025</w:t>
      </w:r>
    </w:p>
    <w:tbl>
      <w:tblPr>
        <w:tblW w:w="5000" w:type="pct"/>
        <w:tblCellMar>
          <w:top w:w="15" w:type="dxa"/>
          <w:left w:w="15" w:type="dxa"/>
          <w:bottom w:w="15" w:type="dxa"/>
          <w:right w:w="15" w:type="dxa"/>
        </w:tblCellMar>
        <w:tblLook w:val="04A0" w:firstRow="1" w:lastRow="0" w:firstColumn="1" w:lastColumn="0" w:noHBand="0" w:noVBand="1"/>
      </w:tblPr>
      <w:tblGrid>
        <w:gridCol w:w="2298"/>
        <w:gridCol w:w="2637"/>
        <w:gridCol w:w="3887"/>
      </w:tblGrid>
      <w:tr w:rsidR="00000000">
        <w:trPr>
          <w:divId w:val="1867669639"/>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Indicador político</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Dato actual</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Efecto en Il Castello</w:t>
            </w:r>
          </w:p>
        </w:tc>
      </w:tr>
      <w:tr w:rsidR="00000000">
        <w:trPr>
          <w:divId w:val="186766963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Gobierno / Presidente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Nayib Bukele</w:t>
            </w:r>
            <w:r>
              <w:rPr>
                <w:rFonts w:ascii="Arial" w:eastAsia="Times New Roman" w:hAnsi="Arial" w:cs="Arial"/>
                <w:color w:val="1A1A2E"/>
                <w:sz w:val="20"/>
                <w:szCs w:val="20"/>
              </w:rPr>
              <w:t>, reelegido en 2024. Nuevo Sueños (NI). Controla Asamblea Legislativa.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POSITIVO: Estabilidad política sólida bajo un gobierno con amplia mayoría. Menor riesgo de cambios regulatorios bruscos que en Perú.</w:t>
            </w:r>
          </w:p>
        </w:tc>
      </w:tr>
      <w:tr w:rsidR="00000000">
        <w:trPr>
          <w:divId w:val="186766963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Salario mínimo 2024</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USD 365.90/mes (sector comercio). Último ajuste: 2023.</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REFERENCIA: Il Castello debe saber que el poder adquisitivo del consumidor salvadoreño es limitado. El producto debe estar bien posicionado en el segmento correcto.</w:t>
            </w:r>
          </w:p>
        </w:tc>
      </w:tr>
      <w:tr w:rsidR="00000000">
        <w:trPr>
          <w:divId w:val="186766963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Bitcoin como moneda legal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Bitcoin es moneda de curso legal desde 2021 (Ley Bitcoin). El USD sigue siendo dominante en comercio.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NEUTRO para Il Castello. Todas las transacciones comerciales B2B se hacen en USD. Sin riesgo cambiario por dolarización desde 2001.</w:t>
            </w:r>
          </w:p>
        </w:tc>
      </w:tr>
      <w:tr w:rsidR="00000000">
        <w:trPr>
          <w:divId w:val="186766963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Plan de control de pandillas "Régimen de Excepción"</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Vigente desde 2022. Más de 85,000 personas detenidas. Reducción histórica de violencia.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POSITIVO: La reducción de violencia mejoró el ambiente de negocios, el turismo y el consumo. El Salvador antes era considerado país de alto riesgo; hoy atrae más inversión y turistas.</w:t>
            </w:r>
          </w:p>
        </w:tc>
      </w:tr>
      <w:tr w:rsidR="00000000">
        <w:trPr>
          <w:divId w:val="186766963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Estabilidad macroeconómica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PIB 2024: ~2.5% de crecimiento. Inflación controlada. Sin devaluación (dolarizado).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POSITIVO. Sin riesgo cambiario para exportador colombiano. Precios en USD facilitan la negociación.</w:t>
            </w:r>
          </w:p>
        </w:tc>
      </w:tr>
    </w:tbl>
    <w:p w:rsidR="007D798A" w:rsidRDefault="007D798A">
      <w:pPr>
        <w:pStyle w:val="Ttulo3"/>
        <w:divId w:val="1867669639"/>
        <w:rPr>
          <w:rFonts w:ascii="Arial" w:eastAsia="Times New Roman" w:hAnsi="Arial" w:cs="Arial"/>
          <w:lang w:val="es-ES"/>
        </w:rPr>
      </w:pPr>
      <w:r>
        <w:rPr>
          <w:rFonts w:ascii="Arial" w:eastAsia="Times New Roman" w:hAnsi="Arial" w:cs="Arial"/>
          <w:lang w:val="es-ES"/>
        </w:rPr>
        <w:t>3.2 Marco regulatorio — importar alimentos a El Salvador</w:t>
      </w:r>
    </w:p>
    <w:p w:rsidR="007D798A" w:rsidRDefault="007D798A">
      <w:pPr>
        <w:shd w:val="clear" w:color="auto" w:fill="F7F9FC"/>
        <w:spacing w:before="225" w:after="225"/>
        <w:divId w:val="517697111"/>
        <w:rPr>
          <w:rFonts w:ascii="Arial" w:eastAsia="Times New Roman" w:hAnsi="Arial" w:cs="Arial"/>
          <w:i/>
          <w:iCs/>
          <w:color w:val="1A1A2E"/>
          <w:lang w:val="es-ES"/>
        </w:rPr>
      </w:pPr>
      <w:r>
        <w:rPr>
          <w:rStyle w:val="Textoennegrita"/>
          <w:rFonts w:ascii="Arial" w:eastAsia="Times New Roman" w:hAnsi="Arial" w:cs="Arial"/>
          <w:i/>
          <w:iCs/>
          <w:color w:val="1A1A2E"/>
          <w:lang w:val="es-ES"/>
        </w:rPr>
        <w:t>CAMBIO REGULATORIO 2024 — IMPORTANTE:</w:t>
      </w:r>
      <w:r>
        <w:rPr>
          <w:rFonts w:ascii="Arial" w:eastAsia="Times New Roman" w:hAnsi="Arial" w:cs="Arial"/>
          <w:i/>
          <w:iCs/>
          <w:color w:val="1A1A2E"/>
          <w:lang w:val="es-ES"/>
        </w:rPr>
        <w:t xml:space="preserve"> Desde agosto 2024, la </w:t>
      </w:r>
      <w:r>
        <w:rPr>
          <w:rStyle w:val="Textoennegrita"/>
          <w:rFonts w:ascii="Arial" w:eastAsia="Times New Roman" w:hAnsi="Arial" w:cs="Arial"/>
          <w:i/>
          <w:iCs/>
          <w:color w:val="1A1A2E"/>
          <w:lang w:val="es-ES"/>
        </w:rPr>
        <w:t>Superintendencia de Regulación Sanitaria (SRS)</w:t>
      </w:r>
      <w:r>
        <w:rPr>
          <w:rFonts w:ascii="Arial" w:eastAsia="Times New Roman" w:hAnsi="Arial" w:cs="Arial"/>
          <w:i/>
          <w:iCs/>
          <w:color w:val="1A1A2E"/>
          <w:lang w:val="es-ES"/>
        </w:rPr>
        <w:t xml:space="preserve"> </w:t>
      </w:r>
      <w:r>
        <w:rPr>
          <w:rFonts w:ascii="Arial" w:eastAsia="Times New Roman" w:hAnsi="Arial" w:cs="Arial"/>
          <w:i/>
          <w:iCs/>
          <w:color w:val="1A1A2E"/>
          <w:lang w:val="es-ES"/>
        </w:rPr>
        <w:t xml:space="preserve">reemplaza al MINSAL en la emisión de registros sanitarios de alimentos. La SRS absorbe las funciones de DISAM, DNM y CSSP. Todos los trámites nuevos se hacen ante la SRS. Fuente: </w:t>
      </w:r>
      <w:hyperlink r:id="rId52" w:tgtFrame="_blank" w:history="1">
        <w:r>
          <w:rPr>
            <w:rStyle w:val="Hipervnculo"/>
            <w:rFonts w:ascii="Arial" w:eastAsia="Times New Roman" w:hAnsi="Arial" w:cs="Arial"/>
            <w:i/>
            <w:iCs/>
            <w:color w:val="1E3A0F"/>
            <w:lang w:val="es-ES"/>
          </w:rPr>
          <w:t>www.srs.gob.sv</w:t>
        </w:r>
      </w:hyperlink>
    </w:p>
    <w:p w:rsidR="007D798A" w:rsidRDefault="007D798A">
      <w:pPr>
        <w:pStyle w:val="Ttulo4"/>
        <w:shd w:val="clear" w:color="auto" w:fill="FFFFFF"/>
        <w:divId w:val="966667662"/>
        <w:rPr>
          <w:rFonts w:ascii="Arial" w:eastAsia="Times New Roman" w:hAnsi="Arial" w:cs="Arial"/>
          <w:lang w:val="es-ES"/>
        </w:rPr>
      </w:pPr>
      <w:r>
        <w:rPr>
          <w:rFonts w:ascii="Arial" w:eastAsia="Times New Roman" w:hAnsi="Arial" w:cs="Arial"/>
          <w:lang w:val="es-ES"/>
        </w:rPr>
        <w:t>SRS — Superintendencia de Regulación Sanitaria</w:t>
      </w:r>
    </w:p>
    <w:p w:rsidR="007D798A" w:rsidRDefault="007D798A">
      <w:pPr>
        <w:pStyle w:val="NormalWeb"/>
        <w:shd w:val="clear" w:color="auto" w:fill="FFFFFF"/>
        <w:divId w:val="966667662"/>
        <w:rPr>
          <w:rFonts w:ascii="Arial" w:hAnsi="Arial" w:cs="Arial"/>
          <w:color w:val="374151"/>
          <w:sz w:val="18"/>
          <w:szCs w:val="18"/>
          <w:lang w:val="es-ES"/>
        </w:rPr>
      </w:pPr>
      <w:r>
        <w:rPr>
          <w:rFonts w:ascii="Arial" w:hAnsi="Arial" w:cs="Arial"/>
          <w:color w:val="374151"/>
          <w:sz w:val="18"/>
          <w:szCs w:val="18"/>
          <w:lang w:val="es-ES"/>
        </w:rPr>
        <w:t>Nueva entidad desde agosto 2024. Emite Registro Sanitario de Alimentos y Bebidas. Procedimiento por categoría de riesgo A, B, C. Pasta artesanal procesada = Riesgo B/C.</w:t>
      </w:r>
      <w:r>
        <w:rPr>
          <w:rFonts w:ascii="Arial" w:hAnsi="Arial" w:cs="Arial"/>
          <w:color w:val="374151"/>
          <w:sz w:val="18"/>
          <w:szCs w:val="18"/>
          <w:lang w:val="es-ES"/>
        </w:rPr>
        <w:br/>
      </w:r>
      <w:hyperlink r:id="rId53" w:tgtFrame="_blank" w:history="1">
        <w:r>
          <w:rPr>
            <w:rStyle w:val="Hipervnculo"/>
            <w:rFonts w:ascii="Arial" w:hAnsi="Arial" w:cs="Arial"/>
            <w:color w:val="3A7020"/>
            <w:sz w:val="17"/>
            <w:szCs w:val="17"/>
            <w:lang w:val="es-ES"/>
          </w:rPr>
          <w:t>www.srs.gob.sv</w:t>
        </w:r>
      </w:hyperlink>
    </w:p>
    <w:p w:rsidR="007D798A" w:rsidRDefault="007D798A">
      <w:pPr>
        <w:pStyle w:val="Ttulo4"/>
        <w:shd w:val="clear" w:color="auto" w:fill="FFFFFF"/>
        <w:divId w:val="1135639778"/>
        <w:rPr>
          <w:rFonts w:ascii="Arial" w:eastAsia="Times New Roman" w:hAnsi="Arial" w:cs="Arial"/>
          <w:lang w:val="es-ES"/>
        </w:rPr>
      </w:pPr>
      <w:r>
        <w:rPr>
          <w:rFonts w:ascii="Arial" w:eastAsia="Times New Roman" w:hAnsi="Arial" w:cs="Arial"/>
          <w:lang w:val="es-ES"/>
        </w:rPr>
        <w:t>DGA — Dirección General de Aduanas</w:t>
      </w:r>
    </w:p>
    <w:p w:rsidR="007D798A" w:rsidRDefault="007D798A">
      <w:pPr>
        <w:pStyle w:val="NormalWeb"/>
        <w:shd w:val="clear" w:color="auto" w:fill="FFFFFF"/>
        <w:divId w:val="1135639778"/>
        <w:rPr>
          <w:rFonts w:ascii="Arial" w:hAnsi="Arial" w:cs="Arial"/>
          <w:color w:val="374151"/>
          <w:sz w:val="18"/>
          <w:szCs w:val="18"/>
          <w:lang w:val="es-ES"/>
        </w:rPr>
      </w:pPr>
      <w:r>
        <w:rPr>
          <w:rFonts w:ascii="Arial" w:hAnsi="Arial" w:cs="Arial"/>
          <w:color w:val="374151"/>
          <w:sz w:val="18"/>
          <w:szCs w:val="18"/>
          <w:lang w:val="es-ES"/>
        </w:rPr>
        <w:t>Gestiona despachos aduaneros. El TLC Colombia-Triángulo Norte establece procedimientos específicos para Certificado de Origen.</w:t>
      </w:r>
      <w:r>
        <w:rPr>
          <w:rFonts w:ascii="Arial" w:hAnsi="Arial" w:cs="Arial"/>
          <w:color w:val="374151"/>
          <w:sz w:val="18"/>
          <w:szCs w:val="18"/>
          <w:lang w:val="es-ES"/>
        </w:rPr>
        <w:br/>
      </w:r>
      <w:hyperlink r:id="rId54" w:tgtFrame="_blank" w:history="1">
        <w:r>
          <w:rPr>
            <w:rStyle w:val="Hipervnculo"/>
            <w:rFonts w:ascii="Arial" w:hAnsi="Arial" w:cs="Arial"/>
            <w:color w:val="3A7020"/>
            <w:sz w:val="17"/>
            <w:szCs w:val="17"/>
            <w:lang w:val="es-ES"/>
          </w:rPr>
          <w:t>sitio.aduana.gob.sv</w:t>
        </w:r>
      </w:hyperlink>
    </w:p>
    <w:p w:rsidR="007D798A" w:rsidRDefault="007D798A">
      <w:pPr>
        <w:pStyle w:val="Ttulo4"/>
        <w:shd w:val="clear" w:color="auto" w:fill="FFFFFF"/>
        <w:divId w:val="428548835"/>
        <w:rPr>
          <w:rFonts w:ascii="Arial" w:eastAsia="Times New Roman" w:hAnsi="Arial" w:cs="Arial"/>
          <w:lang w:val="es-ES"/>
        </w:rPr>
      </w:pPr>
      <w:r>
        <w:rPr>
          <w:rFonts w:ascii="Arial" w:eastAsia="Times New Roman" w:hAnsi="Arial" w:cs="Arial"/>
          <w:lang w:val="es-ES"/>
        </w:rPr>
        <w:t>CIEX — Centro de Trámites Importaciones/Exportaciones</w:t>
      </w:r>
    </w:p>
    <w:p w:rsidR="007D798A" w:rsidRDefault="007D798A">
      <w:pPr>
        <w:pStyle w:val="NormalWeb"/>
        <w:shd w:val="clear" w:color="auto" w:fill="FFFFFF"/>
        <w:divId w:val="428548835"/>
        <w:rPr>
          <w:rFonts w:ascii="Arial" w:hAnsi="Arial" w:cs="Arial"/>
          <w:color w:val="374151"/>
          <w:sz w:val="18"/>
          <w:szCs w:val="18"/>
          <w:lang w:val="es-ES"/>
        </w:rPr>
      </w:pPr>
      <w:r>
        <w:rPr>
          <w:rFonts w:ascii="Arial" w:hAnsi="Arial" w:cs="Arial"/>
          <w:color w:val="374151"/>
          <w:sz w:val="18"/>
          <w:szCs w:val="18"/>
          <w:lang w:val="es-ES"/>
        </w:rPr>
        <w:t>Ventanilla única del BCR para comercio exterior. La autorización de importación de alimentos es automática vía SISAM-SFCE.</w:t>
      </w:r>
      <w:r>
        <w:rPr>
          <w:rFonts w:ascii="Arial" w:hAnsi="Arial" w:cs="Arial"/>
          <w:color w:val="374151"/>
          <w:sz w:val="18"/>
          <w:szCs w:val="18"/>
          <w:lang w:val="es-ES"/>
        </w:rPr>
        <w:br/>
      </w:r>
      <w:hyperlink r:id="rId55" w:tgtFrame="_blank" w:history="1">
        <w:r>
          <w:rPr>
            <w:rStyle w:val="Hipervnculo"/>
            <w:rFonts w:ascii="Arial" w:hAnsi="Arial" w:cs="Arial"/>
            <w:color w:val="3A7020"/>
            <w:sz w:val="17"/>
            <w:szCs w:val="17"/>
            <w:lang w:val="es-ES"/>
          </w:rPr>
          <w:t>ciexelsalvador.gob.sv</w:t>
        </w:r>
      </w:hyperlink>
    </w:p>
    <w:p w:rsidR="007D798A" w:rsidRDefault="007D798A">
      <w:pPr>
        <w:pStyle w:val="Ttulo4"/>
        <w:shd w:val="clear" w:color="auto" w:fill="FFFFFF"/>
        <w:divId w:val="1670130542"/>
        <w:rPr>
          <w:rFonts w:ascii="Arial" w:eastAsia="Times New Roman" w:hAnsi="Arial" w:cs="Arial"/>
          <w:lang w:val="es-ES"/>
        </w:rPr>
      </w:pPr>
      <w:r>
        <w:rPr>
          <w:rFonts w:ascii="Arial" w:eastAsia="Times New Roman" w:hAnsi="Arial" w:cs="Arial"/>
          <w:lang w:val="es-ES"/>
        </w:rPr>
        <w:t>CNR — Centro Nacional de Registros</w:t>
      </w:r>
    </w:p>
    <w:p w:rsidR="007D798A" w:rsidRDefault="007D798A">
      <w:pPr>
        <w:pStyle w:val="NormalWeb"/>
        <w:shd w:val="clear" w:color="auto" w:fill="FFFFFF"/>
        <w:divId w:val="1670130542"/>
        <w:rPr>
          <w:rFonts w:ascii="Arial" w:hAnsi="Arial" w:cs="Arial"/>
          <w:color w:val="374151"/>
          <w:sz w:val="18"/>
          <w:szCs w:val="18"/>
          <w:lang w:val="es-ES"/>
        </w:rPr>
      </w:pPr>
      <w:r>
        <w:rPr>
          <w:rFonts w:ascii="Arial" w:hAnsi="Arial" w:cs="Arial"/>
          <w:color w:val="374151"/>
          <w:sz w:val="18"/>
          <w:szCs w:val="18"/>
          <w:lang w:val="es-ES"/>
        </w:rPr>
        <w:t>Registro de marcas y propiedad intelectual en El Salvador. Equivalente al INDECOPI de Perú.</w:t>
      </w:r>
      <w:r>
        <w:rPr>
          <w:rFonts w:ascii="Arial" w:hAnsi="Arial" w:cs="Arial"/>
          <w:color w:val="374151"/>
          <w:sz w:val="18"/>
          <w:szCs w:val="18"/>
          <w:lang w:val="es-ES"/>
        </w:rPr>
        <w:br/>
      </w:r>
      <w:hyperlink r:id="rId56" w:tgtFrame="_blank" w:history="1">
        <w:r>
          <w:rPr>
            <w:rStyle w:val="Hipervnculo"/>
            <w:rFonts w:ascii="Arial" w:hAnsi="Arial" w:cs="Arial"/>
            <w:color w:val="3A7020"/>
            <w:sz w:val="17"/>
            <w:szCs w:val="17"/>
            <w:lang w:val="es-ES"/>
          </w:rPr>
          <w:t>www.cnr.gob.sv</w:t>
        </w:r>
      </w:hyperlink>
    </w:p>
    <w:p w:rsidR="007D798A" w:rsidRDefault="007D798A">
      <w:pPr>
        <w:pStyle w:val="Ttulo3"/>
        <w:divId w:val="1867669639"/>
        <w:rPr>
          <w:rFonts w:ascii="Arial" w:eastAsia="Times New Roman" w:hAnsi="Arial" w:cs="Arial"/>
          <w:lang w:val="es-ES"/>
        </w:rPr>
      </w:pPr>
      <w:r>
        <w:rPr>
          <w:rFonts w:ascii="Arial" w:eastAsia="Times New Roman" w:hAnsi="Arial" w:cs="Arial"/>
          <w:lang w:val="es-ES"/>
        </w:rPr>
        <w:t>3.3 Aranceles de importación — El Salvador</w:t>
      </w:r>
    </w:p>
    <w:tbl>
      <w:tblPr>
        <w:tblW w:w="5000" w:type="pct"/>
        <w:tblCellMar>
          <w:top w:w="15" w:type="dxa"/>
          <w:left w:w="15" w:type="dxa"/>
          <w:bottom w:w="15" w:type="dxa"/>
          <w:right w:w="15" w:type="dxa"/>
        </w:tblCellMar>
        <w:tblLook w:val="04A0" w:firstRow="1" w:lastRow="0" w:firstColumn="1" w:lastColumn="0" w:noHBand="0" w:noVBand="1"/>
      </w:tblPr>
      <w:tblGrid>
        <w:gridCol w:w="1756"/>
        <w:gridCol w:w="2448"/>
        <w:gridCol w:w="1155"/>
        <w:gridCol w:w="3463"/>
      </w:tblGrid>
      <w:tr w:rsidR="00000000">
        <w:trPr>
          <w:divId w:val="1867669639"/>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Tributo</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Tasa</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Base</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Aplica a Il Castello</w:t>
            </w:r>
          </w:p>
        </w:tc>
      </w:tr>
      <w:tr w:rsidR="00000000">
        <w:trPr>
          <w:divId w:val="186766963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Arancel Ad Valorem (DAI)</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0% bajo TLC Colombia-CA</w:t>
            </w:r>
            <w:r>
              <w:rPr>
                <w:rFonts w:ascii="Arial" w:eastAsia="Times New Roman" w:hAnsi="Arial" w:cs="Arial"/>
                <w:color w:val="1A1A2E"/>
                <w:sz w:val="20"/>
                <w:szCs w:val="20"/>
              </w:rPr>
              <w:t xml:space="preserve"> / 15% sin TLC</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Valor CIF</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ag1"/>
                <w:rFonts w:ascii="Arial" w:eastAsia="Times New Roman" w:hAnsi="Arial" w:cs="Arial"/>
                <w:sz w:val="20"/>
                <w:szCs w:val="20"/>
              </w:rPr>
              <w:t>SÍ — 0% por TLC Colombia–Triángulo Norte vigente</w:t>
            </w:r>
          </w:p>
        </w:tc>
      </w:tr>
      <w:tr w:rsidR="00000000">
        <w:trPr>
          <w:divId w:val="186766963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IVA El Salvador</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13%</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Valor CIF + DAI</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Sí. El importador lo recupera como crédito fiscal si está inscrito en IVA.</w:t>
            </w:r>
          </w:p>
        </w:tc>
      </w:tr>
      <w:tr w:rsidR="00000000">
        <w:trPr>
          <w:divId w:val="186766963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Tasa por trámite portuario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1.25% (origen CA) / 1.5% (origen fuera CA)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Valor FOB</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Colombia es fuera de CA = 1.5% sobre FOB. Fuente: BR Logistics.</w:t>
            </w:r>
          </w:p>
        </w:tc>
      </w:tr>
      <w:tr w:rsidR="00000000">
        <w:trPr>
          <w:divId w:val="186766963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ISC (selectivo consumo)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NO aplica a pasta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NO aplica a pasta artesanal.</w:t>
            </w:r>
          </w:p>
        </w:tc>
      </w:tr>
    </w:tbl>
    <w:p w:rsidR="007D798A" w:rsidRDefault="007D798A">
      <w:pPr>
        <w:shd w:val="clear" w:color="auto" w:fill="F7F9FC"/>
        <w:spacing w:before="150" w:after="225"/>
        <w:divId w:val="1256522341"/>
        <w:rPr>
          <w:rFonts w:ascii="Arial" w:eastAsia="Times New Roman" w:hAnsi="Arial" w:cs="Arial"/>
          <w:i/>
          <w:iCs/>
          <w:color w:val="1A1A2E"/>
          <w:lang w:val="es-ES"/>
        </w:rPr>
      </w:pPr>
      <w:r>
        <w:rPr>
          <w:rStyle w:val="Textoennegrita"/>
          <w:rFonts w:ascii="Arial" w:eastAsia="Times New Roman" w:hAnsi="Arial" w:cs="Arial"/>
          <w:i/>
          <w:iCs/>
          <w:color w:val="1A1A2E"/>
          <w:lang w:val="es-ES"/>
        </w:rPr>
        <w:t>TLC Colombia–Triángulo Norte (El Salvador, Guatemala, Honduras):</w:t>
      </w:r>
      <w:r>
        <w:rPr>
          <w:rFonts w:ascii="Arial" w:eastAsia="Times New Roman" w:hAnsi="Arial" w:cs="Arial"/>
          <w:i/>
          <w:iCs/>
          <w:color w:val="1A1A2E"/>
          <w:lang w:val="es-ES"/>
        </w:rPr>
        <w:br/>
        <w:t xml:space="preserve">Firmado 9 agosto 2007. En vigor con El Salvador desde </w:t>
      </w:r>
      <w:r>
        <w:rPr>
          <w:rStyle w:val="Textoennegrita"/>
          <w:rFonts w:ascii="Arial" w:eastAsia="Times New Roman" w:hAnsi="Arial" w:cs="Arial"/>
          <w:i/>
          <w:iCs/>
          <w:color w:val="1A1A2E"/>
          <w:lang w:val="es-ES"/>
        </w:rPr>
        <w:t>2 de febrero de 2010</w:t>
      </w:r>
      <w:r>
        <w:rPr>
          <w:rFonts w:ascii="Arial" w:eastAsia="Times New Roman" w:hAnsi="Arial" w:cs="Arial"/>
          <w:i/>
          <w:iCs/>
          <w:color w:val="1A1A2E"/>
          <w:lang w:val="es-ES"/>
        </w:rPr>
        <w:t>. Establece arancel 0% para pasta alimenticia colombiana hacia El Salvador. El Certificado de Origen TLC se tramita ante las Cámaras de Comercio colombianas.</w:t>
      </w:r>
      <w:r>
        <w:rPr>
          <w:rFonts w:ascii="Arial" w:eastAsia="Times New Roman" w:hAnsi="Arial" w:cs="Arial"/>
          <w:i/>
          <w:iCs/>
          <w:color w:val="1A1A2E"/>
          <w:lang w:val="es-ES"/>
        </w:rPr>
        <w:br/>
        <w:t xml:space="preserve">Fuente oficial: </w:t>
      </w:r>
      <w:hyperlink r:id="rId57" w:tgtFrame="_blank" w:history="1">
        <w:r>
          <w:rPr>
            <w:rStyle w:val="Hipervnculo"/>
            <w:rFonts w:ascii="Arial" w:eastAsia="Times New Roman" w:hAnsi="Arial" w:cs="Arial"/>
            <w:i/>
            <w:iCs/>
            <w:color w:val="1E3A0F"/>
            <w:lang w:val="es-ES"/>
          </w:rPr>
          <w:t>sitio.aduana.gob.sv</w:t>
        </w:r>
      </w:hyperlink>
      <w:r>
        <w:rPr>
          <w:rFonts w:ascii="Arial" w:eastAsia="Times New Roman" w:hAnsi="Arial" w:cs="Arial"/>
          <w:i/>
          <w:iCs/>
          <w:color w:val="1A1A2E"/>
          <w:lang w:val="es-ES"/>
        </w:rPr>
        <w:t xml:space="preserve"> · </w:t>
      </w:r>
      <w:hyperlink r:id="rId58" w:tgtFrame="_blank" w:history="1">
        <w:r>
          <w:rPr>
            <w:rStyle w:val="Hipervnculo"/>
            <w:rFonts w:ascii="Arial" w:eastAsia="Times New Roman" w:hAnsi="Arial" w:cs="Arial"/>
            <w:i/>
            <w:iCs/>
            <w:color w:val="1E3A0F"/>
            <w:lang w:val="es-ES"/>
          </w:rPr>
          <w:t>tlc.gov.co</w:t>
        </w:r>
      </w:hyperlink>
    </w:p>
    <w:p w:rsidR="007D798A" w:rsidRDefault="007D798A">
      <w:pPr>
        <w:pStyle w:val="Ttulo3"/>
        <w:divId w:val="1867669639"/>
        <w:rPr>
          <w:rFonts w:ascii="Arial" w:eastAsia="Times New Roman" w:hAnsi="Arial" w:cs="Arial"/>
          <w:lang w:val="es-ES"/>
        </w:rPr>
      </w:pPr>
      <w:r>
        <w:rPr>
          <w:rFonts w:ascii="Arial" w:eastAsia="Times New Roman" w:hAnsi="Arial" w:cs="Arial"/>
          <w:lang w:val="es-ES"/>
        </w:rPr>
        <w:t>3.4 Registr</w:t>
      </w:r>
      <w:r>
        <w:rPr>
          <w:rFonts w:ascii="Arial" w:eastAsia="Times New Roman" w:hAnsi="Arial" w:cs="Arial"/>
          <w:lang w:val="es-ES"/>
        </w:rPr>
        <w:t>o de marca y leyes de empaque</w:t>
      </w:r>
    </w:p>
    <w:p w:rsidR="007D798A" w:rsidRDefault="007D798A">
      <w:pPr>
        <w:shd w:val="clear" w:color="auto" w:fill="FFFFFF"/>
        <w:spacing w:after="225"/>
        <w:divId w:val="1852450387"/>
        <w:rPr>
          <w:rFonts w:ascii="Arial" w:eastAsia="Times New Roman" w:hAnsi="Arial" w:cs="Arial"/>
          <w:color w:val="1A1A2E"/>
          <w:lang w:val="es-ES"/>
        </w:rPr>
      </w:pPr>
      <w:r>
        <w:rPr>
          <w:rStyle w:val="Textoennegrita"/>
          <w:rFonts w:ascii="Arial" w:eastAsia="Times New Roman" w:hAnsi="Arial" w:cs="Arial"/>
          <w:color w:val="1A1A2E"/>
          <w:lang w:val="es-ES"/>
        </w:rPr>
        <w:t>CNR — Registro de marca El Salvador</w:t>
      </w:r>
      <w:r>
        <w:rPr>
          <w:rFonts w:ascii="Arial" w:eastAsia="Times New Roman" w:hAnsi="Arial" w:cs="Arial"/>
          <w:color w:val="1A1A2E"/>
          <w:lang w:val="es-ES"/>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3134"/>
        <w:gridCol w:w="5704"/>
      </w:tblGrid>
      <w:tr w:rsidR="00000000">
        <w:trPr>
          <w:divId w:val="1852450387"/>
        </w:trPr>
        <w:tc>
          <w:tcPr>
            <w:tcW w:w="0" w:type="auto"/>
            <w:tcBorders>
              <w:top w:val="nil"/>
              <w:left w:val="nil"/>
              <w:bottom w:val="nil"/>
              <w:right w:val="nil"/>
            </w:tcBorders>
            <w:shd w:val="clear" w:color="auto" w:fill="auto"/>
            <w:tcMar>
              <w:top w:w="45" w:type="dxa"/>
              <w:left w:w="0" w:type="dxa"/>
              <w:bottom w:w="45" w:type="dxa"/>
              <w:right w:w="0" w:type="dxa"/>
            </w:tcMar>
            <w:hideMark/>
          </w:tcPr>
          <w:p w:rsidR="007D798A" w:rsidRDefault="007D798A">
            <w:pPr>
              <w:spacing w:before="120" w:after="300"/>
              <w:rPr>
                <w:rFonts w:ascii="Arial" w:eastAsia="Times New Roman" w:hAnsi="Arial" w:cs="Arial"/>
                <w:b/>
                <w:bCs/>
                <w:color w:val="1E3A0F"/>
                <w:sz w:val="18"/>
                <w:szCs w:val="18"/>
              </w:rPr>
            </w:pPr>
            <w:r>
              <w:rPr>
                <w:rFonts w:ascii="Arial" w:eastAsia="Times New Roman" w:hAnsi="Arial" w:cs="Arial"/>
                <w:b/>
                <w:bCs/>
                <w:color w:val="1E3A0F"/>
                <w:sz w:val="18"/>
                <w:szCs w:val="18"/>
              </w:rPr>
              <w:t>Entidad:</w:t>
            </w:r>
          </w:p>
        </w:tc>
        <w:tc>
          <w:tcPr>
            <w:tcW w:w="0" w:type="auto"/>
            <w:tcBorders>
              <w:top w:val="nil"/>
              <w:left w:val="nil"/>
              <w:bottom w:val="nil"/>
              <w:right w:val="nil"/>
            </w:tcBorders>
            <w:shd w:val="clear" w:color="auto" w:fill="auto"/>
            <w:tcMar>
              <w:top w:w="45" w:type="dxa"/>
              <w:left w:w="0" w:type="dxa"/>
              <w:bottom w:w="45" w:type="dxa"/>
              <w:right w:w="0" w:type="dxa"/>
            </w:tcMar>
            <w:hideMark/>
          </w:tcPr>
          <w:p w:rsidR="007D798A" w:rsidRDefault="007D798A">
            <w:pPr>
              <w:spacing w:before="120" w:after="300"/>
              <w:rPr>
                <w:rFonts w:ascii="Arial" w:eastAsia="Times New Roman" w:hAnsi="Arial" w:cs="Arial"/>
                <w:color w:val="1A1A2E"/>
                <w:sz w:val="18"/>
                <w:szCs w:val="18"/>
              </w:rPr>
            </w:pPr>
            <w:r>
              <w:rPr>
                <w:rFonts w:ascii="Arial" w:eastAsia="Times New Roman" w:hAnsi="Arial" w:cs="Arial"/>
                <w:color w:val="1A1A2E"/>
                <w:sz w:val="18"/>
                <w:szCs w:val="18"/>
              </w:rPr>
              <w:t>CNR — cnr.gob.sv</w:t>
            </w:r>
          </w:p>
        </w:tc>
      </w:tr>
      <w:tr w:rsidR="00000000">
        <w:trPr>
          <w:divId w:val="1852450387"/>
        </w:trPr>
        <w:tc>
          <w:tcPr>
            <w:tcW w:w="0" w:type="auto"/>
            <w:tcBorders>
              <w:top w:val="nil"/>
              <w:left w:val="nil"/>
              <w:bottom w:val="nil"/>
              <w:right w:val="nil"/>
            </w:tcBorders>
            <w:shd w:val="clear" w:color="auto" w:fill="auto"/>
            <w:tcMar>
              <w:top w:w="45" w:type="dxa"/>
              <w:left w:w="0" w:type="dxa"/>
              <w:bottom w:w="45" w:type="dxa"/>
              <w:right w:w="0" w:type="dxa"/>
            </w:tcMar>
            <w:hideMark/>
          </w:tcPr>
          <w:p w:rsidR="007D798A" w:rsidRDefault="007D798A">
            <w:pPr>
              <w:spacing w:before="120" w:after="300"/>
              <w:rPr>
                <w:rFonts w:ascii="Arial" w:eastAsia="Times New Roman" w:hAnsi="Arial" w:cs="Arial"/>
                <w:b/>
                <w:bCs/>
                <w:color w:val="1E3A0F"/>
                <w:sz w:val="18"/>
                <w:szCs w:val="18"/>
              </w:rPr>
            </w:pPr>
            <w:r>
              <w:rPr>
                <w:rFonts w:ascii="Arial" w:eastAsia="Times New Roman" w:hAnsi="Arial" w:cs="Arial"/>
                <w:b/>
                <w:bCs/>
                <w:color w:val="1E3A0F"/>
                <w:sz w:val="18"/>
                <w:szCs w:val="18"/>
              </w:rPr>
              <w:t>Clasificación:</w:t>
            </w:r>
          </w:p>
        </w:tc>
        <w:tc>
          <w:tcPr>
            <w:tcW w:w="0" w:type="auto"/>
            <w:tcBorders>
              <w:top w:val="nil"/>
              <w:left w:val="nil"/>
              <w:bottom w:val="nil"/>
              <w:right w:val="nil"/>
            </w:tcBorders>
            <w:shd w:val="clear" w:color="auto" w:fill="auto"/>
            <w:tcMar>
              <w:top w:w="45" w:type="dxa"/>
              <w:left w:w="0" w:type="dxa"/>
              <w:bottom w:w="45" w:type="dxa"/>
              <w:right w:w="0" w:type="dxa"/>
            </w:tcMar>
            <w:hideMark/>
          </w:tcPr>
          <w:p w:rsidR="007D798A" w:rsidRDefault="007D798A">
            <w:pPr>
              <w:spacing w:before="120" w:after="300"/>
              <w:rPr>
                <w:rFonts w:ascii="Arial" w:eastAsia="Times New Roman" w:hAnsi="Arial" w:cs="Arial"/>
                <w:color w:val="1A1A2E"/>
                <w:sz w:val="18"/>
                <w:szCs w:val="18"/>
              </w:rPr>
            </w:pPr>
            <w:r>
              <w:rPr>
                <w:rFonts w:ascii="Arial" w:eastAsia="Times New Roman" w:hAnsi="Arial" w:cs="Arial"/>
                <w:color w:val="1A1A2E"/>
                <w:sz w:val="18"/>
                <w:szCs w:val="18"/>
              </w:rPr>
              <w:t>Clases 29 y 30 (alimentos)</w:t>
            </w:r>
          </w:p>
        </w:tc>
      </w:tr>
      <w:tr w:rsidR="00000000">
        <w:trPr>
          <w:divId w:val="1852450387"/>
        </w:trPr>
        <w:tc>
          <w:tcPr>
            <w:tcW w:w="0" w:type="auto"/>
            <w:tcBorders>
              <w:top w:val="nil"/>
              <w:left w:val="nil"/>
              <w:bottom w:val="nil"/>
              <w:right w:val="nil"/>
            </w:tcBorders>
            <w:shd w:val="clear" w:color="auto" w:fill="auto"/>
            <w:tcMar>
              <w:top w:w="45" w:type="dxa"/>
              <w:left w:w="0" w:type="dxa"/>
              <w:bottom w:w="45" w:type="dxa"/>
              <w:right w:w="0" w:type="dxa"/>
            </w:tcMar>
            <w:hideMark/>
          </w:tcPr>
          <w:p w:rsidR="007D798A" w:rsidRDefault="007D798A">
            <w:pPr>
              <w:spacing w:before="120" w:after="300"/>
              <w:rPr>
                <w:rFonts w:ascii="Arial" w:eastAsia="Times New Roman" w:hAnsi="Arial" w:cs="Arial"/>
                <w:b/>
                <w:bCs/>
                <w:color w:val="1E3A0F"/>
                <w:sz w:val="18"/>
                <w:szCs w:val="18"/>
              </w:rPr>
            </w:pPr>
            <w:r>
              <w:rPr>
                <w:rFonts w:ascii="Arial" w:eastAsia="Times New Roman" w:hAnsi="Arial" w:cs="Arial"/>
                <w:b/>
                <w:bCs/>
                <w:color w:val="1E3A0F"/>
                <w:sz w:val="18"/>
                <w:szCs w:val="18"/>
              </w:rPr>
              <w:t>Costo aprox.:</w:t>
            </w:r>
          </w:p>
        </w:tc>
        <w:tc>
          <w:tcPr>
            <w:tcW w:w="0" w:type="auto"/>
            <w:tcBorders>
              <w:top w:val="nil"/>
              <w:left w:val="nil"/>
              <w:bottom w:val="nil"/>
              <w:right w:val="nil"/>
            </w:tcBorders>
            <w:shd w:val="clear" w:color="auto" w:fill="auto"/>
            <w:tcMar>
              <w:top w:w="45" w:type="dxa"/>
              <w:left w:w="0" w:type="dxa"/>
              <w:bottom w:w="45" w:type="dxa"/>
              <w:right w:w="0" w:type="dxa"/>
            </w:tcMar>
            <w:hideMark/>
          </w:tcPr>
          <w:p w:rsidR="007D798A" w:rsidRDefault="007D798A">
            <w:pPr>
              <w:spacing w:before="120" w:after="300"/>
              <w:rPr>
                <w:rFonts w:ascii="Arial" w:eastAsia="Times New Roman" w:hAnsi="Arial" w:cs="Arial"/>
                <w:color w:val="1A1A2E"/>
                <w:sz w:val="18"/>
                <w:szCs w:val="18"/>
              </w:rPr>
            </w:pPr>
            <w:r>
              <w:rPr>
                <w:rFonts w:ascii="Arial" w:eastAsia="Times New Roman" w:hAnsi="Arial" w:cs="Arial"/>
                <w:color w:val="1A1A2E"/>
                <w:sz w:val="18"/>
                <w:szCs w:val="18"/>
              </w:rPr>
              <w:t>USD 80-120 por clase</w:t>
            </w:r>
          </w:p>
        </w:tc>
      </w:tr>
      <w:tr w:rsidR="00000000">
        <w:trPr>
          <w:divId w:val="1852450387"/>
        </w:trPr>
        <w:tc>
          <w:tcPr>
            <w:tcW w:w="0" w:type="auto"/>
            <w:tcBorders>
              <w:top w:val="nil"/>
              <w:left w:val="nil"/>
              <w:bottom w:val="nil"/>
              <w:right w:val="nil"/>
            </w:tcBorders>
            <w:shd w:val="clear" w:color="auto" w:fill="auto"/>
            <w:tcMar>
              <w:top w:w="45" w:type="dxa"/>
              <w:left w:w="0" w:type="dxa"/>
              <w:bottom w:w="45" w:type="dxa"/>
              <w:right w:w="0" w:type="dxa"/>
            </w:tcMar>
            <w:hideMark/>
          </w:tcPr>
          <w:p w:rsidR="007D798A" w:rsidRDefault="007D798A">
            <w:pPr>
              <w:spacing w:before="120" w:after="300"/>
              <w:rPr>
                <w:rFonts w:ascii="Arial" w:eastAsia="Times New Roman" w:hAnsi="Arial" w:cs="Arial"/>
                <w:b/>
                <w:bCs/>
                <w:color w:val="1E3A0F"/>
                <w:sz w:val="18"/>
                <w:szCs w:val="18"/>
              </w:rPr>
            </w:pPr>
            <w:r>
              <w:rPr>
                <w:rFonts w:ascii="Arial" w:eastAsia="Times New Roman" w:hAnsi="Arial" w:cs="Arial"/>
                <w:b/>
                <w:bCs/>
                <w:color w:val="1E3A0F"/>
                <w:sz w:val="18"/>
                <w:szCs w:val="18"/>
              </w:rPr>
              <w:t>Tiempo:</w:t>
            </w:r>
          </w:p>
        </w:tc>
        <w:tc>
          <w:tcPr>
            <w:tcW w:w="0" w:type="auto"/>
            <w:tcBorders>
              <w:top w:val="nil"/>
              <w:left w:val="nil"/>
              <w:bottom w:val="nil"/>
              <w:right w:val="nil"/>
            </w:tcBorders>
            <w:shd w:val="clear" w:color="auto" w:fill="auto"/>
            <w:tcMar>
              <w:top w:w="45" w:type="dxa"/>
              <w:left w:w="0" w:type="dxa"/>
              <w:bottom w:w="45" w:type="dxa"/>
              <w:right w:w="0" w:type="dxa"/>
            </w:tcMar>
            <w:hideMark/>
          </w:tcPr>
          <w:p w:rsidR="007D798A" w:rsidRDefault="007D798A">
            <w:pPr>
              <w:spacing w:before="120" w:after="300"/>
              <w:rPr>
                <w:rFonts w:ascii="Arial" w:eastAsia="Times New Roman" w:hAnsi="Arial" w:cs="Arial"/>
                <w:color w:val="1A1A2E"/>
                <w:sz w:val="18"/>
                <w:szCs w:val="18"/>
              </w:rPr>
            </w:pPr>
            <w:r>
              <w:rPr>
                <w:rFonts w:ascii="Arial" w:eastAsia="Times New Roman" w:hAnsi="Arial" w:cs="Arial"/>
                <w:color w:val="1A1A2E"/>
                <w:sz w:val="18"/>
                <w:szCs w:val="18"/>
              </w:rPr>
              <w:t>3-6 meses</w:t>
            </w:r>
          </w:p>
        </w:tc>
      </w:tr>
      <w:tr w:rsidR="00000000">
        <w:trPr>
          <w:divId w:val="1852450387"/>
        </w:trPr>
        <w:tc>
          <w:tcPr>
            <w:tcW w:w="0" w:type="auto"/>
            <w:tcBorders>
              <w:top w:val="nil"/>
              <w:left w:val="nil"/>
              <w:bottom w:val="nil"/>
              <w:right w:val="nil"/>
            </w:tcBorders>
            <w:shd w:val="clear" w:color="auto" w:fill="auto"/>
            <w:tcMar>
              <w:top w:w="45" w:type="dxa"/>
              <w:left w:w="0" w:type="dxa"/>
              <w:bottom w:w="45" w:type="dxa"/>
              <w:right w:w="0" w:type="dxa"/>
            </w:tcMar>
            <w:hideMark/>
          </w:tcPr>
          <w:p w:rsidR="007D798A" w:rsidRDefault="007D798A">
            <w:pPr>
              <w:spacing w:before="120" w:after="300"/>
              <w:rPr>
                <w:rFonts w:ascii="Arial" w:eastAsia="Times New Roman" w:hAnsi="Arial" w:cs="Arial"/>
                <w:b/>
                <w:bCs/>
                <w:color w:val="1E3A0F"/>
                <w:sz w:val="18"/>
                <w:szCs w:val="18"/>
              </w:rPr>
            </w:pPr>
            <w:r>
              <w:rPr>
                <w:rFonts w:ascii="Arial" w:eastAsia="Times New Roman" w:hAnsi="Arial" w:cs="Arial"/>
                <w:b/>
                <w:bCs/>
                <w:color w:val="1E3A0F"/>
                <w:sz w:val="18"/>
                <w:szCs w:val="18"/>
              </w:rPr>
              <w:t>Vigencia:</w:t>
            </w:r>
          </w:p>
        </w:tc>
        <w:tc>
          <w:tcPr>
            <w:tcW w:w="0" w:type="auto"/>
            <w:tcBorders>
              <w:top w:val="nil"/>
              <w:left w:val="nil"/>
              <w:bottom w:val="nil"/>
              <w:right w:val="nil"/>
            </w:tcBorders>
            <w:shd w:val="clear" w:color="auto" w:fill="auto"/>
            <w:tcMar>
              <w:top w:w="45" w:type="dxa"/>
              <w:left w:w="0" w:type="dxa"/>
              <w:bottom w:w="45" w:type="dxa"/>
              <w:right w:w="0" w:type="dxa"/>
            </w:tcMar>
            <w:hideMark/>
          </w:tcPr>
          <w:p w:rsidR="007D798A" w:rsidRDefault="007D798A">
            <w:pPr>
              <w:spacing w:before="120" w:after="300"/>
              <w:rPr>
                <w:rFonts w:ascii="Arial" w:eastAsia="Times New Roman" w:hAnsi="Arial" w:cs="Arial"/>
                <w:color w:val="1A1A2E"/>
                <w:sz w:val="18"/>
                <w:szCs w:val="18"/>
              </w:rPr>
            </w:pPr>
            <w:r>
              <w:rPr>
                <w:rFonts w:ascii="Arial" w:eastAsia="Times New Roman" w:hAnsi="Arial" w:cs="Arial"/>
                <w:color w:val="1A1A2E"/>
                <w:sz w:val="18"/>
                <w:szCs w:val="18"/>
              </w:rPr>
              <w:t>10 años, renovable</w:t>
            </w:r>
          </w:p>
        </w:tc>
      </w:tr>
    </w:tbl>
    <w:p w:rsidR="007D798A" w:rsidRDefault="007D798A">
      <w:pPr>
        <w:shd w:val="clear" w:color="auto" w:fill="FFFFFF"/>
        <w:divId w:val="1651862045"/>
        <w:rPr>
          <w:rFonts w:ascii="Arial" w:eastAsia="Times New Roman" w:hAnsi="Arial" w:cs="Arial"/>
          <w:color w:val="1A1A2E"/>
          <w:lang w:val="es-ES"/>
        </w:rPr>
      </w:pPr>
      <w:r>
        <w:rPr>
          <w:rStyle w:val="Textoennegrita"/>
          <w:rFonts w:ascii="Arial" w:eastAsia="Times New Roman" w:hAnsi="Arial" w:cs="Arial"/>
          <w:color w:val="1A1A2E"/>
          <w:lang w:val="es-ES"/>
        </w:rPr>
        <w:t>Regulación de plásticos — El Salvador</w:t>
      </w:r>
      <w:r>
        <w:rPr>
          <w:rFonts w:ascii="Arial" w:eastAsia="Times New Roman" w:hAnsi="Arial" w:cs="Arial"/>
          <w:color w:val="1A1A2E"/>
          <w:lang w:val="es-ES"/>
        </w:rPr>
        <w:t xml:space="preserve"> </w:t>
      </w:r>
    </w:p>
    <w:p w:rsidR="007D798A" w:rsidRDefault="007D798A">
      <w:pPr>
        <w:pStyle w:val="NormalWeb"/>
        <w:shd w:val="clear" w:color="auto" w:fill="FFFFFF"/>
        <w:spacing w:before="90" w:beforeAutospacing="0"/>
        <w:divId w:val="1651862045"/>
        <w:rPr>
          <w:rFonts w:ascii="Arial" w:hAnsi="Arial" w:cs="Arial"/>
          <w:color w:val="374151"/>
          <w:sz w:val="18"/>
          <w:szCs w:val="18"/>
          <w:lang w:val="es-ES"/>
        </w:rPr>
      </w:pPr>
      <w:r>
        <w:rPr>
          <w:rFonts w:ascii="Arial" w:hAnsi="Arial" w:cs="Arial"/>
          <w:color w:val="374151"/>
          <w:sz w:val="18"/>
          <w:szCs w:val="18"/>
          <w:lang w:val="es-ES"/>
        </w:rPr>
        <w:t>El Salvador no tiene aún una ley tan robusta como Perú sobre plásticos de un solo uso, pero hay avances regulatorios en proceso. El empaque de pasta (caja cartón o bolsa sellada) cumple sin problema los estándares actuales. Recomendado: usar materiales reciclables para alinearse con supermercados que tienen políticas de sostenibilidad propias (Walmart, Super Selectos).</w:t>
      </w:r>
    </w:p>
    <w:p w:rsidR="007D798A" w:rsidRDefault="007D798A">
      <w:pPr>
        <w:spacing w:before="180"/>
        <w:divId w:val="1790471441"/>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1078287923"/>
        <w:rPr>
          <w:rFonts w:ascii="Arial" w:eastAsia="Times New Roman" w:hAnsi="Arial" w:cs="Arial"/>
          <w:color w:val="1A1A2E"/>
          <w:lang w:val="es-ES"/>
        </w:rPr>
      </w:pPr>
      <w:r>
        <w:rPr>
          <w:rFonts w:ascii="Arial" w:eastAsia="Times New Roman" w:hAnsi="Arial" w:cs="Arial"/>
          <w:color w:val="1A1A2E"/>
          <w:lang w:val="es-ES"/>
        </w:rPr>
        <w:t>DGA — TLC Colombia-El Salvador-Guatemala-Honduras (requisitos Cert. Origen)</w:t>
      </w:r>
    </w:p>
    <w:p w:rsidR="007D798A" w:rsidRDefault="007D798A">
      <w:pPr>
        <w:divId w:val="1957636990"/>
        <w:rPr>
          <w:rFonts w:ascii="Arial" w:eastAsia="Times New Roman" w:hAnsi="Arial" w:cs="Arial"/>
          <w:color w:val="1A1A2E"/>
          <w:lang w:val="es-ES"/>
        </w:rPr>
      </w:pPr>
      <w:hyperlink r:id="rId59" w:tgtFrame="_blank" w:history="1">
        <w:r>
          <w:rPr>
            <w:rStyle w:val="Hipervnculo"/>
            <w:rFonts w:ascii="Arial" w:eastAsia="Times New Roman" w:hAnsi="Arial" w:cs="Arial"/>
            <w:lang w:val="es-ES"/>
          </w:rPr>
          <w:t>sitio.aduana.gob.sv — Certificado de Origen, procedimiento oficial</w:t>
        </w:r>
      </w:hyperlink>
    </w:p>
    <w:p w:rsidR="007D798A" w:rsidRDefault="007D798A">
      <w:pPr>
        <w:divId w:val="1303467174"/>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2016834340"/>
        <w:rPr>
          <w:rFonts w:ascii="Arial" w:eastAsia="Times New Roman" w:hAnsi="Arial" w:cs="Arial"/>
          <w:color w:val="1A1A2E"/>
          <w:lang w:val="es-ES"/>
        </w:rPr>
      </w:pPr>
      <w:r>
        <w:rPr>
          <w:rFonts w:ascii="Arial" w:eastAsia="Times New Roman" w:hAnsi="Arial" w:cs="Arial"/>
          <w:color w:val="1A1A2E"/>
          <w:lang w:val="es-ES"/>
        </w:rPr>
        <w:t>TLC Colombia-Triángulo Norte — Resumen oficial (tlc.gov.co)</w:t>
      </w:r>
    </w:p>
    <w:p w:rsidR="007D798A" w:rsidRDefault="007D798A">
      <w:pPr>
        <w:divId w:val="1603489713"/>
        <w:rPr>
          <w:rFonts w:ascii="Arial" w:eastAsia="Times New Roman" w:hAnsi="Arial" w:cs="Arial"/>
          <w:color w:val="1A1A2E"/>
          <w:lang w:val="es-ES"/>
        </w:rPr>
      </w:pPr>
      <w:hyperlink r:id="rId60" w:tgtFrame="_blank" w:history="1">
        <w:r>
          <w:rPr>
            <w:rStyle w:val="Hipervnculo"/>
            <w:rFonts w:ascii="Arial" w:eastAsia="Times New Roman" w:hAnsi="Arial" w:cs="Arial"/>
            <w:lang w:val="es-ES"/>
          </w:rPr>
          <w:t>tlc.gov.co — Vigente con El Salvador desde 02 feb 2010. Arancel 0%.</w:t>
        </w:r>
      </w:hyperlink>
    </w:p>
    <w:p w:rsidR="007D798A" w:rsidRDefault="007D798A">
      <w:pPr>
        <w:divId w:val="1627735255"/>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366956539"/>
        <w:rPr>
          <w:rFonts w:ascii="Arial" w:eastAsia="Times New Roman" w:hAnsi="Arial" w:cs="Arial"/>
          <w:color w:val="1A1A2E"/>
          <w:lang w:val="es-ES"/>
        </w:rPr>
      </w:pPr>
      <w:r>
        <w:rPr>
          <w:rFonts w:ascii="Arial" w:eastAsia="Times New Roman" w:hAnsi="Arial" w:cs="Arial"/>
          <w:color w:val="1A1A2E"/>
          <w:lang w:val="es-ES"/>
        </w:rPr>
        <w:t>SRS — Superintendencia Regulación Sanitaria El Salvador (desde ago 2024)</w:t>
      </w:r>
    </w:p>
    <w:p w:rsidR="007D798A" w:rsidRDefault="007D798A">
      <w:pPr>
        <w:divId w:val="1845775984"/>
        <w:rPr>
          <w:rFonts w:ascii="Arial" w:eastAsia="Times New Roman" w:hAnsi="Arial" w:cs="Arial"/>
          <w:color w:val="1A1A2E"/>
          <w:lang w:val="es-ES"/>
        </w:rPr>
      </w:pPr>
      <w:hyperlink r:id="rId61" w:tgtFrame="_blank" w:history="1">
        <w:r>
          <w:rPr>
            <w:rStyle w:val="Hipervnculo"/>
            <w:rFonts w:ascii="Arial" w:eastAsia="Times New Roman" w:hAnsi="Arial" w:cs="Arial"/>
            <w:lang w:val="es-ES"/>
          </w:rPr>
          <w:t>srs.gob.sv — Nueva entidad reguladora de alimentos. Reemplaza al MINSAL/DISAM.</w:t>
        </w:r>
      </w:hyperlink>
    </w:p>
    <w:p w:rsidR="007D798A" w:rsidRDefault="007D798A">
      <w:pPr>
        <w:divId w:val="1267426889"/>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698237469"/>
        <w:rPr>
          <w:rFonts w:ascii="Arial" w:eastAsia="Times New Roman" w:hAnsi="Arial" w:cs="Arial"/>
          <w:color w:val="1A1A2E"/>
          <w:lang w:val="es-ES"/>
        </w:rPr>
      </w:pPr>
      <w:r>
        <w:rPr>
          <w:rFonts w:ascii="Arial" w:eastAsia="Times New Roman" w:hAnsi="Arial" w:cs="Arial"/>
          <w:color w:val="1A1A2E"/>
          <w:lang w:val="es-ES"/>
        </w:rPr>
        <w:t>Procolombia — TLC Colombia-El Salvador vigente (listado acuerdos)</w:t>
      </w:r>
    </w:p>
    <w:p w:rsidR="007D798A" w:rsidRDefault="007D798A">
      <w:pPr>
        <w:divId w:val="2027975429"/>
        <w:rPr>
          <w:rFonts w:ascii="Arial" w:eastAsia="Times New Roman" w:hAnsi="Arial" w:cs="Arial"/>
          <w:color w:val="1A1A2E"/>
          <w:lang w:val="es-ES"/>
        </w:rPr>
      </w:pPr>
      <w:hyperlink r:id="rId62" w:tgtFrame="_blank" w:history="1">
        <w:r>
          <w:rPr>
            <w:rStyle w:val="Hipervnculo"/>
            <w:rFonts w:ascii="Arial" w:eastAsia="Times New Roman" w:hAnsi="Arial" w:cs="Arial"/>
            <w:lang w:val="es-ES"/>
          </w:rPr>
          <w:t>procolombia.co — "El TLC entre Colombia y el Triángulo Norte entró en vigor entre 2009 y 2010"</w:t>
        </w:r>
      </w:hyperlink>
    </w:p>
    <w:p w:rsidR="007D798A" w:rsidRDefault="007D798A">
      <w:pPr>
        <w:divId w:val="1260409778"/>
        <w:rPr>
          <w:rFonts w:ascii="Arial" w:eastAsia="Times New Roman" w:hAnsi="Arial" w:cs="Arial"/>
          <w:color w:val="1A1A2E"/>
          <w:lang w:val="es-ES"/>
        </w:rPr>
      </w:pPr>
      <w:r>
        <w:rPr>
          <w:rStyle w:val="sec-num"/>
          <w:rFonts w:ascii="Arial" w:eastAsia="Times New Roman" w:hAnsi="Arial" w:cs="Arial"/>
          <w:color w:val="1A1A2E"/>
          <w:lang w:val="es-ES"/>
        </w:rPr>
        <w:t>SEC 04</w:t>
      </w:r>
      <w:r>
        <w:rPr>
          <w:rStyle w:val="sec-title"/>
          <w:rFonts w:ascii="Arial" w:eastAsia="Times New Roman" w:hAnsi="Arial" w:cs="Arial"/>
          <w:color w:val="1A1A2E"/>
          <w:lang w:val="es-ES"/>
        </w:rPr>
        <w:t>Entorno Geográfico, Ambiental y Tecnológico</w:t>
      </w:r>
    </w:p>
    <w:p w:rsidR="007D798A" w:rsidRDefault="007D798A">
      <w:pPr>
        <w:pStyle w:val="Ttulo3"/>
        <w:divId w:val="202520307"/>
        <w:rPr>
          <w:rFonts w:ascii="Arial" w:eastAsia="Times New Roman" w:hAnsi="Arial" w:cs="Arial"/>
          <w:lang w:val="es-ES"/>
        </w:rPr>
      </w:pPr>
      <w:r>
        <w:rPr>
          <w:rFonts w:ascii="Arial" w:eastAsia="Times New Roman" w:hAnsi="Arial" w:cs="Arial"/>
          <w:lang w:val="es-ES"/>
        </w:rPr>
        <w:t>4.1 Geografía e infraestructura — datos clave</w:t>
      </w:r>
    </w:p>
    <w:tbl>
      <w:tblPr>
        <w:tblW w:w="5000" w:type="pct"/>
        <w:tblCellMar>
          <w:top w:w="15" w:type="dxa"/>
          <w:left w:w="15" w:type="dxa"/>
          <w:bottom w:w="15" w:type="dxa"/>
          <w:right w:w="15" w:type="dxa"/>
        </w:tblCellMar>
        <w:tblLook w:val="04A0" w:firstRow="1" w:lastRow="0" w:firstColumn="1" w:lastColumn="0" w:noHBand="0" w:noVBand="1"/>
      </w:tblPr>
      <w:tblGrid>
        <w:gridCol w:w="1914"/>
        <w:gridCol w:w="2851"/>
        <w:gridCol w:w="4057"/>
      </w:tblGrid>
      <w:tr w:rsidR="00000000">
        <w:trPr>
          <w:divId w:val="202520307"/>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Aspecto</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Dato</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Impacto logístico para Il Castello</w:t>
            </w:r>
          </w:p>
        </w:tc>
      </w:tr>
      <w:tr w:rsidR="00000000">
        <w:trPr>
          <w:divId w:val="202520307"/>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Ubicación</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Único país de Centroamérica sin costa en el Caribe. Solo costa Pacífica.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La ruta marítima desde Colombia llega por el Pacífico. Puerto principal: Acajutla (Pacífico).</w:t>
            </w:r>
          </w:p>
        </w:tc>
      </w:tr>
      <w:tr w:rsidR="00000000">
        <w:trPr>
          <w:divId w:val="202520307"/>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Superficie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21,041 km². El país más pequeño de Centroamérica continental.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Distribución interna muy eficiente: San Salvador es la única ciudad relevante para Il Castello. Todo el mercado concentrado en ~100 km radius.</w:t>
            </w:r>
          </w:p>
        </w:tc>
      </w:tr>
      <w:tr w:rsidR="00000000">
        <w:trPr>
          <w:divId w:val="202520307"/>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Clima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Tropical. Estación seca (nov-abril) y lluviosa (mayo-oct). 25-35°C en zonas bajas.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La cadena de frío es crítica. El calor tropical acelera el deterioro si se rompe la temperatura. Almacenes refrigerados indispensables.</w:t>
            </w:r>
          </w:p>
        </w:tc>
      </w:tr>
      <w:tr w:rsidR="00000000">
        <w:trPr>
          <w:divId w:val="202520307"/>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Carretera Panamericana (CA-1)</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Cruza el país de norte a sur. Conecta con Guatemala y Honduras.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Permite distribución terrestre regional. San Salvador es hub logístico para Guatemala, Honduras (mercados ampliables).</w:t>
            </w:r>
          </w:p>
        </w:tc>
      </w:tr>
      <w:tr w:rsidR="00000000">
        <w:trPr>
          <w:divId w:val="202520307"/>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Carretera del Litoral (CA-2)</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Corre paralela a la costa. Conecta San Salvador con Puerto Acajutla.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Ruta crítica para llevar los contenedores de Il Castello desde Acajutla hasta San Salvador.</w:t>
            </w:r>
          </w:p>
        </w:tc>
      </w:tr>
    </w:tbl>
    <w:p w:rsidR="007D798A" w:rsidRDefault="007D798A">
      <w:pPr>
        <w:pStyle w:val="Ttulo3"/>
        <w:divId w:val="202520307"/>
        <w:rPr>
          <w:rFonts w:ascii="Arial" w:eastAsia="Times New Roman" w:hAnsi="Arial" w:cs="Arial"/>
          <w:lang w:val="es-ES"/>
        </w:rPr>
      </w:pPr>
      <w:r>
        <w:rPr>
          <w:rFonts w:ascii="Arial" w:eastAsia="Times New Roman" w:hAnsi="Arial" w:cs="Arial"/>
          <w:lang w:val="es-ES"/>
        </w:rPr>
        <w:t>4.2 Puertos y aeropuertos</w:t>
      </w:r>
    </w:p>
    <w:tbl>
      <w:tblPr>
        <w:tblW w:w="5000" w:type="pct"/>
        <w:tblCellMar>
          <w:top w:w="15" w:type="dxa"/>
          <w:left w:w="15" w:type="dxa"/>
          <w:bottom w:w="15" w:type="dxa"/>
          <w:right w:w="15" w:type="dxa"/>
        </w:tblCellMar>
        <w:tblLook w:val="04A0" w:firstRow="1" w:lastRow="0" w:firstColumn="1" w:lastColumn="0" w:noHBand="0" w:noVBand="1"/>
      </w:tblPr>
      <w:tblGrid>
        <w:gridCol w:w="2196"/>
        <w:gridCol w:w="3968"/>
        <w:gridCol w:w="2658"/>
      </w:tblGrid>
      <w:tr w:rsidR="00000000">
        <w:trPr>
          <w:divId w:val="202520307"/>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Infraestructura</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Datos clave</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Relevancia para Il Castello</w:t>
            </w:r>
          </w:p>
        </w:tc>
      </w:tr>
      <w:tr w:rsidR="00000000">
        <w:trPr>
          <w:divId w:val="202520307"/>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Puerto de Acajutla</w:t>
            </w:r>
            <w:r>
              <w:rPr>
                <w:rFonts w:ascii="Arial" w:eastAsia="Times New Roman" w:hAnsi="Arial" w:cs="Arial"/>
                <w:color w:val="1A1A2E"/>
                <w:sz w:val="20"/>
                <w:szCs w:val="20"/>
              </w:rPr>
              <w:t xml:space="preserve"> (principal)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El único puerto marítimo principal de El Salvador. Movilizó 4.1 millones de toneladas métricas ene-oct 2024 (CEPA). Conexión directa carretera + ferrocarril. Maneja contenedores refrigerados.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PUNTO DE LLEGADA para pasta Il Castello desde Colombia. Permite carga reefer para pasta congelada.</w:t>
            </w:r>
          </w:p>
        </w:tc>
      </w:tr>
      <w:tr w:rsidR="00000000">
        <w:trPr>
          <w:divId w:val="202520307"/>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Puerto La Unión (Cutuco)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2do puerto, zona oriental. Menor actividad. Conexión con aeropuerto internacional.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Alternativa para distribución en el oriente del país. No prioritario en etapa inicial.</w:t>
            </w:r>
          </w:p>
        </w:tc>
      </w:tr>
      <w:tr w:rsidR="00000000">
        <w:trPr>
          <w:divId w:val="202520307"/>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Aeropuerto Intl. Monseñor Óscar Romero (SAL)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Ubicado en Comalapa. Vuelos directos Bogotá-San Salvador: Copa Airlines, Avianca. ~3 horas. Carga aérea operativa.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Envío de muestras piloto via cargo aéreo antes del primer contenedor. DHL Express BOG-SAL disponible.</w:t>
            </w:r>
          </w:p>
        </w:tc>
      </w:tr>
    </w:tbl>
    <w:p w:rsidR="007D798A" w:rsidRDefault="007D798A">
      <w:pPr>
        <w:pStyle w:val="Ttulo3"/>
        <w:divId w:val="202520307"/>
        <w:rPr>
          <w:rFonts w:ascii="Arial" w:eastAsia="Times New Roman" w:hAnsi="Arial" w:cs="Arial"/>
          <w:lang w:val="es-ES"/>
        </w:rPr>
      </w:pPr>
      <w:r>
        <w:rPr>
          <w:rFonts w:ascii="Arial" w:eastAsia="Times New Roman" w:hAnsi="Arial" w:cs="Arial"/>
          <w:lang w:val="es-ES"/>
        </w:rPr>
        <w:t>4.3 Acceso a tecnología e innovación</w:t>
      </w:r>
    </w:p>
    <w:tbl>
      <w:tblPr>
        <w:tblW w:w="5000" w:type="pct"/>
        <w:tblCellMar>
          <w:top w:w="15" w:type="dxa"/>
          <w:left w:w="15" w:type="dxa"/>
          <w:bottom w:w="15" w:type="dxa"/>
          <w:right w:w="15" w:type="dxa"/>
        </w:tblCellMar>
        <w:tblLook w:val="04A0" w:firstRow="1" w:lastRow="0" w:firstColumn="1" w:lastColumn="0" w:noHBand="0" w:noVBand="1"/>
      </w:tblPr>
      <w:tblGrid>
        <w:gridCol w:w="2025"/>
        <w:gridCol w:w="3238"/>
        <w:gridCol w:w="3559"/>
      </w:tblGrid>
      <w:tr w:rsidR="00000000">
        <w:trPr>
          <w:divId w:val="202520307"/>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Indicador</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El Salvador 2024</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Implicación para Il Castello</w:t>
            </w:r>
          </w:p>
        </w:tc>
      </w:tr>
      <w:tr w:rsidR="00000000">
        <w:trPr>
          <w:divId w:val="202520307"/>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Penetración internet</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~70% nacional / San Salvador &gt;80%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Marketing digital viable en San Salvador NSE A/B.</w:t>
            </w:r>
          </w:p>
        </w:tc>
      </w:tr>
      <w:tr w:rsidR="00000000">
        <w:trPr>
          <w:divId w:val="202520307"/>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Ley Fomento Manufactura Tecnológica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Aprobada abr 2023. Incentivos fiscales 15 años para manufactura tecnológica avanzada.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El Salvador busca nearshoring. Ambiente favorable para inversión extranjera industrial.</w:t>
            </w:r>
          </w:p>
        </w:tc>
      </w:tr>
      <w:tr w:rsidR="00000000">
        <w:trPr>
          <w:divId w:val="202520307"/>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Plataformas delivery</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Hugo App (dominante), Pedidos Ya, Facebook Marketplace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Los restaurantes clientes de Il Castello usan Hugo App. Canal de distribución de contenido para marca.</w:t>
            </w:r>
          </w:p>
        </w:tc>
      </w:tr>
      <w:tr w:rsidR="00000000">
        <w:trPr>
          <w:divId w:val="202520307"/>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TikTok e Instagram</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Alta penetración en San Salvador NSE A/B/C. Contenido gastronómico viral.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Misma estrategia digital que Perú. Crear contenido de recetas de pasta para el consumidor salvadoreño.</w:t>
            </w:r>
          </w:p>
        </w:tc>
      </w:tr>
    </w:tbl>
    <w:p w:rsidR="007D798A" w:rsidRDefault="007D798A">
      <w:pPr>
        <w:spacing w:before="180"/>
        <w:divId w:val="1032194665"/>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1969118079"/>
        <w:rPr>
          <w:rFonts w:ascii="Arial" w:eastAsia="Times New Roman" w:hAnsi="Arial" w:cs="Arial"/>
          <w:color w:val="1A1A2E"/>
          <w:lang w:val="es-ES"/>
        </w:rPr>
      </w:pPr>
      <w:r>
        <w:rPr>
          <w:rFonts w:ascii="Arial" w:eastAsia="Times New Roman" w:hAnsi="Arial" w:cs="Arial"/>
          <w:color w:val="1A1A2E"/>
          <w:lang w:val="es-ES"/>
        </w:rPr>
        <w:t>PortalPortuario — Puerto Acajutla 4.1M toneladas ene-oct 2024</w:t>
      </w:r>
    </w:p>
    <w:p w:rsidR="007D798A" w:rsidRDefault="007D798A">
      <w:pPr>
        <w:divId w:val="1070616840"/>
        <w:rPr>
          <w:rFonts w:ascii="Arial" w:eastAsia="Times New Roman" w:hAnsi="Arial" w:cs="Arial"/>
          <w:color w:val="1A1A2E"/>
          <w:lang w:val="es-ES"/>
        </w:rPr>
      </w:pPr>
      <w:hyperlink r:id="rId63" w:tgtFrame="_blank" w:history="1">
        <w:r>
          <w:rPr>
            <w:rStyle w:val="Hipervnculo"/>
            <w:rFonts w:ascii="Arial" w:eastAsia="Times New Roman" w:hAnsi="Arial" w:cs="Arial"/>
            <w:lang w:val="es-ES"/>
          </w:rPr>
          <w:t>portalportuario.cl — Crecimiento sostenido. Mejoras de infraestructura CEPA 2024.</w:t>
        </w:r>
      </w:hyperlink>
    </w:p>
    <w:p w:rsidR="007D798A" w:rsidRDefault="007D798A">
      <w:pPr>
        <w:divId w:val="1236285241"/>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488256662"/>
        <w:rPr>
          <w:rFonts w:ascii="Arial" w:eastAsia="Times New Roman" w:hAnsi="Arial" w:cs="Arial"/>
          <w:color w:val="1A1A2E"/>
          <w:lang w:val="es-ES"/>
        </w:rPr>
      </w:pPr>
      <w:r>
        <w:rPr>
          <w:rFonts w:ascii="Arial" w:eastAsia="Times New Roman" w:hAnsi="Arial" w:cs="Arial"/>
          <w:color w:val="1A1A2E"/>
          <w:lang w:val="es-ES"/>
        </w:rPr>
        <w:t>iContainers — Transporte marítimo a El Salvador (Acajutla, tiempos, costos)</w:t>
      </w:r>
    </w:p>
    <w:p w:rsidR="007D798A" w:rsidRDefault="007D798A">
      <w:pPr>
        <w:divId w:val="2091147705"/>
        <w:rPr>
          <w:rFonts w:ascii="Arial" w:eastAsia="Times New Roman" w:hAnsi="Arial" w:cs="Arial"/>
          <w:color w:val="1A1A2E"/>
          <w:lang w:val="es-ES"/>
        </w:rPr>
      </w:pPr>
      <w:hyperlink r:id="rId64" w:tgtFrame="_blank" w:history="1">
        <w:r>
          <w:rPr>
            <w:rStyle w:val="Hipervnculo"/>
            <w:rFonts w:ascii="Arial" w:eastAsia="Times New Roman" w:hAnsi="Arial" w:cs="Arial"/>
            <w:lang w:val="es-ES"/>
          </w:rPr>
          <w:t>icontainers.com — Ruta Colombia→Acajutla. FCL y LCL. Contenedores reefer disponibles.</w:t>
        </w:r>
      </w:hyperlink>
    </w:p>
    <w:p w:rsidR="007D798A" w:rsidRDefault="007D798A">
      <w:pPr>
        <w:divId w:val="1923907018"/>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1279068743"/>
        <w:rPr>
          <w:rFonts w:ascii="Arial" w:eastAsia="Times New Roman" w:hAnsi="Arial" w:cs="Arial"/>
          <w:color w:val="1A1A2E"/>
          <w:lang w:val="es-ES"/>
        </w:rPr>
      </w:pPr>
      <w:r>
        <w:rPr>
          <w:rFonts w:ascii="Arial" w:eastAsia="Times New Roman" w:hAnsi="Arial" w:cs="Arial"/>
          <w:color w:val="1A1A2E"/>
          <w:lang w:val="es-ES"/>
        </w:rPr>
        <w:t>Control Terrestre — Logística y transporte El Salvador</w:t>
      </w:r>
    </w:p>
    <w:p w:rsidR="007D798A" w:rsidRDefault="007D798A">
      <w:pPr>
        <w:divId w:val="1451557683"/>
        <w:rPr>
          <w:rFonts w:ascii="Arial" w:eastAsia="Times New Roman" w:hAnsi="Arial" w:cs="Arial"/>
          <w:color w:val="1A1A2E"/>
          <w:lang w:val="es-ES"/>
        </w:rPr>
      </w:pPr>
      <w:hyperlink r:id="rId65" w:tgtFrame="_blank" w:history="1">
        <w:r>
          <w:rPr>
            <w:rStyle w:val="Hipervnculo"/>
            <w:rFonts w:ascii="Arial" w:eastAsia="Times New Roman" w:hAnsi="Arial" w:cs="Arial"/>
            <w:lang w:val="es-ES"/>
          </w:rPr>
          <w:t>controlterrestre.com — CA-2 Litoral. Acajutla-San Salvador. Unidades refrigeradas disponibles.</w:t>
        </w:r>
      </w:hyperlink>
    </w:p>
    <w:p w:rsidR="007D798A" w:rsidRDefault="007D798A">
      <w:pPr>
        <w:divId w:val="275718865"/>
        <w:rPr>
          <w:rFonts w:ascii="Arial" w:eastAsia="Times New Roman" w:hAnsi="Arial" w:cs="Arial"/>
          <w:color w:val="1A1A2E"/>
          <w:lang w:val="es-ES"/>
        </w:rPr>
      </w:pPr>
      <w:r>
        <w:rPr>
          <w:rStyle w:val="sec-num"/>
          <w:rFonts w:ascii="Arial" w:eastAsia="Times New Roman" w:hAnsi="Arial" w:cs="Arial"/>
          <w:color w:val="1A1A2E"/>
          <w:lang w:val="es-ES"/>
        </w:rPr>
        <w:t>SEC 05</w:t>
      </w:r>
      <w:r>
        <w:rPr>
          <w:rStyle w:val="sec-title"/>
          <w:rFonts w:ascii="Arial" w:eastAsia="Times New Roman" w:hAnsi="Arial" w:cs="Arial"/>
          <w:color w:val="1A1A2E"/>
          <w:lang w:val="es-ES"/>
        </w:rPr>
        <w:t>Comercio Internacional Colombia–El Salvador</w:t>
      </w:r>
    </w:p>
    <w:p w:rsidR="007D798A" w:rsidRDefault="007D798A">
      <w:pPr>
        <w:pStyle w:val="Ttulo3"/>
        <w:divId w:val="1192574475"/>
        <w:rPr>
          <w:rFonts w:ascii="Arial" w:eastAsia="Times New Roman" w:hAnsi="Arial" w:cs="Arial"/>
          <w:lang w:val="es-ES"/>
        </w:rPr>
      </w:pPr>
      <w:r>
        <w:rPr>
          <w:rFonts w:ascii="Arial" w:eastAsia="Times New Roman" w:hAnsi="Arial" w:cs="Arial"/>
          <w:lang w:val="es-ES"/>
        </w:rPr>
        <w:t>5.1 Acuerdos comerciales vigentes</w:t>
      </w:r>
    </w:p>
    <w:tbl>
      <w:tblPr>
        <w:tblW w:w="5000" w:type="pct"/>
        <w:tblCellMar>
          <w:top w:w="15" w:type="dxa"/>
          <w:left w:w="15" w:type="dxa"/>
          <w:bottom w:w="15" w:type="dxa"/>
          <w:right w:w="15" w:type="dxa"/>
        </w:tblCellMar>
        <w:tblLook w:val="04A0" w:firstRow="1" w:lastRow="0" w:firstColumn="1" w:lastColumn="0" w:noHBand="0" w:noVBand="1"/>
      </w:tblPr>
      <w:tblGrid>
        <w:gridCol w:w="2883"/>
        <w:gridCol w:w="2050"/>
        <w:gridCol w:w="3889"/>
      </w:tblGrid>
      <w:tr w:rsidR="00000000">
        <w:trPr>
          <w:divId w:val="1192574475"/>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Acuerdo</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Vigencia</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Beneficio para Il Castello</w:t>
            </w:r>
          </w:p>
        </w:tc>
      </w:tr>
      <w:tr w:rsidR="00000000">
        <w:trPr>
          <w:divId w:val="1192574475"/>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TLC Colombia–Triángulo Norte (El Salvador, Guatemala, Honduras)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Vigente con ES desde 02 feb 2010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ag1"/>
                <w:rFonts w:ascii="Arial" w:eastAsia="Times New Roman" w:hAnsi="Arial" w:cs="Arial"/>
                <w:sz w:val="20"/>
                <w:szCs w:val="20"/>
              </w:rPr>
              <w:t>ARANCEL 0% para pasta artesanal colombiana en El Salvador</w:t>
            </w:r>
            <w:r>
              <w:rPr>
                <w:rFonts w:ascii="Arial" w:eastAsia="Times New Roman" w:hAnsi="Arial" w:cs="Arial"/>
                <w:color w:val="1A1A2E"/>
                <w:sz w:val="20"/>
                <w:szCs w:val="20"/>
              </w:rPr>
              <w:br/>
              <w:t>Fuente: tlc.gov.co · Embajada Colombia en ES</w:t>
            </w:r>
          </w:p>
        </w:tc>
      </w:tr>
      <w:tr w:rsidR="00000000">
        <w:trPr>
          <w:divId w:val="1192574475"/>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CAFTA-DR (EEUU-CA-RD)</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Vigente 2006</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El Salvador ya tiene libre comercio con EE.UU. Competencia de pasta americana en el mercado. Contexto relevante.</w:t>
            </w:r>
          </w:p>
        </w:tc>
      </w:tr>
      <w:tr w:rsidR="00000000">
        <w:trPr>
          <w:divId w:val="1192574475"/>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Acuerdo Asociación UE-Centroamérica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Vigente mayo 2024. 56.2% productos europeos sin arancel.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RIESGO: Favorece pasta italiana y europea. El Salvador tiene libre acceso a pastas europeas. Il Castello debe competir con precio y artesanalidad.</w:t>
            </w:r>
          </w:p>
        </w:tc>
      </w:tr>
      <w:tr w:rsidR="00000000">
        <w:trPr>
          <w:divId w:val="1192574475"/>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MCCA — Mercado Común Centroamericano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Vigente. Libre comercio entre 5 países CA.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El Salvador puede re-exportar o distribuir pasta Il Castello a Guatemala, Honduras y Nicaragua desde San Salvador.</w:t>
            </w:r>
          </w:p>
        </w:tc>
      </w:tr>
    </w:tbl>
    <w:p w:rsidR="007D798A" w:rsidRDefault="007D798A">
      <w:pPr>
        <w:pStyle w:val="Ttulo3"/>
        <w:divId w:val="1192574475"/>
        <w:rPr>
          <w:rFonts w:ascii="Arial" w:eastAsia="Times New Roman" w:hAnsi="Arial" w:cs="Arial"/>
          <w:lang w:val="es-ES"/>
        </w:rPr>
      </w:pPr>
      <w:r>
        <w:rPr>
          <w:rFonts w:ascii="Arial" w:eastAsia="Times New Roman" w:hAnsi="Arial" w:cs="Arial"/>
          <w:lang w:val="es-ES"/>
        </w:rPr>
        <w:t>5.2 Instituciones de apoyo comercial Colombia–El Salvador</w:t>
      </w:r>
    </w:p>
    <w:tbl>
      <w:tblPr>
        <w:tblW w:w="5000" w:type="pct"/>
        <w:tblCellMar>
          <w:top w:w="15" w:type="dxa"/>
          <w:left w:w="15" w:type="dxa"/>
          <w:bottom w:w="15" w:type="dxa"/>
          <w:right w:w="15" w:type="dxa"/>
        </w:tblCellMar>
        <w:tblLook w:val="04A0" w:firstRow="1" w:lastRow="0" w:firstColumn="1" w:lastColumn="0" w:noHBand="0" w:noVBand="1"/>
      </w:tblPr>
      <w:tblGrid>
        <w:gridCol w:w="1817"/>
        <w:gridCol w:w="1461"/>
        <w:gridCol w:w="2753"/>
        <w:gridCol w:w="2791"/>
      </w:tblGrid>
      <w:tr w:rsidR="00000000">
        <w:trPr>
          <w:divId w:val="1192574475"/>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Institución</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Tipo</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Servicios para Il Castello</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Contacto</w:t>
            </w:r>
          </w:p>
        </w:tc>
      </w:tr>
      <w:tr w:rsidR="00000000">
        <w:trPr>
          <w:divId w:val="1192574475"/>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Procolombia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Agencia pública COL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Inteligencia de mercado, ruedas de negocios, asesoría exportación. Perfil logístico El Salvador.</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hyperlink r:id="rId66" w:tgtFrame="_blank" w:history="1">
              <w:r>
                <w:rPr>
                  <w:rStyle w:val="Hipervnculo"/>
                  <w:rFonts w:ascii="Arial" w:eastAsia="Times New Roman" w:hAnsi="Arial" w:cs="Arial"/>
                  <w:sz w:val="20"/>
                  <w:szCs w:val="20"/>
                </w:rPr>
                <w:t>procolombia.co</w:t>
              </w:r>
            </w:hyperlink>
          </w:p>
        </w:tc>
      </w:tr>
      <w:tr w:rsidR="00000000">
        <w:trPr>
          <w:divId w:val="1192574475"/>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Embajada Colombia en El Salvador</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Diplomática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Sección Económica y Comercial. Asuntos Económicos y Comerciales COL-ES. Contactos con importadores.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hyperlink r:id="rId67" w:tgtFrame="_blank" w:history="1">
              <w:r>
                <w:rPr>
                  <w:rStyle w:val="Hipervnculo"/>
                  <w:rFonts w:ascii="Arial" w:eastAsia="Times New Roman" w:hAnsi="Arial" w:cs="Arial"/>
                  <w:sz w:val="20"/>
                  <w:szCs w:val="20"/>
                </w:rPr>
                <w:t>elsalvador.embajada.gov.co</w:t>
              </w:r>
            </w:hyperlink>
          </w:p>
        </w:tc>
      </w:tr>
      <w:tr w:rsidR="00000000">
        <w:trPr>
          <w:divId w:val="1192574475"/>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COEXPORT (El Salvador)</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Gremio exportador ES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Facilita contactos con importadores salvadoreños. Conoce las cadenas de distribución locales.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coexport.com.sv</w:t>
            </w:r>
          </w:p>
        </w:tc>
      </w:tr>
      <w:tr w:rsidR="00000000">
        <w:trPr>
          <w:divId w:val="1192574475"/>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PROESA (Organismo promotor ES)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Agencia pública ES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Promueve inversión y comercio en El Salvador. Puede facilitar contactos con distribuidores y supermercados.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hyperlink r:id="rId68" w:tgtFrame="_blank" w:history="1">
              <w:r>
                <w:rPr>
                  <w:rStyle w:val="Hipervnculo"/>
                  <w:rFonts w:ascii="Arial" w:eastAsia="Times New Roman" w:hAnsi="Arial" w:cs="Arial"/>
                  <w:sz w:val="20"/>
                  <w:szCs w:val="20"/>
                </w:rPr>
                <w:t>proesa.gob.sv</w:t>
              </w:r>
            </w:hyperlink>
          </w:p>
        </w:tc>
      </w:tr>
      <w:tr w:rsidR="00000000">
        <w:trPr>
          <w:divId w:val="1192574475"/>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CÁMARA DE COMERCIO E INDUSTRIA DE ES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Gremial privada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Directorio empresarial, matchmaking con importadores de alimentos.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hyperlink r:id="rId69" w:tgtFrame="_blank" w:history="1">
              <w:r>
                <w:rPr>
                  <w:rStyle w:val="Hipervnculo"/>
                  <w:rFonts w:ascii="Arial" w:eastAsia="Times New Roman" w:hAnsi="Arial" w:cs="Arial"/>
                  <w:sz w:val="20"/>
                  <w:szCs w:val="20"/>
                </w:rPr>
                <w:t>camarasal.com</w:t>
              </w:r>
            </w:hyperlink>
          </w:p>
        </w:tc>
      </w:tr>
    </w:tbl>
    <w:p w:rsidR="007D798A" w:rsidRDefault="007D798A">
      <w:pPr>
        <w:pStyle w:val="Ttulo3"/>
        <w:divId w:val="1192574475"/>
        <w:rPr>
          <w:rFonts w:ascii="Arial" w:eastAsia="Times New Roman" w:hAnsi="Arial" w:cs="Arial"/>
          <w:lang w:val="es-ES"/>
        </w:rPr>
      </w:pPr>
      <w:r>
        <w:rPr>
          <w:rFonts w:ascii="Arial" w:eastAsia="Times New Roman" w:hAnsi="Arial" w:cs="Arial"/>
          <w:lang w:val="es-ES"/>
        </w:rPr>
        <w:t>5.3 Balanza comercial y datos de comercio</w:t>
      </w:r>
    </w:p>
    <w:p w:rsidR="007D798A" w:rsidRDefault="007D798A">
      <w:pPr>
        <w:pStyle w:val="Ttulo4"/>
        <w:divId w:val="953367058"/>
        <w:rPr>
          <w:rFonts w:ascii="Arial" w:eastAsia="Times New Roman" w:hAnsi="Arial" w:cs="Arial"/>
          <w:lang w:val="es-ES"/>
        </w:rPr>
      </w:pPr>
      <w:r>
        <w:rPr>
          <w:rFonts w:ascii="Arial" w:eastAsia="Times New Roman" w:hAnsi="Arial" w:cs="Arial"/>
          <w:lang w:val="es-ES"/>
        </w:rPr>
        <w:t>Importaciones totales de alimentos El Salvador 2025 (BCR):</w:t>
      </w:r>
    </w:p>
    <w:p w:rsidR="007D798A" w:rsidRDefault="007D798A">
      <w:pPr>
        <w:shd w:val="clear" w:color="auto" w:fill="E4F2D6"/>
        <w:spacing w:before="90" w:after="60"/>
        <w:divId w:val="448597523"/>
        <w:rPr>
          <w:rFonts w:ascii="Arial" w:eastAsia="Times New Roman" w:hAnsi="Arial" w:cs="Arial"/>
          <w:b/>
          <w:bCs/>
          <w:color w:val="1E3A0F"/>
          <w:sz w:val="36"/>
          <w:szCs w:val="36"/>
          <w:lang w:val="es-ES"/>
        </w:rPr>
      </w:pPr>
      <w:r>
        <w:rPr>
          <w:rFonts w:ascii="Arial" w:eastAsia="Times New Roman" w:hAnsi="Arial" w:cs="Arial"/>
          <w:b/>
          <w:bCs/>
          <w:color w:val="1E3A0F"/>
          <w:sz w:val="36"/>
          <w:szCs w:val="36"/>
          <w:lang w:val="es-ES"/>
        </w:rPr>
        <w:t>USD 3,294M</w:t>
      </w:r>
    </w:p>
    <w:p w:rsidR="007D798A" w:rsidRDefault="007D798A">
      <w:pPr>
        <w:shd w:val="clear" w:color="auto" w:fill="E4F2D6"/>
        <w:divId w:val="10038501"/>
        <w:rPr>
          <w:rFonts w:ascii="Arial" w:eastAsia="Times New Roman" w:hAnsi="Arial" w:cs="Arial"/>
          <w:color w:val="374151"/>
          <w:sz w:val="18"/>
          <w:szCs w:val="18"/>
          <w:lang w:val="es-ES"/>
        </w:rPr>
      </w:pPr>
      <w:r>
        <w:rPr>
          <w:rFonts w:ascii="Arial" w:eastAsia="Times New Roman" w:hAnsi="Arial" w:cs="Arial"/>
          <w:color w:val="374151"/>
          <w:sz w:val="18"/>
          <w:szCs w:val="18"/>
          <w:lang w:val="es-ES"/>
        </w:rPr>
        <w:t>Total importaciones alimentos año 2025 (+13% vs 2024)</w:t>
      </w:r>
    </w:p>
    <w:p w:rsidR="007D798A" w:rsidRDefault="007D798A">
      <w:pPr>
        <w:shd w:val="clear" w:color="auto" w:fill="E4F2D6"/>
        <w:spacing w:before="60"/>
        <w:divId w:val="1822965148"/>
        <w:rPr>
          <w:rFonts w:ascii="Arial" w:eastAsia="Times New Roman" w:hAnsi="Arial" w:cs="Arial"/>
          <w:color w:val="374151"/>
          <w:sz w:val="18"/>
          <w:szCs w:val="18"/>
          <w:lang w:val="es-ES"/>
        </w:rPr>
      </w:pPr>
      <w:r>
        <w:rPr>
          <w:rFonts w:ascii="Arial" w:eastAsia="Times New Roman" w:hAnsi="Arial" w:cs="Arial"/>
          <w:color w:val="374151"/>
          <w:sz w:val="18"/>
          <w:szCs w:val="18"/>
          <w:lang w:val="es-ES"/>
        </w:rPr>
        <w:t xml:space="preserve">Preparaciones alimenticias: </w:t>
      </w:r>
      <w:r>
        <w:rPr>
          <w:rStyle w:val="Textoennegrita"/>
          <w:rFonts w:ascii="Arial" w:eastAsia="Times New Roman" w:hAnsi="Arial" w:cs="Arial"/>
          <w:color w:val="374151"/>
          <w:sz w:val="18"/>
          <w:szCs w:val="18"/>
          <w:lang w:val="es-ES"/>
        </w:rPr>
        <w:t>USD 819.6M</w:t>
      </w:r>
    </w:p>
    <w:p w:rsidR="007D798A" w:rsidRDefault="007D798A">
      <w:pPr>
        <w:shd w:val="clear" w:color="auto" w:fill="E4F2D6"/>
        <w:divId w:val="500198534"/>
        <w:rPr>
          <w:rFonts w:ascii="Arial" w:eastAsia="Times New Roman" w:hAnsi="Arial" w:cs="Arial"/>
          <w:color w:val="374151"/>
          <w:sz w:val="18"/>
          <w:szCs w:val="18"/>
          <w:lang w:val="es-ES"/>
        </w:rPr>
      </w:pPr>
      <w:r>
        <w:rPr>
          <w:rFonts w:ascii="Arial" w:eastAsia="Times New Roman" w:hAnsi="Arial" w:cs="Arial"/>
          <w:color w:val="374151"/>
          <w:sz w:val="18"/>
          <w:szCs w:val="18"/>
          <w:lang w:val="es-ES"/>
        </w:rPr>
        <w:t xml:space="preserve">Cereales: </w:t>
      </w:r>
      <w:r>
        <w:rPr>
          <w:rStyle w:val="Textoennegrita"/>
          <w:rFonts w:ascii="Arial" w:eastAsia="Times New Roman" w:hAnsi="Arial" w:cs="Arial"/>
          <w:color w:val="374151"/>
          <w:sz w:val="18"/>
          <w:szCs w:val="18"/>
          <w:lang w:val="es-ES"/>
        </w:rPr>
        <w:t>USD 527.8M</w:t>
      </w:r>
      <w:r>
        <w:rPr>
          <w:rFonts w:ascii="Arial" w:eastAsia="Times New Roman" w:hAnsi="Arial" w:cs="Arial"/>
          <w:color w:val="374151"/>
          <w:sz w:val="18"/>
          <w:szCs w:val="18"/>
          <w:lang w:val="es-ES"/>
        </w:rPr>
        <w:t xml:space="preserve"> (+29.2% vs 2024)</w:t>
      </w:r>
    </w:p>
    <w:p w:rsidR="007D798A" w:rsidRDefault="007D798A">
      <w:pPr>
        <w:shd w:val="clear" w:color="auto" w:fill="E4F2D6"/>
        <w:spacing w:before="60"/>
        <w:divId w:val="1709454982"/>
        <w:rPr>
          <w:rFonts w:ascii="Arial" w:eastAsia="Times New Roman" w:hAnsi="Arial" w:cs="Arial"/>
          <w:color w:val="6B7280"/>
          <w:sz w:val="17"/>
          <w:szCs w:val="17"/>
          <w:lang w:val="es-ES"/>
        </w:rPr>
      </w:pPr>
      <w:r>
        <w:rPr>
          <w:rFonts w:ascii="Arial" w:eastAsia="Times New Roman" w:hAnsi="Arial" w:cs="Arial"/>
          <w:color w:val="6B7280"/>
          <w:sz w:val="17"/>
          <w:szCs w:val="17"/>
          <w:lang w:val="es-ES"/>
        </w:rPr>
        <w:t>Fuente: BCR via ContraPunto feb 2026</w:t>
      </w:r>
    </w:p>
    <w:p w:rsidR="007D798A" w:rsidRDefault="007D798A">
      <w:pPr>
        <w:pStyle w:val="Ttulo4"/>
        <w:divId w:val="697850095"/>
        <w:rPr>
          <w:rFonts w:ascii="Arial" w:eastAsia="Times New Roman" w:hAnsi="Arial" w:cs="Arial"/>
          <w:lang w:val="es-ES"/>
        </w:rPr>
      </w:pPr>
      <w:r>
        <w:rPr>
          <w:rFonts w:ascii="Arial" w:eastAsia="Times New Roman" w:hAnsi="Arial" w:cs="Arial"/>
          <w:lang w:val="es-ES"/>
        </w:rPr>
        <w:t>Balanza comercial El Salvador 2023 (CEPAL):</w:t>
      </w:r>
    </w:p>
    <w:tbl>
      <w:tblPr>
        <w:tblW w:w="5000" w:type="pct"/>
        <w:tblCellMar>
          <w:top w:w="15" w:type="dxa"/>
          <w:left w:w="15" w:type="dxa"/>
          <w:bottom w:w="15" w:type="dxa"/>
          <w:right w:w="15" w:type="dxa"/>
        </w:tblCellMar>
        <w:tblLook w:val="04A0" w:firstRow="1" w:lastRow="0" w:firstColumn="1" w:lastColumn="0" w:noHBand="0" w:noVBand="1"/>
      </w:tblPr>
      <w:tblGrid>
        <w:gridCol w:w="3675"/>
        <w:gridCol w:w="5147"/>
      </w:tblGrid>
      <w:tr w:rsidR="00000000">
        <w:trPr>
          <w:divId w:val="697850095"/>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90" w:after="300"/>
              <w:rPr>
                <w:rFonts w:ascii="Arial" w:eastAsia="Times New Roman" w:hAnsi="Arial" w:cs="Arial"/>
                <w:b/>
                <w:bCs/>
                <w:color w:val="FFFFFF"/>
                <w:sz w:val="20"/>
                <w:szCs w:val="20"/>
              </w:rPr>
            </w:pPr>
            <w:r>
              <w:rPr>
                <w:rFonts w:ascii="Arial" w:eastAsia="Times New Roman" w:hAnsi="Arial" w:cs="Arial"/>
                <w:b/>
                <w:bCs/>
                <w:color w:val="FFFFFF"/>
                <w:sz w:val="20"/>
                <w:szCs w:val="20"/>
              </w:rPr>
              <w:t>Indicador</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90" w:after="300"/>
              <w:rPr>
                <w:rFonts w:ascii="Arial" w:eastAsia="Times New Roman" w:hAnsi="Arial" w:cs="Arial"/>
                <w:b/>
                <w:bCs/>
                <w:color w:val="FFFFFF"/>
                <w:sz w:val="20"/>
                <w:szCs w:val="20"/>
              </w:rPr>
            </w:pPr>
            <w:r>
              <w:rPr>
                <w:rFonts w:ascii="Arial" w:eastAsia="Times New Roman" w:hAnsi="Arial" w:cs="Arial"/>
                <w:b/>
                <w:bCs/>
                <w:color w:val="FFFFFF"/>
                <w:sz w:val="20"/>
                <w:szCs w:val="20"/>
              </w:rPr>
              <w:t>Valor</w:t>
            </w:r>
          </w:p>
        </w:tc>
      </w:tr>
      <w:tr w:rsidR="00000000">
        <w:trPr>
          <w:divId w:val="697850095"/>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90" w:after="300"/>
              <w:rPr>
                <w:rFonts w:ascii="Arial" w:eastAsia="Times New Roman" w:hAnsi="Arial" w:cs="Arial"/>
                <w:color w:val="1A1A2E"/>
                <w:sz w:val="20"/>
                <w:szCs w:val="20"/>
              </w:rPr>
            </w:pPr>
            <w:r>
              <w:rPr>
                <w:rFonts w:ascii="Arial" w:eastAsia="Times New Roman" w:hAnsi="Arial" w:cs="Arial"/>
                <w:color w:val="1A1A2E"/>
                <w:sz w:val="20"/>
                <w:szCs w:val="20"/>
              </w:rPr>
              <w:t>Exportaciones ES 2023</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90" w:after="300"/>
              <w:rPr>
                <w:rFonts w:ascii="Arial" w:eastAsia="Times New Roman" w:hAnsi="Arial" w:cs="Arial"/>
                <w:color w:val="1A1A2E"/>
                <w:sz w:val="20"/>
                <w:szCs w:val="20"/>
              </w:rPr>
            </w:pPr>
            <w:r>
              <w:rPr>
                <w:rFonts w:ascii="Arial" w:eastAsia="Times New Roman" w:hAnsi="Arial" w:cs="Arial"/>
                <w:color w:val="1A1A2E"/>
                <w:sz w:val="20"/>
                <w:szCs w:val="20"/>
              </w:rPr>
              <w:t>USD 4,548M (ene-ago)</w:t>
            </w:r>
          </w:p>
        </w:tc>
      </w:tr>
      <w:tr w:rsidR="00000000">
        <w:trPr>
          <w:divId w:val="697850095"/>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90" w:after="300"/>
              <w:rPr>
                <w:rFonts w:ascii="Arial" w:eastAsia="Times New Roman" w:hAnsi="Arial" w:cs="Arial"/>
                <w:color w:val="1A1A2E"/>
                <w:sz w:val="20"/>
                <w:szCs w:val="20"/>
              </w:rPr>
            </w:pPr>
            <w:r>
              <w:rPr>
                <w:rFonts w:ascii="Arial" w:eastAsia="Times New Roman" w:hAnsi="Arial" w:cs="Arial"/>
                <w:color w:val="1A1A2E"/>
                <w:sz w:val="20"/>
                <w:szCs w:val="20"/>
              </w:rPr>
              <w:t>Importaciones ES 2023</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90" w:after="300"/>
              <w:rPr>
                <w:rFonts w:ascii="Arial" w:eastAsia="Times New Roman" w:hAnsi="Arial" w:cs="Arial"/>
                <w:color w:val="1A1A2E"/>
                <w:sz w:val="20"/>
                <w:szCs w:val="20"/>
              </w:rPr>
            </w:pPr>
            <w:r>
              <w:rPr>
                <w:rFonts w:ascii="Arial" w:eastAsia="Times New Roman" w:hAnsi="Arial" w:cs="Arial"/>
                <w:color w:val="1A1A2E"/>
                <w:sz w:val="20"/>
                <w:szCs w:val="20"/>
              </w:rPr>
              <w:t>USD 17,108M (año completo 2022)</w:t>
            </w:r>
          </w:p>
        </w:tc>
      </w:tr>
      <w:tr w:rsidR="00000000">
        <w:trPr>
          <w:divId w:val="697850095"/>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90" w:after="300"/>
              <w:rPr>
                <w:rFonts w:ascii="Arial" w:eastAsia="Times New Roman" w:hAnsi="Arial" w:cs="Arial"/>
                <w:color w:val="1A1A2E"/>
                <w:sz w:val="20"/>
                <w:szCs w:val="20"/>
              </w:rPr>
            </w:pPr>
            <w:r>
              <w:rPr>
                <w:rFonts w:ascii="Arial" w:eastAsia="Times New Roman" w:hAnsi="Arial" w:cs="Arial"/>
                <w:color w:val="1A1A2E"/>
                <w:sz w:val="20"/>
                <w:szCs w:val="20"/>
              </w:rPr>
              <w:t>Déficit balanza comercial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90" w:after="300"/>
              <w:rPr>
                <w:rFonts w:ascii="Arial" w:eastAsia="Times New Roman" w:hAnsi="Arial" w:cs="Arial"/>
                <w:color w:val="1A1A2E"/>
                <w:sz w:val="20"/>
                <w:szCs w:val="20"/>
              </w:rPr>
            </w:pPr>
            <w:r>
              <w:rPr>
                <w:rFonts w:ascii="Arial" w:eastAsia="Times New Roman" w:hAnsi="Arial" w:cs="Arial"/>
                <w:color w:val="1A1A2E"/>
                <w:sz w:val="20"/>
                <w:szCs w:val="20"/>
              </w:rPr>
              <w:t>USD 5,878M (2023)</w:t>
            </w:r>
          </w:p>
        </w:tc>
      </w:tr>
      <w:tr w:rsidR="00000000">
        <w:trPr>
          <w:divId w:val="697850095"/>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90" w:after="300"/>
              <w:rPr>
                <w:rFonts w:ascii="Arial" w:eastAsia="Times New Roman" w:hAnsi="Arial" w:cs="Arial"/>
                <w:color w:val="1A1A2E"/>
                <w:sz w:val="20"/>
                <w:szCs w:val="20"/>
              </w:rPr>
            </w:pPr>
            <w:r>
              <w:rPr>
                <w:rFonts w:ascii="Arial" w:eastAsia="Times New Roman" w:hAnsi="Arial" w:cs="Arial"/>
                <w:color w:val="1A1A2E"/>
                <w:sz w:val="20"/>
                <w:szCs w:val="20"/>
              </w:rPr>
              <w:t>Destinos export. ES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90" w:after="300"/>
              <w:rPr>
                <w:rFonts w:ascii="Arial" w:eastAsia="Times New Roman" w:hAnsi="Arial" w:cs="Arial"/>
                <w:color w:val="1A1A2E"/>
                <w:sz w:val="20"/>
                <w:szCs w:val="20"/>
              </w:rPr>
            </w:pPr>
            <w:r>
              <w:rPr>
                <w:rFonts w:ascii="Arial" w:eastAsia="Times New Roman" w:hAnsi="Arial" w:cs="Arial"/>
                <w:color w:val="1A1A2E"/>
                <w:sz w:val="20"/>
                <w:szCs w:val="20"/>
              </w:rPr>
              <w:t>Centroamérica 47% · EE.UU. 38.8%</w:t>
            </w:r>
          </w:p>
        </w:tc>
      </w:tr>
      <w:tr w:rsidR="00000000">
        <w:trPr>
          <w:divId w:val="697850095"/>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90" w:after="300"/>
              <w:rPr>
                <w:rFonts w:ascii="Arial" w:eastAsia="Times New Roman" w:hAnsi="Arial" w:cs="Arial"/>
                <w:color w:val="1A1A2E"/>
                <w:sz w:val="20"/>
                <w:szCs w:val="20"/>
              </w:rPr>
            </w:pPr>
            <w:r>
              <w:rPr>
                <w:rFonts w:ascii="Arial" w:eastAsia="Times New Roman" w:hAnsi="Arial" w:cs="Arial"/>
                <w:color w:val="1A1A2E"/>
                <w:sz w:val="20"/>
                <w:szCs w:val="20"/>
              </w:rPr>
              <w:t>Remesas familiares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90" w:after="300"/>
              <w:rPr>
                <w:rFonts w:ascii="Arial" w:eastAsia="Times New Roman" w:hAnsi="Arial" w:cs="Arial"/>
                <w:color w:val="1A1A2E"/>
                <w:sz w:val="20"/>
                <w:szCs w:val="20"/>
              </w:rPr>
            </w:pPr>
            <w:r>
              <w:rPr>
                <w:rFonts w:ascii="Arial" w:eastAsia="Times New Roman" w:hAnsi="Arial" w:cs="Arial"/>
                <w:color w:val="1A1A2E"/>
                <w:sz w:val="20"/>
                <w:szCs w:val="20"/>
              </w:rPr>
              <w:t>~22% del PIB. Motor consumo.</w:t>
            </w:r>
          </w:p>
        </w:tc>
      </w:tr>
    </w:tbl>
    <w:p w:rsidR="007D798A" w:rsidRDefault="007D798A">
      <w:pPr>
        <w:pStyle w:val="Ttulo3"/>
        <w:divId w:val="1192574475"/>
        <w:rPr>
          <w:rFonts w:ascii="Arial" w:eastAsia="Times New Roman" w:hAnsi="Arial" w:cs="Arial"/>
          <w:lang w:val="es-ES"/>
        </w:rPr>
      </w:pPr>
      <w:r>
        <w:rPr>
          <w:rFonts w:ascii="Arial" w:eastAsia="Times New Roman" w:hAnsi="Arial" w:cs="Arial"/>
          <w:lang w:val="es-ES"/>
        </w:rPr>
        <w:t>5.4 LPI Banco Mundial 2023 — El Salvador</w:t>
      </w:r>
    </w:p>
    <w:tbl>
      <w:tblPr>
        <w:tblW w:w="5000" w:type="pct"/>
        <w:tblCellMar>
          <w:top w:w="15" w:type="dxa"/>
          <w:left w:w="15" w:type="dxa"/>
          <w:bottom w:w="15" w:type="dxa"/>
          <w:right w:w="15" w:type="dxa"/>
        </w:tblCellMar>
        <w:tblLook w:val="04A0" w:firstRow="1" w:lastRow="0" w:firstColumn="1" w:lastColumn="0" w:noHBand="0" w:noVBand="1"/>
      </w:tblPr>
      <w:tblGrid>
        <w:gridCol w:w="1778"/>
        <w:gridCol w:w="1921"/>
        <w:gridCol w:w="1807"/>
        <w:gridCol w:w="3316"/>
      </w:tblGrid>
      <w:tr w:rsidR="00000000">
        <w:trPr>
          <w:divId w:val="1192574475"/>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País</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Posición LPI</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Puntaje /5.0</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Observación</w:t>
            </w:r>
          </w:p>
        </w:tc>
      </w:tr>
      <w:tr w:rsidR="00000000">
        <w:trPr>
          <w:divId w:val="1192574475"/>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Costa Rica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#62</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3.0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Mejor de Centroamérica</w:t>
            </w:r>
          </w:p>
        </w:tc>
      </w:tr>
      <w:tr w:rsidR="00000000">
        <w:trPr>
          <w:divId w:val="1192574475"/>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Perú</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#61</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3.0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Referencia comparativa</w:t>
            </w:r>
          </w:p>
        </w:tc>
      </w:tr>
      <w:tr w:rsidR="00000000">
        <w:trPr>
          <w:divId w:val="1192574475"/>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El Salvador</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#89</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2.7</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Posición baja en la región</w:t>
            </w:r>
          </w:p>
        </w:tc>
      </w:tr>
      <w:tr w:rsidR="00000000">
        <w:trPr>
          <w:divId w:val="1192574475"/>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Colombia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#66</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2.9</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Mejor que El Salvador</w:t>
            </w:r>
          </w:p>
        </w:tc>
      </w:tr>
    </w:tbl>
    <w:p w:rsidR="007D798A" w:rsidRDefault="007D798A">
      <w:pPr>
        <w:shd w:val="clear" w:color="auto" w:fill="F7F9FC"/>
        <w:spacing w:before="120" w:after="225"/>
        <w:divId w:val="597105709"/>
        <w:rPr>
          <w:rFonts w:ascii="Arial" w:eastAsia="Times New Roman" w:hAnsi="Arial" w:cs="Arial"/>
          <w:i/>
          <w:iCs/>
          <w:color w:val="1A1A2E"/>
          <w:lang w:val="es-ES"/>
        </w:rPr>
      </w:pPr>
      <w:r>
        <w:rPr>
          <w:rFonts w:ascii="Arial" w:eastAsia="Times New Roman" w:hAnsi="Arial" w:cs="Arial"/>
          <w:i/>
          <w:iCs/>
          <w:color w:val="1A1A2E"/>
          <w:lang w:val="es-ES"/>
        </w:rPr>
        <w:t>El Salvador está en el puesto #89 del LPI 2023, significativamente por debajo de Perú (#61) y Colombia (#66). El origen (Colombia) es más eficiente logísticamente que el destino (El Salvador). Mayor riesgo de demoras en despacho aduanero y cadena de frío.</w:t>
      </w:r>
    </w:p>
    <w:p w:rsidR="007D798A" w:rsidRDefault="007D798A">
      <w:pPr>
        <w:pStyle w:val="Ttulo3"/>
        <w:divId w:val="1192574475"/>
        <w:rPr>
          <w:rFonts w:ascii="Arial" w:eastAsia="Times New Roman" w:hAnsi="Arial" w:cs="Arial"/>
          <w:lang w:val="es-ES"/>
        </w:rPr>
      </w:pPr>
      <w:r>
        <w:rPr>
          <w:rFonts w:ascii="Arial" w:eastAsia="Times New Roman" w:hAnsi="Arial" w:cs="Arial"/>
          <w:lang w:val="es-ES"/>
        </w:rPr>
        <w:t>5.5 Ruta de exportación paso a paso: Colombia → El Salvador</w:t>
      </w:r>
    </w:p>
    <w:p w:rsidR="007D798A" w:rsidRDefault="007D798A">
      <w:pPr>
        <w:shd w:val="clear" w:color="auto" w:fill="FFFFFF"/>
        <w:spacing w:before="150"/>
        <w:divId w:val="1779832606"/>
        <w:rPr>
          <w:rFonts w:ascii="Arial" w:eastAsia="Times New Roman" w:hAnsi="Arial" w:cs="Arial"/>
          <w:color w:val="1A1A2E"/>
          <w:lang w:val="es-ES"/>
        </w:rPr>
      </w:pPr>
      <w:r>
        <w:rPr>
          <w:rFonts w:ascii="Arial" w:eastAsia="Times New Roman" w:hAnsi="Arial" w:cs="Arial"/>
          <w:color w:val="1A1A2E"/>
          <w:lang w:val="es-ES"/>
        </w:rPr>
        <w:t>1</w:t>
      </w:r>
    </w:p>
    <w:p w:rsidR="007D798A" w:rsidRDefault="007D798A">
      <w:pPr>
        <w:shd w:val="clear" w:color="auto" w:fill="FFFFFF"/>
        <w:divId w:val="1848902728"/>
        <w:rPr>
          <w:rFonts w:ascii="Arial" w:eastAsia="Times New Roman" w:hAnsi="Arial" w:cs="Arial"/>
          <w:color w:val="1A1A2E"/>
          <w:lang w:val="es-ES"/>
        </w:rPr>
      </w:pPr>
      <w:r>
        <w:rPr>
          <w:rFonts w:ascii="Arial" w:eastAsia="Times New Roman" w:hAnsi="Arial" w:cs="Arial"/>
          <w:color w:val="1A1A2E"/>
          <w:lang w:val="es-ES"/>
        </w:rPr>
        <w:t>Planta Il Castello → Puerto de origen Colombia</w:t>
      </w:r>
    </w:p>
    <w:p w:rsidR="007D798A" w:rsidRDefault="007D798A">
      <w:pPr>
        <w:shd w:val="clear" w:color="auto" w:fill="FFFFFF"/>
        <w:divId w:val="1153525866"/>
        <w:rPr>
          <w:rFonts w:ascii="Arial" w:eastAsia="Times New Roman" w:hAnsi="Arial" w:cs="Arial"/>
          <w:color w:val="1A1A2E"/>
          <w:lang w:val="es-ES"/>
        </w:rPr>
      </w:pPr>
      <w:r>
        <w:rPr>
          <w:rStyle w:val="Textoennegrita"/>
          <w:rFonts w:ascii="Arial" w:eastAsia="Times New Roman" w:hAnsi="Arial" w:cs="Arial"/>
          <w:color w:val="1A1A2E"/>
          <w:lang w:val="es-ES"/>
        </w:rPr>
        <w:t>Opción A (más usada):</w:t>
      </w:r>
      <w:r>
        <w:rPr>
          <w:rFonts w:ascii="Arial" w:eastAsia="Times New Roman" w:hAnsi="Arial" w:cs="Arial"/>
          <w:color w:val="1A1A2E"/>
          <w:lang w:val="es-ES"/>
        </w:rPr>
        <w:t xml:space="preserve"> Cartagena de Indias (Caribe) → Puerto Acajutla. Es la ruta más frecuente para Colombia → Centroamérica. </w:t>
      </w:r>
      <w:r>
        <w:rPr>
          <w:rStyle w:val="Textoennegrita"/>
          <w:rFonts w:ascii="Arial" w:eastAsia="Times New Roman" w:hAnsi="Arial" w:cs="Arial"/>
          <w:color w:val="1A1A2E"/>
          <w:lang w:val="es-ES"/>
        </w:rPr>
        <w:t>Opción B:</w:t>
      </w:r>
      <w:r>
        <w:rPr>
          <w:rFonts w:ascii="Arial" w:eastAsia="Times New Roman" w:hAnsi="Arial" w:cs="Arial"/>
          <w:color w:val="1A1A2E"/>
          <w:lang w:val="es-ES"/>
        </w:rPr>
        <w:t xml:space="preserve"> Buenaventura (Pacífico) → Puerto Acajutla. Más directa en el Pacífico. Tiempo de tránsito: </w:t>
      </w:r>
      <w:r>
        <w:rPr>
          <w:rStyle w:val="Textoennegrita"/>
          <w:rFonts w:ascii="Arial" w:eastAsia="Times New Roman" w:hAnsi="Arial" w:cs="Arial"/>
          <w:color w:val="1A1A2E"/>
          <w:lang w:val="es-ES"/>
        </w:rPr>
        <w:t>7-10 días</w:t>
      </w:r>
      <w:r>
        <w:rPr>
          <w:rFonts w:ascii="Arial" w:eastAsia="Times New Roman" w:hAnsi="Arial" w:cs="Arial"/>
          <w:color w:val="1A1A2E"/>
          <w:lang w:val="es-ES"/>
        </w:rPr>
        <w:t xml:space="preserve"> desde Cartagena · </w:t>
      </w:r>
      <w:r>
        <w:rPr>
          <w:rStyle w:val="Textoennegrita"/>
          <w:rFonts w:ascii="Arial" w:eastAsia="Times New Roman" w:hAnsi="Arial" w:cs="Arial"/>
          <w:color w:val="1A1A2E"/>
          <w:lang w:val="es-ES"/>
        </w:rPr>
        <w:t>5-7 días</w:t>
      </w:r>
      <w:r>
        <w:rPr>
          <w:rFonts w:ascii="Arial" w:eastAsia="Times New Roman" w:hAnsi="Arial" w:cs="Arial"/>
          <w:color w:val="1A1A2E"/>
          <w:lang w:val="es-ES"/>
        </w:rPr>
        <w:t xml:space="preserve"> desde Buenaventura. Fuente: iContainers, BR Logistics.</w:t>
      </w:r>
    </w:p>
    <w:p w:rsidR="007D798A" w:rsidRDefault="007D798A">
      <w:pPr>
        <w:shd w:val="clear" w:color="auto" w:fill="FFFFFF"/>
        <w:divId w:val="407263728"/>
        <w:rPr>
          <w:rFonts w:ascii="Arial" w:eastAsia="Times New Roman" w:hAnsi="Arial" w:cs="Arial"/>
          <w:color w:val="1A1A2E"/>
          <w:lang w:val="es-ES"/>
        </w:rPr>
      </w:pPr>
      <w:r>
        <w:rPr>
          <w:rFonts w:ascii="Arial" w:eastAsia="Times New Roman" w:hAnsi="Arial" w:cs="Arial"/>
          <w:color w:val="1A1A2E"/>
          <w:lang w:val="es-ES"/>
        </w:rPr>
        <w:t>2</w:t>
      </w:r>
    </w:p>
    <w:p w:rsidR="007D798A" w:rsidRDefault="007D798A">
      <w:pPr>
        <w:shd w:val="clear" w:color="auto" w:fill="FFFFFF"/>
        <w:divId w:val="2116706050"/>
        <w:rPr>
          <w:rFonts w:ascii="Arial" w:eastAsia="Times New Roman" w:hAnsi="Arial" w:cs="Arial"/>
          <w:color w:val="1A1A2E"/>
          <w:lang w:val="es-ES"/>
        </w:rPr>
      </w:pPr>
      <w:r>
        <w:rPr>
          <w:rFonts w:ascii="Arial" w:eastAsia="Times New Roman" w:hAnsi="Arial" w:cs="Arial"/>
          <w:color w:val="1A1A2E"/>
          <w:lang w:val="es-ES"/>
        </w:rPr>
        <w:t>Flete marítimo → Puerto de Acajutla (El Salvador)</w:t>
      </w:r>
    </w:p>
    <w:p w:rsidR="007D798A" w:rsidRDefault="007D798A">
      <w:pPr>
        <w:shd w:val="clear" w:color="auto" w:fill="FFFFFF"/>
        <w:divId w:val="1769111515"/>
        <w:rPr>
          <w:rFonts w:ascii="Arial" w:eastAsia="Times New Roman" w:hAnsi="Arial" w:cs="Arial"/>
          <w:color w:val="1A1A2E"/>
          <w:lang w:val="es-ES"/>
        </w:rPr>
      </w:pPr>
      <w:r>
        <w:rPr>
          <w:rFonts w:ascii="Arial" w:eastAsia="Times New Roman" w:hAnsi="Arial" w:cs="Arial"/>
          <w:color w:val="1A1A2E"/>
          <w:lang w:val="es-ES"/>
        </w:rPr>
        <w:t>Contenedor reefer 20' o 40' a -18°C. Navieras que operan la ruta: CMA CGM, MSC, Hapag-Lloyd, Maersk. Puerto de Acajutla es el único puerto principal de El Salvador para carga de contenedores (4.1M toneladas ene-oct 2024 según CEPA). Costo referencial contenedor: USD 1,500-3,500 (ruta más corta que hacia Perú).</w:t>
      </w:r>
    </w:p>
    <w:p w:rsidR="007D798A" w:rsidRDefault="007D798A">
      <w:pPr>
        <w:shd w:val="clear" w:color="auto" w:fill="FFFFFF"/>
        <w:divId w:val="220798353"/>
        <w:rPr>
          <w:rFonts w:ascii="Arial" w:eastAsia="Times New Roman" w:hAnsi="Arial" w:cs="Arial"/>
          <w:color w:val="1A1A2E"/>
          <w:lang w:val="es-ES"/>
        </w:rPr>
      </w:pPr>
      <w:r>
        <w:rPr>
          <w:rFonts w:ascii="Arial" w:eastAsia="Times New Roman" w:hAnsi="Arial" w:cs="Arial"/>
          <w:color w:val="1A1A2E"/>
          <w:lang w:val="es-ES"/>
        </w:rPr>
        <w:t>3</w:t>
      </w:r>
    </w:p>
    <w:p w:rsidR="007D798A" w:rsidRDefault="007D798A">
      <w:pPr>
        <w:shd w:val="clear" w:color="auto" w:fill="FFFFFF"/>
        <w:divId w:val="1106971867"/>
        <w:rPr>
          <w:rFonts w:ascii="Arial" w:eastAsia="Times New Roman" w:hAnsi="Arial" w:cs="Arial"/>
          <w:color w:val="1A1A2E"/>
          <w:lang w:val="es-ES"/>
        </w:rPr>
      </w:pPr>
      <w:r>
        <w:rPr>
          <w:rFonts w:ascii="Arial" w:eastAsia="Times New Roman" w:hAnsi="Arial" w:cs="Arial"/>
          <w:color w:val="1A1A2E"/>
          <w:lang w:val="es-ES"/>
        </w:rPr>
        <w:t>Despacho aduanero — DGA El Salvador</w:t>
      </w:r>
    </w:p>
    <w:p w:rsidR="007D798A" w:rsidRDefault="007D798A">
      <w:pPr>
        <w:shd w:val="clear" w:color="auto" w:fill="FFFFFF"/>
        <w:divId w:val="1272787611"/>
        <w:rPr>
          <w:rFonts w:ascii="Arial" w:eastAsia="Times New Roman" w:hAnsi="Arial" w:cs="Arial"/>
          <w:color w:val="1A1A2E"/>
          <w:lang w:val="es-ES"/>
        </w:rPr>
      </w:pPr>
      <w:r>
        <w:rPr>
          <w:rFonts w:ascii="Arial" w:eastAsia="Times New Roman" w:hAnsi="Arial" w:cs="Arial"/>
          <w:color w:val="1A1A2E"/>
          <w:lang w:val="es-ES"/>
        </w:rPr>
        <w:t xml:space="preserve">Agente aduanal salvadoreño gestiona el despacho. Documentos: factura comercial, BL, packing list, </w:t>
      </w:r>
      <w:r>
        <w:rPr>
          <w:rStyle w:val="Textoennegrita"/>
          <w:rFonts w:ascii="Arial" w:eastAsia="Times New Roman" w:hAnsi="Arial" w:cs="Arial"/>
          <w:color w:val="1A1A2E"/>
          <w:lang w:val="es-ES"/>
        </w:rPr>
        <w:t>Certificado de Origen TLC Colombia-CA</w:t>
      </w:r>
      <w:r>
        <w:rPr>
          <w:rFonts w:ascii="Arial" w:eastAsia="Times New Roman" w:hAnsi="Arial" w:cs="Arial"/>
          <w:color w:val="1A1A2E"/>
          <w:lang w:val="es-ES"/>
        </w:rPr>
        <w:t xml:space="preserve"> </w:t>
      </w:r>
      <w:r>
        <w:rPr>
          <w:rFonts w:ascii="Arial" w:eastAsia="Times New Roman" w:hAnsi="Arial" w:cs="Arial"/>
          <w:color w:val="1A1A2E"/>
          <w:lang w:val="es-ES"/>
        </w:rPr>
        <w:t>(para arancel 0%), Registro Sanitario SRS, análisis sanitarios. Pago: IVA 13% + tasa portuaria 1.5% + honorarios agente aduanal. Tiempo estimado en aduana: 3-5 días hábiles.</w:t>
      </w:r>
    </w:p>
    <w:p w:rsidR="007D798A" w:rsidRDefault="007D798A">
      <w:pPr>
        <w:shd w:val="clear" w:color="auto" w:fill="FFFFFF"/>
        <w:divId w:val="172769820"/>
        <w:rPr>
          <w:rFonts w:ascii="Arial" w:eastAsia="Times New Roman" w:hAnsi="Arial" w:cs="Arial"/>
          <w:color w:val="1A1A2E"/>
          <w:lang w:val="es-ES"/>
        </w:rPr>
      </w:pPr>
      <w:r>
        <w:rPr>
          <w:rFonts w:ascii="Arial" w:eastAsia="Times New Roman" w:hAnsi="Arial" w:cs="Arial"/>
          <w:color w:val="1A1A2E"/>
          <w:lang w:val="es-ES"/>
        </w:rPr>
        <w:t>4</w:t>
      </w:r>
    </w:p>
    <w:p w:rsidR="007D798A" w:rsidRDefault="007D798A">
      <w:pPr>
        <w:shd w:val="clear" w:color="auto" w:fill="FFFFFF"/>
        <w:divId w:val="983391273"/>
        <w:rPr>
          <w:rFonts w:ascii="Arial" w:eastAsia="Times New Roman" w:hAnsi="Arial" w:cs="Arial"/>
          <w:color w:val="1A1A2E"/>
          <w:lang w:val="es-ES"/>
        </w:rPr>
      </w:pPr>
      <w:r>
        <w:rPr>
          <w:rFonts w:ascii="Arial" w:eastAsia="Times New Roman" w:hAnsi="Arial" w:cs="Arial"/>
          <w:color w:val="1A1A2E"/>
          <w:lang w:val="es-ES"/>
        </w:rPr>
        <w:t>Acajutla → San Salvador (distribución interna)</w:t>
      </w:r>
    </w:p>
    <w:p w:rsidR="007D798A" w:rsidRDefault="007D798A">
      <w:pPr>
        <w:shd w:val="clear" w:color="auto" w:fill="FFFFFF"/>
        <w:spacing w:after="225"/>
        <w:divId w:val="904679168"/>
        <w:rPr>
          <w:rFonts w:ascii="Arial" w:eastAsia="Times New Roman" w:hAnsi="Arial" w:cs="Arial"/>
          <w:color w:val="1A1A2E"/>
          <w:lang w:val="es-ES"/>
        </w:rPr>
      </w:pPr>
      <w:r>
        <w:rPr>
          <w:rFonts w:ascii="Arial" w:eastAsia="Times New Roman" w:hAnsi="Arial" w:cs="Arial"/>
          <w:color w:val="1A1A2E"/>
          <w:lang w:val="es-ES"/>
        </w:rPr>
        <w:t xml:space="preserve">Distancia Acajutla–San Salvador: ~85 km por CA-2 (Carretera del Litoral). Tiempo de transporte: ~1.5 horas en camión refrigerado. El mercado está concentrado en San Salvador y su área metropolitana. Desde aquí se distribuye a restaurantes, hoteles y supermercados. TIEMPO TOTAL (planta Colombia → San Salvador): </w:t>
      </w:r>
      <w:r>
        <w:rPr>
          <w:rStyle w:val="Textoennegrita"/>
          <w:rFonts w:ascii="Arial" w:eastAsia="Times New Roman" w:hAnsi="Arial" w:cs="Arial"/>
          <w:color w:val="1A1A2E"/>
          <w:lang w:val="es-ES"/>
        </w:rPr>
        <w:t>10-17 días hábiles</w:t>
      </w:r>
      <w:r>
        <w:rPr>
          <w:rFonts w:ascii="Arial" w:eastAsia="Times New Roman" w:hAnsi="Arial" w:cs="Arial"/>
          <w:color w:val="1A1A2E"/>
          <w:lang w:val="es-ES"/>
        </w:rPr>
        <w:t>.</w:t>
      </w:r>
    </w:p>
    <w:p w:rsidR="007D798A" w:rsidRDefault="007D798A">
      <w:pPr>
        <w:spacing w:before="180"/>
        <w:divId w:val="395707079"/>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212664408"/>
        <w:rPr>
          <w:rFonts w:ascii="Arial" w:eastAsia="Times New Roman" w:hAnsi="Arial" w:cs="Arial"/>
          <w:color w:val="1A1A2E"/>
          <w:lang w:val="es-ES"/>
        </w:rPr>
      </w:pPr>
      <w:r>
        <w:rPr>
          <w:rFonts w:ascii="Arial" w:eastAsia="Times New Roman" w:hAnsi="Arial" w:cs="Arial"/>
          <w:color w:val="1A1A2E"/>
          <w:lang w:val="es-ES"/>
        </w:rPr>
        <w:t>iContainers — Transporte marítimo a El Salvador (tiempos y rutas)</w:t>
      </w:r>
    </w:p>
    <w:p w:rsidR="007D798A" w:rsidRDefault="007D798A">
      <w:pPr>
        <w:divId w:val="1067534939"/>
        <w:rPr>
          <w:rFonts w:ascii="Arial" w:eastAsia="Times New Roman" w:hAnsi="Arial" w:cs="Arial"/>
          <w:color w:val="1A1A2E"/>
          <w:lang w:val="es-ES"/>
        </w:rPr>
      </w:pPr>
      <w:hyperlink r:id="rId70" w:tgtFrame="_blank" w:history="1">
        <w:r>
          <w:rPr>
            <w:rStyle w:val="Hipervnculo"/>
            <w:rFonts w:ascii="Arial" w:eastAsia="Times New Roman" w:hAnsi="Arial" w:cs="Arial"/>
            <w:lang w:val="es-ES"/>
          </w:rPr>
          <w:t>icontainers.com — Rutas regulares, contenedores reefer, navieras activas</w:t>
        </w:r>
      </w:hyperlink>
    </w:p>
    <w:p w:rsidR="007D798A" w:rsidRDefault="007D798A">
      <w:pPr>
        <w:divId w:val="1312367593"/>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1141001420"/>
        <w:rPr>
          <w:rFonts w:ascii="Arial" w:eastAsia="Times New Roman" w:hAnsi="Arial" w:cs="Arial"/>
          <w:color w:val="1A1A2E"/>
          <w:lang w:val="es-ES"/>
        </w:rPr>
      </w:pPr>
      <w:r>
        <w:rPr>
          <w:rFonts w:ascii="Arial" w:eastAsia="Times New Roman" w:hAnsi="Arial" w:cs="Arial"/>
          <w:color w:val="1A1A2E"/>
          <w:lang w:val="es-ES"/>
        </w:rPr>
        <w:t>ContraPunto — El Salvador importó USD 3,294M en alimentos en 2025</w:t>
      </w:r>
    </w:p>
    <w:p w:rsidR="007D798A" w:rsidRDefault="007D798A">
      <w:pPr>
        <w:divId w:val="1529298232"/>
        <w:rPr>
          <w:rFonts w:ascii="Arial" w:eastAsia="Times New Roman" w:hAnsi="Arial" w:cs="Arial"/>
          <w:color w:val="1A1A2E"/>
          <w:lang w:val="es-ES"/>
        </w:rPr>
      </w:pPr>
      <w:hyperlink r:id="rId71" w:tgtFrame="_blank" w:history="1">
        <w:r>
          <w:rPr>
            <w:rStyle w:val="Hipervnculo"/>
            <w:rFonts w:ascii="Arial" w:eastAsia="Times New Roman" w:hAnsi="Arial" w:cs="Arial"/>
            <w:lang w:val="es-ES"/>
          </w:rPr>
          <w:t>contrapunto.com.sv — BCR dato oficial. Preparaciones: USD 819.6M. Cereales: USD 527.8M (+29.2%).</w:t>
        </w:r>
      </w:hyperlink>
    </w:p>
    <w:p w:rsidR="007D798A" w:rsidRDefault="007D798A">
      <w:pPr>
        <w:divId w:val="433525571"/>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1881698532"/>
        <w:rPr>
          <w:rFonts w:ascii="Arial" w:eastAsia="Times New Roman" w:hAnsi="Arial" w:cs="Arial"/>
          <w:color w:val="1A1A2E"/>
          <w:lang w:val="es-ES"/>
        </w:rPr>
      </w:pPr>
      <w:r>
        <w:rPr>
          <w:rFonts w:ascii="Arial" w:eastAsia="Times New Roman" w:hAnsi="Arial" w:cs="Arial"/>
          <w:color w:val="1A1A2E"/>
          <w:lang w:val="es-ES"/>
        </w:rPr>
        <w:t>CEPAL — Estudio Económico El Salvador 2023 (balanza comercial)</w:t>
      </w:r>
    </w:p>
    <w:p w:rsidR="007D798A" w:rsidRDefault="007D798A">
      <w:pPr>
        <w:divId w:val="128475486"/>
        <w:rPr>
          <w:rFonts w:ascii="Arial" w:eastAsia="Times New Roman" w:hAnsi="Arial" w:cs="Arial"/>
          <w:color w:val="1A1A2E"/>
          <w:lang w:val="es-ES"/>
        </w:rPr>
      </w:pPr>
      <w:hyperlink r:id="rId72" w:tgtFrame="_blank" w:history="1">
        <w:r>
          <w:rPr>
            <w:rStyle w:val="Hipervnculo"/>
            <w:rFonts w:ascii="Arial" w:eastAsia="Times New Roman" w:hAnsi="Arial" w:cs="Arial"/>
            <w:lang w:val="es-ES"/>
          </w:rPr>
          <w:t>repositorio.cepal.org — Déficit balanza comercial USD 5,878M. Importaciones USD 17,108M.</w:t>
        </w:r>
      </w:hyperlink>
    </w:p>
    <w:p w:rsidR="007D798A" w:rsidRDefault="007D798A">
      <w:pPr>
        <w:divId w:val="1008487655"/>
        <w:rPr>
          <w:rFonts w:ascii="Arial" w:eastAsia="Times New Roman" w:hAnsi="Arial" w:cs="Arial"/>
          <w:color w:val="1A1A2E"/>
          <w:lang w:val="es-ES"/>
        </w:rPr>
      </w:pPr>
      <w:r>
        <w:rPr>
          <w:rStyle w:val="sec-num"/>
          <w:rFonts w:ascii="Arial" w:eastAsia="Times New Roman" w:hAnsi="Arial" w:cs="Arial"/>
          <w:color w:val="1A1A2E"/>
          <w:lang w:val="es-ES"/>
        </w:rPr>
        <w:t>SEC 06</w:t>
      </w:r>
      <w:r>
        <w:rPr>
          <w:rStyle w:val="sec-title"/>
          <w:rFonts w:ascii="Arial" w:eastAsia="Times New Roman" w:hAnsi="Arial" w:cs="Arial"/>
          <w:color w:val="1A1A2E"/>
          <w:lang w:val="es-ES"/>
        </w:rPr>
        <w:t>Entorno de Inversión Extranjera</w:t>
      </w:r>
    </w:p>
    <w:p w:rsidR="007D798A" w:rsidRDefault="007D798A">
      <w:pPr>
        <w:shd w:val="clear" w:color="auto" w:fill="FFFFFF"/>
        <w:spacing w:after="75"/>
        <w:divId w:val="1553930293"/>
        <w:rPr>
          <w:rFonts w:ascii="Arial" w:eastAsia="Times New Roman" w:hAnsi="Arial" w:cs="Arial"/>
          <w:b/>
          <w:bCs/>
          <w:color w:val="4A8C28"/>
          <w:sz w:val="27"/>
          <w:szCs w:val="27"/>
          <w:lang w:val="es-ES"/>
        </w:rPr>
      </w:pPr>
      <w:r>
        <w:rPr>
          <w:rFonts w:ascii="Arial" w:eastAsia="Times New Roman" w:hAnsi="Arial" w:cs="Arial"/>
          <w:b/>
          <w:bCs/>
          <w:color w:val="4A8C28"/>
          <w:sz w:val="27"/>
          <w:szCs w:val="27"/>
          <w:lang w:val="es-ES"/>
        </w:rPr>
        <w:t>~USD 1,000M</w:t>
      </w:r>
    </w:p>
    <w:p w:rsidR="007D798A" w:rsidRDefault="007D798A">
      <w:pPr>
        <w:shd w:val="clear" w:color="auto" w:fill="FFFFFF"/>
        <w:divId w:val="824708396"/>
        <w:rPr>
          <w:rFonts w:ascii="Arial" w:eastAsia="Times New Roman" w:hAnsi="Arial" w:cs="Arial"/>
          <w:b/>
          <w:bCs/>
          <w:color w:val="1A1A2E"/>
          <w:sz w:val="18"/>
          <w:szCs w:val="18"/>
          <w:lang w:val="es-ES"/>
        </w:rPr>
      </w:pPr>
      <w:r>
        <w:rPr>
          <w:rFonts w:ascii="Arial" w:eastAsia="Times New Roman" w:hAnsi="Arial" w:cs="Arial"/>
          <w:b/>
          <w:bCs/>
          <w:color w:val="1A1A2E"/>
          <w:sz w:val="18"/>
          <w:szCs w:val="18"/>
          <w:lang w:val="es-ES"/>
        </w:rPr>
        <w:t>IED Perú 2023</w:t>
      </w:r>
    </w:p>
    <w:p w:rsidR="007D798A" w:rsidRDefault="007D798A">
      <w:pPr>
        <w:shd w:val="clear" w:color="auto" w:fill="FFFFFF"/>
        <w:spacing w:after="225"/>
        <w:divId w:val="1381786769"/>
        <w:rPr>
          <w:rFonts w:ascii="Arial" w:eastAsia="Times New Roman" w:hAnsi="Arial" w:cs="Arial"/>
          <w:color w:val="374151"/>
          <w:sz w:val="17"/>
          <w:szCs w:val="17"/>
          <w:lang w:val="es-ES"/>
        </w:rPr>
      </w:pPr>
      <w:r>
        <w:rPr>
          <w:rFonts w:ascii="Arial" w:eastAsia="Times New Roman" w:hAnsi="Arial" w:cs="Arial"/>
          <w:color w:val="374151"/>
          <w:sz w:val="17"/>
          <w:szCs w:val="17"/>
          <w:lang w:val="es-ES"/>
        </w:rPr>
        <w:t>Cifra conservadora. Mejoras con régimen seguridad Bukele.</w:t>
      </w:r>
    </w:p>
    <w:p w:rsidR="007D798A" w:rsidRDefault="007D798A">
      <w:pPr>
        <w:shd w:val="clear" w:color="auto" w:fill="FFFFFF"/>
        <w:spacing w:after="75"/>
        <w:divId w:val="476607899"/>
        <w:rPr>
          <w:rFonts w:ascii="Arial" w:eastAsia="Times New Roman" w:hAnsi="Arial" w:cs="Arial"/>
          <w:b/>
          <w:bCs/>
          <w:color w:val="4A8C28"/>
          <w:sz w:val="27"/>
          <w:szCs w:val="27"/>
          <w:lang w:val="es-ES"/>
        </w:rPr>
      </w:pPr>
      <w:r>
        <w:rPr>
          <w:rFonts w:ascii="Arial" w:eastAsia="Times New Roman" w:hAnsi="Arial" w:cs="Arial"/>
          <w:b/>
          <w:bCs/>
          <w:color w:val="4A8C28"/>
          <w:sz w:val="27"/>
          <w:szCs w:val="27"/>
          <w:lang w:val="es-ES"/>
        </w:rPr>
        <w:t>USD</w:t>
      </w:r>
    </w:p>
    <w:p w:rsidR="007D798A" w:rsidRDefault="007D798A">
      <w:pPr>
        <w:shd w:val="clear" w:color="auto" w:fill="FFFFFF"/>
        <w:divId w:val="1437366150"/>
        <w:rPr>
          <w:rFonts w:ascii="Arial" w:eastAsia="Times New Roman" w:hAnsi="Arial" w:cs="Arial"/>
          <w:b/>
          <w:bCs/>
          <w:color w:val="1A1A2E"/>
          <w:sz w:val="18"/>
          <w:szCs w:val="18"/>
          <w:lang w:val="es-ES"/>
        </w:rPr>
      </w:pPr>
      <w:r>
        <w:rPr>
          <w:rFonts w:ascii="Arial" w:eastAsia="Times New Roman" w:hAnsi="Arial" w:cs="Arial"/>
          <w:b/>
          <w:bCs/>
          <w:color w:val="1A1A2E"/>
          <w:sz w:val="18"/>
          <w:szCs w:val="18"/>
          <w:lang w:val="es-ES"/>
        </w:rPr>
        <w:t>Sin riesgo cambiario</w:t>
      </w:r>
    </w:p>
    <w:p w:rsidR="007D798A" w:rsidRDefault="007D798A">
      <w:pPr>
        <w:shd w:val="clear" w:color="auto" w:fill="FFFFFF"/>
        <w:spacing w:after="225"/>
        <w:divId w:val="48312143"/>
        <w:rPr>
          <w:rFonts w:ascii="Arial" w:eastAsia="Times New Roman" w:hAnsi="Arial" w:cs="Arial"/>
          <w:color w:val="374151"/>
          <w:sz w:val="17"/>
          <w:szCs w:val="17"/>
          <w:lang w:val="es-ES"/>
        </w:rPr>
      </w:pPr>
      <w:r>
        <w:rPr>
          <w:rFonts w:ascii="Arial" w:eastAsia="Times New Roman" w:hAnsi="Arial" w:cs="Arial"/>
          <w:color w:val="374151"/>
          <w:sz w:val="17"/>
          <w:szCs w:val="17"/>
          <w:lang w:val="es-ES"/>
        </w:rPr>
        <w:t>Dolarizado desde 2001. Transacciones directas en USD.</w:t>
      </w:r>
    </w:p>
    <w:p w:rsidR="007D798A" w:rsidRDefault="007D798A">
      <w:pPr>
        <w:shd w:val="clear" w:color="auto" w:fill="FFFFFF"/>
        <w:spacing w:after="75"/>
        <w:divId w:val="181088482"/>
        <w:rPr>
          <w:rFonts w:ascii="Arial" w:eastAsia="Times New Roman" w:hAnsi="Arial" w:cs="Arial"/>
          <w:b/>
          <w:bCs/>
          <w:color w:val="F0C040"/>
          <w:sz w:val="27"/>
          <w:szCs w:val="27"/>
          <w:lang w:val="es-ES"/>
        </w:rPr>
      </w:pPr>
      <w:r>
        <w:rPr>
          <w:rFonts w:ascii="Arial" w:eastAsia="Times New Roman" w:hAnsi="Arial" w:cs="Arial"/>
          <w:b/>
          <w:bCs/>
          <w:color w:val="F0C040"/>
          <w:sz w:val="27"/>
          <w:szCs w:val="27"/>
          <w:lang w:val="es-ES"/>
        </w:rPr>
        <w:t>22% PIB</w:t>
      </w:r>
    </w:p>
    <w:p w:rsidR="007D798A" w:rsidRDefault="007D798A">
      <w:pPr>
        <w:shd w:val="clear" w:color="auto" w:fill="FFFFFF"/>
        <w:divId w:val="1857309388"/>
        <w:rPr>
          <w:rFonts w:ascii="Arial" w:eastAsia="Times New Roman" w:hAnsi="Arial" w:cs="Arial"/>
          <w:b/>
          <w:bCs/>
          <w:color w:val="1A1A2E"/>
          <w:sz w:val="18"/>
          <w:szCs w:val="18"/>
          <w:lang w:val="es-ES"/>
        </w:rPr>
      </w:pPr>
      <w:r>
        <w:rPr>
          <w:rFonts w:ascii="Arial" w:eastAsia="Times New Roman" w:hAnsi="Arial" w:cs="Arial"/>
          <w:b/>
          <w:bCs/>
          <w:color w:val="1A1A2E"/>
          <w:sz w:val="18"/>
          <w:szCs w:val="18"/>
          <w:lang w:val="es-ES"/>
        </w:rPr>
        <w:t>Remesas familiares</w:t>
      </w:r>
    </w:p>
    <w:p w:rsidR="007D798A" w:rsidRDefault="007D798A">
      <w:pPr>
        <w:shd w:val="clear" w:color="auto" w:fill="FFFFFF"/>
        <w:spacing w:after="225"/>
        <w:divId w:val="465440550"/>
        <w:rPr>
          <w:rFonts w:ascii="Arial" w:eastAsia="Times New Roman" w:hAnsi="Arial" w:cs="Arial"/>
          <w:color w:val="374151"/>
          <w:sz w:val="17"/>
          <w:szCs w:val="17"/>
          <w:lang w:val="es-ES"/>
        </w:rPr>
      </w:pPr>
      <w:r>
        <w:rPr>
          <w:rFonts w:ascii="Arial" w:eastAsia="Times New Roman" w:hAnsi="Arial" w:cs="Arial"/>
          <w:color w:val="374151"/>
          <w:sz w:val="17"/>
          <w:szCs w:val="17"/>
          <w:lang w:val="es-ES"/>
        </w:rPr>
        <w:t>Motor del consumo privado. Impulsa compras de productos importados.</w:t>
      </w:r>
    </w:p>
    <w:p w:rsidR="007D798A" w:rsidRDefault="007D798A">
      <w:pPr>
        <w:shd w:val="clear" w:color="auto" w:fill="FFFFFF"/>
        <w:spacing w:after="75"/>
        <w:divId w:val="1363020896"/>
        <w:rPr>
          <w:rFonts w:ascii="Arial" w:eastAsia="Times New Roman" w:hAnsi="Arial" w:cs="Arial"/>
          <w:b/>
          <w:bCs/>
          <w:color w:val="4A8C28"/>
          <w:sz w:val="27"/>
          <w:szCs w:val="27"/>
          <w:lang w:val="es-ES"/>
        </w:rPr>
      </w:pPr>
      <w:r>
        <w:rPr>
          <w:rFonts w:ascii="Arial" w:eastAsia="Times New Roman" w:hAnsi="Arial" w:cs="Arial"/>
          <w:b/>
          <w:bCs/>
          <w:color w:val="4A8C28"/>
          <w:sz w:val="27"/>
          <w:szCs w:val="27"/>
          <w:lang w:val="es-ES"/>
        </w:rPr>
        <w:t>Nearshoring</w:t>
      </w:r>
    </w:p>
    <w:p w:rsidR="007D798A" w:rsidRDefault="007D798A">
      <w:pPr>
        <w:shd w:val="clear" w:color="auto" w:fill="FFFFFF"/>
        <w:divId w:val="1042637705"/>
        <w:rPr>
          <w:rFonts w:ascii="Arial" w:eastAsia="Times New Roman" w:hAnsi="Arial" w:cs="Arial"/>
          <w:b/>
          <w:bCs/>
          <w:color w:val="1A1A2E"/>
          <w:sz w:val="18"/>
          <w:szCs w:val="18"/>
          <w:lang w:val="es-ES"/>
        </w:rPr>
      </w:pPr>
      <w:r>
        <w:rPr>
          <w:rFonts w:ascii="Arial" w:eastAsia="Times New Roman" w:hAnsi="Arial" w:cs="Arial"/>
          <w:b/>
          <w:bCs/>
          <w:color w:val="1A1A2E"/>
          <w:sz w:val="18"/>
          <w:szCs w:val="18"/>
          <w:lang w:val="es-ES"/>
        </w:rPr>
        <w:t>Atrae manufactura</w:t>
      </w:r>
    </w:p>
    <w:p w:rsidR="007D798A" w:rsidRDefault="007D798A">
      <w:pPr>
        <w:shd w:val="clear" w:color="auto" w:fill="FFFFFF"/>
        <w:spacing w:after="225"/>
        <w:divId w:val="861170681"/>
        <w:rPr>
          <w:rFonts w:ascii="Arial" w:eastAsia="Times New Roman" w:hAnsi="Arial" w:cs="Arial"/>
          <w:color w:val="374151"/>
          <w:sz w:val="17"/>
          <w:szCs w:val="17"/>
          <w:lang w:val="es-ES"/>
        </w:rPr>
      </w:pPr>
      <w:r>
        <w:rPr>
          <w:rFonts w:ascii="Arial" w:eastAsia="Times New Roman" w:hAnsi="Arial" w:cs="Arial"/>
          <w:color w:val="374151"/>
          <w:sz w:val="17"/>
          <w:szCs w:val="17"/>
          <w:lang w:val="es-ES"/>
        </w:rPr>
        <w:t>Zona Franca activa. Empresas multinacionales presentes.</w:t>
      </w:r>
    </w:p>
    <w:p w:rsidR="007D798A" w:rsidRDefault="007D798A">
      <w:pPr>
        <w:pStyle w:val="Ttulo3"/>
        <w:divId w:val="564266182"/>
        <w:rPr>
          <w:rFonts w:ascii="Arial" w:eastAsia="Times New Roman" w:hAnsi="Arial" w:cs="Arial"/>
          <w:lang w:val="es-ES"/>
        </w:rPr>
      </w:pPr>
      <w:r>
        <w:rPr>
          <w:rFonts w:ascii="Arial" w:eastAsia="Times New Roman" w:hAnsi="Arial" w:cs="Arial"/>
          <w:lang w:val="es-ES"/>
        </w:rPr>
        <w:t>Sectores receptores IED y relevancia</w:t>
      </w:r>
    </w:p>
    <w:tbl>
      <w:tblPr>
        <w:tblW w:w="5000" w:type="pct"/>
        <w:tblCellMar>
          <w:top w:w="15" w:type="dxa"/>
          <w:left w:w="15" w:type="dxa"/>
          <w:bottom w:w="15" w:type="dxa"/>
          <w:right w:w="15" w:type="dxa"/>
        </w:tblCellMar>
        <w:tblLook w:val="04A0" w:firstRow="1" w:lastRow="0" w:firstColumn="1" w:lastColumn="0" w:noHBand="0" w:noVBand="1"/>
      </w:tblPr>
      <w:tblGrid>
        <w:gridCol w:w="1371"/>
        <w:gridCol w:w="3186"/>
        <w:gridCol w:w="4265"/>
      </w:tblGrid>
      <w:tr w:rsidR="00000000">
        <w:trPr>
          <w:divId w:val="564266182"/>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Sector</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Situación</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Relevancia para Il Castello</w:t>
            </w:r>
          </w:p>
        </w:tc>
      </w:tr>
      <w:tr w:rsidR="00000000">
        <w:trPr>
          <w:divId w:val="564266182"/>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Maquila y textiles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Principal sector de exportación. Zona Franca activa.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Alta concentración de empleados con salario fijo en Zona Franca = consumidores potenciales de productos premium.</w:t>
            </w:r>
          </w:p>
        </w:tc>
      </w:tr>
      <w:tr w:rsidR="00000000">
        <w:trPr>
          <w:divId w:val="564266182"/>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Turismo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Crecimiento sostenido post-régimen seguridad Bukele. Surf tourism, ecoturismo.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Hoteles 4-5* en San Salvador, Playa El Tunco, La Libertad. Canal HoReCa directo para Il Castello.</w:t>
            </w:r>
          </w:p>
        </w:tc>
      </w:tr>
      <w:tr w:rsidR="00000000">
        <w:trPr>
          <w:divId w:val="564266182"/>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Finanzas y banca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Bancosol, Banco Agrícola, Davivienda Colombia presente.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Davivienda ya opera en ES = conexión colombiana. Puede facilitar crédito exportación.</w:t>
            </w:r>
          </w:p>
        </w:tc>
      </w:tr>
      <w:tr w:rsidR="00000000">
        <w:trPr>
          <w:divId w:val="564266182"/>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Retail y alimentos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Walmart (a través de Lido), La Colonia, Super Selectos dominan.</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Estos son los compradores objetivo de Il Castello en canal moderno.</w:t>
            </w:r>
          </w:p>
        </w:tc>
      </w:tr>
    </w:tbl>
    <w:p w:rsidR="007D798A" w:rsidRDefault="007D798A">
      <w:pPr>
        <w:spacing w:before="180"/>
        <w:divId w:val="1378816156"/>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971057878"/>
        <w:rPr>
          <w:rFonts w:ascii="Arial" w:eastAsia="Times New Roman" w:hAnsi="Arial" w:cs="Arial"/>
          <w:color w:val="1A1A2E"/>
          <w:lang w:val="es-ES"/>
        </w:rPr>
      </w:pPr>
      <w:r>
        <w:rPr>
          <w:rFonts w:ascii="Arial" w:eastAsia="Times New Roman" w:hAnsi="Arial" w:cs="Arial"/>
          <w:color w:val="1A1A2E"/>
          <w:lang w:val="es-ES"/>
        </w:rPr>
        <w:t>PROESA — Invierte en El Salvador (oportunidades por sector)</w:t>
      </w:r>
    </w:p>
    <w:p w:rsidR="007D798A" w:rsidRDefault="007D798A">
      <w:pPr>
        <w:divId w:val="1461463145"/>
        <w:rPr>
          <w:rFonts w:ascii="Arial" w:eastAsia="Times New Roman" w:hAnsi="Arial" w:cs="Arial"/>
          <w:color w:val="1A1A2E"/>
          <w:lang w:val="es-ES"/>
        </w:rPr>
      </w:pPr>
      <w:hyperlink r:id="rId73" w:tgtFrame="_blank" w:history="1">
        <w:r>
          <w:rPr>
            <w:rStyle w:val="Hipervnculo"/>
            <w:rFonts w:ascii="Arial" w:eastAsia="Times New Roman" w:hAnsi="Arial" w:cs="Arial"/>
            <w:lang w:val="es-ES"/>
          </w:rPr>
          <w:t>proesa.gob.sv — Agencia oficial de promoción de inversiones en El Salvador</w:t>
        </w:r>
      </w:hyperlink>
    </w:p>
    <w:p w:rsidR="007D798A" w:rsidRDefault="007D798A">
      <w:pPr>
        <w:divId w:val="564726821"/>
        <w:rPr>
          <w:rFonts w:ascii="Arial" w:eastAsia="Times New Roman" w:hAnsi="Arial" w:cs="Arial"/>
          <w:color w:val="1A1A2E"/>
          <w:lang w:val="es-ES"/>
        </w:rPr>
      </w:pPr>
      <w:r>
        <w:rPr>
          <w:rStyle w:val="sec-num"/>
          <w:rFonts w:ascii="Arial" w:eastAsia="Times New Roman" w:hAnsi="Arial" w:cs="Arial"/>
          <w:color w:val="1A1A2E"/>
          <w:lang w:val="es-ES"/>
        </w:rPr>
        <w:t>SEC 07</w:t>
      </w:r>
      <w:r>
        <w:rPr>
          <w:rStyle w:val="sec-title"/>
          <w:rFonts w:ascii="Arial" w:eastAsia="Times New Roman" w:hAnsi="Arial" w:cs="Arial"/>
          <w:color w:val="1A1A2E"/>
          <w:lang w:val="es-ES"/>
        </w:rPr>
        <w:t>INVIMA y Trámites — Exportar Colombia → El Salvador</w:t>
      </w:r>
    </w:p>
    <w:p w:rsidR="007D798A" w:rsidRDefault="007D798A">
      <w:pPr>
        <w:shd w:val="clear" w:color="auto" w:fill="F7F9FC"/>
        <w:spacing w:before="225" w:after="225"/>
        <w:divId w:val="2056268076"/>
        <w:rPr>
          <w:rFonts w:ascii="Arial" w:eastAsia="Times New Roman" w:hAnsi="Arial" w:cs="Arial"/>
          <w:i/>
          <w:iCs/>
          <w:color w:val="1A1A2E"/>
          <w:lang w:val="es-ES"/>
        </w:rPr>
      </w:pPr>
      <w:r>
        <w:rPr>
          <w:rStyle w:val="Textoennegrita"/>
          <w:rFonts w:ascii="Arial" w:eastAsia="Times New Roman" w:hAnsi="Arial" w:cs="Arial"/>
          <w:i/>
          <w:iCs/>
          <w:color w:val="1A1A2E"/>
          <w:lang w:val="es-ES"/>
        </w:rPr>
        <w:t>NUEVO DESDE 2024:</w:t>
      </w:r>
      <w:r>
        <w:rPr>
          <w:rFonts w:ascii="Arial" w:eastAsia="Times New Roman" w:hAnsi="Arial" w:cs="Arial"/>
          <w:i/>
          <w:iCs/>
          <w:color w:val="1A1A2E"/>
          <w:lang w:val="es-ES"/>
        </w:rPr>
        <w:t xml:space="preserve"> La </w:t>
      </w:r>
      <w:r>
        <w:rPr>
          <w:rStyle w:val="Textoennegrita"/>
          <w:rFonts w:ascii="Arial" w:eastAsia="Times New Roman" w:hAnsi="Arial" w:cs="Arial"/>
          <w:i/>
          <w:iCs/>
          <w:color w:val="1A1A2E"/>
          <w:lang w:val="es-ES"/>
        </w:rPr>
        <w:t>Superintendencia de Regulación Sanitaria (SRS)</w:t>
      </w:r>
      <w:r>
        <w:rPr>
          <w:rFonts w:ascii="Arial" w:eastAsia="Times New Roman" w:hAnsi="Arial" w:cs="Arial"/>
          <w:i/>
          <w:iCs/>
          <w:color w:val="1A1A2E"/>
          <w:lang w:val="es-ES"/>
        </w:rPr>
        <w:t xml:space="preserve"> es la nueva entidad que emite Registros Sanitarios en El Salvador desde agosto 2024. Reemplaza al MINSAL/DISAM. Todos los trámites nuevos se gestionan ante la SRS. Los registros previos siguen siendo válidos hasta su vencimiento.</w:t>
      </w:r>
    </w:p>
    <w:p w:rsidR="007D798A" w:rsidRDefault="007D798A">
      <w:pPr>
        <w:pStyle w:val="Ttulo3"/>
        <w:divId w:val="306710766"/>
        <w:rPr>
          <w:rFonts w:ascii="Arial" w:eastAsia="Times New Roman" w:hAnsi="Arial" w:cs="Arial"/>
          <w:lang w:val="es-ES"/>
        </w:rPr>
      </w:pPr>
      <w:r>
        <w:rPr>
          <w:rFonts w:ascii="Arial" w:eastAsia="Times New Roman" w:hAnsi="Arial" w:cs="Arial"/>
          <w:lang w:val="es-ES"/>
        </w:rPr>
        <w:t>7.1 Trámites en Colombia (origen) — Il Castello</w:t>
      </w:r>
    </w:p>
    <w:p w:rsidR="007D798A" w:rsidRDefault="007D798A">
      <w:pPr>
        <w:pStyle w:val="NormalWeb"/>
        <w:spacing w:after="150" w:afterAutospacing="0"/>
        <w:divId w:val="306710766"/>
        <w:rPr>
          <w:rFonts w:ascii="Arial" w:hAnsi="Arial" w:cs="Arial"/>
          <w:color w:val="374151"/>
          <w:sz w:val="18"/>
          <w:szCs w:val="18"/>
          <w:lang w:val="es-ES"/>
        </w:rPr>
      </w:pPr>
      <w:r>
        <w:rPr>
          <w:rFonts w:ascii="Arial" w:hAnsi="Arial" w:cs="Arial"/>
          <w:color w:val="374151"/>
          <w:sz w:val="18"/>
          <w:szCs w:val="18"/>
          <w:lang w:val="es-ES"/>
        </w:rPr>
        <w:t xml:space="preserve">Los trámites en Colombia son </w:t>
      </w:r>
      <w:r>
        <w:rPr>
          <w:rStyle w:val="Textoennegrita"/>
          <w:rFonts w:ascii="Arial" w:hAnsi="Arial" w:cs="Arial"/>
          <w:color w:val="374151"/>
          <w:sz w:val="18"/>
          <w:szCs w:val="18"/>
          <w:lang w:val="es-ES"/>
        </w:rPr>
        <w:t>los mismos que para Perú</w:t>
      </w:r>
      <w:r>
        <w:rPr>
          <w:rFonts w:ascii="Arial" w:hAnsi="Arial" w:cs="Arial"/>
          <w:color w:val="374151"/>
          <w:sz w:val="18"/>
          <w:szCs w:val="18"/>
          <w:lang w:val="es-ES"/>
        </w:rPr>
        <w:t xml:space="preserve"> (RSA INVIMA, BPM, HACCP, análisis de laboratorio, Certificado Sanitario de Exportación). Lo que cambia es el Certificado de Origen — para El Salvador se usa el formato del </w:t>
      </w:r>
      <w:r>
        <w:rPr>
          <w:rStyle w:val="Textoennegrita"/>
          <w:rFonts w:ascii="Arial" w:hAnsi="Arial" w:cs="Arial"/>
          <w:color w:val="374151"/>
          <w:sz w:val="18"/>
          <w:szCs w:val="18"/>
          <w:lang w:val="es-ES"/>
        </w:rPr>
        <w:t>TLC Colombia-Triángulo Norte</w:t>
      </w:r>
      <w:r>
        <w:rPr>
          <w:rFonts w:ascii="Arial" w:hAnsi="Arial" w:cs="Arial"/>
          <w:color w:val="374151"/>
          <w:sz w:val="18"/>
          <w:szCs w:val="18"/>
          <w:lang w:val="es-ES"/>
        </w:rPr>
        <w:t xml:space="preserve"> (no el CAN).</w:t>
      </w:r>
    </w:p>
    <w:tbl>
      <w:tblPr>
        <w:tblW w:w="5000" w:type="pct"/>
        <w:tblCellMar>
          <w:top w:w="15" w:type="dxa"/>
          <w:left w:w="15" w:type="dxa"/>
          <w:bottom w:w="15" w:type="dxa"/>
          <w:right w:w="15" w:type="dxa"/>
        </w:tblCellMar>
        <w:tblLook w:val="04A0" w:firstRow="1" w:lastRow="0" w:firstColumn="1" w:lastColumn="0" w:noHBand="0" w:noVBand="1"/>
      </w:tblPr>
      <w:tblGrid>
        <w:gridCol w:w="1293"/>
        <w:gridCol w:w="2938"/>
        <w:gridCol w:w="4591"/>
      </w:tblGrid>
      <w:tr w:rsidR="00000000">
        <w:trPr>
          <w:divId w:val="306710766"/>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Trámite Colombia</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Diferencia vs Perú</w:t>
            </w:r>
          </w:p>
        </w:tc>
      </w:tr>
      <w:tr w:rsidR="00000000">
        <w:trPr>
          <w:divId w:val="306710766"/>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A1-A6</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RSA INVIMA, BPM, HACCP, análisis, habilitación — IGUALES que para Perú</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Sin diferencia. El RSA INVIMA colombiano es válido como base para El Salvador.</w:t>
            </w:r>
          </w:p>
        </w:tc>
      </w:tr>
      <w:tr w:rsidR="00000000">
        <w:trPr>
          <w:divId w:val="306710766"/>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A7</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Certificado Sanitario Oficial de Exportación (INVIMA)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Sin diferencia. El mismo certificado sirve para El Salvador.</w:t>
            </w:r>
          </w:p>
        </w:tc>
      </w:tr>
      <w:tr w:rsidR="00000000">
        <w:trPr>
          <w:divId w:val="306710766"/>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A8 (diferente)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Certificado de Origen TLC Colombia-Triángulo Norte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NO es el formato CAN (que se usa para Perú). Usar el formato específico del TLC con El Salvador. Lo emite la Cámara de Comercio. Costo similar.</w:t>
            </w:r>
          </w:p>
        </w:tc>
      </w:tr>
    </w:tbl>
    <w:p w:rsidR="007D798A" w:rsidRDefault="007D798A">
      <w:pPr>
        <w:pStyle w:val="Ttulo3"/>
        <w:divId w:val="306710766"/>
        <w:rPr>
          <w:rFonts w:ascii="Arial" w:eastAsia="Times New Roman" w:hAnsi="Arial" w:cs="Arial"/>
          <w:lang w:val="es-ES"/>
        </w:rPr>
      </w:pPr>
      <w:r>
        <w:rPr>
          <w:rFonts w:ascii="Arial" w:eastAsia="Times New Roman" w:hAnsi="Arial" w:cs="Arial"/>
          <w:lang w:val="es-ES"/>
        </w:rPr>
        <w:t>7.2 Trámites en El Salvador (destino) — rol del importador</w:t>
      </w:r>
    </w:p>
    <w:tbl>
      <w:tblPr>
        <w:tblW w:w="5000" w:type="pct"/>
        <w:tblCellMar>
          <w:top w:w="15" w:type="dxa"/>
          <w:left w:w="15" w:type="dxa"/>
          <w:bottom w:w="15" w:type="dxa"/>
          <w:right w:w="15" w:type="dxa"/>
        </w:tblCellMar>
        <w:tblLook w:val="04A0" w:firstRow="1" w:lastRow="0" w:firstColumn="1" w:lastColumn="0" w:noHBand="0" w:noVBand="1"/>
      </w:tblPr>
      <w:tblGrid>
        <w:gridCol w:w="545"/>
        <w:gridCol w:w="1675"/>
        <w:gridCol w:w="1741"/>
        <w:gridCol w:w="3312"/>
        <w:gridCol w:w="1549"/>
      </w:tblGrid>
      <w:tr w:rsidR="00000000">
        <w:trPr>
          <w:divId w:val="306710766"/>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Trámite</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Entidad</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Documentos necesarios</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Tiempo</w:t>
            </w:r>
          </w:p>
        </w:tc>
      </w:tr>
      <w:tr w:rsidR="00000000">
        <w:trPr>
          <w:divId w:val="306710766"/>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B1</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Registro del importador en SISAM y SFCE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MINSAL/SRS + BCR (CIEX)</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El importador salvadoreño debe estar registrado en el Sistema de Salud Ambiental (SISAM) del MINSAL y en el Sistema de Facilitación de Comercio Exterior (SFCE) del BCR.</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Previo. 5-10 días si no está registrado.</w:t>
            </w:r>
          </w:p>
        </w:tc>
      </w:tr>
      <w:tr w:rsidR="00000000">
        <w:trPr>
          <w:divId w:val="306710766"/>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B2</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Registro Sanitario ante SRS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SRS (desde ago 2024)</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Formulario, ficha técnica, lista ingredientes, etiqueta, Certificado de Libre Venta del INVIMA APOSTILLADO, análisis microbiológico. Plazo emisión: 3 meses. Provisional disponible para Riesgo C.</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3 meses definitivo · 2-3 días provisional</w:t>
            </w:r>
          </w:p>
        </w:tc>
      </w:tr>
      <w:tr w:rsidR="00000000">
        <w:trPr>
          <w:divId w:val="306710766"/>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B3</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Autorización de importación (automática)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SISAM-SFCE interconectado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Con RSA vigente, la autorización de importación es AUTOMÁTICA vía interconexión SISAM-BCR. No requiere trámite manual adicional.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Automático con RSA activo</w:t>
            </w:r>
          </w:p>
        </w:tc>
      </w:tr>
      <w:tr w:rsidR="00000000">
        <w:trPr>
          <w:divId w:val="306710766"/>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B4</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Despacho aduanero DGA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DGA — Aduanas El Salvador</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Factura comercial, BL, packing list, Certificado de Origen TLC Colombia-CA, Registro Sanitario SRS, poder notarial al agente aduanal.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3-5 días hábiles</w:t>
            </w:r>
          </w:p>
        </w:tc>
      </w:tr>
      <w:tr w:rsidR="00000000">
        <w:trPr>
          <w:divId w:val="306710766"/>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B5</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Registro de marca CNR</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CNR El Salvador</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Solicitud, diseño de marca, descripción productos Clases 29 y 30.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3-6 meses · USD 80-120/clase</w:t>
            </w:r>
          </w:p>
        </w:tc>
      </w:tr>
    </w:tbl>
    <w:p w:rsidR="007D798A" w:rsidRDefault="007D798A">
      <w:pPr>
        <w:pStyle w:val="Ttulo3"/>
        <w:divId w:val="306710766"/>
        <w:rPr>
          <w:rFonts w:ascii="Arial" w:eastAsia="Times New Roman" w:hAnsi="Arial" w:cs="Arial"/>
          <w:lang w:val="es-ES"/>
        </w:rPr>
      </w:pPr>
      <w:r>
        <w:rPr>
          <w:rFonts w:ascii="Arial" w:eastAsia="Times New Roman" w:hAnsi="Arial" w:cs="Arial"/>
          <w:lang w:val="es-ES"/>
        </w:rPr>
        <w:t>7.3 Checklist Il Castello → El Salvador</w:t>
      </w:r>
    </w:p>
    <w:p w:rsidR="007D798A" w:rsidRDefault="007D798A">
      <w:pPr>
        <w:numPr>
          <w:ilvl w:val="0"/>
          <w:numId w:val="13"/>
        </w:numPr>
        <w:spacing w:before="100" w:beforeAutospacing="1" w:after="100" w:afterAutospacing="1"/>
        <w:jc w:val="both"/>
        <w:divId w:val="306710766"/>
        <w:rPr>
          <w:rFonts w:ascii="Arial" w:eastAsia="Times New Roman" w:hAnsi="Arial" w:cs="Arial"/>
          <w:color w:val="333333"/>
          <w:sz w:val="22"/>
          <w:szCs w:val="22"/>
          <w:lang w:val="es-ES"/>
        </w:rPr>
      </w:pPr>
      <w:r>
        <w:rPr>
          <w:rStyle w:val="chkbadge"/>
          <w:rFonts w:ascii="Segoe UI Symbol" w:eastAsia="Times New Roman" w:hAnsi="Segoe UI Symbol" w:cs="Segoe UI Symbol"/>
          <w:color w:val="333333"/>
          <w:sz w:val="22"/>
          <w:szCs w:val="22"/>
          <w:lang w:val="es-ES"/>
        </w:rPr>
        <w:t>✓</w:t>
      </w:r>
      <w:r>
        <w:rPr>
          <w:rFonts w:ascii="Arial" w:eastAsia="Times New Roman" w:hAnsi="Arial" w:cs="Arial"/>
          <w:color w:val="333333"/>
          <w:sz w:val="22"/>
          <w:szCs w:val="22"/>
          <w:lang w:val="es-ES"/>
        </w:rPr>
        <w:t>RSA INVIMA vigente (pasta congelada 1902.20.00 + pasta seca 1902.19.00)</w:t>
      </w:r>
    </w:p>
    <w:p w:rsidR="007D798A" w:rsidRDefault="007D798A">
      <w:pPr>
        <w:numPr>
          <w:ilvl w:val="0"/>
          <w:numId w:val="13"/>
        </w:numPr>
        <w:spacing w:before="100" w:beforeAutospacing="1" w:after="100" w:afterAutospacing="1"/>
        <w:jc w:val="both"/>
        <w:divId w:val="306710766"/>
        <w:rPr>
          <w:rFonts w:ascii="Arial" w:eastAsia="Times New Roman" w:hAnsi="Arial" w:cs="Arial"/>
          <w:color w:val="333333"/>
          <w:sz w:val="22"/>
          <w:szCs w:val="22"/>
          <w:lang w:val="es-ES"/>
        </w:rPr>
      </w:pPr>
      <w:r>
        <w:rPr>
          <w:rStyle w:val="chkbadge"/>
          <w:rFonts w:ascii="Segoe UI Symbol" w:eastAsia="Times New Roman" w:hAnsi="Segoe UI Symbol" w:cs="Segoe UI Symbol"/>
          <w:color w:val="333333"/>
          <w:sz w:val="22"/>
          <w:szCs w:val="22"/>
          <w:lang w:val="es-ES"/>
        </w:rPr>
        <w:t>✓</w:t>
      </w:r>
      <w:r>
        <w:rPr>
          <w:rFonts w:ascii="Arial" w:eastAsia="Times New Roman" w:hAnsi="Arial" w:cs="Arial"/>
          <w:color w:val="333333"/>
          <w:sz w:val="22"/>
          <w:szCs w:val="22"/>
          <w:lang w:val="es-ES"/>
        </w:rPr>
        <w:t>BPM certificadas (Resolución 2674/2013 INVIMA Colombia)</w:t>
      </w:r>
    </w:p>
    <w:p w:rsidR="007D798A" w:rsidRDefault="007D798A">
      <w:pPr>
        <w:numPr>
          <w:ilvl w:val="0"/>
          <w:numId w:val="13"/>
        </w:numPr>
        <w:spacing w:before="100" w:beforeAutospacing="1" w:after="100" w:afterAutospacing="1"/>
        <w:jc w:val="both"/>
        <w:divId w:val="306710766"/>
        <w:rPr>
          <w:rFonts w:ascii="Arial" w:eastAsia="Times New Roman" w:hAnsi="Arial" w:cs="Arial"/>
          <w:color w:val="333333"/>
          <w:sz w:val="22"/>
          <w:szCs w:val="22"/>
          <w:lang w:val="es-ES"/>
        </w:rPr>
      </w:pPr>
      <w:r>
        <w:rPr>
          <w:rStyle w:val="chkbadge"/>
          <w:rFonts w:ascii="Segoe UI Symbol" w:eastAsia="Times New Roman" w:hAnsi="Segoe UI Symbol" w:cs="Segoe UI Symbol"/>
          <w:color w:val="333333"/>
          <w:sz w:val="22"/>
          <w:szCs w:val="22"/>
          <w:lang w:val="es-ES"/>
        </w:rPr>
        <w:t>✓</w:t>
      </w:r>
      <w:r>
        <w:rPr>
          <w:rFonts w:ascii="Arial" w:eastAsia="Times New Roman" w:hAnsi="Arial" w:cs="Arial"/>
          <w:color w:val="333333"/>
          <w:sz w:val="22"/>
          <w:szCs w:val="22"/>
          <w:lang w:val="es-ES"/>
        </w:rPr>
        <w:t>Plan HACCP con PCC temperatura -18°C documentado</w:t>
      </w:r>
    </w:p>
    <w:p w:rsidR="007D798A" w:rsidRDefault="007D798A">
      <w:pPr>
        <w:numPr>
          <w:ilvl w:val="0"/>
          <w:numId w:val="13"/>
        </w:numPr>
        <w:spacing w:before="100" w:beforeAutospacing="1" w:after="100" w:afterAutospacing="1"/>
        <w:jc w:val="both"/>
        <w:divId w:val="306710766"/>
        <w:rPr>
          <w:rFonts w:ascii="Arial" w:eastAsia="Times New Roman" w:hAnsi="Arial" w:cs="Arial"/>
          <w:color w:val="333333"/>
          <w:sz w:val="22"/>
          <w:szCs w:val="22"/>
          <w:lang w:val="es-ES"/>
        </w:rPr>
      </w:pPr>
      <w:r>
        <w:rPr>
          <w:rStyle w:val="chkbadge"/>
          <w:rFonts w:ascii="Segoe UI Symbol" w:eastAsia="Times New Roman" w:hAnsi="Segoe UI Symbol" w:cs="Segoe UI Symbol"/>
          <w:color w:val="333333"/>
          <w:sz w:val="22"/>
          <w:szCs w:val="22"/>
          <w:lang w:val="es-ES"/>
        </w:rPr>
        <w:t>✓</w:t>
      </w:r>
      <w:r>
        <w:rPr>
          <w:rFonts w:ascii="Arial" w:eastAsia="Times New Roman" w:hAnsi="Arial" w:cs="Arial"/>
          <w:color w:val="333333"/>
          <w:sz w:val="22"/>
          <w:szCs w:val="22"/>
          <w:lang w:val="es-ES"/>
        </w:rPr>
        <w:t>Análisis microbiológico (Salmonella, Listeria negativos)</w:t>
      </w:r>
    </w:p>
    <w:p w:rsidR="007D798A" w:rsidRDefault="007D798A">
      <w:pPr>
        <w:numPr>
          <w:ilvl w:val="0"/>
          <w:numId w:val="13"/>
        </w:numPr>
        <w:spacing w:before="100" w:beforeAutospacing="1" w:after="100" w:afterAutospacing="1"/>
        <w:jc w:val="both"/>
        <w:divId w:val="306710766"/>
        <w:rPr>
          <w:rFonts w:ascii="Arial" w:eastAsia="Times New Roman" w:hAnsi="Arial" w:cs="Arial"/>
          <w:color w:val="333333"/>
          <w:sz w:val="22"/>
          <w:szCs w:val="22"/>
          <w:lang w:val="es-ES"/>
        </w:rPr>
      </w:pPr>
      <w:r>
        <w:rPr>
          <w:rStyle w:val="chkbadge"/>
          <w:rFonts w:ascii="Segoe UI Symbol" w:eastAsia="Times New Roman" w:hAnsi="Segoe UI Symbol" w:cs="Segoe UI Symbol"/>
          <w:color w:val="333333"/>
          <w:sz w:val="22"/>
          <w:szCs w:val="22"/>
          <w:lang w:val="es-ES"/>
        </w:rPr>
        <w:t>✓</w:t>
      </w:r>
      <w:r>
        <w:rPr>
          <w:rFonts w:ascii="Arial" w:eastAsia="Times New Roman" w:hAnsi="Arial" w:cs="Arial"/>
          <w:color w:val="333333"/>
          <w:sz w:val="22"/>
          <w:szCs w:val="22"/>
          <w:lang w:val="es-ES"/>
        </w:rPr>
        <w:t>Certificado Sanitario Oficial de Exportación (INVIMA Colombia)</w:t>
      </w:r>
    </w:p>
    <w:p w:rsidR="007D798A" w:rsidRDefault="007D798A">
      <w:pPr>
        <w:numPr>
          <w:ilvl w:val="0"/>
          <w:numId w:val="13"/>
        </w:numPr>
        <w:spacing w:before="100" w:beforeAutospacing="1" w:after="100" w:afterAutospacing="1"/>
        <w:jc w:val="both"/>
        <w:divId w:val="306710766"/>
        <w:rPr>
          <w:rFonts w:ascii="Arial" w:eastAsia="Times New Roman" w:hAnsi="Arial" w:cs="Arial"/>
          <w:color w:val="333333"/>
          <w:sz w:val="22"/>
          <w:szCs w:val="22"/>
          <w:lang w:val="es-ES"/>
        </w:rPr>
      </w:pPr>
      <w:r>
        <w:rPr>
          <w:rStyle w:val="chkbadge"/>
          <w:rFonts w:ascii="Segoe UI Symbol" w:eastAsia="Times New Roman" w:hAnsi="Segoe UI Symbol" w:cs="Segoe UI Symbol"/>
          <w:color w:val="333333"/>
          <w:sz w:val="22"/>
          <w:szCs w:val="22"/>
          <w:lang w:val="es-ES"/>
        </w:rPr>
        <w:t>✓</w:t>
      </w:r>
      <w:r>
        <w:rPr>
          <w:rFonts w:ascii="Arial" w:eastAsia="Times New Roman" w:hAnsi="Arial" w:cs="Arial"/>
          <w:color w:val="333333"/>
          <w:sz w:val="22"/>
          <w:szCs w:val="22"/>
          <w:lang w:val="es-ES"/>
        </w:rPr>
        <w:t xml:space="preserve">Certificado de Origen </w:t>
      </w:r>
      <w:r>
        <w:rPr>
          <w:rStyle w:val="Textoennegrita"/>
          <w:rFonts w:ascii="Arial" w:eastAsia="Times New Roman" w:hAnsi="Arial" w:cs="Arial"/>
          <w:color w:val="333333"/>
          <w:sz w:val="22"/>
          <w:szCs w:val="22"/>
          <w:lang w:val="es-ES"/>
        </w:rPr>
        <w:t>TLC Colombia-Triángulo Norte</w:t>
      </w:r>
      <w:r>
        <w:rPr>
          <w:rFonts w:ascii="Arial" w:eastAsia="Times New Roman" w:hAnsi="Arial" w:cs="Arial"/>
          <w:color w:val="333333"/>
          <w:sz w:val="22"/>
          <w:szCs w:val="22"/>
          <w:lang w:val="es-ES"/>
        </w:rPr>
        <w:t xml:space="preserve"> (NO el CAN)</w:t>
      </w:r>
    </w:p>
    <w:p w:rsidR="007D798A" w:rsidRDefault="007D798A">
      <w:pPr>
        <w:numPr>
          <w:ilvl w:val="0"/>
          <w:numId w:val="13"/>
        </w:numPr>
        <w:spacing w:before="100" w:beforeAutospacing="1" w:after="100" w:afterAutospacing="1"/>
        <w:jc w:val="both"/>
        <w:divId w:val="306710766"/>
        <w:rPr>
          <w:rFonts w:ascii="Arial" w:eastAsia="Times New Roman" w:hAnsi="Arial" w:cs="Arial"/>
          <w:color w:val="333333"/>
          <w:sz w:val="22"/>
          <w:szCs w:val="22"/>
          <w:lang w:val="es-ES"/>
        </w:rPr>
      </w:pPr>
      <w:r>
        <w:rPr>
          <w:rStyle w:val="chkbadge"/>
          <w:rFonts w:ascii="Segoe UI Symbol" w:eastAsia="Times New Roman" w:hAnsi="Segoe UI Symbol" w:cs="Segoe UI Symbol"/>
          <w:color w:val="333333"/>
          <w:sz w:val="22"/>
          <w:szCs w:val="22"/>
          <w:lang w:val="es-ES"/>
        </w:rPr>
        <w:t>✓</w:t>
      </w:r>
      <w:r>
        <w:rPr>
          <w:rFonts w:ascii="Arial" w:eastAsia="Times New Roman" w:hAnsi="Arial" w:cs="Arial"/>
          <w:color w:val="333333"/>
          <w:sz w:val="22"/>
          <w:szCs w:val="22"/>
          <w:lang w:val="es-ES"/>
        </w:rPr>
        <w:t xml:space="preserve">Certificado de Libre Venta del INVIMA </w:t>
      </w:r>
      <w:r>
        <w:rPr>
          <w:rStyle w:val="Textoennegrita"/>
          <w:rFonts w:ascii="Arial" w:eastAsia="Times New Roman" w:hAnsi="Arial" w:cs="Arial"/>
          <w:color w:val="333333"/>
          <w:sz w:val="22"/>
          <w:szCs w:val="22"/>
          <w:lang w:val="es-ES"/>
        </w:rPr>
        <w:t>APOSTILLADO</w:t>
      </w:r>
      <w:r>
        <w:rPr>
          <w:rFonts w:ascii="Arial" w:eastAsia="Times New Roman" w:hAnsi="Arial" w:cs="Arial"/>
          <w:color w:val="333333"/>
          <w:sz w:val="22"/>
          <w:szCs w:val="22"/>
          <w:lang w:val="es-ES"/>
        </w:rPr>
        <w:t xml:space="preserve"> (requerido por El Salvador)</w:t>
      </w:r>
    </w:p>
    <w:p w:rsidR="007D798A" w:rsidRDefault="007D798A">
      <w:pPr>
        <w:numPr>
          <w:ilvl w:val="0"/>
          <w:numId w:val="13"/>
        </w:numPr>
        <w:spacing w:before="100" w:beforeAutospacing="1" w:after="100" w:afterAutospacing="1"/>
        <w:jc w:val="both"/>
        <w:divId w:val="306710766"/>
        <w:rPr>
          <w:rFonts w:ascii="Arial" w:eastAsia="Times New Roman" w:hAnsi="Arial" w:cs="Arial"/>
          <w:color w:val="333333"/>
          <w:sz w:val="22"/>
          <w:szCs w:val="22"/>
          <w:lang w:val="es-ES"/>
        </w:rPr>
      </w:pPr>
      <w:r>
        <w:rPr>
          <w:rStyle w:val="chkbadge"/>
          <w:rFonts w:ascii="Segoe UI Symbol" w:eastAsia="Times New Roman" w:hAnsi="Segoe UI Symbol" w:cs="Segoe UI Symbol"/>
          <w:color w:val="333333"/>
          <w:sz w:val="22"/>
          <w:szCs w:val="22"/>
          <w:lang w:val="es-ES"/>
        </w:rPr>
        <w:t>✓</w:t>
      </w:r>
      <w:r>
        <w:rPr>
          <w:rFonts w:ascii="Arial" w:eastAsia="Times New Roman" w:hAnsi="Arial" w:cs="Arial"/>
          <w:color w:val="333333"/>
          <w:sz w:val="22"/>
          <w:szCs w:val="22"/>
          <w:lang w:val="es-ES"/>
        </w:rPr>
        <w:t>Registro Sanitario SRS vigente (tramitado por el importador salvadoreño)</w:t>
      </w:r>
    </w:p>
    <w:p w:rsidR="007D798A" w:rsidRDefault="007D798A">
      <w:pPr>
        <w:numPr>
          <w:ilvl w:val="0"/>
          <w:numId w:val="13"/>
        </w:numPr>
        <w:spacing w:before="100" w:beforeAutospacing="1" w:after="100" w:afterAutospacing="1"/>
        <w:jc w:val="both"/>
        <w:divId w:val="306710766"/>
        <w:rPr>
          <w:rFonts w:ascii="Arial" w:eastAsia="Times New Roman" w:hAnsi="Arial" w:cs="Arial"/>
          <w:color w:val="333333"/>
          <w:sz w:val="22"/>
          <w:szCs w:val="22"/>
          <w:lang w:val="es-ES"/>
        </w:rPr>
      </w:pPr>
      <w:r>
        <w:rPr>
          <w:rStyle w:val="chkbadge"/>
          <w:rFonts w:ascii="Segoe UI Symbol" w:eastAsia="Times New Roman" w:hAnsi="Segoe UI Symbol" w:cs="Segoe UI Symbol"/>
          <w:color w:val="333333"/>
          <w:sz w:val="22"/>
          <w:szCs w:val="22"/>
          <w:lang w:val="es-ES"/>
        </w:rPr>
        <w:t>✓</w:t>
      </w:r>
      <w:r>
        <w:rPr>
          <w:rFonts w:ascii="Arial" w:eastAsia="Times New Roman" w:hAnsi="Arial" w:cs="Arial"/>
          <w:color w:val="333333"/>
          <w:sz w:val="22"/>
          <w:szCs w:val="22"/>
          <w:lang w:val="es-ES"/>
        </w:rPr>
        <w:t>Importador salvadoreño inscrito en SISAM (MINSAL) y SFCE (BCR)</w:t>
      </w:r>
    </w:p>
    <w:p w:rsidR="007D798A" w:rsidRDefault="007D798A">
      <w:pPr>
        <w:numPr>
          <w:ilvl w:val="0"/>
          <w:numId w:val="13"/>
        </w:numPr>
        <w:spacing w:before="100" w:beforeAutospacing="1" w:after="100" w:afterAutospacing="1"/>
        <w:jc w:val="both"/>
        <w:divId w:val="306710766"/>
        <w:rPr>
          <w:rFonts w:ascii="Arial" w:eastAsia="Times New Roman" w:hAnsi="Arial" w:cs="Arial"/>
          <w:color w:val="333333"/>
          <w:sz w:val="22"/>
          <w:szCs w:val="22"/>
          <w:lang w:val="es-ES"/>
        </w:rPr>
      </w:pPr>
      <w:r>
        <w:rPr>
          <w:rStyle w:val="chkbadge"/>
          <w:rFonts w:ascii="Segoe UI Symbol" w:eastAsia="Times New Roman" w:hAnsi="Segoe UI Symbol" w:cs="Segoe UI Symbol"/>
          <w:color w:val="333333"/>
          <w:sz w:val="22"/>
          <w:szCs w:val="22"/>
          <w:lang w:val="es-ES"/>
        </w:rPr>
        <w:t>✓</w:t>
      </w:r>
      <w:r>
        <w:rPr>
          <w:rFonts w:ascii="Arial" w:eastAsia="Times New Roman" w:hAnsi="Arial" w:cs="Arial"/>
          <w:color w:val="333333"/>
          <w:sz w:val="22"/>
          <w:szCs w:val="22"/>
          <w:lang w:val="es-ES"/>
        </w:rPr>
        <w:t>Agentes aduanales en Colombia y El Salvador</w:t>
      </w:r>
    </w:p>
    <w:p w:rsidR="007D798A" w:rsidRDefault="007D798A">
      <w:pPr>
        <w:numPr>
          <w:ilvl w:val="0"/>
          <w:numId w:val="13"/>
        </w:numPr>
        <w:spacing w:before="100" w:beforeAutospacing="1" w:after="100" w:afterAutospacing="1"/>
        <w:jc w:val="both"/>
        <w:divId w:val="306710766"/>
        <w:rPr>
          <w:rFonts w:ascii="Arial" w:eastAsia="Times New Roman" w:hAnsi="Arial" w:cs="Arial"/>
          <w:color w:val="333333"/>
          <w:sz w:val="22"/>
          <w:szCs w:val="22"/>
          <w:lang w:val="es-ES"/>
        </w:rPr>
      </w:pPr>
      <w:r>
        <w:rPr>
          <w:rStyle w:val="chkbadge"/>
          <w:rFonts w:ascii="Segoe UI Symbol" w:eastAsia="Times New Roman" w:hAnsi="Segoe UI Symbol" w:cs="Segoe UI Symbol"/>
          <w:color w:val="333333"/>
          <w:sz w:val="22"/>
          <w:szCs w:val="22"/>
          <w:lang w:val="es-ES"/>
        </w:rPr>
        <w:t>✓</w:t>
      </w:r>
      <w:r>
        <w:rPr>
          <w:rFonts w:ascii="Arial" w:eastAsia="Times New Roman" w:hAnsi="Arial" w:cs="Arial"/>
          <w:color w:val="333333"/>
          <w:sz w:val="22"/>
          <w:szCs w:val="22"/>
          <w:lang w:val="es-ES"/>
        </w:rPr>
        <w:t>Poder notarial al agente aduanal salvadoreño</w:t>
      </w:r>
    </w:p>
    <w:p w:rsidR="007D798A" w:rsidRDefault="007D798A">
      <w:pPr>
        <w:numPr>
          <w:ilvl w:val="0"/>
          <w:numId w:val="13"/>
        </w:numPr>
        <w:spacing w:before="100" w:beforeAutospacing="1" w:after="100" w:afterAutospacing="1"/>
        <w:jc w:val="both"/>
        <w:divId w:val="306710766"/>
        <w:rPr>
          <w:rFonts w:ascii="Arial" w:eastAsia="Times New Roman" w:hAnsi="Arial" w:cs="Arial"/>
          <w:color w:val="333333"/>
          <w:sz w:val="22"/>
          <w:szCs w:val="22"/>
          <w:lang w:val="es-ES"/>
        </w:rPr>
      </w:pPr>
      <w:r>
        <w:rPr>
          <w:rStyle w:val="chkbadge"/>
          <w:rFonts w:ascii="Segoe UI Symbol" w:eastAsia="Times New Roman" w:hAnsi="Segoe UI Symbol" w:cs="Segoe UI Symbol"/>
          <w:color w:val="333333"/>
          <w:sz w:val="22"/>
          <w:szCs w:val="22"/>
          <w:lang w:val="es-ES"/>
        </w:rPr>
        <w:t>✓</w:t>
      </w:r>
      <w:r>
        <w:rPr>
          <w:rFonts w:ascii="Arial" w:eastAsia="Times New Roman" w:hAnsi="Arial" w:cs="Arial"/>
          <w:color w:val="333333"/>
          <w:sz w:val="22"/>
          <w:szCs w:val="22"/>
          <w:lang w:val="es-ES"/>
        </w:rPr>
        <w:t>Marca "Il Castello" registrada en CNR El Salvador (Clases 29 y 30)</w:t>
      </w:r>
    </w:p>
    <w:p w:rsidR="007D798A" w:rsidRDefault="007D798A">
      <w:pPr>
        <w:numPr>
          <w:ilvl w:val="0"/>
          <w:numId w:val="13"/>
        </w:numPr>
        <w:spacing w:before="100" w:beforeAutospacing="1" w:after="100" w:afterAutospacing="1"/>
        <w:jc w:val="both"/>
        <w:divId w:val="306710766"/>
        <w:rPr>
          <w:rFonts w:ascii="Arial" w:eastAsia="Times New Roman" w:hAnsi="Arial" w:cs="Arial"/>
          <w:color w:val="333333"/>
          <w:sz w:val="22"/>
          <w:szCs w:val="22"/>
          <w:lang w:val="es-ES"/>
        </w:rPr>
      </w:pPr>
      <w:r>
        <w:rPr>
          <w:rStyle w:val="chkbadge"/>
          <w:rFonts w:ascii="Segoe UI Symbol" w:eastAsia="Times New Roman" w:hAnsi="Segoe UI Symbol" w:cs="Segoe UI Symbol"/>
          <w:color w:val="333333"/>
          <w:sz w:val="22"/>
          <w:szCs w:val="22"/>
          <w:lang w:val="es-ES"/>
        </w:rPr>
        <w:t>✓</w:t>
      </w:r>
      <w:r>
        <w:rPr>
          <w:rFonts w:ascii="Arial" w:eastAsia="Times New Roman" w:hAnsi="Arial" w:cs="Arial"/>
          <w:color w:val="333333"/>
          <w:sz w:val="22"/>
          <w:szCs w:val="22"/>
          <w:lang w:val="es-ES"/>
        </w:rPr>
        <w:t>Etiqueta en español con: nombre, ingredientes, fabricante COLOMBIA, peso neto, fecha vencimiento, condiciones -18°C</w:t>
      </w:r>
    </w:p>
    <w:p w:rsidR="007D798A" w:rsidRDefault="007D798A">
      <w:pPr>
        <w:spacing w:before="180"/>
        <w:divId w:val="242691177"/>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1467431547"/>
        <w:rPr>
          <w:rFonts w:ascii="Arial" w:eastAsia="Times New Roman" w:hAnsi="Arial" w:cs="Arial"/>
          <w:color w:val="1A1A2E"/>
          <w:lang w:val="es-ES"/>
        </w:rPr>
      </w:pPr>
      <w:r>
        <w:rPr>
          <w:rFonts w:ascii="Arial" w:eastAsia="Times New Roman" w:hAnsi="Arial" w:cs="Arial"/>
          <w:color w:val="1A1A2E"/>
          <w:lang w:val="es-ES"/>
        </w:rPr>
        <w:t>DISAM/SRS — Guía del Regulado Registro Sanitario Alimentos El Salvador</w:t>
      </w:r>
    </w:p>
    <w:p w:rsidR="007D798A" w:rsidRDefault="007D798A">
      <w:pPr>
        <w:divId w:val="369691633"/>
        <w:rPr>
          <w:rFonts w:ascii="Arial" w:eastAsia="Times New Roman" w:hAnsi="Arial" w:cs="Arial"/>
          <w:color w:val="1A1A2E"/>
          <w:lang w:val="es-ES"/>
        </w:rPr>
      </w:pPr>
      <w:hyperlink r:id="rId74" w:tgtFrame="_blank" w:history="1">
        <w:r>
          <w:rPr>
            <w:rStyle w:val="Hipervnculo"/>
            <w:rFonts w:ascii="Arial" w:eastAsia="Times New Roman" w:hAnsi="Arial" w:cs="Arial"/>
            <w:lang w:val="es-ES"/>
          </w:rPr>
          <w:t>disam.salud.gob.sv — Guía oficial paso a paso. Certificado Libre Venta apostillado requerido.</w:t>
        </w:r>
      </w:hyperlink>
    </w:p>
    <w:p w:rsidR="007D798A" w:rsidRDefault="007D798A">
      <w:pPr>
        <w:divId w:val="1028332541"/>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1330675390"/>
        <w:rPr>
          <w:rFonts w:ascii="Arial" w:eastAsia="Times New Roman" w:hAnsi="Arial" w:cs="Arial"/>
          <w:color w:val="1A1A2E"/>
          <w:lang w:val="es-ES"/>
        </w:rPr>
      </w:pPr>
      <w:r>
        <w:rPr>
          <w:rFonts w:ascii="Arial" w:eastAsia="Times New Roman" w:hAnsi="Arial" w:cs="Arial"/>
          <w:color w:val="1A1A2E"/>
          <w:lang w:val="es-ES"/>
        </w:rPr>
        <w:t>Gold Service — Guía Registro Sanitario SRS El Salvador (actualizada 2024)</w:t>
      </w:r>
    </w:p>
    <w:p w:rsidR="007D798A" w:rsidRDefault="007D798A">
      <w:pPr>
        <w:divId w:val="1575161187"/>
        <w:rPr>
          <w:rFonts w:ascii="Arial" w:eastAsia="Times New Roman" w:hAnsi="Arial" w:cs="Arial"/>
          <w:color w:val="1A1A2E"/>
          <w:lang w:val="es-ES"/>
        </w:rPr>
      </w:pPr>
      <w:hyperlink r:id="rId75" w:tgtFrame="_blank" w:history="1">
        <w:r>
          <w:rPr>
            <w:rStyle w:val="Hipervnculo"/>
            <w:rFonts w:ascii="Arial" w:eastAsia="Times New Roman" w:hAnsi="Arial" w:cs="Arial"/>
            <w:lang w:val="es-ES"/>
          </w:rPr>
          <w:t>goldservice.com.sv — SRS desde ago 2024. Requisitos, tiempos y costos actualizados.</w:t>
        </w:r>
      </w:hyperlink>
    </w:p>
    <w:p w:rsidR="007D798A" w:rsidRDefault="007D798A">
      <w:pPr>
        <w:divId w:val="1913852708"/>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1536576037"/>
        <w:rPr>
          <w:rFonts w:ascii="Arial" w:eastAsia="Times New Roman" w:hAnsi="Arial" w:cs="Arial"/>
          <w:color w:val="1A1A2E"/>
          <w:lang w:val="es-ES"/>
        </w:rPr>
      </w:pPr>
      <w:r>
        <w:rPr>
          <w:rFonts w:ascii="Arial" w:eastAsia="Times New Roman" w:hAnsi="Arial" w:cs="Arial"/>
          <w:color w:val="1A1A2E"/>
          <w:lang w:val="es-ES"/>
        </w:rPr>
        <w:t>Portal Transparencia ES — Autorización importar alimentos MINSAL/SISAM-SFCE</w:t>
      </w:r>
    </w:p>
    <w:p w:rsidR="007D798A" w:rsidRDefault="007D798A">
      <w:pPr>
        <w:divId w:val="2120835257"/>
        <w:rPr>
          <w:rFonts w:ascii="Arial" w:eastAsia="Times New Roman" w:hAnsi="Arial" w:cs="Arial"/>
          <w:color w:val="1A1A2E"/>
          <w:lang w:val="es-ES"/>
        </w:rPr>
      </w:pPr>
      <w:hyperlink r:id="rId76" w:tgtFrame="_blank" w:history="1">
        <w:r>
          <w:rPr>
            <w:rStyle w:val="Hipervnculo"/>
            <w:rFonts w:ascii="Arial" w:eastAsia="Times New Roman" w:hAnsi="Arial" w:cs="Arial"/>
            <w:lang w:val="es-ES"/>
          </w:rPr>
          <w:t>transparencia.gob.sv — Autorización automática vía SISAM-BCR. Requiere RSA + registro previo.</w:t>
        </w:r>
      </w:hyperlink>
    </w:p>
    <w:p w:rsidR="007D798A" w:rsidRDefault="007D798A">
      <w:pPr>
        <w:divId w:val="673534082"/>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665478288"/>
        <w:rPr>
          <w:rFonts w:ascii="Arial" w:eastAsia="Times New Roman" w:hAnsi="Arial" w:cs="Arial"/>
          <w:color w:val="1A1A2E"/>
          <w:lang w:val="es-ES"/>
        </w:rPr>
      </w:pPr>
      <w:r>
        <w:rPr>
          <w:rFonts w:ascii="Arial" w:eastAsia="Times New Roman" w:hAnsi="Arial" w:cs="Arial"/>
          <w:color w:val="1A1A2E"/>
          <w:lang w:val="es-ES"/>
        </w:rPr>
        <w:t>Enlace GT — 7 elementos Registro Sanitario Alimentos El Salvador</w:t>
      </w:r>
    </w:p>
    <w:p w:rsidR="007D798A" w:rsidRDefault="007D798A">
      <w:pPr>
        <w:divId w:val="526794139"/>
        <w:rPr>
          <w:rFonts w:ascii="Arial" w:eastAsia="Times New Roman" w:hAnsi="Arial" w:cs="Arial"/>
          <w:color w:val="1A1A2E"/>
          <w:lang w:val="es-ES"/>
        </w:rPr>
      </w:pPr>
      <w:hyperlink r:id="rId77" w:tgtFrame="_blank" w:history="1">
        <w:r>
          <w:rPr>
            <w:rStyle w:val="Hipervnculo"/>
            <w:rFonts w:ascii="Arial" w:eastAsia="Times New Roman" w:hAnsi="Arial" w:cs="Arial"/>
            <w:lang w:val="es-ES"/>
          </w:rPr>
          <w:t>enlacegt.com — Vigencia 5 años. Emisión por MINSAL/SRS. Requisitos detallados.</w:t>
        </w:r>
      </w:hyperlink>
    </w:p>
    <w:p w:rsidR="007D798A" w:rsidRDefault="007D798A">
      <w:pPr>
        <w:divId w:val="497423258"/>
        <w:rPr>
          <w:rFonts w:ascii="Arial" w:eastAsia="Times New Roman" w:hAnsi="Arial" w:cs="Arial"/>
          <w:color w:val="1A1A2E"/>
          <w:lang w:val="es-ES"/>
        </w:rPr>
      </w:pPr>
      <w:r>
        <w:rPr>
          <w:rStyle w:val="sec-num"/>
          <w:rFonts w:ascii="Arial" w:eastAsia="Times New Roman" w:hAnsi="Arial" w:cs="Arial"/>
          <w:color w:val="1A1A2E"/>
          <w:lang w:val="es-ES"/>
        </w:rPr>
        <w:t>SEC 08</w:t>
      </w:r>
      <w:r>
        <w:rPr>
          <w:rStyle w:val="sec-title"/>
          <w:rFonts w:ascii="Arial" w:eastAsia="Times New Roman" w:hAnsi="Arial" w:cs="Arial"/>
          <w:color w:val="1A1A2E"/>
          <w:lang w:val="es-ES"/>
        </w:rPr>
        <w:t>Mercado de Pasta en El Salvador — Análisis Profundo</w:t>
      </w:r>
    </w:p>
    <w:p w:rsidR="007D798A" w:rsidRDefault="007D798A">
      <w:pPr>
        <w:pStyle w:val="Ttulo3"/>
        <w:divId w:val="498695731"/>
        <w:rPr>
          <w:rFonts w:ascii="Arial" w:eastAsia="Times New Roman" w:hAnsi="Arial" w:cs="Arial"/>
          <w:lang w:val="es-ES"/>
        </w:rPr>
      </w:pPr>
      <w:r>
        <w:rPr>
          <w:rFonts w:ascii="Arial" w:eastAsia="Times New Roman" w:hAnsi="Arial" w:cs="Arial"/>
          <w:lang w:val="es-ES"/>
        </w:rPr>
        <w:t>8.1 Importaciones de alimentos 2025 — contexto</w:t>
      </w:r>
    </w:p>
    <w:p w:rsidR="007D798A" w:rsidRDefault="007D798A">
      <w:pPr>
        <w:shd w:val="clear" w:color="auto" w:fill="E4F2D6"/>
        <w:spacing w:after="90"/>
        <w:divId w:val="91629137"/>
        <w:rPr>
          <w:rFonts w:ascii="Arial" w:eastAsia="Times New Roman" w:hAnsi="Arial" w:cs="Arial"/>
          <w:b/>
          <w:bCs/>
          <w:color w:val="3A7020"/>
          <w:sz w:val="17"/>
          <w:szCs w:val="17"/>
          <w:lang w:val="es-ES"/>
        </w:rPr>
      </w:pPr>
      <w:r>
        <w:rPr>
          <w:rFonts w:ascii="Arial" w:eastAsia="Times New Roman" w:hAnsi="Arial" w:cs="Arial"/>
          <w:b/>
          <w:bCs/>
          <w:color w:val="3A7020"/>
          <w:sz w:val="17"/>
          <w:szCs w:val="17"/>
          <w:lang w:val="es-ES"/>
        </w:rPr>
        <w:t>TOTAL IMPORTACIONES ALIMENTOS EL SALVADOR 2025</w:t>
      </w:r>
    </w:p>
    <w:p w:rsidR="007D798A" w:rsidRDefault="007D798A">
      <w:pPr>
        <w:shd w:val="clear" w:color="auto" w:fill="E4F2D6"/>
        <w:divId w:val="1946961213"/>
        <w:rPr>
          <w:rFonts w:ascii="Arial" w:eastAsia="Times New Roman" w:hAnsi="Arial" w:cs="Arial"/>
          <w:b/>
          <w:bCs/>
          <w:color w:val="1E3A0F"/>
          <w:sz w:val="48"/>
          <w:szCs w:val="48"/>
          <w:lang w:val="es-ES"/>
        </w:rPr>
      </w:pPr>
      <w:r>
        <w:rPr>
          <w:rFonts w:ascii="Arial" w:eastAsia="Times New Roman" w:hAnsi="Arial" w:cs="Arial"/>
          <w:b/>
          <w:bCs/>
          <w:color w:val="1E3A0F"/>
          <w:sz w:val="48"/>
          <w:szCs w:val="48"/>
          <w:lang w:val="es-ES"/>
        </w:rPr>
        <w:t>USD 3,294M</w:t>
      </w:r>
    </w:p>
    <w:p w:rsidR="007D798A" w:rsidRDefault="007D798A">
      <w:pPr>
        <w:shd w:val="clear" w:color="auto" w:fill="E4F2D6"/>
        <w:spacing w:before="60"/>
        <w:divId w:val="1513496397"/>
        <w:rPr>
          <w:rFonts w:ascii="Arial" w:eastAsia="Times New Roman" w:hAnsi="Arial" w:cs="Arial"/>
          <w:color w:val="374151"/>
          <w:sz w:val="18"/>
          <w:szCs w:val="18"/>
          <w:lang w:val="es-ES"/>
        </w:rPr>
      </w:pPr>
      <w:r>
        <w:rPr>
          <w:rFonts w:ascii="Arial" w:eastAsia="Times New Roman" w:hAnsi="Arial" w:cs="Arial"/>
          <w:color w:val="374151"/>
          <w:sz w:val="18"/>
          <w:szCs w:val="18"/>
          <w:lang w:val="es-ES"/>
        </w:rPr>
        <w:t>+13% vs 2024 · Fuente: BCR El Salvador (ContraPunto feb 2026)</w:t>
      </w:r>
    </w:p>
    <w:p w:rsidR="007D798A" w:rsidRDefault="007D798A">
      <w:pPr>
        <w:shd w:val="clear" w:color="auto" w:fill="E4F2D6"/>
        <w:spacing w:before="150"/>
        <w:divId w:val="1698122307"/>
        <w:rPr>
          <w:rFonts w:ascii="Arial" w:eastAsia="Times New Roman" w:hAnsi="Arial" w:cs="Arial"/>
          <w:color w:val="374151"/>
          <w:sz w:val="18"/>
          <w:szCs w:val="18"/>
          <w:lang w:val="es-ES"/>
        </w:rPr>
      </w:pPr>
      <w:r>
        <w:rPr>
          <w:rStyle w:val="Textoennegrita"/>
          <w:rFonts w:ascii="Arial" w:eastAsia="Times New Roman" w:hAnsi="Arial" w:cs="Arial"/>
          <w:color w:val="374151"/>
          <w:sz w:val="18"/>
          <w:szCs w:val="18"/>
          <w:lang w:val="es-ES"/>
        </w:rPr>
        <w:t>Preparaciones alimenticias:</w:t>
      </w:r>
      <w:r>
        <w:rPr>
          <w:rFonts w:ascii="Arial" w:eastAsia="Times New Roman" w:hAnsi="Arial" w:cs="Arial"/>
          <w:color w:val="374151"/>
          <w:sz w:val="18"/>
          <w:szCs w:val="18"/>
          <w:lang w:val="es-ES"/>
        </w:rPr>
        <w:t xml:space="preserve"> USD 819.6M</w:t>
      </w:r>
      <w:r>
        <w:rPr>
          <w:rFonts w:ascii="Arial" w:eastAsia="Times New Roman" w:hAnsi="Arial" w:cs="Arial"/>
          <w:color w:val="374151"/>
          <w:sz w:val="18"/>
          <w:szCs w:val="18"/>
          <w:lang w:val="es-ES"/>
        </w:rPr>
        <w:br/>
      </w:r>
      <w:r>
        <w:rPr>
          <w:rStyle w:val="Textoennegrita"/>
          <w:rFonts w:ascii="Arial" w:eastAsia="Times New Roman" w:hAnsi="Arial" w:cs="Arial"/>
          <w:color w:val="374151"/>
          <w:sz w:val="18"/>
          <w:szCs w:val="18"/>
          <w:lang w:val="es-ES"/>
        </w:rPr>
        <w:t>Cereales:</w:t>
      </w:r>
      <w:r>
        <w:rPr>
          <w:rFonts w:ascii="Arial" w:eastAsia="Times New Roman" w:hAnsi="Arial" w:cs="Arial"/>
          <w:color w:val="374151"/>
          <w:sz w:val="18"/>
          <w:szCs w:val="18"/>
          <w:lang w:val="es-ES"/>
        </w:rPr>
        <w:t xml:space="preserve"> USD 527.8M (+29.2%)</w:t>
      </w:r>
      <w:r>
        <w:rPr>
          <w:rFonts w:ascii="Arial" w:eastAsia="Times New Roman" w:hAnsi="Arial" w:cs="Arial"/>
          <w:color w:val="374151"/>
          <w:sz w:val="18"/>
          <w:szCs w:val="18"/>
          <w:lang w:val="es-ES"/>
        </w:rPr>
        <w:br/>
      </w:r>
      <w:r>
        <w:rPr>
          <w:rStyle w:val="Textoennegrita"/>
          <w:rFonts w:ascii="Arial" w:eastAsia="Times New Roman" w:hAnsi="Arial" w:cs="Arial"/>
          <w:color w:val="374151"/>
          <w:sz w:val="18"/>
          <w:szCs w:val="18"/>
          <w:lang w:val="es-ES"/>
        </w:rPr>
        <w:t>Nota:</w:t>
      </w:r>
      <w:r>
        <w:rPr>
          <w:rFonts w:ascii="Arial" w:eastAsia="Times New Roman" w:hAnsi="Arial" w:cs="Arial"/>
          <w:color w:val="374151"/>
          <w:sz w:val="18"/>
          <w:szCs w:val="18"/>
          <w:lang w:val="es-ES"/>
        </w:rPr>
        <w:t xml:space="preserve"> La pasta entra en preparaciones alimenticias y cereales (partida 1902) </w:t>
      </w:r>
    </w:p>
    <w:p w:rsidR="007D798A" w:rsidRDefault="007D798A">
      <w:pPr>
        <w:pStyle w:val="Ttulo4"/>
        <w:divId w:val="964459953"/>
        <w:rPr>
          <w:rFonts w:ascii="Arial" w:eastAsia="Times New Roman" w:hAnsi="Arial" w:cs="Arial"/>
          <w:lang w:val="es-ES"/>
        </w:rPr>
      </w:pPr>
      <w:r>
        <w:rPr>
          <w:rFonts w:ascii="Arial" w:eastAsia="Times New Roman" w:hAnsi="Arial" w:cs="Arial"/>
          <w:lang w:val="es-ES"/>
        </w:rPr>
        <w:t>Datos específicos pasta importada:</w:t>
      </w:r>
    </w:p>
    <w:p w:rsidR="007D798A" w:rsidRDefault="007D798A">
      <w:pPr>
        <w:shd w:val="clear" w:color="auto" w:fill="F7F9FC"/>
        <w:spacing w:before="225" w:after="225"/>
        <w:divId w:val="75637387"/>
        <w:rPr>
          <w:rFonts w:ascii="Arial" w:eastAsia="Times New Roman" w:hAnsi="Arial" w:cs="Arial"/>
          <w:i/>
          <w:iCs/>
          <w:color w:val="1A1A2E"/>
          <w:lang w:val="es-ES"/>
        </w:rPr>
      </w:pPr>
      <w:r>
        <w:rPr>
          <w:rStyle w:val="Textoennegrita"/>
          <w:rFonts w:ascii="Arial" w:eastAsia="Times New Roman" w:hAnsi="Arial" w:cs="Arial"/>
          <w:i/>
          <w:iCs/>
          <w:color w:val="1A1A2E"/>
          <w:lang w:val="es-ES"/>
        </w:rPr>
        <w:t>Limitación de datos:</w:t>
      </w:r>
      <w:r>
        <w:rPr>
          <w:rFonts w:ascii="Arial" w:eastAsia="Times New Roman" w:hAnsi="Arial" w:cs="Arial"/>
          <w:i/>
          <w:iCs/>
          <w:color w:val="1A1A2E"/>
          <w:lang w:val="es-ES"/>
        </w:rPr>
        <w:t xml:space="preserve"> </w:t>
      </w:r>
      <w:r>
        <w:rPr>
          <w:rFonts w:ascii="Arial" w:eastAsia="Times New Roman" w:hAnsi="Arial" w:cs="Arial"/>
          <w:i/>
          <w:iCs/>
          <w:color w:val="1A1A2E"/>
          <w:lang w:val="es-ES"/>
        </w:rPr>
        <w:t>El Salvador no publica fácilmente los datos de importación de pasta artesanal (subpartida 1902) desglosados por origen. Los datos del BCR requieren consulta directa en su base de datos pormenorizada.</w:t>
      </w:r>
      <w:r>
        <w:rPr>
          <w:rFonts w:ascii="Arial" w:eastAsia="Times New Roman" w:hAnsi="Arial" w:cs="Arial"/>
          <w:i/>
          <w:iCs/>
          <w:color w:val="1A1A2E"/>
          <w:lang w:val="es-ES"/>
        </w:rPr>
        <w:br/>
      </w:r>
      <w:hyperlink r:id="rId78" w:tgtFrame="_blank" w:history="1">
        <w:r>
          <w:rPr>
            <w:rStyle w:val="Hipervnculo"/>
            <w:rFonts w:ascii="Arial" w:eastAsia="Times New Roman" w:hAnsi="Arial" w:cs="Arial"/>
            <w:i/>
            <w:iCs/>
            <w:color w:val="7C4F00"/>
            <w:sz w:val="17"/>
            <w:szCs w:val="17"/>
            <w:lang w:val="es-ES"/>
          </w:rPr>
          <w:t>www.bcr.gob.sv/comex/bd_comercio.php</w:t>
        </w:r>
      </w:hyperlink>
    </w:p>
    <w:p w:rsidR="007D798A" w:rsidRDefault="007D798A">
      <w:pPr>
        <w:divId w:val="1233542951"/>
        <w:rPr>
          <w:rFonts w:ascii="Arial" w:eastAsia="Times New Roman" w:hAnsi="Arial" w:cs="Arial"/>
          <w:color w:val="1A1A2E"/>
          <w:lang w:val="es-ES"/>
        </w:rPr>
      </w:pPr>
      <w:r>
        <w:rPr>
          <w:rFonts w:ascii="Arial" w:eastAsia="Times New Roman" w:hAnsi="Arial" w:cs="Arial"/>
          <w:color w:val="1A1A2E"/>
          <w:lang w:val="es-ES"/>
        </w:rPr>
        <w:t>!</w:t>
      </w:r>
    </w:p>
    <w:p w:rsidR="007D798A" w:rsidRDefault="007D798A">
      <w:pPr>
        <w:divId w:val="196430726"/>
        <w:rPr>
          <w:rFonts w:ascii="Arial" w:eastAsia="Times New Roman" w:hAnsi="Arial" w:cs="Arial"/>
          <w:color w:val="1A1A2E"/>
          <w:lang w:val="es-ES"/>
        </w:rPr>
      </w:pPr>
      <w:r>
        <w:rPr>
          <w:rFonts w:ascii="Arial" w:eastAsia="Times New Roman" w:hAnsi="Arial" w:cs="Arial"/>
          <w:color w:val="1A1A2E"/>
          <w:lang w:val="es-ES"/>
        </w:rPr>
        <w:t>Acción recomendada para Il Castello</w:t>
      </w:r>
    </w:p>
    <w:p w:rsidR="007D798A" w:rsidRDefault="007D798A">
      <w:pPr>
        <w:divId w:val="2092851947"/>
        <w:rPr>
          <w:rFonts w:ascii="Arial" w:eastAsia="Times New Roman" w:hAnsi="Arial" w:cs="Arial"/>
          <w:color w:val="1A1A2E"/>
          <w:lang w:val="es-ES"/>
        </w:rPr>
      </w:pPr>
      <w:r>
        <w:rPr>
          <w:rFonts w:ascii="Arial" w:eastAsia="Times New Roman" w:hAnsi="Arial" w:cs="Arial"/>
          <w:color w:val="1A1A2E"/>
          <w:lang w:val="es-ES"/>
        </w:rPr>
        <w:t>Consultar directamente la Base de Datos Pormenorizada del BCR (bcr.gob.sv/comex) con la partida 1902.19.00 y 1902.20.00 para obtener el dato exacto de importaciones de pasta en El Salvador por país de origen.</w:t>
      </w:r>
    </w:p>
    <w:p w:rsidR="007D798A" w:rsidRDefault="007D798A">
      <w:pPr>
        <w:pStyle w:val="Ttulo3"/>
        <w:divId w:val="498695731"/>
        <w:rPr>
          <w:rFonts w:ascii="Arial" w:eastAsia="Times New Roman" w:hAnsi="Arial" w:cs="Arial"/>
          <w:lang w:val="es-ES"/>
        </w:rPr>
      </w:pPr>
      <w:r>
        <w:rPr>
          <w:rFonts w:ascii="Arial" w:eastAsia="Times New Roman" w:hAnsi="Arial" w:cs="Arial"/>
          <w:lang w:val="es-ES"/>
        </w:rPr>
        <w:t>8.2 Canales de distribución en El Salvador</w:t>
      </w:r>
    </w:p>
    <w:tbl>
      <w:tblPr>
        <w:tblW w:w="5000" w:type="pct"/>
        <w:tblCellMar>
          <w:top w:w="15" w:type="dxa"/>
          <w:left w:w="15" w:type="dxa"/>
          <w:bottom w:w="15" w:type="dxa"/>
          <w:right w:w="15" w:type="dxa"/>
        </w:tblCellMar>
        <w:tblLook w:val="04A0" w:firstRow="1" w:lastRow="0" w:firstColumn="1" w:lastColumn="0" w:noHBand="0" w:noVBand="1"/>
      </w:tblPr>
      <w:tblGrid>
        <w:gridCol w:w="1790"/>
        <w:gridCol w:w="2783"/>
        <w:gridCol w:w="1703"/>
        <w:gridCol w:w="2546"/>
      </w:tblGrid>
      <w:tr w:rsidR="00000000">
        <w:trPr>
          <w:divId w:val="498695731"/>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Canal</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Actores clave</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Prioridad</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Estrategia Il Castello</w:t>
            </w:r>
          </w:p>
        </w:tc>
      </w:tr>
      <w:tr w:rsidR="00000000">
        <w:trPr>
          <w:divId w:val="498695731"/>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HoReCa Premium</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Hoteles 5* (Hyatt, Real Intercontinental, Barceló, Crowne Plaza), restaurantes zona rosa San Salvador, catering corporativo Zona Franca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ag1"/>
                <w:rFonts w:ascii="Arial" w:eastAsia="Times New Roman" w:hAnsi="Arial" w:cs="Arial"/>
                <w:sz w:val="20"/>
                <w:szCs w:val="20"/>
              </w:rPr>
              <w:t>AÑO 1 — PRIORITARIO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Contacto directo con chef ejecutivo. Muestras gratuitas. Contrato de suministro mensual. No requieren RSA propio del importador para recibir.</w:t>
            </w:r>
          </w:p>
        </w:tc>
      </w:tr>
      <w:tr w:rsidR="00000000">
        <w:trPr>
          <w:divId w:val="498695731"/>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Supermercados gourmet</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La Colonia (premium), Super Selectos (32 tiendas), Walmart (Lido), PriceSmart</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ag1"/>
                <w:rFonts w:ascii="Arial" w:eastAsia="Times New Roman" w:hAnsi="Arial" w:cs="Arial"/>
                <w:sz w:val="20"/>
                <w:szCs w:val="20"/>
              </w:rPr>
              <w:t>AÑO 1-2</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La Colonia es el canal ideal para pasta artesanal premium. RSA SRS requerido. Negociación con buyer de alimentos importados.</w:t>
            </w:r>
          </w:p>
        </w:tc>
      </w:tr>
      <w:tr w:rsidR="00000000">
        <w:trPr>
          <w:divId w:val="498695731"/>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Restaurantes italianos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Restaurantes independientes en Multiplaza, Metrocentro, Zona Rosa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ag1"/>
                <w:rFonts w:ascii="Arial" w:eastAsia="Times New Roman" w:hAnsi="Arial" w:cs="Arial"/>
                <w:sz w:val="20"/>
                <w:szCs w:val="20"/>
              </w:rPr>
              <w:t>AÑO 1-2</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San Salvador tiene ~15-20 restaurantes italianos formales. Target directo para pasta artesanal congelada.</w:t>
            </w:r>
          </w:p>
        </w:tc>
      </w:tr>
      <w:tr w:rsidR="00000000">
        <w:trPr>
          <w:divId w:val="498695731"/>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Delivery</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Hugo App (líder en El Salvador), Pedidos Ya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ag1"/>
                <w:rFonts w:ascii="Arial" w:eastAsia="Times New Roman" w:hAnsi="Arial" w:cs="Arial"/>
                <w:sz w:val="20"/>
                <w:szCs w:val="20"/>
              </w:rPr>
              <w:t>PARALELO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Los restaurantes clientes de Il Castello ya usan Hugo App. Presencia indirecta.</w:t>
            </w:r>
          </w:p>
        </w:tc>
      </w:tr>
    </w:tbl>
    <w:p w:rsidR="007D798A" w:rsidRDefault="007D798A">
      <w:pPr>
        <w:pStyle w:val="Ttulo3"/>
        <w:divId w:val="498695731"/>
        <w:rPr>
          <w:rFonts w:ascii="Arial" w:eastAsia="Times New Roman" w:hAnsi="Arial" w:cs="Arial"/>
          <w:lang w:val="es-ES"/>
        </w:rPr>
      </w:pPr>
      <w:r>
        <w:rPr>
          <w:rFonts w:ascii="Arial" w:eastAsia="Times New Roman" w:hAnsi="Arial" w:cs="Arial"/>
          <w:lang w:val="es-ES"/>
        </w:rPr>
        <w:t>8.3 El Salvador como hub para Centroamérica</w:t>
      </w:r>
    </w:p>
    <w:p w:rsidR="007D798A" w:rsidRDefault="007D798A">
      <w:pPr>
        <w:shd w:val="clear" w:color="auto" w:fill="F7F9FC"/>
        <w:spacing w:before="225" w:after="225"/>
        <w:divId w:val="989097897"/>
        <w:rPr>
          <w:rFonts w:ascii="Arial" w:eastAsia="Times New Roman" w:hAnsi="Arial" w:cs="Arial"/>
          <w:i/>
          <w:iCs/>
          <w:color w:val="1A1A2E"/>
          <w:lang w:val="es-ES"/>
        </w:rPr>
      </w:pPr>
      <w:r>
        <w:rPr>
          <w:rStyle w:val="Textoennegrita"/>
          <w:rFonts w:ascii="Arial" w:eastAsia="Times New Roman" w:hAnsi="Arial" w:cs="Arial"/>
          <w:i/>
          <w:iCs/>
          <w:color w:val="1A1A2E"/>
          <w:lang w:val="es-ES"/>
        </w:rPr>
        <w:t>Ventaja estratégica adicional:</w:t>
      </w:r>
      <w:r>
        <w:rPr>
          <w:rFonts w:ascii="Arial" w:eastAsia="Times New Roman" w:hAnsi="Arial" w:cs="Arial"/>
          <w:i/>
          <w:iCs/>
          <w:color w:val="1A1A2E"/>
          <w:lang w:val="es-ES"/>
        </w:rPr>
        <w:t xml:space="preserve"> El Salvador es miembro del Mercado Común Centroamericano (MCCA). Una vez que Il Castello tenga presencia y distribución en El Salvador, puede </w:t>
      </w:r>
      <w:r>
        <w:rPr>
          <w:rStyle w:val="Textoennegrita"/>
          <w:rFonts w:ascii="Arial" w:eastAsia="Times New Roman" w:hAnsi="Arial" w:cs="Arial"/>
          <w:i/>
          <w:iCs/>
          <w:color w:val="1A1A2E"/>
          <w:lang w:val="es-ES"/>
        </w:rPr>
        <w:t>re-exportar o distribuir desde San Salvador</w:t>
      </w:r>
      <w:r>
        <w:rPr>
          <w:rFonts w:ascii="Arial" w:eastAsia="Times New Roman" w:hAnsi="Arial" w:cs="Arial"/>
          <w:i/>
          <w:iCs/>
          <w:color w:val="1A1A2E"/>
          <w:lang w:val="es-ES"/>
        </w:rPr>
        <w:t xml:space="preserve"> hacia Guatemala, Honduras, Nicaragua y Costa Rica sin aranceles adicionales. Il Castello puede usar El Salvador como puerta de entrada a toda Centroamérica (mercado combinado: ~46 millones de habitantes).</w:t>
      </w:r>
    </w:p>
    <w:p w:rsidR="007D798A" w:rsidRDefault="007D798A">
      <w:pPr>
        <w:spacing w:before="180"/>
        <w:divId w:val="1254316006"/>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980230200"/>
        <w:rPr>
          <w:rFonts w:ascii="Arial" w:eastAsia="Times New Roman" w:hAnsi="Arial" w:cs="Arial"/>
          <w:color w:val="1A1A2E"/>
          <w:lang w:val="es-ES"/>
        </w:rPr>
      </w:pPr>
      <w:r>
        <w:rPr>
          <w:rFonts w:ascii="Arial" w:eastAsia="Times New Roman" w:hAnsi="Arial" w:cs="Arial"/>
          <w:color w:val="1A1A2E"/>
          <w:lang w:val="es-ES"/>
        </w:rPr>
        <w:t>BCR El Salvador — Base de Datos Pormenorizada Comercio Exterior</w:t>
      </w:r>
    </w:p>
    <w:p w:rsidR="007D798A" w:rsidRDefault="007D798A">
      <w:pPr>
        <w:divId w:val="166871653"/>
        <w:rPr>
          <w:rFonts w:ascii="Arial" w:eastAsia="Times New Roman" w:hAnsi="Arial" w:cs="Arial"/>
          <w:color w:val="1A1A2E"/>
          <w:lang w:val="es-ES"/>
        </w:rPr>
      </w:pPr>
      <w:hyperlink r:id="rId79" w:tgtFrame="_blank" w:history="1">
        <w:r>
          <w:rPr>
            <w:rStyle w:val="Hipervnculo"/>
            <w:rFonts w:ascii="Arial" w:eastAsia="Times New Roman" w:hAnsi="Arial" w:cs="Arial"/>
            <w:lang w:val="es-ES"/>
          </w:rPr>
          <w:t>bcr.gob.sv/comex — Consultar partida 1902.19.00 y 1902.20.00 para datos exactos de pasta importada</w:t>
        </w:r>
      </w:hyperlink>
    </w:p>
    <w:p w:rsidR="007D798A" w:rsidRDefault="007D798A">
      <w:pPr>
        <w:divId w:val="384112229"/>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963268853"/>
        <w:rPr>
          <w:rFonts w:ascii="Arial" w:eastAsia="Times New Roman" w:hAnsi="Arial" w:cs="Arial"/>
          <w:color w:val="1A1A2E"/>
          <w:lang w:val="es-ES"/>
        </w:rPr>
      </w:pPr>
      <w:r>
        <w:rPr>
          <w:rFonts w:ascii="Arial" w:eastAsia="Times New Roman" w:hAnsi="Arial" w:cs="Arial"/>
          <w:color w:val="1A1A2E"/>
          <w:lang w:val="es-ES"/>
        </w:rPr>
        <w:t>Transparencia Fiscal El Salvador — Comercio Exterior (datos a oct 2025)</w:t>
      </w:r>
    </w:p>
    <w:p w:rsidR="007D798A" w:rsidRDefault="007D798A">
      <w:pPr>
        <w:divId w:val="2007591544"/>
        <w:rPr>
          <w:rFonts w:ascii="Arial" w:eastAsia="Times New Roman" w:hAnsi="Arial" w:cs="Arial"/>
          <w:color w:val="1A1A2E"/>
          <w:lang w:val="es-ES"/>
        </w:rPr>
      </w:pPr>
      <w:hyperlink r:id="rId80" w:tgtFrame="_blank" w:history="1">
        <w:r>
          <w:rPr>
            <w:rStyle w:val="Hipervnculo"/>
            <w:rFonts w:ascii="Arial" w:eastAsia="Times New Roman" w:hAnsi="Arial" w:cs="Arial"/>
            <w:lang w:val="es-ES"/>
          </w:rPr>
          <w:t>transparenciafiscal.gob.sv — Importaciones y exportaciones por partida arancelaria</w:t>
        </w:r>
      </w:hyperlink>
    </w:p>
    <w:p w:rsidR="007D798A" w:rsidRDefault="007D798A">
      <w:pPr>
        <w:divId w:val="157039776"/>
        <w:rPr>
          <w:rFonts w:ascii="Arial" w:eastAsia="Times New Roman" w:hAnsi="Arial" w:cs="Arial"/>
          <w:color w:val="1A1A2E"/>
          <w:lang w:val="es-ES"/>
        </w:rPr>
      </w:pPr>
      <w:r>
        <w:rPr>
          <w:rStyle w:val="sec-num"/>
          <w:rFonts w:ascii="Arial" w:eastAsia="Times New Roman" w:hAnsi="Arial" w:cs="Arial"/>
          <w:color w:val="1A1A2E"/>
          <w:lang w:val="es-ES"/>
        </w:rPr>
        <w:t>SEC 09</w:t>
      </w:r>
      <w:r>
        <w:rPr>
          <w:rStyle w:val="sec-title"/>
          <w:rFonts w:ascii="Arial" w:eastAsia="Times New Roman" w:hAnsi="Arial" w:cs="Arial"/>
          <w:color w:val="1A1A2E"/>
          <w:lang w:val="es-ES"/>
        </w:rPr>
        <w:t>Business Model Canvas y Objetivos SMART</w:t>
      </w:r>
    </w:p>
    <w:p w:rsidR="007D798A" w:rsidRDefault="007D798A">
      <w:pPr>
        <w:divId w:val="1300840431"/>
        <w:rPr>
          <w:rFonts w:ascii="Arial" w:eastAsia="Times New Roman" w:hAnsi="Arial" w:cs="Arial"/>
          <w:color w:val="1A1A2E"/>
          <w:lang w:val="es-ES"/>
        </w:rPr>
      </w:pPr>
      <w:r>
        <w:rPr>
          <w:rFonts w:ascii="Arial" w:eastAsia="Times New Roman" w:hAnsi="Arial" w:cs="Arial"/>
          <w:color w:val="1A1A2E"/>
          <w:lang w:val="es-ES"/>
        </w:rPr>
        <w:t>1. Socios clave</w:t>
      </w:r>
    </w:p>
    <w:p w:rsidR="007D798A" w:rsidRDefault="007D798A">
      <w:pPr>
        <w:numPr>
          <w:ilvl w:val="0"/>
          <w:numId w:val="14"/>
        </w:numPr>
        <w:spacing w:before="100" w:beforeAutospacing="1" w:after="100" w:afterAutospacing="1"/>
        <w:jc w:val="both"/>
        <w:divId w:val="1552352235"/>
        <w:rPr>
          <w:rFonts w:ascii="Arial" w:eastAsia="Times New Roman" w:hAnsi="Arial" w:cs="Arial"/>
          <w:color w:val="333333"/>
          <w:sz w:val="22"/>
          <w:szCs w:val="22"/>
          <w:lang w:val="es-ES"/>
        </w:rPr>
      </w:pPr>
      <w:r>
        <w:rPr>
          <w:rFonts w:ascii="Arial" w:eastAsia="Times New Roman" w:hAnsi="Arial" w:cs="Arial"/>
          <w:color w:val="333333"/>
          <w:sz w:val="22"/>
          <w:szCs w:val="22"/>
          <w:lang w:val="es-ES"/>
        </w:rPr>
        <w:t>Importador/distribuidor San Salvador con cadena fría (CRÍTICO)</w:t>
      </w:r>
    </w:p>
    <w:p w:rsidR="007D798A" w:rsidRDefault="007D798A">
      <w:pPr>
        <w:numPr>
          <w:ilvl w:val="0"/>
          <w:numId w:val="14"/>
        </w:numPr>
        <w:spacing w:before="100" w:beforeAutospacing="1" w:after="100" w:afterAutospacing="1"/>
        <w:jc w:val="both"/>
        <w:divId w:val="1552352235"/>
        <w:rPr>
          <w:rFonts w:ascii="Arial" w:eastAsia="Times New Roman" w:hAnsi="Arial" w:cs="Arial"/>
          <w:color w:val="333333"/>
          <w:sz w:val="22"/>
          <w:szCs w:val="22"/>
          <w:lang w:val="es-ES"/>
        </w:rPr>
      </w:pPr>
      <w:r>
        <w:rPr>
          <w:rFonts w:ascii="Arial" w:eastAsia="Times New Roman" w:hAnsi="Arial" w:cs="Arial"/>
          <w:color w:val="333333"/>
          <w:sz w:val="22"/>
          <w:szCs w:val="22"/>
          <w:lang w:val="es-ES"/>
        </w:rPr>
        <w:t>Agencia aduanal Colombia + El Salvador</w:t>
      </w:r>
    </w:p>
    <w:p w:rsidR="007D798A" w:rsidRDefault="007D798A">
      <w:pPr>
        <w:numPr>
          <w:ilvl w:val="0"/>
          <w:numId w:val="14"/>
        </w:numPr>
        <w:spacing w:before="100" w:beforeAutospacing="1" w:after="100" w:afterAutospacing="1"/>
        <w:jc w:val="both"/>
        <w:divId w:val="1552352235"/>
        <w:rPr>
          <w:rFonts w:ascii="Arial" w:eastAsia="Times New Roman" w:hAnsi="Arial" w:cs="Arial"/>
          <w:color w:val="333333"/>
          <w:sz w:val="22"/>
          <w:szCs w:val="22"/>
          <w:lang w:val="es-ES"/>
        </w:rPr>
      </w:pPr>
      <w:r>
        <w:rPr>
          <w:rFonts w:ascii="Arial" w:eastAsia="Times New Roman" w:hAnsi="Arial" w:cs="Arial"/>
          <w:color w:val="333333"/>
          <w:sz w:val="22"/>
          <w:szCs w:val="22"/>
          <w:lang w:val="es-ES"/>
        </w:rPr>
        <w:t>Naviera reefer (Cartagena/Bventura → Acajutla)</w:t>
      </w:r>
    </w:p>
    <w:p w:rsidR="007D798A" w:rsidRDefault="007D798A">
      <w:pPr>
        <w:numPr>
          <w:ilvl w:val="0"/>
          <w:numId w:val="14"/>
        </w:numPr>
        <w:spacing w:before="100" w:beforeAutospacing="1" w:after="100" w:afterAutospacing="1"/>
        <w:jc w:val="both"/>
        <w:divId w:val="1552352235"/>
        <w:rPr>
          <w:rFonts w:ascii="Arial" w:eastAsia="Times New Roman" w:hAnsi="Arial" w:cs="Arial"/>
          <w:color w:val="333333"/>
          <w:sz w:val="22"/>
          <w:szCs w:val="22"/>
          <w:lang w:val="es-ES"/>
        </w:rPr>
      </w:pPr>
      <w:r>
        <w:rPr>
          <w:rFonts w:ascii="Arial" w:eastAsia="Times New Roman" w:hAnsi="Arial" w:cs="Arial"/>
          <w:color w:val="333333"/>
          <w:sz w:val="22"/>
          <w:szCs w:val="22"/>
          <w:lang w:val="es-ES"/>
        </w:rPr>
        <w:t>Chefs de hoteles 5* San Salvador</w:t>
      </w:r>
    </w:p>
    <w:p w:rsidR="007D798A" w:rsidRDefault="007D798A">
      <w:pPr>
        <w:numPr>
          <w:ilvl w:val="0"/>
          <w:numId w:val="14"/>
        </w:numPr>
        <w:spacing w:before="100" w:beforeAutospacing="1" w:after="100" w:afterAutospacing="1"/>
        <w:jc w:val="both"/>
        <w:divId w:val="1552352235"/>
        <w:rPr>
          <w:rFonts w:ascii="Arial" w:eastAsia="Times New Roman" w:hAnsi="Arial" w:cs="Arial"/>
          <w:color w:val="333333"/>
          <w:sz w:val="22"/>
          <w:szCs w:val="22"/>
          <w:lang w:val="es-ES"/>
        </w:rPr>
      </w:pPr>
      <w:r>
        <w:rPr>
          <w:rFonts w:ascii="Arial" w:eastAsia="Times New Roman" w:hAnsi="Arial" w:cs="Arial"/>
          <w:color w:val="333333"/>
          <w:sz w:val="22"/>
          <w:szCs w:val="22"/>
          <w:lang w:val="es-ES"/>
        </w:rPr>
        <w:t>INVIMA + SRS El Salvador (reguladores)</w:t>
      </w:r>
    </w:p>
    <w:p w:rsidR="007D798A" w:rsidRDefault="007D798A">
      <w:pPr>
        <w:divId w:val="1215966182"/>
        <w:rPr>
          <w:rFonts w:ascii="Arial" w:eastAsia="Times New Roman" w:hAnsi="Arial" w:cs="Arial"/>
          <w:color w:val="1A1A2E"/>
          <w:lang w:val="es-ES"/>
        </w:rPr>
      </w:pPr>
      <w:r>
        <w:rPr>
          <w:rFonts w:ascii="Arial" w:eastAsia="Times New Roman" w:hAnsi="Arial" w:cs="Arial"/>
          <w:color w:val="1A1A2E"/>
          <w:lang w:val="es-ES"/>
        </w:rPr>
        <w:t>2. Actividades clave</w:t>
      </w:r>
    </w:p>
    <w:p w:rsidR="007D798A" w:rsidRDefault="007D798A">
      <w:pPr>
        <w:numPr>
          <w:ilvl w:val="0"/>
          <w:numId w:val="15"/>
        </w:numPr>
        <w:spacing w:before="100" w:beforeAutospacing="1" w:after="100" w:afterAutospacing="1"/>
        <w:jc w:val="both"/>
        <w:divId w:val="958338782"/>
        <w:rPr>
          <w:rFonts w:ascii="Arial" w:eastAsia="Times New Roman" w:hAnsi="Arial" w:cs="Arial"/>
          <w:color w:val="333333"/>
          <w:sz w:val="22"/>
          <w:szCs w:val="22"/>
          <w:lang w:val="es-ES"/>
        </w:rPr>
      </w:pPr>
      <w:r>
        <w:rPr>
          <w:rFonts w:ascii="Arial" w:eastAsia="Times New Roman" w:hAnsi="Arial" w:cs="Arial"/>
          <w:color w:val="333333"/>
          <w:sz w:val="22"/>
          <w:szCs w:val="22"/>
          <w:lang w:val="es-ES"/>
        </w:rPr>
        <w:t>Producción artesanal BPM/HACCP Colombia</w:t>
      </w:r>
    </w:p>
    <w:p w:rsidR="007D798A" w:rsidRDefault="007D798A">
      <w:pPr>
        <w:numPr>
          <w:ilvl w:val="0"/>
          <w:numId w:val="15"/>
        </w:numPr>
        <w:spacing w:before="100" w:beforeAutospacing="1" w:after="100" w:afterAutospacing="1"/>
        <w:jc w:val="both"/>
        <w:divId w:val="958338782"/>
        <w:rPr>
          <w:rFonts w:ascii="Arial" w:eastAsia="Times New Roman" w:hAnsi="Arial" w:cs="Arial"/>
          <w:color w:val="333333"/>
          <w:sz w:val="22"/>
          <w:szCs w:val="22"/>
          <w:lang w:val="es-ES"/>
        </w:rPr>
      </w:pPr>
      <w:r>
        <w:rPr>
          <w:rFonts w:ascii="Arial" w:eastAsia="Times New Roman" w:hAnsi="Arial" w:cs="Arial"/>
          <w:color w:val="333333"/>
          <w:sz w:val="22"/>
          <w:szCs w:val="22"/>
          <w:lang w:val="es-ES"/>
        </w:rPr>
        <w:t>Certificado Libre Venta INVIMA apostillado</w:t>
      </w:r>
    </w:p>
    <w:p w:rsidR="007D798A" w:rsidRDefault="007D798A">
      <w:pPr>
        <w:numPr>
          <w:ilvl w:val="0"/>
          <w:numId w:val="15"/>
        </w:numPr>
        <w:spacing w:before="100" w:beforeAutospacing="1" w:after="100" w:afterAutospacing="1"/>
        <w:jc w:val="both"/>
        <w:divId w:val="958338782"/>
        <w:rPr>
          <w:rFonts w:ascii="Arial" w:eastAsia="Times New Roman" w:hAnsi="Arial" w:cs="Arial"/>
          <w:color w:val="333333"/>
          <w:sz w:val="22"/>
          <w:szCs w:val="22"/>
          <w:lang w:val="es-ES"/>
        </w:rPr>
      </w:pPr>
      <w:r>
        <w:rPr>
          <w:rFonts w:ascii="Arial" w:eastAsia="Times New Roman" w:hAnsi="Arial" w:cs="Arial"/>
          <w:color w:val="333333"/>
          <w:sz w:val="22"/>
          <w:szCs w:val="22"/>
          <w:lang w:val="es-ES"/>
        </w:rPr>
        <w:t>RSA SRS El Salvador vía importador</w:t>
      </w:r>
    </w:p>
    <w:p w:rsidR="007D798A" w:rsidRDefault="007D798A">
      <w:pPr>
        <w:numPr>
          <w:ilvl w:val="0"/>
          <w:numId w:val="15"/>
        </w:numPr>
        <w:spacing w:before="100" w:beforeAutospacing="1" w:after="100" w:afterAutospacing="1"/>
        <w:jc w:val="both"/>
        <w:divId w:val="958338782"/>
        <w:rPr>
          <w:rFonts w:ascii="Arial" w:eastAsia="Times New Roman" w:hAnsi="Arial" w:cs="Arial"/>
          <w:color w:val="333333"/>
          <w:sz w:val="22"/>
          <w:szCs w:val="22"/>
          <w:lang w:val="es-ES"/>
        </w:rPr>
      </w:pPr>
      <w:r>
        <w:rPr>
          <w:rFonts w:ascii="Arial" w:eastAsia="Times New Roman" w:hAnsi="Arial" w:cs="Arial"/>
          <w:color w:val="333333"/>
          <w:sz w:val="22"/>
          <w:szCs w:val="22"/>
          <w:lang w:val="es-ES"/>
        </w:rPr>
        <w:t>Marketing digital IG/TikTok San Salvador</w:t>
      </w:r>
    </w:p>
    <w:p w:rsidR="007D798A" w:rsidRDefault="007D798A">
      <w:pPr>
        <w:numPr>
          <w:ilvl w:val="0"/>
          <w:numId w:val="15"/>
        </w:numPr>
        <w:spacing w:before="100" w:beforeAutospacing="1" w:after="100" w:afterAutospacing="1"/>
        <w:jc w:val="both"/>
        <w:divId w:val="958338782"/>
        <w:rPr>
          <w:rFonts w:ascii="Arial" w:eastAsia="Times New Roman" w:hAnsi="Arial" w:cs="Arial"/>
          <w:color w:val="333333"/>
          <w:sz w:val="22"/>
          <w:szCs w:val="22"/>
          <w:lang w:val="es-ES"/>
        </w:rPr>
      </w:pPr>
      <w:r>
        <w:rPr>
          <w:rFonts w:ascii="Arial" w:eastAsia="Times New Roman" w:hAnsi="Arial" w:cs="Arial"/>
          <w:color w:val="333333"/>
          <w:sz w:val="22"/>
          <w:szCs w:val="22"/>
          <w:lang w:val="es-ES"/>
        </w:rPr>
        <w:t>Visitas comerciales chefs y compradores supermercados</w:t>
      </w:r>
    </w:p>
    <w:p w:rsidR="007D798A" w:rsidRDefault="007D798A">
      <w:pPr>
        <w:divId w:val="1591083827"/>
        <w:rPr>
          <w:rFonts w:ascii="Arial" w:eastAsia="Times New Roman" w:hAnsi="Arial" w:cs="Arial"/>
          <w:color w:val="1A1A2E"/>
          <w:lang w:val="es-ES"/>
        </w:rPr>
      </w:pPr>
      <w:r>
        <w:rPr>
          <w:rFonts w:ascii="Arial" w:eastAsia="Times New Roman" w:hAnsi="Arial" w:cs="Arial"/>
          <w:color w:val="1A1A2E"/>
          <w:lang w:val="es-ES"/>
        </w:rPr>
        <w:t>3. Propuesta de valor</w:t>
      </w:r>
    </w:p>
    <w:p w:rsidR="007D798A" w:rsidRDefault="007D798A">
      <w:pPr>
        <w:numPr>
          <w:ilvl w:val="0"/>
          <w:numId w:val="16"/>
        </w:numPr>
        <w:spacing w:before="100" w:beforeAutospacing="1" w:after="100" w:afterAutospacing="1"/>
        <w:jc w:val="both"/>
        <w:divId w:val="793789580"/>
        <w:rPr>
          <w:rFonts w:ascii="Arial" w:eastAsia="Times New Roman" w:hAnsi="Arial" w:cs="Arial"/>
          <w:color w:val="333333"/>
          <w:sz w:val="22"/>
          <w:szCs w:val="22"/>
          <w:lang w:val="es-ES"/>
        </w:rPr>
      </w:pPr>
      <w:r>
        <w:rPr>
          <w:rFonts w:ascii="Arial" w:eastAsia="Times New Roman" w:hAnsi="Arial" w:cs="Arial"/>
          <w:color w:val="333333"/>
          <w:sz w:val="22"/>
          <w:szCs w:val="22"/>
          <w:lang w:val="es-ES"/>
        </w:rPr>
        <w:t>Pasta artesanal colombiana calidad premium</w:t>
      </w:r>
    </w:p>
    <w:p w:rsidR="007D798A" w:rsidRDefault="007D798A">
      <w:pPr>
        <w:numPr>
          <w:ilvl w:val="0"/>
          <w:numId w:val="16"/>
        </w:numPr>
        <w:spacing w:before="100" w:beforeAutospacing="1" w:after="100" w:afterAutospacing="1"/>
        <w:jc w:val="both"/>
        <w:divId w:val="793789580"/>
        <w:rPr>
          <w:rFonts w:ascii="Arial" w:eastAsia="Times New Roman" w:hAnsi="Arial" w:cs="Arial"/>
          <w:color w:val="333333"/>
          <w:sz w:val="22"/>
          <w:szCs w:val="22"/>
          <w:lang w:val="es-ES"/>
        </w:rPr>
      </w:pPr>
      <w:r>
        <w:rPr>
          <w:rFonts w:ascii="Arial" w:eastAsia="Times New Roman" w:hAnsi="Arial" w:cs="Arial"/>
          <w:color w:val="333333"/>
          <w:sz w:val="22"/>
          <w:szCs w:val="22"/>
          <w:lang w:val="es-ES"/>
        </w:rPr>
        <w:t>Origen colombiano = diferenciador en CA</w:t>
      </w:r>
    </w:p>
    <w:p w:rsidR="007D798A" w:rsidRDefault="007D798A">
      <w:pPr>
        <w:numPr>
          <w:ilvl w:val="0"/>
          <w:numId w:val="16"/>
        </w:numPr>
        <w:spacing w:before="100" w:beforeAutospacing="1" w:after="100" w:afterAutospacing="1"/>
        <w:jc w:val="both"/>
        <w:divId w:val="793789580"/>
        <w:rPr>
          <w:rFonts w:ascii="Arial" w:eastAsia="Times New Roman" w:hAnsi="Arial" w:cs="Arial"/>
          <w:color w:val="333333"/>
          <w:sz w:val="22"/>
          <w:szCs w:val="22"/>
          <w:lang w:val="es-ES"/>
        </w:rPr>
      </w:pPr>
      <w:r>
        <w:rPr>
          <w:rFonts w:ascii="Arial" w:eastAsia="Times New Roman" w:hAnsi="Arial" w:cs="Arial"/>
          <w:color w:val="333333"/>
          <w:sz w:val="22"/>
          <w:szCs w:val="22"/>
          <w:lang w:val="es-ES"/>
        </w:rPr>
        <w:t>Conveniencia: lista en minutos</w:t>
      </w:r>
    </w:p>
    <w:p w:rsidR="007D798A" w:rsidRDefault="007D798A">
      <w:pPr>
        <w:numPr>
          <w:ilvl w:val="0"/>
          <w:numId w:val="16"/>
        </w:numPr>
        <w:spacing w:before="100" w:beforeAutospacing="1" w:after="100" w:afterAutospacing="1"/>
        <w:jc w:val="both"/>
        <w:divId w:val="793789580"/>
        <w:rPr>
          <w:rFonts w:ascii="Arial" w:eastAsia="Times New Roman" w:hAnsi="Arial" w:cs="Arial"/>
          <w:color w:val="333333"/>
          <w:sz w:val="22"/>
          <w:szCs w:val="22"/>
          <w:lang w:val="es-ES"/>
        </w:rPr>
      </w:pPr>
      <w:r>
        <w:rPr>
          <w:rFonts w:ascii="Arial" w:eastAsia="Times New Roman" w:hAnsi="Arial" w:cs="Arial"/>
          <w:color w:val="333333"/>
          <w:sz w:val="22"/>
          <w:szCs w:val="22"/>
          <w:lang w:val="es-ES"/>
        </w:rPr>
        <w:t>Precio menor a pasta italiana (arancel 0% TLC)</w:t>
      </w:r>
    </w:p>
    <w:p w:rsidR="007D798A" w:rsidRDefault="007D798A">
      <w:pPr>
        <w:numPr>
          <w:ilvl w:val="0"/>
          <w:numId w:val="16"/>
        </w:numPr>
        <w:spacing w:before="100" w:beforeAutospacing="1" w:after="100" w:afterAutospacing="1"/>
        <w:jc w:val="both"/>
        <w:divId w:val="793789580"/>
        <w:rPr>
          <w:rFonts w:ascii="Arial" w:eastAsia="Times New Roman" w:hAnsi="Arial" w:cs="Arial"/>
          <w:color w:val="333333"/>
          <w:sz w:val="22"/>
          <w:szCs w:val="22"/>
          <w:lang w:val="es-ES"/>
        </w:rPr>
      </w:pPr>
      <w:r>
        <w:rPr>
          <w:rFonts w:ascii="Arial" w:eastAsia="Times New Roman" w:hAnsi="Arial" w:cs="Arial"/>
          <w:color w:val="333333"/>
          <w:sz w:val="22"/>
          <w:szCs w:val="22"/>
          <w:lang w:val="es-ES"/>
        </w:rPr>
        <w:t>Hub: puerta entrada a 5 países CA</w:t>
      </w:r>
    </w:p>
    <w:p w:rsidR="007D798A" w:rsidRDefault="007D798A">
      <w:pPr>
        <w:divId w:val="1485004751"/>
        <w:rPr>
          <w:rFonts w:ascii="Arial" w:eastAsia="Times New Roman" w:hAnsi="Arial" w:cs="Arial"/>
          <w:color w:val="1A1A2E"/>
          <w:lang w:val="es-ES"/>
        </w:rPr>
      </w:pPr>
      <w:r>
        <w:rPr>
          <w:rFonts w:ascii="Arial" w:eastAsia="Times New Roman" w:hAnsi="Arial" w:cs="Arial"/>
          <w:color w:val="1A1A2E"/>
          <w:lang w:val="es-ES"/>
        </w:rPr>
        <w:t>4. Relación clientes</w:t>
      </w:r>
    </w:p>
    <w:p w:rsidR="007D798A" w:rsidRDefault="007D798A">
      <w:pPr>
        <w:numPr>
          <w:ilvl w:val="0"/>
          <w:numId w:val="17"/>
        </w:numPr>
        <w:spacing w:before="100" w:beforeAutospacing="1" w:after="100" w:afterAutospacing="1"/>
        <w:jc w:val="both"/>
        <w:divId w:val="932588407"/>
        <w:rPr>
          <w:rFonts w:ascii="Arial" w:eastAsia="Times New Roman" w:hAnsi="Arial" w:cs="Arial"/>
          <w:color w:val="333333"/>
          <w:sz w:val="22"/>
          <w:szCs w:val="22"/>
          <w:lang w:val="es-ES"/>
        </w:rPr>
      </w:pPr>
      <w:r>
        <w:rPr>
          <w:rFonts w:ascii="Arial" w:eastAsia="Times New Roman" w:hAnsi="Arial" w:cs="Arial"/>
          <w:color w:val="333333"/>
          <w:sz w:val="22"/>
          <w:szCs w:val="22"/>
          <w:lang w:val="es-ES"/>
        </w:rPr>
        <w:t>Degustaciones en hoteles y restaurantes</w:t>
      </w:r>
    </w:p>
    <w:p w:rsidR="007D798A" w:rsidRDefault="007D798A">
      <w:pPr>
        <w:numPr>
          <w:ilvl w:val="0"/>
          <w:numId w:val="17"/>
        </w:numPr>
        <w:spacing w:before="100" w:beforeAutospacing="1" w:after="100" w:afterAutospacing="1"/>
        <w:jc w:val="both"/>
        <w:divId w:val="932588407"/>
        <w:rPr>
          <w:rFonts w:ascii="Arial" w:eastAsia="Times New Roman" w:hAnsi="Arial" w:cs="Arial"/>
          <w:color w:val="333333"/>
          <w:sz w:val="22"/>
          <w:szCs w:val="22"/>
          <w:lang w:val="es-ES"/>
        </w:rPr>
      </w:pPr>
      <w:r>
        <w:rPr>
          <w:rFonts w:ascii="Arial" w:eastAsia="Times New Roman" w:hAnsi="Arial" w:cs="Arial"/>
          <w:color w:val="333333"/>
          <w:sz w:val="22"/>
          <w:szCs w:val="22"/>
          <w:lang w:val="es-ES"/>
        </w:rPr>
        <w:t>Soporte técnico a chefs salvadoreños</w:t>
      </w:r>
    </w:p>
    <w:p w:rsidR="007D798A" w:rsidRDefault="007D798A">
      <w:pPr>
        <w:numPr>
          <w:ilvl w:val="0"/>
          <w:numId w:val="17"/>
        </w:numPr>
        <w:spacing w:before="100" w:beforeAutospacing="1" w:after="100" w:afterAutospacing="1"/>
        <w:jc w:val="both"/>
        <w:divId w:val="932588407"/>
        <w:rPr>
          <w:rFonts w:ascii="Arial" w:eastAsia="Times New Roman" w:hAnsi="Arial" w:cs="Arial"/>
          <w:color w:val="333333"/>
          <w:sz w:val="22"/>
          <w:szCs w:val="22"/>
          <w:lang w:val="es-ES"/>
        </w:rPr>
      </w:pPr>
      <w:r>
        <w:rPr>
          <w:rFonts w:ascii="Arial" w:eastAsia="Times New Roman" w:hAnsi="Arial" w:cs="Arial"/>
          <w:color w:val="333333"/>
          <w:sz w:val="22"/>
          <w:szCs w:val="22"/>
          <w:lang w:val="es-ES"/>
        </w:rPr>
        <w:t>WhatsApp Business B2B</w:t>
      </w:r>
    </w:p>
    <w:p w:rsidR="007D798A" w:rsidRDefault="007D798A">
      <w:pPr>
        <w:numPr>
          <w:ilvl w:val="0"/>
          <w:numId w:val="17"/>
        </w:numPr>
        <w:spacing w:before="100" w:beforeAutospacing="1" w:after="100" w:afterAutospacing="1"/>
        <w:jc w:val="both"/>
        <w:divId w:val="932588407"/>
        <w:rPr>
          <w:rFonts w:ascii="Arial" w:eastAsia="Times New Roman" w:hAnsi="Arial" w:cs="Arial"/>
          <w:color w:val="333333"/>
          <w:sz w:val="22"/>
          <w:szCs w:val="22"/>
          <w:lang w:val="es-ES"/>
        </w:rPr>
      </w:pPr>
      <w:r>
        <w:rPr>
          <w:rFonts w:ascii="Arial" w:eastAsia="Times New Roman" w:hAnsi="Arial" w:cs="Arial"/>
          <w:color w:val="333333"/>
          <w:sz w:val="22"/>
          <w:szCs w:val="22"/>
          <w:lang w:val="es-ES"/>
        </w:rPr>
        <w:t>Co-marketing con hoteles de San Salvador</w:t>
      </w:r>
    </w:p>
    <w:p w:rsidR="007D798A" w:rsidRDefault="007D798A">
      <w:pPr>
        <w:divId w:val="2048680593"/>
        <w:rPr>
          <w:rFonts w:ascii="Arial" w:eastAsia="Times New Roman" w:hAnsi="Arial" w:cs="Arial"/>
          <w:color w:val="1A1A2E"/>
          <w:lang w:val="es-ES"/>
        </w:rPr>
      </w:pPr>
      <w:r>
        <w:rPr>
          <w:rFonts w:ascii="Arial" w:eastAsia="Times New Roman" w:hAnsi="Arial" w:cs="Arial"/>
          <w:color w:val="1A1A2E"/>
          <w:lang w:val="es-ES"/>
        </w:rPr>
        <w:t>5. Segmentos</w:t>
      </w:r>
    </w:p>
    <w:p w:rsidR="007D798A" w:rsidRDefault="007D798A">
      <w:pPr>
        <w:numPr>
          <w:ilvl w:val="0"/>
          <w:numId w:val="18"/>
        </w:numPr>
        <w:spacing w:before="100" w:beforeAutospacing="1" w:after="100" w:afterAutospacing="1"/>
        <w:jc w:val="both"/>
        <w:divId w:val="1231696010"/>
        <w:rPr>
          <w:rFonts w:ascii="Arial" w:eastAsia="Times New Roman" w:hAnsi="Arial" w:cs="Arial"/>
          <w:color w:val="333333"/>
          <w:sz w:val="22"/>
          <w:szCs w:val="22"/>
          <w:lang w:val="es-ES"/>
        </w:rPr>
      </w:pPr>
      <w:r>
        <w:rPr>
          <w:rFonts w:ascii="Arial" w:eastAsia="Times New Roman" w:hAnsi="Arial" w:cs="Arial"/>
          <w:color w:val="333333"/>
          <w:sz w:val="22"/>
          <w:szCs w:val="22"/>
          <w:lang w:val="es-ES"/>
        </w:rPr>
        <w:t>Hoteles 5* San Salvador (Hyatt, Barceló, Real)</w:t>
      </w:r>
    </w:p>
    <w:p w:rsidR="007D798A" w:rsidRDefault="007D798A">
      <w:pPr>
        <w:numPr>
          <w:ilvl w:val="0"/>
          <w:numId w:val="18"/>
        </w:numPr>
        <w:spacing w:before="100" w:beforeAutospacing="1" w:after="100" w:afterAutospacing="1"/>
        <w:jc w:val="both"/>
        <w:divId w:val="1231696010"/>
        <w:rPr>
          <w:rFonts w:ascii="Arial" w:eastAsia="Times New Roman" w:hAnsi="Arial" w:cs="Arial"/>
          <w:color w:val="333333"/>
          <w:sz w:val="22"/>
          <w:szCs w:val="22"/>
          <w:lang w:val="es-ES"/>
        </w:rPr>
      </w:pPr>
      <w:r>
        <w:rPr>
          <w:rFonts w:ascii="Arial" w:eastAsia="Times New Roman" w:hAnsi="Arial" w:cs="Arial"/>
          <w:color w:val="333333"/>
          <w:sz w:val="22"/>
          <w:szCs w:val="22"/>
          <w:lang w:val="es-ES"/>
        </w:rPr>
        <w:t>Restaurantes italianos Zona Rosa</w:t>
      </w:r>
    </w:p>
    <w:p w:rsidR="007D798A" w:rsidRDefault="007D798A">
      <w:pPr>
        <w:numPr>
          <w:ilvl w:val="0"/>
          <w:numId w:val="18"/>
        </w:numPr>
        <w:spacing w:before="100" w:beforeAutospacing="1" w:after="100" w:afterAutospacing="1"/>
        <w:jc w:val="both"/>
        <w:divId w:val="1231696010"/>
        <w:rPr>
          <w:rFonts w:ascii="Arial" w:eastAsia="Times New Roman" w:hAnsi="Arial" w:cs="Arial"/>
          <w:color w:val="333333"/>
          <w:sz w:val="22"/>
          <w:szCs w:val="22"/>
          <w:lang w:val="es-ES"/>
        </w:rPr>
      </w:pPr>
      <w:r>
        <w:rPr>
          <w:rFonts w:ascii="Arial" w:eastAsia="Times New Roman" w:hAnsi="Arial" w:cs="Arial"/>
          <w:color w:val="333333"/>
          <w:sz w:val="22"/>
          <w:szCs w:val="22"/>
          <w:lang w:val="es-ES"/>
        </w:rPr>
        <w:t>Supermercados La Colonia (premium)</w:t>
      </w:r>
    </w:p>
    <w:p w:rsidR="007D798A" w:rsidRDefault="007D798A">
      <w:pPr>
        <w:numPr>
          <w:ilvl w:val="0"/>
          <w:numId w:val="18"/>
        </w:numPr>
        <w:spacing w:before="100" w:beforeAutospacing="1" w:after="100" w:afterAutospacing="1"/>
        <w:jc w:val="both"/>
        <w:divId w:val="1231696010"/>
        <w:rPr>
          <w:rFonts w:ascii="Arial" w:eastAsia="Times New Roman" w:hAnsi="Arial" w:cs="Arial"/>
          <w:color w:val="333333"/>
          <w:sz w:val="22"/>
          <w:szCs w:val="22"/>
          <w:lang w:val="es-ES"/>
        </w:rPr>
      </w:pPr>
      <w:r>
        <w:rPr>
          <w:rFonts w:ascii="Arial" w:eastAsia="Times New Roman" w:hAnsi="Arial" w:cs="Arial"/>
          <w:color w:val="333333"/>
          <w:sz w:val="22"/>
          <w:szCs w:val="22"/>
          <w:lang w:val="es-ES"/>
        </w:rPr>
        <w:t>Catering corporativo Zona Franca</w:t>
      </w:r>
    </w:p>
    <w:p w:rsidR="007D798A" w:rsidRDefault="007D798A">
      <w:pPr>
        <w:divId w:val="622151626"/>
        <w:rPr>
          <w:rFonts w:ascii="Arial" w:eastAsia="Times New Roman" w:hAnsi="Arial" w:cs="Arial"/>
          <w:color w:val="1A1A2E"/>
          <w:lang w:val="es-ES"/>
        </w:rPr>
      </w:pPr>
      <w:r>
        <w:rPr>
          <w:rFonts w:ascii="Arial" w:eastAsia="Times New Roman" w:hAnsi="Arial" w:cs="Arial"/>
          <w:color w:val="1A1A2E"/>
          <w:lang w:val="es-ES"/>
        </w:rPr>
        <w:t>6. Canales</w:t>
      </w:r>
    </w:p>
    <w:p w:rsidR="007D798A" w:rsidRDefault="007D798A">
      <w:pPr>
        <w:numPr>
          <w:ilvl w:val="0"/>
          <w:numId w:val="19"/>
        </w:numPr>
        <w:spacing w:before="100" w:beforeAutospacing="1" w:after="100" w:afterAutospacing="1"/>
        <w:jc w:val="both"/>
        <w:divId w:val="375543035"/>
        <w:rPr>
          <w:rFonts w:ascii="Arial" w:eastAsia="Times New Roman" w:hAnsi="Arial" w:cs="Arial"/>
          <w:color w:val="333333"/>
          <w:sz w:val="22"/>
          <w:szCs w:val="22"/>
          <w:lang w:val="es-ES"/>
        </w:rPr>
      </w:pPr>
      <w:r>
        <w:rPr>
          <w:rFonts w:ascii="Arial" w:eastAsia="Times New Roman" w:hAnsi="Arial" w:cs="Arial"/>
          <w:color w:val="333333"/>
          <w:sz w:val="22"/>
          <w:szCs w:val="22"/>
          <w:lang w:val="es-ES"/>
        </w:rPr>
        <w:t>Importador-distribuidor San Salvador</w:t>
      </w:r>
    </w:p>
    <w:p w:rsidR="007D798A" w:rsidRDefault="007D798A">
      <w:pPr>
        <w:numPr>
          <w:ilvl w:val="0"/>
          <w:numId w:val="19"/>
        </w:numPr>
        <w:spacing w:before="100" w:beforeAutospacing="1" w:after="100" w:afterAutospacing="1"/>
        <w:jc w:val="both"/>
        <w:divId w:val="375543035"/>
        <w:rPr>
          <w:rFonts w:ascii="Arial" w:eastAsia="Times New Roman" w:hAnsi="Arial" w:cs="Arial"/>
          <w:color w:val="333333"/>
          <w:sz w:val="22"/>
          <w:szCs w:val="22"/>
          <w:lang w:val="es-ES"/>
        </w:rPr>
      </w:pPr>
      <w:r>
        <w:rPr>
          <w:rFonts w:ascii="Arial" w:eastAsia="Times New Roman" w:hAnsi="Arial" w:cs="Arial"/>
          <w:color w:val="333333"/>
          <w:sz w:val="22"/>
          <w:szCs w:val="22"/>
          <w:lang w:val="es-ES"/>
        </w:rPr>
        <w:t>Vendedor HoReCa directo</w:t>
      </w:r>
    </w:p>
    <w:p w:rsidR="007D798A" w:rsidRDefault="007D798A">
      <w:pPr>
        <w:numPr>
          <w:ilvl w:val="0"/>
          <w:numId w:val="19"/>
        </w:numPr>
        <w:spacing w:before="100" w:beforeAutospacing="1" w:after="100" w:afterAutospacing="1"/>
        <w:jc w:val="both"/>
        <w:divId w:val="375543035"/>
        <w:rPr>
          <w:rFonts w:ascii="Arial" w:eastAsia="Times New Roman" w:hAnsi="Arial" w:cs="Arial"/>
          <w:color w:val="333333"/>
          <w:sz w:val="22"/>
          <w:szCs w:val="22"/>
          <w:lang w:val="es-ES"/>
        </w:rPr>
      </w:pPr>
      <w:r>
        <w:rPr>
          <w:rFonts w:ascii="Arial" w:eastAsia="Times New Roman" w:hAnsi="Arial" w:cs="Arial"/>
          <w:color w:val="333333"/>
          <w:sz w:val="22"/>
          <w:szCs w:val="22"/>
          <w:lang w:val="es-ES"/>
        </w:rPr>
        <w:t>Instagram/TikTok con recetas</w:t>
      </w:r>
    </w:p>
    <w:p w:rsidR="007D798A" w:rsidRDefault="007D798A">
      <w:pPr>
        <w:numPr>
          <w:ilvl w:val="0"/>
          <w:numId w:val="19"/>
        </w:numPr>
        <w:spacing w:before="100" w:beforeAutospacing="1" w:after="100" w:afterAutospacing="1"/>
        <w:jc w:val="both"/>
        <w:divId w:val="375543035"/>
        <w:rPr>
          <w:rFonts w:ascii="Arial" w:eastAsia="Times New Roman" w:hAnsi="Arial" w:cs="Arial"/>
          <w:color w:val="333333"/>
          <w:sz w:val="22"/>
          <w:szCs w:val="22"/>
          <w:lang w:val="es-ES"/>
        </w:rPr>
      </w:pPr>
      <w:r>
        <w:rPr>
          <w:rFonts w:ascii="Arial" w:eastAsia="Times New Roman" w:hAnsi="Arial" w:cs="Arial"/>
          <w:color w:val="333333"/>
          <w:sz w:val="22"/>
          <w:szCs w:val="22"/>
          <w:lang w:val="es-ES"/>
        </w:rPr>
        <w:t>La Colonia y Super Selectos</w:t>
      </w:r>
    </w:p>
    <w:p w:rsidR="007D798A" w:rsidRDefault="007D798A">
      <w:pPr>
        <w:divId w:val="962688527"/>
        <w:rPr>
          <w:rFonts w:ascii="Arial" w:eastAsia="Times New Roman" w:hAnsi="Arial" w:cs="Arial"/>
          <w:color w:val="1A1A2E"/>
          <w:lang w:val="es-ES"/>
        </w:rPr>
      </w:pPr>
      <w:r>
        <w:rPr>
          <w:rFonts w:ascii="Arial" w:eastAsia="Times New Roman" w:hAnsi="Arial" w:cs="Arial"/>
          <w:color w:val="1A1A2E"/>
          <w:lang w:val="es-ES"/>
        </w:rPr>
        <w:t>7. Recursos clave</w:t>
      </w:r>
    </w:p>
    <w:p w:rsidR="007D798A" w:rsidRDefault="007D798A">
      <w:pPr>
        <w:numPr>
          <w:ilvl w:val="0"/>
          <w:numId w:val="20"/>
        </w:numPr>
        <w:spacing w:before="100" w:beforeAutospacing="1" w:after="100" w:afterAutospacing="1"/>
        <w:jc w:val="both"/>
        <w:divId w:val="1387610201"/>
        <w:rPr>
          <w:rFonts w:ascii="Arial" w:eastAsia="Times New Roman" w:hAnsi="Arial" w:cs="Arial"/>
          <w:color w:val="333333"/>
          <w:sz w:val="22"/>
          <w:szCs w:val="22"/>
          <w:lang w:val="es-ES"/>
        </w:rPr>
      </w:pPr>
      <w:r>
        <w:rPr>
          <w:rFonts w:ascii="Arial" w:eastAsia="Times New Roman" w:hAnsi="Arial" w:cs="Arial"/>
          <w:color w:val="333333"/>
          <w:sz w:val="22"/>
          <w:szCs w:val="22"/>
          <w:lang w:val="es-ES"/>
        </w:rPr>
        <w:t>RSA INVIMA + Cert. Libre Venta apostillado</w:t>
      </w:r>
    </w:p>
    <w:p w:rsidR="007D798A" w:rsidRDefault="007D798A">
      <w:pPr>
        <w:numPr>
          <w:ilvl w:val="0"/>
          <w:numId w:val="20"/>
        </w:numPr>
        <w:spacing w:before="100" w:beforeAutospacing="1" w:after="100" w:afterAutospacing="1"/>
        <w:jc w:val="both"/>
        <w:divId w:val="1387610201"/>
        <w:rPr>
          <w:rFonts w:ascii="Arial" w:eastAsia="Times New Roman" w:hAnsi="Arial" w:cs="Arial"/>
          <w:color w:val="333333"/>
          <w:sz w:val="22"/>
          <w:szCs w:val="22"/>
          <w:lang w:val="es-ES"/>
        </w:rPr>
      </w:pPr>
      <w:r>
        <w:rPr>
          <w:rFonts w:ascii="Arial" w:eastAsia="Times New Roman" w:hAnsi="Arial" w:cs="Arial"/>
          <w:color w:val="333333"/>
          <w:sz w:val="22"/>
          <w:szCs w:val="22"/>
          <w:lang w:val="es-ES"/>
        </w:rPr>
        <w:t>Cert. Origen TLC Colombia-CA</w:t>
      </w:r>
    </w:p>
    <w:p w:rsidR="007D798A" w:rsidRDefault="007D798A">
      <w:pPr>
        <w:numPr>
          <w:ilvl w:val="0"/>
          <w:numId w:val="20"/>
        </w:numPr>
        <w:spacing w:before="100" w:beforeAutospacing="1" w:after="100" w:afterAutospacing="1"/>
        <w:jc w:val="both"/>
        <w:divId w:val="1387610201"/>
        <w:rPr>
          <w:rFonts w:ascii="Arial" w:eastAsia="Times New Roman" w:hAnsi="Arial" w:cs="Arial"/>
          <w:color w:val="333333"/>
          <w:sz w:val="22"/>
          <w:szCs w:val="22"/>
          <w:lang w:val="es-ES"/>
        </w:rPr>
      </w:pPr>
      <w:r>
        <w:rPr>
          <w:rFonts w:ascii="Arial" w:eastAsia="Times New Roman" w:hAnsi="Arial" w:cs="Arial"/>
          <w:color w:val="333333"/>
          <w:sz w:val="22"/>
          <w:szCs w:val="22"/>
          <w:lang w:val="es-ES"/>
        </w:rPr>
        <w:t>Marca CNR El Salvador</w:t>
      </w:r>
    </w:p>
    <w:p w:rsidR="007D798A" w:rsidRDefault="007D798A">
      <w:pPr>
        <w:numPr>
          <w:ilvl w:val="0"/>
          <w:numId w:val="20"/>
        </w:numPr>
        <w:spacing w:before="100" w:beforeAutospacing="1" w:after="100" w:afterAutospacing="1"/>
        <w:jc w:val="both"/>
        <w:divId w:val="1387610201"/>
        <w:rPr>
          <w:rFonts w:ascii="Arial" w:eastAsia="Times New Roman" w:hAnsi="Arial" w:cs="Arial"/>
          <w:color w:val="333333"/>
          <w:sz w:val="22"/>
          <w:szCs w:val="22"/>
          <w:lang w:val="es-ES"/>
        </w:rPr>
      </w:pPr>
      <w:r>
        <w:rPr>
          <w:rFonts w:ascii="Arial" w:eastAsia="Times New Roman" w:hAnsi="Arial" w:cs="Arial"/>
          <w:color w:val="333333"/>
          <w:sz w:val="22"/>
          <w:szCs w:val="22"/>
          <w:lang w:val="es-ES"/>
        </w:rPr>
        <w:t>Planta BPM+HACCP certificada</w:t>
      </w:r>
    </w:p>
    <w:p w:rsidR="007D798A" w:rsidRDefault="007D798A">
      <w:pPr>
        <w:divId w:val="992291745"/>
        <w:rPr>
          <w:rFonts w:ascii="Arial" w:eastAsia="Times New Roman" w:hAnsi="Arial" w:cs="Arial"/>
          <w:color w:val="1A1A2E"/>
          <w:lang w:val="es-ES"/>
        </w:rPr>
      </w:pPr>
      <w:r>
        <w:rPr>
          <w:rFonts w:ascii="Arial" w:eastAsia="Times New Roman" w:hAnsi="Arial" w:cs="Arial"/>
          <w:color w:val="1A1A2E"/>
          <w:lang w:val="es-ES"/>
        </w:rPr>
        <w:t>8. Estructura de costos</w:t>
      </w:r>
    </w:p>
    <w:p w:rsidR="007D798A" w:rsidRDefault="007D798A">
      <w:pPr>
        <w:numPr>
          <w:ilvl w:val="0"/>
          <w:numId w:val="21"/>
        </w:numPr>
        <w:spacing w:before="100" w:beforeAutospacing="1" w:after="100" w:afterAutospacing="1"/>
        <w:jc w:val="both"/>
        <w:divId w:val="362823977"/>
        <w:rPr>
          <w:rFonts w:ascii="Arial" w:eastAsia="Times New Roman" w:hAnsi="Arial" w:cs="Arial"/>
          <w:color w:val="333333"/>
          <w:sz w:val="22"/>
          <w:szCs w:val="22"/>
          <w:lang w:val="es-ES"/>
        </w:rPr>
      </w:pPr>
      <w:r>
        <w:rPr>
          <w:rFonts w:ascii="Arial" w:eastAsia="Times New Roman" w:hAnsi="Arial" w:cs="Arial"/>
          <w:color w:val="333333"/>
          <w:sz w:val="22"/>
          <w:szCs w:val="22"/>
          <w:lang w:val="es-ES"/>
        </w:rPr>
        <w:t>Flete reefer Cartagena-Acajutla: USD 1,500-3,500</w:t>
      </w:r>
    </w:p>
    <w:p w:rsidR="007D798A" w:rsidRDefault="007D798A">
      <w:pPr>
        <w:numPr>
          <w:ilvl w:val="0"/>
          <w:numId w:val="21"/>
        </w:numPr>
        <w:spacing w:before="100" w:beforeAutospacing="1" w:after="100" w:afterAutospacing="1"/>
        <w:jc w:val="both"/>
        <w:divId w:val="362823977"/>
        <w:rPr>
          <w:rFonts w:ascii="Arial" w:eastAsia="Times New Roman" w:hAnsi="Arial" w:cs="Arial"/>
          <w:color w:val="333333"/>
          <w:sz w:val="22"/>
          <w:szCs w:val="22"/>
          <w:lang w:val="es-ES"/>
        </w:rPr>
      </w:pPr>
      <w:r>
        <w:rPr>
          <w:rFonts w:ascii="Arial" w:eastAsia="Times New Roman" w:hAnsi="Arial" w:cs="Arial"/>
          <w:color w:val="333333"/>
          <w:sz w:val="22"/>
          <w:szCs w:val="22"/>
          <w:lang w:val="es-ES"/>
        </w:rPr>
        <w:t>Apostilla Cert. Libre Venta: COP 50-100K</w:t>
      </w:r>
    </w:p>
    <w:p w:rsidR="007D798A" w:rsidRDefault="007D798A">
      <w:pPr>
        <w:numPr>
          <w:ilvl w:val="0"/>
          <w:numId w:val="21"/>
        </w:numPr>
        <w:spacing w:before="100" w:beforeAutospacing="1" w:after="100" w:afterAutospacing="1"/>
        <w:jc w:val="both"/>
        <w:divId w:val="362823977"/>
        <w:rPr>
          <w:rFonts w:ascii="Arial" w:eastAsia="Times New Roman" w:hAnsi="Arial" w:cs="Arial"/>
          <w:color w:val="333333"/>
          <w:sz w:val="22"/>
          <w:szCs w:val="22"/>
          <w:lang w:val="es-ES"/>
        </w:rPr>
      </w:pPr>
      <w:r>
        <w:rPr>
          <w:rFonts w:ascii="Arial" w:eastAsia="Times New Roman" w:hAnsi="Arial" w:cs="Arial"/>
          <w:color w:val="333333"/>
          <w:sz w:val="22"/>
          <w:szCs w:val="22"/>
          <w:lang w:val="es-ES"/>
        </w:rPr>
        <w:t>RSA SRS: USD 80-200 (estimado)</w:t>
      </w:r>
    </w:p>
    <w:p w:rsidR="007D798A" w:rsidRDefault="007D798A">
      <w:pPr>
        <w:numPr>
          <w:ilvl w:val="0"/>
          <w:numId w:val="21"/>
        </w:numPr>
        <w:spacing w:before="100" w:beforeAutospacing="1" w:after="100" w:afterAutospacing="1"/>
        <w:jc w:val="both"/>
        <w:divId w:val="362823977"/>
        <w:rPr>
          <w:rFonts w:ascii="Arial" w:eastAsia="Times New Roman" w:hAnsi="Arial" w:cs="Arial"/>
          <w:color w:val="333333"/>
          <w:sz w:val="22"/>
          <w:szCs w:val="22"/>
          <w:lang w:val="es-ES"/>
        </w:rPr>
      </w:pPr>
      <w:r>
        <w:rPr>
          <w:rFonts w:ascii="Arial" w:eastAsia="Times New Roman" w:hAnsi="Arial" w:cs="Arial"/>
          <w:color w:val="333333"/>
          <w:sz w:val="22"/>
          <w:szCs w:val="22"/>
          <w:lang w:val="es-ES"/>
        </w:rPr>
        <w:t>Margen distribuidor: 20-30%</w:t>
      </w:r>
    </w:p>
    <w:p w:rsidR="007D798A" w:rsidRDefault="007D798A">
      <w:pPr>
        <w:numPr>
          <w:ilvl w:val="0"/>
          <w:numId w:val="21"/>
        </w:numPr>
        <w:spacing w:before="100" w:beforeAutospacing="1" w:after="100" w:afterAutospacing="1"/>
        <w:jc w:val="both"/>
        <w:divId w:val="362823977"/>
        <w:rPr>
          <w:rFonts w:ascii="Arial" w:eastAsia="Times New Roman" w:hAnsi="Arial" w:cs="Arial"/>
          <w:color w:val="333333"/>
          <w:sz w:val="22"/>
          <w:szCs w:val="22"/>
          <w:lang w:val="es-ES"/>
        </w:rPr>
      </w:pPr>
      <w:r>
        <w:rPr>
          <w:rFonts w:ascii="Arial" w:eastAsia="Times New Roman" w:hAnsi="Arial" w:cs="Arial"/>
          <w:color w:val="333333"/>
          <w:sz w:val="22"/>
          <w:szCs w:val="22"/>
          <w:lang w:val="es-ES"/>
        </w:rPr>
        <w:t>Registro CNR: USD 160-240 (2 clases)</w:t>
      </w:r>
    </w:p>
    <w:p w:rsidR="007D798A" w:rsidRDefault="007D798A">
      <w:pPr>
        <w:divId w:val="1259101402"/>
        <w:rPr>
          <w:rFonts w:ascii="Arial" w:eastAsia="Times New Roman" w:hAnsi="Arial" w:cs="Arial"/>
          <w:color w:val="1A1A2E"/>
          <w:lang w:val="es-ES"/>
        </w:rPr>
      </w:pPr>
      <w:r>
        <w:rPr>
          <w:rFonts w:ascii="Arial" w:eastAsia="Times New Roman" w:hAnsi="Arial" w:cs="Arial"/>
          <w:color w:val="1A1A2E"/>
          <w:lang w:val="es-ES"/>
        </w:rPr>
        <w:t>9. Fuentes de ingresos</w:t>
      </w:r>
    </w:p>
    <w:p w:rsidR="007D798A" w:rsidRDefault="007D798A">
      <w:pPr>
        <w:numPr>
          <w:ilvl w:val="0"/>
          <w:numId w:val="22"/>
        </w:numPr>
        <w:spacing w:before="100" w:beforeAutospacing="1" w:after="100" w:afterAutospacing="1"/>
        <w:jc w:val="both"/>
        <w:divId w:val="1540700510"/>
        <w:rPr>
          <w:rFonts w:ascii="Arial" w:eastAsia="Times New Roman" w:hAnsi="Arial" w:cs="Arial"/>
          <w:color w:val="333333"/>
          <w:sz w:val="22"/>
          <w:szCs w:val="22"/>
          <w:lang w:val="es-ES"/>
        </w:rPr>
      </w:pPr>
      <w:r>
        <w:rPr>
          <w:rFonts w:ascii="Arial" w:eastAsia="Times New Roman" w:hAnsi="Arial" w:cs="Arial"/>
          <w:color w:val="333333"/>
          <w:sz w:val="22"/>
          <w:szCs w:val="22"/>
          <w:lang w:val="es-ES"/>
        </w:rPr>
        <w:t>Venta FOB al importador salvadoreño</w:t>
      </w:r>
    </w:p>
    <w:p w:rsidR="007D798A" w:rsidRDefault="007D798A">
      <w:pPr>
        <w:numPr>
          <w:ilvl w:val="0"/>
          <w:numId w:val="22"/>
        </w:numPr>
        <w:spacing w:before="100" w:beforeAutospacing="1" w:after="100" w:afterAutospacing="1"/>
        <w:jc w:val="both"/>
        <w:divId w:val="1540700510"/>
        <w:rPr>
          <w:rFonts w:ascii="Arial" w:eastAsia="Times New Roman" w:hAnsi="Arial" w:cs="Arial"/>
          <w:color w:val="333333"/>
          <w:sz w:val="22"/>
          <w:szCs w:val="22"/>
          <w:lang w:val="es-ES"/>
        </w:rPr>
      </w:pPr>
      <w:r>
        <w:rPr>
          <w:rFonts w:ascii="Arial" w:eastAsia="Times New Roman" w:hAnsi="Arial" w:cs="Arial"/>
          <w:color w:val="333333"/>
          <w:sz w:val="22"/>
          <w:szCs w:val="22"/>
          <w:lang w:val="es-ES"/>
        </w:rPr>
        <w:t>Margen mayor por mercado más pequeño</w:t>
      </w:r>
    </w:p>
    <w:p w:rsidR="007D798A" w:rsidRDefault="007D798A">
      <w:pPr>
        <w:numPr>
          <w:ilvl w:val="0"/>
          <w:numId w:val="22"/>
        </w:numPr>
        <w:spacing w:before="100" w:beforeAutospacing="1" w:after="100" w:afterAutospacing="1"/>
        <w:jc w:val="both"/>
        <w:divId w:val="1540700510"/>
        <w:rPr>
          <w:rFonts w:ascii="Arial" w:eastAsia="Times New Roman" w:hAnsi="Arial" w:cs="Arial"/>
          <w:color w:val="333333"/>
          <w:sz w:val="22"/>
          <w:szCs w:val="22"/>
          <w:lang w:val="es-ES"/>
        </w:rPr>
      </w:pPr>
      <w:r>
        <w:rPr>
          <w:rFonts w:ascii="Arial" w:eastAsia="Times New Roman" w:hAnsi="Arial" w:cs="Arial"/>
          <w:color w:val="333333"/>
          <w:sz w:val="22"/>
          <w:szCs w:val="22"/>
          <w:lang w:val="es-ES"/>
        </w:rPr>
        <w:t>Pasta seca: volumen base, logística simple</w:t>
      </w:r>
    </w:p>
    <w:p w:rsidR="007D798A" w:rsidRDefault="007D798A">
      <w:pPr>
        <w:numPr>
          <w:ilvl w:val="0"/>
          <w:numId w:val="22"/>
        </w:numPr>
        <w:spacing w:before="100" w:beforeAutospacing="1" w:after="100" w:afterAutospacing="1"/>
        <w:jc w:val="both"/>
        <w:divId w:val="1540700510"/>
        <w:rPr>
          <w:rFonts w:ascii="Arial" w:eastAsia="Times New Roman" w:hAnsi="Arial" w:cs="Arial"/>
          <w:color w:val="333333"/>
          <w:sz w:val="22"/>
          <w:szCs w:val="22"/>
          <w:lang w:val="es-ES"/>
        </w:rPr>
      </w:pPr>
      <w:r>
        <w:rPr>
          <w:rFonts w:ascii="Arial" w:eastAsia="Times New Roman" w:hAnsi="Arial" w:cs="Arial"/>
          <w:color w:val="333333"/>
          <w:sz w:val="22"/>
          <w:szCs w:val="22"/>
          <w:lang w:val="es-ES"/>
        </w:rPr>
        <w:t>Pasta congelada: HoReCa premium, mayor margen</w:t>
      </w:r>
    </w:p>
    <w:p w:rsidR="007D798A" w:rsidRDefault="007D798A">
      <w:pPr>
        <w:pStyle w:val="Ttulo3"/>
        <w:divId w:val="2022972489"/>
        <w:rPr>
          <w:rFonts w:ascii="Arial" w:eastAsia="Times New Roman" w:hAnsi="Arial" w:cs="Arial"/>
          <w:lang w:val="es-ES"/>
        </w:rPr>
      </w:pPr>
      <w:r>
        <w:rPr>
          <w:rFonts w:ascii="Arial" w:eastAsia="Times New Roman" w:hAnsi="Arial" w:cs="Arial"/>
          <w:lang w:val="es-ES"/>
        </w:rPr>
        <w:t>Objetivos SMART — Año 1 en El Salvador</w:t>
      </w:r>
    </w:p>
    <w:p w:rsidR="007D798A" w:rsidRDefault="007D798A">
      <w:pPr>
        <w:divId w:val="1621913243"/>
        <w:rPr>
          <w:rFonts w:ascii="Arial" w:eastAsia="Times New Roman" w:hAnsi="Arial" w:cs="Arial"/>
          <w:color w:val="1A1A2E"/>
          <w:lang w:val="es-ES"/>
        </w:rPr>
      </w:pPr>
      <w:r>
        <w:rPr>
          <w:rFonts w:ascii="Arial" w:eastAsia="Times New Roman" w:hAnsi="Arial" w:cs="Arial"/>
          <w:color w:val="1A1A2E"/>
          <w:lang w:val="es-ES"/>
        </w:rPr>
        <w:t>S</w:t>
      </w:r>
    </w:p>
    <w:p w:rsidR="007D798A" w:rsidRDefault="007D798A">
      <w:pPr>
        <w:divId w:val="1349723186"/>
        <w:rPr>
          <w:rFonts w:ascii="Arial" w:eastAsia="Times New Roman" w:hAnsi="Arial" w:cs="Arial"/>
          <w:color w:val="1A1A2E"/>
          <w:lang w:val="es-ES"/>
        </w:rPr>
      </w:pPr>
      <w:r>
        <w:rPr>
          <w:rFonts w:ascii="Arial" w:eastAsia="Times New Roman" w:hAnsi="Arial" w:cs="Arial"/>
          <w:color w:val="1A1A2E"/>
          <w:lang w:val="es-ES"/>
        </w:rPr>
        <w:t>Específico</w:t>
      </w:r>
    </w:p>
    <w:p w:rsidR="007D798A" w:rsidRDefault="007D798A">
      <w:pPr>
        <w:divId w:val="922647212"/>
        <w:rPr>
          <w:rFonts w:ascii="Arial" w:eastAsia="Times New Roman" w:hAnsi="Arial" w:cs="Arial"/>
          <w:color w:val="1A1A2E"/>
          <w:lang w:val="es-ES"/>
        </w:rPr>
      </w:pPr>
      <w:r>
        <w:rPr>
          <w:rFonts w:ascii="Arial" w:eastAsia="Times New Roman" w:hAnsi="Arial" w:cs="Arial"/>
          <w:color w:val="1A1A2E"/>
          <w:lang w:val="es-ES"/>
        </w:rPr>
        <w:t>Penetrar el canal HoReCa de San Salvador con pasta seca artesanal en 3-5 hoteles 4-5 estrellas y los principales restaurantes italianos de Zona Rosa.</w:t>
      </w:r>
    </w:p>
    <w:p w:rsidR="007D798A" w:rsidRDefault="007D798A">
      <w:pPr>
        <w:divId w:val="1174996028"/>
        <w:rPr>
          <w:rFonts w:ascii="Arial" w:eastAsia="Times New Roman" w:hAnsi="Arial" w:cs="Arial"/>
          <w:color w:val="1A1A2E"/>
          <w:lang w:val="es-ES"/>
        </w:rPr>
      </w:pPr>
      <w:r>
        <w:rPr>
          <w:rFonts w:ascii="Arial" w:eastAsia="Times New Roman" w:hAnsi="Arial" w:cs="Arial"/>
          <w:color w:val="1A1A2E"/>
          <w:lang w:val="es-ES"/>
        </w:rPr>
        <w:t>M</w:t>
      </w:r>
    </w:p>
    <w:p w:rsidR="007D798A" w:rsidRDefault="007D798A">
      <w:pPr>
        <w:divId w:val="1834448091"/>
        <w:rPr>
          <w:rFonts w:ascii="Arial" w:eastAsia="Times New Roman" w:hAnsi="Arial" w:cs="Arial"/>
          <w:color w:val="1A1A2E"/>
          <w:lang w:val="es-ES"/>
        </w:rPr>
      </w:pPr>
      <w:r>
        <w:rPr>
          <w:rFonts w:ascii="Arial" w:eastAsia="Times New Roman" w:hAnsi="Arial" w:cs="Arial"/>
          <w:color w:val="1A1A2E"/>
          <w:lang w:val="es-ES"/>
        </w:rPr>
        <w:t>Medible</w:t>
      </w:r>
    </w:p>
    <w:p w:rsidR="007D798A" w:rsidRDefault="007D798A">
      <w:pPr>
        <w:divId w:val="364019589"/>
        <w:rPr>
          <w:rFonts w:ascii="Arial" w:eastAsia="Times New Roman" w:hAnsi="Arial" w:cs="Arial"/>
          <w:color w:val="1A1A2E"/>
          <w:lang w:val="es-ES"/>
        </w:rPr>
      </w:pPr>
      <w:r>
        <w:rPr>
          <w:rFonts w:ascii="Arial" w:eastAsia="Times New Roman" w:hAnsi="Arial" w:cs="Arial"/>
          <w:color w:val="1A1A2E"/>
          <w:lang w:val="es-ES"/>
        </w:rPr>
        <w:t>Mínimo 3 hoteles y 5 restaurantes como clientes activos en 12 meses. 1 contenedor 20' despachado. Tasa de reorden &gt;70%.</w:t>
      </w:r>
    </w:p>
    <w:p w:rsidR="007D798A" w:rsidRDefault="007D798A">
      <w:pPr>
        <w:divId w:val="1347751281"/>
        <w:rPr>
          <w:rFonts w:ascii="Arial" w:eastAsia="Times New Roman" w:hAnsi="Arial" w:cs="Arial"/>
          <w:color w:val="1A1A2E"/>
          <w:lang w:val="es-ES"/>
        </w:rPr>
      </w:pPr>
      <w:r>
        <w:rPr>
          <w:rFonts w:ascii="Arial" w:eastAsia="Times New Roman" w:hAnsi="Arial" w:cs="Arial"/>
          <w:color w:val="1A1A2E"/>
          <w:lang w:val="es-ES"/>
        </w:rPr>
        <w:t>A</w:t>
      </w:r>
    </w:p>
    <w:p w:rsidR="007D798A" w:rsidRDefault="007D798A">
      <w:pPr>
        <w:divId w:val="651712232"/>
        <w:rPr>
          <w:rFonts w:ascii="Arial" w:eastAsia="Times New Roman" w:hAnsi="Arial" w:cs="Arial"/>
          <w:color w:val="1A1A2E"/>
          <w:lang w:val="es-ES"/>
        </w:rPr>
      </w:pPr>
      <w:r>
        <w:rPr>
          <w:rFonts w:ascii="Arial" w:eastAsia="Times New Roman" w:hAnsi="Arial" w:cs="Arial"/>
          <w:color w:val="1A1A2E"/>
          <w:lang w:val="es-ES"/>
        </w:rPr>
        <w:t>Alcanzable</w:t>
      </w:r>
    </w:p>
    <w:p w:rsidR="007D798A" w:rsidRDefault="007D798A">
      <w:pPr>
        <w:divId w:val="907613936"/>
        <w:rPr>
          <w:rFonts w:ascii="Arial" w:eastAsia="Times New Roman" w:hAnsi="Arial" w:cs="Arial"/>
          <w:color w:val="1A1A2E"/>
          <w:lang w:val="es-ES"/>
        </w:rPr>
      </w:pPr>
      <w:r>
        <w:rPr>
          <w:rFonts w:ascii="Arial" w:eastAsia="Times New Roman" w:hAnsi="Arial" w:cs="Arial"/>
          <w:color w:val="1A1A2E"/>
          <w:lang w:val="es-ES"/>
        </w:rPr>
        <w:t>San Salvador tiene 5-8 hoteles 5* con demanda estable de pasta premium. El mercado es pequeño pero predecible y de alto valor unitario.</w:t>
      </w:r>
    </w:p>
    <w:p w:rsidR="007D798A" w:rsidRDefault="007D798A">
      <w:pPr>
        <w:divId w:val="1477338303"/>
        <w:rPr>
          <w:rFonts w:ascii="Arial" w:eastAsia="Times New Roman" w:hAnsi="Arial" w:cs="Arial"/>
          <w:color w:val="1A1A2E"/>
          <w:lang w:val="es-ES"/>
        </w:rPr>
      </w:pPr>
      <w:r>
        <w:rPr>
          <w:rFonts w:ascii="Arial" w:eastAsia="Times New Roman" w:hAnsi="Arial" w:cs="Arial"/>
          <w:color w:val="1A1A2E"/>
          <w:lang w:val="es-ES"/>
        </w:rPr>
        <w:t>R</w:t>
      </w:r>
    </w:p>
    <w:p w:rsidR="007D798A" w:rsidRDefault="007D798A">
      <w:pPr>
        <w:divId w:val="293173124"/>
        <w:rPr>
          <w:rFonts w:ascii="Arial" w:eastAsia="Times New Roman" w:hAnsi="Arial" w:cs="Arial"/>
          <w:color w:val="1A1A2E"/>
          <w:lang w:val="es-ES"/>
        </w:rPr>
      </w:pPr>
      <w:r>
        <w:rPr>
          <w:rFonts w:ascii="Arial" w:eastAsia="Times New Roman" w:hAnsi="Arial" w:cs="Arial"/>
          <w:color w:val="1A1A2E"/>
          <w:lang w:val="es-ES"/>
        </w:rPr>
        <w:t>Relevante</w:t>
      </w:r>
    </w:p>
    <w:p w:rsidR="007D798A" w:rsidRDefault="007D798A">
      <w:pPr>
        <w:divId w:val="845558446"/>
        <w:rPr>
          <w:rFonts w:ascii="Arial" w:eastAsia="Times New Roman" w:hAnsi="Arial" w:cs="Arial"/>
          <w:color w:val="1A1A2E"/>
          <w:lang w:val="es-ES"/>
        </w:rPr>
      </w:pPr>
      <w:r>
        <w:rPr>
          <w:rFonts w:ascii="Arial" w:eastAsia="Times New Roman" w:hAnsi="Arial" w:cs="Arial"/>
          <w:color w:val="1A1A2E"/>
          <w:lang w:val="es-ES"/>
        </w:rPr>
        <w:t>El Salvador + potencial hub centroamericano justifican la inversión. Un cliente en Hyatt San Salvador puede recomendar a Hyatt Guatemala.</w:t>
      </w:r>
    </w:p>
    <w:p w:rsidR="007D798A" w:rsidRDefault="007D798A">
      <w:pPr>
        <w:divId w:val="690761290"/>
        <w:rPr>
          <w:rFonts w:ascii="Arial" w:eastAsia="Times New Roman" w:hAnsi="Arial" w:cs="Arial"/>
          <w:color w:val="1A1A2E"/>
          <w:lang w:val="es-ES"/>
        </w:rPr>
      </w:pPr>
      <w:r>
        <w:rPr>
          <w:rFonts w:ascii="Arial" w:eastAsia="Times New Roman" w:hAnsi="Arial" w:cs="Arial"/>
          <w:color w:val="1A1A2E"/>
          <w:lang w:val="es-ES"/>
        </w:rPr>
        <w:t>T</w:t>
      </w:r>
    </w:p>
    <w:p w:rsidR="007D798A" w:rsidRDefault="007D798A">
      <w:pPr>
        <w:divId w:val="1754278588"/>
        <w:rPr>
          <w:rFonts w:ascii="Arial" w:eastAsia="Times New Roman" w:hAnsi="Arial" w:cs="Arial"/>
          <w:color w:val="1A1A2E"/>
          <w:lang w:val="es-ES"/>
        </w:rPr>
      </w:pPr>
      <w:r>
        <w:rPr>
          <w:rFonts w:ascii="Arial" w:eastAsia="Times New Roman" w:hAnsi="Arial" w:cs="Arial"/>
          <w:color w:val="1A1A2E"/>
          <w:lang w:val="es-ES"/>
        </w:rPr>
        <w:t>Temporal</w:t>
      </w:r>
    </w:p>
    <w:p w:rsidR="007D798A" w:rsidRDefault="007D798A">
      <w:pPr>
        <w:divId w:val="22563551"/>
        <w:rPr>
          <w:rFonts w:ascii="Arial" w:eastAsia="Times New Roman" w:hAnsi="Arial" w:cs="Arial"/>
          <w:color w:val="1A1A2E"/>
          <w:lang w:val="es-ES"/>
        </w:rPr>
      </w:pPr>
      <w:r>
        <w:rPr>
          <w:rFonts w:ascii="Arial" w:eastAsia="Times New Roman" w:hAnsi="Arial" w:cs="Arial"/>
          <w:color w:val="1A1A2E"/>
          <w:lang w:val="es-ES"/>
        </w:rPr>
        <w:t>Mes 1-3: Apostillar Cert. Libre Venta + Cert. Origen TLC. Mes 3-6: Identificar importador en San Salvador. Mes 6-9: Muestras cargo aéreo. Mes 9-12: Primer contenedor pasta seca.</w:t>
      </w:r>
    </w:p>
    <w:p w:rsidR="007D798A" w:rsidRDefault="007D798A">
      <w:pPr>
        <w:divId w:val="785348112"/>
        <w:rPr>
          <w:rFonts w:ascii="Arial" w:eastAsia="Times New Roman" w:hAnsi="Arial" w:cs="Arial"/>
          <w:color w:val="1A1A2E"/>
          <w:lang w:val="es-ES"/>
        </w:rPr>
      </w:pPr>
      <w:r>
        <w:rPr>
          <w:rStyle w:val="sec-num"/>
          <w:rFonts w:ascii="Arial" w:eastAsia="Times New Roman" w:hAnsi="Arial" w:cs="Arial"/>
          <w:color w:val="1A1A2E"/>
          <w:lang w:val="es-ES"/>
        </w:rPr>
        <w:t>SEC 10</w:t>
      </w:r>
      <w:r>
        <w:rPr>
          <w:rStyle w:val="sec-title"/>
          <w:rFonts w:ascii="Arial" w:eastAsia="Times New Roman" w:hAnsi="Arial" w:cs="Arial"/>
          <w:color w:val="1A1A2E"/>
          <w:lang w:val="es-ES"/>
        </w:rPr>
        <w:t>Veredicto y Conclusiones Estratégicas — El Salvador</w:t>
      </w:r>
    </w:p>
    <w:p w:rsidR="007D798A" w:rsidRDefault="007D798A">
      <w:pPr>
        <w:divId w:val="1648820790"/>
        <w:rPr>
          <w:rFonts w:ascii="Arial" w:eastAsia="Times New Roman" w:hAnsi="Arial" w:cs="Arial"/>
          <w:color w:val="1A1A2E"/>
          <w:lang w:val="es-ES"/>
        </w:rPr>
      </w:pPr>
      <w:r>
        <w:rPr>
          <w:rFonts w:ascii="Arial" w:eastAsia="Times New Roman" w:hAnsi="Arial" w:cs="Arial"/>
          <w:color w:val="1A1A2E"/>
          <w:lang w:val="es-ES"/>
        </w:rPr>
        <w:t>Demografía</w:t>
      </w:r>
    </w:p>
    <w:p w:rsidR="007D798A" w:rsidRDefault="007D798A">
      <w:pPr>
        <w:divId w:val="1489858710"/>
        <w:rPr>
          <w:rFonts w:ascii="Arial" w:eastAsia="Times New Roman" w:hAnsi="Arial" w:cs="Arial"/>
          <w:color w:val="854F0B"/>
          <w:lang w:val="es-ES"/>
        </w:rPr>
      </w:pPr>
      <w:r>
        <w:rPr>
          <w:rFonts w:ascii="Arial" w:eastAsia="Times New Roman" w:hAnsi="Arial" w:cs="Arial"/>
          <w:color w:val="854F0B"/>
          <w:lang w:val="es-ES"/>
        </w:rPr>
        <w:t>5.5/10</w:t>
      </w:r>
    </w:p>
    <w:p w:rsidR="007D798A" w:rsidRDefault="007D798A">
      <w:pPr>
        <w:divId w:val="1638073931"/>
        <w:rPr>
          <w:rFonts w:ascii="Arial" w:eastAsia="Times New Roman" w:hAnsi="Arial" w:cs="Arial"/>
          <w:color w:val="1A1A2E"/>
          <w:lang w:val="es-ES"/>
        </w:rPr>
      </w:pPr>
      <w:r>
        <w:rPr>
          <w:rFonts w:ascii="Arial" w:eastAsia="Times New Roman" w:hAnsi="Arial" w:cs="Arial"/>
          <w:color w:val="1A1A2E"/>
          <w:lang w:val="es-ES"/>
        </w:rPr>
        <w:t>Solo 6M habitantes. Mercado reducido. 27.2% en pobreza. NSE A/B limitado.</w:t>
      </w:r>
    </w:p>
    <w:p w:rsidR="007D798A" w:rsidRDefault="007D798A">
      <w:pPr>
        <w:divId w:val="164632886"/>
        <w:rPr>
          <w:rFonts w:ascii="Arial" w:eastAsia="Times New Roman" w:hAnsi="Arial" w:cs="Arial"/>
          <w:color w:val="1A1A2E"/>
          <w:lang w:val="es-ES"/>
        </w:rPr>
      </w:pPr>
      <w:r>
        <w:rPr>
          <w:rFonts w:ascii="Arial" w:eastAsia="Times New Roman" w:hAnsi="Arial" w:cs="Arial"/>
          <w:color w:val="1A1A2E"/>
          <w:lang w:val="es-ES"/>
        </w:rPr>
        <w:t>Cultura gastronómica</w:t>
      </w:r>
    </w:p>
    <w:p w:rsidR="007D798A" w:rsidRDefault="007D798A">
      <w:pPr>
        <w:divId w:val="842670532"/>
        <w:rPr>
          <w:rFonts w:ascii="Arial" w:eastAsia="Times New Roman" w:hAnsi="Arial" w:cs="Arial"/>
          <w:color w:val="854F0B"/>
          <w:lang w:val="es-ES"/>
        </w:rPr>
      </w:pPr>
      <w:r>
        <w:rPr>
          <w:rFonts w:ascii="Arial" w:eastAsia="Times New Roman" w:hAnsi="Arial" w:cs="Arial"/>
          <w:color w:val="854F0B"/>
          <w:lang w:val="es-ES"/>
        </w:rPr>
        <w:t>5.0/10</w:t>
      </w:r>
    </w:p>
    <w:p w:rsidR="007D798A" w:rsidRDefault="007D798A">
      <w:pPr>
        <w:divId w:val="2008749895"/>
        <w:rPr>
          <w:rFonts w:ascii="Arial" w:eastAsia="Times New Roman" w:hAnsi="Arial" w:cs="Arial"/>
          <w:color w:val="1A1A2E"/>
          <w:lang w:val="es-ES"/>
        </w:rPr>
      </w:pPr>
      <w:r>
        <w:rPr>
          <w:rFonts w:ascii="Arial" w:eastAsia="Times New Roman" w:hAnsi="Arial" w:cs="Arial"/>
          <w:color w:val="1A1A2E"/>
          <w:lang w:val="es-ES"/>
        </w:rPr>
        <w:t>Pupusas dominan. Pasta es aspiracional/premium. Mercado pasta artesanal muy pequeño.</w:t>
      </w:r>
    </w:p>
    <w:p w:rsidR="007D798A" w:rsidRDefault="007D798A">
      <w:pPr>
        <w:divId w:val="231045099"/>
        <w:rPr>
          <w:rFonts w:ascii="Arial" w:eastAsia="Times New Roman" w:hAnsi="Arial" w:cs="Arial"/>
          <w:color w:val="1A1A2E"/>
          <w:lang w:val="es-ES"/>
        </w:rPr>
      </w:pPr>
      <w:r>
        <w:rPr>
          <w:rFonts w:ascii="Arial" w:eastAsia="Times New Roman" w:hAnsi="Arial" w:cs="Arial"/>
          <w:color w:val="1A1A2E"/>
          <w:lang w:val="es-ES"/>
        </w:rPr>
        <w:t>Marco político-legal</w:t>
      </w:r>
    </w:p>
    <w:p w:rsidR="007D798A" w:rsidRDefault="007D798A">
      <w:pPr>
        <w:divId w:val="644242199"/>
        <w:rPr>
          <w:rFonts w:ascii="Arial" w:eastAsia="Times New Roman" w:hAnsi="Arial" w:cs="Arial"/>
          <w:color w:val="27500A"/>
          <w:lang w:val="es-ES"/>
        </w:rPr>
      </w:pPr>
      <w:r>
        <w:rPr>
          <w:rFonts w:ascii="Arial" w:eastAsia="Times New Roman" w:hAnsi="Arial" w:cs="Arial"/>
          <w:color w:val="27500A"/>
          <w:lang w:val="es-ES"/>
        </w:rPr>
        <w:t>7.5/10</w:t>
      </w:r>
    </w:p>
    <w:p w:rsidR="007D798A" w:rsidRDefault="007D798A">
      <w:pPr>
        <w:divId w:val="479857013"/>
        <w:rPr>
          <w:rFonts w:ascii="Arial" w:eastAsia="Times New Roman" w:hAnsi="Arial" w:cs="Arial"/>
          <w:color w:val="1A1A2E"/>
          <w:lang w:val="es-ES"/>
        </w:rPr>
      </w:pPr>
      <w:r>
        <w:rPr>
          <w:rFonts w:ascii="Arial" w:eastAsia="Times New Roman" w:hAnsi="Arial" w:cs="Arial"/>
          <w:color w:val="1A1A2E"/>
          <w:lang w:val="es-ES"/>
        </w:rPr>
        <w:t>Bukele = estabilidad sólida. Dolarizado = sin riesgo cambiario. Mejora ambiente negocios.</w:t>
      </w:r>
    </w:p>
    <w:p w:rsidR="007D798A" w:rsidRDefault="007D798A">
      <w:pPr>
        <w:divId w:val="1340886112"/>
        <w:rPr>
          <w:rFonts w:ascii="Arial" w:eastAsia="Times New Roman" w:hAnsi="Arial" w:cs="Arial"/>
          <w:color w:val="1A1A2E"/>
          <w:lang w:val="es-ES"/>
        </w:rPr>
      </w:pPr>
      <w:r>
        <w:rPr>
          <w:rFonts w:ascii="Arial" w:eastAsia="Times New Roman" w:hAnsi="Arial" w:cs="Arial"/>
          <w:color w:val="1A1A2E"/>
          <w:lang w:val="es-ES"/>
        </w:rPr>
        <w:t>Logística</w:t>
      </w:r>
    </w:p>
    <w:p w:rsidR="007D798A" w:rsidRDefault="007D798A">
      <w:pPr>
        <w:divId w:val="441341197"/>
        <w:rPr>
          <w:rFonts w:ascii="Arial" w:eastAsia="Times New Roman" w:hAnsi="Arial" w:cs="Arial"/>
          <w:color w:val="854F0B"/>
          <w:lang w:val="es-ES"/>
        </w:rPr>
      </w:pPr>
      <w:r>
        <w:rPr>
          <w:rFonts w:ascii="Arial" w:eastAsia="Times New Roman" w:hAnsi="Arial" w:cs="Arial"/>
          <w:color w:val="854F0B"/>
          <w:lang w:val="es-ES"/>
        </w:rPr>
        <w:t>6.0/10</w:t>
      </w:r>
    </w:p>
    <w:p w:rsidR="007D798A" w:rsidRDefault="007D798A">
      <w:pPr>
        <w:divId w:val="1698584638"/>
        <w:rPr>
          <w:rFonts w:ascii="Arial" w:eastAsia="Times New Roman" w:hAnsi="Arial" w:cs="Arial"/>
          <w:color w:val="1A1A2E"/>
          <w:lang w:val="es-ES"/>
        </w:rPr>
      </w:pPr>
      <w:r>
        <w:rPr>
          <w:rFonts w:ascii="Arial" w:eastAsia="Times New Roman" w:hAnsi="Arial" w:cs="Arial"/>
          <w:color w:val="1A1A2E"/>
          <w:lang w:val="es-ES"/>
        </w:rPr>
        <w:t>Puerto Acajutla funcional pero LPI #89 (bajo). 7-10 días desde Cartagena. Más tiempo que Perú.</w:t>
      </w:r>
    </w:p>
    <w:p w:rsidR="007D798A" w:rsidRDefault="007D798A">
      <w:pPr>
        <w:divId w:val="1910655580"/>
        <w:rPr>
          <w:rFonts w:ascii="Arial" w:eastAsia="Times New Roman" w:hAnsi="Arial" w:cs="Arial"/>
          <w:color w:val="1A1A2E"/>
          <w:lang w:val="es-ES"/>
        </w:rPr>
      </w:pPr>
      <w:r>
        <w:rPr>
          <w:rFonts w:ascii="Arial" w:eastAsia="Times New Roman" w:hAnsi="Arial" w:cs="Arial"/>
          <w:color w:val="1A1A2E"/>
          <w:lang w:val="es-ES"/>
        </w:rPr>
        <w:t>Trámites regulatorios</w:t>
      </w:r>
    </w:p>
    <w:p w:rsidR="007D798A" w:rsidRDefault="007D798A">
      <w:pPr>
        <w:divId w:val="1258561725"/>
        <w:rPr>
          <w:rFonts w:ascii="Arial" w:eastAsia="Times New Roman" w:hAnsi="Arial" w:cs="Arial"/>
          <w:color w:val="854F0B"/>
          <w:lang w:val="es-ES"/>
        </w:rPr>
      </w:pPr>
      <w:r>
        <w:rPr>
          <w:rFonts w:ascii="Arial" w:eastAsia="Times New Roman" w:hAnsi="Arial" w:cs="Arial"/>
          <w:color w:val="854F0B"/>
          <w:lang w:val="es-ES"/>
        </w:rPr>
        <w:t>6.0/10</w:t>
      </w:r>
    </w:p>
    <w:p w:rsidR="007D798A" w:rsidRDefault="007D798A">
      <w:pPr>
        <w:divId w:val="66072336"/>
        <w:rPr>
          <w:rFonts w:ascii="Arial" w:eastAsia="Times New Roman" w:hAnsi="Arial" w:cs="Arial"/>
          <w:color w:val="1A1A2E"/>
          <w:lang w:val="es-ES"/>
        </w:rPr>
      </w:pPr>
      <w:r>
        <w:rPr>
          <w:rFonts w:ascii="Arial" w:eastAsia="Times New Roman" w:hAnsi="Arial" w:cs="Arial"/>
          <w:color w:val="1A1A2E"/>
          <w:lang w:val="es-ES"/>
        </w:rPr>
        <w:t>SRS nueva (2024) = proceso en transición. Apostilla del Cert. Libre Venta es requisito adicional vs Perú.</w:t>
      </w:r>
    </w:p>
    <w:p w:rsidR="007D798A" w:rsidRDefault="007D798A">
      <w:pPr>
        <w:divId w:val="600726668"/>
        <w:rPr>
          <w:rFonts w:ascii="Arial" w:eastAsia="Times New Roman" w:hAnsi="Arial" w:cs="Arial"/>
          <w:color w:val="1A1A2E"/>
          <w:lang w:val="es-ES"/>
        </w:rPr>
      </w:pPr>
      <w:r>
        <w:rPr>
          <w:rFonts w:ascii="Arial" w:eastAsia="Times New Roman" w:hAnsi="Arial" w:cs="Arial"/>
          <w:color w:val="1A1A2E"/>
          <w:lang w:val="es-ES"/>
        </w:rPr>
        <w:t>Mercado pasta</w:t>
      </w:r>
    </w:p>
    <w:p w:rsidR="007D798A" w:rsidRDefault="007D798A">
      <w:pPr>
        <w:divId w:val="48920824"/>
        <w:rPr>
          <w:rFonts w:ascii="Arial" w:eastAsia="Times New Roman" w:hAnsi="Arial" w:cs="Arial"/>
          <w:color w:val="854F0B"/>
          <w:lang w:val="es-ES"/>
        </w:rPr>
      </w:pPr>
      <w:r>
        <w:rPr>
          <w:rFonts w:ascii="Arial" w:eastAsia="Times New Roman" w:hAnsi="Arial" w:cs="Arial"/>
          <w:color w:val="854F0B"/>
          <w:lang w:val="es-ES"/>
        </w:rPr>
        <w:t>5.0/10</w:t>
      </w:r>
    </w:p>
    <w:p w:rsidR="007D798A" w:rsidRDefault="007D798A">
      <w:pPr>
        <w:divId w:val="2001107601"/>
        <w:rPr>
          <w:rFonts w:ascii="Arial" w:eastAsia="Times New Roman" w:hAnsi="Arial" w:cs="Arial"/>
          <w:color w:val="1A1A2E"/>
          <w:lang w:val="es-ES"/>
        </w:rPr>
      </w:pPr>
      <w:r>
        <w:rPr>
          <w:rFonts w:ascii="Arial" w:eastAsia="Times New Roman" w:hAnsi="Arial" w:cs="Arial"/>
          <w:color w:val="1A1A2E"/>
          <w:lang w:val="es-ES"/>
        </w:rPr>
        <w:t>Mercado muy pequeño. Sin datos claros de importaciones pasta. Nicho HoReCa existe pero es limitado.</w:t>
      </w:r>
    </w:p>
    <w:p w:rsidR="007D798A" w:rsidRDefault="007D798A">
      <w:pPr>
        <w:divId w:val="324359323"/>
        <w:rPr>
          <w:rFonts w:ascii="Arial" w:eastAsia="Times New Roman" w:hAnsi="Arial" w:cs="Arial"/>
          <w:color w:val="1A1A2E"/>
          <w:lang w:val="es-ES"/>
        </w:rPr>
      </w:pPr>
      <w:r>
        <w:rPr>
          <w:rFonts w:ascii="Arial" w:eastAsia="Times New Roman" w:hAnsi="Arial" w:cs="Arial"/>
          <w:color w:val="1A1A2E"/>
          <w:lang w:val="es-ES"/>
        </w:rPr>
        <w:t>Acuerdos TLC Colombia-CA</w:t>
      </w:r>
    </w:p>
    <w:p w:rsidR="007D798A" w:rsidRDefault="007D798A">
      <w:pPr>
        <w:divId w:val="1620718831"/>
        <w:rPr>
          <w:rFonts w:ascii="Arial" w:eastAsia="Times New Roman" w:hAnsi="Arial" w:cs="Arial"/>
          <w:color w:val="27500A"/>
          <w:lang w:val="es-ES"/>
        </w:rPr>
      </w:pPr>
      <w:r>
        <w:rPr>
          <w:rFonts w:ascii="Arial" w:eastAsia="Times New Roman" w:hAnsi="Arial" w:cs="Arial"/>
          <w:color w:val="27500A"/>
          <w:lang w:val="es-ES"/>
        </w:rPr>
        <w:t>9.0/10</w:t>
      </w:r>
    </w:p>
    <w:p w:rsidR="007D798A" w:rsidRDefault="007D798A">
      <w:pPr>
        <w:divId w:val="1202132874"/>
        <w:rPr>
          <w:rFonts w:ascii="Arial" w:eastAsia="Times New Roman" w:hAnsi="Arial" w:cs="Arial"/>
          <w:color w:val="1A1A2E"/>
          <w:lang w:val="es-ES"/>
        </w:rPr>
      </w:pPr>
      <w:r>
        <w:rPr>
          <w:rFonts w:ascii="Arial" w:eastAsia="Times New Roman" w:hAnsi="Arial" w:cs="Arial"/>
          <w:color w:val="1A1A2E"/>
          <w:lang w:val="es-ES"/>
        </w:rPr>
        <w:t>TLC vigente desde 2010. Arancel 0% para pasta colombiana. Ventaja igual que en Perú.</w:t>
      </w:r>
    </w:p>
    <w:p w:rsidR="007D798A" w:rsidRDefault="007D798A">
      <w:pPr>
        <w:divId w:val="730038026"/>
        <w:rPr>
          <w:rFonts w:ascii="Arial" w:eastAsia="Times New Roman" w:hAnsi="Arial" w:cs="Arial"/>
          <w:color w:val="1A1A2E"/>
          <w:lang w:val="es-ES"/>
        </w:rPr>
      </w:pPr>
      <w:r>
        <w:rPr>
          <w:rFonts w:ascii="Arial" w:eastAsia="Times New Roman" w:hAnsi="Arial" w:cs="Arial"/>
          <w:color w:val="1A1A2E"/>
          <w:lang w:val="es-ES"/>
        </w:rPr>
        <w:t>Potencial hub CA</w:t>
      </w:r>
    </w:p>
    <w:p w:rsidR="007D798A" w:rsidRDefault="007D798A">
      <w:pPr>
        <w:divId w:val="1141918751"/>
        <w:rPr>
          <w:rFonts w:ascii="Arial" w:eastAsia="Times New Roman" w:hAnsi="Arial" w:cs="Arial"/>
          <w:color w:val="27500A"/>
          <w:lang w:val="es-ES"/>
        </w:rPr>
      </w:pPr>
      <w:r>
        <w:rPr>
          <w:rFonts w:ascii="Arial" w:eastAsia="Times New Roman" w:hAnsi="Arial" w:cs="Arial"/>
          <w:color w:val="27500A"/>
          <w:lang w:val="es-ES"/>
        </w:rPr>
        <w:t>8.0/10</w:t>
      </w:r>
    </w:p>
    <w:p w:rsidR="007D798A" w:rsidRDefault="007D798A">
      <w:pPr>
        <w:divId w:val="1478646370"/>
        <w:rPr>
          <w:rFonts w:ascii="Arial" w:eastAsia="Times New Roman" w:hAnsi="Arial" w:cs="Arial"/>
          <w:color w:val="1A1A2E"/>
          <w:lang w:val="es-ES"/>
        </w:rPr>
      </w:pPr>
      <w:r>
        <w:rPr>
          <w:rFonts w:ascii="Arial" w:eastAsia="Times New Roman" w:hAnsi="Arial" w:cs="Arial"/>
          <w:color w:val="1A1A2E"/>
          <w:lang w:val="es-ES"/>
        </w:rPr>
        <w:t>MCCA permite distribuir desde ES a 5 países CA. 46M habitantes en región. Factor multiplicador clave.</w:t>
      </w:r>
    </w:p>
    <w:p w:rsidR="007D798A" w:rsidRDefault="007D798A">
      <w:pPr>
        <w:shd w:val="clear" w:color="auto" w:fill="E4F2D6"/>
        <w:spacing w:before="300" w:after="225"/>
        <w:divId w:val="1740178429"/>
        <w:rPr>
          <w:rFonts w:ascii="Arial" w:eastAsia="Times New Roman" w:hAnsi="Arial" w:cs="Arial"/>
          <w:i/>
          <w:iCs/>
          <w:color w:val="1E3A0F"/>
          <w:sz w:val="20"/>
          <w:szCs w:val="20"/>
          <w:lang w:val="es-ES"/>
        </w:rPr>
      </w:pPr>
      <w:r>
        <w:rPr>
          <w:rStyle w:val="Textoennegrita"/>
          <w:rFonts w:ascii="Arial" w:eastAsia="Times New Roman" w:hAnsi="Arial" w:cs="Arial"/>
          <w:i/>
          <w:iCs/>
          <w:color w:val="1E3A0F"/>
          <w:sz w:val="23"/>
          <w:szCs w:val="23"/>
          <w:lang w:val="es-ES"/>
        </w:rPr>
        <w:t>VEREDICTO FINAL EL SALVADOR: VIABLE CON RIESGOS · 61/100</w:t>
      </w:r>
      <w:r>
        <w:rPr>
          <w:rFonts w:ascii="Arial" w:eastAsia="Times New Roman" w:hAnsi="Arial" w:cs="Arial"/>
          <w:i/>
          <w:iCs/>
          <w:color w:val="1E3A0F"/>
          <w:sz w:val="20"/>
          <w:szCs w:val="20"/>
          <w:lang w:val="es-ES"/>
        </w:rPr>
        <w:br/>
      </w:r>
      <w:r>
        <w:rPr>
          <w:rFonts w:ascii="Arial" w:eastAsia="Times New Roman" w:hAnsi="Arial" w:cs="Arial"/>
          <w:i/>
          <w:iCs/>
          <w:color w:val="1E3A0F"/>
          <w:sz w:val="20"/>
          <w:szCs w:val="20"/>
          <w:lang w:val="es-ES"/>
        </w:rPr>
        <w:br/>
      </w:r>
      <w:r>
        <w:rPr>
          <w:rFonts w:ascii="Arial" w:eastAsia="Times New Roman" w:hAnsi="Arial" w:cs="Arial"/>
          <w:i/>
          <w:iCs/>
          <w:color w:val="1E3A0F"/>
          <w:sz w:val="20"/>
          <w:szCs w:val="20"/>
          <w:lang w:val="es-ES"/>
        </w:rPr>
        <w:t xml:space="preserve">El Salvador NO es el mercado principal para Il Castello — el mercado doméstico es demasiado pequeño y el poder adquisitivo es limitado. </w:t>
      </w:r>
      <w:r>
        <w:rPr>
          <w:rStyle w:val="Textoennegrita"/>
          <w:rFonts w:ascii="Arial" w:eastAsia="Times New Roman" w:hAnsi="Arial" w:cs="Arial"/>
          <w:i/>
          <w:iCs/>
          <w:color w:val="1E3A0F"/>
          <w:sz w:val="20"/>
          <w:szCs w:val="20"/>
          <w:lang w:val="es-ES"/>
        </w:rPr>
        <w:t>Sin embargo, su valor estratégico real es como PUERTA DE ENTRADA a Centroamérica</w:t>
      </w:r>
      <w:r>
        <w:rPr>
          <w:rFonts w:ascii="Arial" w:eastAsia="Times New Roman" w:hAnsi="Arial" w:cs="Arial"/>
          <w:i/>
          <w:iCs/>
          <w:color w:val="1E3A0F"/>
          <w:sz w:val="20"/>
          <w:szCs w:val="20"/>
          <w:lang w:val="es-ES"/>
        </w:rPr>
        <w:t>. El Salvador + Guatemala + Honduras + Nicaragua + Costa Rica = 46 millones de habitantes con el mismo TLC colombiano al 0%.</w:t>
      </w:r>
      <w:r>
        <w:rPr>
          <w:rFonts w:ascii="Arial" w:eastAsia="Times New Roman" w:hAnsi="Arial" w:cs="Arial"/>
          <w:i/>
          <w:iCs/>
          <w:color w:val="1E3A0F"/>
          <w:sz w:val="20"/>
          <w:szCs w:val="20"/>
          <w:lang w:val="es-ES"/>
        </w:rPr>
        <w:br/>
      </w:r>
      <w:r>
        <w:rPr>
          <w:rFonts w:ascii="Arial" w:eastAsia="Times New Roman" w:hAnsi="Arial" w:cs="Arial"/>
          <w:i/>
          <w:iCs/>
          <w:color w:val="1E3A0F"/>
          <w:sz w:val="20"/>
          <w:szCs w:val="20"/>
          <w:lang w:val="es-ES"/>
        </w:rPr>
        <w:br/>
      </w:r>
      <w:r>
        <w:rPr>
          <w:rStyle w:val="Textoennegrita"/>
          <w:rFonts w:ascii="Arial" w:eastAsia="Times New Roman" w:hAnsi="Arial" w:cs="Arial"/>
          <w:i/>
          <w:iCs/>
          <w:color w:val="1E3A0F"/>
          <w:sz w:val="20"/>
          <w:szCs w:val="20"/>
          <w:lang w:val="es-ES"/>
        </w:rPr>
        <w:t>Recomendación:</w:t>
      </w:r>
      <w:r>
        <w:rPr>
          <w:rFonts w:ascii="Arial" w:eastAsia="Times New Roman" w:hAnsi="Arial" w:cs="Arial"/>
          <w:i/>
          <w:iCs/>
          <w:color w:val="1E3A0F"/>
          <w:sz w:val="20"/>
          <w:szCs w:val="20"/>
          <w:lang w:val="es-ES"/>
        </w:rPr>
        <w:t xml:space="preserve"> El Salvador puede ser un MERCADO SECUNDARIO complementario a Perú, no alternativo. Prioridad: (1) Perú año 1, (2) El Salvador año 2 como hub centroamericano. El segmento HoReCa de San Salvador (hoteles 5*, restaurantes Zona Rosa) es el único canal viable con márgenes suficientes. </w:t>
      </w:r>
    </w:p>
    <w:p w:rsidR="007D798A" w:rsidRDefault="007D798A">
      <w:pPr>
        <w:divId w:val="105269606"/>
        <w:rPr>
          <w:rFonts w:ascii="Arial" w:eastAsia="Times New Roman" w:hAnsi="Arial" w:cs="Arial"/>
          <w:color w:val="1A1A2E"/>
          <w:lang w:val="es-ES"/>
        </w:rPr>
      </w:pPr>
      <w:r>
        <w:rPr>
          <w:rFonts w:ascii="Arial" w:eastAsia="Times New Roman" w:hAnsi="Arial" w:cs="Arial"/>
          <w:color w:val="1A1A2E"/>
          <w:lang w:val="es-ES"/>
        </w:rPr>
        <w:t>Fuentes: BCR El Salvador · DIGESTYC/ONEC · DGA El Salvador · SRS El Salvador · MINSAL DISAM · CEPAL · Procolombia · Embajada Colombia en El Salvador · Ficha País España 2024 · tlc.gov.co · iContainers · ContraPunto · MAPA España · Kantar CariCAM 2024 · Estudio METRIKA 2025</w:t>
      </w:r>
    </w:p>
    <w:p w:rsidR="007D798A" w:rsidRDefault="007D798A">
      <w:pPr>
        <w:spacing w:after="75"/>
        <w:divId w:val="1375544936"/>
        <w:rPr>
          <w:rFonts w:ascii="Arial" w:eastAsia="Times New Roman" w:hAnsi="Arial" w:cs="Arial"/>
          <w:b/>
          <w:bCs/>
          <w:caps/>
          <w:color w:val="C060F0"/>
          <w:spacing w:val="24"/>
          <w:sz w:val="15"/>
          <w:szCs w:val="15"/>
          <w:lang w:val="es-ES"/>
        </w:rPr>
      </w:pPr>
      <w:r>
        <w:rPr>
          <w:rFonts w:ascii="Arial" w:eastAsia="Times New Roman" w:hAnsi="Arial" w:cs="Arial"/>
          <w:b/>
          <w:bCs/>
          <w:caps/>
          <w:color w:val="C060F0"/>
          <w:spacing w:val="24"/>
          <w:sz w:val="15"/>
          <w:szCs w:val="15"/>
          <w:lang w:val="es-ES"/>
        </w:rPr>
        <w:t xml:space="preserve">Análisis de internacionalización · </w:t>
      </w:r>
      <w:r>
        <w:rPr>
          <w:rFonts w:ascii="Segoe UI Emoji" w:eastAsia="Times New Roman" w:hAnsi="Segoe UI Emoji" w:cs="Segoe UI Emoji"/>
          <w:b/>
          <w:bCs/>
          <w:caps/>
          <w:color w:val="C060F0"/>
          <w:spacing w:val="24"/>
          <w:sz w:val="15"/>
          <w:szCs w:val="15"/>
          <w:lang w:val="es-ES"/>
        </w:rPr>
        <w:t>🇲🇽</w:t>
      </w:r>
      <w:r>
        <w:rPr>
          <w:rFonts w:ascii="Arial" w:eastAsia="Times New Roman" w:hAnsi="Arial" w:cs="Arial"/>
          <w:b/>
          <w:bCs/>
          <w:caps/>
          <w:color w:val="C060F0"/>
          <w:spacing w:val="24"/>
          <w:sz w:val="15"/>
          <w:szCs w:val="15"/>
          <w:lang w:val="es-ES"/>
        </w:rPr>
        <w:t xml:space="preserve"> México</w:t>
      </w:r>
    </w:p>
    <w:p w:rsidR="007D798A" w:rsidRDefault="007D798A">
      <w:pPr>
        <w:divId w:val="2036885934"/>
        <w:rPr>
          <w:rFonts w:ascii="Arial" w:eastAsia="Times New Roman" w:hAnsi="Arial" w:cs="Arial"/>
          <w:color w:val="1A1A2E"/>
          <w:lang w:val="es-ES"/>
        </w:rPr>
      </w:pPr>
      <w:r>
        <w:rPr>
          <w:rFonts w:ascii="Arial" w:eastAsia="Times New Roman" w:hAnsi="Arial" w:cs="Arial"/>
          <w:color w:val="1A1A2E"/>
          <w:lang w:val="es-ES"/>
        </w:rPr>
        <w:t>Colombia → México</w:t>
      </w:r>
      <w:r>
        <w:rPr>
          <w:rFonts w:ascii="Arial" w:eastAsia="Times New Roman" w:hAnsi="Arial" w:cs="Arial"/>
          <w:color w:val="1A1A2E"/>
          <w:lang w:val="es-ES"/>
        </w:rPr>
        <w:br/>
        <w:t>Pasta Artesanal Il Castello</w:t>
      </w:r>
    </w:p>
    <w:p w:rsidR="007D798A" w:rsidRDefault="007D798A">
      <w:pPr>
        <w:divId w:val="1537041134"/>
        <w:rPr>
          <w:rFonts w:ascii="Arial" w:eastAsia="Times New Roman" w:hAnsi="Arial" w:cs="Arial"/>
          <w:color w:val="1A1A2E"/>
          <w:lang w:val="es-ES"/>
        </w:rPr>
      </w:pPr>
      <w:r>
        <w:rPr>
          <w:rFonts w:ascii="Arial" w:eastAsia="Times New Roman" w:hAnsi="Arial" w:cs="Arial"/>
          <w:color w:val="1A1A2E"/>
          <w:lang w:val="es-ES"/>
        </w:rPr>
        <w:t>Congelada y seca · Análisis completo de viabilidad · Fuentes verificadas</w:t>
      </w:r>
    </w:p>
    <w:p w:rsidR="007D798A" w:rsidRDefault="007D798A">
      <w:pPr>
        <w:spacing w:after="45"/>
        <w:divId w:val="543181450"/>
        <w:rPr>
          <w:rFonts w:ascii="Arial" w:eastAsia="Times New Roman" w:hAnsi="Arial" w:cs="Arial"/>
          <w:color w:val="C060F0"/>
          <w:sz w:val="15"/>
          <w:szCs w:val="15"/>
          <w:lang w:val="es-ES"/>
        </w:rPr>
      </w:pPr>
      <w:r>
        <w:rPr>
          <w:rFonts w:ascii="Arial" w:eastAsia="Times New Roman" w:hAnsi="Arial" w:cs="Arial"/>
          <w:color w:val="C060F0"/>
          <w:sz w:val="15"/>
          <w:szCs w:val="15"/>
          <w:lang w:val="es-ES"/>
        </w:rPr>
        <w:t>VIABILIDAD GLOBAL</w:t>
      </w:r>
    </w:p>
    <w:p w:rsidR="007D798A" w:rsidRDefault="007D798A">
      <w:pPr>
        <w:divId w:val="685450384"/>
        <w:rPr>
          <w:rFonts w:ascii="Arial" w:eastAsia="Times New Roman" w:hAnsi="Arial" w:cs="Arial"/>
          <w:color w:val="C060F0"/>
          <w:lang w:val="es-ES"/>
        </w:rPr>
      </w:pPr>
      <w:r>
        <w:rPr>
          <w:rFonts w:ascii="Arial" w:eastAsia="Times New Roman" w:hAnsi="Arial" w:cs="Arial"/>
          <w:color w:val="C060F0"/>
          <w:lang w:val="es-ES"/>
        </w:rPr>
        <w:t>78</w:t>
      </w:r>
      <w:r>
        <w:rPr>
          <w:rFonts w:ascii="Arial" w:eastAsia="Times New Roman" w:hAnsi="Arial" w:cs="Arial"/>
          <w:color w:val="7A9AB0"/>
          <w:sz w:val="27"/>
          <w:szCs w:val="27"/>
          <w:lang w:val="es-ES"/>
        </w:rPr>
        <w:t>/100</w:t>
      </w:r>
    </w:p>
    <w:p w:rsidR="007D798A" w:rsidRDefault="007D798A">
      <w:pPr>
        <w:shd w:val="clear" w:color="auto" w:fill="C060F0"/>
        <w:spacing w:before="60"/>
        <w:divId w:val="743113372"/>
        <w:rPr>
          <w:rFonts w:ascii="Arial" w:eastAsia="Times New Roman" w:hAnsi="Arial" w:cs="Arial"/>
          <w:b/>
          <w:bCs/>
          <w:color w:val="FFFFFF"/>
          <w:sz w:val="15"/>
          <w:szCs w:val="15"/>
          <w:lang w:val="es-ES"/>
        </w:rPr>
      </w:pPr>
      <w:r>
        <w:rPr>
          <w:rFonts w:ascii="Segoe UI Symbol" w:eastAsia="Times New Roman" w:hAnsi="Segoe UI Symbol" w:cs="Segoe UI Symbol"/>
          <w:b/>
          <w:bCs/>
          <w:color w:val="FFFFFF"/>
          <w:sz w:val="15"/>
          <w:szCs w:val="15"/>
          <w:lang w:val="es-ES"/>
        </w:rPr>
        <w:t>✓</w:t>
      </w:r>
      <w:r>
        <w:rPr>
          <w:rFonts w:ascii="Arial" w:eastAsia="Times New Roman" w:hAnsi="Arial" w:cs="Arial"/>
          <w:b/>
          <w:bCs/>
          <w:color w:val="FFFFFF"/>
          <w:sz w:val="15"/>
          <w:szCs w:val="15"/>
          <w:lang w:val="es-ES"/>
        </w:rPr>
        <w:t xml:space="preserve"> VIABLE </w:t>
      </w:r>
      <w:r>
        <w:rPr>
          <w:rFonts w:ascii="Arial" w:eastAsia="Times New Roman" w:hAnsi="Arial" w:cs="Arial"/>
          <w:b/>
          <w:bCs/>
          <w:color w:val="FFFFFF"/>
          <w:sz w:val="15"/>
          <w:szCs w:val="15"/>
          <w:lang w:val="es-ES"/>
        </w:rPr>
        <w:t>—</w:t>
      </w:r>
      <w:r>
        <w:rPr>
          <w:rFonts w:ascii="Arial" w:eastAsia="Times New Roman" w:hAnsi="Arial" w:cs="Arial"/>
          <w:b/>
          <w:bCs/>
          <w:color w:val="FFFFFF"/>
          <w:sz w:val="15"/>
          <w:szCs w:val="15"/>
          <w:lang w:val="es-ES"/>
        </w:rPr>
        <w:t xml:space="preserve"> GRAN MERCADO</w:t>
      </w:r>
    </w:p>
    <w:p w:rsidR="007D798A" w:rsidRDefault="007D798A">
      <w:pPr>
        <w:shd w:val="clear" w:color="auto" w:fill="281040"/>
        <w:spacing w:before="210"/>
        <w:divId w:val="46607662"/>
        <w:rPr>
          <w:rFonts w:ascii="Arial" w:eastAsia="Times New Roman" w:hAnsi="Arial" w:cs="Arial"/>
          <w:vanish/>
          <w:color w:val="1A1A2E"/>
          <w:lang w:val="es-ES"/>
        </w:rPr>
      </w:pPr>
      <w:r>
        <w:rPr>
          <w:rFonts w:ascii="Arial" w:eastAsia="Times New Roman" w:hAnsi="Arial" w:cs="Arial"/>
          <w:vanish/>
          <w:color w:val="1A1A2E"/>
          <w:lang w:val="es-ES"/>
        </w:rPr>
        <w:t>130.2M</w:t>
      </w:r>
    </w:p>
    <w:p w:rsidR="007D798A" w:rsidRDefault="007D798A">
      <w:pPr>
        <w:shd w:val="clear" w:color="auto" w:fill="281040"/>
        <w:divId w:val="1584342368"/>
        <w:rPr>
          <w:rFonts w:ascii="Arial" w:eastAsia="Times New Roman" w:hAnsi="Arial" w:cs="Arial"/>
          <w:vanish/>
          <w:color w:val="1A1A2E"/>
          <w:lang w:val="es-ES"/>
        </w:rPr>
      </w:pPr>
      <w:r>
        <w:rPr>
          <w:rFonts w:ascii="Arial" w:eastAsia="Times New Roman" w:hAnsi="Arial" w:cs="Arial"/>
          <w:vanish/>
          <w:color w:val="1A1A2E"/>
          <w:lang w:val="es-ES"/>
        </w:rPr>
        <w:t>Habitantes 2024 (INEGI/ENIGH)</w:t>
      </w:r>
    </w:p>
    <w:p w:rsidR="007D798A" w:rsidRDefault="007D798A">
      <w:pPr>
        <w:shd w:val="clear" w:color="auto" w:fill="281040"/>
        <w:divId w:val="313341423"/>
        <w:rPr>
          <w:rFonts w:ascii="Arial" w:eastAsia="Times New Roman" w:hAnsi="Arial" w:cs="Arial"/>
          <w:vanish/>
          <w:color w:val="1A1A2E"/>
          <w:lang w:val="es-ES"/>
        </w:rPr>
      </w:pPr>
      <w:r>
        <w:rPr>
          <w:rFonts w:ascii="Arial" w:eastAsia="Times New Roman" w:hAnsi="Arial" w:cs="Arial"/>
          <w:vanish/>
          <w:color w:val="1A1A2E"/>
          <w:lang w:val="es-ES"/>
        </w:rPr>
        <w:t>0%+IVA0%</w:t>
      </w:r>
    </w:p>
    <w:p w:rsidR="007D798A" w:rsidRDefault="007D798A">
      <w:pPr>
        <w:shd w:val="clear" w:color="auto" w:fill="281040"/>
        <w:divId w:val="984049155"/>
        <w:rPr>
          <w:rFonts w:ascii="Arial" w:eastAsia="Times New Roman" w:hAnsi="Arial" w:cs="Arial"/>
          <w:vanish/>
          <w:color w:val="1A1A2E"/>
          <w:lang w:val="es-ES"/>
        </w:rPr>
      </w:pPr>
      <w:r>
        <w:rPr>
          <w:rFonts w:ascii="Arial" w:eastAsia="Times New Roman" w:hAnsi="Arial" w:cs="Arial"/>
          <w:vanish/>
          <w:color w:val="1A1A2E"/>
          <w:lang w:val="es-ES"/>
        </w:rPr>
        <w:t>Arancel+IVA pasta MX</w:t>
      </w:r>
    </w:p>
    <w:p w:rsidR="007D798A" w:rsidRDefault="007D798A">
      <w:pPr>
        <w:shd w:val="clear" w:color="auto" w:fill="281040"/>
        <w:divId w:val="1500658143"/>
        <w:rPr>
          <w:rFonts w:ascii="Arial" w:eastAsia="Times New Roman" w:hAnsi="Arial" w:cs="Arial"/>
          <w:vanish/>
          <w:color w:val="1A1A2E"/>
          <w:lang w:val="es-ES"/>
        </w:rPr>
      </w:pPr>
      <w:r>
        <w:rPr>
          <w:rFonts w:ascii="Arial" w:eastAsia="Times New Roman" w:hAnsi="Arial" w:cs="Arial"/>
          <w:vanish/>
          <w:color w:val="1A1A2E"/>
          <w:lang w:val="es-ES"/>
        </w:rPr>
        <w:t>9-14 días</w:t>
      </w:r>
    </w:p>
    <w:p w:rsidR="007D798A" w:rsidRDefault="007D798A">
      <w:pPr>
        <w:shd w:val="clear" w:color="auto" w:fill="281040"/>
        <w:divId w:val="795952555"/>
        <w:rPr>
          <w:rFonts w:ascii="Arial" w:eastAsia="Times New Roman" w:hAnsi="Arial" w:cs="Arial"/>
          <w:vanish/>
          <w:color w:val="1A1A2E"/>
          <w:lang w:val="es-ES"/>
        </w:rPr>
      </w:pPr>
      <w:r>
        <w:rPr>
          <w:rFonts w:ascii="Arial" w:eastAsia="Times New Roman" w:hAnsi="Arial" w:cs="Arial"/>
          <w:vanish/>
          <w:color w:val="1A1A2E"/>
          <w:lang w:val="es-ES"/>
        </w:rPr>
        <w:t>Colombia→Manzanillo</w:t>
      </w:r>
    </w:p>
    <w:p w:rsidR="007D798A" w:rsidRDefault="007D798A">
      <w:pPr>
        <w:shd w:val="clear" w:color="auto" w:fill="281040"/>
        <w:divId w:val="350956346"/>
        <w:rPr>
          <w:rFonts w:ascii="Arial" w:eastAsia="Times New Roman" w:hAnsi="Arial" w:cs="Arial"/>
          <w:vanish/>
          <w:color w:val="1A1A2E"/>
          <w:lang w:val="es-ES"/>
        </w:rPr>
      </w:pPr>
      <w:r>
        <w:rPr>
          <w:rFonts w:ascii="Arial" w:eastAsia="Times New Roman" w:hAnsi="Arial" w:cs="Arial"/>
          <w:vanish/>
          <w:color w:val="1A1A2E"/>
          <w:lang w:val="es-ES"/>
        </w:rPr>
        <w:t>USD 1.4B</w:t>
      </w:r>
    </w:p>
    <w:p w:rsidR="007D798A" w:rsidRDefault="007D798A">
      <w:pPr>
        <w:shd w:val="clear" w:color="auto" w:fill="281040"/>
        <w:divId w:val="1897357350"/>
        <w:rPr>
          <w:rFonts w:ascii="Arial" w:eastAsia="Times New Roman" w:hAnsi="Arial" w:cs="Arial"/>
          <w:vanish/>
          <w:color w:val="1A1A2E"/>
          <w:lang w:val="es-ES"/>
        </w:rPr>
      </w:pPr>
      <w:r>
        <w:rPr>
          <w:rFonts w:ascii="Arial" w:eastAsia="Times New Roman" w:hAnsi="Arial" w:cs="Arial"/>
          <w:vanish/>
          <w:color w:val="1A1A2E"/>
          <w:lang w:val="es-ES"/>
        </w:rPr>
        <w:t>Mercado pasta México 2024</w:t>
      </w:r>
    </w:p>
    <w:p w:rsidR="007D798A" w:rsidRDefault="007D798A">
      <w:pPr>
        <w:shd w:val="clear" w:color="auto" w:fill="281040"/>
        <w:divId w:val="1485708132"/>
        <w:rPr>
          <w:rFonts w:ascii="Arial" w:eastAsia="Times New Roman" w:hAnsi="Arial" w:cs="Arial"/>
          <w:vanish/>
          <w:color w:val="1A1A2E"/>
          <w:lang w:val="es-ES"/>
        </w:rPr>
      </w:pPr>
      <w:r>
        <w:rPr>
          <w:rFonts w:ascii="Arial" w:eastAsia="Times New Roman" w:hAnsi="Arial" w:cs="Arial"/>
          <w:vanish/>
          <w:color w:val="1A1A2E"/>
          <w:lang w:val="es-ES"/>
        </w:rPr>
        <w:t>USD 316M</w:t>
      </w:r>
    </w:p>
    <w:p w:rsidR="007D798A" w:rsidRDefault="007D798A">
      <w:pPr>
        <w:shd w:val="clear" w:color="auto" w:fill="281040"/>
        <w:divId w:val="1642153007"/>
        <w:rPr>
          <w:rFonts w:ascii="Arial" w:eastAsia="Times New Roman" w:hAnsi="Arial" w:cs="Arial"/>
          <w:vanish/>
          <w:color w:val="1A1A2E"/>
          <w:lang w:val="es-ES"/>
        </w:rPr>
      </w:pPr>
      <w:r>
        <w:rPr>
          <w:rFonts w:ascii="Arial" w:eastAsia="Times New Roman" w:hAnsi="Arial" w:cs="Arial"/>
          <w:vanish/>
          <w:color w:val="1A1A2E"/>
          <w:lang w:val="es-ES"/>
        </w:rPr>
        <w:t>Colombia vende alimentos a MX 2024</w:t>
      </w:r>
    </w:p>
    <w:p w:rsidR="007D798A" w:rsidRDefault="007D798A">
      <w:pPr>
        <w:shd w:val="clear" w:color="auto" w:fill="281040"/>
        <w:divId w:val="275452360"/>
        <w:rPr>
          <w:rFonts w:ascii="Arial" w:eastAsia="Times New Roman" w:hAnsi="Arial" w:cs="Arial"/>
          <w:vanish/>
          <w:color w:val="1A1A2E"/>
          <w:lang w:val="es-ES"/>
        </w:rPr>
      </w:pPr>
      <w:r>
        <w:rPr>
          <w:rFonts w:ascii="Arial" w:eastAsia="Times New Roman" w:hAnsi="Arial" w:cs="Arial"/>
          <w:vanish/>
          <w:color w:val="1A1A2E"/>
          <w:lang w:val="es-ES"/>
        </w:rPr>
        <w:t>#55</w:t>
      </w:r>
    </w:p>
    <w:p w:rsidR="007D798A" w:rsidRDefault="007D798A">
      <w:pPr>
        <w:shd w:val="clear" w:color="auto" w:fill="281040"/>
        <w:divId w:val="841513134"/>
        <w:rPr>
          <w:rFonts w:ascii="Arial" w:eastAsia="Times New Roman" w:hAnsi="Arial" w:cs="Arial"/>
          <w:vanish/>
          <w:color w:val="1A1A2E"/>
          <w:lang w:val="es-ES"/>
        </w:rPr>
      </w:pPr>
      <w:r>
        <w:rPr>
          <w:rFonts w:ascii="Arial" w:eastAsia="Times New Roman" w:hAnsi="Arial" w:cs="Arial"/>
          <w:vanish/>
          <w:color w:val="1A1A2E"/>
          <w:lang w:val="es-ES"/>
        </w:rPr>
        <w:t>LPI logístico (BM 2023)</w:t>
      </w:r>
    </w:p>
    <w:p w:rsidR="007D798A" w:rsidRDefault="007D798A">
      <w:pPr>
        <w:divId w:val="83380176"/>
        <w:rPr>
          <w:rFonts w:ascii="Arial" w:eastAsia="Times New Roman" w:hAnsi="Arial" w:cs="Arial"/>
          <w:color w:val="1A1A2E"/>
          <w:lang w:val="es-ES"/>
        </w:rPr>
      </w:pPr>
      <w:r>
        <w:rPr>
          <w:rStyle w:val="sec-num"/>
          <w:rFonts w:ascii="Arial" w:eastAsia="Times New Roman" w:hAnsi="Arial" w:cs="Arial"/>
          <w:color w:val="C060F0"/>
          <w:shd w:val="clear" w:color="auto" w:fill="1A0A2E"/>
          <w:lang w:val="es-ES"/>
        </w:rPr>
        <w:t>SEC 01</w:t>
      </w:r>
      <w:r>
        <w:rPr>
          <w:rStyle w:val="sec-title"/>
          <w:rFonts w:ascii="Arial" w:eastAsia="Times New Roman" w:hAnsi="Arial" w:cs="Arial"/>
          <w:color w:val="1A1A2E"/>
          <w:lang w:val="es-ES"/>
        </w:rPr>
        <w:t>Indicadores Demográficos — México 2024</w:t>
      </w:r>
    </w:p>
    <w:p w:rsidR="007D798A" w:rsidRDefault="007D798A">
      <w:pPr>
        <w:shd w:val="clear" w:color="auto" w:fill="F0E8FF"/>
        <w:spacing w:before="225" w:after="225"/>
        <w:divId w:val="149752978"/>
        <w:rPr>
          <w:rFonts w:ascii="Arial" w:eastAsia="Times New Roman" w:hAnsi="Arial" w:cs="Arial"/>
          <w:i/>
          <w:iCs/>
          <w:color w:val="1A0A2E"/>
          <w:lang w:val="es-ES"/>
        </w:rPr>
      </w:pPr>
      <w:r>
        <w:rPr>
          <w:rFonts w:ascii="Arial" w:eastAsia="Times New Roman" w:hAnsi="Arial" w:cs="Arial"/>
          <w:i/>
          <w:iCs/>
          <w:color w:val="1A0A2E"/>
          <w:lang w:val="es-ES"/>
        </w:rPr>
        <w:t xml:space="preserve">Con 130+ millones de habitantes, México es el </w:t>
      </w:r>
      <w:r>
        <w:rPr>
          <w:rStyle w:val="Textoennegrita"/>
          <w:rFonts w:ascii="Arial" w:eastAsia="Times New Roman" w:hAnsi="Arial" w:cs="Arial"/>
          <w:i/>
          <w:iCs/>
          <w:color w:val="1A0A2E"/>
          <w:lang w:val="es-ES"/>
        </w:rPr>
        <w:t>mercado de pasta más grande de América Latina</w:t>
      </w:r>
      <w:r>
        <w:rPr>
          <w:rFonts w:ascii="Arial" w:eastAsia="Times New Roman" w:hAnsi="Arial" w:cs="Arial"/>
          <w:i/>
          <w:iCs/>
          <w:color w:val="1A0A2E"/>
          <w:lang w:val="es-ES"/>
        </w:rPr>
        <w:t>. Es la 12ª economía exportadora mundial. Para Il Castello representa una oportunidad de escala incomparable vs Perú y El Salvador combinados.</w:t>
      </w:r>
    </w:p>
    <w:p w:rsidR="007D798A" w:rsidRDefault="007D798A">
      <w:pPr>
        <w:pStyle w:val="Ttulo3"/>
        <w:divId w:val="1418287338"/>
        <w:rPr>
          <w:rFonts w:ascii="Arial" w:eastAsia="Times New Roman" w:hAnsi="Arial" w:cs="Arial"/>
          <w:lang w:val="es-ES"/>
        </w:rPr>
      </w:pPr>
      <w:r>
        <w:rPr>
          <w:rFonts w:ascii="Arial" w:eastAsia="Times New Roman" w:hAnsi="Arial" w:cs="Arial"/>
          <w:lang w:val="es-ES"/>
        </w:rPr>
        <w:t>1.1 Indicadores clave</w:t>
      </w:r>
    </w:p>
    <w:tbl>
      <w:tblPr>
        <w:tblW w:w="5000" w:type="pct"/>
        <w:tblCellMar>
          <w:top w:w="15" w:type="dxa"/>
          <w:left w:w="15" w:type="dxa"/>
          <w:bottom w:w="15" w:type="dxa"/>
          <w:right w:w="15" w:type="dxa"/>
        </w:tblCellMar>
        <w:tblLook w:val="04A0" w:firstRow="1" w:lastRow="0" w:firstColumn="1" w:lastColumn="0" w:noHBand="0" w:noVBand="1"/>
      </w:tblPr>
      <w:tblGrid>
        <w:gridCol w:w="2010"/>
        <w:gridCol w:w="1818"/>
        <w:gridCol w:w="2557"/>
        <w:gridCol w:w="2437"/>
      </w:tblGrid>
      <w:tr w:rsidR="00000000">
        <w:trPr>
          <w:divId w:val="1418287338"/>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Indicador</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Valor</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Detalle</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Fuente</w:t>
            </w:r>
          </w:p>
        </w:tc>
      </w:tr>
      <w:tr w:rsidR="00000000">
        <w:trPr>
          <w:divId w:val="141828733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Población nacional 2024</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130,226,218</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ENIGH 2024 estimación en hogares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INEGI — ENIGH 2024</w:t>
            </w:r>
          </w:p>
        </w:tc>
      </w:tr>
      <w:tr w:rsidR="00000000">
        <w:trPr>
          <w:divId w:val="141828733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Hogares totales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38,830,230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+3.4% vs 2022. Promedio 3.4 personas/hogar</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INEGI — ENIGH 2024</w:t>
            </w:r>
          </w:p>
        </w:tc>
      </w:tr>
      <w:tr w:rsidR="00000000">
        <w:trPr>
          <w:divId w:val="141828733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Población urbana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78.1%</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Alta urbanización. 21.9% rural.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INEGI — ENIGH 2024</w:t>
            </w:r>
          </w:p>
        </w:tc>
      </w:tr>
      <w:tr w:rsidR="00000000">
        <w:trPr>
          <w:divId w:val="141828733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Ingreso promedio hogar/trimestre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MXN $81,920 (~USD 4,500)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+10.1% vs 2022. Mayor ingreso grupo 40-49 años.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INEGI — ENIGH 2024</w:t>
            </w:r>
          </w:p>
        </w:tc>
      </w:tr>
      <w:tr w:rsidR="00000000">
        <w:trPr>
          <w:divId w:val="141828733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Edad promedio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~30 años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País joven. Gen Z = 25%+ de la población (~30M).</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CONAPO/INEGI 2024</w:t>
            </w:r>
          </w:p>
        </w:tc>
      </w:tr>
      <w:tr w:rsidR="00000000">
        <w:trPr>
          <w:divId w:val="141828733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Salario mínimo 2025</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MXN $278.80/día (~USD 14/día)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+12% en enero 2025 vs 2024 (CONASAMI).</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CONASAMI enero 2025</w:t>
            </w:r>
          </w:p>
        </w:tc>
      </w:tr>
      <w:tr w:rsidR="00000000">
        <w:trPr>
          <w:divId w:val="141828733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Mercado pasta total 2024</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USD 1.4 mil millones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Proyectado USD 1.9B para 2033 (CAGR 3.04%)</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IMARC Group 2024</w:t>
            </w:r>
          </w:p>
        </w:tc>
      </w:tr>
      <w:tr w:rsidR="00000000">
        <w:trPr>
          <w:divId w:val="141828733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NSE A/B (clase alta)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6.8% — ~8.8M hab.</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Hoteles 5*, rest. finos. Viajan en avión.</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Turespaña/SEGITTUR 2025</w:t>
            </w:r>
          </w:p>
        </w:tc>
      </w:tr>
      <w:tr w:rsidR="00000000">
        <w:trPr>
          <w:divId w:val="141828733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NSE C+ (clase media-alta)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10.8% — ~14M hab.</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Supermercados premium. Poder adquisitivo considerable.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Turespaña/SEGITTUR 2025</w:t>
            </w:r>
          </w:p>
        </w:tc>
      </w:tr>
      <w:tr w:rsidR="00000000">
        <w:trPr>
          <w:divId w:val="141828733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NSE C (clase media)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14.0% — ~18M hab.</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Viajan 1 vez/año. Target pasta seca artesanal.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Turespaña/SEGITTUR 2025</w:t>
            </w:r>
          </w:p>
        </w:tc>
      </w:tr>
    </w:tbl>
    <w:p w:rsidR="007D798A" w:rsidRDefault="007D798A">
      <w:pPr>
        <w:pStyle w:val="Ttulo3"/>
        <w:divId w:val="1418287338"/>
        <w:rPr>
          <w:rFonts w:ascii="Arial" w:eastAsia="Times New Roman" w:hAnsi="Arial" w:cs="Arial"/>
          <w:lang w:val="es-ES"/>
        </w:rPr>
      </w:pPr>
      <w:r>
        <w:rPr>
          <w:rFonts w:ascii="Arial" w:eastAsia="Times New Roman" w:hAnsi="Arial" w:cs="Arial"/>
          <w:lang w:val="es-ES"/>
        </w:rPr>
        <w:t>1.2 Ciudades objetivo</w:t>
      </w:r>
    </w:p>
    <w:tbl>
      <w:tblPr>
        <w:tblW w:w="5000" w:type="pct"/>
        <w:tblCellMar>
          <w:top w:w="15" w:type="dxa"/>
          <w:left w:w="15" w:type="dxa"/>
          <w:bottom w:w="15" w:type="dxa"/>
          <w:right w:w="15" w:type="dxa"/>
        </w:tblCellMar>
        <w:tblLook w:val="04A0" w:firstRow="1" w:lastRow="0" w:firstColumn="1" w:lastColumn="0" w:noHBand="0" w:noVBand="1"/>
      </w:tblPr>
      <w:tblGrid>
        <w:gridCol w:w="1655"/>
        <w:gridCol w:w="1663"/>
        <w:gridCol w:w="1866"/>
        <w:gridCol w:w="3638"/>
      </w:tblGrid>
      <w:tr w:rsidR="00000000">
        <w:trPr>
          <w:divId w:val="1418287338"/>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Ciudad</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Población</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Relevancia</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Oportunidad Il Castello</w:t>
            </w:r>
          </w:p>
        </w:tc>
      </w:tr>
      <w:tr w:rsidR="00000000">
        <w:trPr>
          <w:divId w:val="141828733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Ciudad de México (CDMX)</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~22,000,000 (zona metro)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Capital económica. Mayor clase media.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PRIORITARIA. Import. preparaciones alimenticias CDMX: USD 303M en 2024. Polanco, Santa Fe, Condesa, Lomas.</w:t>
            </w:r>
          </w:p>
        </w:tc>
      </w:tr>
      <w:tr w:rsidR="00000000">
        <w:trPr>
          <w:divId w:val="141828733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Guadalajara (Jalisco)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~5,000,000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2da ciudad. Silicon Valley mexicano.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MUY IMPORTANTE. Jalisco importó USD 291M preparaciones 2024. Zona Providencia, Chapultepec, Valle Real.</w:t>
            </w:r>
          </w:p>
        </w:tc>
      </w:tr>
      <w:tr w:rsidR="00000000">
        <w:trPr>
          <w:divId w:val="141828733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Monterrey (Nuevo León)</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~5,300,000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Ciudad más rica per cápita.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ALTA PRIORIDAD. NL importó USD 81.3M en preparaciones 2024. San Pedro Garza García = mayor ingreso de México.</w:t>
            </w:r>
          </w:p>
        </w:tc>
      </w:tr>
      <w:tr w:rsidR="00000000">
        <w:trPr>
          <w:divId w:val="141828733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Estado de México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~16,000,000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Mayor densidad poblacional.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Supermercados y canal moderno. Importó USD 131M en preparaciones 2024.</w:t>
            </w:r>
          </w:p>
        </w:tc>
      </w:tr>
    </w:tbl>
    <w:p w:rsidR="007D798A" w:rsidRDefault="007D798A">
      <w:pPr>
        <w:spacing w:before="180"/>
        <w:divId w:val="422379799"/>
        <w:rPr>
          <w:rFonts w:ascii="Arial" w:eastAsia="Times New Roman" w:hAnsi="Arial" w:cs="Arial"/>
          <w:color w:val="7030B0"/>
          <w:lang w:val="es-ES"/>
        </w:rPr>
      </w:pPr>
      <w:r>
        <w:rPr>
          <w:rFonts w:ascii="Cambria Math" w:eastAsia="Times New Roman" w:hAnsi="Cambria Math" w:cs="Cambria Math"/>
          <w:color w:val="7030B0"/>
          <w:lang w:val="es-ES"/>
        </w:rPr>
        <w:t>↗</w:t>
      </w:r>
    </w:p>
    <w:p w:rsidR="007D798A" w:rsidRDefault="007D798A">
      <w:pPr>
        <w:divId w:val="1303076870"/>
        <w:rPr>
          <w:rFonts w:ascii="Arial" w:eastAsia="Times New Roman" w:hAnsi="Arial" w:cs="Arial"/>
          <w:color w:val="1A1A2E"/>
          <w:lang w:val="es-ES"/>
        </w:rPr>
      </w:pPr>
      <w:r>
        <w:rPr>
          <w:rFonts w:ascii="Arial" w:eastAsia="Times New Roman" w:hAnsi="Arial" w:cs="Arial"/>
          <w:color w:val="1A1A2E"/>
          <w:lang w:val="es-ES"/>
        </w:rPr>
        <w:t>INEGI — ENIGH 2024 (población, hogares, ingresos oficiales)</w:t>
      </w:r>
    </w:p>
    <w:p w:rsidR="007D798A" w:rsidRDefault="007D798A">
      <w:pPr>
        <w:divId w:val="1655334457"/>
        <w:rPr>
          <w:rFonts w:ascii="Arial" w:eastAsia="Times New Roman" w:hAnsi="Arial" w:cs="Arial"/>
          <w:color w:val="1A1A2E"/>
          <w:lang w:val="es-ES"/>
        </w:rPr>
      </w:pPr>
      <w:hyperlink r:id="rId81" w:tgtFrame="_blank" w:history="1">
        <w:r>
          <w:rPr>
            <w:rStyle w:val="Hipervnculo"/>
            <w:rFonts w:ascii="Arial" w:eastAsia="Times New Roman" w:hAnsi="Arial" w:cs="Arial"/>
            <w:lang w:val="es-ES"/>
          </w:rPr>
          <w:t>inegi.org.mx — 130.2M hab., 38.8M hogares, ingreso MXN $81,920/trimestre. Datos 2024.</w:t>
        </w:r>
      </w:hyperlink>
    </w:p>
    <w:p w:rsidR="007D798A" w:rsidRDefault="007D798A">
      <w:pPr>
        <w:divId w:val="1804227765"/>
        <w:rPr>
          <w:rFonts w:ascii="Arial" w:eastAsia="Times New Roman" w:hAnsi="Arial" w:cs="Arial"/>
          <w:color w:val="7030B0"/>
          <w:lang w:val="es-ES"/>
        </w:rPr>
      </w:pPr>
      <w:r>
        <w:rPr>
          <w:rFonts w:ascii="Cambria Math" w:eastAsia="Times New Roman" w:hAnsi="Cambria Math" w:cs="Cambria Math"/>
          <w:color w:val="7030B0"/>
          <w:lang w:val="es-ES"/>
        </w:rPr>
        <w:t>↗</w:t>
      </w:r>
    </w:p>
    <w:p w:rsidR="007D798A" w:rsidRDefault="007D798A">
      <w:pPr>
        <w:divId w:val="1298494121"/>
        <w:rPr>
          <w:rFonts w:ascii="Arial" w:eastAsia="Times New Roman" w:hAnsi="Arial" w:cs="Arial"/>
          <w:color w:val="1A1A2E"/>
          <w:lang w:val="es-ES"/>
        </w:rPr>
      </w:pPr>
      <w:r>
        <w:rPr>
          <w:rFonts w:ascii="Arial" w:eastAsia="Times New Roman" w:hAnsi="Arial" w:cs="Arial"/>
          <w:color w:val="1A1A2E"/>
          <w:lang w:val="es-ES"/>
        </w:rPr>
        <w:t>Turespaña — NSE México 2025 (A/B 6.8%, C+ 10.8%, C 14%, Gini 43.5)</w:t>
      </w:r>
    </w:p>
    <w:p w:rsidR="007D798A" w:rsidRDefault="007D798A">
      <w:pPr>
        <w:divId w:val="1692686495"/>
        <w:rPr>
          <w:rFonts w:ascii="Arial" w:eastAsia="Times New Roman" w:hAnsi="Arial" w:cs="Arial"/>
          <w:color w:val="1A1A2E"/>
          <w:lang w:val="es-ES"/>
        </w:rPr>
      </w:pPr>
      <w:hyperlink r:id="rId82" w:tgtFrame="_blank" w:history="1">
        <w:r>
          <w:rPr>
            <w:rStyle w:val="Hipervnculo"/>
            <w:rFonts w:ascii="Arial" w:eastAsia="Times New Roman" w:hAnsi="Arial" w:cs="Arial"/>
            <w:lang w:val="es-ES"/>
          </w:rPr>
          <w:t>tourspain.es — Estructura socioeconómica México 2025</w:t>
        </w:r>
      </w:hyperlink>
    </w:p>
    <w:p w:rsidR="007D798A" w:rsidRDefault="007D798A">
      <w:pPr>
        <w:divId w:val="1843468354"/>
        <w:rPr>
          <w:rFonts w:ascii="Arial" w:eastAsia="Times New Roman" w:hAnsi="Arial" w:cs="Arial"/>
          <w:color w:val="7030B0"/>
          <w:lang w:val="es-ES"/>
        </w:rPr>
      </w:pPr>
      <w:r>
        <w:rPr>
          <w:rFonts w:ascii="Cambria Math" w:eastAsia="Times New Roman" w:hAnsi="Cambria Math" w:cs="Cambria Math"/>
          <w:color w:val="7030B0"/>
          <w:lang w:val="es-ES"/>
        </w:rPr>
        <w:t>↗</w:t>
      </w:r>
    </w:p>
    <w:p w:rsidR="007D798A" w:rsidRDefault="007D798A">
      <w:pPr>
        <w:divId w:val="752901067"/>
        <w:rPr>
          <w:rFonts w:ascii="Arial" w:eastAsia="Times New Roman" w:hAnsi="Arial" w:cs="Arial"/>
          <w:color w:val="1A1A2E"/>
          <w:lang w:val="es-ES"/>
        </w:rPr>
      </w:pPr>
      <w:r>
        <w:rPr>
          <w:rFonts w:ascii="Arial" w:eastAsia="Times New Roman" w:hAnsi="Arial" w:cs="Arial"/>
          <w:color w:val="1A1A2E"/>
          <w:lang w:val="es-ES"/>
        </w:rPr>
        <w:t>DataMéxico — Preparaciones Alimenticias importadas por entidad 2024</w:t>
      </w:r>
    </w:p>
    <w:p w:rsidR="007D798A" w:rsidRDefault="007D798A">
      <w:pPr>
        <w:divId w:val="792748604"/>
        <w:rPr>
          <w:rFonts w:ascii="Arial" w:eastAsia="Times New Roman" w:hAnsi="Arial" w:cs="Arial"/>
          <w:color w:val="1A1A2E"/>
          <w:lang w:val="es-ES"/>
        </w:rPr>
      </w:pPr>
      <w:hyperlink r:id="rId83" w:tgtFrame="_blank" w:history="1">
        <w:r>
          <w:rPr>
            <w:rStyle w:val="Hipervnculo"/>
            <w:rFonts w:ascii="Arial" w:eastAsia="Times New Roman" w:hAnsi="Arial" w:cs="Arial"/>
            <w:lang w:val="es-ES"/>
          </w:rPr>
          <w:t>economia.gob.mx/datamexico — CDMX $303M, Jalisco $291M, EdoMex $131M, NL $81.3M</w:t>
        </w:r>
      </w:hyperlink>
    </w:p>
    <w:p w:rsidR="007D798A" w:rsidRDefault="007D798A">
      <w:pPr>
        <w:divId w:val="731468339"/>
        <w:rPr>
          <w:rFonts w:ascii="Arial" w:eastAsia="Times New Roman" w:hAnsi="Arial" w:cs="Arial"/>
          <w:color w:val="1A1A2E"/>
          <w:lang w:val="es-ES"/>
        </w:rPr>
      </w:pPr>
      <w:r>
        <w:rPr>
          <w:rStyle w:val="sec-num"/>
          <w:rFonts w:ascii="Arial" w:eastAsia="Times New Roman" w:hAnsi="Arial" w:cs="Arial"/>
          <w:color w:val="C060F0"/>
          <w:shd w:val="clear" w:color="auto" w:fill="1A0A2E"/>
          <w:lang w:val="es-ES"/>
        </w:rPr>
        <w:t>SEC 02</w:t>
      </w:r>
      <w:r>
        <w:rPr>
          <w:rStyle w:val="sec-title"/>
          <w:rFonts w:ascii="Arial" w:eastAsia="Times New Roman" w:hAnsi="Arial" w:cs="Arial"/>
          <w:color w:val="1A1A2E"/>
          <w:lang w:val="es-ES"/>
        </w:rPr>
        <w:t>Cultura y Hábitos de Consumo</w:t>
      </w:r>
    </w:p>
    <w:p w:rsidR="007D798A" w:rsidRDefault="007D798A">
      <w:pPr>
        <w:shd w:val="clear" w:color="auto" w:fill="F0E8FF"/>
        <w:spacing w:before="225" w:after="225"/>
        <w:divId w:val="258374343"/>
        <w:rPr>
          <w:rFonts w:ascii="Arial" w:eastAsia="Times New Roman" w:hAnsi="Arial" w:cs="Arial"/>
          <w:i/>
          <w:iCs/>
          <w:color w:val="1A0A2E"/>
          <w:lang w:val="es-ES"/>
        </w:rPr>
      </w:pPr>
      <w:r>
        <w:rPr>
          <w:rFonts w:ascii="Arial" w:eastAsia="Times New Roman" w:hAnsi="Arial" w:cs="Arial"/>
          <w:i/>
          <w:iCs/>
          <w:color w:val="1A0A2E"/>
          <w:lang w:val="es-ES"/>
        </w:rPr>
        <w:t xml:space="preserve">México tiene gastronomía UNESCO (2010). La pasta italiana </w:t>
      </w:r>
      <w:r>
        <w:rPr>
          <w:rStyle w:val="Textoennegrita"/>
          <w:rFonts w:ascii="Arial" w:eastAsia="Times New Roman" w:hAnsi="Arial" w:cs="Arial"/>
          <w:i/>
          <w:iCs/>
          <w:color w:val="1A0A2E"/>
          <w:lang w:val="es-ES"/>
        </w:rPr>
        <w:t>ya está integrada en la dieta mexicana</w:t>
      </w:r>
      <w:r>
        <w:rPr>
          <w:rFonts w:ascii="Arial" w:eastAsia="Times New Roman" w:hAnsi="Arial" w:cs="Arial"/>
          <w:i/>
          <w:iCs/>
          <w:color w:val="1A0A2E"/>
          <w:lang w:val="es-ES"/>
        </w:rPr>
        <w:t xml:space="preserve">. El reto no es "enseñar" la pasta sino </w:t>
      </w:r>
      <w:r>
        <w:rPr>
          <w:rStyle w:val="Textoennegrita"/>
          <w:rFonts w:ascii="Arial" w:eastAsia="Times New Roman" w:hAnsi="Arial" w:cs="Arial"/>
          <w:i/>
          <w:iCs/>
          <w:color w:val="1A0A2E"/>
          <w:lang w:val="es-ES"/>
        </w:rPr>
        <w:t>diferenciarse</w:t>
      </w:r>
      <w:r>
        <w:rPr>
          <w:rFonts w:ascii="Arial" w:eastAsia="Times New Roman" w:hAnsi="Arial" w:cs="Arial"/>
          <w:i/>
          <w:iCs/>
          <w:color w:val="1A0A2E"/>
          <w:lang w:val="es-ES"/>
        </w:rPr>
        <w:t xml:space="preserve"> de La Moderna (50% del mercado) con la propuesta artesanal premium de Il Castello.</w:t>
      </w:r>
    </w:p>
    <w:p w:rsidR="007D798A" w:rsidRDefault="007D798A">
      <w:pPr>
        <w:pStyle w:val="Ttulo3"/>
        <w:divId w:val="1576088200"/>
        <w:rPr>
          <w:rFonts w:ascii="Arial" w:eastAsia="Times New Roman" w:hAnsi="Arial" w:cs="Arial"/>
          <w:lang w:val="es-ES"/>
        </w:rPr>
      </w:pPr>
      <w:r>
        <w:rPr>
          <w:rFonts w:ascii="Arial" w:eastAsia="Times New Roman" w:hAnsi="Arial" w:cs="Arial"/>
          <w:lang w:val="es-ES"/>
        </w:rPr>
        <w:t>2.1 Mercado de pasta México — datos clave</w:t>
      </w:r>
    </w:p>
    <w:tbl>
      <w:tblPr>
        <w:tblW w:w="5000" w:type="pct"/>
        <w:tblCellMar>
          <w:top w:w="15" w:type="dxa"/>
          <w:left w:w="15" w:type="dxa"/>
          <w:bottom w:w="15" w:type="dxa"/>
          <w:right w:w="15" w:type="dxa"/>
        </w:tblCellMar>
        <w:tblLook w:val="04A0" w:firstRow="1" w:lastRow="0" w:firstColumn="1" w:lastColumn="0" w:noHBand="0" w:noVBand="1"/>
      </w:tblPr>
      <w:tblGrid>
        <w:gridCol w:w="2582"/>
        <w:gridCol w:w="3447"/>
        <w:gridCol w:w="2793"/>
      </w:tblGrid>
      <w:tr w:rsidR="00000000">
        <w:trPr>
          <w:divId w:val="1576088200"/>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Indicador</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Valor</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Fuente</w:t>
            </w:r>
          </w:p>
        </w:tc>
      </w:tr>
      <w:tr w:rsidR="00000000">
        <w:trPr>
          <w:divId w:val="157608820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Mercado total pasta 2024</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USD 1,400 millones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IMARC Group 2024</w:t>
            </w:r>
          </w:p>
        </w:tc>
      </w:tr>
      <w:tr w:rsidR="00000000">
        <w:trPr>
          <w:divId w:val="157608820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Proyección 2033</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USD 1,900 millones (CAGR 3.04%)</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IMARC Group 2024</w:t>
            </w:r>
          </w:p>
        </w:tc>
      </w:tr>
      <w:tr w:rsidR="00000000">
        <w:trPr>
          <w:divId w:val="157608820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Food service pasta 2025</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USD 76.1M → USD 110.6M a 2034 (CAGR 4.11%)</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IMARC Group 2025</w:t>
            </w:r>
          </w:p>
        </w:tc>
      </w:tr>
      <w:tr w:rsidR="00000000">
        <w:trPr>
          <w:divId w:val="157608820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Pasta orgánica/artesanal 2024</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USD 7.33M → USD 21.19M a 2033 (CAGR 11.2%)</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IMARC Group — segmento MÁS RÁPIDO</w:t>
            </w:r>
          </w:p>
        </w:tc>
      </w:tr>
      <w:tr w:rsidR="00000000">
        <w:trPr>
          <w:divId w:val="157608820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Líder mercado pasta seca doméstica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La Moderna (~50% market share)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Campaña "Para ese momento hay pasta" sep 2024</w:t>
            </w:r>
          </w:p>
        </w:tc>
      </w:tr>
      <w:tr w:rsidR="00000000">
        <w:trPr>
          <w:divId w:val="157608820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Pasta premium importada (Italia)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Barilla, De Cecco, Garofalo — presentes en Walmart/Liverpool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Competencia directa de Il Castello</w:t>
            </w:r>
          </w:p>
        </w:tc>
      </w:tr>
    </w:tbl>
    <w:p w:rsidR="007D798A" w:rsidRDefault="007D798A">
      <w:pPr>
        <w:pStyle w:val="Ttulo3"/>
        <w:divId w:val="1576088200"/>
        <w:rPr>
          <w:rFonts w:ascii="Arial" w:eastAsia="Times New Roman" w:hAnsi="Arial" w:cs="Arial"/>
          <w:lang w:val="es-ES"/>
        </w:rPr>
      </w:pPr>
      <w:r>
        <w:rPr>
          <w:rFonts w:ascii="Arial" w:eastAsia="Times New Roman" w:hAnsi="Arial" w:cs="Arial"/>
          <w:lang w:val="es-ES"/>
        </w:rPr>
        <w:t>2.2 Tendencias de consumo 2024-2025</w:t>
      </w:r>
    </w:p>
    <w:tbl>
      <w:tblPr>
        <w:tblW w:w="5000" w:type="pct"/>
        <w:tblCellMar>
          <w:top w:w="15" w:type="dxa"/>
          <w:left w:w="15" w:type="dxa"/>
          <w:bottom w:w="15" w:type="dxa"/>
          <w:right w:w="15" w:type="dxa"/>
        </w:tblCellMar>
        <w:tblLook w:val="04A0" w:firstRow="1" w:lastRow="0" w:firstColumn="1" w:lastColumn="0" w:noHBand="0" w:noVBand="1"/>
      </w:tblPr>
      <w:tblGrid>
        <w:gridCol w:w="1847"/>
        <w:gridCol w:w="3049"/>
        <w:gridCol w:w="2580"/>
        <w:gridCol w:w="1346"/>
      </w:tblGrid>
      <w:tr w:rsidR="00000000">
        <w:trPr>
          <w:divId w:val="1576088200"/>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Tendencia</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Descripción</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Implicación Il Castello</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Relevancia</w:t>
            </w:r>
          </w:p>
        </w:tc>
      </w:tr>
      <w:tr w:rsidR="00000000">
        <w:trPr>
          <w:divId w:val="157608820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Premiumización transversal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Kantar 2025: marcas premium crecen incluso en NSE D+ (28 categorías). NSE bajo suma penetración premium.</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Il Castello puede posicionarse premium sin límite a NSE A/B. El 82% mira el precio pero 18% prioriza calidad.</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ag1"/>
                <w:rFonts w:ascii="Arial" w:eastAsia="Times New Roman" w:hAnsi="Arial" w:cs="Arial"/>
                <w:sz w:val="20"/>
                <w:szCs w:val="20"/>
              </w:rPr>
              <w:t>Alta</w:t>
            </w:r>
          </w:p>
        </w:tc>
      </w:tr>
      <w:tr w:rsidR="00000000">
        <w:trPr>
          <w:divId w:val="157608820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Pasta ya es cotidiana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La pasta es básico en México. El consumidor busca DIFERENCIACIÓN: frescas, rellenas, artesanales.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Mercado ya educado. Solo hay que diferenciarse con artesanalidad. No hay que "crear" el mercado.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ag1"/>
                <w:rFonts w:ascii="Arial" w:eastAsia="Times New Roman" w:hAnsi="Arial" w:cs="Arial"/>
                <w:sz w:val="20"/>
                <w:szCs w:val="20"/>
              </w:rPr>
              <w:t>Alta</w:t>
            </w:r>
          </w:p>
        </w:tc>
      </w:tr>
      <w:tr w:rsidR="00000000">
        <w:trPr>
          <w:divId w:val="157608820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Salud y funcionalidad</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73% mexicanos tienen sobrepeso (OCDE). Crecen dietas sin gluten, alta proteína, fibra, quinoa en pasta.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Pasta artesanal de trigo duro = más nutritiva que industrial. Comunicar clean label y artesanalidad como salud.</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ag1"/>
                <w:rFonts w:ascii="Arial" w:eastAsia="Times New Roman" w:hAnsi="Arial" w:cs="Arial"/>
                <w:sz w:val="20"/>
                <w:szCs w:val="20"/>
              </w:rPr>
              <w:t>Alta</w:t>
            </w:r>
          </w:p>
        </w:tc>
      </w:tr>
      <w:tr w:rsidR="00000000">
        <w:trPr>
          <w:divId w:val="157608820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E-commerce y delivery</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52% compraron online en 2025. 22% alimentos por internet. Rappi, Uber Eats, Amazon Fresh activos.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México = mercado e-commerce alimentos más maduro de AL. Canal digital obligatorio desde el inicio.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ag1"/>
                <w:rFonts w:ascii="Arial" w:eastAsia="Times New Roman" w:hAnsi="Arial" w:cs="Arial"/>
                <w:sz w:val="20"/>
                <w:szCs w:val="20"/>
              </w:rPr>
              <w:t>Alta</w:t>
            </w:r>
          </w:p>
        </w:tc>
      </w:tr>
      <w:tr w:rsidR="00000000">
        <w:trPr>
          <w:divId w:val="157608820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Gen Z y autenticidad</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Gen Z = 25%+ de la población (~30M). Valoran autenticidad, handmade, historia de marca.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Il Castello: historia artesanal colombiana conecta con Gen Z que valora lo auténtico sobre lo masivo.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ag1"/>
                <w:rFonts w:ascii="Arial" w:eastAsia="Times New Roman" w:hAnsi="Arial" w:cs="Arial"/>
                <w:sz w:val="20"/>
                <w:szCs w:val="20"/>
              </w:rPr>
              <w:t>Media-alta</w:t>
            </w:r>
          </w:p>
        </w:tc>
      </w:tr>
    </w:tbl>
    <w:p w:rsidR="007D798A" w:rsidRDefault="007D798A">
      <w:pPr>
        <w:pStyle w:val="Ttulo3"/>
        <w:divId w:val="1576088200"/>
        <w:rPr>
          <w:rFonts w:ascii="Arial" w:eastAsia="Times New Roman" w:hAnsi="Arial" w:cs="Arial"/>
          <w:lang w:val="es-ES"/>
        </w:rPr>
      </w:pPr>
      <w:r>
        <w:rPr>
          <w:rFonts w:ascii="Arial" w:eastAsia="Times New Roman" w:hAnsi="Arial" w:cs="Arial"/>
          <w:lang w:val="es-ES"/>
        </w:rPr>
        <w:t>2.3 Cómo se consume la pasta en México</w:t>
      </w:r>
    </w:p>
    <w:p w:rsidR="007D798A" w:rsidRDefault="007D798A">
      <w:pPr>
        <w:shd w:val="clear" w:color="auto" w:fill="1A0A2E"/>
        <w:divId w:val="1724789339"/>
        <w:rPr>
          <w:rFonts w:ascii="Arial" w:eastAsia="Times New Roman" w:hAnsi="Arial" w:cs="Arial"/>
          <w:color w:val="C060F0"/>
          <w:lang w:val="es-ES"/>
        </w:rPr>
      </w:pPr>
      <w:r>
        <w:rPr>
          <w:rFonts w:ascii="Arial" w:eastAsia="Times New Roman" w:hAnsi="Arial" w:cs="Arial"/>
          <w:color w:val="C060F0"/>
          <w:lang w:val="es-ES"/>
        </w:rPr>
        <w:t>1</w:t>
      </w:r>
    </w:p>
    <w:p w:rsidR="007D798A" w:rsidRDefault="007D798A">
      <w:pPr>
        <w:divId w:val="1365443573"/>
        <w:rPr>
          <w:rFonts w:ascii="Arial" w:eastAsia="Times New Roman" w:hAnsi="Arial" w:cs="Arial"/>
          <w:color w:val="1A1A2E"/>
          <w:lang w:val="es-ES"/>
        </w:rPr>
      </w:pPr>
      <w:r>
        <w:rPr>
          <w:rFonts w:ascii="Arial" w:eastAsia="Times New Roman" w:hAnsi="Arial" w:cs="Arial"/>
          <w:color w:val="1A1A2E"/>
          <w:lang w:val="es-ES"/>
        </w:rPr>
        <w:t>Sopa de pasta (más popular en hogares)</w:t>
      </w:r>
    </w:p>
    <w:p w:rsidR="007D798A" w:rsidRDefault="007D798A">
      <w:pPr>
        <w:divId w:val="1454012447"/>
        <w:rPr>
          <w:rFonts w:ascii="Arial" w:eastAsia="Times New Roman" w:hAnsi="Arial" w:cs="Arial"/>
          <w:color w:val="1A1A2E"/>
          <w:lang w:val="es-ES"/>
        </w:rPr>
      </w:pPr>
      <w:r>
        <w:rPr>
          <w:rFonts w:ascii="Arial" w:eastAsia="Times New Roman" w:hAnsi="Arial" w:cs="Arial"/>
          <w:color w:val="1A1A2E"/>
          <w:lang w:val="es-ES"/>
        </w:rPr>
        <w:t>Fideos, espirales, codos como sopa es uno de los platillos más consumidos. Il Castello pasta seca puede ingresar al canal masivo con presentación premium.</w:t>
      </w:r>
    </w:p>
    <w:p w:rsidR="007D798A" w:rsidRDefault="007D798A">
      <w:pPr>
        <w:shd w:val="clear" w:color="auto" w:fill="1A0A2E"/>
        <w:divId w:val="210121751"/>
        <w:rPr>
          <w:rFonts w:ascii="Arial" w:eastAsia="Times New Roman" w:hAnsi="Arial" w:cs="Arial"/>
          <w:color w:val="C060F0"/>
          <w:lang w:val="es-ES"/>
        </w:rPr>
      </w:pPr>
      <w:r>
        <w:rPr>
          <w:rFonts w:ascii="Arial" w:eastAsia="Times New Roman" w:hAnsi="Arial" w:cs="Arial"/>
          <w:color w:val="C060F0"/>
          <w:lang w:val="es-ES"/>
        </w:rPr>
        <w:t>2</w:t>
      </w:r>
    </w:p>
    <w:p w:rsidR="007D798A" w:rsidRDefault="007D798A">
      <w:pPr>
        <w:divId w:val="1726250537"/>
        <w:rPr>
          <w:rFonts w:ascii="Arial" w:eastAsia="Times New Roman" w:hAnsi="Arial" w:cs="Arial"/>
          <w:color w:val="1A1A2E"/>
          <w:lang w:val="es-ES"/>
        </w:rPr>
      </w:pPr>
      <w:r>
        <w:rPr>
          <w:rFonts w:ascii="Arial" w:eastAsia="Times New Roman" w:hAnsi="Arial" w:cs="Arial"/>
          <w:color w:val="1A1A2E"/>
          <w:lang w:val="es-ES"/>
        </w:rPr>
        <w:t>Spaghetti a la boloñesa / italiana</w:t>
      </w:r>
    </w:p>
    <w:p w:rsidR="007D798A" w:rsidRDefault="007D798A">
      <w:pPr>
        <w:divId w:val="559829725"/>
        <w:rPr>
          <w:rFonts w:ascii="Arial" w:eastAsia="Times New Roman" w:hAnsi="Arial" w:cs="Arial"/>
          <w:color w:val="1A1A2E"/>
          <w:lang w:val="es-ES"/>
        </w:rPr>
      </w:pPr>
      <w:r>
        <w:rPr>
          <w:rFonts w:ascii="Arial" w:eastAsia="Times New Roman" w:hAnsi="Arial" w:cs="Arial"/>
          <w:color w:val="1A1A2E"/>
          <w:lang w:val="es-ES"/>
        </w:rPr>
        <w:t>Muy popular en restaurantes y hogares de clase media. La pasta italiana es culturalmente aceptada. Restaurantes italianos en CDMX, GDL y MTY son clientes directos de Il Castello.</w:t>
      </w:r>
    </w:p>
    <w:p w:rsidR="007D798A" w:rsidRDefault="007D798A">
      <w:pPr>
        <w:shd w:val="clear" w:color="auto" w:fill="1A0A2E"/>
        <w:divId w:val="1825929795"/>
        <w:rPr>
          <w:rFonts w:ascii="Arial" w:eastAsia="Times New Roman" w:hAnsi="Arial" w:cs="Arial"/>
          <w:color w:val="C060F0"/>
          <w:lang w:val="es-ES"/>
        </w:rPr>
      </w:pPr>
      <w:r>
        <w:rPr>
          <w:rFonts w:ascii="Arial" w:eastAsia="Times New Roman" w:hAnsi="Arial" w:cs="Arial"/>
          <w:color w:val="C060F0"/>
          <w:lang w:val="es-ES"/>
        </w:rPr>
        <w:t>3</w:t>
      </w:r>
    </w:p>
    <w:p w:rsidR="007D798A" w:rsidRDefault="007D798A">
      <w:pPr>
        <w:divId w:val="240725973"/>
        <w:rPr>
          <w:rFonts w:ascii="Arial" w:eastAsia="Times New Roman" w:hAnsi="Arial" w:cs="Arial"/>
          <w:color w:val="1A1A2E"/>
          <w:lang w:val="es-ES"/>
        </w:rPr>
      </w:pPr>
      <w:r>
        <w:rPr>
          <w:rFonts w:ascii="Arial" w:eastAsia="Times New Roman" w:hAnsi="Arial" w:cs="Arial"/>
          <w:color w:val="1A1A2E"/>
          <w:lang w:val="es-ES"/>
        </w:rPr>
        <w:t>Restaurantes italianos y casuales</w:t>
      </w:r>
    </w:p>
    <w:p w:rsidR="007D798A" w:rsidRDefault="007D798A">
      <w:pPr>
        <w:divId w:val="503060132"/>
        <w:rPr>
          <w:rFonts w:ascii="Arial" w:eastAsia="Times New Roman" w:hAnsi="Arial" w:cs="Arial"/>
          <w:color w:val="1A1A2E"/>
          <w:lang w:val="es-ES"/>
        </w:rPr>
      </w:pPr>
      <w:r>
        <w:rPr>
          <w:rFonts w:ascii="Arial" w:eastAsia="Times New Roman" w:hAnsi="Arial" w:cs="Arial"/>
          <w:color w:val="1A1A2E"/>
          <w:lang w:val="es-ES"/>
        </w:rPr>
        <w:t>Polanco (CDMX), Providencia (GDL), San Pedro (MTY). El food service de pasta crece CAGR 4.11% al 2034. Hoteles 5* en Cancún, Los Cabos, Puerto Vallarta.</w:t>
      </w:r>
    </w:p>
    <w:p w:rsidR="007D798A" w:rsidRDefault="007D798A">
      <w:pPr>
        <w:shd w:val="clear" w:color="auto" w:fill="1A0A2E"/>
        <w:divId w:val="1117674533"/>
        <w:rPr>
          <w:rFonts w:ascii="Arial" w:eastAsia="Times New Roman" w:hAnsi="Arial" w:cs="Arial"/>
          <w:color w:val="C060F0"/>
          <w:lang w:val="es-ES"/>
        </w:rPr>
      </w:pPr>
      <w:r>
        <w:rPr>
          <w:rFonts w:ascii="Arial" w:eastAsia="Times New Roman" w:hAnsi="Arial" w:cs="Arial"/>
          <w:color w:val="C060F0"/>
          <w:lang w:val="es-ES"/>
        </w:rPr>
        <w:t>4</w:t>
      </w:r>
    </w:p>
    <w:p w:rsidR="007D798A" w:rsidRDefault="007D798A">
      <w:pPr>
        <w:divId w:val="523977131"/>
        <w:rPr>
          <w:rFonts w:ascii="Arial" w:eastAsia="Times New Roman" w:hAnsi="Arial" w:cs="Arial"/>
          <w:color w:val="1A1A2E"/>
          <w:lang w:val="es-ES"/>
        </w:rPr>
      </w:pPr>
      <w:r>
        <w:rPr>
          <w:rFonts w:ascii="Arial" w:eastAsia="Times New Roman" w:hAnsi="Arial" w:cs="Arial"/>
          <w:color w:val="1A1A2E"/>
          <w:lang w:val="es-ES"/>
        </w:rPr>
        <w:t>Pasta artesanal/fresca (nicho creciente)</w:t>
      </w:r>
    </w:p>
    <w:p w:rsidR="007D798A" w:rsidRDefault="007D798A">
      <w:pPr>
        <w:divId w:val="1217938965"/>
        <w:rPr>
          <w:rFonts w:ascii="Arial" w:eastAsia="Times New Roman" w:hAnsi="Arial" w:cs="Arial"/>
          <w:color w:val="1A1A2E"/>
          <w:lang w:val="es-ES"/>
        </w:rPr>
      </w:pPr>
      <w:r>
        <w:rPr>
          <w:rFonts w:ascii="Arial" w:eastAsia="Times New Roman" w:hAnsi="Arial" w:cs="Arial"/>
          <w:color w:val="1A1A2E"/>
          <w:lang w:val="es-ES"/>
        </w:rPr>
        <w:t>Restaurantes finos de CDMX/GDL ya usan pasta fresca importada. De Cecco y Garofalo presentes en Liverpool. Espacio para Il Castello como alternativa colombiana premium con menor tiempo de tránsito.</w:t>
      </w:r>
    </w:p>
    <w:p w:rsidR="007D798A" w:rsidRDefault="007D798A">
      <w:pPr>
        <w:pStyle w:val="Ttulo4"/>
        <w:divId w:val="1061635925"/>
        <w:rPr>
          <w:rFonts w:ascii="Arial" w:eastAsia="Times New Roman" w:hAnsi="Arial" w:cs="Arial"/>
          <w:color w:val="7030B0"/>
          <w:lang w:val="es-ES"/>
        </w:rPr>
      </w:pPr>
      <w:r>
        <w:rPr>
          <w:rFonts w:ascii="Arial" w:eastAsia="Times New Roman" w:hAnsi="Arial" w:cs="Arial"/>
          <w:color w:val="7030B0"/>
          <w:lang w:val="es-ES"/>
        </w:rPr>
        <w:t>Competidores pasta en México:</w:t>
      </w:r>
    </w:p>
    <w:tbl>
      <w:tblPr>
        <w:tblW w:w="5000" w:type="pct"/>
        <w:tblCellMar>
          <w:top w:w="15" w:type="dxa"/>
          <w:left w:w="15" w:type="dxa"/>
          <w:bottom w:w="15" w:type="dxa"/>
          <w:right w:w="15" w:type="dxa"/>
        </w:tblCellMar>
        <w:tblLook w:val="04A0" w:firstRow="1" w:lastRow="0" w:firstColumn="1" w:lastColumn="0" w:noHBand="0" w:noVBand="1"/>
      </w:tblPr>
      <w:tblGrid>
        <w:gridCol w:w="2129"/>
        <w:gridCol w:w="1951"/>
        <w:gridCol w:w="4742"/>
      </w:tblGrid>
      <w:tr w:rsidR="00000000">
        <w:trPr>
          <w:divId w:val="1061635925"/>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Competidor</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Tipo</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Posición</w:t>
            </w:r>
          </w:p>
        </w:tc>
      </w:tr>
      <w:tr w:rsidR="00000000">
        <w:trPr>
          <w:divId w:val="1061635925"/>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La Moderna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Doméstico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Líder ~50% pasta seca. CDMX y nacional.</w:t>
            </w:r>
          </w:p>
        </w:tc>
      </w:tr>
      <w:tr w:rsidR="00000000">
        <w:trPr>
          <w:divId w:val="1061635925"/>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Barilla (Italia)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Importado premium</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Principal competidor importado. Presente en Walmart.</w:t>
            </w:r>
          </w:p>
        </w:tc>
      </w:tr>
      <w:tr w:rsidR="00000000">
        <w:trPr>
          <w:divId w:val="1061635925"/>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De Cecco (Italia)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Importado gourmet</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Liverpool, La Costena. Segmento alto.</w:t>
            </w:r>
          </w:p>
        </w:tc>
      </w:tr>
      <w:tr w:rsidR="00000000">
        <w:trPr>
          <w:divId w:val="1061635925"/>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Garofalo (Italia)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Importado gourmet</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Tiendas especializadas. Artesanal.</w:t>
            </w:r>
          </w:p>
        </w:tc>
      </w:tr>
      <w:tr w:rsidR="00000000">
        <w:trPr>
          <w:divId w:val="1061635925"/>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Colombia (Il Castello)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Importado nuevo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SIN PRESENCIA — Oportunidad primera mover.</w:t>
            </w:r>
          </w:p>
        </w:tc>
      </w:tr>
    </w:tbl>
    <w:p w:rsidR="007D798A" w:rsidRDefault="007D798A">
      <w:pPr>
        <w:spacing w:before="180"/>
        <w:divId w:val="1009259879"/>
        <w:rPr>
          <w:rFonts w:ascii="Arial" w:eastAsia="Times New Roman" w:hAnsi="Arial" w:cs="Arial"/>
          <w:color w:val="7030B0"/>
          <w:lang w:val="es-ES"/>
        </w:rPr>
      </w:pPr>
      <w:r>
        <w:rPr>
          <w:rFonts w:ascii="Cambria Math" w:eastAsia="Times New Roman" w:hAnsi="Cambria Math" w:cs="Cambria Math"/>
          <w:color w:val="7030B0"/>
          <w:lang w:val="es-ES"/>
        </w:rPr>
        <w:t>↗</w:t>
      </w:r>
    </w:p>
    <w:p w:rsidR="007D798A" w:rsidRDefault="007D798A">
      <w:pPr>
        <w:divId w:val="673148625"/>
        <w:rPr>
          <w:rFonts w:ascii="Arial" w:eastAsia="Times New Roman" w:hAnsi="Arial" w:cs="Arial"/>
          <w:color w:val="1A1A2E"/>
          <w:lang w:val="es-ES"/>
        </w:rPr>
      </w:pPr>
      <w:r>
        <w:rPr>
          <w:rFonts w:ascii="Arial" w:eastAsia="Times New Roman" w:hAnsi="Arial" w:cs="Arial"/>
          <w:color w:val="1A1A2E"/>
          <w:lang w:val="es-ES"/>
        </w:rPr>
        <w:t>IMARC Group — Mercado Pasta México: USD 1.4B (2024) → USD 1.9B (2033)</w:t>
      </w:r>
    </w:p>
    <w:p w:rsidR="007D798A" w:rsidRDefault="007D798A">
      <w:pPr>
        <w:divId w:val="1698191052"/>
        <w:rPr>
          <w:rFonts w:ascii="Arial" w:eastAsia="Times New Roman" w:hAnsi="Arial" w:cs="Arial"/>
          <w:color w:val="1A1A2E"/>
          <w:lang w:val="es-ES"/>
        </w:rPr>
      </w:pPr>
      <w:hyperlink r:id="rId84" w:tgtFrame="_blank" w:history="1">
        <w:r>
          <w:rPr>
            <w:rStyle w:val="Hipervnculo"/>
            <w:rFonts w:ascii="Arial" w:eastAsia="Times New Roman" w:hAnsi="Arial" w:cs="Arial"/>
            <w:lang w:val="es-ES"/>
          </w:rPr>
          <w:t>imarcgroup.com — Análisis completo mercado pasta México. Tendencias, actores, proyecciones.</w:t>
        </w:r>
      </w:hyperlink>
    </w:p>
    <w:p w:rsidR="007D798A" w:rsidRDefault="007D798A">
      <w:pPr>
        <w:divId w:val="227964761"/>
        <w:rPr>
          <w:rFonts w:ascii="Arial" w:eastAsia="Times New Roman" w:hAnsi="Arial" w:cs="Arial"/>
          <w:color w:val="7030B0"/>
          <w:lang w:val="es-ES"/>
        </w:rPr>
      </w:pPr>
      <w:r>
        <w:rPr>
          <w:rFonts w:ascii="Cambria Math" w:eastAsia="Times New Roman" w:hAnsi="Cambria Math" w:cs="Cambria Math"/>
          <w:color w:val="7030B0"/>
          <w:lang w:val="es-ES"/>
        </w:rPr>
        <w:t>↗</w:t>
      </w:r>
    </w:p>
    <w:p w:rsidR="007D798A" w:rsidRDefault="007D798A">
      <w:pPr>
        <w:divId w:val="1209729883"/>
        <w:rPr>
          <w:rFonts w:ascii="Arial" w:eastAsia="Times New Roman" w:hAnsi="Arial" w:cs="Arial"/>
          <w:color w:val="1A1A2E"/>
          <w:lang w:val="es-ES"/>
        </w:rPr>
      </w:pPr>
      <w:r>
        <w:rPr>
          <w:rFonts w:ascii="Arial" w:eastAsia="Times New Roman" w:hAnsi="Arial" w:cs="Arial"/>
          <w:color w:val="1A1A2E"/>
          <w:lang w:val="es-ES"/>
        </w:rPr>
        <w:t>Merca2.0 — Hábitos consumo México 2025 (Statista Consumers in Mexico 2025)</w:t>
      </w:r>
    </w:p>
    <w:p w:rsidR="007D798A" w:rsidRDefault="007D798A">
      <w:pPr>
        <w:divId w:val="937058072"/>
        <w:rPr>
          <w:rFonts w:ascii="Arial" w:eastAsia="Times New Roman" w:hAnsi="Arial" w:cs="Arial"/>
          <w:color w:val="1A1A2E"/>
          <w:lang w:val="es-ES"/>
        </w:rPr>
      </w:pPr>
      <w:hyperlink r:id="rId85" w:tgtFrame="_blank" w:history="1">
        <w:r>
          <w:rPr>
            <w:rStyle w:val="Hipervnculo"/>
            <w:rFonts w:ascii="Arial" w:eastAsia="Times New Roman" w:hAnsi="Arial" w:cs="Arial"/>
            <w:lang w:val="es-ES"/>
          </w:rPr>
          <w:t>merca20.com — 52% compra online, 22% alimentos por internet, Gen Z 25%+ población</w:t>
        </w:r>
      </w:hyperlink>
    </w:p>
    <w:p w:rsidR="007D798A" w:rsidRDefault="007D798A">
      <w:pPr>
        <w:divId w:val="745883365"/>
        <w:rPr>
          <w:rFonts w:ascii="Arial" w:eastAsia="Times New Roman" w:hAnsi="Arial" w:cs="Arial"/>
          <w:color w:val="1A1A2E"/>
          <w:lang w:val="es-ES"/>
        </w:rPr>
      </w:pPr>
      <w:r>
        <w:rPr>
          <w:rStyle w:val="sec-num"/>
          <w:rFonts w:ascii="Arial" w:eastAsia="Times New Roman" w:hAnsi="Arial" w:cs="Arial"/>
          <w:color w:val="C060F0"/>
          <w:shd w:val="clear" w:color="auto" w:fill="1A0A2E"/>
          <w:lang w:val="es-ES"/>
        </w:rPr>
        <w:t>SEC 03</w:t>
      </w:r>
      <w:r>
        <w:rPr>
          <w:rStyle w:val="sec-title"/>
          <w:rFonts w:ascii="Arial" w:eastAsia="Times New Roman" w:hAnsi="Arial" w:cs="Arial"/>
          <w:color w:val="1A1A2E"/>
          <w:lang w:val="es-ES"/>
        </w:rPr>
        <w:t>Entorno Político y Marco Legal</w:t>
      </w:r>
    </w:p>
    <w:p w:rsidR="007D798A" w:rsidRDefault="007D798A">
      <w:pPr>
        <w:pStyle w:val="Ttulo3"/>
        <w:divId w:val="1217858084"/>
        <w:rPr>
          <w:rFonts w:ascii="Arial" w:eastAsia="Times New Roman" w:hAnsi="Arial" w:cs="Arial"/>
          <w:lang w:val="es-ES"/>
        </w:rPr>
      </w:pPr>
      <w:r>
        <w:rPr>
          <w:rFonts w:ascii="Arial" w:eastAsia="Times New Roman" w:hAnsi="Arial" w:cs="Arial"/>
          <w:lang w:val="es-ES"/>
        </w:rPr>
        <w:t>3.1 Contexto político México 2024-2025</w:t>
      </w:r>
    </w:p>
    <w:tbl>
      <w:tblPr>
        <w:tblW w:w="5000" w:type="pct"/>
        <w:tblCellMar>
          <w:top w:w="15" w:type="dxa"/>
          <w:left w:w="15" w:type="dxa"/>
          <w:bottom w:w="15" w:type="dxa"/>
          <w:right w:w="15" w:type="dxa"/>
        </w:tblCellMar>
        <w:tblLook w:val="04A0" w:firstRow="1" w:lastRow="0" w:firstColumn="1" w:lastColumn="0" w:noHBand="0" w:noVBand="1"/>
      </w:tblPr>
      <w:tblGrid>
        <w:gridCol w:w="1704"/>
        <w:gridCol w:w="3249"/>
        <w:gridCol w:w="3869"/>
      </w:tblGrid>
      <w:tr w:rsidR="00000000">
        <w:trPr>
          <w:divId w:val="1217858084"/>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Indicador</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Dato actual</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Efecto en Il Castello</w:t>
            </w:r>
          </w:p>
        </w:tc>
      </w:tr>
      <w:tr w:rsidR="00000000">
        <w:trPr>
          <w:divId w:val="1217858084"/>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Gobierno / Presidenta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Claudia Sheinbaum</w:t>
            </w:r>
            <w:r>
              <w:rPr>
                <w:rFonts w:ascii="Arial" w:eastAsia="Times New Roman" w:hAnsi="Arial" w:cs="Arial"/>
                <w:color w:val="1A1A2E"/>
                <w:sz w:val="20"/>
                <w:szCs w:val="20"/>
              </w:rPr>
              <w:t xml:space="preserve"> (Morena). Asumió oct 2024. 1ra presidenta mujer de México.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NEUTRO-POSITIVO. Continuidad Morena. Políticas sociales favorables. Estabilidad institucional.</w:t>
            </w:r>
          </w:p>
        </w:tc>
      </w:tr>
      <w:tr w:rsidR="00000000">
        <w:trPr>
          <w:divId w:val="1217858084"/>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Salario mínimo 2025</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MXN $278.80/día general. MXN $419.88 en Frontera Norte. +12% vs 2024 (CONASAMI).</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POSITIVO: Aumentos salariales amplían la clase media. Más consumidores con acceso a productos premium.</w:t>
            </w:r>
          </w:p>
        </w:tc>
      </w:tr>
      <w:tr w:rsidR="00000000">
        <w:trPr>
          <w:divId w:val="1217858084"/>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PIB 2025 proyectado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~1.0% o posible -0.4% (riesgo aranceles EE.UU.). Desaceleración.</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RIESGO MEDIO: Incertidumbre aranceles Trump. Il Castello no depende del eje EE.UU.-México pero clima afecta consumo.</w:t>
            </w:r>
          </w:p>
        </w:tc>
      </w:tr>
      <w:tr w:rsidR="00000000">
        <w:trPr>
          <w:divId w:val="1217858084"/>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Aranceles Trump sobre México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25% propuesto sobre importaciones mexicanas de EE.UU. En negociación.</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RIESGO INDIRECTO: Posible recesión contrae consumo premium. Estrategia: entrar ANTES de que el ambiente se deteriore.</w:t>
            </w:r>
          </w:p>
        </w:tc>
      </w:tr>
      <w:tr w:rsidR="00000000">
        <w:trPr>
          <w:divId w:val="1217858084"/>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Inflación 2025</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~3.8-4.05% anual (Banxico). Tendencia a la baja.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POSITIVO. Recortes de tasas proyectados mejoran poder adquisitivo.</w:t>
            </w:r>
          </w:p>
        </w:tc>
      </w:tr>
    </w:tbl>
    <w:p w:rsidR="007D798A" w:rsidRDefault="007D798A">
      <w:pPr>
        <w:pStyle w:val="Ttulo3"/>
        <w:divId w:val="1217858084"/>
        <w:rPr>
          <w:rFonts w:ascii="Arial" w:eastAsia="Times New Roman" w:hAnsi="Arial" w:cs="Arial"/>
          <w:lang w:val="es-ES"/>
        </w:rPr>
      </w:pPr>
      <w:r>
        <w:rPr>
          <w:rFonts w:ascii="Arial" w:eastAsia="Times New Roman" w:hAnsi="Arial" w:cs="Arial"/>
          <w:lang w:val="es-ES"/>
        </w:rPr>
        <w:t>3.2 Marco regulatorio alimentos — entidades clave</w:t>
      </w:r>
    </w:p>
    <w:p w:rsidR="007D798A" w:rsidRDefault="007D798A">
      <w:pPr>
        <w:pStyle w:val="Ttulo4"/>
        <w:shd w:val="clear" w:color="auto" w:fill="FFFFFF"/>
        <w:divId w:val="761027392"/>
        <w:rPr>
          <w:rFonts w:ascii="Arial" w:eastAsia="Times New Roman" w:hAnsi="Arial" w:cs="Arial"/>
          <w:color w:val="7030B0"/>
          <w:lang w:val="es-ES"/>
        </w:rPr>
      </w:pPr>
      <w:r>
        <w:rPr>
          <w:rFonts w:ascii="Arial" w:eastAsia="Times New Roman" w:hAnsi="Arial" w:cs="Arial"/>
          <w:color w:val="7030B0"/>
          <w:lang w:val="es-ES"/>
        </w:rPr>
        <w:t>COFEPRIS — Comisión Federal para Protección contra Riesgos Sanitarios</w:t>
      </w:r>
    </w:p>
    <w:p w:rsidR="007D798A" w:rsidRDefault="007D798A">
      <w:pPr>
        <w:pStyle w:val="NormalWeb"/>
        <w:shd w:val="clear" w:color="auto" w:fill="FFFFFF"/>
        <w:divId w:val="761027392"/>
        <w:rPr>
          <w:rFonts w:ascii="Arial" w:hAnsi="Arial" w:cs="Arial"/>
          <w:color w:val="374151"/>
          <w:sz w:val="18"/>
          <w:szCs w:val="18"/>
          <w:lang w:val="es-ES"/>
        </w:rPr>
      </w:pPr>
      <w:r>
        <w:rPr>
          <w:rFonts w:ascii="Arial" w:hAnsi="Arial" w:cs="Arial"/>
          <w:color w:val="374151"/>
          <w:sz w:val="18"/>
          <w:szCs w:val="18"/>
          <w:lang w:val="es-ES"/>
        </w:rPr>
        <w:t>Equivalente del INVIMA en México. Emite Registro Sanitario y Permiso Sanitario Previo de Importación. Trámite OBLIGATORIO. Plataforma: SUIT.</w:t>
      </w:r>
      <w:r>
        <w:rPr>
          <w:rFonts w:ascii="Arial" w:hAnsi="Arial" w:cs="Arial"/>
          <w:color w:val="374151"/>
          <w:sz w:val="18"/>
          <w:szCs w:val="18"/>
          <w:lang w:val="es-ES"/>
        </w:rPr>
        <w:br/>
      </w:r>
      <w:hyperlink r:id="rId86" w:tgtFrame="_blank" w:history="1">
        <w:r>
          <w:rPr>
            <w:rStyle w:val="Hipervnculo"/>
            <w:rFonts w:ascii="Arial" w:hAnsi="Arial" w:cs="Arial"/>
            <w:color w:val="7030B0"/>
            <w:sz w:val="17"/>
            <w:szCs w:val="17"/>
            <w:lang w:val="es-ES"/>
          </w:rPr>
          <w:t>gob.mx/cofepris</w:t>
        </w:r>
      </w:hyperlink>
    </w:p>
    <w:p w:rsidR="007D798A" w:rsidRDefault="007D798A">
      <w:pPr>
        <w:pStyle w:val="Ttulo4"/>
        <w:shd w:val="clear" w:color="auto" w:fill="FFFFFF"/>
        <w:divId w:val="1367947978"/>
        <w:rPr>
          <w:rFonts w:ascii="Arial" w:eastAsia="Times New Roman" w:hAnsi="Arial" w:cs="Arial"/>
          <w:color w:val="7030B0"/>
          <w:lang w:val="es-ES"/>
        </w:rPr>
      </w:pPr>
      <w:r>
        <w:rPr>
          <w:rFonts w:ascii="Arial" w:eastAsia="Times New Roman" w:hAnsi="Arial" w:cs="Arial"/>
          <w:color w:val="7030B0"/>
          <w:lang w:val="es-ES"/>
        </w:rPr>
        <w:t>SENASICA — Sanidad, Inocuidad y Calidad Agroalimentaria</w:t>
      </w:r>
    </w:p>
    <w:p w:rsidR="007D798A" w:rsidRDefault="007D798A">
      <w:pPr>
        <w:pStyle w:val="NormalWeb"/>
        <w:shd w:val="clear" w:color="auto" w:fill="FFFFFF"/>
        <w:divId w:val="1367947978"/>
        <w:rPr>
          <w:rFonts w:ascii="Arial" w:hAnsi="Arial" w:cs="Arial"/>
          <w:color w:val="374151"/>
          <w:sz w:val="18"/>
          <w:szCs w:val="18"/>
          <w:lang w:val="es-ES"/>
        </w:rPr>
      </w:pPr>
      <w:r>
        <w:rPr>
          <w:rFonts w:ascii="Arial" w:hAnsi="Arial" w:cs="Arial"/>
          <w:color w:val="374151"/>
          <w:sz w:val="18"/>
          <w:szCs w:val="18"/>
          <w:lang w:val="es-ES"/>
        </w:rPr>
        <w:t>Controla ingreso de productos de origen vegetal. Pasta de trigo requiere Hoja de Requisitos Fitosanitarios para trigo colombiano.</w:t>
      </w:r>
      <w:r>
        <w:rPr>
          <w:rFonts w:ascii="Arial" w:hAnsi="Arial" w:cs="Arial"/>
          <w:color w:val="374151"/>
          <w:sz w:val="18"/>
          <w:szCs w:val="18"/>
          <w:lang w:val="es-ES"/>
        </w:rPr>
        <w:br/>
      </w:r>
      <w:hyperlink r:id="rId87" w:tgtFrame="_blank" w:history="1">
        <w:r>
          <w:rPr>
            <w:rStyle w:val="Hipervnculo"/>
            <w:rFonts w:ascii="Arial" w:hAnsi="Arial" w:cs="Arial"/>
            <w:color w:val="7030B0"/>
            <w:sz w:val="17"/>
            <w:szCs w:val="17"/>
            <w:lang w:val="es-ES"/>
          </w:rPr>
          <w:t>gob.mx/senasica</w:t>
        </w:r>
      </w:hyperlink>
    </w:p>
    <w:p w:rsidR="007D798A" w:rsidRDefault="007D798A">
      <w:pPr>
        <w:pStyle w:val="Ttulo4"/>
        <w:shd w:val="clear" w:color="auto" w:fill="FFFFFF"/>
        <w:divId w:val="1641887233"/>
        <w:rPr>
          <w:rFonts w:ascii="Arial" w:eastAsia="Times New Roman" w:hAnsi="Arial" w:cs="Arial"/>
          <w:color w:val="7030B0"/>
          <w:lang w:val="es-ES"/>
        </w:rPr>
      </w:pPr>
      <w:r>
        <w:rPr>
          <w:rFonts w:ascii="Arial" w:eastAsia="Times New Roman" w:hAnsi="Arial" w:cs="Arial"/>
          <w:color w:val="7030B0"/>
          <w:lang w:val="es-ES"/>
        </w:rPr>
        <w:t>SAT + VUCEM — Aduanas y trámites en línea</w:t>
      </w:r>
    </w:p>
    <w:p w:rsidR="007D798A" w:rsidRDefault="007D798A">
      <w:pPr>
        <w:pStyle w:val="NormalWeb"/>
        <w:shd w:val="clear" w:color="auto" w:fill="FFFFFF"/>
        <w:divId w:val="1641887233"/>
        <w:rPr>
          <w:rFonts w:ascii="Arial" w:hAnsi="Arial" w:cs="Arial"/>
          <w:color w:val="374151"/>
          <w:sz w:val="18"/>
          <w:szCs w:val="18"/>
          <w:lang w:val="es-ES"/>
        </w:rPr>
      </w:pPr>
      <w:r>
        <w:rPr>
          <w:rFonts w:ascii="Arial" w:hAnsi="Arial" w:cs="Arial"/>
          <w:color w:val="374151"/>
          <w:sz w:val="18"/>
          <w:szCs w:val="18"/>
          <w:lang w:val="es-ES"/>
        </w:rPr>
        <w:t>SAT gestiona despacho aduanero. VUCEM centraliza todos los permisos en línea (COFEPRIS+SENASICA+SAT).</w:t>
      </w:r>
      <w:r>
        <w:rPr>
          <w:rFonts w:ascii="Arial" w:hAnsi="Arial" w:cs="Arial"/>
          <w:color w:val="374151"/>
          <w:sz w:val="18"/>
          <w:szCs w:val="18"/>
          <w:lang w:val="es-ES"/>
        </w:rPr>
        <w:br/>
      </w:r>
      <w:hyperlink r:id="rId88" w:tgtFrame="_blank" w:history="1">
        <w:r>
          <w:rPr>
            <w:rStyle w:val="Hipervnculo"/>
            <w:rFonts w:ascii="Arial" w:hAnsi="Arial" w:cs="Arial"/>
            <w:color w:val="7030B0"/>
            <w:sz w:val="17"/>
            <w:szCs w:val="17"/>
            <w:lang w:val="es-ES"/>
          </w:rPr>
          <w:t>ventanillaunica.gob.mx</w:t>
        </w:r>
      </w:hyperlink>
    </w:p>
    <w:p w:rsidR="007D798A" w:rsidRDefault="007D798A">
      <w:pPr>
        <w:pStyle w:val="Ttulo4"/>
        <w:shd w:val="clear" w:color="auto" w:fill="FFFFFF"/>
        <w:divId w:val="1790928598"/>
        <w:rPr>
          <w:rFonts w:ascii="Arial" w:eastAsia="Times New Roman" w:hAnsi="Arial" w:cs="Arial"/>
          <w:color w:val="7030B0"/>
          <w:lang w:val="es-ES"/>
        </w:rPr>
      </w:pPr>
      <w:r>
        <w:rPr>
          <w:rFonts w:ascii="Arial" w:eastAsia="Times New Roman" w:hAnsi="Arial" w:cs="Arial"/>
          <w:color w:val="7030B0"/>
          <w:lang w:val="es-ES"/>
        </w:rPr>
        <w:t>IMPI — Instituto Mexicano de Propiedad Industrial</w:t>
      </w:r>
    </w:p>
    <w:p w:rsidR="007D798A" w:rsidRDefault="007D798A">
      <w:pPr>
        <w:pStyle w:val="NormalWeb"/>
        <w:shd w:val="clear" w:color="auto" w:fill="FFFFFF"/>
        <w:divId w:val="1790928598"/>
        <w:rPr>
          <w:rFonts w:ascii="Arial" w:hAnsi="Arial" w:cs="Arial"/>
          <w:color w:val="374151"/>
          <w:sz w:val="18"/>
          <w:szCs w:val="18"/>
          <w:lang w:val="es-ES"/>
        </w:rPr>
      </w:pPr>
      <w:r>
        <w:rPr>
          <w:rFonts w:ascii="Arial" w:hAnsi="Arial" w:cs="Arial"/>
          <w:color w:val="374151"/>
          <w:sz w:val="18"/>
          <w:szCs w:val="18"/>
          <w:lang w:val="es-ES"/>
        </w:rPr>
        <w:t>Registro de marcas. Clases 29 y 30 para alimentos. Urgente: verificar disponibilidad "Il Castello" antes de invertir. Sistema "primero en registrar".</w:t>
      </w:r>
      <w:r>
        <w:rPr>
          <w:rFonts w:ascii="Arial" w:hAnsi="Arial" w:cs="Arial"/>
          <w:color w:val="374151"/>
          <w:sz w:val="18"/>
          <w:szCs w:val="18"/>
          <w:lang w:val="es-ES"/>
        </w:rPr>
        <w:br/>
      </w:r>
      <w:hyperlink r:id="rId89" w:tgtFrame="_blank" w:history="1">
        <w:r>
          <w:rPr>
            <w:rStyle w:val="Hipervnculo"/>
            <w:rFonts w:ascii="Arial" w:hAnsi="Arial" w:cs="Arial"/>
            <w:color w:val="7030B0"/>
            <w:sz w:val="17"/>
            <w:szCs w:val="17"/>
            <w:lang w:val="es-ES"/>
          </w:rPr>
          <w:t>gob.mx/impi</w:t>
        </w:r>
      </w:hyperlink>
    </w:p>
    <w:p w:rsidR="007D798A" w:rsidRDefault="007D798A">
      <w:pPr>
        <w:pStyle w:val="Ttulo3"/>
        <w:divId w:val="1217858084"/>
        <w:rPr>
          <w:rFonts w:ascii="Arial" w:eastAsia="Times New Roman" w:hAnsi="Arial" w:cs="Arial"/>
          <w:lang w:val="es-ES"/>
        </w:rPr>
      </w:pPr>
      <w:r>
        <w:rPr>
          <w:rFonts w:ascii="Arial" w:eastAsia="Times New Roman" w:hAnsi="Arial" w:cs="Arial"/>
          <w:lang w:val="es-ES"/>
        </w:rPr>
        <w:t>3.3 Aranceles de importación México</w:t>
      </w:r>
    </w:p>
    <w:tbl>
      <w:tblPr>
        <w:tblW w:w="5000" w:type="pct"/>
        <w:tblCellMar>
          <w:top w:w="15" w:type="dxa"/>
          <w:left w:w="15" w:type="dxa"/>
          <w:bottom w:w="15" w:type="dxa"/>
          <w:right w:w="15" w:type="dxa"/>
        </w:tblCellMar>
        <w:tblLook w:val="04A0" w:firstRow="1" w:lastRow="0" w:firstColumn="1" w:lastColumn="0" w:noHBand="0" w:noVBand="1"/>
      </w:tblPr>
      <w:tblGrid>
        <w:gridCol w:w="1965"/>
        <w:gridCol w:w="2379"/>
        <w:gridCol w:w="1047"/>
        <w:gridCol w:w="3431"/>
      </w:tblGrid>
      <w:tr w:rsidR="00000000">
        <w:trPr>
          <w:divId w:val="1217858084"/>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Tributo</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Tasa</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Base</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Aplica a Il Castello</w:t>
            </w:r>
          </w:p>
        </w:tc>
      </w:tr>
      <w:tr w:rsidR="00000000">
        <w:trPr>
          <w:divId w:val="1217858084"/>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Arancel Ad Valorem (IGI)</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0% bajo TLC Colombia-México</w:t>
            </w:r>
            <w:r>
              <w:rPr>
                <w:rFonts w:ascii="Arial" w:eastAsia="Times New Roman" w:hAnsi="Arial" w:cs="Arial"/>
                <w:color w:val="1A1A2E"/>
                <w:sz w:val="20"/>
                <w:szCs w:val="20"/>
              </w:rPr>
              <w:t xml:space="preserve"> / 15-20% sin TLC</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Valor CIF</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ag1"/>
                <w:rFonts w:ascii="Arial" w:eastAsia="Times New Roman" w:hAnsi="Arial" w:cs="Arial"/>
                <w:sz w:val="20"/>
                <w:szCs w:val="20"/>
              </w:rPr>
              <w:t>SÍ — 0% por TLC vigente desde 1 enero 1995</w:t>
            </w:r>
          </w:p>
        </w:tc>
      </w:tr>
      <w:tr w:rsidR="00000000">
        <w:trPr>
          <w:divId w:val="1217858084"/>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IVA México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0% para alimentos básicos</w:t>
            </w:r>
            <w:r>
              <w:rPr>
                <w:rFonts w:ascii="Arial" w:eastAsia="Times New Roman" w:hAnsi="Arial" w:cs="Arial"/>
                <w:color w:val="1A1A2E"/>
                <w:sz w:val="20"/>
                <w:szCs w:val="20"/>
              </w:rPr>
              <w:t xml:space="preserve"> (incl. pasta)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Valor CIF + IGI</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ag1"/>
                <w:rFonts w:ascii="Arial" w:eastAsia="Times New Roman" w:hAnsi="Arial" w:cs="Arial"/>
                <w:sz w:val="20"/>
                <w:szCs w:val="20"/>
              </w:rPr>
              <w:t>SÍ — La pasta alimenticia está exenta de IVA en México (Ley del IVA, Art. 2-A)</w:t>
            </w:r>
          </w:p>
        </w:tc>
      </w:tr>
      <w:tr w:rsidR="00000000">
        <w:trPr>
          <w:divId w:val="1217858084"/>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DTA (Derecho de Trámite Aduanero)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0.08% sobre valor CIF</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Valor CIF</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Muy bajo. Parte del costo de despacho.</w:t>
            </w:r>
          </w:p>
        </w:tc>
      </w:tr>
      <w:tr w:rsidR="00000000">
        <w:trPr>
          <w:divId w:val="1217858084"/>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ISC / IEPS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NO aplica a pasta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Solo aplica a bebidas azucaradas, tabaco, combustibles.</w:t>
            </w:r>
          </w:p>
        </w:tc>
      </w:tr>
    </w:tbl>
    <w:p w:rsidR="007D798A" w:rsidRDefault="007D798A">
      <w:pPr>
        <w:shd w:val="clear" w:color="auto" w:fill="F7F9FC"/>
        <w:spacing w:before="120" w:after="225"/>
        <w:divId w:val="1129860940"/>
        <w:rPr>
          <w:rFonts w:ascii="Arial" w:eastAsia="Times New Roman" w:hAnsi="Arial" w:cs="Arial"/>
          <w:i/>
          <w:iCs/>
          <w:color w:val="1A1A2E"/>
          <w:lang w:val="es-ES"/>
        </w:rPr>
      </w:pPr>
      <w:r>
        <w:rPr>
          <w:rStyle w:val="Textoennegrita"/>
          <w:rFonts w:ascii="Arial" w:eastAsia="Times New Roman" w:hAnsi="Arial" w:cs="Arial"/>
          <w:i/>
          <w:iCs/>
          <w:color w:val="1A1A2E"/>
          <w:lang w:val="es-ES"/>
        </w:rPr>
        <w:t>DOBLE VENTAJA FISCAL — ÚNICA ENTRE LOS 3 MERCADOS:</w:t>
      </w:r>
      <w:r>
        <w:rPr>
          <w:rFonts w:ascii="Arial" w:eastAsia="Times New Roman" w:hAnsi="Arial" w:cs="Arial"/>
          <w:i/>
          <w:iCs/>
          <w:color w:val="1A1A2E"/>
          <w:lang w:val="es-ES"/>
        </w:rPr>
        <w:br/>
        <w:t xml:space="preserve">México es el ÚNICO de los tres mercados donde Il Castello tiene ARANCEL 0% (TLC vigente desde 1995) + IVA 0% (pasta como alimento básico). En Perú paga IGV 18%. En El Salvador paga IVA 13%. </w:t>
      </w:r>
      <w:r>
        <w:rPr>
          <w:rStyle w:val="Textoennegrita"/>
          <w:rFonts w:ascii="Arial" w:eastAsia="Times New Roman" w:hAnsi="Arial" w:cs="Arial"/>
          <w:i/>
          <w:iCs/>
          <w:color w:val="1A1A2E"/>
          <w:lang w:val="es-ES"/>
        </w:rPr>
        <w:t>México tiene los costos tributarios de importación más bajos de los tres destinos analizados.</w:t>
      </w:r>
    </w:p>
    <w:p w:rsidR="007D798A" w:rsidRDefault="007D798A">
      <w:pPr>
        <w:pStyle w:val="Ttulo3"/>
        <w:divId w:val="1217858084"/>
        <w:rPr>
          <w:rFonts w:ascii="Arial" w:eastAsia="Times New Roman" w:hAnsi="Arial" w:cs="Arial"/>
          <w:lang w:val="es-ES"/>
        </w:rPr>
      </w:pPr>
      <w:r>
        <w:rPr>
          <w:rFonts w:ascii="Arial" w:eastAsia="Times New Roman" w:hAnsi="Arial" w:cs="Arial"/>
          <w:lang w:val="es-ES"/>
        </w:rPr>
        <w:t>3.4 NOM-051 — Etiquetado frontal obligatorio</w:t>
      </w:r>
    </w:p>
    <w:p w:rsidR="007D798A" w:rsidRDefault="007D798A">
      <w:pPr>
        <w:shd w:val="clear" w:color="auto" w:fill="FFF3CD"/>
        <w:spacing w:before="225" w:after="225"/>
        <w:divId w:val="1094015558"/>
        <w:rPr>
          <w:rFonts w:ascii="Arial" w:eastAsia="Times New Roman" w:hAnsi="Arial" w:cs="Arial"/>
          <w:i/>
          <w:iCs/>
          <w:color w:val="5C3D00"/>
          <w:lang w:val="es-ES"/>
        </w:rPr>
      </w:pPr>
      <w:r>
        <w:rPr>
          <w:rStyle w:val="Textoennegrita"/>
          <w:rFonts w:ascii="Arial" w:eastAsia="Times New Roman" w:hAnsi="Arial" w:cs="Arial"/>
          <w:i/>
          <w:iCs/>
          <w:color w:val="5C3D00"/>
          <w:lang w:val="es-ES"/>
        </w:rPr>
        <w:t>IMPORTANTE — NOM-051 (2020):</w:t>
      </w:r>
      <w:r>
        <w:rPr>
          <w:rFonts w:ascii="Arial" w:eastAsia="Times New Roman" w:hAnsi="Arial" w:cs="Arial"/>
          <w:i/>
          <w:iCs/>
          <w:color w:val="5C3D00"/>
          <w:lang w:val="es-ES"/>
        </w:rPr>
        <w:t xml:space="preserve"> México tiene el etiquetado más estricto de AL. Los octógonos negros de "exceso de" son obligatorios si el producto supera límites de calorías, azúcares, grasas saturadas, grasas trans o sodio. La pasta artesanal de Il Castello probablemente NO los necesite, pero DEBE verificarse con análisis nutricional. Diseñar etiqueta específica para México diferente a la de Perú/El Salvador. Opción: re-etiquetar en almacén fiscal en México.</w:t>
      </w:r>
    </w:p>
    <w:p w:rsidR="007D798A" w:rsidRDefault="007D798A">
      <w:pPr>
        <w:spacing w:before="180"/>
        <w:divId w:val="1538078956"/>
        <w:rPr>
          <w:rFonts w:ascii="Arial" w:eastAsia="Times New Roman" w:hAnsi="Arial" w:cs="Arial"/>
          <w:color w:val="7030B0"/>
          <w:lang w:val="es-ES"/>
        </w:rPr>
      </w:pPr>
      <w:r>
        <w:rPr>
          <w:rFonts w:ascii="Cambria Math" w:eastAsia="Times New Roman" w:hAnsi="Cambria Math" w:cs="Cambria Math"/>
          <w:color w:val="7030B0"/>
          <w:lang w:val="es-ES"/>
        </w:rPr>
        <w:t>↗</w:t>
      </w:r>
    </w:p>
    <w:p w:rsidR="007D798A" w:rsidRDefault="007D798A">
      <w:pPr>
        <w:divId w:val="1034038935"/>
        <w:rPr>
          <w:rFonts w:ascii="Arial" w:eastAsia="Times New Roman" w:hAnsi="Arial" w:cs="Arial"/>
          <w:color w:val="1A1A2E"/>
          <w:lang w:val="es-ES"/>
        </w:rPr>
      </w:pPr>
      <w:r>
        <w:rPr>
          <w:rFonts w:ascii="Arial" w:eastAsia="Times New Roman" w:hAnsi="Arial" w:cs="Arial"/>
          <w:color w:val="1A1A2E"/>
          <w:lang w:val="es-ES"/>
        </w:rPr>
        <w:t>TLC Colombia-México — vigente desde 1 enero 1995 (tlc.gov.co)</w:t>
      </w:r>
    </w:p>
    <w:p w:rsidR="007D798A" w:rsidRDefault="007D798A">
      <w:pPr>
        <w:divId w:val="1629315701"/>
        <w:rPr>
          <w:rFonts w:ascii="Arial" w:eastAsia="Times New Roman" w:hAnsi="Arial" w:cs="Arial"/>
          <w:color w:val="1A1A2E"/>
          <w:lang w:val="es-ES"/>
        </w:rPr>
      </w:pPr>
      <w:hyperlink r:id="rId90" w:tgtFrame="_blank" w:history="1">
        <w:r>
          <w:rPr>
            <w:rStyle w:val="Hipervnculo"/>
            <w:rFonts w:ascii="Arial" w:eastAsia="Times New Roman" w:hAnsi="Arial" w:cs="Arial"/>
            <w:lang w:val="es-ES"/>
          </w:rPr>
          <w:t>tlc.gov.co — Firmado 13 jun 1994. Vigente 1 ene 1995. Arancel 0% para pasta colombiana.</w:t>
        </w:r>
      </w:hyperlink>
    </w:p>
    <w:p w:rsidR="007D798A" w:rsidRDefault="007D798A">
      <w:pPr>
        <w:divId w:val="1636329130"/>
        <w:rPr>
          <w:rFonts w:ascii="Arial" w:eastAsia="Times New Roman" w:hAnsi="Arial" w:cs="Arial"/>
          <w:color w:val="7030B0"/>
          <w:lang w:val="es-ES"/>
        </w:rPr>
      </w:pPr>
      <w:r>
        <w:rPr>
          <w:rFonts w:ascii="Cambria Math" w:eastAsia="Times New Roman" w:hAnsi="Cambria Math" w:cs="Cambria Math"/>
          <w:color w:val="7030B0"/>
          <w:lang w:val="es-ES"/>
        </w:rPr>
        <w:t>↗</w:t>
      </w:r>
    </w:p>
    <w:p w:rsidR="007D798A" w:rsidRDefault="007D798A">
      <w:pPr>
        <w:divId w:val="963728197"/>
        <w:rPr>
          <w:rFonts w:ascii="Arial" w:eastAsia="Times New Roman" w:hAnsi="Arial" w:cs="Arial"/>
          <w:color w:val="1A1A2E"/>
          <w:lang w:val="es-ES"/>
        </w:rPr>
      </w:pPr>
      <w:r>
        <w:rPr>
          <w:rFonts w:ascii="Arial" w:eastAsia="Times New Roman" w:hAnsi="Arial" w:cs="Arial"/>
          <w:color w:val="1A1A2E"/>
          <w:lang w:val="es-ES"/>
        </w:rPr>
        <w:t>Camtom — Guía importar alimentos México COFEPRIS 2025 (más completa disponible)</w:t>
      </w:r>
    </w:p>
    <w:p w:rsidR="007D798A" w:rsidRDefault="007D798A">
      <w:pPr>
        <w:divId w:val="607154388"/>
        <w:rPr>
          <w:rFonts w:ascii="Arial" w:eastAsia="Times New Roman" w:hAnsi="Arial" w:cs="Arial"/>
          <w:color w:val="1A1A2E"/>
          <w:lang w:val="es-ES"/>
        </w:rPr>
      </w:pPr>
      <w:hyperlink r:id="rId91" w:tgtFrame="_blank" w:history="1">
        <w:r>
          <w:rPr>
            <w:rStyle w:val="Hipervnculo"/>
            <w:rFonts w:ascii="Arial" w:eastAsia="Times New Roman" w:hAnsi="Arial" w:cs="Arial"/>
            <w:lang w:val="es-ES"/>
          </w:rPr>
          <w:t>camtomx.com — COFEPRIS, SENASICA, NOM-051. Costos: RS MXN $15-20K, análisis MXN $5-15K.</w:t>
        </w:r>
      </w:hyperlink>
    </w:p>
    <w:p w:rsidR="007D798A" w:rsidRDefault="007D798A">
      <w:pPr>
        <w:divId w:val="603152961"/>
        <w:rPr>
          <w:rFonts w:ascii="Arial" w:eastAsia="Times New Roman" w:hAnsi="Arial" w:cs="Arial"/>
          <w:color w:val="1A1A2E"/>
          <w:lang w:val="es-ES"/>
        </w:rPr>
      </w:pPr>
      <w:r>
        <w:rPr>
          <w:rStyle w:val="sec-num"/>
          <w:rFonts w:ascii="Arial" w:eastAsia="Times New Roman" w:hAnsi="Arial" w:cs="Arial"/>
          <w:color w:val="C060F0"/>
          <w:shd w:val="clear" w:color="auto" w:fill="1A0A2E"/>
          <w:lang w:val="es-ES"/>
        </w:rPr>
        <w:t>SEC 04</w:t>
      </w:r>
      <w:r>
        <w:rPr>
          <w:rStyle w:val="sec-title"/>
          <w:rFonts w:ascii="Arial" w:eastAsia="Times New Roman" w:hAnsi="Arial" w:cs="Arial"/>
          <w:color w:val="1A1A2E"/>
          <w:lang w:val="es-ES"/>
        </w:rPr>
        <w:t>Entorno Geográfico, Ambiental y Tecnológico</w:t>
      </w:r>
    </w:p>
    <w:p w:rsidR="007D798A" w:rsidRDefault="007D798A">
      <w:pPr>
        <w:pStyle w:val="Ttulo3"/>
        <w:divId w:val="154688734"/>
        <w:rPr>
          <w:rFonts w:ascii="Arial" w:eastAsia="Times New Roman" w:hAnsi="Arial" w:cs="Arial"/>
          <w:lang w:val="es-ES"/>
        </w:rPr>
      </w:pPr>
      <w:r>
        <w:rPr>
          <w:rFonts w:ascii="Arial" w:eastAsia="Times New Roman" w:hAnsi="Arial" w:cs="Arial"/>
          <w:lang w:val="es-ES"/>
        </w:rPr>
        <w:t>4.1 Infraestructura portuaria y aeroportuaria</w:t>
      </w:r>
    </w:p>
    <w:tbl>
      <w:tblPr>
        <w:tblW w:w="5000" w:type="pct"/>
        <w:tblCellMar>
          <w:top w:w="15" w:type="dxa"/>
          <w:left w:w="15" w:type="dxa"/>
          <w:bottom w:w="15" w:type="dxa"/>
          <w:right w:w="15" w:type="dxa"/>
        </w:tblCellMar>
        <w:tblLook w:val="04A0" w:firstRow="1" w:lastRow="0" w:firstColumn="1" w:lastColumn="0" w:noHBand="0" w:noVBand="1"/>
      </w:tblPr>
      <w:tblGrid>
        <w:gridCol w:w="1944"/>
        <w:gridCol w:w="1452"/>
        <w:gridCol w:w="3009"/>
        <w:gridCol w:w="2417"/>
      </w:tblGrid>
      <w:tr w:rsidR="00000000">
        <w:trPr>
          <w:divId w:val="154688734"/>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Infraestructura</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Ubicación</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Datos clave</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Relevancia para Il Castello</w:t>
            </w:r>
          </w:p>
        </w:tc>
      </w:tr>
      <w:tr w:rsidR="00000000">
        <w:trPr>
          <w:divId w:val="154688734"/>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Puerto de Manzanillo</w:t>
            </w:r>
            <w:r>
              <w:rPr>
                <w:rFonts w:ascii="Arial" w:eastAsia="Times New Roman" w:hAnsi="Arial" w:cs="Arial"/>
                <w:color w:val="1A1A2E"/>
                <w:sz w:val="20"/>
                <w:szCs w:val="20"/>
              </w:rPr>
              <w:t xml:space="preserve"> (principal)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Colima, costa Pacífico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Puerto más grande de México. 1ro del Pacífico latinoamericano por TEUs. Infraestructura reefer para carga congelada. Conexión a CDMX (~700 km) y GDL (~330 km).</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PUNTO DE LLEGADA PRINCIPAL desde Colombia. La ruta más directa: Buenaventura o Cartagena → Manzanillo.</w:t>
            </w:r>
          </w:p>
        </w:tc>
      </w:tr>
      <w:tr w:rsidR="00000000">
        <w:trPr>
          <w:divId w:val="154688734"/>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Puerto de Veracruz</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Veracruz, Golfo de México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Principal puerto del Golfo. Ruta desde Cartagena vía Canal de Panamá (más larga).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Alternativa para distribución en sureste de México. Más lento desde Colombia.</w:t>
            </w:r>
          </w:p>
        </w:tc>
      </w:tr>
      <w:tr w:rsidR="00000000">
        <w:trPr>
          <w:divId w:val="154688734"/>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Puerto Lázaro Cárdenas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Michoacán, Pacífico sur</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Puerto aguas profundas. Permite buques post-Panamax.</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Alternativa a Manzanillo para rutas directas desde el Pacífico colombiano.</w:t>
            </w:r>
          </w:p>
        </w:tc>
      </w:tr>
      <w:tr w:rsidR="00000000">
        <w:trPr>
          <w:divId w:val="154688734"/>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Aeropuerto AICM "Benito Juárez" (MEX)</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Ciudad de México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Principal aeropuerto. Vuelos directos BOG-CDMX. Carga internacional operativa.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Envío muestras piloto vía DHL/FedEx. BOG→MEX 2-3 días carga aérea.</w:t>
            </w:r>
          </w:p>
        </w:tc>
      </w:tr>
    </w:tbl>
    <w:p w:rsidR="007D798A" w:rsidRDefault="007D798A">
      <w:pPr>
        <w:pStyle w:val="Ttulo3"/>
        <w:divId w:val="154688734"/>
        <w:rPr>
          <w:rFonts w:ascii="Arial" w:eastAsia="Times New Roman" w:hAnsi="Arial" w:cs="Arial"/>
          <w:lang w:val="es-ES"/>
        </w:rPr>
      </w:pPr>
      <w:r>
        <w:rPr>
          <w:rFonts w:ascii="Arial" w:eastAsia="Times New Roman" w:hAnsi="Arial" w:cs="Arial"/>
          <w:lang w:val="es-ES"/>
        </w:rPr>
        <w:t>4.2 Tecnología y regulación ambiental</w:t>
      </w:r>
    </w:p>
    <w:p w:rsidR="007D798A" w:rsidRDefault="007D798A">
      <w:pPr>
        <w:shd w:val="clear" w:color="auto" w:fill="FFFFFF"/>
        <w:divId w:val="1100376158"/>
        <w:rPr>
          <w:rFonts w:ascii="Arial" w:eastAsia="Times New Roman" w:hAnsi="Arial" w:cs="Arial"/>
          <w:color w:val="1A1A2E"/>
          <w:lang w:val="es-ES"/>
        </w:rPr>
      </w:pPr>
      <w:r>
        <w:rPr>
          <w:rStyle w:val="Textoennegrita"/>
          <w:rFonts w:ascii="Arial" w:eastAsia="Times New Roman" w:hAnsi="Arial" w:cs="Arial"/>
          <w:color w:val="1A1A2E"/>
          <w:lang w:val="es-ES"/>
        </w:rPr>
        <w:t>Penetración tecnológica México</w:t>
      </w:r>
    </w:p>
    <w:p w:rsidR="007D798A" w:rsidRDefault="007D798A">
      <w:pPr>
        <w:pStyle w:val="NormalWeb"/>
        <w:shd w:val="clear" w:color="auto" w:fill="FFFFFF"/>
        <w:spacing w:before="75" w:beforeAutospacing="0"/>
        <w:divId w:val="1100376158"/>
        <w:rPr>
          <w:rFonts w:ascii="Arial" w:hAnsi="Arial" w:cs="Arial"/>
          <w:sz w:val="18"/>
          <w:szCs w:val="18"/>
          <w:lang w:val="es-ES"/>
        </w:rPr>
      </w:pPr>
      <w:r>
        <w:rPr>
          <w:rFonts w:ascii="Arial" w:hAnsi="Arial" w:cs="Arial"/>
          <w:sz w:val="18"/>
          <w:szCs w:val="18"/>
          <w:lang w:val="es-ES"/>
        </w:rPr>
        <w:t>Internet: ~78% nacional. CDMX/GDL/MTY: +85%. Mayor ecosistema startup de AL. E-commerce alimentos: 22% de compradores online. TikTok México: uno de los 5 mayores mercados mundiales. Rappi, Uber Eats, Amazon Fresh muy activos.</w:t>
      </w:r>
    </w:p>
    <w:p w:rsidR="007D798A" w:rsidRDefault="007D798A">
      <w:pPr>
        <w:shd w:val="clear" w:color="auto" w:fill="FFFFFF"/>
        <w:divId w:val="309604826"/>
        <w:rPr>
          <w:rFonts w:ascii="Arial" w:eastAsia="Times New Roman" w:hAnsi="Arial" w:cs="Arial"/>
          <w:color w:val="1A1A2E"/>
          <w:lang w:val="es-ES"/>
        </w:rPr>
      </w:pPr>
      <w:r>
        <w:rPr>
          <w:rStyle w:val="Textoennegrita"/>
          <w:rFonts w:ascii="Arial" w:eastAsia="Times New Roman" w:hAnsi="Arial" w:cs="Arial"/>
          <w:color w:val="1A1A2E"/>
          <w:lang w:val="es-ES"/>
        </w:rPr>
        <w:t>Regulación plásticos y empaque</w:t>
      </w:r>
    </w:p>
    <w:p w:rsidR="007D798A" w:rsidRDefault="007D798A">
      <w:pPr>
        <w:pStyle w:val="NormalWeb"/>
        <w:shd w:val="clear" w:color="auto" w:fill="FFFFFF"/>
        <w:spacing w:before="75" w:beforeAutospacing="0"/>
        <w:divId w:val="309604826"/>
        <w:rPr>
          <w:rFonts w:ascii="Arial" w:hAnsi="Arial" w:cs="Arial"/>
          <w:sz w:val="18"/>
          <w:szCs w:val="18"/>
          <w:lang w:val="es-ES"/>
        </w:rPr>
      </w:pPr>
      <w:r>
        <w:rPr>
          <w:rFonts w:ascii="Arial" w:hAnsi="Arial" w:cs="Arial"/>
          <w:sz w:val="18"/>
          <w:szCs w:val="18"/>
          <w:lang w:val="es-ES"/>
        </w:rPr>
        <w:t>CDMX y varios estados prohíben plásticos desechables desde 2020. Caja de cartón (pasta seca) NO afectada. Bolsa sellada (pasta congelada): funcional por inocuidad. Walmart México exige a proveedores políticas de empaque sostenible.</w:t>
      </w:r>
    </w:p>
    <w:p w:rsidR="007D798A" w:rsidRDefault="007D798A">
      <w:pPr>
        <w:spacing w:before="180"/>
        <w:divId w:val="183910253"/>
        <w:rPr>
          <w:rFonts w:ascii="Arial" w:eastAsia="Times New Roman" w:hAnsi="Arial" w:cs="Arial"/>
          <w:color w:val="7030B0"/>
          <w:lang w:val="es-ES"/>
        </w:rPr>
      </w:pPr>
      <w:r>
        <w:rPr>
          <w:rFonts w:ascii="Cambria Math" w:eastAsia="Times New Roman" w:hAnsi="Cambria Math" w:cs="Cambria Math"/>
          <w:color w:val="7030B0"/>
          <w:lang w:val="es-ES"/>
        </w:rPr>
        <w:t>↗</w:t>
      </w:r>
    </w:p>
    <w:p w:rsidR="007D798A" w:rsidRDefault="007D798A">
      <w:pPr>
        <w:divId w:val="1355110508"/>
        <w:rPr>
          <w:rFonts w:ascii="Arial" w:eastAsia="Times New Roman" w:hAnsi="Arial" w:cs="Arial"/>
          <w:color w:val="1A1A2E"/>
          <w:lang w:val="es-ES"/>
        </w:rPr>
      </w:pPr>
      <w:r>
        <w:rPr>
          <w:rFonts w:ascii="Arial" w:eastAsia="Times New Roman" w:hAnsi="Arial" w:cs="Arial"/>
          <w:color w:val="1A1A2E"/>
          <w:lang w:val="es-ES"/>
        </w:rPr>
        <w:t>Credlix — Principales rutas marítimas hacia México (Manzanillo, Veracruz, L. Cárdenas)</w:t>
      </w:r>
    </w:p>
    <w:p w:rsidR="007D798A" w:rsidRDefault="007D798A">
      <w:pPr>
        <w:divId w:val="1356927078"/>
        <w:rPr>
          <w:rFonts w:ascii="Arial" w:eastAsia="Times New Roman" w:hAnsi="Arial" w:cs="Arial"/>
          <w:color w:val="1A1A2E"/>
          <w:lang w:val="es-ES"/>
        </w:rPr>
      </w:pPr>
      <w:hyperlink r:id="rId92" w:tgtFrame="_blank" w:history="1">
        <w:r>
          <w:rPr>
            <w:rStyle w:val="Hipervnculo"/>
            <w:rFonts w:ascii="Arial" w:eastAsia="Times New Roman" w:hAnsi="Arial" w:cs="Arial"/>
            <w:lang w:val="es-ES"/>
          </w:rPr>
          <w:t>credlix.com — Los 5 puertos más importantes de México con capacidades y rutas</w:t>
        </w:r>
      </w:hyperlink>
    </w:p>
    <w:p w:rsidR="007D798A" w:rsidRDefault="007D798A">
      <w:pPr>
        <w:divId w:val="1205220169"/>
        <w:rPr>
          <w:rFonts w:ascii="Arial" w:eastAsia="Times New Roman" w:hAnsi="Arial" w:cs="Arial"/>
          <w:color w:val="1A1A2E"/>
          <w:lang w:val="es-ES"/>
        </w:rPr>
      </w:pPr>
      <w:r>
        <w:rPr>
          <w:rStyle w:val="sec-num"/>
          <w:rFonts w:ascii="Arial" w:eastAsia="Times New Roman" w:hAnsi="Arial" w:cs="Arial"/>
          <w:color w:val="C060F0"/>
          <w:shd w:val="clear" w:color="auto" w:fill="1A0A2E"/>
          <w:lang w:val="es-ES"/>
        </w:rPr>
        <w:t>SEC 05</w:t>
      </w:r>
      <w:r>
        <w:rPr>
          <w:rStyle w:val="sec-title"/>
          <w:rFonts w:ascii="Arial" w:eastAsia="Times New Roman" w:hAnsi="Arial" w:cs="Arial"/>
          <w:color w:val="1A1A2E"/>
          <w:lang w:val="es-ES"/>
        </w:rPr>
        <w:t>Comercio Internacional Colombia–México</w:t>
      </w:r>
    </w:p>
    <w:p w:rsidR="007D798A" w:rsidRDefault="007D798A">
      <w:pPr>
        <w:pStyle w:val="Ttulo3"/>
        <w:divId w:val="1900744467"/>
        <w:rPr>
          <w:rFonts w:ascii="Arial" w:eastAsia="Times New Roman" w:hAnsi="Arial" w:cs="Arial"/>
          <w:lang w:val="es-ES"/>
        </w:rPr>
      </w:pPr>
      <w:r>
        <w:rPr>
          <w:rFonts w:ascii="Arial" w:eastAsia="Times New Roman" w:hAnsi="Arial" w:cs="Arial"/>
          <w:lang w:val="es-ES"/>
        </w:rPr>
        <w:t>5.1 Acuerdos comerciales vigentes</w:t>
      </w:r>
    </w:p>
    <w:tbl>
      <w:tblPr>
        <w:tblW w:w="5000" w:type="pct"/>
        <w:tblCellMar>
          <w:top w:w="15" w:type="dxa"/>
          <w:left w:w="15" w:type="dxa"/>
          <w:bottom w:w="15" w:type="dxa"/>
          <w:right w:w="15" w:type="dxa"/>
        </w:tblCellMar>
        <w:tblLook w:val="04A0" w:firstRow="1" w:lastRow="0" w:firstColumn="1" w:lastColumn="0" w:noHBand="0" w:noVBand="1"/>
      </w:tblPr>
      <w:tblGrid>
        <w:gridCol w:w="2036"/>
        <w:gridCol w:w="2133"/>
        <w:gridCol w:w="4653"/>
      </w:tblGrid>
      <w:tr w:rsidR="00000000">
        <w:trPr>
          <w:divId w:val="1900744467"/>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Acuerdo</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Vigencia</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Beneficio para Il Castello</w:t>
            </w:r>
          </w:p>
        </w:tc>
      </w:tr>
      <w:tr w:rsidR="00000000">
        <w:trPr>
          <w:divId w:val="1900744467"/>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TLC Colombia–México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 xml:space="preserve">Vigente desde </w:t>
            </w:r>
            <w:r>
              <w:rPr>
                <w:rStyle w:val="Textoennegrita"/>
                <w:rFonts w:ascii="Arial" w:eastAsia="Times New Roman" w:hAnsi="Arial" w:cs="Arial"/>
                <w:color w:val="1A1A2E"/>
                <w:sz w:val="20"/>
                <w:szCs w:val="20"/>
              </w:rPr>
              <w:t>1 enero 1995</w:t>
            </w:r>
            <w:r>
              <w:rPr>
                <w:rFonts w:ascii="Arial" w:eastAsia="Times New Roman" w:hAnsi="Arial" w:cs="Arial"/>
                <w:color w:val="1A1A2E"/>
                <w:sz w:val="20"/>
                <w:szCs w:val="20"/>
              </w:rPr>
              <w:t>. Firmado 13 jun 1994.</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ag1"/>
                <w:rFonts w:ascii="Arial" w:eastAsia="Times New Roman" w:hAnsi="Arial" w:cs="Arial"/>
                <w:sz w:val="20"/>
                <w:szCs w:val="20"/>
              </w:rPr>
              <w:t>ARANCEL 0% + IVA 0% para pasta colombiana en México</w:t>
            </w:r>
          </w:p>
        </w:tc>
      </w:tr>
      <w:tr w:rsidR="00000000">
        <w:trPr>
          <w:divId w:val="1900744467"/>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Alianza del Pacífico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Vigente 2011</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Colombia, México, Chile, Perú. Facilitación adicional de comercio y servicios.</w:t>
            </w:r>
          </w:p>
        </w:tc>
      </w:tr>
      <w:tr w:rsidR="00000000">
        <w:trPr>
          <w:divId w:val="1900744467"/>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USMCA (T-MEC)</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Vigente 2020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México como plataforma futura para re-exportar a EE.UU. y Canadá desde México (oportunidad año 3+).</w:t>
            </w:r>
          </w:p>
        </w:tc>
      </w:tr>
      <w:tr w:rsidR="00000000">
        <w:trPr>
          <w:divId w:val="1900744467"/>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TLC México-UE (renegociado)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Vigente parcial 2023</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RIESGO: Pasta italiana y española compiten con facilidades arancelarias. Il Castello: diferenciarse por artesanalidad y menor tiempo de tránsito.</w:t>
            </w:r>
          </w:p>
        </w:tc>
      </w:tr>
    </w:tbl>
    <w:p w:rsidR="007D798A" w:rsidRDefault="007D798A">
      <w:pPr>
        <w:pStyle w:val="Ttulo3"/>
        <w:divId w:val="1900744467"/>
        <w:rPr>
          <w:rFonts w:ascii="Arial" w:eastAsia="Times New Roman" w:hAnsi="Arial" w:cs="Arial"/>
          <w:lang w:val="es-ES"/>
        </w:rPr>
      </w:pPr>
      <w:r>
        <w:rPr>
          <w:rFonts w:ascii="Arial" w:eastAsia="Times New Roman" w:hAnsi="Arial" w:cs="Arial"/>
          <w:lang w:val="es-ES"/>
        </w:rPr>
        <w:t>5.2 Instituciones de apoyo Colombia–México</w:t>
      </w:r>
    </w:p>
    <w:tbl>
      <w:tblPr>
        <w:tblW w:w="5000" w:type="pct"/>
        <w:tblCellMar>
          <w:top w:w="15" w:type="dxa"/>
          <w:left w:w="15" w:type="dxa"/>
          <w:bottom w:w="15" w:type="dxa"/>
          <w:right w:w="15" w:type="dxa"/>
        </w:tblCellMar>
        <w:tblLook w:val="04A0" w:firstRow="1" w:lastRow="0" w:firstColumn="1" w:lastColumn="0" w:noHBand="0" w:noVBand="1"/>
      </w:tblPr>
      <w:tblGrid>
        <w:gridCol w:w="1470"/>
        <w:gridCol w:w="1303"/>
        <w:gridCol w:w="3092"/>
        <w:gridCol w:w="2957"/>
      </w:tblGrid>
      <w:tr w:rsidR="00000000">
        <w:trPr>
          <w:divId w:val="1900744467"/>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Institución</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Tipo</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Servicio para Il Castello</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Contacto</w:t>
            </w:r>
          </w:p>
        </w:tc>
      </w:tr>
      <w:tr w:rsidR="00000000">
        <w:trPr>
          <w:divId w:val="1900744467"/>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Procolombia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Agencia pública COL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Perfil logístico México, ruedas de negocios CDMX/GDL, asesoría exportación. GRATUITO.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hyperlink r:id="rId93" w:tgtFrame="_blank" w:history="1">
              <w:r>
                <w:rPr>
                  <w:rStyle w:val="Hipervnculo"/>
                  <w:rFonts w:ascii="Arial" w:eastAsia="Times New Roman" w:hAnsi="Arial" w:cs="Arial"/>
                  <w:sz w:val="20"/>
                  <w:szCs w:val="20"/>
                </w:rPr>
                <w:t>procolombia.co</w:t>
              </w:r>
            </w:hyperlink>
          </w:p>
        </w:tc>
      </w:tr>
      <w:tr w:rsidR="00000000">
        <w:trPr>
          <w:divId w:val="1900744467"/>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Secretaría de Economía (SE)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Agencia pública MX</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Estadísticas DataMéxico, facilitación comercio, regulación de importaciones.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hyperlink r:id="rId94" w:tgtFrame="_blank" w:history="1">
              <w:r>
                <w:rPr>
                  <w:rStyle w:val="Hipervnculo"/>
                  <w:rFonts w:ascii="Arial" w:eastAsia="Times New Roman" w:hAnsi="Arial" w:cs="Arial"/>
                  <w:sz w:val="20"/>
                  <w:szCs w:val="20"/>
                </w:rPr>
                <w:t>gob.mx/se</w:t>
              </w:r>
            </w:hyperlink>
          </w:p>
        </w:tc>
      </w:tr>
      <w:tr w:rsidR="00000000">
        <w:trPr>
          <w:divId w:val="1900744467"/>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COMCE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Gremio privado MX</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Directorio importadores alimentos. Ruedas de negocios internacionales.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hyperlink r:id="rId95" w:tgtFrame="_blank" w:history="1">
              <w:r>
                <w:rPr>
                  <w:rStyle w:val="Hipervnculo"/>
                  <w:rFonts w:ascii="Arial" w:eastAsia="Times New Roman" w:hAnsi="Arial" w:cs="Arial"/>
                  <w:sz w:val="20"/>
                  <w:szCs w:val="20"/>
                </w:rPr>
                <w:t>comce.org.mx</w:t>
              </w:r>
            </w:hyperlink>
          </w:p>
        </w:tc>
      </w:tr>
      <w:tr w:rsidR="00000000">
        <w:trPr>
          <w:divId w:val="1900744467"/>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DataMéxico (SE)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Plataforma pública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Estadísticas importaciones/exportaciones por producto y entidad. Esencial para análisis de mercado.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hyperlink r:id="rId96" w:tgtFrame="_blank" w:history="1">
              <w:r>
                <w:rPr>
                  <w:rStyle w:val="Hipervnculo"/>
                  <w:rFonts w:ascii="Arial" w:eastAsia="Times New Roman" w:hAnsi="Arial" w:cs="Arial"/>
                  <w:sz w:val="20"/>
                  <w:szCs w:val="20"/>
                </w:rPr>
                <w:t>economia.gob.mx/datamexico</w:t>
              </w:r>
            </w:hyperlink>
          </w:p>
        </w:tc>
      </w:tr>
    </w:tbl>
    <w:p w:rsidR="007D798A" w:rsidRDefault="007D798A">
      <w:pPr>
        <w:pStyle w:val="Ttulo3"/>
        <w:divId w:val="1900744467"/>
        <w:rPr>
          <w:rFonts w:ascii="Arial" w:eastAsia="Times New Roman" w:hAnsi="Arial" w:cs="Arial"/>
          <w:lang w:val="es-ES"/>
        </w:rPr>
      </w:pPr>
      <w:r>
        <w:rPr>
          <w:rFonts w:ascii="Arial" w:eastAsia="Times New Roman" w:hAnsi="Arial" w:cs="Arial"/>
          <w:lang w:val="es-ES"/>
        </w:rPr>
        <w:t>5.3 Balanza comercial Colombia-México 2024</w:t>
      </w:r>
    </w:p>
    <w:tbl>
      <w:tblPr>
        <w:tblW w:w="5000" w:type="pct"/>
        <w:tblCellMar>
          <w:top w:w="15" w:type="dxa"/>
          <w:left w:w="15" w:type="dxa"/>
          <w:bottom w:w="15" w:type="dxa"/>
          <w:right w:w="15" w:type="dxa"/>
        </w:tblCellMar>
        <w:tblLook w:val="04A0" w:firstRow="1" w:lastRow="0" w:firstColumn="1" w:lastColumn="0" w:noHBand="0" w:noVBand="1"/>
      </w:tblPr>
      <w:tblGrid>
        <w:gridCol w:w="3126"/>
        <w:gridCol w:w="2538"/>
        <w:gridCol w:w="3158"/>
      </w:tblGrid>
      <w:tr w:rsidR="00000000">
        <w:trPr>
          <w:divId w:val="1900744467"/>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Indicador</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Valor 2024</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Fuente</w:t>
            </w:r>
          </w:p>
        </w:tc>
      </w:tr>
      <w:tr w:rsidR="00000000">
        <w:trPr>
          <w:divId w:val="1900744467"/>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Colombia como origen de preparaciones alimenticias importadas por México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 xml:space="preserve">USD 35.9M — </w:t>
            </w:r>
            <w:r>
              <w:rPr>
                <w:rStyle w:val="Textoennegrita"/>
                <w:rFonts w:ascii="Arial" w:eastAsia="Times New Roman" w:hAnsi="Arial" w:cs="Arial"/>
                <w:color w:val="1A1A2E"/>
                <w:sz w:val="20"/>
                <w:szCs w:val="20"/>
              </w:rPr>
              <w:t>3er lugar</w:t>
            </w:r>
            <w:r>
              <w:rPr>
                <w:rFonts w:ascii="Arial" w:eastAsia="Times New Roman" w:hAnsi="Arial" w:cs="Arial"/>
                <w:color w:val="1A1A2E"/>
                <w:sz w:val="20"/>
                <w:szCs w:val="20"/>
              </w:rPr>
              <w:t xml:space="preserve"> (DataMéxico 2024)</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economia.gob.mx/datamexico</w:t>
            </w:r>
          </w:p>
        </w:tc>
      </w:tr>
      <w:tr w:rsidR="00000000">
        <w:trPr>
          <w:divId w:val="1900744467"/>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Colombia en total importaciones alimentos MX</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USD 316M — 4to proveedor de alimentos a México 2024</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DataMéxico 2024</w:t>
            </w:r>
          </w:p>
        </w:tc>
      </w:tr>
      <w:tr w:rsidR="00000000">
        <w:trPr>
          <w:divId w:val="1900744467"/>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Exportaciones Colombia no minero-energéticas a México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USD 1,315.9M (ene-nov 2024)</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Procolombia — acuerdos comerciales</w:t>
            </w:r>
          </w:p>
        </w:tc>
      </w:tr>
      <w:tr w:rsidR="00000000">
        <w:trPr>
          <w:divId w:val="1900744467"/>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Italia en preparaciones alimenticias a México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USD 19.7M — 4to lugar</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DataMéxico 2024</w:t>
            </w:r>
          </w:p>
        </w:tc>
      </w:tr>
    </w:tbl>
    <w:p w:rsidR="007D798A" w:rsidRDefault="007D798A">
      <w:pPr>
        <w:shd w:val="clear" w:color="auto" w:fill="F7F9FC"/>
        <w:spacing w:before="120" w:after="225"/>
        <w:divId w:val="2104182104"/>
        <w:rPr>
          <w:rFonts w:ascii="Arial" w:eastAsia="Times New Roman" w:hAnsi="Arial" w:cs="Arial"/>
          <w:i/>
          <w:iCs/>
          <w:color w:val="1A1A2E"/>
          <w:lang w:val="es-ES"/>
        </w:rPr>
      </w:pPr>
      <w:r>
        <w:rPr>
          <w:rStyle w:val="Textoennegrita"/>
          <w:rFonts w:ascii="Arial" w:eastAsia="Times New Roman" w:hAnsi="Arial" w:cs="Arial"/>
          <w:i/>
          <w:iCs/>
          <w:color w:val="1A1A2E"/>
          <w:lang w:val="es-ES"/>
        </w:rPr>
        <w:t>Colombia ya es el 3er proveedor de preparaciones alimenticias a México</w:t>
      </w:r>
      <w:r>
        <w:rPr>
          <w:rFonts w:ascii="Arial" w:eastAsia="Times New Roman" w:hAnsi="Arial" w:cs="Arial"/>
          <w:i/>
          <w:iCs/>
          <w:color w:val="1A1A2E"/>
          <w:lang w:val="es-ES"/>
        </w:rPr>
        <w:t xml:space="preserve"> (USD 35.9M). Colombia ya tiene presencia y credibilidad en México como proveedor de alimentos. Il Castello entraría en un mercado con relación comercial bilateral ya establecida y activa.</w:t>
      </w:r>
    </w:p>
    <w:p w:rsidR="007D798A" w:rsidRDefault="007D798A">
      <w:pPr>
        <w:pStyle w:val="Ttulo3"/>
        <w:divId w:val="1900744467"/>
        <w:rPr>
          <w:rFonts w:ascii="Arial" w:eastAsia="Times New Roman" w:hAnsi="Arial" w:cs="Arial"/>
          <w:lang w:val="es-ES"/>
        </w:rPr>
      </w:pPr>
      <w:r>
        <w:rPr>
          <w:rFonts w:ascii="Arial" w:eastAsia="Times New Roman" w:hAnsi="Arial" w:cs="Arial"/>
          <w:lang w:val="es-ES"/>
        </w:rPr>
        <w:t>5.4 LPI y ruta de exportación</w:t>
      </w:r>
    </w:p>
    <w:tbl>
      <w:tblPr>
        <w:tblW w:w="5000" w:type="pct"/>
        <w:tblCellMar>
          <w:top w:w="15" w:type="dxa"/>
          <w:left w:w="15" w:type="dxa"/>
          <w:bottom w:w="15" w:type="dxa"/>
          <w:right w:w="15" w:type="dxa"/>
        </w:tblCellMar>
        <w:tblLook w:val="04A0" w:firstRow="1" w:lastRow="0" w:firstColumn="1" w:lastColumn="0" w:noHBand="0" w:noVBand="1"/>
      </w:tblPr>
      <w:tblGrid>
        <w:gridCol w:w="2062"/>
        <w:gridCol w:w="1734"/>
        <w:gridCol w:w="5026"/>
      </w:tblGrid>
      <w:tr w:rsidR="00000000">
        <w:trPr>
          <w:divId w:val="2005667572"/>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País</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LPI 2023</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Puntaje</w:t>
            </w:r>
          </w:p>
        </w:tc>
      </w:tr>
      <w:tr w:rsidR="00000000">
        <w:trPr>
          <w:divId w:val="2005667572"/>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México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#55</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3.1 — Mejor de los 3 mercados</w:t>
            </w:r>
          </w:p>
        </w:tc>
      </w:tr>
      <w:tr w:rsidR="00000000">
        <w:trPr>
          <w:divId w:val="2005667572"/>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Perú</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#61</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3.0</w:t>
            </w:r>
          </w:p>
        </w:tc>
      </w:tr>
      <w:tr w:rsidR="00000000">
        <w:trPr>
          <w:divId w:val="2005667572"/>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Colombia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#66</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2.9</w:t>
            </w:r>
          </w:p>
        </w:tc>
      </w:tr>
      <w:tr w:rsidR="00000000">
        <w:trPr>
          <w:divId w:val="2005667572"/>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El Salvador</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#89</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2.7</w:t>
            </w:r>
          </w:p>
        </w:tc>
      </w:tr>
    </w:tbl>
    <w:p w:rsidR="007D798A" w:rsidRDefault="007D798A">
      <w:pPr>
        <w:pStyle w:val="Ttulo4"/>
        <w:divId w:val="796879342"/>
        <w:rPr>
          <w:rFonts w:ascii="Arial" w:eastAsia="Times New Roman" w:hAnsi="Arial" w:cs="Arial"/>
          <w:color w:val="7030B0"/>
          <w:lang w:val="es-ES"/>
        </w:rPr>
      </w:pPr>
      <w:r>
        <w:rPr>
          <w:rFonts w:ascii="Arial" w:eastAsia="Times New Roman" w:hAnsi="Arial" w:cs="Arial"/>
          <w:color w:val="7030B0"/>
          <w:lang w:val="es-ES"/>
        </w:rPr>
        <w:t>Ruta de exportación Colombia → México:</w:t>
      </w:r>
    </w:p>
    <w:p w:rsidR="007D798A" w:rsidRDefault="007D798A">
      <w:pPr>
        <w:shd w:val="clear" w:color="auto" w:fill="1A0A2E"/>
        <w:divId w:val="330842393"/>
        <w:rPr>
          <w:rFonts w:ascii="Arial" w:eastAsia="Times New Roman" w:hAnsi="Arial" w:cs="Arial"/>
          <w:color w:val="C060F0"/>
          <w:lang w:val="es-ES"/>
        </w:rPr>
      </w:pPr>
      <w:r>
        <w:rPr>
          <w:rFonts w:ascii="Arial" w:eastAsia="Times New Roman" w:hAnsi="Arial" w:cs="Arial"/>
          <w:color w:val="C060F0"/>
          <w:lang w:val="es-ES"/>
        </w:rPr>
        <w:t>1</w:t>
      </w:r>
    </w:p>
    <w:p w:rsidR="007D798A" w:rsidRDefault="007D798A">
      <w:pPr>
        <w:divId w:val="1747535907"/>
        <w:rPr>
          <w:rFonts w:ascii="Arial" w:eastAsia="Times New Roman" w:hAnsi="Arial" w:cs="Arial"/>
          <w:color w:val="1A1A2E"/>
          <w:lang w:val="es-ES"/>
        </w:rPr>
      </w:pPr>
      <w:r>
        <w:rPr>
          <w:rFonts w:ascii="Arial" w:eastAsia="Times New Roman" w:hAnsi="Arial" w:cs="Arial"/>
          <w:color w:val="1A1A2E"/>
          <w:lang w:val="es-ES"/>
        </w:rPr>
        <w:t>Planta → Buenaventura o Cartagena</w:t>
      </w:r>
    </w:p>
    <w:p w:rsidR="007D798A" w:rsidRDefault="007D798A">
      <w:pPr>
        <w:divId w:val="2074036307"/>
        <w:rPr>
          <w:rFonts w:ascii="Arial" w:eastAsia="Times New Roman" w:hAnsi="Arial" w:cs="Arial"/>
          <w:color w:val="1A1A2E"/>
          <w:lang w:val="es-ES"/>
        </w:rPr>
      </w:pPr>
      <w:r>
        <w:rPr>
          <w:rFonts w:ascii="Arial" w:eastAsia="Times New Roman" w:hAnsi="Arial" w:cs="Arial"/>
          <w:color w:val="1A1A2E"/>
          <w:lang w:val="es-ES"/>
        </w:rPr>
        <w:t>Camión reefer -18°C. Contenedor reefer 20' o 40' con certificado de origen TLC Colombia-México.</w:t>
      </w:r>
    </w:p>
    <w:p w:rsidR="007D798A" w:rsidRDefault="007D798A">
      <w:pPr>
        <w:shd w:val="clear" w:color="auto" w:fill="1A0A2E"/>
        <w:divId w:val="1469085652"/>
        <w:rPr>
          <w:rFonts w:ascii="Arial" w:eastAsia="Times New Roman" w:hAnsi="Arial" w:cs="Arial"/>
          <w:color w:val="C060F0"/>
          <w:lang w:val="es-ES"/>
        </w:rPr>
      </w:pPr>
      <w:r>
        <w:rPr>
          <w:rFonts w:ascii="Arial" w:eastAsia="Times New Roman" w:hAnsi="Arial" w:cs="Arial"/>
          <w:color w:val="C060F0"/>
          <w:lang w:val="es-ES"/>
        </w:rPr>
        <w:t>2</w:t>
      </w:r>
    </w:p>
    <w:p w:rsidR="007D798A" w:rsidRDefault="007D798A">
      <w:pPr>
        <w:divId w:val="540240391"/>
        <w:rPr>
          <w:rFonts w:ascii="Arial" w:eastAsia="Times New Roman" w:hAnsi="Arial" w:cs="Arial"/>
          <w:color w:val="1A1A2E"/>
          <w:lang w:val="es-ES"/>
        </w:rPr>
      </w:pPr>
      <w:r>
        <w:rPr>
          <w:rFonts w:ascii="Arial" w:eastAsia="Times New Roman" w:hAnsi="Arial" w:cs="Arial"/>
          <w:color w:val="1A1A2E"/>
          <w:lang w:val="es-ES"/>
        </w:rPr>
        <w:t>Flete → Puerto Manzanillo</w:t>
      </w:r>
    </w:p>
    <w:p w:rsidR="007D798A" w:rsidRDefault="007D798A">
      <w:pPr>
        <w:divId w:val="1058092231"/>
        <w:rPr>
          <w:rFonts w:ascii="Arial" w:eastAsia="Times New Roman" w:hAnsi="Arial" w:cs="Arial"/>
          <w:color w:val="1A1A2E"/>
          <w:lang w:val="es-ES"/>
        </w:rPr>
      </w:pPr>
      <w:r>
        <w:rPr>
          <w:rFonts w:ascii="Arial" w:eastAsia="Times New Roman" w:hAnsi="Arial" w:cs="Arial"/>
          <w:color w:val="1A1A2E"/>
          <w:lang w:val="es-ES"/>
        </w:rPr>
        <w:t>8-12 días (Buenaventura) / 9-14 días (Cartagena). Costo reefer 20': USD 1,500-3,800. CMA CGM, MSC, Hapag-Lloyd operan la ruta.</w:t>
      </w:r>
    </w:p>
    <w:p w:rsidR="007D798A" w:rsidRDefault="007D798A">
      <w:pPr>
        <w:shd w:val="clear" w:color="auto" w:fill="1A0A2E"/>
        <w:divId w:val="928974404"/>
        <w:rPr>
          <w:rFonts w:ascii="Arial" w:eastAsia="Times New Roman" w:hAnsi="Arial" w:cs="Arial"/>
          <w:color w:val="C060F0"/>
          <w:lang w:val="es-ES"/>
        </w:rPr>
      </w:pPr>
      <w:r>
        <w:rPr>
          <w:rFonts w:ascii="Arial" w:eastAsia="Times New Roman" w:hAnsi="Arial" w:cs="Arial"/>
          <w:color w:val="C060F0"/>
          <w:lang w:val="es-ES"/>
        </w:rPr>
        <w:t>3</w:t>
      </w:r>
    </w:p>
    <w:p w:rsidR="007D798A" w:rsidRDefault="007D798A">
      <w:pPr>
        <w:divId w:val="1753577296"/>
        <w:rPr>
          <w:rFonts w:ascii="Arial" w:eastAsia="Times New Roman" w:hAnsi="Arial" w:cs="Arial"/>
          <w:color w:val="1A1A2E"/>
          <w:lang w:val="es-ES"/>
        </w:rPr>
      </w:pPr>
      <w:r>
        <w:rPr>
          <w:rFonts w:ascii="Arial" w:eastAsia="Times New Roman" w:hAnsi="Arial" w:cs="Arial"/>
          <w:color w:val="1A1A2E"/>
          <w:lang w:val="es-ES"/>
        </w:rPr>
        <w:t>Despacho SAT + VUCEM</w:t>
      </w:r>
    </w:p>
    <w:p w:rsidR="007D798A" w:rsidRDefault="007D798A">
      <w:pPr>
        <w:divId w:val="1392459560"/>
        <w:rPr>
          <w:rFonts w:ascii="Arial" w:eastAsia="Times New Roman" w:hAnsi="Arial" w:cs="Arial"/>
          <w:color w:val="1A1A2E"/>
          <w:lang w:val="es-ES"/>
        </w:rPr>
      </w:pPr>
      <w:r>
        <w:rPr>
          <w:rFonts w:ascii="Arial" w:eastAsia="Times New Roman" w:hAnsi="Arial" w:cs="Arial"/>
          <w:color w:val="1A1A2E"/>
          <w:lang w:val="es-ES"/>
        </w:rPr>
        <w:t>Permiso COFEPRIS + Hoja Req. SENASICA + BL + Cert. Origen TLC + NOM-051 etiqueta. Tiempo: 3-7 días hábiles.</w:t>
      </w:r>
    </w:p>
    <w:p w:rsidR="007D798A" w:rsidRDefault="007D798A">
      <w:pPr>
        <w:shd w:val="clear" w:color="auto" w:fill="1A0A2E"/>
        <w:divId w:val="1831022033"/>
        <w:rPr>
          <w:rFonts w:ascii="Arial" w:eastAsia="Times New Roman" w:hAnsi="Arial" w:cs="Arial"/>
          <w:color w:val="C060F0"/>
          <w:lang w:val="es-ES"/>
        </w:rPr>
      </w:pPr>
      <w:r>
        <w:rPr>
          <w:rFonts w:ascii="Arial" w:eastAsia="Times New Roman" w:hAnsi="Arial" w:cs="Arial"/>
          <w:color w:val="C060F0"/>
          <w:lang w:val="es-ES"/>
        </w:rPr>
        <w:t>4</w:t>
      </w:r>
    </w:p>
    <w:p w:rsidR="007D798A" w:rsidRDefault="007D798A">
      <w:pPr>
        <w:divId w:val="970523000"/>
        <w:rPr>
          <w:rFonts w:ascii="Arial" w:eastAsia="Times New Roman" w:hAnsi="Arial" w:cs="Arial"/>
          <w:color w:val="1A1A2E"/>
          <w:lang w:val="es-ES"/>
        </w:rPr>
      </w:pPr>
      <w:r>
        <w:rPr>
          <w:rFonts w:ascii="Arial" w:eastAsia="Times New Roman" w:hAnsi="Arial" w:cs="Arial"/>
          <w:color w:val="1A1A2E"/>
          <w:lang w:val="es-ES"/>
        </w:rPr>
        <w:t>Manzanillo → CDMX/GDL/MTY</w:t>
      </w:r>
    </w:p>
    <w:p w:rsidR="007D798A" w:rsidRDefault="007D798A">
      <w:pPr>
        <w:divId w:val="1825850298"/>
        <w:rPr>
          <w:rFonts w:ascii="Arial" w:eastAsia="Times New Roman" w:hAnsi="Arial" w:cs="Arial"/>
          <w:color w:val="1A1A2E"/>
          <w:lang w:val="es-ES"/>
        </w:rPr>
      </w:pPr>
      <w:r>
        <w:rPr>
          <w:rFonts w:ascii="Arial" w:eastAsia="Times New Roman" w:hAnsi="Arial" w:cs="Arial"/>
          <w:color w:val="1A1A2E"/>
          <w:lang w:val="es-ES"/>
        </w:rPr>
        <w:t>GDL: ~330 km (3-4h). CDMX: ~700 km (8-10h). MTY: ~1,200 km (14-16h). Red autopistas excelente. TIEMPO TOTAL: 15-25 días.</w:t>
      </w:r>
    </w:p>
    <w:p w:rsidR="007D798A" w:rsidRDefault="007D798A">
      <w:pPr>
        <w:spacing w:before="180"/>
        <w:divId w:val="732192939"/>
        <w:rPr>
          <w:rFonts w:ascii="Arial" w:eastAsia="Times New Roman" w:hAnsi="Arial" w:cs="Arial"/>
          <w:color w:val="7030B0"/>
          <w:lang w:val="es-ES"/>
        </w:rPr>
      </w:pPr>
      <w:r>
        <w:rPr>
          <w:rFonts w:ascii="Cambria Math" w:eastAsia="Times New Roman" w:hAnsi="Cambria Math" w:cs="Cambria Math"/>
          <w:color w:val="7030B0"/>
          <w:lang w:val="es-ES"/>
        </w:rPr>
        <w:t>↗</w:t>
      </w:r>
    </w:p>
    <w:p w:rsidR="007D798A" w:rsidRDefault="007D798A">
      <w:pPr>
        <w:divId w:val="455758228"/>
        <w:rPr>
          <w:rFonts w:ascii="Arial" w:eastAsia="Times New Roman" w:hAnsi="Arial" w:cs="Arial"/>
          <w:color w:val="1A1A2E"/>
          <w:lang w:val="es-ES"/>
        </w:rPr>
      </w:pPr>
      <w:r>
        <w:rPr>
          <w:rFonts w:ascii="Arial" w:eastAsia="Times New Roman" w:hAnsi="Arial" w:cs="Arial"/>
          <w:color w:val="1A1A2E"/>
          <w:lang w:val="es-ES"/>
        </w:rPr>
        <w:t>DataMéxico — Productos Alimenticios importados en México por origen 2024</w:t>
      </w:r>
    </w:p>
    <w:p w:rsidR="007D798A" w:rsidRDefault="007D798A">
      <w:pPr>
        <w:divId w:val="1252276189"/>
        <w:rPr>
          <w:rFonts w:ascii="Arial" w:eastAsia="Times New Roman" w:hAnsi="Arial" w:cs="Arial"/>
          <w:color w:val="1A1A2E"/>
          <w:lang w:val="es-ES"/>
        </w:rPr>
      </w:pPr>
      <w:hyperlink r:id="rId97" w:tgtFrame="_blank" w:history="1">
        <w:r>
          <w:rPr>
            <w:rStyle w:val="Hipervnculo"/>
            <w:rFonts w:ascii="Arial" w:eastAsia="Times New Roman" w:hAnsi="Arial" w:cs="Arial"/>
            <w:lang w:val="es-ES"/>
          </w:rPr>
          <w:t>economia.gob.mx/datamexico — Colombia 4to proveedor alimentos en México 2024 (USD 316M)</w:t>
        </w:r>
      </w:hyperlink>
    </w:p>
    <w:p w:rsidR="007D798A" w:rsidRDefault="007D798A">
      <w:pPr>
        <w:divId w:val="374080566"/>
        <w:rPr>
          <w:rFonts w:ascii="Arial" w:eastAsia="Times New Roman" w:hAnsi="Arial" w:cs="Arial"/>
          <w:color w:val="7030B0"/>
          <w:lang w:val="es-ES"/>
        </w:rPr>
      </w:pPr>
      <w:r>
        <w:rPr>
          <w:rFonts w:ascii="Cambria Math" w:eastAsia="Times New Roman" w:hAnsi="Cambria Math" w:cs="Cambria Math"/>
          <w:color w:val="7030B0"/>
          <w:lang w:val="es-ES"/>
        </w:rPr>
        <w:t>↗</w:t>
      </w:r>
    </w:p>
    <w:p w:rsidR="007D798A" w:rsidRDefault="007D798A">
      <w:pPr>
        <w:divId w:val="336423128"/>
        <w:rPr>
          <w:rFonts w:ascii="Arial" w:eastAsia="Times New Roman" w:hAnsi="Arial" w:cs="Arial"/>
          <w:color w:val="1A1A2E"/>
          <w:lang w:val="es-ES"/>
        </w:rPr>
      </w:pPr>
      <w:r>
        <w:rPr>
          <w:rFonts w:ascii="Arial" w:eastAsia="Times New Roman" w:hAnsi="Arial" w:cs="Arial"/>
          <w:color w:val="1A1A2E"/>
          <w:lang w:val="es-ES"/>
        </w:rPr>
        <w:t>Banco Mundial — LPI 2023: México #55 / Perú #61 / Colombia #66 / El Salvador #89</w:t>
      </w:r>
    </w:p>
    <w:p w:rsidR="007D798A" w:rsidRDefault="007D798A">
      <w:pPr>
        <w:divId w:val="1609921127"/>
        <w:rPr>
          <w:rFonts w:ascii="Arial" w:eastAsia="Times New Roman" w:hAnsi="Arial" w:cs="Arial"/>
          <w:color w:val="1A1A2E"/>
          <w:lang w:val="es-ES"/>
        </w:rPr>
      </w:pPr>
      <w:hyperlink r:id="rId98" w:tgtFrame="_blank" w:history="1">
        <w:r>
          <w:rPr>
            <w:rStyle w:val="Hipervnculo"/>
            <w:rFonts w:ascii="Arial" w:eastAsia="Times New Roman" w:hAnsi="Arial" w:cs="Arial"/>
            <w:lang w:val="es-ES"/>
          </w:rPr>
          <w:t>lpi.worldbank.org — México es el mejor logístico de los 3 mercados analizados</w:t>
        </w:r>
      </w:hyperlink>
    </w:p>
    <w:p w:rsidR="007D798A" w:rsidRDefault="007D798A">
      <w:pPr>
        <w:divId w:val="1742828671"/>
        <w:rPr>
          <w:rFonts w:ascii="Arial" w:eastAsia="Times New Roman" w:hAnsi="Arial" w:cs="Arial"/>
          <w:color w:val="1A1A2E"/>
          <w:lang w:val="es-ES"/>
        </w:rPr>
      </w:pPr>
      <w:r>
        <w:rPr>
          <w:rStyle w:val="sec-num"/>
          <w:rFonts w:ascii="Arial" w:eastAsia="Times New Roman" w:hAnsi="Arial" w:cs="Arial"/>
          <w:color w:val="C060F0"/>
          <w:shd w:val="clear" w:color="auto" w:fill="1A0A2E"/>
          <w:lang w:val="es-ES"/>
        </w:rPr>
        <w:t>SEC 06</w:t>
      </w:r>
      <w:r>
        <w:rPr>
          <w:rStyle w:val="sec-title"/>
          <w:rFonts w:ascii="Arial" w:eastAsia="Times New Roman" w:hAnsi="Arial" w:cs="Arial"/>
          <w:color w:val="1A1A2E"/>
          <w:lang w:val="es-ES"/>
        </w:rPr>
        <w:t>Inversión Extranjera y Entorno</w:t>
      </w:r>
    </w:p>
    <w:p w:rsidR="007D798A" w:rsidRDefault="007D798A">
      <w:pPr>
        <w:shd w:val="clear" w:color="auto" w:fill="FFFFFF"/>
        <w:spacing w:after="75"/>
        <w:divId w:val="1574389871"/>
        <w:rPr>
          <w:rFonts w:ascii="Arial" w:eastAsia="Times New Roman" w:hAnsi="Arial" w:cs="Arial"/>
          <w:b/>
          <w:bCs/>
          <w:color w:val="7030B0"/>
          <w:sz w:val="27"/>
          <w:szCs w:val="27"/>
          <w:lang w:val="es-ES"/>
        </w:rPr>
      </w:pPr>
      <w:r>
        <w:rPr>
          <w:rFonts w:ascii="Arial" w:eastAsia="Times New Roman" w:hAnsi="Arial" w:cs="Arial"/>
          <w:b/>
          <w:bCs/>
          <w:color w:val="7030B0"/>
          <w:sz w:val="27"/>
          <w:szCs w:val="27"/>
          <w:lang w:val="es-ES"/>
        </w:rPr>
        <w:t>~USD 36B</w:t>
      </w:r>
    </w:p>
    <w:p w:rsidR="007D798A" w:rsidRDefault="007D798A">
      <w:pPr>
        <w:shd w:val="clear" w:color="auto" w:fill="FFFFFF"/>
        <w:divId w:val="1587616624"/>
        <w:rPr>
          <w:rFonts w:ascii="Arial" w:eastAsia="Times New Roman" w:hAnsi="Arial" w:cs="Arial"/>
          <w:b/>
          <w:bCs/>
          <w:color w:val="1A1A2E"/>
          <w:sz w:val="18"/>
          <w:szCs w:val="18"/>
          <w:lang w:val="es-ES"/>
        </w:rPr>
      </w:pPr>
      <w:r>
        <w:rPr>
          <w:rFonts w:ascii="Arial" w:eastAsia="Times New Roman" w:hAnsi="Arial" w:cs="Arial"/>
          <w:b/>
          <w:bCs/>
          <w:color w:val="1A1A2E"/>
          <w:sz w:val="18"/>
          <w:szCs w:val="18"/>
          <w:lang w:val="es-ES"/>
        </w:rPr>
        <w:t>IED México 2023</w:t>
      </w:r>
    </w:p>
    <w:p w:rsidR="007D798A" w:rsidRDefault="007D798A">
      <w:pPr>
        <w:shd w:val="clear" w:color="auto" w:fill="FFFFFF"/>
        <w:spacing w:after="225"/>
        <w:divId w:val="965044418"/>
        <w:rPr>
          <w:rFonts w:ascii="Arial" w:eastAsia="Times New Roman" w:hAnsi="Arial" w:cs="Arial"/>
          <w:color w:val="374151"/>
          <w:sz w:val="17"/>
          <w:szCs w:val="17"/>
          <w:lang w:val="es-ES"/>
        </w:rPr>
      </w:pPr>
      <w:r>
        <w:rPr>
          <w:rFonts w:ascii="Arial" w:eastAsia="Times New Roman" w:hAnsi="Arial" w:cs="Arial"/>
          <w:color w:val="374151"/>
          <w:sz w:val="17"/>
          <w:szCs w:val="17"/>
          <w:lang w:val="es-ES"/>
        </w:rPr>
        <w:t>Líder regional en atracción de inversión.</w:t>
      </w:r>
    </w:p>
    <w:p w:rsidR="007D798A" w:rsidRDefault="007D798A">
      <w:pPr>
        <w:shd w:val="clear" w:color="auto" w:fill="FFFFFF"/>
        <w:spacing w:after="75"/>
        <w:divId w:val="1536233447"/>
        <w:rPr>
          <w:rFonts w:ascii="Arial" w:eastAsia="Times New Roman" w:hAnsi="Arial" w:cs="Arial"/>
          <w:b/>
          <w:bCs/>
          <w:color w:val="7030B0"/>
          <w:sz w:val="27"/>
          <w:szCs w:val="27"/>
          <w:lang w:val="es-ES"/>
        </w:rPr>
      </w:pPr>
      <w:r>
        <w:rPr>
          <w:rFonts w:ascii="Arial" w:eastAsia="Times New Roman" w:hAnsi="Arial" w:cs="Arial"/>
          <w:b/>
          <w:bCs/>
          <w:color w:val="7030B0"/>
          <w:sz w:val="27"/>
          <w:szCs w:val="27"/>
          <w:lang w:val="es-ES"/>
        </w:rPr>
        <w:t>Nearshoring</w:t>
      </w:r>
    </w:p>
    <w:p w:rsidR="007D798A" w:rsidRDefault="007D798A">
      <w:pPr>
        <w:shd w:val="clear" w:color="auto" w:fill="FFFFFF"/>
        <w:divId w:val="558513903"/>
        <w:rPr>
          <w:rFonts w:ascii="Arial" w:eastAsia="Times New Roman" w:hAnsi="Arial" w:cs="Arial"/>
          <w:b/>
          <w:bCs/>
          <w:color w:val="1A1A2E"/>
          <w:sz w:val="18"/>
          <w:szCs w:val="18"/>
          <w:lang w:val="es-ES"/>
        </w:rPr>
      </w:pPr>
      <w:r>
        <w:rPr>
          <w:rFonts w:ascii="Arial" w:eastAsia="Times New Roman" w:hAnsi="Arial" w:cs="Arial"/>
          <w:b/>
          <w:bCs/>
          <w:color w:val="1A1A2E"/>
          <w:sz w:val="18"/>
          <w:szCs w:val="18"/>
          <w:lang w:val="es-ES"/>
        </w:rPr>
        <w:t>Factor diferencial</w:t>
      </w:r>
    </w:p>
    <w:p w:rsidR="007D798A" w:rsidRDefault="007D798A">
      <w:pPr>
        <w:shd w:val="clear" w:color="auto" w:fill="FFFFFF"/>
        <w:spacing w:after="225"/>
        <w:divId w:val="2000034699"/>
        <w:rPr>
          <w:rFonts w:ascii="Arial" w:eastAsia="Times New Roman" w:hAnsi="Arial" w:cs="Arial"/>
          <w:color w:val="374151"/>
          <w:sz w:val="17"/>
          <w:szCs w:val="17"/>
          <w:lang w:val="es-ES"/>
        </w:rPr>
      </w:pPr>
      <w:r>
        <w:rPr>
          <w:rFonts w:ascii="Arial" w:eastAsia="Times New Roman" w:hAnsi="Arial" w:cs="Arial"/>
          <w:color w:val="374151"/>
          <w:sz w:val="17"/>
          <w:szCs w:val="17"/>
          <w:lang w:val="es-ES"/>
        </w:rPr>
        <w:t>Empresas globales relocalizando por USMCA = clase media técnica con alto ingreso.</w:t>
      </w:r>
    </w:p>
    <w:p w:rsidR="007D798A" w:rsidRDefault="007D798A">
      <w:pPr>
        <w:shd w:val="clear" w:color="auto" w:fill="FFFFFF"/>
        <w:spacing w:after="75"/>
        <w:divId w:val="438331975"/>
        <w:rPr>
          <w:rFonts w:ascii="Arial" w:eastAsia="Times New Roman" w:hAnsi="Arial" w:cs="Arial"/>
          <w:b/>
          <w:bCs/>
          <w:color w:val="F0C040"/>
          <w:sz w:val="27"/>
          <w:szCs w:val="27"/>
          <w:lang w:val="es-ES"/>
        </w:rPr>
      </w:pPr>
      <w:r>
        <w:rPr>
          <w:rFonts w:ascii="Arial" w:eastAsia="Times New Roman" w:hAnsi="Arial" w:cs="Arial"/>
          <w:b/>
          <w:bCs/>
          <w:color w:val="F0C040"/>
          <w:sz w:val="27"/>
          <w:szCs w:val="27"/>
          <w:lang w:val="es-ES"/>
        </w:rPr>
        <w:t>USD 1,315M</w:t>
      </w:r>
    </w:p>
    <w:p w:rsidR="007D798A" w:rsidRDefault="007D798A">
      <w:pPr>
        <w:shd w:val="clear" w:color="auto" w:fill="FFFFFF"/>
        <w:divId w:val="1339649742"/>
        <w:rPr>
          <w:rFonts w:ascii="Arial" w:eastAsia="Times New Roman" w:hAnsi="Arial" w:cs="Arial"/>
          <w:b/>
          <w:bCs/>
          <w:color w:val="1A1A2E"/>
          <w:sz w:val="18"/>
          <w:szCs w:val="18"/>
          <w:lang w:val="es-ES"/>
        </w:rPr>
      </w:pPr>
      <w:r>
        <w:rPr>
          <w:rFonts w:ascii="Arial" w:eastAsia="Times New Roman" w:hAnsi="Arial" w:cs="Arial"/>
          <w:b/>
          <w:bCs/>
          <w:color w:val="1A1A2E"/>
          <w:sz w:val="18"/>
          <w:szCs w:val="18"/>
          <w:lang w:val="es-ES"/>
        </w:rPr>
        <w:t>Exp. COL no minero a MX</w:t>
      </w:r>
    </w:p>
    <w:p w:rsidR="007D798A" w:rsidRDefault="007D798A">
      <w:pPr>
        <w:shd w:val="clear" w:color="auto" w:fill="FFFFFF"/>
        <w:spacing w:after="225"/>
        <w:divId w:val="1914847922"/>
        <w:rPr>
          <w:rFonts w:ascii="Arial" w:eastAsia="Times New Roman" w:hAnsi="Arial" w:cs="Arial"/>
          <w:color w:val="374151"/>
          <w:sz w:val="17"/>
          <w:szCs w:val="17"/>
          <w:lang w:val="es-ES"/>
        </w:rPr>
      </w:pPr>
      <w:r>
        <w:rPr>
          <w:rFonts w:ascii="Arial" w:eastAsia="Times New Roman" w:hAnsi="Arial" w:cs="Arial"/>
          <w:color w:val="374151"/>
          <w:sz w:val="17"/>
          <w:szCs w:val="17"/>
          <w:lang w:val="es-ES"/>
        </w:rPr>
        <w:t>Ene-nov 2024 (Procolombia)</w:t>
      </w:r>
    </w:p>
    <w:p w:rsidR="007D798A" w:rsidRDefault="007D798A">
      <w:pPr>
        <w:shd w:val="clear" w:color="auto" w:fill="FFFFFF"/>
        <w:spacing w:after="75"/>
        <w:divId w:val="767387586"/>
        <w:rPr>
          <w:rFonts w:ascii="Arial" w:eastAsia="Times New Roman" w:hAnsi="Arial" w:cs="Arial"/>
          <w:b/>
          <w:bCs/>
          <w:color w:val="7030B0"/>
          <w:sz w:val="27"/>
          <w:szCs w:val="27"/>
          <w:lang w:val="es-ES"/>
        </w:rPr>
      </w:pPr>
      <w:r>
        <w:rPr>
          <w:rFonts w:ascii="Arial" w:eastAsia="Times New Roman" w:hAnsi="Arial" w:cs="Arial"/>
          <w:b/>
          <w:bCs/>
          <w:color w:val="7030B0"/>
          <w:sz w:val="27"/>
          <w:szCs w:val="27"/>
          <w:lang w:val="es-ES"/>
        </w:rPr>
        <w:t>#12 mundo</w:t>
      </w:r>
    </w:p>
    <w:p w:rsidR="007D798A" w:rsidRDefault="007D798A">
      <w:pPr>
        <w:shd w:val="clear" w:color="auto" w:fill="FFFFFF"/>
        <w:divId w:val="544218889"/>
        <w:rPr>
          <w:rFonts w:ascii="Arial" w:eastAsia="Times New Roman" w:hAnsi="Arial" w:cs="Arial"/>
          <w:b/>
          <w:bCs/>
          <w:color w:val="1A1A2E"/>
          <w:sz w:val="18"/>
          <w:szCs w:val="18"/>
          <w:lang w:val="es-ES"/>
        </w:rPr>
      </w:pPr>
      <w:r>
        <w:rPr>
          <w:rFonts w:ascii="Arial" w:eastAsia="Times New Roman" w:hAnsi="Arial" w:cs="Arial"/>
          <w:b/>
          <w:bCs/>
          <w:color w:val="1A1A2E"/>
          <w:sz w:val="18"/>
          <w:szCs w:val="18"/>
          <w:lang w:val="es-ES"/>
        </w:rPr>
        <w:t>Economía exportadora</w:t>
      </w:r>
    </w:p>
    <w:p w:rsidR="007D798A" w:rsidRDefault="007D798A">
      <w:pPr>
        <w:shd w:val="clear" w:color="auto" w:fill="FFFFFF"/>
        <w:spacing w:after="225"/>
        <w:divId w:val="763499193"/>
        <w:rPr>
          <w:rFonts w:ascii="Arial" w:eastAsia="Times New Roman" w:hAnsi="Arial" w:cs="Arial"/>
          <w:color w:val="374151"/>
          <w:sz w:val="17"/>
          <w:szCs w:val="17"/>
          <w:lang w:val="es-ES"/>
        </w:rPr>
      </w:pPr>
      <w:r>
        <w:rPr>
          <w:rFonts w:ascii="Arial" w:eastAsia="Times New Roman" w:hAnsi="Arial" w:cs="Arial"/>
          <w:color w:val="374151"/>
          <w:sz w:val="17"/>
          <w:szCs w:val="17"/>
          <w:lang w:val="es-ES"/>
        </w:rPr>
        <w:t>12ª exportadora · 13ª importadora mundial (OEC)</w:t>
      </w:r>
    </w:p>
    <w:p w:rsidR="007D798A" w:rsidRDefault="007D798A">
      <w:pPr>
        <w:pStyle w:val="Ttulo3"/>
        <w:divId w:val="20405000"/>
        <w:rPr>
          <w:rFonts w:ascii="Arial" w:eastAsia="Times New Roman" w:hAnsi="Arial" w:cs="Arial"/>
          <w:lang w:val="es-ES"/>
        </w:rPr>
      </w:pPr>
      <w:r>
        <w:rPr>
          <w:rFonts w:ascii="Arial" w:eastAsia="Times New Roman" w:hAnsi="Arial" w:cs="Arial"/>
          <w:lang w:val="es-ES"/>
        </w:rPr>
        <w:t>Sectores clave y relevancia</w:t>
      </w:r>
    </w:p>
    <w:tbl>
      <w:tblPr>
        <w:tblW w:w="5000" w:type="pct"/>
        <w:tblCellMar>
          <w:top w:w="15" w:type="dxa"/>
          <w:left w:w="15" w:type="dxa"/>
          <w:bottom w:w="15" w:type="dxa"/>
          <w:right w:w="15" w:type="dxa"/>
        </w:tblCellMar>
        <w:tblLook w:val="04A0" w:firstRow="1" w:lastRow="0" w:firstColumn="1" w:lastColumn="0" w:noHBand="0" w:noVBand="1"/>
      </w:tblPr>
      <w:tblGrid>
        <w:gridCol w:w="2524"/>
        <w:gridCol w:w="2714"/>
        <w:gridCol w:w="3584"/>
      </w:tblGrid>
      <w:tr w:rsidR="00000000">
        <w:trPr>
          <w:divId w:val="20405000"/>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Sector</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Situación</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Relevancia para Il Castello</w:t>
            </w:r>
          </w:p>
        </w:tc>
      </w:tr>
      <w:tr w:rsidR="00000000">
        <w:trPr>
          <w:divId w:val="2040500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Manufactura/nearshoring</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Principal receptor IED. Parques en NL, Querétaro, Jalisco.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Ejecutivos y empleados de multinacionales = consumidores premium con alto ingreso.</w:t>
            </w:r>
          </w:p>
        </w:tc>
      </w:tr>
      <w:tr w:rsidR="00000000">
        <w:trPr>
          <w:divId w:val="2040500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Retail y alimentos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Walmex 3,800+ tiendas. Chedraui, Soriana, La Comer, City Market.</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Estos son los distribuidores objetivo de Il Castello en canal moderno. Walmex es el mayor retailer de México.</w:t>
            </w:r>
          </w:p>
        </w:tc>
      </w:tr>
      <w:tr w:rsidR="00000000">
        <w:trPr>
          <w:divId w:val="2040500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Turismo y hotelería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México = 8vo destino turístico mundial. Marriott, Hyatt, Hilton, Fiesta Americana.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Hoteles 4-5* en CDMX, Cancún, Los Cabos, Puerto Vallarta = canal HoReCa directo.</w:t>
            </w:r>
          </w:p>
        </w:tc>
      </w:tr>
    </w:tbl>
    <w:p w:rsidR="007D798A" w:rsidRDefault="007D798A">
      <w:pPr>
        <w:divId w:val="1863937319"/>
        <w:rPr>
          <w:rFonts w:ascii="Arial" w:eastAsia="Times New Roman" w:hAnsi="Arial" w:cs="Arial"/>
          <w:color w:val="1A1A2E"/>
          <w:lang w:val="es-ES"/>
        </w:rPr>
      </w:pPr>
      <w:r>
        <w:rPr>
          <w:rStyle w:val="sec-num"/>
          <w:rFonts w:ascii="Arial" w:eastAsia="Times New Roman" w:hAnsi="Arial" w:cs="Arial"/>
          <w:color w:val="C060F0"/>
          <w:shd w:val="clear" w:color="auto" w:fill="1A0A2E"/>
          <w:lang w:val="es-ES"/>
        </w:rPr>
        <w:t>SEC 07</w:t>
      </w:r>
      <w:r>
        <w:rPr>
          <w:rStyle w:val="sec-title"/>
          <w:rFonts w:ascii="Arial" w:eastAsia="Times New Roman" w:hAnsi="Arial" w:cs="Arial"/>
          <w:color w:val="1A1A2E"/>
          <w:lang w:val="es-ES"/>
        </w:rPr>
        <w:t>INVIMA y Trámites — Exportar Colombia → México</w:t>
      </w:r>
    </w:p>
    <w:p w:rsidR="007D798A" w:rsidRDefault="007D798A">
      <w:pPr>
        <w:shd w:val="clear" w:color="auto" w:fill="FFF3CD"/>
        <w:spacing w:before="225" w:after="225"/>
        <w:divId w:val="449592256"/>
        <w:rPr>
          <w:rFonts w:ascii="Arial" w:eastAsia="Times New Roman" w:hAnsi="Arial" w:cs="Arial"/>
          <w:i/>
          <w:iCs/>
          <w:color w:val="5C3D00"/>
          <w:lang w:val="es-ES"/>
        </w:rPr>
      </w:pPr>
      <w:r>
        <w:rPr>
          <w:rStyle w:val="Textoennegrita"/>
          <w:rFonts w:ascii="Arial" w:eastAsia="Times New Roman" w:hAnsi="Arial" w:cs="Arial"/>
          <w:i/>
          <w:iCs/>
          <w:color w:val="5C3D00"/>
          <w:lang w:val="es-ES"/>
        </w:rPr>
        <w:t>Complejidad regulatoria:</w:t>
      </w:r>
      <w:r>
        <w:rPr>
          <w:rFonts w:ascii="Arial" w:eastAsia="Times New Roman" w:hAnsi="Arial" w:cs="Arial"/>
          <w:i/>
          <w:iCs/>
          <w:color w:val="5C3D00"/>
          <w:lang w:val="es-ES"/>
        </w:rPr>
        <w:t xml:space="preserve"> </w:t>
      </w:r>
      <w:r>
        <w:rPr>
          <w:rFonts w:ascii="Arial" w:eastAsia="Times New Roman" w:hAnsi="Arial" w:cs="Arial"/>
          <w:i/>
          <w:iCs/>
          <w:color w:val="5C3D00"/>
          <w:lang w:val="es-ES"/>
        </w:rPr>
        <w:t xml:space="preserve">México tiene el sistema regulatorio MÁS COMPLEJO de los 3 mercados. COFEPRIS + SENASICA + NOM-051 + IMPI + SAT = 5 entidades. El proceso inicial toma </w:t>
      </w:r>
      <w:r>
        <w:rPr>
          <w:rStyle w:val="Textoennegrita"/>
          <w:rFonts w:ascii="Arial" w:eastAsia="Times New Roman" w:hAnsi="Arial" w:cs="Arial"/>
          <w:i/>
          <w:iCs/>
          <w:color w:val="5C3D00"/>
          <w:lang w:val="es-ES"/>
        </w:rPr>
        <w:t>3-6 meses</w:t>
      </w:r>
      <w:r>
        <w:rPr>
          <w:rFonts w:ascii="Arial" w:eastAsia="Times New Roman" w:hAnsi="Arial" w:cs="Arial"/>
          <w:i/>
          <w:iCs/>
          <w:color w:val="5C3D00"/>
          <w:lang w:val="es-ES"/>
        </w:rPr>
        <w:t xml:space="preserve"> y cuesta MXN $20,000-35,000 (~USD 1,100-1,900) solo en trámites oficiales. </w:t>
      </w:r>
      <w:r>
        <w:rPr>
          <w:rStyle w:val="Textoennegrita"/>
          <w:rFonts w:ascii="Arial" w:eastAsia="Times New Roman" w:hAnsi="Arial" w:cs="Arial"/>
          <w:i/>
          <w:iCs/>
          <w:color w:val="5C3D00"/>
          <w:lang w:val="es-ES"/>
        </w:rPr>
        <w:t>Es obligatorio contratar un consultor/agente regulatorio mexicano especializado en COFEPRIS.</w:t>
      </w:r>
    </w:p>
    <w:p w:rsidR="007D798A" w:rsidRDefault="007D798A">
      <w:pPr>
        <w:pStyle w:val="Ttulo3"/>
        <w:divId w:val="830826088"/>
        <w:rPr>
          <w:rFonts w:ascii="Arial" w:eastAsia="Times New Roman" w:hAnsi="Arial" w:cs="Arial"/>
          <w:lang w:val="es-ES"/>
        </w:rPr>
      </w:pPr>
      <w:r>
        <w:rPr>
          <w:rFonts w:ascii="Arial" w:eastAsia="Times New Roman" w:hAnsi="Arial" w:cs="Arial"/>
          <w:lang w:val="es-ES"/>
        </w:rPr>
        <w:t>7.1 Trámites Colombia (los mismos base + diferencias)</w:t>
      </w:r>
    </w:p>
    <w:tbl>
      <w:tblPr>
        <w:tblW w:w="5000" w:type="pct"/>
        <w:tblCellMar>
          <w:top w:w="15" w:type="dxa"/>
          <w:left w:w="15" w:type="dxa"/>
          <w:bottom w:w="15" w:type="dxa"/>
          <w:right w:w="15" w:type="dxa"/>
        </w:tblCellMar>
        <w:tblLook w:val="04A0" w:firstRow="1" w:lastRow="0" w:firstColumn="1" w:lastColumn="0" w:noHBand="0" w:noVBand="1"/>
      </w:tblPr>
      <w:tblGrid>
        <w:gridCol w:w="688"/>
        <w:gridCol w:w="3090"/>
        <w:gridCol w:w="5044"/>
      </w:tblGrid>
      <w:tr w:rsidR="00000000">
        <w:trPr>
          <w:divId w:val="830826088"/>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Trámite Colombia</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Diferencia vs Perú/El Salvador</w:t>
            </w:r>
          </w:p>
        </w:tc>
      </w:tr>
      <w:tr w:rsidR="00000000">
        <w:trPr>
          <w:divId w:val="83082608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A1-A6</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RSA INVIMA, BPM, HACCP, análisis laboratorio, habilitación — IGUALES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Sin diferencia. El RSA INVIMA colombiano es la base para México.</w:t>
            </w:r>
          </w:p>
        </w:tc>
      </w:tr>
      <w:tr w:rsidR="00000000">
        <w:trPr>
          <w:divId w:val="83082608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A7</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Certificado Sanitario Oficial de Exportación (INVIMA)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DEBE SER APOSTILLADO</w:t>
            </w:r>
            <w:r>
              <w:rPr>
                <w:rFonts w:ascii="Arial" w:eastAsia="Times New Roman" w:hAnsi="Arial" w:cs="Arial"/>
                <w:color w:val="1A1A2E"/>
                <w:sz w:val="20"/>
                <w:szCs w:val="20"/>
              </w:rPr>
              <w:t xml:space="preserve"> (Convenio de La Haya). Tramitar apostilla en Cancillería Colombia.</w:t>
            </w:r>
          </w:p>
        </w:tc>
      </w:tr>
      <w:tr w:rsidR="00000000">
        <w:trPr>
          <w:divId w:val="83082608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A8</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Certificado de Origen TLC Colombia-México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Formato específico TLC Colombia-México (NO es CAN ni Triángulo Norte). Cámara de Comercio colombiana.</w:t>
            </w:r>
          </w:p>
        </w:tc>
      </w:tr>
      <w:tr w:rsidR="00000000">
        <w:trPr>
          <w:divId w:val="83082608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A9</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Análisis nutricional completo para NOM-051</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México puede exigir que los análisis demuestren valores nutricionales conforme a NOM mexicanas para diseñar el etiquetado correcto.</w:t>
            </w:r>
          </w:p>
        </w:tc>
      </w:tr>
    </w:tbl>
    <w:p w:rsidR="007D798A" w:rsidRDefault="007D798A">
      <w:pPr>
        <w:pStyle w:val="Ttulo3"/>
        <w:divId w:val="830826088"/>
        <w:rPr>
          <w:rFonts w:ascii="Arial" w:eastAsia="Times New Roman" w:hAnsi="Arial" w:cs="Arial"/>
          <w:lang w:val="es-ES"/>
        </w:rPr>
      </w:pPr>
      <w:r>
        <w:rPr>
          <w:rFonts w:ascii="Arial" w:eastAsia="Times New Roman" w:hAnsi="Arial" w:cs="Arial"/>
          <w:lang w:val="es-ES"/>
        </w:rPr>
        <w:t>7.2 Trámites México (destino)</w:t>
      </w:r>
    </w:p>
    <w:tbl>
      <w:tblPr>
        <w:tblW w:w="5000" w:type="pct"/>
        <w:tblCellMar>
          <w:top w:w="15" w:type="dxa"/>
          <w:left w:w="15" w:type="dxa"/>
          <w:bottom w:w="15" w:type="dxa"/>
          <w:right w:w="15" w:type="dxa"/>
        </w:tblCellMar>
        <w:tblLook w:val="04A0" w:firstRow="1" w:lastRow="0" w:firstColumn="1" w:lastColumn="0" w:noHBand="0" w:noVBand="1"/>
      </w:tblPr>
      <w:tblGrid>
        <w:gridCol w:w="545"/>
        <w:gridCol w:w="1916"/>
        <w:gridCol w:w="1453"/>
        <w:gridCol w:w="3128"/>
        <w:gridCol w:w="1780"/>
      </w:tblGrid>
      <w:tr w:rsidR="00000000">
        <w:trPr>
          <w:divId w:val="830826088"/>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Trámite</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Entidad</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Documentos requeridos</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Tiempo/Costo</w:t>
            </w:r>
          </w:p>
        </w:tc>
      </w:tr>
      <w:tr w:rsidR="00000000">
        <w:trPr>
          <w:divId w:val="83082608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B1</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Padrón de Importadores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SAT</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RFC, e.firma, representante legal. El importador debe estar inscrito.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10-30 días. Previo.</w:t>
            </w:r>
          </w:p>
        </w:tc>
      </w:tr>
      <w:tr w:rsidR="00000000">
        <w:trPr>
          <w:divId w:val="83082608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B2</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Aviso de Funcionamiento COFEPRIS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COFEPRIS vía SUIT</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RFC, e.firma, domicilio fiscal, responsable sanitario. Una sola vez.</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30-60 días. Gratuito.</w:t>
            </w:r>
          </w:p>
        </w:tc>
      </w:tr>
      <w:tr w:rsidR="00000000">
        <w:trPr>
          <w:divId w:val="83082608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B3</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Registro Sanitario COFEPRIS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COFEPRIS vía SUIT</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Solicitud, etiqueta NOM-051, ficha técnica, análisis laboratorio, Cert. Libre Venta INVIMA apostillado, poder notarial.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3-6 meses · MXN $15-20K</w:t>
            </w:r>
          </w:p>
        </w:tc>
      </w:tr>
      <w:tr w:rsidR="00000000">
        <w:trPr>
          <w:divId w:val="83082608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B4</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Hoja Requisitos Fitosanitarios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SENASICA vía VUCEM</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País origen: Colombia. Producto: pasta de trigo. Uso final: consumo humano.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5-15 días. Por embarque.</w:t>
            </w:r>
          </w:p>
        </w:tc>
      </w:tr>
      <w:tr w:rsidR="00000000">
        <w:trPr>
          <w:divId w:val="83082608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B5</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Permiso Sanitario de Importación</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COFEPRIS vía VUCEM</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Con Registro Sanitario vigente. Por operación/contenedor.</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5-30 días · MXN $2,500-4,000</w:t>
            </w:r>
          </w:p>
        </w:tc>
      </w:tr>
      <w:tr w:rsidR="00000000">
        <w:trPr>
          <w:divId w:val="83082608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B6</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Pedimento despacho aduanero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SAT (agente aduanal MX)</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BL, factura, packing list, Cert. Origen TLC, Permiso COFEPRIS, Cert. Fitosanitario SENASICA.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3-7 días hábiles</w:t>
            </w:r>
          </w:p>
        </w:tc>
      </w:tr>
      <w:tr w:rsidR="00000000">
        <w:trPr>
          <w:divId w:val="83082608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B7</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Registro marca IMPI</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IMPI</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Solicitud, diseño de marca, Clases 29 y 30.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6-18 meses · MXN $3-5K/clase</w:t>
            </w:r>
          </w:p>
        </w:tc>
      </w:tr>
    </w:tbl>
    <w:p w:rsidR="007D798A" w:rsidRDefault="007D798A">
      <w:pPr>
        <w:pStyle w:val="Ttulo3"/>
        <w:divId w:val="830826088"/>
        <w:rPr>
          <w:rFonts w:ascii="Arial" w:eastAsia="Times New Roman" w:hAnsi="Arial" w:cs="Arial"/>
          <w:lang w:val="es-ES"/>
        </w:rPr>
      </w:pPr>
      <w:r>
        <w:rPr>
          <w:rFonts w:ascii="Arial" w:eastAsia="Times New Roman" w:hAnsi="Arial" w:cs="Arial"/>
          <w:lang w:val="es-ES"/>
        </w:rPr>
        <w:t>7.3 Checklist Il Castello → México</w:t>
      </w:r>
    </w:p>
    <w:p w:rsidR="007D798A" w:rsidRDefault="007D798A">
      <w:pPr>
        <w:numPr>
          <w:ilvl w:val="0"/>
          <w:numId w:val="23"/>
        </w:numPr>
        <w:spacing w:before="100" w:beforeAutospacing="1" w:after="100" w:afterAutospacing="1"/>
        <w:jc w:val="both"/>
        <w:divId w:val="830826088"/>
        <w:rPr>
          <w:rFonts w:ascii="Arial" w:eastAsia="Times New Roman" w:hAnsi="Arial" w:cs="Arial"/>
          <w:color w:val="333333"/>
          <w:sz w:val="22"/>
          <w:szCs w:val="22"/>
          <w:lang w:val="es-ES"/>
        </w:rPr>
      </w:pPr>
      <w:r>
        <w:rPr>
          <w:rStyle w:val="chkbadge"/>
          <w:rFonts w:ascii="Segoe UI Symbol" w:eastAsia="Times New Roman" w:hAnsi="Segoe UI Symbol" w:cs="Segoe UI Symbol"/>
          <w:color w:val="7030B0"/>
          <w:sz w:val="22"/>
          <w:szCs w:val="22"/>
          <w:shd w:val="clear" w:color="auto" w:fill="F0E8FF"/>
          <w:lang w:val="es-ES"/>
        </w:rPr>
        <w:t>✓</w:t>
      </w:r>
      <w:r>
        <w:rPr>
          <w:rFonts w:ascii="Arial" w:eastAsia="Times New Roman" w:hAnsi="Arial" w:cs="Arial"/>
          <w:color w:val="333333"/>
          <w:sz w:val="22"/>
          <w:szCs w:val="22"/>
          <w:lang w:val="es-ES"/>
        </w:rPr>
        <w:t>RSA INVIMA vigente pasta congelada (1902.20.00) + pasta seca (1902.19.00)</w:t>
      </w:r>
    </w:p>
    <w:p w:rsidR="007D798A" w:rsidRDefault="007D798A">
      <w:pPr>
        <w:numPr>
          <w:ilvl w:val="0"/>
          <w:numId w:val="23"/>
        </w:numPr>
        <w:spacing w:before="100" w:beforeAutospacing="1" w:after="100" w:afterAutospacing="1"/>
        <w:jc w:val="both"/>
        <w:divId w:val="830826088"/>
        <w:rPr>
          <w:rFonts w:ascii="Arial" w:eastAsia="Times New Roman" w:hAnsi="Arial" w:cs="Arial"/>
          <w:color w:val="333333"/>
          <w:sz w:val="22"/>
          <w:szCs w:val="22"/>
          <w:lang w:val="es-ES"/>
        </w:rPr>
      </w:pPr>
      <w:r>
        <w:rPr>
          <w:rStyle w:val="chkbadge"/>
          <w:rFonts w:ascii="Segoe UI Symbol" w:eastAsia="Times New Roman" w:hAnsi="Segoe UI Symbol" w:cs="Segoe UI Symbol"/>
          <w:color w:val="7030B0"/>
          <w:sz w:val="22"/>
          <w:szCs w:val="22"/>
          <w:shd w:val="clear" w:color="auto" w:fill="F0E8FF"/>
          <w:lang w:val="es-ES"/>
        </w:rPr>
        <w:t>✓</w:t>
      </w:r>
      <w:r>
        <w:rPr>
          <w:rFonts w:ascii="Arial" w:eastAsia="Times New Roman" w:hAnsi="Arial" w:cs="Arial"/>
          <w:color w:val="333333"/>
          <w:sz w:val="22"/>
          <w:szCs w:val="22"/>
          <w:lang w:val="es-ES"/>
        </w:rPr>
        <w:t>BPM certificadas (Res. 2674/2013) + Plan HACCP documentado (-18°C)</w:t>
      </w:r>
    </w:p>
    <w:p w:rsidR="007D798A" w:rsidRDefault="007D798A">
      <w:pPr>
        <w:numPr>
          <w:ilvl w:val="0"/>
          <w:numId w:val="23"/>
        </w:numPr>
        <w:spacing w:before="100" w:beforeAutospacing="1" w:after="100" w:afterAutospacing="1"/>
        <w:jc w:val="both"/>
        <w:divId w:val="830826088"/>
        <w:rPr>
          <w:rFonts w:ascii="Arial" w:eastAsia="Times New Roman" w:hAnsi="Arial" w:cs="Arial"/>
          <w:color w:val="333333"/>
          <w:sz w:val="22"/>
          <w:szCs w:val="22"/>
          <w:lang w:val="es-ES"/>
        </w:rPr>
      </w:pPr>
      <w:r>
        <w:rPr>
          <w:rStyle w:val="chkbadge"/>
          <w:rFonts w:ascii="Segoe UI Symbol" w:eastAsia="Times New Roman" w:hAnsi="Segoe UI Symbol" w:cs="Segoe UI Symbol"/>
          <w:color w:val="7030B0"/>
          <w:sz w:val="22"/>
          <w:szCs w:val="22"/>
          <w:shd w:val="clear" w:color="auto" w:fill="F0E8FF"/>
          <w:lang w:val="es-ES"/>
        </w:rPr>
        <w:t>✓</w:t>
      </w:r>
      <w:r>
        <w:rPr>
          <w:rFonts w:ascii="Arial" w:eastAsia="Times New Roman" w:hAnsi="Arial" w:cs="Arial"/>
          <w:color w:val="333333"/>
          <w:sz w:val="22"/>
          <w:szCs w:val="22"/>
          <w:lang w:val="es-ES"/>
        </w:rPr>
        <w:t>Análisis microbiológico (Salmonella, Listeria negativos)</w:t>
      </w:r>
    </w:p>
    <w:p w:rsidR="007D798A" w:rsidRDefault="007D798A">
      <w:pPr>
        <w:numPr>
          <w:ilvl w:val="0"/>
          <w:numId w:val="23"/>
        </w:numPr>
        <w:spacing w:before="100" w:beforeAutospacing="1" w:after="100" w:afterAutospacing="1"/>
        <w:jc w:val="both"/>
        <w:divId w:val="830826088"/>
        <w:rPr>
          <w:rFonts w:ascii="Arial" w:eastAsia="Times New Roman" w:hAnsi="Arial" w:cs="Arial"/>
          <w:color w:val="333333"/>
          <w:sz w:val="22"/>
          <w:szCs w:val="22"/>
          <w:lang w:val="es-ES"/>
        </w:rPr>
      </w:pPr>
      <w:r>
        <w:rPr>
          <w:rStyle w:val="chkbadge"/>
          <w:rFonts w:ascii="Segoe UI Symbol" w:eastAsia="Times New Roman" w:hAnsi="Segoe UI Symbol" w:cs="Segoe UI Symbol"/>
          <w:color w:val="7030B0"/>
          <w:sz w:val="22"/>
          <w:szCs w:val="22"/>
          <w:shd w:val="clear" w:color="auto" w:fill="F0E8FF"/>
          <w:lang w:val="es-ES"/>
        </w:rPr>
        <w:t>✓</w:t>
      </w:r>
      <w:r>
        <w:rPr>
          <w:rFonts w:ascii="Arial" w:eastAsia="Times New Roman" w:hAnsi="Arial" w:cs="Arial"/>
          <w:color w:val="333333"/>
          <w:sz w:val="22"/>
          <w:szCs w:val="22"/>
          <w:lang w:val="es-ES"/>
        </w:rPr>
        <w:t xml:space="preserve">Certificado Sanitario INVIMA </w:t>
      </w:r>
      <w:r>
        <w:rPr>
          <w:rStyle w:val="Textoennegrita"/>
          <w:rFonts w:ascii="Arial" w:eastAsia="Times New Roman" w:hAnsi="Arial" w:cs="Arial"/>
          <w:color w:val="333333"/>
          <w:sz w:val="22"/>
          <w:szCs w:val="22"/>
          <w:lang w:val="es-ES"/>
        </w:rPr>
        <w:t>APOSTILLADO</w:t>
      </w:r>
      <w:r>
        <w:rPr>
          <w:rFonts w:ascii="Arial" w:eastAsia="Times New Roman" w:hAnsi="Arial" w:cs="Arial"/>
          <w:color w:val="333333"/>
          <w:sz w:val="22"/>
          <w:szCs w:val="22"/>
          <w:lang w:val="es-ES"/>
        </w:rPr>
        <w:t xml:space="preserve"> (Cancillería Colombia)</w:t>
      </w:r>
    </w:p>
    <w:p w:rsidR="007D798A" w:rsidRDefault="007D798A">
      <w:pPr>
        <w:numPr>
          <w:ilvl w:val="0"/>
          <w:numId w:val="23"/>
        </w:numPr>
        <w:spacing w:before="100" w:beforeAutospacing="1" w:after="100" w:afterAutospacing="1"/>
        <w:jc w:val="both"/>
        <w:divId w:val="830826088"/>
        <w:rPr>
          <w:rFonts w:ascii="Arial" w:eastAsia="Times New Roman" w:hAnsi="Arial" w:cs="Arial"/>
          <w:color w:val="333333"/>
          <w:sz w:val="22"/>
          <w:szCs w:val="22"/>
          <w:lang w:val="es-ES"/>
        </w:rPr>
      </w:pPr>
      <w:r>
        <w:rPr>
          <w:rStyle w:val="chkbadge"/>
          <w:rFonts w:ascii="Segoe UI Symbol" w:eastAsia="Times New Roman" w:hAnsi="Segoe UI Symbol" w:cs="Segoe UI Symbol"/>
          <w:color w:val="7030B0"/>
          <w:sz w:val="22"/>
          <w:szCs w:val="22"/>
          <w:shd w:val="clear" w:color="auto" w:fill="F0E8FF"/>
          <w:lang w:val="es-ES"/>
        </w:rPr>
        <w:t>✓</w:t>
      </w:r>
      <w:r>
        <w:rPr>
          <w:rFonts w:ascii="Arial" w:eastAsia="Times New Roman" w:hAnsi="Arial" w:cs="Arial"/>
          <w:color w:val="333333"/>
          <w:sz w:val="22"/>
          <w:szCs w:val="22"/>
          <w:lang w:val="es-ES"/>
        </w:rPr>
        <w:t xml:space="preserve">Certificado de Origen </w:t>
      </w:r>
      <w:r>
        <w:rPr>
          <w:rStyle w:val="Textoennegrita"/>
          <w:rFonts w:ascii="Arial" w:eastAsia="Times New Roman" w:hAnsi="Arial" w:cs="Arial"/>
          <w:color w:val="333333"/>
          <w:sz w:val="22"/>
          <w:szCs w:val="22"/>
          <w:lang w:val="es-ES"/>
        </w:rPr>
        <w:t>TLC Colombia-México</w:t>
      </w:r>
      <w:r>
        <w:rPr>
          <w:rFonts w:ascii="Arial" w:eastAsia="Times New Roman" w:hAnsi="Arial" w:cs="Arial"/>
          <w:color w:val="333333"/>
          <w:sz w:val="22"/>
          <w:szCs w:val="22"/>
          <w:lang w:val="es-ES"/>
        </w:rPr>
        <w:t xml:space="preserve"> (Cámara de Comercio, formato específico)</w:t>
      </w:r>
    </w:p>
    <w:p w:rsidR="007D798A" w:rsidRDefault="007D798A">
      <w:pPr>
        <w:numPr>
          <w:ilvl w:val="0"/>
          <w:numId w:val="23"/>
        </w:numPr>
        <w:spacing w:before="100" w:beforeAutospacing="1" w:after="100" w:afterAutospacing="1"/>
        <w:jc w:val="both"/>
        <w:divId w:val="830826088"/>
        <w:rPr>
          <w:rFonts w:ascii="Arial" w:eastAsia="Times New Roman" w:hAnsi="Arial" w:cs="Arial"/>
          <w:color w:val="333333"/>
          <w:sz w:val="22"/>
          <w:szCs w:val="22"/>
          <w:lang w:val="es-ES"/>
        </w:rPr>
      </w:pPr>
      <w:r>
        <w:rPr>
          <w:rStyle w:val="chkbadge"/>
          <w:rFonts w:ascii="Segoe UI Symbol" w:eastAsia="Times New Roman" w:hAnsi="Segoe UI Symbol" w:cs="Segoe UI Symbol"/>
          <w:color w:val="7030B0"/>
          <w:sz w:val="22"/>
          <w:szCs w:val="22"/>
          <w:shd w:val="clear" w:color="auto" w:fill="F0E8FF"/>
          <w:lang w:val="es-ES"/>
        </w:rPr>
        <w:t>✓</w:t>
      </w:r>
      <w:r>
        <w:rPr>
          <w:rFonts w:ascii="Arial" w:eastAsia="Times New Roman" w:hAnsi="Arial" w:cs="Arial"/>
          <w:color w:val="333333"/>
          <w:sz w:val="22"/>
          <w:szCs w:val="22"/>
          <w:lang w:val="es-ES"/>
        </w:rPr>
        <w:t xml:space="preserve">Etiqueta </w:t>
      </w:r>
      <w:r>
        <w:rPr>
          <w:rStyle w:val="Textoennegrita"/>
          <w:rFonts w:ascii="Arial" w:eastAsia="Times New Roman" w:hAnsi="Arial" w:cs="Arial"/>
          <w:color w:val="333333"/>
          <w:sz w:val="22"/>
          <w:szCs w:val="22"/>
          <w:lang w:val="es-ES"/>
        </w:rPr>
        <w:t>NOM-051</w:t>
      </w:r>
      <w:r>
        <w:rPr>
          <w:rFonts w:ascii="Arial" w:eastAsia="Times New Roman" w:hAnsi="Arial" w:cs="Arial"/>
          <w:color w:val="333333"/>
          <w:sz w:val="22"/>
          <w:szCs w:val="22"/>
          <w:lang w:val="es-ES"/>
        </w:rPr>
        <w:t xml:space="preserve"> en español mexicano (octógonos si aplican, análisis nutricional)</w:t>
      </w:r>
    </w:p>
    <w:p w:rsidR="007D798A" w:rsidRDefault="007D798A">
      <w:pPr>
        <w:numPr>
          <w:ilvl w:val="0"/>
          <w:numId w:val="23"/>
        </w:numPr>
        <w:spacing w:before="100" w:beforeAutospacing="1" w:after="100" w:afterAutospacing="1"/>
        <w:jc w:val="both"/>
        <w:divId w:val="830826088"/>
        <w:rPr>
          <w:rFonts w:ascii="Arial" w:eastAsia="Times New Roman" w:hAnsi="Arial" w:cs="Arial"/>
          <w:color w:val="333333"/>
          <w:sz w:val="22"/>
          <w:szCs w:val="22"/>
          <w:lang w:val="es-ES"/>
        </w:rPr>
      </w:pPr>
      <w:r>
        <w:rPr>
          <w:rStyle w:val="chkbadge"/>
          <w:rFonts w:ascii="Segoe UI Symbol" w:eastAsia="Times New Roman" w:hAnsi="Segoe UI Symbol" w:cs="Segoe UI Symbol"/>
          <w:color w:val="7030B0"/>
          <w:sz w:val="22"/>
          <w:szCs w:val="22"/>
          <w:shd w:val="clear" w:color="auto" w:fill="F0E8FF"/>
          <w:lang w:val="es-ES"/>
        </w:rPr>
        <w:t>✓</w:t>
      </w:r>
      <w:r>
        <w:rPr>
          <w:rFonts w:ascii="Arial" w:eastAsia="Times New Roman" w:hAnsi="Arial" w:cs="Arial"/>
          <w:color w:val="333333"/>
          <w:sz w:val="22"/>
          <w:szCs w:val="22"/>
          <w:lang w:val="es-ES"/>
        </w:rPr>
        <w:t>Registro Sanitario COFEPRIS vigente (tramitado por importador mexicano)</w:t>
      </w:r>
    </w:p>
    <w:p w:rsidR="007D798A" w:rsidRDefault="007D798A">
      <w:pPr>
        <w:numPr>
          <w:ilvl w:val="0"/>
          <w:numId w:val="23"/>
        </w:numPr>
        <w:spacing w:before="100" w:beforeAutospacing="1" w:after="100" w:afterAutospacing="1"/>
        <w:jc w:val="both"/>
        <w:divId w:val="830826088"/>
        <w:rPr>
          <w:rFonts w:ascii="Arial" w:eastAsia="Times New Roman" w:hAnsi="Arial" w:cs="Arial"/>
          <w:color w:val="333333"/>
          <w:sz w:val="22"/>
          <w:szCs w:val="22"/>
          <w:lang w:val="es-ES"/>
        </w:rPr>
      </w:pPr>
      <w:r>
        <w:rPr>
          <w:rStyle w:val="chkbadge"/>
          <w:rFonts w:ascii="Segoe UI Symbol" w:eastAsia="Times New Roman" w:hAnsi="Segoe UI Symbol" w:cs="Segoe UI Symbol"/>
          <w:color w:val="7030B0"/>
          <w:sz w:val="22"/>
          <w:szCs w:val="22"/>
          <w:shd w:val="clear" w:color="auto" w:fill="F0E8FF"/>
          <w:lang w:val="es-ES"/>
        </w:rPr>
        <w:t>✓</w:t>
      </w:r>
      <w:r>
        <w:rPr>
          <w:rFonts w:ascii="Arial" w:eastAsia="Times New Roman" w:hAnsi="Arial" w:cs="Arial"/>
          <w:color w:val="333333"/>
          <w:sz w:val="22"/>
          <w:szCs w:val="22"/>
          <w:lang w:val="es-ES"/>
        </w:rPr>
        <w:t>Importador mexicano con Aviso Funcionamiento COFEPRIS + Padrón SAT + cadena de frío</w:t>
      </w:r>
    </w:p>
    <w:p w:rsidR="007D798A" w:rsidRDefault="007D798A">
      <w:pPr>
        <w:numPr>
          <w:ilvl w:val="0"/>
          <w:numId w:val="23"/>
        </w:numPr>
        <w:spacing w:before="100" w:beforeAutospacing="1" w:after="100" w:afterAutospacing="1"/>
        <w:jc w:val="both"/>
        <w:divId w:val="830826088"/>
        <w:rPr>
          <w:rFonts w:ascii="Arial" w:eastAsia="Times New Roman" w:hAnsi="Arial" w:cs="Arial"/>
          <w:color w:val="333333"/>
          <w:sz w:val="22"/>
          <w:szCs w:val="22"/>
          <w:lang w:val="es-ES"/>
        </w:rPr>
      </w:pPr>
      <w:r>
        <w:rPr>
          <w:rStyle w:val="chkbadge"/>
          <w:rFonts w:ascii="Segoe UI Symbol" w:eastAsia="Times New Roman" w:hAnsi="Segoe UI Symbol" w:cs="Segoe UI Symbol"/>
          <w:color w:val="7030B0"/>
          <w:sz w:val="22"/>
          <w:szCs w:val="22"/>
          <w:shd w:val="clear" w:color="auto" w:fill="F0E8FF"/>
          <w:lang w:val="es-ES"/>
        </w:rPr>
        <w:t>✓</w:t>
      </w:r>
      <w:r>
        <w:rPr>
          <w:rFonts w:ascii="Arial" w:eastAsia="Times New Roman" w:hAnsi="Arial" w:cs="Arial"/>
          <w:color w:val="333333"/>
          <w:sz w:val="22"/>
          <w:szCs w:val="22"/>
          <w:lang w:val="es-ES"/>
        </w:rPr>
        <w:t>Hoja Requisitos Fitosanitarios SENASICA para trigo colombiano</w:t>
      </w:r>
    </w:p>
    <w:p w:rsidR="007D798A" w:rsidRDefault="007D798A">
      <w:pPr>
        <w:numPr>
          <w:ilvl w:val="0"/>
          <w:numId w:val="23"/>
        </w:numPr>
        <w:spacing w:before="100" w:beforeAutospacing="1" w:after="100" w:afterAutospacing="1"/>
        <w:jc w:val="both"/>
        <w:divId w:val="830826088"/>
        <w:rPr>
          <w:rFonts w:ascii="Arial" w:eastAsia="Times New Roman" w:hAnsi="Arial" w:cs="Arial"/>
          <w:color w:val="333333"/>
          <w:sz w:val="22"/>
          <w:szCs w:val="22"/>
          <w:lang w:val="es-ES"/>
        </w:rPr>
      </w:pPr>
      <w:r>
        <w:rPr>
          <w:rStyle w:val="chkbadge"/>
          <w:rFonts w:ascii="Segoe UI Symbol" w:eastAsia="Times New Roman" w:hAnsi="Segoe UI Symbol" w:cs="Segoe UI Symbol"/>
          <w:color w:val="7030B0"/>
          <w:sz w:val="22"/>
          <w:szCs w:val="22"/>
          <w:shd w:val="clear" w:color="auto" w:fill="F0E8FF"/>
          <w:lang w:val="es-ES"/>
        </w:rPr>
        <w:t>✓</w:t>
      </w:r>
      <w:r>
        <w:rPr>
          <w:rFonts w:ascii="Arial" w:eastAsia="Times New Roman" w:hAnsi="Arial" w:cs="Arial"/>
          <w:color w:val="333333"/>
          <w:sz w:val="22"/>
          <w:szCs w:val="22"/>
          <w:lang w:val="es-ES"/>
        </w:rPr>
        <w:t>Agente aduanal Colombia (exportación) + agente aduanal México (importación)</w:t>
      </w:r>
    </w:p>
    <w:p w:rsidR="007D798A" w:rsidRDefault="007D798A">
      <w:pPr>
        <w:numPr>
          <w:ilvl w:val="0"/>
          <w:numId w:val="23"/>
        </w:numPr>
        <w:spacing w:before="100" w:beforeAutospacing="1" w:after="100" w:afterAutospacing="1"/>
        <w:jc w:val="both"/>
        <w:divId w:val="830826088"/>
        <w:rPr>
          <w:rFonts w:ascii="Arial" w:eastAsia="Times New Roman" w:hAnsi="Arial" w:cs="Arial"/>
          <w:color w:val="333333"/>
          <w:sz w:val="22"/>
          <w:szCs w:val="22"/>
          <w:lang w:val="es-ES"/>
        </w:rPr>
      </w:pPr>
      <w:r>
        <w:rPr>
          <w:rStyle w:val="chkbadge"/>
          <w:rFonts w:ascii="Segoe UI Symbol" w:eastAsia="Times New Roman" w:hAnsi="Segoe UI Symbol" w:cs="Segoe UI Symbol"/>
          <w:color w:val="7030B0"/>
          <w:sz w:val="22"/>
          <w:szCs w:val="22"/>
          <w:shd w:val="clear" w:color="auto" w:fill="F0E8FF"/>
          <w:lang w:val="es-ES"/>
        </w:rPr>
        <w:t>✓</w:t>
      </w:r>
      <w:r>
        <w:rPr>
          <w:rFonts w:ascii="Arial" w:eastAsia="Times New Roman" w:hAnsi="Arial" w:cs="Arial"/>
          <w:color w:val="333333"/>
          <w:sz w:val="22"/>
          <w:szCs w:val="22"/>
          <w:lang w:val="es-ES"/>
        </w:rPr>
        <w:t>Consultor regulatorio COFEPRIS mexicano contratado</w:t>
      </w:r>
    </w:p>
    <w:p w:rsidR="007D798A" w:rsidRDefault="007D798A">
      <w:pPr>
        <w:numPr>
          <w:ilvl w:val="0"/>
          <w:numId w:val="23"/>
        </w:numPr>
        <w:spacing w:before="100" w:beforeAutospacing="1" w:after="100" w:afterAutospacing="1"/>
        <w:jc w:val="both"/>
        <w:divId w:val="830826088"/>
        <w:rPr>
          <w:rFonts w:ascii="Arial" w:eastAsia="Times New Roman" w:hAnsi="Arial" w:cs="Arial"/>
          <w:color w:val="333333"/>
          <w:sz w:val="22"/>
          <w:szCs w:val="22"/>
          <w:lang w:val="es-ES"/>
        </w:rPr>
      </w:pPr>
      <w:r>
        <w:rPr>
          <w:rStyle w:val="chkbadge"/>
          <w:rFonts w:ascii="Segoe UI Symbol" w:eastAsia="Times New Roman" w:hAnsi="Segoe UI Symbol" w:cs="Segoe UI Symbol"/>
          <w:color w:val="7030B0"/>
          <w:sz w:val="22"/>
          <w:szCs w:val="22"/>
          <w:shd w:val="clear" w:color="auto" w:fill="F0E8FF"/>
          <w:lang w:val="es-ES"/>
        </w:rPr>
        <w:t>✓</w:t>
      </w:r>
      <w:r>
        <w:rPr>
          <w:rFonts w:ascii="Arial" w:eastAsia="Times New Roman" w:hAnsi="Arial" w:cs="Arial"/>
          <w:color w:val="333333"/>
          <w:sz w:val="22"/>
          <w:szCs w:val="22"/>
          <w:lang w:val="es-ES"/>
        </w:rPr>
        <w:t>Marca "Il Castello" verificada y registrada en IMPI México (Clases 29 y 30)</w:t>
      </w:r>
    </w:p>
    <w:p w:rsidR="007D798A" w:rsidRDefault="007D798A">
      <w:pPr>
        <w:numPr>
          <w:ilvl w:val="0"/>
          <w:numId w:val="23"/>
        </w:numPr>
        <w:spacing w:before="100" w:beforeAutospacing="1" w:after="100" w:afterAutospacing="1"/>
        <w:jc w:val="both"/>
        <w:divId w:val="830826088"/>
        <w:rPr>
          <w:rFonts w:ascii="Arial" w:eastAsia="Times New Roman" w:hAnsi="Arial" w:cs="Arial"/>
          <w:color w:val="333333"/>
          <w:sz w:val="22"/>
          <w:szCs w:val="22"/>
          <w:lang w:val="es-ES"/>
        </w:rPr>
      </w:pPr>
      <w:r>
        <w:rPr>
          <w:rStyle w:val="chkbadge"/>
          <w:rFonts w:ascii="Segoe UI Symbol" w:eastAsia="Times New Roman" w:hAnsi="Segoe UI Symbol" w:cs="Segoe UI Symbol"/>
          <w:color w:val="7030B0"/>
          <w:sz w:val="22"/>
          <w:szCs w:val="22"/>
          <w:shd w:val="clear" w:color="auto" w:fill="F0E8FF"/>
          <w:lang w:val="es-ES"/>
        </w:rPr>
        <w:t>✓</w:t>
      </w:r>
      <w:r>
        <w:rPr>
          <w:rFonts w:ascii="Arial" w:eastAsia="Times New Roman" w:hAnsi="Arial" w:cs="Arial"/>
          <w:color w:val="333333"/>
          <w:sz w:val="22"/>
          <w:szCs w:val="22"/>
          <w:lang w:val="es-ES"/>
        </w:rPr>
        <w:t>Contenedor reefer -18°C reservado naviera Colombia → Manzanillo</w:t>
      </w:r>
    </w:p>
    <w:p w:rsidR="007D798A" w:rsidRDefault="007D798A">
      <w:pPr>
        <w:spacing w:before="180"/>
        <w:divId w:val="1624188050"/>
        <w:rPr>
          <w:rFonts w:ascii="Arial" w:eastAsia="Times New Roman" w:hAnsi="Arial" w:cs="Arial"/>
          <w:color w:val="7030B0"/>
          <w:lang w:val="es-ES"/>
        </w:rPr>
      </w:pPr>
      <w:r>
        <w:rPr>
          <w:rFonts w:ascii="Cambria Math" w:eastAsia="Times New Roman" w:hAnsi="Cambria Math" w:cs="Cambria Math"/>
          <w:color w:val="7030B0"/>
          <w:lang w:val="es-ES"/>
        </w:rPr>
        <w:t>↗</w:t>
      </w:r>
    </w:p>
    <w:p w:rsidR="007D798A" w:rsidRDefault="007D798A">
      <w:pPr>
        <w:divId w:val="114255181"/>
        <w:rPr>
          <w:rFonts w:ascii="Arial" w:eastAsia="Times New Roman" w:hAnsi="Arial" w:cs="Arial"/>
          <w:color w:val="1A1A2E"/>
          <w:lang w:val="es-ES"/>
        </w:rPr>
      </w:pPr>
      <w:r>
        <w:rPr>
          <w:rFonts w:ascii="Arial" w:eastAsia="Times New Roman" w:hAnsi="Arial" w:cs="Arial"/>
          <w:color w:val="1A1A2E"/>
          <w:lang w:val="es-ES"/>
        </w:rPr>
        <w:t>COFEPRIS — Permiso Sanitario Previo de Importación (trámite oficial)</w:t>
      </w:r>
    </w:p>
    <w:p w:rsidR="007D798A" w:rsidRDefault="007D798A">
      <w:pPr>
        <w:divId w:val="1791122895"/>
        <w:rPr>
          <w:rFonts w:ascii="Arial" w:eastAsia="Times New Roman" w:hAnsi="Arial" w:cs="Arial"/>
          <w:color w:val="1A1A2E"/>
          <w:lang w:val="es-ES"/>
        </w:rPr>
      </w:pPr>
      <w:hyperlink r:id="rId99" w:tgtFrame="_blank" w:history="1">
        <w:r>
          <w:rPr>
            <w:rStyle w:val="Hipervnculo"/>
            <w:rFonts w:ascii="Arial" w:eastAsia="Times New Roman" w:hAnsi="Arial" w:cs="Arial"/>
            <w:lang w:val="es-ES"/>
          </w:rPr>
          <w:t>gob.mx — Trámite oficial COFEPRIS-01-002-A. Documentos, plazos, costos.</w:t>
        </w:r>
      </w:hyperlink>
    </w:p>
    <w:p w:rsidR="007D798A" w:rsidRDefault="007D798A">
      <w:pPr>
        <w:divId w:val="1461849573"/>
        <w:rPr>
          <w:rFonts w:ascii="Arial" w:eastAsia="Times New Roman" w:hAnsi="Arial" w:cs="Arial"/>
          <w:color w:val="7030B0"/>
          <w:lang w:val="es-ES"/>
        </w:rPr>
      </w:pPr>
      <w:r>
        <w:rPr>
          <w:rFonts w:ascii="Cambria Math" w:eastAsia="Times New Roman" w:hAnsi="Cambria Math" w:cs="Cambria Math"/>
          <w:color w:val="7030B0"/>
          <w:lang w:val="es-ES"/>
        </w:rPr>
        <w:t>↗</w:t>
      </w:r>
    </w:p>
    <w:p w:rsidR="007D798A" w:rsidRDefault="007D798A">
      <w:pPr>
        <w:divId w:val="612253341"/>
        <w:rPr>
          <w:rFonts w:ascii="Arial" w:eastAsia="Times New Roman" w:hAnsi="Arial" w:cs="Arial"/>
          <w:color w:val="1A1A2E"/>
          <w:lang w:val="es-ES"/>
        </w:rPr>
      </w:pPr>
      <w:r>
        <w:rPr>
          <w:rFonts w:ascii="Arial" w:eastAsia="Times New Roman" w:hAnsi="Arial" w:cs="Arial"/>
          <w:color w:val="1A1A2E"/>
          <w:lang w:val="es-ES"/>
        </w:rPr>
        <w:t>Lex Ayza — Cómo obtener Permiso Sanitario COFEPRIS para importar alimentos</w:t>
      </w:r>
    </w:p>
    <w:p w:rsidR="007D798A" w:rsidRDefault="007D798A">
      <w:pPr>
        <w:divId w:val="636380473"/>
        <w:rPr>
          <w:rFonts w:ascii="Arial" w:eastAsia="Times New Roman" w:hAnsi="Arial" w:cs="Arial"/>
          <w:color w:val="1A1A2E"/>
          <w:lang w:val="es-ES"/>
        </w:rPr>
      </w:pPr>
      <w:hyperlink r:id="rId100" w:tgtFrame="_blank" w:history="1">
        <w:r>
          <w:rPr>
            <w:rStyle w:val="Hipervnculo"/>
            <w:rFonts w:ascii="Arial" w:eastAsia="Times New Roman" w:hAnsi="Arial" w:cs="Arial"/>
            <w:lang w:val="es-ES"/>
          </w:rPr>
          <w:t>lexayza.com — Proceso SUIT detallado. 20-30 días hábiles. Vigencia 1-3 años.</w:t>
        </w:r>
      </w:hyperlink>
    </w:p>
    <w:p w:rsidR="007D798A" w:rsidRDefault="007D798A">
      <w:pPr>
        <w:divId w:val="1235817131"/>
        <w:rPr>
          <w:rFonts w:ascii="Arial" w:eastAsia="Times New Roman" w:hAnsi="Arial" w:cs="Arial"/>
          <w:color w:val="1A1A2E"/>
          <w:lang w:val="es-ES"/>
        </w:rPr>
      </w:pPr>
      <w:r>
        <w:rPr>
          <w:rStyle w:val="sec-num"/>
          <w:rFonts w:ascii="Arial" w:eastAsia="Times New Roman" w:hAnsi="Arial" w:cs="Arial"/>
          <w:color w:val="C060F0"/>
          <w:shd w:val="clear" w:color="auto" w:fill="1A0A2E"/>
          <w:lang w:val="es-ES"/>
        </w:rPr>
        <w:t>SEC 08</w:t>
      </w:r>
      <w:r>
        <w:rPr>
          <w:rStyle w:val="sec-title"/>
          <w:rFonts w:ascii="Arial" w:eastAsia="Times New Roman" w:hAnsi="Arial" w:cs="Arial"/>
          <w:color w:val="1A1A2E"/>
          <w:lang w:val="es-ES"/>
        </w:rPr>
        <w:t>Mercado de Pasta en México</w:t>
      </w:r>
    </w:p>
    <w:p w:rsidR="007D798A" w:rsidRDefault="007D798A">
      <w:pPr>
        <w:pStyle w:val="Ttulo3"/>
        <w:divId w:val="1716733101"/>
        <w:rPr>
          <w:rFonts w:ascii="Arial" w:eastAsia="Times New Roman" w:hAnsi="Arial" w:cs="Arial"/>
          <w:lang w:val="es-ES"/>
        </w:rPr>
      </w:pPr>
      <w:r>
        <w:rPr>
          <w:rFonts w:ascii="Arial" w:eastAsia="Times New Roman" w:hAnsi="Arial" w:cs="Arial"/>
          <w:lang w:val="es-ES"/>
        </w:rPr>
        <w:t>8.1 El mercado más grande: USD 1.4B en pasta</w:t>
      </w:r>
    </w:p>
    <w:p w:rsidR="007D798A" w:rsidRDefault="007D798A">
      <w:pPr>
        <w:shd w:val="clear" w:color="auto" w:fill="F0E8FF"/>
        <w:spacing w:after="90"/>
        <w:divId w:val="838157397"/>
        <w:rPr>
          <w:rFonts w:ascii="Arial" w:eastAsia="Times New Roman" w:hAnsi="Arial" w:cs="Arial"/>
          <w:b/>
          <w:bCs/>
          <w:color w:val="7030B0"/>
          <w:sz w:val="17"/>
          <w:szCs w:val="17"/>
          <w:lang w:val="es-ES"/>
        </w:rPr>
      </w:pPr>
      <w:r>
        <w:rPr>
          <w:rFonts w:ascii="Arial" w:eastAsia="Times New Roman" w:hAnsi="Arial" w:cs="Arial"/>
          <w:b/>
          <w:bCs/>
          <w:color w:val="7030B0"/>
          <w:sz w:val="17"/>
          <w:szCs w:val="17"/>
          <w:lang w:val="es-ES"/>
        </w:rPr>
        <w:t>MERCADO TOTAL PASTA MÉXICO 2024</w:t>
      </w:r>
    </w:p>
    <w:p w:rsidR="007D798A" w:rsidRDefault="007D798A">
      <w:pPr>
        <w:shd w:val="clear" w:color="auto" w:fill="F0E8FF"/>
        <w:divId w:val="2094468827"/>
        <w:rPr>
          <w:rFonts w:ascii="Arial" w:eastAsia="Times New Roman" w:hAnsi="Arial" w:cs="Arial"/>
          <w:b/>
          <w:bCs/>
          <w:color w:val="1A0A2E"/>
          <w:sz w:val="54"/>
          <w:szCs w:val="54"/>
          <w:lang w:val="es-ES"/>
        </w:rPr>
      </w:pPr>
      <w:r>
        <w:rPr>
          <w:rFonts w:ascii="Arial" w:eastAsia="Times New Roman" w:hAnsi="Arial" w:cs="Arial"/>
          <w:b/>
          <w:bCs/>
          <w:color w:val="1A0A2E"/>
          <w:sz w:val="54"/>
          <w:szCs w:val="54"/>
          <w:lang w:val="es-ES"/>
        </w:rPr>
        <w:t>USD 1.4B</w:t>
      </w:r>
    </w:p>
    <w:p w:rsidR="007D798A" w:rsidRDefault="007D798A">
      <w:pPr>
        <w:shd w:val="clear" w:color="auto" w:fill="F0E8FF"/>
        <w:spacing w:before="60"/>
        <w:divId w:val="1700012767"/>
        <w:rPr>
          <w:rFonts w:ascii="Arial" w:eastAsia="Times New Roman" w:hAnsi="Arial" w:cs="Arial"/>
          <w:color w:val="374151"/>
          <w:sz w:val="18"/>
          <w:szCs w:val="18"/>
          <w:lang w:val="es-ES"/>
        </w:rPr>
      </w:pPr>
      <w:r>
        <w:rPr>
          <w:rFonts w:ascii="Arial" w:eastAsia="Times New Roman" w:hAnsi="Arial" w:cs="Arial"/>
          <w:color w:val="374151"/>
          <w:sz w:val="18"/>
          <w:szCs w:val="18"/>
          <w:lang w:val="es-ES"/>
        </w:rPr>
        <w:t>→ USD 1.9B para 2033 (CAGR 3.04%) · Fuente: IMARC Group 2024</w:t>
      </w:r>
    </w:p>
    <w:p w:rsidR="007D798A" w:rsidRDefault="007D798A">
      <w:pPr>
        <w:shd w:val="clear" w:color="auto" w:fill="F0E8FF"/>
        <w:spacing w:before="180"/>
        <w:divId w:val="1470439720"/>
        <w:rPr>
          <w:rFonts w:ascii="Arial" w:eastAsia="Times New Roman" w:hAnsi="Arial" w:cs="Arial"/>
          <w:color w:val="374151"/>
          <w:sz w:val="18"/>
          <w:szCs w:val="18"/>
          <w:lang w:val="es-ES"/>
        </w:rPr>
      </w:pPr>
      <w:r>
        <w:rPr>
          <w:rStyle w:val="Textoennegrita"/>
          <w:rFonts w:ascii="Arial" w:eastAsia="Times New Roman" w:hAnsi="Arial" w:cs="Arial"/>
          <w:color w:val="374151"/>
          <w:sz w:val="18"/>
          <w:szCs w:val="18"/>
          <w:lang w:val="es-ES"/>
        </w:rPr>
        <w:t>Food service pasta 2025:</w:t>
      </w:r>
      <w:r>
        <w:rPr>
          <w:rFonts w:ascii="Arial" w:eastAsia="Times New Roman" w:hAnsi="Arial" w:cs="Arial"/>
          <w:color w:val="374151"/>
          <w:sz w:val="18"/>
          <w:szCs w:val="18"/>
          <w:lang w:val="es-ES"/>
        </w:rPr>
        <w:t xml:space="preserve"> USD 76.1M → USD 110.6M a 2034 (CAGR 4.11%)</w:t>
      </w:r>
      <w:r>
        <w:rPr>
          <w:rFonts w:ascii="Arial" w:eastAsia="Times New Roman" w:hAnsi="Arial" w:cs="Arial"/>
          <w:color w:val="374151"/>
          <w:sz w:val="18"/>
          <w:szCs w:val="18"/>
          <w:lang w:val="es-ES"/>
        </w:rPr>
        <w:br/>
      </w:r>
      <w:r>
        <w:rPr>
          <w:rStyle w:val="Textoennegrita"/>
          <w:rFonts w:ascii="Arial" w:eastAsia="Times New Roman" w:hAnsi="Arial" w:cs="Arial"/>
          <w:color w:val="374151"/>
          <w:sz w:val="18"/>
          <w:szCs w:val="18"/>
          <w:lang w:val="es-ES"/>
        </w:rPr>
        <w:t>Pasta orgánica/artesanal:</w:t>
      </w:r>
      <w:r>
        <w:rPr>
          <w:rFonts w:ascii="Arial" w:eastAsia="Times New Roman" w:hAnsi="Arial" w:cs="Arial"/>
          <w:color w:val="374151"/>
          <w:sz w:val="18"/>
          <w:szCs w:val="18"/>
          <w:lang w:val="es-ES"/>
        </w:rPr>
        <w:t xml:space="preserve"> </w:t>
      </w:r>
      <w:r>
        <w:rPr>
          <w:rFonts w:ascii="Arial" w:eastAsia="Times New Roman" w:hAnsi="Arial" w:cs="Arial"/>
          <w:color w:val="374151"/>
          <w:sz w:val="18"/>
          <w:szCs w:val="18"/>
          <w:lang w:val="es-ES"/>
        </w:rPr>
        <w:t>USD 7.33M → USD 21.19M a 2033 (CAGR 11.2%)</w:t>
      </w:r>
      <w:r>
        <w:rPr>
          <w:rFonts w:ascii="Arial" w:eastAsia="Times New Roman" w:hAnsi="Arial" w:cs="Arial"/>
          <w:color w:val="374151"/>
          <w:sz w:val="18"/>
          <w:szCs w:val="18"/>
          <w:lang w:val="es-ES"/>
        </w:rPr>
        <w:br/>
      </w:r>
      <w:r>
        <w:rPr>
          <w:rStyle w:val="Textoennegrita"/>
          <w:rFonts w:ascii="Arial" w:eastAsia="Times New Roman" w:hAnsi="Arial" w:cs="Arial"/>
          <w:color w:val="374151"/>
          <w:sz w:val="18"/>
          <w:szCs w:val="18"/>
          <w:lang w:val="es-ES"/>
        </w:rPr>
        <w:t>Il Castello compite aquí:</w:t>
      </w:r>
      <w:r>
        <w:rPr>
          <w:rFonts w:ascii="Arial" w:eastAsia="Times New Roman" w:hAnsi="Arial" w:cs="Arial"/>
          <w:color w:val="374151"/>
          <w:sz w:val="18"/>
          <w:szCs w:val="18"/>
          <w:lang w:val="es-ES"/>
        </w:rPr>
        <w:t xml:space="preserve"> subsegmento de mayor crecimiento </w:t>
      </w:r>
    </w:p>
    <w:p w:rsidR="007D798A" w:rsidRDefault="007D798A">
      <w:pPr>
        <w:pStyle w:val="Ttulo4"/>
        <w:divId w:val="1414857028"/>
        <w:rPr>
          <w:rFonts w:ascii="Arial" w:eastAsia="Times New Roman" w:hAnsi="Arial" w:cs="Arial"/>
          <w:color w:val="7030B0"/>
          <w:lang w:val="es-ES"/>
        </w:rPr>
      </w:pPr>
      <w:r>
        <w:rPr>
          <w:rFonts w:ascii="Arial" w:eastAsia="Times New Roman" w:hAnsi="Arial" w:cs="Arial"/>
          <w:color w:val="7030B0"/>
          <w:lang w:val="es-ES"/>
        </w:rPr>
        <w:t>Canales de distribución en México:</w:t>
      </w:r>
    </w:p>
    <w:tbl>
      <w:tblPr>
        <w:tblW w:w="5000" w:type="pct"/>
        <w:tblCellMar>
          <w:top w:w="15" w:type="dxa"/>
          <w:left w:w="15" w:type="dxa"/>
          <w:bottom w:w="15" w:type="dxa"/>
          <w:right w:w="15" w:type="dxa"/>
        </w:tblCellMar>
        <w:tblLook w:val="04A0" w:firstRow="1" w:lastRow="0" w:firstColumn="1" w:lastColumn="0" w:noHBand="0" w:noVBand="1"/>
      </w:tblPr>
      <w:tblGrid>
        <w:gridCol w:w="2324"/>
        <w:gridCol w:w="5320"/>
        <w:gridCol w:w="1178"/>
      </w:tblGrid>
      <w:tr w:rsidR="00000000">
        <w:trPr>
          <w:divId w:val="1414857028"/>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Canal</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Actores</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Prioridad</w:t>
            </w:r>
          </w:p>
        </w:tc>
      </w:tr>
      <w:tr w:rsidR="00000000">
        <w:trPr>
          <w:divId w:val="141485702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HoReCa Premium</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Hoteles 5* CDMX/GDL/MTY/Cancún, rest. italianos Polanco/Condesa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ag1"/>
                <w:rFonts w:ascii="Arial" w:eastAsia="Times New Roman" w:hAnsi="Arial" w:cs="Arial"/>
                <w:sz w:val="20"/>
                <w:szCs w:val="20"/>
              </w:rPr>
              <w:t>AÑO 1</w:t>
            </w:r>
          </w:p>
        </w:tc>
      </w:tr>
      <w:tr w:rsidR="00000000">
        <w:trPr>
          <w:divId w:val="141485702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Supermercados premium</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City Market, Fresko/Superama, La Comer, Liverpool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ag1"/>
                <w:rFonts w:ascii="Arial" w:eastAsia="Times New Roman" w:hAnsi="Arial" w:cs="Arial"/>
                <w:sz w:val="20"/>
                <w:szCs w:val="20"/>
              </w:rPr>
              <w:t>AÑO 1-2</w:t>
            </w:r>
          </w:p>
        </w:tc>
      </w:tr>
      <w:tr w:rsidR="00000000">
        <w:trPr>
          <w:divId w:val="141485702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Dark kitchens/Delivery</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Rappi, Uber Eats, Amazon Fresh CDMX/GDL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ag1"/>
                <w:rFonts w:ascii="Arial" w:eastAsia="Times New Roman" w:hAnsi="Arial" w:cs="Arial"/>
                <w:sz w:val="20"/>
                <w:szCs w:val="20"/>
              </w:rPr>
              <w:t>AÑO 1-2</w:t>
            </w:r>
          </w:p>
        </w:tc>
      </w:tr>
      <w:tr w:rsidR="00000000">
        <w:trPr>
          <w:divId w:val="141485702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E-commerce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Amazon México, Mercado Libre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ag1"/>
                <w:rFonts w:ascii="Arial" w:eastAsia="Times New Roman" w:hAnsi="Arial" w:cs="Arial"/>
                <w:sz w:val="20"/>
                <w:szCs w:val="20"/>
              </w:rPr>
              <w:t>AÑO 2</w:t>
            </w:r>
          </w:p>
        </w:tc>
      </w:tr>
      <w:tr w:rsidR="00000000">
        <w:trPr>
          <w:divId w:val="141485702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Supermercados masivos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Walmart, Chedraui, Soriana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ag1"/>
                <w:rFonts w:ascii="Arial" w:eastAsia="Times New Roman" w:hAnsi="Arial" w:cs="Arial"/>
                <w:sz w:val="20"/>
                <w:szCs w:val="20"/>
              </w:rPr>
              <w:t>AÑO 2-3</w:t>
            </w:r>
          </w:p>
        </w:tc>
      </w:tr>
    </w:tbl>
    <w:p w:rsidR="007D798A" w:rsidRDefault="007D798A">
      <w:pPr>
        <w:shd w:val="clear" w:color="auto" w:fill="E8F0FF"/>
        <w:spacing w:before="150" w:after="225"/>
        <w:divId w:val="1522669691"/>
        <w:rPr>
          <w:rFonts w:ascii="Arial" w:eastAsia="Times New Roman" w:hAnsi="Arial" w:cs="Arial"/>
          <w:i/>
          <w:iCs/>
          <w:color w:val="1A0A2E"/>
          <w:lang w:val="es-ES"/>
        </w:rPr>
      </w:pPr>
      <w:r>
        <w:rPr>
          <w:rStyle w:val="Textoennegrita"/>
          <w:rFonts w:ascii="Arial" w:eastAsia="Times New Roman" w:hAnsi="Arial" w:cs="Arial"/>
          <w:i/>
          <w:iCs/>
          <w:color w:val="1A0A2E"/>
          <w:lang w:val="es-ES"/>
        </w:rPr>
        <w:t>Fracciones arancelarias pasta México (LIGIE):</w:t>
      </w:r>
      <w:r>
        <w:rPr>
          <w:rFonts w:ascii="Arial" w:eastAsia="Times New Roman" w:hAnsi="Arial" w:cs="Arial"/>
          <w:i/>
          <w:iCs/>
          <w:color w:val="1A0A2E"/>
          <w:lang w:val="es-ES"/>
        </w:rPr>
        <w:br/>
        <w:t>→ 1902.11.01: Pasta sin cocer con huevo (artesanal seca con huevo) · → 1902.19.01: Pasta sin cocer sin huevo (pasta seca artesanal) · → 1902.20.01: Pastas rellenas/congeladas</w:t>
      </w:r>
      <w:r>
        <w:rPr>
          <w:rFonts w:ascii="Arial" w:eastAsia="Times New Roman" w:hAnsi="Arial" w:cs="Arial"/>
          <w:i/>
          <w:iCs/>
          <w:color w:val="1A0A2E"/>
          <w:lang w:val="es-ES"/>
        </w:rPr>
        <w:br/>
        <w:t xml:space="preserve">Verificar en SIAVI: </w:t>
      </w:r>
      <w:hyperlink r:id="rId101" w:tgtFrame="_blank" w:history="1">
        <w:r>
          <w:rPr>
            <w:rStyle w:val="Hipervnculo"/>
            <w:rFonts w:ascii="Arial" w:eastAsia="Times New Roman" w:hAnsi="Arial" w:cs="Arial"/>
            <w:i/>
            <w:iCs/>
            <w:color w:val="7030B0"/>
            <w:lang w:val="es-ES"/>
          </w:rPr>
          <w:t>siavi.economia.gob.mx</w:t>
        </w:r>
      </w:hyperlink>
      <w:r>
        <w:rPr>
          <w:rFonts w:ascii="Arial" w:eastAsia="Times New Roman" w:hAnsi="Arial" w:cs="Arial"/>
          <w:i/>
          <w:iCs/>
          <w:color w:val="1A0A2E"/>
          <w:lang w:val="es-ES"/>
        </w:rPr>
        <w:t xml:space="preserve"> → Sección 04 → Capítulo 19 → Partida 1902</w:t>
      </w:r>
    </w:p>
    <w:p w:rsidR="007D798A" w:rsidRDefault="007D798A">
      <w:pPr>
        <w:spacing w:before="180"/>
        <w:divId w:val="700934040"/>
        <w:rPr>
          <w:rFonts w:ascii="Arial" w:eastAsia="Times New Roman" w:hAnsi="Arial" w:cs="Arial"/>
          <w:color w:val="7030B0"/>
          <w:lang w:val="es-ES"/>
        </w:rPr>
      </w:pPr>
      <w:r>
        <w:rPr>
          <w:rFonts w:ascii="Cambria Math" w:eastAsia="Times New Roman" w:hAnsi="Cambria Math" w:cs="Cambria Math"/>
          <w:color w:val="7030B0"/>
          <w:lang w:val="es-ES"/>
        </w:rPr>
        <w:t>↗</w:t>
      </w:r>
    </w:p>
    <w:p w:rsidR="007D798A" w:rsidRDefault="007D798A">
      <w:pPr>
        <w:divId w:val="1416054809"/>
        <w:rPr>
          <w:rFonts w:ascii="Arial" w:eastAsia="Times New Roman" w:hAnsi="Arial" w:cs="Arial"/>
          <w:color w:val="1A1A2E"/>
          <w:lang w:val="es-ES"/>
        </w:rPr>
      </w:pPr>
      <w:r>
        <w:rPr>
          <w:rFonts w:ascii="Arial" w:eastAsia="Times New Roman" w:hAnsi="Arial" w:cs="Arial"/>
          <w:color w:val="1A1A2E"/>
          <w:lang w:val="es-ES"/>
        </w:rPr>
        <w:t>IMARC Group — Mercado Pasta México Food Service 2025-2034 (USD 76M→USD 110M)</w:t>
      </w:r>
    </w:p>
    <w:p w:rsidR="007D798A" w:rsidRDefault="007D798A">
      <w:pPr>
        <w:divId w:val="101843797"/>
        <w:rPr>
          <w:rFonts w:ascii="Arial" w:eastAsia="Times New Roman" w:hAnsi="Arial" w:cs="Arial"/>
          <w:color w:val="1A1A2E"/>
          <w:lang w:val="es-ES"/>
        </w:rPr>
      </w:pPr>
      <w:hyperlink r:id="rId102" w:tgtFrame="_blank" w:history="1">
        <w:r>
          <w:rPr>
            <w:rStyle w:val="Hipervnculo"/>
            <w:rFonts w:ascii="Arial" w:eastAsia="Times New Roman" w:hAnsi="Arial" w:cs="Arial"/>
            <w:lang w:val="es-ES"/>
          </w:rPr>
          <w:t>imarcgroup.com — Análisis completo food service pasta. CAGR 4.11%. Tendencias restaurantes.</w:t>
        </w:r>
      </w:hyperlink>
    </w:p>
    <w:p w:rsidR="007D798A" w:rsidRDefault="007D798A">
      <w:pPr>
        <w:divId w:val="1142847544"/>
        <w:rPr>
          <w:rFonts w:ascii="Arial" w:eastAsia="Times New Roman" w:hAnsi="Arial" w:cs="Arial"/>
          <w:color w:val="7030B0"/>
          <w:lang w:val="es-ES"/>
        </w:rPr>
      </w:pPr>
      <w:r>
        <w:rPr>
          <w:rFonts w:ascii="Cambria Math" w:eastAsia="Times New Roman" w:hAnsi="Cambria Math" w:cs="Cambria Math"/>
          <w:color w:val="7030B0"/>
          <w:lang w:val="es-ES"/>
        </w:rPr>
        <w:t>↗</w:t>
      </w:r>
    </w:p>
    <w:p w:rsidR="007D798A" w:rsidRDefault="007D798A">
      <w:pPr>
        <w:divId w:val="666982597"/>
        <w:rPr>
          <w:rFonts w:ascii="Arial" w:eastAsia="Times New Roman" w:hAnsi="Arial" w:cs="Arial"/>
          <w:color w:val="1A1A2E"/>
          <w:lang w:val="es-ES"/>
        </w:rPr>
      </w:pPr>
      <w:r>
        <w:rPr>
          <w:rFonts w:ascii="Arial" w:eastAsia="Times New Roman" w:hAnsi="Arial" w:cs="Arial"/>
          <w:color w:val="1A1A2E"/>
          <w:lang w:val="es-ES"/>
        </w:rPr>
        <w:t>SIAVI — Sistema de Información Arancelaria (SE México)</w:t>
      </w:r>
    </w:p>
    <w:p w:rsidR="007D798A" w:rsidRDefault="007D798A">
      <w:pPr>
        <w:divId w:val="836311943"/>
        <w:rPr>
          <w:rFonts w:ascii="Arial" w:eastAsia="Times New Roman" w:hAnsi="Arial" w:cs="Arial"/>
          <w:color w:val="1A1A2E"/>
          <w:lang w:val="es-ES"/>
        </w:rPr>
      </w:pPr>
      <w:hyperlink r:id="rId103" w:tgtFrame="_blank" w:history="1">
        <w:r>
          <w:rPr>
            <w:rStyle w:val="Hipervnculo"/>
            <w:rFonts w:ascii="Arial" w:eastAsia="Times New Roman" w:hAnsi="Arial" w:cs="Arial"/>
            <w:lang w:val="es-ES"/>
          </w:rPr>
          <w:t>siavi.economia.gob.mx — Fracciones arancelarias exactas y estadísticas importación de pasta por fracción</w:t>
        </w:r>
      </w:hyperlink>
    </w:p>
    <w:p w:rsidR="007D798A" w:rsidRDefault="007D798A">
      <w:pPr>
        <w:divId w:val="887958623"/>
        <w:rPr>
          <w:rFonts w:ascii="Arial" w:eastAsia="Times New Roman" w:hAnsi="Arial" w:cs="Arial"/>
          <w:color w:val="1A1A2E"/>
          <w:lang w:val="es-ES"/>
        </w:rPr>
      </w:pPr>
      <w:r>
        <w:rPr>
          <w:rStyle w:val="sec-num"/>
          <w:rFonts w:ascii="Arial" w:eastAsia="Times New Roman" w:hAnsi="Arial" w:cs="Arial"/>
          <w:color w:val="C060F0"/>
          <w:shd w:val="clear" w:color="auto" w:fill="1A0A2E"/>
          <w:lang w:val="es-ES"/>
        </w:rPr>
        <w:t>SEC 09</w:t>
      </w:r>
      <w:r>
        <w:rPr>
          <w:rStyle w:val="sec-title"/>
          <w:rFonts w:ascii="Arial" w:eastAsia="Times New Roman" w:hAnsi="Arial" w:cs="Arial"/>
          <w:color w:val="1A1A2E"/>
          <w:lang w:val="es-ES"/>
        </w:rPr>
        <w:t>Business Model Canvas y Objetivos SMART</w:t>
      </w:r>
    </w:p>
    <w:p w:rsidR="007D798A" w:rsidRDefault="007D798A">
      <w:pPr>
        <w:divId w:val="1424305805"/>
        <w:rPr>
          <w:rFonts w:ascii="Arial" w:eastAsia="Times New Roman" w:hAnsi="Arial" w:cs="Arial"/>
          <w:color w:val="7030B0"/>
          <w:lang w:val="es-ES"/>
        </w:rPr>
      </w:pPr>
      <w:r>
        <w:rPr>
          <w:rFonts w:ascii="Arial" w:eastAsia="Times New Roman" w:hAnsi="Arial" w:cs="Arial"/>
          <w:color w:val="7030B0"/>
          <w:lang w:val="es-ES"/>
        </w:rPr>
        <w:t>1. Socios clave</w:t>
      </w:r>
    </w:p>
    <w:p w:rsidR="007D798A" w:rsidRDefault="007D798A">
      <w:pPr>
        <w:numPr>
          <w:ilvl w:val="0"/>
          <w:numId w:val="24"/>
        </w:numPr>
        <w:spacing w:before="100" w:beforeAutospacing="1" w:after="100" w:afterAutospacing="1"/>
        <w:jc w:val="both"/>
        <w:divId w:val="426193880"/>
        <w:rPr>
          <w:rFonts w:ascii="Arial" w:eastAsia="Times New Roman" w:hAnsi="Arial" w:cs="Arial"/>
          <w:color w:val="333333"/>
          <w:sz w:val="22"/>
          <w:szCs w:val="22"/>
          <w:lang w:val="es-ES"/>
        </w:rPr>
      </w:pPr>
      <w:r>
        <w:rPr>
          <w:rFonts w:ascii="Arial" w:eastAsia="Times New Roman" w:hAnsi="Arial" w:cs="Arial"/>
          <w:color w:val="333333"/>
          <w:sz w:val="22"/>
          <w:szCs w:val="22"/>
          <w:lang w:val="es-ES"/>
        </w:rPr>
        <w:t>Importador/distribuidor MX con cadena fría</w:t>
      </w:r>
    </w:p>
    <w:p w:rsidR="007D798A" w:rsidRDefault="007D798A">
      <w:pPr>
        <w:numPr>
          <w:ilvl w:val="0"/>
          <w:numId w:val="24"/>
        </w:numPr>
        <w:spacing w:before="100" w:beforeAutospacing="1" w:after="100" w:afterAutospacing="1"/>
        <w:jc w:val="both"/>
        <w:divId w:val="426193880"/>
        <w:rPr>
          <w:rFonts w:ascii="Arial" w:eastAsia="Times New Roman" w:hAnsi="Arial" w:cs="Arial"/>
          <w:color w:val="333333"/>
          <w:sz w:val="22"/>
          <w:szCs w:val="22"/>
          <w:lang w:val="es-ES"/>
        </w:rPr>
      </w:pPr>
      <w:r>
        <w:rPr>
          <w:rFonts w:ascii="Arial" w:eastAsia="Times New Roman" w:hAnsi="Arial" w:cs="Arial"/>
          <w:color w:val="333333"/>
          <w:sz w:val="22"/>
          <w:szCs w:val="22"/>
          <w:lang w:val="es-ES"/>
        </w:rPr>
        <w:t>Consultor regulatorio COFEPRIS/NOM (OBLIGATORIO)</w:t>
      </w:r>
    </w:p>
    <w:p w:rsidR="007D798A" w:rsidRDefault="007D798A">
      <w:pPr>
        <w:numPr>
          <w:ilvl w:val="0"/>
          <w:numId w:val="24"/>
        </w:numPr>
        <w:spacing w:before="100" w:beforeAutospacing="1" w:after="100" w:afterAutospacing="1"/>
        <w:jc w:val="both"/>
        <w:divId w:val="426193880"/>
        <w:rPr>
          <w:rFonts w:ascii="Arial" w:eastAsia="Times New Roman" w:hAnsi="Arial" w:cs="Arial"/>
          <w:color w:val="333333"/>
          <w:sz w:val="22"/>
          <w:szCs w:val="22"/>
          <w:lang w:val="es-ES"/>
        </w:rPr>
      </w:pPr>
      <w:r>
        <w:rPr>
          <w:rFonts w:ascii="Arial" w:eastAsia="Times New Roman" w:hAnsi="Arial" w:cs="Arial"/>
          <w:color w:val="333333"/>
          <w:sz w:val="22"/>
          <w:szCs w:val="22"/>
          <w:lang w:val="es-ES"/>
        </w:rPr>
        <w:t>Agencia aduanal Colombia + México</w:t>
      </w:r>
    </w:p>
    <w:p w:rsidR="007D798A" w:rsidRDefault="007D798A">
      <w:pPr>
        <w:numPr>
          <w:ilvl w:val="0"/>
          <w:numId w:val="24"/>
        </w:numPr>
        <w:spacing w:before="100" w:beforeAutospacing="1" w:after="100" w:afterAutospacing="1"/>
        <w:jc w:val="both"/>
        <w:divId w:val="426193880"/>
        <w:rPr>
          <w:rFonts w:ascii="Arial" w:eastAsia="Times New Roman" w:hAnsi="Arial" w:cs="Arial"/>
          <w:color w:val="333333"/>
          <w:sz w:val="22"/>
          <w:szCs w:val="22"/>
          <w:lang w:val="es-ES"/>
        </w:rPr>
      </w:pPr>
      <w:r>
        <w:rPr>
          <w:rFonts w:ascii="Arial" w:eastAsia="Times New Roman" w:hAnsi="Arial" w:cs="Arial"/>
          <w:color w:val="333333"/>
          <w:sz w:val="22"/>
          <w:szCs w:val="22"/>
          <w:lang w:val="es-ES"/>
        </w:rPr>
        <w:t>Naviera Colombia → Manzanillo</w:t>
      </w:r>
    </w:p>
    <w:p w:rsidR="007D798A" w:rsidRDefault="007D798A">
      <w:pPr>
        <w:numPr>
          <w:ilvl w:val="0"/>
          <w:numId w:val="24"/>
        </w:numPr>
        <w:spacing w:before="100" w:beforeAutospacing="1" w:after="100" w:afterAutospacing="1"/>
        <w:jc w:val="both"/>
        <w:divId w:val="426193880"/>
        <w:rPr>
          <w:rFonts w:ascii="Arial" w:eastAsia="Times New Roman" w:hAnsi="Arial" w:cs="Arial"/>
          <w:color w:val="333333"/>
          <w:sz w:val="22"/>
          <w:szCs w:val="22"/>
          <w:lang w:val="es-ES"/>
        </w:rPr>
      </w:pPr>
      <w:r>
        <w:rPr>
          <w:rFonts w:ascii="Arial" w:eastAsia="Times New Roman" w:hAnsi="Arial" w:cs="Arial"/>
          <w:color w:val="333333"/>
          <w:sz w:val="22"/>
          <w:szCs w:val="22"/>
          <w:lang w:val="es-ES"/>
        </w:rPr>
        <w:t>Chefs hoteles 5* CDMX/GDL/MTY</w:t>
      </w:r>
    </w:p>
    <w:p w:rsidR="007D798A" w:rsidRDefault="007D798A">
      <w:pPr>
        <w:divId w:val="1937058353"/>
        <w:rPr>
          <w:rFonts w:ascii="Arial" w:eastAsia="Times New Roman" w:hAnsi="Arial" w:cs="Arial"/>
          <w:color w:val="7030B0"/>
          <w:lang w:val="es-ES"/>
        </w:rPr>
      </w:pPr>
      <w:r>
        <w:rPr>
          <w:rFonts w:ascii="Arial" w:eastAsia="Times New Roman" w:hAnsi="Arial" w:cs="Arial"/>
          <w:color w:val="7030B0"/>
          <w:lang w:val="es-ES"/>
        </w:rPr>
        <w:t>2. Actividades clave</w:t>
      </w:r>
    </w:p>
    <w:p w:rsidR="007D798A" w:rsidRDefault="007D798A">
      <w:pPr>
        <w:numPr>
          <w:ilvl w:val="0"/>
          <w:numId w:val="25"/>
        </w:numPr>
        <w:spacing w:before="100" w:beforeAutospacing="1" w:after="100" w:afterAutospacing="1"/>
        <w:jc w:val="both"/>
        <w:divId w:val="162474295"/>
        <w:rPr>
          <w:rFonts w:ascii="Arial" w:eastAsia="Times New Roman" w:hAnsi="Arial" w:cs="Arial"/>
          <w:color w:val="333333"/>
          <w:sz w:val="22"/>
          <w:szCs w:val="22"/>
          <w:lang w:val="es-ES"/>
        </w:rPr>
      </w:pPr>
      <w:r>
        <w:rPr>
          <w:rFonts w:ascii="Arial" w:eastAsia="Times New Roman" w:hAnsi="Arial" w:cs="Arial"/>
          <w:color w:val="333333"/>
          <w:sz w:val="22"/>
          <w:szCs w:val="22"/>
          <w:lang w:val="es-ES"/>
        </w:rPr>
        <w:t>Producción artesanal BPM/HACCP</w:t>
      </w:r>
    </w:p>
    <w:p w:rsidR="007D798A" w:rsidRDefault="007D798A">
      <w:pPr>
        <w:numPr>
          <w:ilvl w:val="0"/>
          <w:numId w:val="25"/>
        </w:numPr>
        <w:spacing w:before="100" w:beforeAutospacing="1" w:after="100" w:afterAutospacing="1"/>
        <w:jc w:val="both"/>
        <w:divId w:val="162474295"/>
        <w:rPr>
          <w:rFonts w:ascii="Arial" w:eastAsia="Times New Roman" w:hAnsi="Arial" w:cs="Arial"/>
          <w:color w:val="333333"/>
          <w:sz w:val="22"/>
          <w:szCs w:val="22"/>
          <w:lang w:val="es-ES"/>
        </w:rPr>
      </w:pPr>
      <w:r>
        <w:rPr>
          <w:rFonts w:ascii="Arial" w:eastAsia="Times New Roman" w:hAnsi="Arial" w:cs="Arial"/>
          <w:color w:val="333333"/>
          <w:sz w:val="22"/>
          <w:szCs w:val="22"/>
          <w:lang w:val="es-ES"/>
        </w:rPr>
        <w:t>Apostillar Certificado Sanitario INVIMA</w:t>
      </w:r>
    </w:p>
    <w:p w:rsidR="007D798A" w:rsidRDefault="007D798A">
      <w:pPr>
        <w:numPr>
          <w:ilvl w:val="0"/>
          <w:numId w:val="25"/>
        </w:numPr>
        <w:spacing w:before="100" w:beforeAutospacing="1" w:after="100" w:afterAutospacing="1"/>
        <w:jc w:val="both"/>
        <w:divId w:val="162474295"/>
        <w:rPr>
          <w:rFonts w:ascii="Arial" w:eastAsia="Times New Roman" w:hAnsi="Arial" w:cs="Arial"/>
          <w:color w:val="333333"/>
          <w:sz w:val="22"/>
          <w:szCs w:val="22"/>
          <w:lang w:val="es-ES"/>
        </w:rPr>
      </w:pPr>
      <w:r>
        <w:rPr>
          <w:rFonts w:ascii="Arial" w:eastAsia="Times New Roman" w:hAnsi="Arial" w:cs="Arial"/>
          <w:color w:val="333333"/>
          <w:sz w:val="22"/>
          <w:szCs w:val="22"/>
          <w:lang w:val="es-ES"/>
        </w:rPr>
        <w:t>Registro Sanitario COFEPRIS + NOM-051</w:t>
      </w:r>
    </w:p>
    <w:p w:rsidR="007D798A" w:rsidRDefault="007D798A">
      <w:pPr>
        <w:numPr>
          <w:ilvl w:val="0"/>
          <w:numId w:val="25"/>
        </w:numPr>
        <w:spacing w:before="100" w:beforeAutospacing="1" w:after="100" w:afterAutospacing="1"/>
        <w:jc w:val="both"/>
        <w:divId w:val="162474295"/>
        <w:rPr>
          <w:rFonts w:ascii="Arial" w:eastAsia="Times New Roman" w:hAnsi="Arial" w:cs="Arial"/>
          <w:color w:val="333333"/>
          <w:sz w:val="22"/>
          <w:szCs w:val="22"/>
          <w:lang w:val="es-ES"/>
        </w:rPr>
      </w:pPr>
      <w:r>
        <w:rPr>
          <w:rFonts w:ascii="Arial" w:eastAsia="Times New Roman" w:hAnsi="Arial" w:cs="Arial"/>
          <w:color w:val="333333"/>
          <w:sz w:val="22"/>
          <w:szCs w:val="22"/>
          <w:lang w:val="es-ES"/>
        </w:rPr>
        <w:t>Marketing TikTok/IG México</w:t>
      </w:r>
    </w:p>
    <w:p w:rsidR="007D798A" w:rsidRDefault="007D798A">
      <w:pPr>
        <w:numPr>
          <w:ilvl w:val="0"/>
          <w:numId w:val="25"/>
        </w:numPr>
        <w:spacing w:before="100" w:beforeAutospacing="1" w:after="100" w:afterAutospacing="1"/>
        <w:jc w:val="both"/>
        <w:divId w:val="162474295"/>
        <w:rPr>
          <w:rFonts w:ascii="Arial" w:eastAsia="Times New Roman" w:hAnsi="Arial" w:cs="Arial"/>
          <w:color w:val="333333"/>
          <w:sz w:val="22"/>
          <w:szCs w:val="22"/>
          <w:lang w:val="es-ES"/>
        </w:rPr>
      </w:pPr>
      <w:r>
        <w:rPr>
          <w:rFonts w:ascii="Arial" w:eastAsia="Times New Roman" w:hAnsi="Arial" w:cs="Arial"/>
          <w:color w:val="333333"/>
          <w:sz w:val="22"/>
          <w:szCs w:val="22"/>
          <w:lang w:val="es-ES"/>
        </w:rPr>
        <w:t>Visitas chefs y compradores premium</w:t>
      </w:r>
    </w:p>
    <w:p w:rsidR="007D798A" w:rsidRDefault="007D798A">
      <w:pPr>
        <w:divId w:val="664625702"/>
        <w:rPr>
          <w:rFonts w:ascii="Arial" w:eastAsia="Times New Roman" w:hAnsi="Arial" w:cs="Arial"/>
          <w:color w:val="7030B0"/>
          <w:lang w:val="es-ES"/>
        </w:rPr>
      </w:pPr>
      <w:r>
        <w:rPr>
          <w:rFonts w:ascii="Arial" w:eastAsia="Times New Roman" w:hAnsi="Arial" w:cs="Arial"/>
          <w:color w:val="7030B0"/>
          <w:lang w:val="es-ES"/>
        </w:rPr>
        <w:t>3. Propuesta de valor</w:t>
      </w:r>
    </w:p>
    <w:p w:rsidR="007D798A" w:rsidRDefault="007D798A">
      <w:pPr>
        <w:numPr>
          <w:ilvl w:val="0"/>
          <w:numId w:val="26"/>
        </w:numPr>
        <w:spacing w:before="100" w:beforeAutospacing="1" w:after="100" w:afterAutospacing="1"/>
        <w:jc w:val="both"/>
        <w:divId w:val="1453287292"/>
        <w:rPr>
          <w:rFonts w:ascii="Arial" w:eastAsia="Times New Roman" w:hAnsi="Arial" w:cs="Arial"/>
          <w:color w:val="333333"/>
          <w:sz w:val="22"/>
          <w:szCs w:val="22"/>
          <w:lang w:val="es-ES"/>
        </w:rPr>
      </w:pPr>
      <w:r>
        <w:rPr>
          <w:rFonts w:ascii="Arial" w:eastAsia="Times New Roman" w:hAnsi="Arial" w:cs="Arial"/>
          <w:color w:val="333333"/>
          <w:sz w:val="22"/>
          <w:szCs w:val="22"/>
          <w:lang w:val="es-ES"/>
        </w:rPr>
        <w:t>Pasta artesanal en el mercado más grande de AL</w:t>
      </w:r>
    </w:p>
    <w:p w:rsidR="007D798A" w:rsidRDefault="007D798A">
      <w:pPr>
        <w:numPr>
          <w:ilvl w:val="0"/>
          <w:numId w:val="26"/>
        </w:numPr>
        <w:spacing w:before="100" w:beforeAutospacing="1" w:after="100" w:afterAutospacing="1"/>
        <w:jc w:val="both"/>
        <w:divId w:val="1453287292"/>
        <w:rPr>
          <w:rFonts w:ascii="Arial" w:eastAsia="Times New Roman" w:hAnsi="Arial" w:cs="Arial"/>
          <w:color w:val="333333"/>
          <w:sz w:val="22"/>
          <w:szCs w:val="22"/>
          <w:lang w:val="es-ES"/>
        </w:rPr>
      </w:pPr>
      <w:r>
        <w:rPr>
          <w:rFonts w:ascii="Arial" w:eastAsia="Times New Roman" w:hAnsi="Arial" w:cs="Arial"/>
          <w:color w:val="333333"/>
          <w:sz w:val="22"/>
          <w:szCs w:val="22"/>
          <w:lang w:val="es-ES"/>
        </w:rPr>
        <w:t>Arancel 0% + IVA 0% = precio muy competitivo vs Italia</w:t>
      </w:r>
    </w:p>
    <w:p w:rsidR="007D798A" w:rsidRDefault="007D798A">
      <w:pPr>
        <w:numPr>
          <w:ilvl w:val="0"/>
          <w:numId w:val="26"/>
        </w:numPr>
        <w:spacing w:before="100" w:beforeAutospacing="1" w:after="100" w:afterAutospacing="1"/>
        <w:jc w:val="both"/>
        <w:divId w:val="1453287292"/>
        <w:rPr>
          <w:rFonts w:ascii="Arial" w:eastAsia="Times New Roman" w:hAnsi="Arial" w:cs="Arial"/>
          <w:color w:val="333333"/>
          <w:sz w:val="22"/>
          <w:szCs w:val="22"/>
          <w:lang w:val="es-ES"/>
        </w:rPr>
      </w:pPr>
      <w:r>
        <w:rPr>
          <w:rFonts w:ascii="Arial" w:eastAsia="Times New Roman" w:hAnsi="Arial" w:cs="Arial"/>
          <w:color w:val="333333"/>
          <w:sz w:val="22"/>
          <w:szCs w:val="22"/>
          <w:lang w:val="es-ES"/>
        </w:rPr>
        <w:t>Artesanal y clean label para consumidor saludable</w:t>
      </w:r>
    </w:p>
    <w:p w:rsidR="007D798A" w:rsidRDefault="007D798A">
      <w:pPr>
        <w:numPr>
          <w:ilvl w:val="0"/>
          <w:numId w:val="26"/>
        </w:numPr>
        <w:spacing w:before="100" w:beforeAutospacing="1" w:after="100" w:afterAutospacing="1"/>
        <w:jc w:val="both"/>
        <w:divId w:val="1453287292"/>
        <w:rPr>
          <w:rFonts w:ascii="Arial" w:eastAsia="Times New Roman" w:hAnsi="Arial" w:cs="Arial"/>
          <w:color w:val="333333"/>
          <w:sz w:val="22"/>
          <w:szCs w:val="22"/>
          <w:lang w:val="es-ES"/>
        </w:rPr>
      </w:pPr>
      <w:r>
        <w:rPr>
          <w:rFonts w:ascii="Arial" w:eastAsia="Times New Roman" w:hAnsi="Arial" w:cs="Arial"/>
          <w:color w:val="333333"/>
          <w:sz w:val="22"/>
          <w:szCs w:val="22"/>
          <w:lang w:val="es-ES"/>
        </w:rPr>
        <w:t>Origen latinoamericano = diferenciador en México</w:t>
      </w:r>
    </w:p>
    <w:p w:rsidR="007D798A" w:rsidRDefault="007D798A">
      <w:pPr>
        <w:numPr>
          <w:ilvl w:val="0"/>
          <w:numId w:val="26"/>
        </w:numPr>
        <w:spacing w:before="100" w:beforeAutospacing="1" w:after="100" w:afterAutospacing="1"/>
        <w:jc w:val="both"/>
        <w:divId w:val="1453287292"/>
        <w:rPr>
          <w:rFonts w:ascii="Arial" w:eastAsia="Times New Roman" w:hAnsi="Arial" w:cs="Arial"/>
          <w:color w:val="333333"/>
          <w:sz w:val="22"/>
          <w:szCs w:val="22"/>
          <w:lang w:val="es-ES"/>
        </w:rPr>
      </w:pPr>
      <w:r>
        <w:rPr>
          <w:rFonts w:ascii="Arial" w:eastAsia="Times New Roman" w:hAnsi="Arial" w:cs="Arial"/>
          <w:color w:val="333333"/>
          <w:sz w:val="22"/>
          <w:szCs w:val="22"/>
          <w:lang w:val="es-ES"/>
        </w:rPr>
        <w:t>Food service premium en minutos</w:t>
      </w:r>
    </w:p>
    <w:p w:rsidR="007D798A" w:rsidRDefault="007D798A">
      <w:pPr>
        <w:divId w:val="670372732"/>
        <w:rPr>
          <w:rFonts w:ascii="Arial" w:eastAsia="Times New Roman" w:hAnsi="Arial" w:cs="Arial"/>
          <w:color w:val="7030B0"/>
          <w:lang w:val="es-ES"/>
        </w:rPr>
      </w:pPr>
      <w:r>
        <w:rPr>
          <w:rFonts w:ascii="Arial" w:eastAsia="Times New Roman" w:hAnsi="Arial" w:cs="Arial"/>
          <w:color w:val="7030B0"/>
          <w:lang w:val="es-ES"/>
        </w:rPr>
        <w:t>4. Relación clientes</w:t>
      </w:r>
    </w:p>
    <w:p w:rsidR="007D798A" w:rsidRDefault="007D798A">
      <w:pPr>
        <w:numPr>
          <w:ilvl w:val="0"/>
          <w:numId w:val="27"/>
        </w:numPr>
        <w:spacing w:before="100" w:beforeAutospacing="1" w:after="100" w:afterAutospacing="1"/>
        <w:jc w:val="both"/>
        <w:divId w:val="1077746352"/>
        <w:rPr>
          <w:rFonts w:ascii="Arial" w:eastAsia="Times New Roman" w:hAnsi="Arial" w:cs="Arial"/>
          <w:color w:val="333333"/>
          <w:sz w:val="22"/>
          <w:szCs w:val="22"/>
          <w:lang w:val="es-ES"/>
        </w:rPr>
      </w:pPr>
      <w:r>
        <w:rPr>
          <w:rFonts w:ascii="Arial" w:eastAsia="Times New Roman" w:hAnsi="Arial" w:cs="Arial"/>
          <w:color w:val="333333"/>
          <w:sz w:val="22"/>
          <w:szCs w:val="22"/>
          <w:lang w:val="es-ES"/>
        </w:rPr>
        <w:t>Degustaciones en hoteles y rest. italianos</w:t>
      </w:r>
    </w:p>
    <w:p w:rsidR="007D798A" w:rsidRDefault="007D798A">
      <w:pPr>
        <w:numPr>
          <w:ilvl w:val="0"/>
          <w:numId w:val="27"/>
        </w:numPr>
        <w:spacing w:before="100" w:beforeAutospacing="1" w:after="100" w:afterAutospacing="1"/>
        <w:jc w:val="both"/>
        <w:divId w:val="1077746352"/>
        <w:rPr>
          <w:rFonts w:ascii="Arial" w:eastAsia="Times New Roman" w:hAnsi="Arial" w:cs="Arial"/>
          <w:color w:val="333333"/>
          <w:sz w:val="22"/>
          <w:szCs w:val="22"/>
          <w:lang w:val="es-ES"/>
        </w:rPr>
      </w:pPr>
      <w:r>
        <w:rPr>
          <w:rFonts w:ascii="Arial" w:eastAsia="Times New Roman" w:hAnsi="Arial" w:cs="Arial"/>
          <w:color w:val="333333"/>
          <w:sz w:val="22"/>
          <w:szCs w:val="22"/>
          <w:lang w:val="es-ES"/>
        </w:rPr>
        <w:t>Fichas técnicas NOM-051 para chefs</w:t>
      </w:r>
    </w:p>
    <w:p w:rsidR="007D798A" w:rsidRDefault="007D798A">
      <w:pPr>
        <w:numPr>
          <w:ilvl w:val="0"/>
          <w:numId w:val="27"/>
        </w:numPr>
        <w:spacing w:before="100" w:beforeAutospacing="1" w:after="100" w:afterAutospacing="1"/>
        <w:jc w:val="both"/>
        <w:divId w:val="1077746352"/>
        <w:rPr>
          <w:rFonts w:ascii="Arial" w:eastAsia="Times New Roman" w:hAnsi="Arial" w:cs="Arial"/>
          <w:color w:val="333333"/>
          <w:sz w:val="22"/>
          <w:szCs w:val="22"/>
          <w:lang w:val="es-ES"/>
        </w:rPr>
      </w:pPr>
      <w:r>
        <w:rPr>
          <w:rFonts w:ascii="Arial" w:eastAsia="Times New Roman" w:hAnsi="Arial" w:cs="Arial"/>
          <w:color w:val="333333"/>
          <w:sz w:val="22"/>
          <w:szCs w:val="22"/>
          <w:lang w:val="es-ES"/>
        </w:rPr>
        <w:t>WhatsApp Business B2B ágil</w:t>
      </w:r>
    </w:p>
    <w:p w:rsidR="007D798A" w:rsidRDefault="007D798A">
      <w:pPr>
        <w:numPr>
          <w:ilvl w:val="0"/>
          <w:numId w:val="27"/>
        </w:numPr>
        <w:spacing w:before="100" w:beforeAutospacing="1" w:after="100" w:afterAutospacing="1"/>
        <w:jc w:val="both"/>
        <w:divId w:val="1077746352"/>
        <w:rPr>
          <w:rFonts w:ascii="Arial" w:eastAsia="Times New Roman" w:hAnsi="Arial" w:cs="Arial"/>
          <w:color w:val="333333"/>
          <w:sz w:val="22"/>
          <w:szCs w:val="22"/>
          <w:lang w:val="es-ES"/>
        </w:rPr>
      </w:pPr>
      <w:r>
        <w:rPr>
          <w:rFonts w:ascii="Arial" w:eastAsia="Times New Roman" w:hAnsi="Arial" w:cs="Arial"/>
          <w:color w:val="333333"/>
          <w:sz w:val="22"/>
          <w:szCs w:val="22"/>
          <w:lang w:val="es-ES"/>
        </w:rPr>
        <w:t>Co-creación recetas pasta-cocina mexicana</w:t>
      </w:r>
    </w:p>
    <w:p w:rsidR="007D798A" w:rsidRDefault="007D798A">
      <w:pPr>
        <w:divId w:val="1522090261"/>
        <w:rPr>
          <w:rFonts w:ascii="Arial" w:eastAsia="Times New Roman" w:hAnsi="Arial" w:cs="Arial"/>
          <w:color w:val="7030B0"/>
          <w:lang w:val="es-ES"/>
        </w:rPr>
      </w:pPr>
      <w:r>
        <w:rPr>
          <w:rFonts w:ascii="Arial" w:eastAsia="Times New Roman" w:hAnsi="Arial" w:cs="Arial"/>
          <w:color w:val="7030B0"/>
          <w:lang w:val="es-ES"/>
        </w:rPr>
        <w:t>5. Segmentos</w:t>
      </w:r>
    </w:p>
    <w:p w:rsidR="007D798A" w:rsidRDefault="007D798A">
      <w:pPr>
        <w:numPr>
          <w:ilvl w:val="0"/>
          <w:numId w:val="28"/>
        </w:numPr>
        <w:spacing w:before="100" w:beforeAutospacing="1" w:after="100" w:afterAutospacing="1"/>
        <w:jc w:val="both"/>
        <w:divId w:val="1498110914"/>
        <w:rPr>
          <w:rFonts w:ascii="Arial" w:eastAsia="Times New Roman" w:hAnsi="Arial" w:cs="Arial"/>
          <w:color w:val="333333"/>
          <w:sz w:val="22"/>
          <w:szCs w:val="22"/>
          <w:lang w:val="es-ES"/>
        </w:rPr>
      </w:pPr>
      <w:r>
        <w:rPr>
          <w:rFonts w:ascii="Arial" w:eastAsia="Times New Roman" w:hAnsi="Arial" w:cs="Arial"/>
          <w:color w:val="333333"/>
          <w:sz w:val="22"/>
          <w:szCs w:val="22"/>
          <w:lang w:val="es-ES"/>
        </w:rPr>
        <w:t>Hoteles 5* CDMX/GDL/MTY/Cancún/Los Cabos</w:t>
      </w:r>
    </w:p>
    <w:p w:rsidR="007D798A" w:rsidRDefault="007D798A">
      <w:pPr>
        <w:numPr>
          <w:ilvl w:val="0"/>
          <w:numId w:val="28"/>
        </w:numPr>
        <w:spacing w:before="100" w:beforeAutospacing="1" w:after="100" w:afterAutospacing="1"/>
        <w:jc w:val="both"/>
        <w:divId w:val="1498110914"/>
        <w:rPr>
          <w:rFonts w:ascii="Arial" w:eastAsia="Times New Roman" w:hAnsi="Arial" w:cs="Arial"/>
          <w:color w:val="333333"/>
          <w:sz w:val="22"/>
          <w:szCs w:val="22"/>
          <w:lang w:val="es-ES"/>
        </w:rPr>
      </w:pPr>
      <w:r>
        <w:rPr>
          <w:rFonts w:ascii="Arial" w:eastAsia="Times New Roman" w:hAnsi="Arial" w:cs="Arial"/>
          <w:color w:val="333333"/>
          <w:sz w:val="22"/>
          <w:szCs w:val="22"/>
          <w:lang w:val="es-ES"/>
        </w:rPr>
        <w:t>Restaurantes italianos Polanco/Condesa/Providencia</w:t>
      </w:r>
    </w:p>
    <w:p w:rsidR="007D798A" w:rsidRDefault="007D798A">
      <w:pPr>
        <w:numPr>
          <w:ilvl w:val="0"/>
          <w:numId w:val="28"/>
        </w:numPr>
        <w:spacing w:before="100" w:beforeAutospacing="1" w:after="100" w:afterAutospacing="1"/>
        <w:jc w:val="both"/>
        <w:divId w:val="1498110914"/>
        <w:rPr>
          <w:rFonts w:ascii="Arial" w:eastAsia="Times New Roman" w:hAnsi="Arial" w:cs="Arial"/>
          <w:color w:val="333333"/>
          <w:sz w:val="22"/>
          <w:szCs w:val="22"/>
          <w:lang w:val="es-ES"/>
        </w:rPr>
      </w:pPr>
      <w:r>
        <w:rPr>
          <w:rFonts w:ascii="Arial" w:eastAsia="Times New Roman" w:hAnsi="Arial" w:cs="Arial"/>
          <w:color w:val="333333"/>
          <w:sz w:val="22"/>
          <w:szCs w:val="22"/>
          <w:lang w:val="es-ES"/>
        </w:rPr>
        <w:t>Supermercados premium City Market, Fresko</w:t>
      </w:r>
    </w:p>
    <w:p w:rsidR="007D798A" w:rsidRDefault="007D798A">
      <w:pPr>
        <w:numPr>
          <w:ilvl w:val="0"/>
          <w:numId w:val="28"/>
        </w:numPr>
        <w:spacing w:before="100" w:beforeAutospacing="1" w:after="100" w:afterAutospacing="1"/>
        <w:jc w:val="both"/>
        <w:divId w:val="1498110914"/>
        <w:rPr>
          <w:rFonts w:ascii="Arial" w:eastAsia="Times New Roman" w:hAnsi="Arial" w:cs="Arial"/>
          <w:color w:val="333333"/>
          <w:sz w:val="22"/>
          <w:szCs w:val="22"/>
          <w:lang w:val="es-ES"/>
        </w:rPr>
      </w:pPr>
      <w:r>
        <w:rPr>
          <w:rFonts w:ascii="Arial" w:eastAsia="Times New Roman" w:hAnsi="Arial" w:cs="Arial"/>
          <w:color w:val="333333"/>
          <w:sz w:val="22"/>
          <w:szCs w:val="22"/>
          <w:lang w:val="es-ES"/>
        </w:rPr>
        <w:t>Dark kitchens gourmet (Rappi, Uber Eats)</w:t>
      </w:r>
    </w:p>
    <w:p w:rsidR="007D798A" w:rsidRDefault="007D798A">
      <w:pPr>
        <w:numPr>
          <w:ilvl w:val="0"/>
          <w:numId w:val="28"/>
        </w:numPr>
        <w:spacing w:before="100" w:beforeAutospacing="1" w:after="100" w:afterAutospacing="1"/>
        <w:jc w:val="both"/>
        <w:divId w:val="1498110914"/>
        <w:rPr>
          <w:rFonts w:ascii="Arial" w:eastAsia="Times New Roman" w:hAnsi="Arial" w:cs="Arial"/>
          <w:color w:val="333333"/>
          <w:sz w:val="22"/>
          <w:szCs w:val="22"/>
          <w:lang w:val="es-ES"/>
        </w:rPr>
      </w:pPr>
      <w:r>
        <w:rPr>
          <w:rFonts w:ascii="Arial" w:eastAsia="Times New Roman" w:hAnsi="Arial" w:cs="Arial"/>
          <w:color w:val="333333"/>
          <w:sz w:val="22"/>
          <w:szCs w:val="22"/>
          <w:lang w:val="es-ES"/>
        </w:rPr>
        <w:t>E-commerce Amazon MX, Mercado Libre</w:t>
      </w:r>
    </w:p>
    <w:p w:rsidR="007D798A" w:rsidRDefault="007D798A">
      <w:pPr>
        <w:divId w:val="1233200749"/>
        <w:rPr>
          <w:rFonts w:ascii="Arial" w:eastAsia="Times New Roman" w:hAnsi="Arial" w:cs="Arial"/>
          <w:color w:val="7030B0"/>
          <w:lang w:val="es-ES"/>
        </w:rPr>
      </w:pPr>
      <w:r>
        <w:rPr>
          <w:rFonts w:ascii="Arial" w:eastAsia="Times New Roman" w:hAnsi="Arial" w:cs="Arial"/>
          <w:color w:val="7030B0"/>
          <w:lang w:val="es-ES"/>
        </w:rPr>
        <w:t>6. Canales</w:t>
      </w:r>
    </w:p>
    <w:p w:rsidR="007D798A" w:rsidRDefault="007D798A">
      <w:pPr>
        <w:numPr>
          <w:ilvl w:val="0"/>
          <w:numId w:val="29"/>
        </w:numPr>
        <w:spacing w:before="100" w:beforeAutospacing="1" w:after="100" w:afterAutospacing="1"/>
        <w:jc w:val="both"/>
        <w:divId w:val="958268590"/>
        <w:rPr>
          <w:rFonts w:ascii="Arial" w:eastAsia="Times New Roman" w:hAnsi="Arial" w:cs="Arial"/>
          <w:color w:val="333333"/>
          <w:sz w:val="22"/>
          <w:szCs w:val="22"/>
          <w:lang w:val="es-ES"/>
        </w:rPr>
      </w:pPr>
      <w:r>
        <w:rPr>
          <w:rFonts w:ascii="Arial" w:eastAsia="Times New Roman" w:hAnsi="Arial" w:cs="Arial"/>
          <w:color w:val="333333"/>
          <w:sz w:val="22"/>
          <w:szCs w:val="22"/>
          <w:lang w:val="es-ES"/>
        </w:rPr>
        <w:t>Importador-distribuidor México</w:t>
      </w:r>
    </w:p>
    <w:p w:rsidR="007D798A" w:rsidRDefault="007D798A">
      <w:pPr>
        <w:numPr>
          <w:ilvl w:val="0"/>
          <w:numId w:val="29"/>
        </w:numPr>
        <w:spacing w:before="100" w:beforeAutospacing="1" w:after="100" w:afterAutospacing="1"/>
        <w:jc w:val="both"/>
        <w:divId w:val="958268590"/>
        <w:rPr>
          <w:rFonts w:ascii="Arial" w:eastAsia="Times New Roman" w:hAnsi="Arial" w:cs="Arial"/>
          <w:color w:val="333333"/>
          <w:sz w:val="22"/>
          <w:szCs w:val="22"/>
          <w:lang w:val="es-ES"/>
        </w:rPr>
      </w:pPr>
      <w:r>
        <w:rPr>
          <w:rFonts w:ascii="Arial" w:eastAsia="Times New Roman" w:hAnsi="Arial" w:cs="Arial"/>
          <w:color w:val="333333"/>
          <w:sz w:val="22"/>
          <w:szCs w:val="22"/>
          <w:lang w:val="es-ES"/>
        </w:rPr>
        <w:t>Vendedor HoReCa propio</w:t>
      </w:r>
    </w:p>
    <w:p w:rsidR="007D798A" w:rsidRDefault="007D798A">
      <w:pPr>
        <w:numPr>
          <w:ilvl w:val="0"/>
          <w:numId w:val="29"/>
        </w:numPr>
        <w:spacing w:before="100" w:beforeAutospacing="1" w:after="100" w:afterAutospacing="1"/>
        <w:jc w:val="both"/>
        <w:divId w:val="958268590"/>
        <w:rPr>
          <w:rFonts w:ascii="Arial" w:eastAsia="Times New Roman" w:hAnsi="Arial" w:cs="Arial"/>
          <w:color w:val="333333"/>
          <w:sz w:val="22"/>
          <w:szCs w:val="22"/>
          <w:lang w:val="es-ES"/>
        </w:rPr>
      </w:pPr>
      <w:r>
        <w:rPr>
          <w:rFonts w:ascii="Arial" w:eastAsia="Times New Roman" w:hAnsi="Arial" w:cs="Arial"/>
          <w:color w:val="333333"/>
          <w:sz w:val="22"/>
          <w:szCs w:val="22"/>
          <w:lang w:val="es-ES"/>
        </w:rPr>
        <w:t>TikTok/IG recetas español mexicano</w:t>
      </w:r>
    </w:p>
    <w:p w:rsidR="007D798A" w:rsidRDefault="007D798A">
      <w:pPr>
        <w:numPr>
          <w:ilvl w:val="0"/>
          <w:numId w:val="29"/>
        </w:numPr>
        <w:spacing w:before="100" w:beforeAutospacing="1" w:after="100" w:afterAutospacing="1"/>
        <w:jc w:val="both"/>
        <w:divId w:val="958268590"/>
        <w:rPr>
          <w:rFonts w:ascii="Arial" w:eastAsia="Times New Roman" w:hAnsi="Arial" w:cs="Arial"/>
          <w:color w:val="333333"/>
          <w:sz w:val="22"/>
          <w:szCs w:val="22"/>
          <w:lang w:val="es-ES"/>
        </w:rPr>
      </w:pPr>
      <w:r>
        <w:rPr>
          <w:rFonts w:ascii="Arial" w:eastAsia="Times New Roman" w:hAnsi="Arial" w:cs="Arial"/>
          <w:color w:val="333333"/>
          <w:sz w:val="22"/>
          <w:szCs w:val="22"/>
          <w:lang w:val="es-ES"/>
        </w:rPr>
        <w:t>Influencers gastronómicos México</w:t>
      </w:r>
    </w:p>
    <w:p w:rsidR="007D798A" w:rsidRDefault="007D798A">
      <w:pPr>
        <w:numPr>
          <w:ilvl w:val="0"/>
          <w:numId w:val="29"/>
        </w:numPr>
        <w:spacing w:before="100" w:beforeAutospacing="1" w:after="100" w:afterAutospacing="1"/>
        <w:jc w:val="both"/>
        <w:divId w:val="958268590"/>
        <w:rPr>
          <w:rFonts w:ascii="Arial" w:eastAsia="Times New Roman" w:hAnsi="Arial" w:cs="Arial"/>
          <w:color w:val="333333"/>
          <w:sz w:val="22"/>
          <w:szCs w:val="22"/>
          <w:lang w:val="es-ES"/>
        </w:rPr>
      </w:pPr>
      <w:r>
        <w:rPr>
          <w:rFonts w:ascii="Arial" w:eastAsia="Times New Roman" w:hAnsi="Arial" w:cs="Arial"/>
          <w:color w:val="333333"/>
          <w:sz w:val="22"/>
          <w:szCs w:val="22"/>
          <w:lang w:val="es-ES"/>
        </w:rPr>
        <w:t>Amazon México pasta seca</w:t>
      </w:r>
    </w:p>
    <w:p w:rsidR="007D798A" w:rsidRDefault="007D798A">
      <w:pPr>
        <w:divId w:val="62534900"/>
        <w:rPr>
          <w:rFonts w:ascii="Arial" w:eastAsia="Times New Roman" w:hAnsi="Arial" w:cs="Arial"/>
          <w:color w:val="7030B0"/>
          <w:lang w:val="es-ES"/>
        </w:rPr>
      </w:pPr>
      <w:r>
        <w:rPr>
          <w:rFonts w:ascii="Arial" w:eastAsia="Times New Roman" w:hAnsi="Arial" w:cs="Arial"/>
          <w:color w:val="7030B0"/>
          <w:lang w:val="es-ES"/>
        </w:rPr>
        <w:t>7. Recursos clave</w:t>
      </w:r>
    </w:p>
    <w:p w:rsidR="007D798A" w:rsidRDefault="007D798A">
      <w:pPr>
        <w:numPr>
          <w:ilvl w:val="0"/>
          <w:numId w:val="30"/>
        </w:numPr>
        <w:spacing w:before="100" w:beforeAutospacing="1" w:after="100" w:afterAutospacing="1"/>
        <w:jc w:val="both"/>
        <w:divId w:val="1036348027"/>
        <w:rPr>
          <w:rFonts w:ascii="Arial" w:eastAsia="Times New Roman" w:hAnsi="Arial" w:cs="Arial"/>
          <w:color w:val="333333"/>
          <w:sz w:val="22"/>
          <w:szCs w:val="22"/>
          <w:lang w:val="es-ES"/>
        </w:rPr>
      </w:pPr>
      <w:r>
        <w:rPr>
          <w:rFonts w:ascii="Arial" w:eastAsia="Times New Roman" w:hAnsi="Arial" w:cs="Arial"/>
          <w:color w:val="333333"/>
          <w:sz w:val="22"/>
          <w:szCs w:val="22"/>
          <w:lang w:val="es-ES"/>
        </w:rPr>
        <w:t>RSA INVIMA + Cert. apostillado</w:t>
      </w:r>
    </w:p>
    <w:p w:rsidR="007D798A" w:rsidRDefault="007D798A">
      <w:pPr>
        <w:numPr>
          <w:ilvl w:val="0"/>
          <w:numId w:val="30"/>
        </w:numPr>
        <w:spacing w:before="100" w:beforeAutospacing="1" w:after="100" w:afterAutospacing="1"/>
        <w:jc w:val="both"/>
        <w:divId w:val="1036348027"/>
        <w:rPr>
          <w:rFonts w:ascii="Arial" w:eastAsia="Times New Roman" w:hAnsi="Arial" w:cs="Arial"/>
          <w:color w:val="333333"/>
          <w:sz w:val="22"/>
          <w:szCs w:val="22"/>
          <w:lang w:val="es-ES"/>
        </w:rPr>
      </w:pPr>
      <w:r>
        <w:rPr>
          <w:rFonts w:ascii="Arial" w:eastAsia="Times New Roman" w:hAnsi="Arial" w:cs="Arial"/>
          <w:color w:val="333333"/>
          <w:sz w:val="22"/>
          <w:szCs w:val="22"/>
          <w:lang w:val="es-ES"/>
        </w:rPr>
        <w:t>Registro Sanitario COFEPRIS</w:t>
      </w:r>
    </w:p>
    <w:p w:rsidR="007D798A" w:rsidRDefault="007D798A">
      <w:pPr>
        <w:numPr>
          <w:ilvl w:val="0"/>
          <w:numId w:val="30"/>
        </w:numPr>
        <w:spacing w:before="100" w:beforeAutospacing="1" w:after="100" w:afterAutospacing="1"/>
        <w:jc w:val="both"/>
        <w:divId w:val="1036348027"/>
        <w:rPr>
          <w:rFonts w:ascii="Arial" w:eastAsia="Times New Roman" w:hAnsi="Arial" w:cs="Arial"/>
          <w:color w:val="333333"/>
          <w:sz w:val="22"/>
          <w:szCs w:val="22"/>
          <w:lang w:val="es-ES"/>
        </w:rPr>
      </w:pPr>
      <w:r>
        <w:rPr>
          <w:rFonts w:ascii="Arial" w:eastAsia="Times New Roman" w:hAnsi="Arial" w:cs="Arial"/>
          <w:color w:val="333333"/>
          <w:sz w:val="22"/>
          <w:szCs w:val="22"/>
          <w:lang w:val="es-ES"/>
        </w:rPr>
        <w:t>Marca IMPI México</w:t>
      </w:r>
    </w:p>
    <w:p w:rsidR="007D798A" w:rsidRDefault="007D798A">
      <w:pPr>
        <w:numPr>
          <w:ilvl w:val="0"/>
          <w:numId w:val="30"/>
        </w:numPr>
        <w:spacing w:before="100" w:beforeAutospacing="1" w:after="100" w:afterAutospacing="1"/>
        <w:jc w:val="both"/>
        <w:divId w:val="1036348027"/>
        <w:rPr>
          <w:rFonts w:ascii="Arial" w:eastAsia="Times New Roman" w:hAnsi="Arial" w:cs="Arial"/>
          <w:color w:val="333333"/>
          <w:sz w:val="22"/>
          <w:szCs w:val="22"/>
          <w:lang w:val="es-ES"/>
        </w:rPr>
      </w:pPr>
      <w:r>
        <w:rPr>
          <w:rFonts w:ascii="Arial" w:eastAsia="Times New Roman" w:hAnsi="Arial" w:cs="Arial"/>
          <w:color w:val="333333"/>
          <w:sz w:val="22"/>
          <w:szCs w:val="22"/>
          <w:lang w:val="es-ES"/>
        </w:rPr>
        <w:t>Cert. Origen TLC Colombia-México</w:t>
      </w:r>
    </w:p>
    <w:p w:rsidR="007D798A" w:rsidRDefault="007D798A">
      <w:pPr>
        <w:divId w:val="702024939"/>
        <w:rPr>
          <w:rFonts w:ascii="Arial" w:eastAsia="Times New Roman" w:hAnsi="Arial" w:cs="Arial"/>
          <w:color w:val="7030B0"/>
          <w:lang w:val="es-ES"/>
        </w:rPr>
      </w:pPr>
      <w:r>
        <w:rPr>
          <w:rFonts w:ascii="Arial" w:eastAsia="Times New Roman" w:hAnsi="Arial" w:cs="Arial"/>
          <w:color w:val="7030B0"/>
          <w:lang w:val="es-ES"/>
        </w:rPr>
        <w:t>8. Estructura de costos</w:t>
      </w:r>
    </w:p>
    <w:p w:rsidR="007D798A" w:rsidRDefault="007D798A">
      <w:pPr>
        <w:numPr>
          <w:ilvl w:val="0"/>
          <w:numId w:val="31"/>
        </w:numPr>
        <w:spacing w:before="100" w:beforeAutospacing="1" w:after="100" w:afterAutospacing="1"/>
        <w:jc w:val="both"/>
        <w:divId w:val="1528830169"/>
        <w:rPr>
          <w:rFonts w:ascii="Arial" w:eastAsia="Times New Roman" w:hAnsi="Arial" w:cs="Arial"/>
          <w:color w:val="333333"/>
          <w:sz w:val="22"/>
          <w:szCs w:val="22"/>
          <w:lang w:val="es-ES"/>
        </w:rPr>
      </w:pPr>
      <w:r>
        <w:rPr>
          <w:rFonts w:ascii="Arial" w:eastAsia="Times New Roman" w:hAnsi="Arial" w:cs="Arial"/>
          <w:color w:val="333333"/>
          <w:sz w:val="22"/>
          <w:szCs w:val="22"/>
          <w:lang w:val="es-ES"/>
        </w:rPr>
        <w:t>Flete reefer Colombia→Manzanillo: USD 1,500-3,800</w:t>
      </w:r>
    </w:p>
    <w:p w:rsidR="007D798A" w:rsidRDefault="007D798A">
      <w:pPr>
        <w:numPr>
          <w:ilvl w:val="0"/>
          <w:numId w:val="31"/>
        </w:numPr>
        <w:spacing w:before="100" w:beforeAutospacing="1" w:after="100" w:afterAutospacing="1"/>
        <w:jc w:val="both"/>
        <w:divId w:val="1528830169"/>
        <w:rPr>
          <w:rFonts w:ascii="Arial" w:eastAsia="Times New Roman" w:hAnsi="Arial" w:cs="Arial"/>
          <w:color w:val="333333"/>
          <w:sz w:val="22"/>
          <w:szCs w:val="22"/>
          <w:lang w:val="es-ES"/>
        </w:rPr>
      </w:pPr>
      <w:r>
        <w:rPr>
          <w:rFonts w:ascii="Arial" w:eastAsia="Times New Roman" w:hAnsi="Arial" w:cs="Arial"/>
          <w:color w:val="333333"/>
          <w:sz w:val="22"/>
          <w:szCs w:val="22"/>
          <w:lang w:val="es-ES"/>
        </w:rPr>
        <w:t>Apostilla INVIMA: COP 60-120K</w:t>
      </w:r>
    </w:p>
    <w:p w:rsidR="007D798A" w:rsidRDefault="007D798A">
      <w:pPr>
        <w:numPr>
          <w:ilvl w:val="0"/>
          <w:numId w:val="31"/>
        </w:numPr>
        <w:spacing w:before="100" w:beforeAutospacing="1" w:after="100" w:afterAutospacing="1"/>
        <w:jc w:val="both"/>
        <w:divId w:val="1528830169"/>
        <w:rPr>
          <w:rFonts w:ascii="Arial" w:eastAsia="Times New Roman" w:hAnsi="Arial" w:cs="Arial"/>
          <w:color w:val="333333"/>
          <w:sz w:val="22"/>
          <w:szCs w:val="22"/>
          <w:lang w:val="es-ES"/>
        </w:rPr>
      </w:pPr>
      <w:r>
        <w:rPr>
          <w:rFonts w:ascii="Arial" w:eastAsia="Times New Roman" w:hAnsi="Arial" w:cs="Arial"/>
          <w:color w:val="333333"/>
          <w:sz w:val="22"/>
          <w:szCs w:val="22"/>
          <w:lang w:val="es-ES"/>
        </w:rPr>
        <w:t>Registro Sanitario COFEPRIS: MXN $15-20K</w:t>
      </w:r>
    </w:p>
    <w:p w:rsidR="007D798A" w:rsidRDefault="007D798A">
      <w:pPr>
        <w:numPr>
          <w:ilvl w:val="0"/>
          <w:numId w:val="31"/>
        </w:numPr>
        <w:spacing w:before="100" w:beforeAutospacing="1" w:after="100" w:afterAutospacing="1"/>
        <w:jc w:val="both"/>
        <w:divId w:val="1528830169"/>
        <w:rPr>
          <w:rFonts w:ascii="Arial" w:eastAsia="Times New Roman" w:hAnsi="Arial" w:cs="Arial"/>
          <w:color w:val="333333"/>
          <w:sz w:val="22"/>
          <w:szCs w:val="22"/>
          <w:lang w:val="es-ES"/>
        </w:rPr>
      </w:pPr>
      <w:r>
        <w:rPr>
          <w:rFonts w:ascii="Arial" w:eastAsia="Times New Roman" w:hAnsi="Arial" w:cs="Arial"/>
          <w:color w:val="333333"/>
          <w:sz w:val="22"/>
          <w:szCs w:val="22"/>
          <w:lang w:val="es-ES"/>
        </w:rPr>
        <w:t>Consultor regulatorio: USD 500-2,000</w:t>
      </w:r>
    </w:p>
    <w:p w:rsidR="007D798A" w:rsidRDefault="007D798A">
      <w:pPr>
        <w:numPr>
          <w:ilvl w:val="0"/>
          <w:numId w:val="31"/>
        </w:numPr>
        <w:spacing w:before="100" w:beforeAutospacing="1" w:after="100" w:afterAutospacing="1"/>
        <w:jc w:val="both"/>
        <w:divId w:val="1528830169"/>
        <w:rPr>
          <w:rFonts w:ascii="Arial" w:eastAsia="Times New Roman" w:hAnsi="Arial" w:cs="Arial"/>
          <w:color w:val="333333"/>
          <w:sz w:val="22"/>
          <w:szCs w:val="22"/>
          <w:lang w:val="es-ES"/>
        </w:rPr>
      </w:pPr>
      <w:r>
        <w:rPr>
          <w:rFonts w:ascii="Arial" w:eastAsia="Times New Roman" w:hAnsi="Arial" w:cs="Arial"/>
          <w:color w:val="333333"/>
          <w:sz w:val="22"/>
          <w:szCs w:val="22"/>
          <w:lang w:val="es-ES"/>
        </w:rPr>
        <w:t>Margen distribuidor: 25-40%</w:t>
      </w:r>
    </w:p>
    <w:p w:rsidR="007D798A" w:rsidRDefault="007D798A">
      <w:pPr>
        <w:numPr>
          <w:ilvl w:val="0"/>
          <w:numId w:val="31"/>
        </w:numPr>
        <w:spacing w:before="100" w:beforeAutospacing="1" w:after="100" w:afterAutospacing="1"/>
        <w:jc w:val="both"/>
        <w:divId w:val="1528830169"/>
        <w:rPr>
          <w:rFonts w:ascii="Arial" w:eastAsia="Times New Roman" w:hAnsi="Arial" w:cs="Arial"/>
          <w:color w:val="333333"/>
          <w:sz w:val="22"/>
          <w:szCs w:val="22"/>
          <w:lang w:val="es-ES"/>
        </w:rPr>
      </w:pPr>
      <w:r>
        <w:rPr>
          <w:rFonts w:ascii="Arial" w:eastAsia="Times New Roman" w:hAnsi="Arial" w:cs="Arial"/>
          <w:color w:val="333333"/>
          <w:sz w:val="22"/>
          <w:szCs w:val="22"/>
          <w:lang w:val="es-ES"/>
        </w:rPr>
        <w:t>Registro IMPI: MXN $6-10K (2 clases)</w:t>
      </w:r>
    </w:p>
    <w:p w:rsidR="007D798A" w:rsidRDefault="007D798A">
      <w:pPr>
        <w:divId w:val="1357390277"/>
        <w:rPr>
          <w:rFonts w:ascii="Arial" w:eastAsia="Times New Roman" w:hAnsi="Arial" w:cs="Arial"/>
          <w:color w:val="7030B0"/>
          <w:lang w:val="es-ES"/>
        </w:rPr>
      </w:pPr>
      <w:r>
        <w:rPr>
          <w:rFonts w:ascii="Arial" w:eastAsia="Times New Roman" w:hAnsi="Arial" w:cs="Arial"/>
          <w:color w:val="7030B0"/>
          <w:lang w:val="es-ES"/>
        </w:rPr>
        <w:t>9. Fuentes de ingresos</w:t>
      </w:r>
    </w:p>
    <w:p w:rsidR="007D798A" w:rsidRDefault="007D798A">
      <w:pPr>
        <w:numPr>
          <w:ilvl w:val="0"/>
          <w:numId w:val="32"/>
        </w:numPr>
        <w:spacing w:before="100" w:beforeAutospacing="1" w:after="100" w:afterAutospacing="1"/>
        <w:jc w:val="both"/>
        <w:divId w:val="1181974522"/>
        <w:rPr>
          <w:rFonts w:ascii="Arial" w:eastAsia="Times New Roman" w:hAnsi="Arial" w:cs="Arial"/>
          <w:color w:val="333333"/>
          <w:sz w:val="22"/>
          <w:szCs w:val="22"/>
          <w:lang w:val="es-ES"/>
        </w:rPr>
      </w:pPr>
      <w:r>
        <w:rPr>
          <w:rFonts w:ascii="Arial" w:eastAsia="Times New Roman" w:hAnsi="Arial" w:cs="Arial"/>
          <w:color w:val="333333"/>
          <w:sz w:val="22"/>
          <w:szCs w:val="22"/>
          <w:lang w:val="es-ES"/>
        </w:rPr>
        <w:t>Venta FOB al importador mexicano</w:t>
      </w:r>
    </w:p>
    <w:p w:rsidR="007D798A" w:rsidRDefault="007D798A">
      <w:pPr>
        <w:numPr>
          <w:ilvl w:val="0"/>
          <w:numId w:val="32"/>
        </w:numPr>
        <w:spacing w:before="100" w:beforeAutospacing="1" w:after="100" w:afterAutospacing="1"/>
        <w:jc w:val="both"/>
        <w:divId w:val="1181974522"/>
        <w:rPr>
          <w:rFonts w:ascii="Arial" w:eastAsia="Times New Roman" w:hAnsi="Arial" w:cs="Arial"/>
          <w:color w:val="333333"/>
          <w:sz w:val="22"/>
          <w:szCs w:val="22"/>
          <w:lang w:val="es-ES"/>
        </w:rPr>
      </w:pPr>
      <w:r>
        <w:rPr>
          <w:rFonts w:ascii="Arial" w:eastAsia="Times New Roman" w:hAnsi="Arial" w:cs="Arial"/>
          <w:color w:val="333333"/>
          <w:sz w:val="22"/>
          <w:szCs w:val="22"/>
          <w:lang w:val="es-ES"/>
        </w:rPr>
        <w:t>Margen 40-65% sobre costo producción</w:t>
      </w:r>
    </w:p>
    <w:p w:rsidR="007D798A" w:rsidRDefault="007D798A">
      <w:pPr>
        <w:numPr>
          <w:ilvl w:val="0"/>
          <w:numId w:val="32"/>
        </w:numPr>
        <w:spacing w:before="100" w:beforeAutospacing="1" w:after="100" w:afterAutospacing="1"/>
        <w:jc w:val="both"/>
        <w:divId w:val="1181974522"/>
        <w:rPr>
          <w:rFonts w:ascii="Arial" w:eastAsia="Times New Roman" w:hAnsi="Arial" w:cs="Arial"/>
          <w:color w:val="333333"/>
          <w:sz w:val="22"/>
          <w:szCs w:val="22"/>
          <w:lang w:val="es-ES"/>
        </w:rPr>
      </w:pPr>
      <w:r>
        <w:rPr>
          <w:rFonts w:ascii="Arial" w:eastAsia="Times New Roman" w:hAnsi="Arial" w:cs="Arial"/>
          <w:color w:val="333333"/>
          <w:sz w:val="22"/>
          <w:szCs w:val="22"/>
          <w:lang w:val="es-ES"/>
        </w:rPr>
        <w:t>Pasta seca: volumen alto (supermercados premium)</w:t>
      </w:r>
    </w:p>
    <w:p w:rsidR="007D798A" w:rsidRDefault="007D798A">
      <w:pPr>
        <w:numPr>
          <w:ilvl w:val="0"/>
          <w:numId w:val="32"/>
        </w:numPr>
        <w:spacing w:before="100" w:beforeAutospacing="1" w:after="100" w:afterAutospacing="1"/>
        <w:jc w:val="both"/>
        <w:divId w:val="1181974522"/>
        <w:rPr>
          <w:rFonts w:ascii="Arial" w:eastAsia="Times New Roman" w:hAnsi="Arial" w:cs="Arial"/>
          <w:color w:val="333333"/>
          <w:sz w:val="22"/>
          <w:szCs w:val="22"/>
          <w:lang w:val="es-ES"/>
        </w:rPr>
      </w:pPr>
      <w:r>
        <w:rPr>
          <w:rFonts w:ascii="Arial" w:eastAsia="Times New Roman" w:hAnsi="Arial" w:cs="Arial"/>
          <w:color w:val="333333"/>
          <w:sz w:val="22"/>
          <w:szCs w:val="22"/>
          <w:lang w:val="es-ES"/>
        </w:rPr>
        <w:t>Pasta congelada: food service, mayor margen</w:t>
      </w:r>
    </w:p>
    <w:p w:rsidR="007D798A" w:rsidRDefault="007D798A">
      <w:pPr>
        <w:numPr>
          <w:ilvl w:val="0"/>
          <w:numId w:val="32"/>
        </w:numPr>
        <w:spacing w:before="100" w:beforeAutospacing="1" w:after="100" w:afterAutospacing="1"/>
        <w:jc w:val="both"/>
        <w:divId w:val="1181974522"/>
        <w:rPr>
          <w:rFonts w:ascii="Arial" w:eastAsia="Times New Roman" w:hAnsi="Arial" w:cs="Arial"/>
          <w:color w:val="333333"/>
          <w:sz w:val="22"/>
          <w:szCs w:val="22"/>
          <w:lang w:val="es-ES"/>
        </w:rPr>
      </w:pPr>
      <w:r>
        <w:rPr>
          <w:rFonts w:ascii="Arial" w:eastAsia="Times New Roman" w:hAnsi="Arial" w:cs="Arial"/>
          <w:color w:val="333333"/>
          <w:sz w:val="22"/>
          <w:szCs w:val="22"/>
          <w:lang w:val="es-ES"/>
        </w:rPr>
        <w:t>Objetivo año 2-3: 2-3 contenedores/año</w:t>
      </w:r>
    </w:p>
    <w:p w:rsidR="007D798A" w:rsidRDefault="007D798A">
      <w:pPr>
        <w:pStyle w:val="Ttulo3"/>
        <w:divId w:val="751778108"/>
        <w:rPr>
          <w:rFonts w:ascii="Arial" w:eastAsia="Times New Roman" w:hAnsi="Arial" w:cs="Arial"/>
          <w:lang w:val="es-ES"/>
        </w:rPr>
      </w:pPr>
      <w:r>
        <w:rPr>
          <w:rFonts w:ascii="Arial" w:eastAsia="Times New Roman" w:hAnsi="Arial" w:cs="Arial"/>
          <w:lang w:val="es-ES"/>
        </w:rPr>
        <w:t>Objetivos SMART — Año 2-3 en México (después de Perú)</w:t>
      </w:r>
    </w:p>
    <w:p w:rsidR="007D798A" w:rsidRDefault="007D798A">
      <w:pPr>
        <w:shd w:val="clear" w:color="auto" w:fill="1A0A2E"/>
        <w:divId w:val="621038366"/>
        <w:rPr>
          <w:rFonts w:ascii="Arial" w:eastAsia="Times New Roman" w:hAnsi="Arial" w:cs="Arial"/>
          <w:color w:val="C060F0"/>
          <w:lang w:val="es-ES"/>
        </w:rPr>
      </w:pPr>
      <w:r>
        <w:rPr>
          <w:rFonts w:ascii="Arial" w:eastAsia="Times New Roman" w:hAnsi="Arial" w:cs="Arial"/>
          <w:color w:val="C060F0"/>
          <w:lang w:val="es-ES"/>
        </w:rPr>
        <w:t>S</w:t>
      </w:r>
    </w:p>
    <w:p w:rsidR="007D798A" w:rsidRDefault="007D798A">
      <w:pPr>
        <w:divId w:val="1241713171"/>
        <w:rPr>
          <w:rFonts w:ascii="Arial" w:eastAsia="Times New Roman" w:hAnsi="Arial" w:cs="Arial"/>
          <w:color w:val="1A1A2E"/>
          <w:lang w:val="es-ES"/>
        </w:rPr>
      </w:pPr>
      <w:r>
        <w:rPr>
          <w:rFonts w:ascii="Arial" w:eastAsia="Times New Roman" w:hAnsi="Arial" w:cs="Arial"/>
          <w:color w:val="1A1A2E"/>
          <w:lang w:val="es-ES"/>
        </w:rPr>
        <w:t>Específico</w:t>
      </w:r>
    </w:p>
    <w:p w:rsidR="007D798A" w:rsidRDefault="007D798A">
      <w:pPr>
        <w:divId w:val="2050570758"/>
        <w:rPr>
          <w:rFonts w:ascii="Arial" w:eastAsia="Times New Roman" w:hAnsi="Arial" w:cs="Arial"/>
          <w:color w:val="1A1A2E"/>
          <w:lang w:val="es-ES"/>
        </w:rPr>
      </w:pPr>
      <w:r>
        <w:rPr>
          <w:rFonts w:ascii="Arial" w:eastAsia="Times New Roman" w:hAnsi="Arial" w:cs="Arial"/>
          <w:color w:val="1A1A2E"/>
          <w:lang w:val="es-ES"/>
        </w:rPr>
        <w:t>Penetrar canal HoReCa de CDMX y Guadalajara con pasta seca artesanal en 5-8 hoteles 4-5 estrellas y 10-15 restaurantes italianos premium.</w:t>
      </w:r>
    </w:p>
    <w:p w:rsidR="007D798A" w:rsidRDefault="007D798A">
      <w:pPr>
        <w:shd w:val="clear" w:color="auto" w:fill="1A0A2E"/>
        <w:divId w:val="1172909304"/>
        <w:rPr>
          <w:rFonts w:ascii="Arial" w:eastAsia="Times New Roman" w:hAnsi="Arial" w:cs="Arial"/>
          <w:color w:val="C060F0"/>
          <w:lang w:val="es-ES"/>
        </w:rPr>
      </w:pPr>
      <w:r>
        <w:rPr>
          <w:rFonts w:ascii="Arial" w:eastAsia="Times New Roman" w:hAnsi="Arial" w:cs="Arial"/>
          <w:color w:val="C060F0"/>
          <w:lang w:val="es-ES"/>
        </w:rPr>
        <w:t>M</w:t>
      </w:r>
    </w:p>
    <w:p w:rsidR="007D798A" w:rsidRDefault="007D798A">
      <w:pPr>
        <w:divId w:val="1013460911"/>
        <w:rPr>
          <w:rFonts w:ascii="Arial" w:eastAsia="Times New Roman" w:hAnsi="Arial" w:cs="Arial"/>
          <w:color w:val="1A1A2E"/>
          <w:lang w:val="es-ES"/>
        </w:rPr>
      </w:pPr>
      <w:r>
        <w:rPr>
          <w:rFonts w:ascii="Arial" w:eastAsia="Times New Roman" w:hAnsi="Arial" w:cs="Arial"/>
          <w:color w:val="1A1A2E"/>
          <w:lang w:val="es-ES"/>
        </w:rPr>
        <w:t>Medible</w:t>
      </w:r>
    </w:p>
    <w:p w:rsidR="007D798A" w:rsidRDefault="007D798A">
      <w:pPr>
        <w:divId w:val="1871913098"/>
        <w:rPr>
          <w:rFonts w:ascii="Arial" w:eastAsia="Times New Roman" w:hAnsi="Arial" w:cs="Arial"/>
          <w:color w:val="1A1A2E"/>
          <w:lang w:val="es-ES"/>
        </w:rPr>
      </w:pPr>
      <w:r>
        <w:rPr>
          <w:rFonts w:ascii="Arial" w:eastAsia="Times New Roman" w:hAnsi="Arial" w:cs="Arial"/>
          <w:color w:val="1A1A2E"/>
          <w:lang w:val="es-ES"/>
        </w:rPr>
        <w:t>5 hoteles y 10 restaurantes como clientes activos en 12 meses. 2-3 contenedores 20' despachados. Tasa de reorden &gt;75%. Registro Sanitario COFEPRIS obtenido en primeros 6 meses del proceso.</w:t>
      </w:r>
    </w:p>
    <w:p w:rsidR="007D798A" w:rsidRDefault="007D798A">
      <w:pPr>
        <w:shd w:val="clear" w:color="auto" w:fill="1A0A2E"/>
        <w:divId w:val="631255328"/>
        <w:rPr>
          <w:rFonts w:ascii="Arial" w:eastAsia="Times New Roman" w:hAnsi="Arial" w:cs="Arial"/>
          <w:color w:val="C060F0"/>
          <w:lang w:val="es-ES"/>
        </w:rPr>
      </w:pPr>
      <w:r>
        <w:rPr>
          <w:rFonts w:ascii="Arial" w:eastAsia="Times New Roman" w:hAnsi="Arial" w:cs="Arial"/>
          <w:color w:val="C060F0"/>
          <w:lang w:val="es-ES"/>
        </w:rPr>
        <w:t>A</w:t>
      </w:r>
    </w:p>
    <w:p w:rsidR="007D798A" w:rsidRDefault="007D798A">
      <w:pPr>
        <w:divId w:val="1009648106"/>
        <w:rPr>
          <w:rFonts w:ascii="Arial" w:eastAsia="Times New Roman" w:hAnsi="Arial" w:cs="Arial"/>
          <w:color w:val="1A1A2E"/>
          <w:lang w:val="es-ES"/>
        </w:rPr>
      </w:pPr>
      <w:r>
        <w:rPr>
          <w:rFonts w:ascii="Arial" w:eastAsia="Times New Roman" w:hAnsi="Arial" w:cs="Arial"/>
          <w:color w:val="1A1A2E"/>
          <w:lang w:val="es-ES"/>
        </w:rPr>
        <w:t>Alcanzable</w:t>
      </w:r>
    </w:p>
    <w:p w:rsidR="007D798A" w:rsidRDefault="007D798A">
      <w:pPr>
        <w:divId w:val="29500948"/>
        <w:rPr>
          <w:rFonts w:ascii="Arial" w:eastAsia="Times New Roman" w:hAnsi="Arial" w:cs="Arial"/>
          <w:color w:val="1A1A2E"/>
          <w:lang w:val="es-ES"/>
        </w:rPr>
      </w:pPr>
      <w:r>
        <w:rPr>
          <w:rFonts w:ascii="Arial" w:eastAsia="Times New Roman" w:hAnsi="Arial" w:cs="Arial"/>
          <w:color w:val="1A1A2E"/>
          <w:lang w:val="es-ES"/>
        </w:rPr>
        <w:t>Italia solo vende USD 19.7M de preparaciones a México. El food service pasta es USD 76M y crece CAGR 4.11%. Capturar 0.5% = USD 380K en año 1 de operación en México. Meta conservadora.</w:t>
      </w:r>
    </w:p>
    <w:p w:rsidR="007D798A" w:rsidRDefault="007D798A">
      <w:pPr>
        <w:shd w:val="clear" w:color="auto" w:fill="1A0A2E"/>
        <w:divId w:val="2039547112"/>
        <w:rPr>
          <w:rFonts w:ascii="Arial" w:eastAsia="Times New Roman" w:hAnsi="Arial" w:cs="Arial"/>
          <w:color w:val="C060F0"/>
          <w:lang w:val="es-ES"/>
        </w:rPr>
      </w:pPr>
      <w:r>
        <w:rPr>
          <w:rFonts w:ascii="Arial" w:eastAsia="Times New Roman" w:hAnsi="Arial" w:cs="Arial"/>
          <w:color w:val="C060F0"/>
          <w:lang w:val="es-ES"/>
        </w:rPr>
        <w:t>R</w:t>
      </w:r>
    </w:p>
    <w:p w:rsidR="007D798A" w:rsidRDefault="007D798A">
      <w:pPr>
        <w:divId w:val="1356931349"/>
        <w:rPr>
          <w:rFonts w:ascii="Arial" w:eastAsia="Times New Roman" w:hAnsi="Arial" w:cs="Arial"/>
          <w:color w:val="1A1A2E"/>
          <w:lang w:val="es-ES"/>
        </w:rPr>
      </w:pPr>
      <w:r>
        <w:rPr>
          <w:rFonts w:ascii="Arial" w:eastAsia="Times New Roman" w:hAnsi="Arial" w:cs="Arial"/>
          <w:color w:val="1A1A2E"/>
          <w:lang w:val="es-ES"/>
        </w:rPr>
        <w:t>Relevante</w:t>
      </w:r>
    </w:p>
    <w:p w:rsidR="007D798A" w:rsidRDefault="007D798A">
      <w:pPr>
        <w:divId w:val="864446100"/>
        <w:rPr>
          <w:rFonts w:ascii="Arial" w:eastAsia="Times New Roman" w:hAnsi="Arial" w:cs="Arial"/>
          <w:color w:val="1A1A2E"/>
          <w:lang w:val="es-ES"/>
        </w:rPr>
      </w:pPr>
      <w:r>
        <w:rPr>
          <w:rFonts w:ascii="Arial" w:eastAsia="Times New Roman" w:hAnsi="Arial" w:cs="Arial"/>
          <w:color w:val="1A1A2E"/>
          <w:lang w:val="es-ES"/>
        </w:rPr>
        <w:t>Mercado pasta USD 1.4B. TLC desde 1995. IVA 0% + Arancel 0%. Colombia ya vende USD 316M en alimentos a México. La relación comercial bilateral ya existe y es activa.</w:t>
      </w:r>
    </w:p>
    <w:p w:rsidR="007D798A" w:rsidRDefault="007D798A">
      <w:pPr>
        <w:shd w:val="clear" w:color="auto" w:fill="1A0A2E"/>
        <w:divId w:val="906063906"/>
        <w:rPr>
          <w:rFonts w:ascii="Arial" w:eastAsia="Times New Roman" w:hAnsi="Arial" w:cs="Arial"/>
          <w:color w:val="C060F0"/>
          <w:lang w:val="es-ES"/>
        </w:rPr>
      </w:pPr>
      <w:r>
        <w:rPr>
          <w:rFonts w:ascii="Arial" w:eastAsia="Times New Roman" w:hAnsi="Arial" w:cs="Arial"/>
          <w:color w:val="C060F0"/>
          <w:lang w:val="es-ES"/>
        </w:rPr>
        <w:t>T</w:t>
      </w:r>
    </w:p>
    <w:p w:rsidR="007D798A" w:rsidRDefault="007D798A">
      <w:pPr>
        <w:divId w:val="43020562"/>
        <w:rPr>
          <w:rFonts w:ascii="Arial" w:eastAsia="Times New Roman" w:hAnsi="Arial" w:cs="Arial"/>
          <w:color w:val="1A1A2E"/>
          <w:lang w:val="es-ES"/>
        </w:rPr>
      </w:pPr>
      <w:r>
        <w:rPr>
          <w:rFonts w:ascii="Arial" w:eastAsia="Times New Roman" w:hAnsi="Arial" w:cs="Arial"/>
          <w:color w:val="1A1A2E"/>
          <w:lang w:val="es-ES"/>
        </w:rPr>
        <w:t>Temporal</w:t>
      </w:r>
    </w:p>
    <w:p w:rsidR="007D798A" w:rsidRDefault="007D798A">
      <w:pPr>
        <w:divId w:val="2083795866"/>
        <w:rPr>
          <w:rFonts w:ascii="Arial" w:eastAsia="Times New Roman" w:hAnsi="Arial" w:cs="Arial"/>
          <w:color w:val="1A1A2E"/>
          <w:lang w:val="es-ES"/>
        </w:rPr>
      </w:pPr>
      <w:r>
        <w:rPr>
          <w:rFonts w:ascii="Arial" w:eastAsia="Times New Roman" w:hAnsi="Arial" w:cs="Arial"/>
          <w:color w:val="1A1A2E"/>
          <w:lang w:val="es-ES"/>
        </w:rPr>
        <w:t>Mes 1-2: Apostillar Cert. Sanitario + contratar consultor COFEPRIS. Mes 2-6: Registro COFEPRIS + NOM-051. Mes 6-9: Importador en CDMX/GDL. Muestras aéreo a chefs. Mes 9-12: Primer contenedor Colombia → Manzanillo.</w:t>
      </w:r>
    </w:p>
    <w:p w:rsidR="007D798A" w:rsidRDefault="007D798A">
      <w:pPr>
        <w:divId w:val="982999014"/>
        <w:rPr>
          <w:rFonts w:ascii="Arial" w:eastAsia="Times New Roman" w:hAnsi="Arial" w:cs="Arial"/>
          <w:color w:val="1A1A2E"/>
          <w:lang w:val="es-ES"/>
        </w:rPr>
      </w:pPr>
      <w:r>
        <w:rPr>
          <w:rStyle w:val="sec-num"/>
          <w:rFonts w:ascii="Arial" w:eastAsia="Times New Roman" w:hAnsi="Arial" w:cs="Arial"/>
          <w:color w:val="C060F0"/>
          <w:shd w:val="clear" w:color="auto" w:fill="1A0A2E"/>
          <w:lang w:val="es-ES"/>
        </w:rPr>
        <w:t>SEC 10</w:t>
      </w:r>
      <w:r>
        <w:rPr>
          <w:rStyle w:val="sec-title"/>
          <w:rFonts w:ascii="Arial" w:eastAsia="Times New Roman" w:hAnsi="Arial" w:cs="Arial"/>
          <w:color w:val="1A1A2E"/>
          <w:lang w:val="es-ES"/>
        </w:rPr>
        <w:t>Veredicto — México</w:t>
      </w:r>
    </w:p>
    <w:p w:rsidR="007D798A" w:rsidRDefault="007D798A">
      <w:pPr>
        <w:divId w:val="336925427"/>
        <w:rPr>
          <w:rFonts w:ascii="Arial" w:eastAsia="Times New Roman" w:hAnsi="Arial" w:cs="Arial"/>
          <w:color w:val="1A1A2E"/>
          <w:lang w:val="es-ES"/>
        </w:rPr>
      </w:pPr>
      <w:r>
        <w:rPr>
          <w:rFonts w:ascii="Arial" w:eastAsia="Times New Roman" w:hAnsi="Arial" w:cs="Arial"/>
          <w:color w:val="1A1A2E"/>
          <w:lang w:val="es-ES"/>
        </w:rPr>
        <w:t>Demografía y mercado</w:t>
      </w:r>
    </w:p>
    <w:p w:rsidR="007D798A" w:rsidRDefault="007D798A">
      <w:pPr>
        <w:divId w:val="166478929"/>
        <w:rPr>
          <w:rFonts w:ascii="Arial" w:eastAsia="Times New Roman" w:hAnsi="Arial" w:cs="Arial"/>
          <w:color w:val="7030B0"/>
          <w:lang w:val="es-ES"/>
        </w:rPr>
      </w:pPr>
      <w:r>
        <w:rPr>
          <w:rFonts w:ascii="Arial" w:eastAsia="Times New Roman" w:hAnsi="Arial" w:cs="Arial"/>
          <w:color w:val="7030B0"/>
          <w:lang w:val="es-ES"/>
        </w:rPr>
        <w:t>10/10</w:t>
      </w:r>
    </w:p>
    <w:p w:rsidR="007D798A" w:rsidRDefault="007D798A">
      <w:pPr>
        <w:divId w:val="1660889066"/>
        <w:rPr>
          <w:rFonts w:ascii="Arial" w:eastAsia="Times New Roman" w:hAnsi="Arial" w:cs="Arial"/>
          <w:color w:val="1A1A2E"/>
          <w:lang w:val="es-ES"/>
        </w:rPr>
      </w:pPr>
      <w:r>
        <w:rPr>
          <w:rFonts w:ascii="Arial" w:eastAsia="Times New Roman" w:hAnsi="Arial" w:cs="Arial"/>
          <w:color w:val="1A1A2E"/>
          <w:lang w:val="es-ES"/>
        </w:rPr>
        <w:t>130M hab. NSE A/B/C+ = 31.6% = 41M con poder adquisitivo. Mercado pasta USD 1.4B. El más grande de AL.</w:t>
      </w:r>
    </w:p>
    <w:p w:rsidR="007D798A" w:rsidRDefault="007D798A">
      <w:pPr>
        <w:divId w:val="483622809"/>
        <w:rPr>
          <w:rFonts w:ascii="Arial" w:eastAsia="Times New Roman" w:hAnsi="Arial" w:cs="Arial"/>
          <w:color w:val="1A1A2E"/>
          <w:lang w:val="es-ES"/>
        </w:rPr>
      </w:pPr>
      <w:r>
        <w:rPr>
          <w:rFonts w:ascii="Arial" w:eastAsia="Times New Roman" w:hAnsi="Arial" w:cs="Arial"/>
          <w:color w:val="1A1A2E"/>
          <w:lang w:val="es-ES"/>
        </w:rPr>
        <w:t>Acuerdos comerciales</w:t>
      </w:r>
    </w:p>
    <w:p w:rsidR="007D798A" w:rsidRDefault="007D798A">
      <w:pPr>
        <w:divId w:val="975374104"/>
        <w:rPr>
          <w:rFonts w:ascii="Arial" w:eastAsia="Times New Roman" w:hAnsi="Arial" w:cs="Arial"/>
          <w:color w:val="27500A"/>
          <w:lang w:val="es-ES"/>
        </w:rPr>
      </w:pPr>
      <w:r>
        <w:rPr>
          <w:rFonts w:ascii="Arial" w:eastAsia="Times New Roman" w:hAnsi="Arial" w:cs="Arial"/>
          <w:color w:val="27500A"/>
          <w:lang w:val="es-ES"/>
        </w:rPr>
        <w:t>9.0/10</w:t>
      </w:r>
    </w:p>
    <w:p w:rsidR="007D798A" w:rsidRDefault="007D798A">
      <w:pPr>
        <w:divId w:val="578831120"/>
        <w:rPr>
          <w:rFonts w:ascii="Arial" w:eastAsia="Times New Roman" w:hAnsi="Arial" w:cs="Arial"/>
          <w:color w:val="1A1A2E"/>
          <w:lang w:val="es-ES"/>
        </w:rPr>
      </w:pPr>
      <w:r>
        <w:rPr>
          <w:rFonts w:ascii="Arial" w:eastAsia="Times New Roman" w:hAnsi="Arial" w:cs="Arial"/>
          <w:color w:val="1A1A2E"/>
          <w:lang w:val="es-ES"/>
        </w:rPr>
        <w:t>TLC desde 1995. Arancel 0% + IVA 0% para pasta. La doble exención fiscal es única entre los 3 mercados analizados.</w:t>
      </w:r>
    </w:p>
    <w:p w:rsidR="007D798A" w:rsidRDefault="007D798A">
      <w:pPr>
        <w:divId w:val="532233677"/>
        <w:rPr>
          <w:rFonts w:ascii="Arial" w:eastAsia="Times New Roman" w:hAnsi="Arial" w:cs="Arial"/>
          <w:color w:val="1A1A2E"/>
          <w:lang w:val="es-ES"/>
        </w:rPr>
      </w:pPr>
      <w:r>
        <w:rPr>
          <w:rFonts w:ascii="Arial" w:eastAsia="Times New Roman" w:hAnsi="Arial" w:cs="Arial"/>
          <w:color w:val="1A1A2E"/>
          <w:lang w:val="es-ES"/>
        </w:rPr>
        <w:t>Logística</w:t>
      </w:r>
    </w:p>
    <w:p w:rsidR="007D798A" w:rsidRDefault="007D798A">
      <w:pPr>
        <w:divId w:val="153574067"/>
        <w:rPr>
          <w:rFonts w:ascii="Arial" w:eastAsia="Times New Roman" w:hAnsi="Arial" w:cs="Arial"/>
          <w:color w:val="7030B0"/>
          <w:lang w:val="es-ES"/>
        </w:rPr>
      </w:pPr>
      <w:r>
        <w:rPr>
          <w:rFonts w:ascii="Arial" w:eastAsia="Times New Roman" w:hAnsi="Arial" w:cs="Arial"/>
          <w:color w:val="7030B0"/>
          <w:lang w:val="es-ES"/>
        </w:rPr>
        <w:t>8.5/10</w:t>
      </w:r>
    </w:p>
    <w:p w:rsidR="007D798A" w:rsidRDefault="007D798A">
      <w:pPr>
        <w:divId w:val="405419428"/>
        <w:rPr>
          <w:rFonts w:ascii="Arial" w:eastAsia="Times New Roman" w:hAnsi="Arial" w:cs="Arial"/>
          <w:color w:val="1A1A2E"/>
          <w:lang w:val="es-ES"/>
        </w:rPr>
      </w:pPr>
      <w:r>
        <w:rPr>
          <w:rFonts w:ascii="Arial" w:eastAsia="Times New Roman" w:hAnsi="Arial" w:cs="Arial"/>
          <w:color w:val="1A1A2E"/>
          <w:lang w:val="es-ES"/>
        </w:rPr>
        <w:t>LPI #55 — mejor de los 3 mercados. Puerto Manzanillo = 1er Pacífico latinoamericano. 9-14 días desde Colombia.</w:t>
      </w:r>
    </w:p>
    <w:p w:rsidR="007D798A" w:rsidRDefault="007D798A">
      <w:pPr>
        <w:divId w:val="491021401"/>
        <w:rPr>
          <w:rFonts w:ascii="Arial" w:eastAsia="Times New Roman" w:hAnsi="Arial" w:cs="Arial"/>
          <w:color w:val="1A1A2E"/>
          <w:lang w:val="es-ES"/>
        </w:rPr>
      </w:pPr>
      <w:r>
        <w:rPr>
          <w:rFonts w:ascii="Arial" w:eastAsia="Times New Roman" w:hAnsi="Arial" w:cs="Arial"/>
          <w:color w:val="1A1A2E"/>
          <w:lang w:val="es-ES"/>
        </w:rPr>
        <w:t>Cultura gastronómica</w:t>
      </w:r>
    </w:p>
    <w:p w:rsidR="007D798A" w:rsidRDefault="007D798A">
      <w:pPr>
        <w:divId w:val="1626883259"/>
        <w:rPr>
          <w:rFonts w:ascii="Arial" w:eastAsia="Times New Roman" w:hAnsi="Arial" w:cs="Arial"/>
          <w:color w:val="27500A"/>
          <w:lang w:val="es-ES"/>
        </w:rPr>
      </w:pPr>
      <w:r>
        <w:rPr>
          <w:rFonts w:ascii="Arial" w:eastAsia="Times New Roman" w:hAnsi="Arial" w:cs="Arial"/>
          <w:color w:val="27500A"/>
          <w:lang w:val="es-ES"/>
        </w:rPr>
        <w:t>9.0/10</w:t>
      </w:r>
    </w:p>
    <w:p w:rsidR="007D798A" w:rsidRDefault="007D798A">
      <w:pPr>
        <w:divId w:val="1401899285"/>
        <w:rPr>
          <w:rFonts w:ascii="Arial" w:eastAsia="Times New Roman" w:hAnsi="Arial" w:cs="Arial"/>
          <w:color w:val="1A1A2E"/>
          <w:lang w:val="es-ES"/>
        </w:rPr>
      </w:pPr>
      <w:r>
        <w:rPr>
          <w:rFonts w:ascii="Arial" w:eastAsia="Times New Roman" w:hAnsi="Arial" w:cs="Arial"/>
          <w:color w:val="1A1A2E"/>
          <w:lang w:val="es-ES"/>
        </w:rPr>
        <w:t>Pasta ya es básico en México (USD 1.4B mercado). Consumidor educado. Gen Z valora artesanal y handmade.</w:t>
      </w:r>
    </w:p>
    <w:p w:rsidR="007D798A" w:rsidRDefault="007D798A">
      <w:pPr>
        <w:divId w:val="575482147"/>
        <w:rPr>
          <w:rFonts w:ascii="Arial" w:eastAsia="Times New Roman" w:hAnsi="Arial" w:cs="Arial"/>
          <w:color w:val="1A1A2E"/>
          <w:lang w:val="es-ES"/>
        </w:rPr>
      </w:pPr>
      <w:r>
        <w:rPr>
          <w:rFonts w:ascii="Arial" w:eastAsia="Times New Roman" w:hAnsi="Arial" w:cs="Arial"/>
          <w:color w:val="1A1A2E"/>
          <w:lang w:val="es-ES"/>
        </w:rPr>
        <w:t>Trámites regulatorios</w:t>
      </w:r>
    </w:p>
    <w:p w:rsidR="007D798A" w:rsidRDefault="007D798A">
      <w:pPr>
        <w:divId w:val="696783087"/>
        <w:rPr>
          <w:rFonts w:ascii="Arial" w:eastAsia="Times New Roman" w:hAnsi="Arial" w:cs="Arial"/>
          <w:color w:val="A32D2D"/>
          <w:lang w:val="es-ES"/>
        </w:rPr>
      </w:pPr>
      <w:r>
        <w:rPr>
          <w:rFonts w:ascii="Arial" w:eastAsia="Times New Roman" w:hAnsi="Arial" w:cs="Arial"/>
          <w:color w:val="A32D2D"/>
          <w:lang w:val="es-ES"/>
        </w:rPr>
        <w:t>5.5/10</w:t>
      </w:r>
    </w:p>
    <w:p w:rsidR="007D798A" w:rsidRDefault="007D798A">
      <w:pPr>
        <w:divId w:val="835533605"/>
        <w:rPr>
          <w:rFonts w:ascii="Arial" w:eastAsia="Times New Roman" w:hAnsi="Arial" w:cs="Arial"/>
          <w:color w:val="1A1A2E"/>
          <w:lang w:val="es-ES"/>
        </w:rPr>
      </w:pPr>
      <w:r>
        <w:rPr>
          <w:rFonts w:ascii="Arial" w:eastAsia="Times New Roman" w:hAnsi="Arial" w:cs="Arial"/>
          <w:color w:val="1A1A2E"/>
          <w:lang w:val="es-ES"/>
        </w:rPr>
        <w:t>El MÁS COMPLEJO de los 3 mercados. COFEPRIS + SENASICA + NOM-051 + IMPI + SAT = 3-6 meses y necesita consultor.</w:t>
      </w:r>
    </w:p>
    <w:p w:rsidR="007D798A" w:rsidRDefault="007D798A">
      <w:pPr>
        <w:divId w:val="560137346"/>
        <w:rPr>
          <w:rFonts w:ascii="Arial" w:eastAsia="Times New Roman" w:hAnsi="Arial" w:cs="Arial"/>
          <w:color w:val="1A1A2E"/>
          <w:lang w:val="es-ES"/>
        </w:rPr>
      </w:pPr>
      <w:r>
        <w:rPr>
          <w:rFonts w:ascii="Arial" w:eastAsia="Times New Roman" w:hAnsi="Arial" w:cs="Arial"/>
          <w:color w:val="1A1A2E"/>
          <w:lang w:val="es-ES"/>
        </w:rPr>
        <w:t>Marco político-legal</w:t>
      </w:r>
    </w:p>
    <w:p w:rsidR="007D798A" w:rsidRDefault="007D798A">
      <w:pPr>
        <w:divId w:val="13770038"/>
        <w:rPr>
          <w:rFonts w:ascii="Arial" w:eastAsia="Times New Roman" w:hAnsi="Arial" w:cs="Arial"/>
          <w:color w:val="854F0B"/>
          <w:lang w:val="es-ES"/>
        </w:rPr>
      </w:pPr>
      <w:r>
        <w:rPr>
          <w:rFonts w:ascii="Arial" w:eastAsia="Times New Roman" w:hAnsi="Arial" w:cs="Arial"/>
          <w:color w:val="854F0B"/>
          <w:lang w:val="es-ES"/>
        </w:rPr>
        <w:t>6.5/10</w:t>
      </w:r>
    </w:p>
    <w:p w:rsidR="007D798A" w:rsidRDefault="007D798A">
      <w:pPr>
        <w:divId w:val="954949628"/>
        <w:rPr>
          <w:rFonts w:ascii="Arial" w:eastAsia="Times New Roman" w:hAnsi="Arial" w:cs="Arial"/>
          <w:color w:val="1A1A2E"/>
          <w:lang w:val="es-ES"/>
        </w:rPr>
      </w:pPr>
      <w:r>
        <w:rPr>
          <w:rFonts w:ascii="Arial" w:eastAsia="Times New Roman" w:hAnsi="Arial" w:cs="Arial"/>
          <w:color w:val="1A1A2E"/>
          <w:lang w:val="es-ES"/>
        </w:rPr>
        <w:t>Riesgo aranceles Trump puede desacelerar economía. Reforma judicial genera incertidumbre. Inflación controlada.</w:t>
      </w:r>
    </w:p>
    <w:p w:rsidR="007D798A" w:rsidRDefault="007D798A">
      <w:pPr>
        <w:divId w:val="1992756671"/>
        <w:rPr>
          <w:rFonts w:ascii="Arial" w:eastAsia="Times New Roman" w:hAnsi="Arial" w:cs="Arial"/>
          <w:color w:val="1A1A2E"/>
          <w:lang w:val="es-ES"/>
        </w:rPr>
      </w:pPr>
      <w:r>
        <w:rPr>
          <w:rFonts w:ascii="Arial" w:eastAsia="Times New Roman" w:hAnsi="Arial" w:cs="Arial"/>
          <w:color w:val="1A1A2E"/>
          <w:lang w:val="es-ES"/>
        </w:rPr>
        <w:t>IED y entorno inversión</w:t>
      </w:r>
    </w:p>
    <w:p w:rsidR="007D798A" w:rsidRDefault="007D798A">
      <w:pPr>
        <w:divId w:val="2002462917"/>
        <w:rPr>
          <w:rFonts w:ascii="Arial" w:eastAsia="Times New Roman" w:hAnsi="Arial" w:cs="Arial"/>
          <w:color w:val="27500A"/>
          <w:lang w:val="es-ES"/>
        </w:rPr>
      </w:pPr>
      <w:r>
        <w:rPr>
          <w:rFonts w:ascii="Arial" w:eastAsia="Times New Roman" w:hAnsi="Arial" w:cs="Arial"/>
          <w:color w:val="27500A"/>
          <w:lang w:val="es-ES"/>
        </w:rPr>
        <w:t>8.0/10</w:t>
      </w:r>
    </w:p>
    <w:p w:rsidR="007D798A" w:rsidRDefault="007D798A">
      <w:pPr>
        <w:divId w:val="549659342"/>
        <w:rPr>
          <w:rFonts w:ascii="Arial" w:eastAsia="Times New Roman" w:hAnsi="Arial" w:cs="Arial"/>
          <w:color w:val="1A1A2E"/>
          <w:lang w:val="es-ES"/>
        </w:rPr>
      </w:pPr>
      <w:r>
        <w:rPr>
          <w:rFonts w:ascii="Arial" w:eastAsia="Times New Roman" w:hAnsi="Arial" w:cs="Arial"/>
          <w:color w:val="1A1A2E"/>
          <w:lang w:val="es-ES"/>
        </w:rPr>
        <w:t>~USD 36B IED 2023. Nearshoring activo. 12ª economía mundial exportadora. Clase ejecutiva con alto ingreso.</w:t>
      </w:r>
    </w:p>
    <w:p w:rsidR="007D798A" w:rsidRDefault="007D798A">
      <w:pPr>
        <w:divId w:val="1751075534"/>
        <w:rPr>
          <w:rFonts w:ascii="Arial" w:eastAsia="Times New Roman" w:hAnsi="Arial" w:cs="Arial"/>
          <w:color w:val="1A1A2E"/>
          <w:lang w:val="es-ES"/>
        </w:rPr>
      </w:pPr>
      <w:r>
        <w:rPr>
          <w:rFonts w:ascii="Arial" w:eastAsia="Times New Roman" w:hAnsi="Arial" w:cs="Arial"/>
          <w:color w:val="1A1A2E"/>
          <w:lang w:val="es-ES"/>
        </w:rPr>
        <w:t>Escala y potencial</w:t>
      </w:r>
    </w:p>
    <w:p w:rsidR="007D798A" w:rsidRDefault="007D798A">
      <w:pPr>
        <w:divId w:val="1400595568"/>
        <w:rPr>
          <w:rFonts w:ascii="Arial" w:eastAsia="Times New Roman" w:hAnsi="Arial" w:cs="Arial"/>
          <w:color w:val="7030B0"/>
          <w:lang w:val="es-ES"/>
        </w:rPr>
      </w:pPr>
      <w:r>
        <w:rPr>
          <w:rFonts w:ascii="Arial" w:eastAsia="Times New Roman" w:hAnsi="Arial" w:cs="Arial"/>
          <w:color w:val="7030B0"/>
          <w:lang w:val="es-ES"/>
        </w:rPr>
        <w:t>10/10</w:t>
      </w:r>
    </w:p>
    <w:p w:rsidR="007D798A" w:rsidRDefault="007D798A">
      <w:pPr>
        <w:divId w:val="857036779"/>
        <w:rPr>
          <w:rFonts w:ascii="Arial" w:eastAsia="Times New Roman" w:hAnsi="Arial" w:cs="Arial"/>
          <w:color w:val="1A1A2E"/>
          <w:lang w:val="es-ES"/>
        </w:rPr>
      </w:pPr>
      <w:r>
        <w:rPr>
          <w:rFonts w:ascii="Arial" w:eastAsia="Times New Roman" w:hAnsi="Arial" w:cs="Arial"/>
          <w:color w:val="1A1A2E"/>
          <w:lang w:val="es-ES"/>
        </w:rPr>
        <w:t>El mercado de pasta de México puede generar 10x el ingreso de Perú y 20x el de El Salvador para Il Castello.</w:t>
      </w:r>
    </w:p>
    <w:p w:rsidR="007D798A" w:rsidRDefault="007D798A">
      <w:pPr>
        <w:shd w:val="clear" w:color="auto" w:fill="F0E8FF"/>
        <w:spacing w:before="300" w:after="225"/>
        <w:divId w:val="898592717"/>
        <w:rPr>
          <w:rFonts w:ascii="Arial" w:eastAsia="Times New Roman" w:hAnsi="Arial" w:cs="Arial"/>
          <w:i/>
          <w:iCs/>
          <w:color w:val="1A0A2E"/>
          <w:sz w:val="20"/>
          <w:szCs w:val="20"/>
          <w:lang w:val="es-ES"/>
        </w:rPr>
      </w:pPr>
      <w:r>
        <w:rPr>
          <w:rStyle w:val="Textoennegrita"/>
          <w:rFonts w:ascii="Arial" w:eastAsia="Times New Roman" w:hAnsi="Arial" w:cs="Arial"/>
          <w:i/>
          <w:iCs/>
          <w:color w:val="1A0A2E"/>
          <w:sz w:val="23"/>
          <w:szCs w:val="23"/>
          <w:lang w:val="es-ES"/>
        </w:rPr>
        <w:t>VEREDICTO FINAL MÉXICO: VIABLE Y GRAN MERCADO · 78/100</w:t>
      </w:r>
      <w:r>
        <w:rPr>
          <w:rFonts w:ascii="Arial" w:eastAsia="Times New Roman" w:hAnsi="Arial" w:cs="Arial"/>
          <w:i/>
          <w:iCs/>
          <w:color w:val="1A0A2E"/>
          <w:sz w:val="20"/>
          <w:szCs w:val="20"/>
          <w:lang w:val="es-ES"/>
        </w:rPr>
        <w:br/>
      </w:r>
      <w:r>
        <w:rPr>
          <w:rFonts w:ascii="Arial" w:eastAsia="Times New Roman" w:hAnsi="Arial" w:cs="Arial"/>
          <w:i/>
          <w:iCs/>
          <w:color w:val="1A0A2E"/>
          <w:sz w:val="20"/>
          <w:szCs w:val="20"/>
          <w:lang w:val="es-ES"/>
        </w:rPr>
        <w:br/>
        <w:t xml:space="preserve">México es el </w:t>
      </w:r>
      <w:r>
        <w:rPr>
          <w:rStyle w:val="Textoennegrita"/>
          <w:rFonts w:ascii="Arial" w:eastAsia="Times New Roman" w:hAnsi="Arial" w:cs="Arial"/>
          <w:i/>
          <w:iCs/>
          <w:color w:val="1A0A2E"/>
          <w:sz w:val="20"/>
          <w:szCs w:val="20"/>
          <w:lang w:val="es-ES"/>
        </w:rPr>
        <w:t>mayor mercado de los tres analizados</w:t>
      </w:r>
      <w:r>
        <w:rPr>
          <w:rFonts w:ascii="Arial" w:eastAsia="Times New Roman" w:hAnsi="Arial" w:cs="Arial"/>
          <w:i/>
          <w:iCs/>
          <w:color w:val="1A0A2E"/>
          <w:sz w:val="20"/>
          <w:szCs w:val="20"/>
          <w:lang w:val="es-ES"/>
        </w:rPr>
        <w:t xml:space="preserve"> con el mayor potencial de escala para Il Castello. El mercado de pasta de USD 1.4B creciendo a USD 1.9B para 2033, TLC desde 1995 con </w:t>
      </w:r>
      <w:r>
        <w:rPr>
          <w:rStyle w:val="Textoennegrita"/>
          <w:rFonts w:ascii="Arial" w:eastAsia="Times New Roman" w:hAnsi="Arial" w:cs="Arial"/>
          <w:i/>
          <w:iCs/>
          <w:color w:val="1A0A2E"/>
          <w:sz w:val="20"/>
          <w:szCs w:val="20"/>
          <w:lang w:val="es-ES"/>
        </w:rPr>
        <w:t>arancel 0% + IVA 0%</w:t>
      </w:r>
      <w:r>
        <w:rPr>
          <w:rFonts w:ascii="Arial" w:eastAsia="Times New Roman" w:hAnsi="Arial" w:cs="Arial"/>
          <w:i/>
          <w:iCs/>
          <w:color w:val="1A0A2E"/>
          <w:sz w:val="20"/>
          <w:szCs w:val="20"/>
          <w:lang w:val="es-ES"/>
        </w:rPr>
        <w:t xml:space="preserve"> (único entre los 3), y LPI logístico más alto hacen de México el destino de mayor impacto para Il Castello.</w:t>
      </w:r>
      <w:r>
        <w:rPr>
          <w:rFonts w:ascii="Arial" w:eastAsia="Times New Roman" w:hAnsi="Arial" w:cs="Arial"/>
          <w:i/>
          <w:iCs/>
          <w:color w:val="1A0A2E"/>
          <w:sz w:val="20"/>
          <w:szCs w:val="20"/>
          <w:lang w:val="es-ES"/>
        </w:rPr>
        <w:br/>
      </w:r>
      <w:r>
        <w:rPr>
          <w:rFonts w:ascii="Arial" w:eastAsia="Times New Roman" w:hAnsi="Arial" w:cs="Arial"/>
          <w:i/>
          <w:iCs/>
          <w:color w:val="1A0A2E"/>
          <w:sz w:val="20"/>
          <w:szCs w:val="20"/>
          <w:lang w:val="es-ES"/>
        </w:rPr>
        <w:br/>
      </w:r>
      <w:r>
        <w:rPr>
          <w:rStyle w:val="Textoennegrita"/>
          <w:rFonts w:ascii="Arial" w:eastAsia="Times New Roman" w:hAnsi="Arial" w:cs="Arial"/>
          <w:i/>
          <w:iCs/>
          <w:color w:val="1A0A2E"/>
          <w:sz w:val="20"/>
          <w:szCs w:val="20"/>
          <w:lang w:val="es-ES"/>
        </w:rPr>
        <w:t>Recomendación:</w:t>
      </w:r>
      <w:r>
        <w:rPr>
          <w:rFonts w:ascii="Arial" w:eastAsia="Times New Roman" w:hAnsi="Arial" w:cs="Arial"/>
          <w:i/>
          <w:iCs/>
          <w:color w:val="1A0A2E"/>
          <w:sz w:val="20"/>
          <w:szCs w:val="20"/>
          <w:lang w:val="es-ES"/>
        </w:rPr>
        <w:t xml:space="preserve"> México debe ser el </w:t>
      </w:r>
      <w:r>
        <w:rPr>
          <w:rStyle w:val="Textoennegrita"/>
          <w:rFonts w:ascii="Arial" w:eastAsia="Times New Roman" w:hAnsi="Arial" w:cs="Arial"/>
          <w:i/>
          <w:iCs/>
          <w:color w:val="1A0A2E"/>
          <w:sz w:val="20"/>
          <w:szCs w:val="20"/>
          <w:lang w:val="es-ES"/>
        </w:rPr>
        <w:t>AÑO 2-3</w:t>
      </w:r>
      <w:r>
        <w:rPr>
          <w:rFonts w:ascii="Arial" w:eastAsia="Times New Roman" w:hAnsi="Arial" w:cs="Arial"/>
          <w:i/>
          <w:iCs/>
          <w:color w:val="1A0A2E"/>
          <w:sz w:val="20"/>
          <w:szCs w:val="20"/>
          <w:lang w:val="es-ES"/>
        </w:rPr>
        <w:t xml:space="preserve"> de la estrategia de internacionalización, después de validar el modelo en Perú (año 1). La complejidad regulatoria (COFEPRIS + NOM-051) requiere más tiempo y recursos. Una vez en México, el tamaño del mercado puede multiplicar los ingresos de Il Castello por 10 comparado con Perú. </w:t>
      </w:r>
    </w:p>
    <w:p w:rsidR="007D798A" w:rsidRDefault="007D798A">
      <w:pPr>
        <w:divId w:val="865211425"/>
        <w:rPr>
          <w:rFonts w:ascii="Arial" w:eastAsia="Times New Roman" w:hAnsi="Arial" w:cs="Arial"/>
          <w:color w:val="1A1A2E"/>
          <w:lang w:val="es-ES"/>
        </w:rPr>
      </w:pPr>
      <w:r>
        <w:rPr>
          <w:rFonts w:ascii="Arial" w:eastAsia="Times New Roman" w:hAnsi="Arial" w:cs="Arial"/>
          <w:color w:val="1A1A2E"/>
          <w:lang w:val="es-ES"/>
        </w:rPr>
        <w:t>Fuentes: INEGI (ENIGH 2024, ENOE 2025) · DataMéxico (Secretaría de Economía) · IMARC Group 2024 · COFEPRIS · SENASICA · SAT · TLC Colombia-México (tlc.gov.co) · Procolombia · CONASAMI 2025 · Merca2.0/Statista 2025 · Kantar WorldPanel 2025 · Santander Trade 2024 · Banco Mundial LPI 2023 · Turespaña/SEGITTUR 2025 · Credlix · Camtom · Lex Ayza · OEC</w:t>
      </w:r>
    </w:p>
    <w:p w:rsidR="007D798A" w:rsidRDefault="007D798A">
      <w:pPr>
        <w:shd w:val="clear" w:color="auto" w:fill="1A4A2E"/>
        <w:divId w:val="1060636208"/>
        <w:rPr>
          <w:rFonts w:eastAsia="Times New Roman"/>
          <w:b/>
          <w:bCs/>
          <w:color w:val="FDF8F0"/>
          <w:sz w:val="330"/>
          <w:szCs w:val="330"/>
          <w:lang w:val="es-ES"/>
        </w:rPr>
      </w:pPr>
      <w:r>
        <w:rPr>
          <w:rFonts w:eastAsia="Times New Roman"/>
          <w:b/>
          <w:bCs/>
          <w:color w:val="FDF8F0"/>
          <w:sz w:val="330"/>
          <w:szCs w:val="330"/>
          <w:lang w:val="es-ES"/>
        </w:rPr>
        <w:t>BR</w:t>
      </w:r>
    </w:p>
    <w:p w:rsidR="007D798A" w:rsidRDefault="007D798A">
      <w:pPr>
        <w:shd w:val="clear" w:color="auto" w:fill="1A4A2E"/>
        <w:spacing w:after="180"/>
        <w:divId w:val="1703936584"/>
        <w:rPr>
          <w:rFonts w:ascii="Arial" w:eastAsia="Times New Roman" w:hAnsi="Arial" w:cs="Arial"/>
          <w:b/>
          <w:bCs/>
          <w:caps/>
          <w:color w:val="F0C040"/>
          <w:spacing w:val="45"/>
          <w:sz w:val="15"/>
          <w:szCs w:val="15"/>
          <w:lang w:val="es-ES"/>
        </w:rPr>
      </w:pPr>
      <w:r>
        <w:rPr>
          <w:rFonts w:ascii="Arial" w:eastAsia="Times New Roman" w:hAnsi="Arial" w:cs="Arial"/>
          <w:b/>
          <w:bCs/>
          <w:caps/>
          <w:color w:val="F0C040"/>
          <w:spacing w:val="45"/>
          <w:sz w:val="15"/>
          <w:szCs w:val="15"/>
          <w:lang w:val="es-ES"/>
        </w:rPr>
        <w:t>Análisis de Internacionalización · Il Castello · Medellín, Colombia</w:t>
      </w:r>
    </w:p>
    <w:p w:rsidR="007D798A" w:rsidRDefault="007D798A">
      <w:pPr>
        <w:pStyle w:val="Ttulo1"/>
        <w:shd w:val="clear" w:color="auto" w:fill="1A4A2E"/>
        <w:spacing w:after="150"/>
        <w:divId w:val="1181159203"/>
        <w:rPr>
          <w:rFonts w:ascii="Arial" w:eastAsia="Times New Roman" w:hAnsi="Arial" w:cs="Arial"/>
          <w:color w:val="FFFFFF"/>
          <w:sz w:val="54"/>
          <w:szCs w:val="54"/>
          <w:lang w:val="es-ES"/>
        </w:rPr>
      </w:pPr>
      <w:r>
        <w:rPr>
          <w:rFonts w:ascii="Arial" w:eastAsia="Times New Roman" w:hAnsi="Arial" w:cs="Arial"/>
          <w:color w:val="FFFFFF"/>
          <w:sz w:val="54"/>
          <w:szCs w:val="54"/>
          <w:lang w:val="es-ES"/>
        </w:rPr>
        <w:t>Brasil como</w:t>
      </w:r>
      <w:r>
        <w:rPr>
          <w:rFonts w:ascii="Arial" w:eastAsia="Times New Roman" w:hAnsi="Arial" w:cs="Arial"/>
          <w:color w:val="FFFFFF"/>
          <w:sz w:val="54"/>
          <w:szCs w:val="54"/>
          <w:lang w:val="es-ES"/>
        </w:rPr>
        <w:br/>
        <w:t>mercado objetivo</w:t>
      </w:r>
    </w:p>
    <w:p w:rsidR="007D798A" w:rsidRDefault="007D798A">
      <w:pPr>
        <w:pStyle w:val="NormalWeb"/>
        <w:shd w:val="clear" w:color="auto" w:fill="1A4A2E"/>
        <w:divId w:val="1181159203"/>
        <w:rPr>
          <w:rFonts w:ascii="Arial" w:hAnsi="Arial" w:cs="Arial"/>
          <w:sz w:val="21"/>
          <w:szCs w:val="21"/>
          <w:lang w:val="es-ES"/>
        </w:rPr>
      </w:pPr>
      <w:r>
        <w:rPr>
          <w:rFonts w:ascii="Arial" w:hAnsi="Arial" w:cs="Arial"/>
          <w:sz w:val="21"/>
          <w:szCs w:val="21"/>
          <w:lang w:val="es-ES"/>
        </w:rPr>
        <w:t>Pasta artesanal congelada y seca · Colombia → Brasil · Viabilidad de internacionalización</w:t>
      </w:r>
    </w:p>
    <w:p w:rsidR="007D798A" w:rsidRDefault="007D798A">
      <w:pPr>
        <w:shd w:val="clear" w:color="auto" w:fill="1A4A2E"/>
        <w:spacing w:before="420"/>
        <w:divId w:val="519516697"/>
        <w:rPr>
          <w:rFonts w:ascii="Arial" w:eastAsia="Times New Roman" w:hAnsi="Arial" w:cs="Arial"/>
          <w:color w:val="FFFFFF"/>
          <w:sz w:val="18"/>
          <w:szCs w:val="18"/>
          <w:lang w:val="es-ES"/>
        </w:rPr>
      </w:pPr>
      <w:r>
        <w:rPr>
          <w:rFonts w:ascii="Arial" w:eastAsia="Times New Roman" w:hAnsi="Arial" w:cs="Arial"/>
          <w:color w:val="F0C040"/>
          <w:spacing w:val="15"/>
          <w:sz w:val="15"/>
          <w:szCs w:val="15"/>
          <w:lang w:val="es-ES"/>
        </w:rPr>
        <w:t>VIABILIDAD</w:t>
      </w:r>
      <w:r>
        <w:rPr>
          <w:rFonts w:ascii="Arial" w:eastAsia="Times New Roman" w:hAnsi="Arial" w:cs="Arial"/>
          <w:color w:val="FFFFFF"/>
          <w:sz w:val="18"/>
          <w:szCs w:val="18"/>
          <w:lang w:val="es-ES"/>
        </w:rPr>
        <w:t>7.6 / 10</w:t>
      </w:r>
    </w:p>
    <w:p w:rsidR="007D798A" w:rsidRDefault="007D798A">
      <w:pPr>
        <w:shd w:val="clear" w:color="auto" w:fill="1A4A2E"/>
        <w:divId w:val="124544240"/>
        <w:rPr>
          <w:rFonts w:ascii="Arial" w:eastAsia="Times New Roman" w:hAnsi="Arial" w:cs="Arial"/>
          <w:color w:val="FFFFFF"/>
          <w:sz w:val="18"/>
          <w:szCs w:val="18"/>
          <w:lang w:val="es-ES"/>
        </w:rPr>
      </w:pPr>
      <w:r>
        <w:rPr>
          <w:rFonts w:ascii="Arial" w:eastAsia="Times New Roman" w:hAnsi="Arial" w:cs="Arial"/>
          <w:color w:val="F0C040"/>
          <w:spacing w:val="15"/>
          <w:sz w:val="15"/>
          <w:szCs w:val="15"/>
          <w:lang w:val="es-ES"/>
        </w:rPr>
        <w:t>RECOMENDACIÓN</w:t>
      </w:r>
      <w:r>
        <w:rPr>
          <w:rFonts w:ascii="Arial" w:eastAsia="Times New Roman" w:hAnsi="Arial" w:cs="Arial"/>
          <w:color w:val="FFFFFF"/>
          <w:sz w:val="18"/>
          <w:szCs w:val="18"/>
          <w:lang w:val="es-ES"/>
        </w:rPr>
        <w:t>Viable — Pasta seca primero, HORECA São Paulo</w:t>
      </w:r>
    </w:p>
    <w:p w:rsidR="007D798A" w:rsidRDefault="007D798A">
      <w:pPr>
        <w:shd w:val="clear" w:color="auto" w:fill="1A4A2E"/>
        <w:divId w:val="2034113428"/>
        <w:rPr>
          <w:rFonts w:ascii="Arial" w:eastAsia="Times New Roman" w:hAnsi="Arial" w:cs="Arial"/>
          <w:color w:val="FFFFFF"/>
          <w:sz w:val="18"/>
          <w:szCs w:val="18"/>
          <w:lang w:val="es-ES"/>
        </w:rPr>
      </w:pPr>
      <w:r>
        <w:rPr>
          <w:rFonts w:ascii="Arial" w:eastAsia="Times New Roman" w:hAnsi="Arial" w:cs="Arial"/>
          <w:color w:val="F0C040"/>
          <w:spacing w:val="15"/>
          <w:sz w:val="15"/>
          <w:szCs w:val="15"/>
          <w:lang w:val="es-ES"/>
        </w:rPr>
        <w:t>MERCADO</w:t>
      </w:r>
      <w:r>
        <w:rPr>
          <w:rFonts w:ascii="Arial" w:eastAsia="Times New Roman" w:hAnsi="Arial" w:cs="Arial"/>
          <w:color w:val="FFFFFF"/>
          <w:sz w:val="18"/>
          <w:szCs w:val="18"/>
          <w:lang w:val="es-ES"/>
        </w:rPr>
        <w:t>213 millones de habitantes · 6 kg pasta/cápita</w:t>
      </w:r>
    </w:p>
    <w:p w:rsidR="007D798A" w:rsidRDefault="007D798A">
      <w:pPr>
        <w:shd w:val="clear" w:color="auto" w:fill="1A4A2E"/>
        <w:divId w:val="2126189864"/>
        <w:rPr>
          <w:rFonts w:ascii="Arial" w:eastAsia="Times New Roman" w:hAnsi="Arial" w:cs="Arial"/>
          <w:color w:val="FFFFFF"/>
          <w:sz w:val="18"/>
          <w:szCs w:val="18"/>
          <w:lang w:val="es-ES"/>
        </w:rPr>
      </w:pPr>
      <w:r>
        <w:rPr>
          <w:rFonts w:ascii="Arial" w:eastAsia="Times New Roman" w:hAnsi="Arial" w:cs="Arial"/>
          <w:color w:val="F0C040"/>
          <w:spacing w:val="15"/>
          <w:sz w:val="15"/>
          <w:szCs w:val="15"/>
          <w:lang w:val="es-ES"/>
        </w:rPr>
        <w:t>ACUERDO</w:t>
      </w:r>
      <w:r>
        <w:rPr>
          <w:rFonts w:ascii="Arial" w:eastAsia="Times New Roman" w:hAnsi="Arial" w:cs="Arial"/>
          <w:color w:val="FFFFFF"/>
          <w:sz w:val="18"/>
          <w:szCs w:val="18"/>
          <w:lang w:val="es-ES"/>
        </w:rPr>
        <w:t>ACE N° 59 CAN–MERCOSUR</w:t>
      </w:r>
    </w:p>
    <w:p w:rsidR="007D798A" w:rsidRDefault="007D798A">
      <w:pPr>
        <w:shd w:val="clear" w:color="auto" w:fill="1A1A1A"/>
        <w:divId w:val="693070092"/>
        <w:rPr>
          <w:rStyle w:val="Hipervnculo"/>
          <w:color w:val="FDF8F0"/>
          <w:sz w:val="17"/>
          <w:szCs w:val="17"/>
          <w:u w:val="none"/>
        </w:rPr>
      </w:pPr>
      <w:r>
        <w:rPr>
          <w:rFonts w:ascii="Arial" w:eastAsia="Times New Roman" w:hAnsi="Arial" w:cs="Arial"/>
          <w:color w:val="FDF8F0"/>
          <w:lang w:val="es-ES"/>
        </w:rPr>
        <w:fldChar w:fldCharType="begin"/>
      </w:r>
      <w:r>
        <w:rPr>
          <w:rFonts w:ascii="Arial" w:eastAsia="Times New Roman" w:hAnsi="Arial" w:cs="Arial"/>
          <w:color w:val="FDF8F0"/>
          <w:lang w:val="es-ES"/>
        </w:rPr>
        <w:instrText>HYPERLINK "" \l "br-demografico"</w:instrText>
      </w:r>
      <w:r>
        <w:rPr>
          <w:rFonts w:ascii="Arial" w:eastAsia="Times New Roman" w:hAnsi="Arial" w:cs="Arial"/>
          <w:color w:val="FDF8F0"/>
          <w:lang w:val="es-ES"/>
        </w:rPr>
      </w:r>
      <w:r>
        <w:rPr>
          <w:rFonts w:ascii="Arial" w:eastAsia="Times New Roman" w:hAnsi="Arial" w:cs="Arial"/>
          <w:color w:val="FDF8F0"/>
          <w:lang w:val="es-ES"/>
        </w:rPr>
        <w:fldChar w:fldCharType="separate"/>
      </w:r>
    </w:p>
    <w:p w:rsidR="007D798A" w:rsidRDefault="007D798A">
      <w:pPr>
        <w:shd w:val="clear" w:color="auto" w:fill="1A1A1A"/>
        <w:spacing w:after="75"/>
        <w:divId w:val="813957177"/>
        <w:rPr>
          <w:color w:val="F0C040"/>
          <w:spacing w:val="15"/>
          <w:sz w:val="15"/>
          <w:szCs w:val="15"/>
        </w:rPr>
      </w:pPr>
      <w:r>
        <w:rPr>
          <w:rFonts w:ascii="Arial" w:eastAsia="Times New Roman" w:hAnsi="Arial" w:cs="Arial"/>
          <w:color w:val="F0C040"/>
          <w:spacing w:val="15"/>
          <w:sz w:val="15"/>
          <w:szCs w:val="15"/>
          <w:lang w:val="es-ES"/>
        </w:rPr>
        <w:t>01</w:t>
      </w:r>
    </w:p>
    <w:p w:rsidR="007D798A" w:rsidRDefault="007D798A">
      <w:pPr>
        <w:shd w:val="clear" w:color="auto" w:fill="1A1A1A"/>
        <w:divId w:val="693070092"/>
        <w:rPr>
          <w:rStyle w:val="Hipervnculo"/>
          <w:color w:val="FDF8F0"/>
          <w:sz w:val="17"/>
          <w:szCs w:val="17"/>
          <w:u w:val="none"/>
        </w:rPr>
      </w:pPr>
      <w:r>
        <w:rPr>
          <w:rStyle w:val="Textoennegrita"/>
          <w:rFonts w:ascii="Arial" w:eastAsia="Times New Roman" w:hAnsi="Arial" w:cs="Arial"/>
          <w:color w:val="FDF8F0"/>
          <w:sz w:val="18"/>
          <w:szCs w:val="18"/>
          <w:lang w:val="es-ES"/>
        </w:rPr>
        <w:t>Cultural y Demográfico</w:t>
      </w:r>
      <w:r>
        <w:rPr>
          <w:rStyle w:val="Hipervnculo"/>
          <w:rFonts w:ascii="Arial" w:eastAsia="Times New Roman" w:hAnsi="Arial" w:cs="Arial"/>
          <w:color w:val="FDF8F0"/>
          <w:sz w:val="17"/>
          <w:szCs w:val="17"/>
          <w:u w:val="none"/>
          <w:lang w:val="es-ES"/>
        </w:rPr>
        <w:t xml:space="preserve"> </w:t>
      </w:r>
      <w:r>
        <w:rPr>
          <w:rStyle w:val="nfasis"/>
          <w:rFonts w:ascii="Arial" w:eastAsia="Times New Roman" w:hAnsi="Arial" w:cs="Arial"/>
          <w:i w:val="0"/>
          <w:iCs w:val="0"/>
          <w:color w:val="FDF8F0"/>
          <w:sz w:val="16"/>
          <w:szCs w:val="16"/>
          <w:lang w:val="es-ES"/>
        </w:rPr>
        <w:t>Población, NSE, pasta en Brasil</w:t>
      </w:r>
      <w:r>
        <w:rPr>
          <w:rStyle w:val="Hipervnculo"/>
          <w:rFonts w:ascii="Arial" w:eastAsia="Times New Roman" w:hAnsi="Arial" w:cs="Arial"/>
          <w:color w:val="FDF8F0"/>
          <w:sz w:val="17"/>
          <w:szCs w:val="17"/>
          <w:u w:val="none"/>
          <w:lang w:val="es-ES"/>
        </w:rPr>
        <w:t xml:space="preserve"> </w:t>
      </w:r>
      <w:r>
        <w:rPr>
          <w:rFonts w:ascii="Arial" w:eastAsia="Times New Roman" w:hAnsi="Arial" w:cs="Arial"/>
          <w:color w:val="FDF8F0"/>
          <w:lang w:val="es-ES"/>
        </w:rPr>
        <w:fldChar w:fldCharType="end"/>
      </w:r>
      <w:r>
        <w:rPr>
          <w:rFonts w:ascii="Arial" w:eastAsia="Times New Roman" w:hAnsi="Arial" w:cs="Arial"/>
          <w:color w:val="FDF8F0"/>
          <w:lang w:val="es-ES"/>
        </w:rPr>
        <w:fldChar w:fldCharType="begin"/>
      </w:r>
      <w:r>
        <w:rPr>
          <w:rFonts w:ascii="Arial" w:eastAsia="Times New Roman" w:hAnsi="Arial" w:cs="Arial"/>
          <w:color w:val="FDF8F0"/>
          <w:lang w:val="es-ES"/>
        </w:rPr>
        <w:instrText>HYPERLINK "" \l "br-legal"</w:instrText>
      </w:r>
      <w:r>
        <w:rPr>
          <w:rFonts w:ascii="Arial" w:eastAsia="Times New Roman" w:hAnsi="Arial" w:cs="Arial"/>
          <w:color w:val="FDF8F0"/>
          <w:lang w:val="es-ES"/>
        </w:rPr>
      </w:r>
      <w:r>
        <w:rPr>
          <w:rFonts w:ascii="Arial" w:eastAsia="Times New Roman" w:hAnsi="Arial" w:cs="Arial"/>
          <w:color w:val="FDF8F0"/>
          <w:lang w:val="es-ES"/>
        </w:rPr>
        <w:fldChar w:fldCharType="separate"/>
      </w:r>
    </w:p>
    <w:p w:rsidR="007D798A" w:rsidRDefault="007D798A">
      <w:pPr>
        <w:shd w:val="clear" w:color="auto" w:fill="1A1A1A"/>
        <w:spacing w:after="75"/>
        <w:divId w:val="131800649"/>
        <w:rPr>
          <w:color w:val="F0C040"/>
          <w:spacing w:val="15"/>
          <w:sz w:val="15"/>
          <w:szCs w:val="15"/>
        </w:rPr>
      </w:pPr>
      <w:r>
        <w:rPr>
          <w:rFonts w:ascii="Arial" w:eastAsia="Times New Roman" w:hAnsi="Arial" w:cs="Arial"/>
          <w:color w:val="F0C040"/>
          <w:spacing w:val="15"/>
          <w:sz w:val="15"/>
          <w:szCs w:val="15"/>
          <w:lang w:val="es-ES"/>
        </w:rPr>
        <w:t>02</w:t>
      </w:r>
    </w:p>
    <w:p w:rsidR="007D798A" w:rsidRDefault="007D798A">
      <w:pPr>
        <w:shd w:val="clear" w:color="auto" w:fill="1A1A1A"/>
        <w:divId w:val="693070092"/>
        <w:rPr>
          <w:rStyle w:val="Hipervnculo"/>
          <w:color w:val="FDF8F0"/>
          <w:sz w:val="17"/>
          <w:szCs w:val="17"/>
          <w:u w:val="none"/>
        </w:rPr>
      </w:pPr>
      <w:r>
        <w:rPr>
          <w:rStyle w:val="Textoennegrita"/>
          <w:rFonts w:ascii="Arial" w:eastAsia="Times New Roman" w:hAnsi="Arial" w:cs="Arial"/>
          <w:color w:val="FDF8F0"/>
          <w:sz w:val="18"/>
          <w:szCs w:val="18"/>
          <w:lang w:val="es-ES"/>
        </w:rPr>
        <w:t>Marco Político y Legal</w:t>
      </w:r>
      <w:r>
        <w:rPr>
          <w:rStyle w:val="Hipervnculo"/>
          <w:rFonts w:ascii="Arial" w:eastAsia="Times New Roman" w:hAnsi="Arial" w:cs="Arial"/>
          <w:color w:val="FDF8F0"/>
          <w:sz w:val="17"/>
          <w:szCs w:val="17"/>
          <w:u w:val="none"/>
          <w:lang w:val="es-ES"/>
        </w:rPr>
        <w:t xml:space="preserve"> </w:t>
      </w:r>
      <w:r>
        <w:rPr>
          <w:rStyle w:val="nfasis"/>
          <w:rFonts w:ascii="Arial" w:eastAsia="Times New Roman" w:hAnsi="Arial" w:cs="Arial"/>
          <w:i w:val="0"/>
          <w:iCs w:val="0"/>
          <w:color w:val="FDF8F0"/>
          <w:sz w:val="16"/>
          <w:szCs w:val="16"/>
          <w:lang w:val="es-ES"/>
        </w:rPr>
        <w:t>ANVISA, aranceles ACE 59, INPI</w:t>
      </w:r>
      <w:r>
        <w:rPr>
          <w:rStyle w:val="Hipervnculo"/>
          <w:rFonts w:ascii="Arial" w:eastAsia="Times New Roman" w:hAnsi="Arial" w:cs="Arial"/>
          <w:color w:val="FDF8F0"/>
          <w:sz w:val="17"/>
          <w:szCs w:val="17"/>
          <w:u w:val="none"/>
          <w:lang w:val="es-ES"/>
        </w:rPr>
        <w:t xml:space="preserve"> </w:t>
      </w:r>
      <w:r>
        <w:rPr>
          <w:rFonts w:ascii="Arial" w:eastAsia="Times New Roman" w:hAnsi="Arial" w:cs="Arial"/>
          <w:color w:val="FDF8F0"/>
          <w:lang w:val="es-ES"/>
        </w:rPr>
        <w:fldChar w:fldCharType="end"/>
      </w:r>
      <w:r>
        <w:rPr>
          <w:rFonts w:ascii="Arial" w:eastAsia="Times New Roman" w:hAnsi="Arial" w:cs="Arial"/>
          <w:color w:val="FDF8F0"/>
          <w:lang w:val="es-ES"/>
        </w:rPr>
        <w:fldChar w:fldCharType="begin"/>
      </w:r>
      <w:r>
        <w:rPr>
          <w:rFonts w:ascii="Arial" w:eastAsia="Times New Roman" w:hAnsi="Arial" w:cs="Arial"/>
          <w:color w:val="FDF8F0"/>
          <w:lang w:val="es-ES"/>
        </w:rPr>
        <w:instrText>HYPERLINK "" \l "br-geo"</w:instrText>
      </w:r>
      <w:r>
        <w:rPr>
          <w:rFonts w:ascii="Arial" w:eastAsia="Times New Roman" w:hAnsi="Arial" w:cs="Arial"/>
          <w:color w:val="FDF8F0"/>
          <w:lang w:val="es-ES"/>
        </w:rPr>
      </w:r>
      <w:r>
        <w:rPr>
          <w:rFonts w:ascii="Arial" w:eastAsia="Times New Roman" w:hAnsi="Arial" w:cs="Arial"/>
          <w:color w:val="FDF8F0"/>
          <w:lang w:val="es-ES"/>
        </w:rPr>
        <w:fldChar w:fldCharType="separate"/>
      </w:r>
    </w:p>
    <w:p w:rsidR="007D798A" w:rsidRDefault="007D798A">
      <w:pPr>
        <w:shd w:val="clear" w:color="auto" w:fill="1A1A1A"/>
        <w:spacing w:after="75"/>
        <w:divId w:val="1685783860"/>
        <w:rPr>
          <w:color w:val="F0C040"/>
          <w:spacing w:val="15"/>
          <w:sz w:val="15"/>
          <w:szCs w:val="15"/>
        </w:rPr>
      </w:pPr>
      <w:r>
        <w:rPr>
          <w:rFonts w:ascii="Arial" w:eastAsia="Times New Roman" w:hAnsi="Arial" w:cs="Arial"/>
          <w:color w:val="F0C040"/>
          <w:spacing w:val="15"/>
          <w:sz w:val="15"/>
          <w:szCs w:val="15"/>
          <w:lang w:val="es-ES"/>
        </w:rPr>
        <w:t>03</w:t>
      </w:r>
    </w:p>
    <w:p w:rsidR="007D798A" w:rsidRDefault="007D798A">
      <w:pPr>
        <w:shd w:val="clear" w:color="auto" w:fill="1A1A1A"/>
        <w:divId w:val="693070092"/>
        <w:rPr>
          <w:rStyle w:val="Hipervnculo"/>
          <w:color w:val="FDF8F0"/>
          <w:sz w:val="17"/>
          <w:szCs w:val="17"/>
          <w:u w:val="none"/>
        </w:rPr>
      </w:pPr>
      <w:r>
        <w:rPr>
          <w:rStyle w:val="Textoennegrita"/>
          <w:rFonts w:ascii="Arial" w:eastAsia="Times New Roman" w:hAnsi="Arial" w:cs="Arial"/>
          <w:color w:val="FDF8F0"/>
          <w:sz w:val="18"/>
          <w:szCs w:val="18"/>
          <w:lang w:val="es-ES"/>
        </w:rPr>
        <w:t>Tecnológico y Geoambiental</w:t>
      </w:r>
      <w:r>
        <w:rPr>
          <w:rStyle w:val="Hipervnculo"/>
          <w:rFonts w:ascii="Arial" w:eastAsia="Times New Roman" w:hAnsi="Arial" w:cs="Arial"/>
          <w:color w:val="FDF8F0"/>
          <w:sz w:val="17"/>
          <w:szCs w:val="17"/>
          <w:u w:val="none"/>
          <w:lang w:val="es-ES"/>
        </w:rPr>
        <w:t xml:space="preserve"> </w:t>
      </w:r>
      <w:r>
        <w:rPr>
          <w:rStyle w:val="nfasis"/>
          <w:rFonts w:ascii="Arial" w:eastAsia="Times New Roman" w:hAnsi="Arial" w:cs="Arial"/>
          <w:i w:val="0"/>
          <w:iCs w:val="0"/>
          <w:color w:val="FDF8F0"/>
          <w:sz w:val="16"/>
          <w:szCs w:val="16"/>
          <w:lang w:val="es-ES"/>
        </w:rPr>
        <w:t>Clima, cadena de frío, regulación</w:t>
      </w:r>
      <w:r>
        <w:rPr>
          <w:rStyle w:val="Hipervnculo"/>
          <w:rFonts w:ascii="Arial" w:eastAsia="Times New Roman" w:hAnsi="Arial" w:cs="Arial"/>
          <w:color w:val="FDF8F0"/>
          <w:sz w:val="17"/>
          <w:szCs w:val="17"/>
          <w:u w:val="none"/>
          <w:lang w:val="es-ES"/>
        </w:rPr>
        <w:t xml:space="preserve"> </w:t>
      </w:r>
      <w:r>
        <w:rPr>
          <w:rFonts w:ascii="Arial" w:eastAsia="Times New Roman" w:hAnsi="Arial" w:cs="Arial"/>
          <w:color w:val="FDF8F0"/>
          <w:lang w:val="es-ES"/>
        </w:rPr>
        <w:fldChar w:fldCharType="end"/>
      </w:r>
      <w:r>
        <w:rPr>
          <w:rFonts w:ascii="Arial" w:eastAsia="Times New Roman" w:hAnsi="Arial" w:cs="Arial"/>
          <w:color w:val="FDF8F0"/>
          <w:lang w:val="es-ES"/>
        </w:rPr>
        <w:fldChar w:fldCharType="begin"/>
      </w:r>
      <w:r>
        <w:rPr>
          <w:rFonts w:ascii="Arial" w:eastAsia="Times New Roman" w:hAnsi="Arial" w:cs="Arial"/>
          <w:color w:val="FDF8F0"/>
          <w:lang w:val="es-ES"/>
        </w:rPr>
        <w:instrText>HYPERLINK "" \l "br-comercio"</w:instrText>
      </w:r>
      <w:r>
        <w:rPr>
          <w:rFonts w:ascii="Arial" w:eastAsia="Times New Roman" w:hAnsi="Arial" w:cs="Arial"/>
          <w:color w:val="FDF8F0"/>
          <w:lang w:val="es-ES"/>
        </w:rPr>
      </w:r>
      <w:r>
        <w:rPr>
          <w:rFonts w:ascii="Arial" w:eastAsia="Times New Roman" w:hAnsi="Arial" w:cs="Arial"/>
          <w:color w:val="FDF8F0"/>
          <w:lang w:val="es-ES"/>
        </w:rPr>
        <w:fldChar w:fldCharType="separate"/>
      </w:r>
    </w:p>
    <w:p w:rsidR="007D798A" w:rsidRDefault="007D798A">
      <w:pPr>
        <w:shd w:val="clear" w:color="auto" w:fill="1A1A1A"/>
        <w:spacing w:after="75"/>
        <w:divId w:val="550774631"/>
        <w:rPr>
          <w:color w:val="F0C040"/>
          <w:spacing w:val="15"/>
          <w:sz w:val="15"/>
          <w:szCs w:val="15"/>
        </w:rPr>
      </w:pPr>
      <w:r>
        <w:rPr>
          <w:rFonts w:ascii="Arial" w:eastAsia="Times New Roman" w:hAnsi="Arial" w:cs="Arial"/>
          <w:color w:val="F0C040"/>
          <w:spacing w:val="15"/>
          <w:sz w:val="15"/>
          <w:szCs w:val="15"/>
          <w:lang w:val="es-ES"/>
        </w:rPr>
        <w:t>04-08</w:t>
      </w:r>
    </w:p>
    <w:p w:rsidR="007D798A" w:rsidRDefault="007D798A">
      <w:pPr>
        <w:shd w:val="clear" w:color="auto" w:fill="1A1A1A"/>
        <w:divId w:val="693070092"/>
        <w:rPr>
          <w:rFonts w:ascii="Arial" w:eastAsia="Times New Roman" w:hAnsi="Arial" w:cs="Arial"/>
          <w:color w:val="FDF8F0"/>
          <w:lang w:val="es-ES"/>
        </w:rPr>
      </w:pPr>
      <w:r>
        <w:rPr>
          <w:rStyle w:val="Textoennegrita"/>
          <w:rFonts w:ascii="Arial" w:eastAsia="Times New Roman" w:hAnsi="Arial" w:cs="Arial"/>
          <w:color w:val="FDF8F0"/>
          <w:sz w:val="18"/>
          <w:szCs w:val="18"/>
          <w:lang w:val="es-ES"/>
        </w:rPr>
        <w:t>Comercio, Inversión, Pasta</w:t>
      </w:r>
      <w:r>
        <w:rPr>
          <w:rStyle w:val="Hipervnculo"/>
          <w:rFonts w:ascii="Arial" w:eastAsia="Times New Roman" w:hAnsi="Arial" w:cs="Arial"/>
          <w:color w:val="FDF8F0"/>
          <w:sz w:val="17"/>
          <w:szCs w:val="17"/>
          <w:u w:val="none"/>
          <w:lang w:val="es-ES"/>
        </w:rPr>
        <w:t xml:space="preserve"> </w:t>
      </w:r>
      <w:r>
        <w:rPr>
          <w:rStyle w:val="nfasis"/>
          <w:rFonts w:ascii="Arial" w:eastAsia="Times New Roman" w:hAnsi="Arial" w:cs="Arial"/>
          <w:i w:val="0"/>
          <w:iCs w:val="0"/>
          <w:color w:val="FDF8F0"/>
          <w:sz w:val="16"/>
          <w:szCs w:val="16"/>
          <w:lang w:val="es-ES"/>
        </w:rPr>
        <w:t>BMC, SMART, Veredicto</w:t>
      </w:r>
      <w:r>
        <w:rPr>
          <w:rStyle w:val="Hipervnculo"/>
          <w:rFonts w:ascii="Arial" w:eastAsia="Times New Roman" w:hAnsi="Arial" w:cs="Arial"/>
          <w:color w:val="FDF8F0"/>
          <w:sz w:val="17"/>
          <w:szCs w:val="17"/>
          <w:u w:val="none"/>
          <w:lang w:val="es-ES"/>
        </w:rPr>
        <w:t xml:space="preserve"> </w:t>
      </w:r>
      <w:r>
        <w:rPr>
          <w:rFonts w:ascii="Arial" w:eastAsia="Times New Roman" w:hAnsi="Arial" w:cs="Arial"/>
          <w:color w:val="FDF8F0"/>
          <w:lang w:val="es-ES"/>
        </w:rPr>
        <w:fldChar w:fldCharType="end"/>
      </w:r>
    </w:p>
    <w:p w:rsidR="007D798A" w:rsidRDefault="007D798A">
      <w:pPr>
        <w:divId w:val="248780136"/>
        <w:rPr>
          <w:rFonts w:ascii="Arial" w:eastAsia="Times New Roman" w:hAnsi="Arial" w:cs="Arial"/>
          <w:color w:val="1A1A2E"/>
          <w:lang w:val="es-ES"/>
        </w:rPr>
      </w:pPr>
      <w:r>
        <w:rPr>
          <w:rStyle w:val="sec-num"/>
          <w:rFonts w:ascii="Arial" w:eastAsia="Times New Roman" w:hAnsi="Arial" w:cs="Arial"/>
          <w:color w:val="F0C040"/>
          <w:shd w:val="clear" w:color="auto" w:fill="1A4A2E"/>
          <w:lang w:val="es-ES"/>
        </w:rPr>
        <w:t>SEC 01</w:t>
      </w:r>
      <w:r>
        <w:rPr>
          <w:rStyle w:val="sec-title"/>
          <w:rFonts w:ascii="Arial" w:eastAsia="Times New Roman" w:hAnsi="Arial" w:cs="Arial"/>
          <w:color w:val="1A1A2E"/>
          <w:lang w:val="es-ES"/>
        </w:rPr>
        <w:t>Cultural e Indicadores Demográficos</w:t>
      </w:r>
    </w:p>
    <w:p w:rsidR="007D798A" w:rsidRDefault="007D798A">
      <w:pPr>
        <w:shd w:val="clear" w:color="auto" w:fill="FFFFFF"/>
        <w:spacing w:after="60"/>
        <w:divId w:val="1251737687"/>
        <w:rPr>
          <w:rFonts w:ascii="Arial" w:eastAsia="Times New Roman" w:hAnsi="Arial" w:cs="Arial"/>
          <w:b/>
          <w:bCs/>
          <w:color w:val="1A4A2E"/>
          <w:sz w:val="33"/>
          <w:szCs w:val="33"/>
          <w:lang w:val="es-ES"/>
        </w:rPr>
      </w:pPr>
      <w:r>
        <w:rPr>
          <w:rFonts w:ascii="Arial" w:eastAsia="Times New Roman" w:hAnsi="Arial" w:cs="Arial"/>
          <w:b/>
          <w:bCs/>
          <w:color w:val="1A4A2E"/>
          <w:sz w:val="33"/>
          <w:szCs w:val="33"/>
          <w:lang w:val="es-ES"/>
        </w:rPr>
        <w:t>213M</w:t>
      </w:r>
    </w:p>
    <w:p w:rsidR="007D798A" w:rsidRDefault="007D798A">
      <w:pPr>
        <w:shd w:val="clear" w:color="auto" w:fill="FFFFFF"/>
        <w:spacing w:after="225"/>
        <w:divId w:val="81341634"/>
        <w:rPr>
          <w:rFonts w:ascii="Arial" w:eastAsia="Times New Roman" w:hAnsi="Arial" w:cs="Arial"/>
          <w:caps/>
          <w:color w:val="5A5A5A"/>
          <w:spacing w:val="15"/>
          <w:sz w:val="17"/>
          <w:szCs w:val="17"/>
          <w:lang w:val="es-ES"/>
        </w:rPr>
      </w:pPr>
      <w:r>
        <w:rPr>
          <w:rFonts w:ascii="Arial" w:eastAsia="Times New Roman" w:hAnsi="Arial" w:cs="Arial"/>
          <w:caps/>
          <w:color w:val="5A5A5A"/>
          <w:spacing w:val="15"/>
          <w:sz w:val="17"/>
          <w:szCs w:val="17"/>
          <w:lang w:val="es-ES"/>
        </w:rPr>
        <w:t>Habitantes Brasil 2025</w:t>
      </w:r>
    </w:p>
    <w:p w:rsidR="007D798A" w:rsidRDefault="007D798A">
      <w:pPr>
        <w:shd w:val="clear" w:color="auto" w:fill="FFFFFF"/>
        <w:spacing w:after="60"/>
        <w:divId w:val="526993166"/>
        <w:rPr>
          <w:rFonts w:ascii="Arial" w:eastAsia="Times New Roman" w:hAnsi="Arial" w:cs="Arial"/>
          <w:b/>
          <w:bCs/>
          <w:color w:val="1A4A2E"/>
          <w:sz w:val="33"/>
          <w:szCs w:val="33"/>
          <w:lang w:val="es-ES"/>
        </w:rPr>
      </w:pPr>
      <w:r>
        <w:rPr>
          <w:rFonts w:ascii="Arial" w:eastAsia="Times New Roman" w:hAnsi="Arial" w:cs="Arial"/>
          <w:b/>
          <w:bCs/>
          <w:color w:val="1A4A2E"/>
          <w:sz w:val="33"/>
          <w:szCs w:val="33"/>
          <w:lang w:val="es-ES"/>
        </w:rPr>
        <w:t>6 kg</w:t>
      </w:r>
    </w:p>
    <w:p w:rsidR="007D798A" w:rsidRDefault="007D798A">
      <w:pPr>
        <w:shd w:val="clear" w:color="auto" w:fill="FFFFFF"/>
        <w:spacing w:after="225"/>
        <w:divId w:val="2069955528"/>
        <w:rPr>
          <w:rFonts w:ascii="Arial" w:eastAsia="Times New Roman" w:hAnsi="Arial" w:cs="Arial"/>
          <w:caps/>
          <w:color w:val="5A5A5A"/>
          <w:spacing w:val="15"/>
          <w:sz w:val="17"/>
          <w:szCs w:val="17"/>
          <w:lang w:val="es-ES"/>
        </w:rPr>
      </w:pPr>
      <w:r>
        <w:rPr>
          <w:rFonts w:ascii="Arial" w:eastAsia="Times New Roman" w:hAnsi="Arial" w:cs="Arial"/>
          <w:caps/>
          <w:color w:val="5A5A5A"/>
          <w:spacing w:val="15"/>
          <w:sz w:val="17"/>
          <w:szCs w:val="17"/>
          <w:lang w:val="es-ES"/>
        </w:rPr>
        <w:t>Consumo anual pasta per cápita</w:t>
      </w:r>
    </w:p>
    <w:p w:rsidR="007D798A" w:rsidRDefault="007D798A">
      <w:pPr>
        <w:shd w:val="clear" w:color="auto" w:fill="FFFFFF"/>
        <w:spacing w:after="60"/>
        <w:divId w:val="720056289"/>
        <w:rPr>
          <w:rFonts w:ascii="Arial" w:eastAsia="Times New Roman" w:hAnsi="Arial" w:cs="Arial"/>
          <w:b/>
          <w:bCs/>
          <w:color w:val="1A4A2E"/>
          <w:sz w:val="33"/>
          <w:szCs w:val="33"/>
          <w:lang w:val="es-ES"/>
        </w:rPr>
      </w:pPr>
      <w:r>
        <w:rPr>
          <w:rFonts w:ascii="Arial" w:eastAsia="Times New Roman" w:hAnsi="Arial" w:cs="Arial"/>
          <w:b/>
          <w:bCs/>
          <w:color w:val="1A4A2E"/>
          <w:sz w:val="33"/>
          <w:szCs w:val="33"/>
          <w:lang w:val="es-ES"/>
        </w:rPr>
        <w:t>41%</w:t>
      </w:r>
    </w:p>
    <w:p w:rsidR="007D798A" w:rsidRDefault="007D798A">
      <w:pPr>
        <w:shd w:val="clear" w:color="auto" w:fill="FFFFFF"/>
        <w:spacing w:after="225"/>
        <w:divId w:val="1409231181"/>
        <w:rPr>
          <w:rFonts w:ascii="Arial" w:eastAsia="Times New Roman" w:hAnsi="Arial" w:cs="Arial"/>
          <w:caps/>
          <w:color w:val="5A5A5A"/>
          <w:spacing w:val="15"/>
          <w:sz w:val="17"/>
          <w:szCs w:val="17"/>
          <w:lang w:val="es-ES"/>
        </w:rPr>
      </w:pPr>
      <w:r>
        <w:rPr>
          <w:rFonts w:ascii="Arial" w:eastAsia="Times New Roman" w:hAnsi="Arial" w:cs="Arial"/>
          <w:caps/>
          <w:color w:val="5A5A5A"/>
          <w:spacing w:val="15"/>
          <w:sz w:val="17"/>
          <w:szCs w:val="17"/>
          <w:lang w:val="es-ES"/>
        </w:rPr>
        <w:t>Prefieren restaurantes italianos</w:t>
      </w:r>
    </w:p>
    <w:p w:rsidR="007D798A" w:rsidRDefault="007D798A">
      <w:pPr>
        <w:shd w:val="clear" w:color="auto" w:fill="FFFFFF"/>
        <w:spacing w:after="60"/>
        <w:divId w:val="1310089178"/>
        <w:rPr>
          <w:rFonts w:ascii="Arial" w:eastAsia="Times New Roman" w:hAnsi="Arial" w:cs="Arial"/>
          <w:b/>
          <w:bCs/>
          <w:color w:val="1A4A2E"/>
          <w:sz w:val="33"/>
          <w:szCs w:val="33"/>
          <w:lang w:val="es-ES"/>
        </w:rPr>
      </w:pPr>
      <w:r>
        <w:rPr>
          <w:rFonts w:ascii="Arial" w:eastAsia="Times New Roman" w:hAnsi="Arial" w:cs="Arial"/>
          <w:b/>
          <w:bCs/>
          <w:color w:val="1A4A2E"/>
          <w:sz w:val="33"/>
          <w:szCs w:val="33"/>
          <w:lang w:val="es-ES"/>
        </w:rPr>
        <w:t>USD 6.7B</w:t>
      </w:r>
    </w:p>
    <w:p w:rsidR="007D798A" w:rsidRDefault="007D798A">
      <w:pPr>
        <w:shd w:val="clear" w:color="auto" w:fill="FFFFFF"/>
        <w:spacing w:after="300"/>
        <w:divId w:val="1659070740"/>
        <w:rPr>
          <w:rFonts w:ascii="Arial" w:eastAsia="Times New Roman" w:hAnsi="Arial" w:cs="Arial"/>
          <w:caps/>
          <w:color w:val="5A5A5A"/>
          <w:spacing w:val="15"/>
          <w:sz w:val="17"/>
          <w:szCs w:val="17"/>
          <w:lang w:val="es-ES"/>
        </w:rPr>
      </w:pPr>
      <w:r>
        <w:rPr>
          <w:rFonts w:ascii="Arial" w:eastAsia="Times New Roman" w:hAnsi="Arial" w:cs="Arial"/>
          <w:caps/>
          <w:color w:val="5A5A5A"/>
          <w:spacing w:val="15"/>
          <w:sz w:val="17"/>
          <w:szCs w:val="17"/>
          <w:lang w:val="es-ES"/>
        </w:rPr>
        <w:t>Importaciones alimentos 2024</w:t>
      </w:r>
    </w:p>
    <w:p w:rsidR="007D798A" w:rsidRDefault="007D798A">
      <w:pPr>
        <w:pStyle w:val="Ttulo3"/>
        <w:divId w:val="1199665698"/>
        <w:rPr>
          <w:rFonts w:ascii="Arial" w:eastAsia="Times New Roman" w:hAnsi="Arial" w:cs="Arial"/>
          <w:lang w:val="es-ES"/>
        </w:rPr>
      </w:pPr>
      <w:r>
        <w:rPr>
          <w:rFonts w:ascii="Arial" w:eastAsia="Times New Roman" w:hAnsi="Arial" w:cs="Arial"/>
          <w:lang w:val="es-ES"/>
        </w:rPr>
        <w:t>1.1 Indicadores demográficos clave — Brasil 2025</w:t>
      </w:r>
    </w:p>
    <w:tbl>
      <w:tblPr>
        <w:tblW w:w="5000" w:type="pct"/>
        <w:tblCellMar>
          <w:top w:w="15" w:type="dxa"/>
          <w:left w:w="15" w:type="dxa"/>
          <w:bottom w:w="15" w:type="dxa"/>
          <w:right w:w="15" w:type="dxa"/>
        </w:tblCellMar>
        <w:tblLook w:val="04A0" w:firstRow="1" w:lastRow="0" w:firstColumn="1" w:lastColumn="0" w:noHBand="0" w:noVBand="1"/>
      </w:tblPr>
      <w:tblGrid>
        <w:gridCol w:w="1884"/>
        <w:gridCol w:w="1963"/>
        <w:gridCol w:w="2908"/>
        <w:gridCol w:w="2067"/>
      </w:tblGrid>
      <w:tr w:rsidR="00000000">
        <w:trPr>
          <w:divId w:val="1199665698"/>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Indicador</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Valor</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Detalle</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Fuente</w:t>
            </w:r>
          </w:p>
        </w:tc>
      </w:tr>
      <w:tr w:rsidR="00000000">
        <w:trPr>
          <w:divId w:val="119966569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Población total 2025</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213,317,639</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5° país más poblado del mundo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Worldometer / UNFPA 2025</w:t>
            </w:r>
          </w:p>
        </w:tc>
      </w:tr>
      <w:tr w:rsidR="00000000">
        <w:trPr>
          <w:divId w:val="119966569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Tasa de crecimiento anual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0.65%</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Desaceleración demográfica progresiva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Worldometer 2025</w:t>
            </w:r>
          </w:p>
        </w:tc>
      </w:tr>
      <w:tr w:rsidR="00000000">
        <w:trPr>
          <w:divId w:val="119966569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Esperanza de vida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75.9 años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Hombres 72.4 · Mujeres 79.5</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Worldometer 2025</w:t>
            </w:r>
          </w:p>
        </w:tc>
      </w:tr>
      <w:tr w:rsidR="00000000">
        <w:trPr>
          <w:divId w:val="119966569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Población urbana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87.6%</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Alta urbanización concentrada en sureste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Worldometer 2025</w:t>
            </w:r>
          </w:p>
        </w:tc>
      </w:tr>
      <w:tr w:rsidR="00000000">
        <w:trPr>
          <w:divId w:val="119966569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PIB per cápita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~USD 10,000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10ª economía más grande del mundo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Banco Mundial 2024</w:t>
            </w:r>
          </w:p>
        </w:tc>
      </w:tr>
      <w:tr w:rsidR="00000000">
        <w:trPr>
          <w:divId w:val="119966569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Salario mínimo 2024</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R$1.412/mes (~USD 270)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Ajuste anual. Afecta costos de distribución local.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Gobierno Federal Brasil 2024</w:t>
            </w:r>
          </w:p>
        </w:tc>
      </w:tr>
    </w:tbl>
    <w:p w:rsidR="007D798A" w:rsidRDefault="007D798A">
      <w:pPr>
        <w:pStyle w:val="Ttulo3"/>
        <w:divId w:val="1199665698"/>
        <w:rPr>
          <w:rFonts w:ascii="Arial" w:eastAsia="Times New Roman" w:hAnsi="Arial" w:cs="Arial"/>
          <w:lang w:val="es-ES"/>
        </w:rPr>
      </w:pPr>
      <w:r>
        <w:rPr>
          <w:rFonts w:ascii="Arial" w:eastAsia="Times New Roman" w:hAnsi="Arial" w:cs="Arial"/>
          <w:lang w:val="es-ES"/>
        </w:rPr>
        <w:t>1.2 Ciudades objetivo para Il Castello</w:t>
      </w:r>
    </w:p>
    <w:tbl>
      <w:tblPr>
        <w:tblW w:w="5000" w:type="pct"/>
        <w:tblCellMar>
          <w:top w:w="15" w:type="dxa"/>
          <w:left w:w="15" w:type="dxa"/>
          <w:bottom w:w="15" w:type="dxa"/>
          <w:right w:w="15" w:type="dxa"/>
        </w:tblCellMar>
        <w:tblLook w:val="04A0" w:firstRow="1" w:lastRow="0" w:firstColumn="1" w:lastColumn="0" w:noHBand="0" w:noVBand="1"/>
      </w:tblPr>
      <w:tblGrid>
        <w:gridCol w:w="1265"/>
        <w:gridCol w:w="1552"/>
        <w:gridCol w:w="2135"/>
        <w:gridCol w:w="3870"/>
      </w:tblGrid>
      <w:tr w:rsidR="00000000">
        <w:trPr>
          <w:divId w:val="1199665698"/>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Ciudad</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Población</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NSE predominante</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Oportunidad Il Castello</w:t>
            </w:r>
          </w:p>
        </w:tc>
      </w:tr>
      <w:tr w:rsidR="00000000">
        <w:trPr>
          <w:divId w:val="119966569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São Paulo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~22,000,000 (metro)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Diverso. Mayor concentración A/B de Brasil.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PRIORITARIA. Mayor ciudad de AL. Canal HORECA más desarrollado. Gastronomía italiana icónica. 7% de establecimientos son italianos.</w:t>
            </w:r>
          </w:p>
        </w:tc>
      </w:tr>
      <w:tr w:rsidR="00000000">
        <w:trPr>
          <w:divId w:val="119966569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Curitiba (Paraná)</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~3,500,000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 C — Alta descendencia italiana y alemana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Fuerte cultura de pasta artesanal casera por herencia italiana. Canal gourmet activo.</w:t>
            </w:r>
          </w:p>
        </w:tc>
      </w:tr>
      <w:tr w:rsidR="00000000">
        <w:trPr>
          <w:divId w:val="119966569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Rio de Janeiro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~13,000,000 (metro)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Diverso. Turismo internacional.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Hoteles 4-5* con demanda de pasta premium para menús internacionales.</w:t>
            </w:r>
          </w:p>
        </w:tc>
      </w:tr>
      <w:tr w:rsidR="00000000">
        <w:trPr>
          <w:divId w:val="119966569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Porto Alegre (RS)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~4,000,000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 C — Descendencia italiana fuerte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Mayor tradición de pasta artesanal (ravioles, capeletis, ñoquis). Muy receptivo a pasta premium.</w:t>
            </w:r>
          </w:p>
        </w:tc>
      </w:tr>
    </w:tbl>
    <w:p w:rsidR="007D798A" w:rsidRDefault="007D798A">
      <w:pPr>
        <w:pStyle w:val="Ttulo3"/>
        <w:divId w:val="1199665698"/>
        <w:rPr>
          <w:rFonts w:ascii="Arial" w:eastAsia="Times New Roman" w:hAnsi="Arial" w:cs="Arial"/>
          <w:lang w:val="es-ES"/>
        </w:rPr>
      </w:pPr>
      <w:r>
        <w:rPr>
          <w:rFonts w:ascii="Arial" w:eastAsia="Times New Roman" w:hAnsi="Arial" w:cs="Arial"/>
          <w:lang w:val="es-ES"/>
        </w:rPr>
        <w:t>1.3 Cultura gastronómica brasileña y la pasta</w:t>
      </w:r>
    </w:p>
    <w:p w:rsidR="007D798A" w:rsidRDefault="007D798A">
      <w:pPr>
        <w:shd w:val="clear" w:color="auto" w:fill="FFFFFF"/>
        <w:divId w:val="842820989"/>
        <w:rPr>
          <w:rFonts w:ascii="Arial" w:eastAsia="Times New Roman" w:hAnsi="Arial" w:cs="Arial"/>
          <w:color w:val="1A1A2E"/>
          <w:lang w:val="es-ES"/>
        </w:rPr>
      </w:pPr>
      <w:r>
        <w:rPr>
          <w:rStyle w:val="Textoennegrita"/>
          <w:rFonts w:ascii="Arial" w:eastAsia="Times New Roman" w:hAnsi="Arial" w:cs="Arial"/>
          <w:color w:val="1A4A2E"/>
          <w:lang w:val="es-ES"/>
        </w:rPr>
        <w:t>Brasil y la pasta: una historia de 130 años</w:t>
      </w:r>
      <w:r>
        <w:rPr>
          <w:rFonts w:ascii="Arial" w:eastAsia="Times New Roman" w:hAnsi="Arial" w:cs="Arial"/>
          <w:color w:val="1A1A2E"/>
          <w:lang w:val="es-ES"/>
        </w:rPr>
        <w:t xml:space="preserve"> </w:t>
      </w:r>
    </w:p>
    <w:p w:rsidR="007D798A" w:rsidRDefault="007D798A">
      <w:pPr>
        <w:pStyle w:val="NormalWeb"/>
        <w:shd w:val="clear" w:color="auto" w:fill="FFFFFF"/>
        <w:spacing w:before="90" w:beforeAutospacing="0"/>
        <w:divId w:val="842820989"/>
        <w:rPr>
          <w:rFonts w:ascii="Arial" w:hAnsi="Arial" w:cs="Arial"/>
          <w:color w:val="374151"/>
          <w:sz w:val="18"/>
          <w:szCs w:val="18"/>
          <w:lang w:val="es-ES"/>
        </w:rPr>
      </w:pPr>
      <w:r>
        <w:rPr>
          <w:rFonts w:ascii="Arial" w:hAnsi="Arial" w:cs="Arial"/>
          <w:color w:val="374151"/>
          <w:sz w:val="18"/>
          <w:szCs w:val="18"/>
          <w:lang w:val="es-ES"/>
        </w:rPr>
        <w:t xml:space="preserve">La pasta llegó a Brasil con los inmigrantes italianos desde fines del siglo XIX, especialmente en el sur. </w:t>
      </w:r>
      <w:r>
        <w:rPr>
          <w:rStyle w:val="Textoennegrita"/>
          <w:rFonts w:ascii="Arial" w:hAnsi="Arial" w:cs="Arial"/>
          <w:color w:val="374151"/>
          <w:sz w:val="18"/>
          <w:szCs w:val="18"/>
          <w:lang w:val="es-ES"/>
        </w:rPr>
        <w:t>80% de los brasileños prefieren comer pasta en el almuerzo</w:t>
      </w:r>
      <w:r>
        <w:rPr>
          <w:rFonts w:ascii="Arial" w:hAnsi="Arial" w:cs="Arial"/>
          <w:color w:val="374151"/>
          <w:sz w:val="18"/>
          <w:szCs w:val="18"/>
          <w:lang w:val="es-ES"/>
        </w:rPr>
        <w:t>, y el 45.9% lo hace durante la semana. La gastronomía italiana es la preferida entre las cocinas extranjeras por el 41% de los brasileños. En São Paulo, la pizza y la pasta son iconos culturales.</w:t>
      </w:r>
    </w:p>
    <w:p w:rsidR="007D798A" w:rsidRDefault="007D798A">
      <w:pPr>
        <w:pStyle w:val="NormalWeb"/>
        <w:shd w:val="clear" w:color="auto" w:fill="FFFFFF"/>
        <w:spacing w:before="90" w:beforeAutospacing="0"/>
        <w:divId w:val="842820989"/>
        <w:rPr>
          <w:rFonts w:ascii="Arial" w:hAnsi="Arial" w:cs="Arial"/>
          <w:color w:val="374151"/>
          <w:sz w:val="18"/>
          <w:szCs w:val="18"/>
          <w:lang w:val="es-ES"/>
        </w:rPr>
      </w:pPr>
      <w:r>
        <w:rPr>
          <w:rFonts w:ascii="Arial" w:hAnsi="Arial" w:cs="Arial"/>
          <w:color w:val="374151"/>
          <w:sz w:val="18"/>
          <w:szCs w:val="18"/>
          <w:lang w:val="es-ES"/>
        </w:rPr>
        <w:t xml:space="preserve">El sur de Brasil (Rio Grande do Sul, Santa Catarina) tiene tradición de pasta artesanal casera: ravioles, capeletis, ñoquis. </w:t>
      </w:r>
      <w:r>
        <w:rPr>
          <w:rStyle w:val="Textoennegrita"/>
          <w:rFonts w:ascii="Arial" w:hAnsi="Arial" w:cs="Arial"/>
          <w:color w:val="374151"/>
          <w:sz w:val="18"/>
          <w:szCs w:val="18"/>
          <w:lang w:val="es-ES"/>
        </w:rPr>
        <w:t>El público brasileño tiene palate educado para valorar una pasta artesanal de calidad.</w:t>
      </w:r>
    </w:p>
    <w:p w:rsidR="007D798A" w:rsidRDefault="007D798A">
      <w:pPr>
        <w:pStyle w:val="Ttulo4"/>
        <w:spacing w:after="150" w:afterAutospacing="0"/>
        <w:divId w:val="1124810268"/>
        <w:rPr>
          <w:rFonts w:ascii="Arial" w:eastAsia="Times New Roman" w:hAnsi="Arial" w:cs="Arial"/>
          <w:color w:val="1A4A2E"/>
          <w:lang w:val="es-ES"/>
        </w:rPr>
      </w:pPr>
      <w:r>
        <w:rPr>
          <w:rFonts w:ascii="Arial" w:eastAsia="Times New Roman" w:hAnsi="Arial" w:cs="Arial"/>
          <w:color w:val="1A4A2E"/>
          <w:lang w:val="es-ES"/>
        </w:rPr>
        <w:t>Cómo se consume la pasta en Brasil:</w:t>
      </w:r>
    </w:p>
    <w:p w:rsidR="007D798A" w:rsidRDefault="007D798A">
      <w:pPr>
        <w:shd w:val="clear" w:color="auto" w:fill="1A4A2E"/>
        <w:divId w:val="153571300"/>
        <w:rPr>
          <w:rFonts w:ascii="Arial" w:eastAsia="Times New Roman" w:hAnsi="Arial" w:cs="Arial"/>
          <w:color w:val="F0C040"/>
          <w:lang w:val="es-ES"/>
        </w:rPr>
      </w:pPr>
      <w:r>
        <w:rPr>
          <w:rFonts w:ascii="Arial" w:eastAsia="Times New Roman" w:hAnsi="Arial" w:cs="Arial"/>
          <w:color w:val="F0C040"/>
          <w:lang w:val="es-ES"/>
        </w:rPr>
        <w:t>1</w:t>
      </w:r>
    </w:p>
    <w:p w:rsidR="007D798A" w:rsidRDefault="007D798A">
      <w:pPr>
        <w:divId w:val="1980987053"/>
        <w:rPr>
          <w:rFonts w:ascii="Arial" w:eastAsia="Times New Roman" w:hAnsi="Arial" w:cs="Arial"/>
          <w:color w:val="1A1A2E"/>
          <w:lang w:val="es-ES"/>
        </w:rPr>
      </w:pPr>
      <w:r>
        <w:rPr>
          <w:rFonts w:ascii="Arial" w:eastAsia="Times New Roman" w:hAnsi="Arial" w:cs="Arial"/>
          <w:color w:val="1A1A2E"/>
          <w:lang w:val="es-ES"/>
        </w:rPr>
        <w:t>Almuerzo dominical (tradición)</w:t>
      </w:r>
    </w:p>
    <w:p w:rsidR="007D798A" w:rsidRDefault="007D798A">
      <w:pPr>
        <w:divId w:val="2095852279"/>
        <w:rPr>
          <w:rFonts w:ascii="Arial" w:eastAsia="Times New Roman" w:hAnsi="Arial" w:cs="Arial"/>
          <w:color w:val="1A1A2E"/>
          <w:lang w:val="es-ES"/>
        </w:rPr>
      </w:pPr>
      <w:r>
        <w:rPr>
          <w:rFonts w:ascii="Arial" w:eastAsia="Times New Roman" w:hAnsi="Arial" w:cs="Arial"/>
          <w:color w:val="1A1A2E"/>
          <w:lang w:val="es-ES"/>
        </w:rPr>
        <w:t>En zonas con tradición italiana del sur, la pasta (especialmente ravioles y ñoquis) es el plato del almuerzo dominical familiar. Ritual cultural profundo.</w:t>
      </w:r>
    </w:p>
    <w:p w:rsidR="007D798A" w:rsidRDefault="007D798A">
      <w:pPr>
        <w:shd w:val="clear" w:color="auto" w:fill="1A4A2E"/>
        <w:divId w:val="1047953031"/>
        <w:rPr>
          <w:rFonts w:ascii="Arial" w:eastAsia="Times New Roman" w:hAnsi="Arial" w:cs="Arial"/>
          <w:color w:val="F0C040"/>
          <w:lang w:val="es-ES"/>
        </w:rPr>
      </w:pPr>
      <w:r>
        <w:rPr>
          <w:rFonts w:ascii="Arial" w:eastAsia="Times New Roman" w:hAnsi="Arial" w:cs="Arial"/>
          <w:color w:val="F0C040"/>
          <w:lang w:val="es-ES"/>
        </w:rPr>
        <w:t>2</w:t>
      </w:r>
    </w:p>
    <w:p w:rsidR="007D798A" w:rsidRDefault="007D798A">
      <w:pPr>
        <w:divId w:val="1012218476"/>
        <w:rPr>
          <w:rFonts w:ascii="Arial" w:eastAsia="Times New Roman" w:hAnsi="Arial" w:cs="Arial"/>
          <w:color w:val="1A1A2E"/>
          <w:lang w:val="es-ES"/>
        </w:rPr>
      </w:pPr>
      <w:r>
        <w:rPr>
          <w:rFonts w:ascii="Arial" w:eastAsia="Times New Roman" w:hAnsi="Arial" w:cs="Arial"/>
          <w:color w:val="1A1A2E"/>
          <w:lang w:val="es-ES"/>
        </w:rPr>
        <w:t>Restaurantes italianos (canal HORECA)</w:t>
      </w:r>
    </w:p>
    <w:p w:rsidR="007D798A" w:rsidRDefault="007D798A">
      <w:pPr>
        <w:divId w:val="1282541493"/>
        <w:rPr>
          <w:rFonts w:ascii="Arial" w:eastAsia="Times New Roman" w:hAnsi="Arial" w:cs="Arial"/>
          <w:color w:val="1A1A2E"/>
          <w:lang w:val="es-ES"/>
        </w:rPr>
      </w:pPr>
      <w:r>
        <w:rPr>
          <w:rFonts w:ascii="Arial" w:eastAsia="Times New Roman" w:hAnsi="Arial" w:cs="Arial"/>
          <w:color w:val="1A1A2E"/>
          <w:lang w:val="es-ES"/>
        </w:rPr>
        <w:t>7% de todos los establecimientos gastronómicos de Brasil son italianos. São Paulo tiene miles de restaurantes que usan pasta de forma regular.</w:t>
      </w:r>
    </w:p>
    <w:p w:rsidR="007D798A" w:rsidRDefault="007D798A">
      <w:pPr>
        <w:shd w:val="clear" w:color="auto" w:fill="1A4A2E"/>
        <w:divId w:val="483204276"/>
        <w:rPr>
          <w:rFonts w:ascii="Arial" w:eastAsia="Times New Roman" w:hAnsi="Arial" w:cs="Arial"/>
          <w:color w:val="F0C040"/>
          <w:lang w:val="es-ES"/>
        </w:rPr>
      </w:pPr>
      <w:r>
        <w:rPr>
          <w:rFonts w:ascii="Arial" w:eastAsia="Times New Roman" w:hAnsi="Arial" w:cs="Arial"/>
          <w:color w:val="F0C040"/>
          <w:lang w:val="es-ES"/>
        </w:rPr>
        <w:t>3</w:t>
      </w:r>
    </w:p>
    <w:p w:rsidR="007D798A" w:rsidRDefault="007D798A">
      <w:pPr>
        <w:divId w:val="1045330090"/>
        <w:rPr>
          <w:rFonts w:ascii="Arial" w:eastAsia="Times New Roman" w:hAnsi="Arial" w:cs="Arial"/>
          <w:color w:val="1A1A2E"/>
          <w:lang w:val="es-ES"/>
        </w:rPr>
      </w:pPr>
      <w:r>
        <w:rPr>
          <w:rFonts w:ascii="Arial" w:eastAsia="Times New Roman" w:hAnsi="Arial" w:cs="Arial"/>
          <w:color w:val="1A1A2E"/>
          <w:lang w:val="es-ES"/>
        </w:rPr>
        <w:t>Conveniencia premium (creciente)</w:t>
      </w:r>
    </w:p>
    <w:p w:rsidR="007D798A" w:rsidRDefault="007D798A">
      <w:pPr>
        <w:divId w:val="809786208"/>
        <w:rPr>
          <w:rFonts w:ascii="Arial" w:eastAsia="Times New Roman" w:hAnsi="Arial" w:cs="Arial"/>
          <w:color w:val="1A1A2E"/>
          <w:lang w:val="es-ES"/>
        </w:rPr>
      </w:pPr>
      <w:r>
        <w:rPr>
          <w:rFonts w:ascii="Arial" w:eastAsia="Times New Roman" w:hAnsi="Arial" w:cs="Arial"/>
          <w:color w:val="1A1A2E"/>
          <w:lang w:val="es-ES"/>
        </w:rPr>
        <w:t>Pasta congelada artesanal como alternativa de conveniencia premium. Supermercados gourmet (Pão de Açúcar, St. Marché) son canal natural.</w:t>
      </w:r>
    </w:p>
    <w:p w:rsidR="007D798A" w:rsidRDefault="007D798A">
      <w:pPr>
        <w:shd w:val="clear" w:color="auto" w:fill="1A4A2E"/>
        <w:divId w:val="566501632"/>
        <w:rPr>
          <w:rFonts w:ascii="Arial" w:eastAsia="Times New Roman" w:hAnsi="Arial" w:cs="Arial"/>
          <w:color w:val="F0C040"/>
          <w:lang w:val="es-ES"/>
        </w:rPr>
      </w:pPr>
      <w:r>
        <w:rPr>
          <w:rFonts w:ascii="Arial" w:eastAsia="Times New Roman" w:hAnsi="Arial" w:cs="Arial"/>
          <w:color w:val="F0C040"/>
          <w:lang w:val="es-ES"/>
        </w:rPr>
        <w:t>4</w:t>
      </w:r>
    </w:p>
    <w:p w:rsidR="007D798A" w:rsidRDefault="007D798A">
      <w:pPr>
        <w:divId w:val="2134519330"/>
        <w:rPr>
          <w:rFonts w:ascii="Arial" w:eastAsia="Times New Roman" w:hAnsi="Arial" w:cs="Arial"/>
          <w:color w:val="1A1A2E"/>
          <w:lang w:val="es-ES"/>
        </w:rPr>
      </w:pPr>
      <w:r>
        <w:rPr>
          <w:rFonts w:ascii="Arial" w:eastAsia="Times New Roman" w:hAnsi="Arial" w:cs="Arial"/>
          <w:color w:val="1A1A2E"/>
          <w:lang w:val="es-ES"/>
        </w:rPr>
        <w:t>Foodservice corporativo</w:t>
      </w:r>
    </w:p>
    <w:p w:rsidR="007D798A" w:rsidRDefault="007D798A">
      <w:pPr>
        <w:divId w:val="1915122392"/>
        <w:rPr>
          <w:rFonts w:ascii="Arial" w:eastAsia="Times New Roman" w:hAnsi="Arial" w:cs="Arial"/>
          <w:color w:val="1A1A2E"/>
          <w:lang w:val="es-ES"/>
        </w:rPr>
      </w:pPr>
      <w:r>
        <w:rPr>
          <w:rFonts w:ascii="Arial" w:eastAsia="Times New Roman" w:hAnsi="Arial" w:cs="Arial"/>
          <w:color w:val="1A1A2E"/>
          <w:lang w:val="es-ES"/>
        </w:rPr>
        <w:t>Crecimiento en ciudades principales. Catering corporativo en São Paulo activamente busca pasta de calidad para menús de trabajo.</w:t>
      </w:r>
    </w:p>
    <w:p w:rsidR="007D798A" w:rsidRDefault="007D798A">
      <w:pPr>
        <w:pStyle w:val="Ttulo3"/>
        <w:divId w:val="1199665698"/>
        <w:rPr>
          <w:rFonts w:ascii="Arial" w:eastAsia="Times New Roman" w:hAnsi="Arial" w:cs="Arial"/>
          <w:lang w:val="es-ES"/>
        </w:rPr>
      </w:pPr>
      <w:r>
        <w:rPr>
          <w:rFonts w:ascii="Arial" w:eastAsia="Times New Roman" w:hAnsi="Arial" w:cs="Arial"/>
          <w:lang w:val="es-ES"/>
        </w:rPr>
        <w:t>1.4 Idioma — la barrera más importante</w:t>
      </w:r>
    </w:p>
    <w:p w:rsidR="007D798A" w:rsidRDefault="007D798A">
      <w:pPr>
        <w:shd w:val="clear" w:color="auto" w:fill="FCEBEB"/>
        <w:spacing w:before="225" w:after="225"/>
        <w:divId w:val="1298295291"/>
        <w:rPr>
          <w:rFonts w:ascii="Arial" w:eastAsia="Times New Roman" w:hAnsi="Arial" w:cs="Arial"/>
          <w:i/>
          <w:iCs/>
          <w:color w:val="791F1F"/>
          <w:sz w:val="19"/>
          <w:szCs w:val="19"/>
          <w:lang w:val="es-ES"/>
        </w:rPr>
      </w:pPr>
      <w:r>
        <w:rPr>
          <w:rStyle w:val="Textoennegrita"/>
          <w:rFonts w:ascii="Arial" w:eastAsia="Times New Roman" w:hAnsi="Arial" w:cs="Arial"/>
          <w:i/>
          <w:iCs/>
          <w:color w:val="791F1F"/>
          <w:sz w:val="19"/>
          <w:szCs w:val="19"/>
          <w:lang w:val="es-ES"/>
        </w:rPr>
        <w:t>BARRERA CRÍTICA — PORTUGUÉS:</w:t>
      </w:r>
      <w:r>
        <w:rPr>
          <w:rFonts w:ascii="Arial" w:eastAsia="Times New Roman" w:hAnsi="Arial" w:cs="Arial"/>
          <w:i/>
          <w:iCs/>
          <w:color w:val="791F1F"/>
          <w:sz w:val="19"/>
          <w:szCs w:val="19"/>
          <w:lang w:val="es-ES"/>
        </w:rPr>
        <w:t xml:space="preserve"> Brasil es el único país de los 4 analizados donde el español NO es el idioma oficial. El portugués brasileño requiere </w:t>
      </w:r>
      <w:r>
        <w:rPr>
          <w:rStyle w:val="Textoennegrita"/>
          <w:rFonts w:ascii="Arial" w:eastAsia="Times New Roman" w:hAnsi="Arial" w:cs="Arial"/>
          <w:i/>
          <w:iCs/>
          <w:color w:val="791F1F"/>
          <w:sz w:val="19"/>
          <w:szCs w:val="19"/>
          <w:lang w:val="es-ES"/>
        </w:rPr>
        <w:t>adaptación total de todos los materiales</w:t>
      </w:r>
      <w:r>
        <w:rPr>
          <w:rFonts w:ascii="Arial" w:eastAsia="Times New Roman" w:hAnsi="Arial" w:cs="Arial"/>
          <w:i/>
          <w:iCs/>
          <w:color w:val="791F1F"/>
          <w:sz w:val="19"/>
          <w:szCs w:val="19"/>
          <w:lang w:val="es-ES"/>
        </w:rPr>
        <w:t>: etiquetas, materiales de marketing, comunicación con distribuidores y chefs. No se puede usar la misma etiqueta de Perú, México o El Salvador. Esto representa un costo adicional y mayor tiempo de entrada al mercado. Contratar un traductor nativo brasileño es obligatorio.</w:t>
      </w:r>
    </w:p>
    <w:p w:rsidR="007D798A" w:rsidRDefault="007D798A">
      <w:pPr>
        <w:spacing w:before="180"/>
        <w:divId w:val="1677923741"/>
        <w:rPr>
          <w:rFonts w:ascii="Arial" w:eastAsia="Times New Roman" w:hAnsi="Arial" w:cs="Arial"/>
          <w:color w:val="1A4A2E"/>
          <w:lang w:val="es-ES"/>
        </w:rPr>
      </w:pPr>
      <w:r>
        <w:rPr>
          <w:rFonts w:ascii="Cambria Math" w:eastAsia="Times New Roman" w:hAnsi="Cambria Math" w:cs="Cambria Math"/>
          <w:color w:val="1A4A2E"/>
          <w:lang w:val="es-ES"/>
        </w:rPr>
        <w:t>↗</w:t>
      </w:r>
    </w:p>
    <w:p w:rsidR="007D798A" w:rsidRDefault="007D798A">
      <w:pPr>
        <w:divId w:val="1009792154"/>
        <w:rPr>
          <w:rFonts w:ascii="Arial" w:eastAsia="Times New Roman" w:hAnsi="Arial" w:cs="Arial"/>
          <w:color w:val="1A1A2E"/>
          <w:lang w:val="es-ES"/>
        </w:rPr>
      </w:pPr>
      <w:r>
        <w:rPr>
          <w:rFonts w:ascii="Arial" w:eastAsia="Times New Roman" w:hAnsi="Arial" w:cs="Arial"/>
          <w:color w:val="1A1A2E"/>
          <w:lang w:val="es-ES"/>
        </w:rPr>
        <w:t>Worldometer — Población y demografía de Brasil 2026</w:t>
      </w:r>
    </w:p>
    <w:p w:rsidR="007D798A" w:rsidRDefault="007D798A">
      <w:pPr>
        <w:divId w:val="531503536"/>
        <w:rPr>
          <w:rFonts w:ascii="Arial" w:eastAsia="Times New Roman" w:hAnsi="Arial" w:cs="Arial"/>
          <w:color w:val="1A1A2E"/>
          <w:lang w:val="es-ES"/>
        </w:rPr>
      </w:pPr>
      <w:hyperlink r:id="rId104" w:tgtFrame="_blank" w:history="1">
        <w:r>
          <w:rPr>
            <w:rStyle w:val="Hipervnculo"/>
            <w:rFonts w:ascii="Arial" w:eastAsia="Times New Roman" w:hAnsi="Arial" w:cs="Arial"/>
            <w:lang w:val="es-ES"/>
          </w:rPr>
          <w:t>worldometers.info — 213M hab., esperanza vida 75.9 años, 87.6% urbana</w:t>
        </w:r>
      </w:hyperlink>
    </w:p>
    <w:p w:rsidR="007D798A" w:rsidRDefault="007D798A">
      <w:pPr>
        <w:divId w:val="649098330"/>
        <w:rPr>
          <w:rFonts w:ascii="Arial" w:eastAsia="Times New Roman" w:hAnsi="Arial" w:cs="Arial"/>
          <w:color w:val="1A4A2E"/>
          <w:lang w:val="es-ES"/>
        </w:rPr>
      </w:pPr>
      <w:r>
        <w:rPr>
          <w:rFonts w:ascii="Cambria Math" w:eastAsia="Times New Roman" w:hAnsi="Cambria Math" w:cs="Cambria Math"/>
          <w:color w:val="1A4A2E"/>
          <w:lang w:val="es-ES"/>
        </w:rPr>
        <w:t>↗</w:t>
      </w:r>
    </w:p>
    <w:p w:rsidR="007D798A" w:rsidRDefault="007D798A">
      <w:pPr>
        <w:divId w:val="1562981014"/>
        <w:rPr>
          <w:rFonts w:ascii="Arial" w:eastAsia="Times New Roman" w:hAnsi="Arial" w:cs="Arial"/>
          <w:color w:val="1A1A2E"/>
          <w:lang w:val="es-ES"/>
        </w:rPr>
      </w:pPr>
      <w:r>
        <w:rPr>
          <w:rFonts w:ascii="Arial" w:eastAsia="Times New Roman" w:hAnsi="Arial" w:cs="Arial"/>
          <w:color w:val="1A1A2E"/>
          <w:lang w:val="es-ES"/>
        </w:rPr>
        <w:t>Italianismo — Consumo de pasta en Brasil, estudio IPO (Organización Mundial de la Pasta)</w:t>
      </w:r>
    </w:p>
    <w:p w:rsidR="007D798A" w:rsidRDefault="007D798A">
      <w:pPr>
        <w:divId w:val="712459158"/>
        <w:rPr>
          <w:rFonts w:ascii="Arial" w:eastAsia="Times New Roman" w:hAnsi="Arial" w:cs="Arial"/>
          <w:color w:val="1A1A2E"/>
          <w:lang w:val="es-ES"/>
        </w:rPr>
      </w:pPr>
      <w:hyperlink r:id="rId105" w:tgtFrame="_blank" w:history="1">
        <w:r>
          <w:rPr>
            <w:rStyle w:val="Hipervnculo"/>
            <w:rFonts w:ascii="Arial" w:eastAsia="Times New Roman" w:hAnsi="Arial" w:cs="Arial"/>
            <w:lang w:val="es-ES"/>
          </w:rPr>
          <w:t>italianismo.com.br — 6 kg per cápita/año. Brasil entre los mayores consumidores de AL.</w:t>
        </w:r>
      </w:hyperlink>
    </w:p>
    <w:p w:rsidR="007D798A" w:rsidRDefault="007D798A">
      <w:pPr>
        <w:divId w:val="951739806"/>
        <w:rPr>
          <w:rFonts w:ascii="Arial" w:eastAsia="Times New Roman" w:hAnsi="Arial" w:cs="Arial"/>
          <w:color w:val="1A4A2E"/>
          <w:lang w:val="es-ES"/>
        </w:rPr>
      </w:pPr>
      <w:r>
        <w:rPr>
          <w:rFonts w:ascii="Cambria Math" w:eastAsia="Times New Roman" w:hAnsi="Cambria Math" w:cs="Cambria Math"/>
          <w:color w:val="1A4A2E"/>
          <w:lang w:val="es-ES"/>
        </w:rPr>
        <w:t>↗</w:t>
      </w:r>
    </w:p>
    <w:p w:rsidR="007D798A" w:rsidRDefault="007D798A">
      <w:pPr>
        <w:divId w:val="328866959"/>
        <w:rPr>
          <w:rFonts w:ascii="Arial" w:eastAsia="Times New Roman" w:hAnsi="Arial" w:cs="Arial"/>
          <w:color w:val="1A1A2E"/>
          <w:lang w:val="es-ES"/>
        </w:rPr>
      </w:pPr>
      <w:r>
        <w:rPr>
          <w:rFonts w:ascii="Arial" w:eastAsia="Times New Roman" w:hAnsi="Arial" w:cs="Arial"/>
          <w:color w:val="1A1A2E"/>
          <w:lang w:val="es-ES"/>
        </w:rPr>
        <w:t>Paganini Gastronomia — Gastronomía italiana preferida por los brasileños (41%)</w:t>
      </w:r>
    </w:p>
    <w:p w:rsidR="007D798A" w:rsidRDefault="007D798A">
      <w:pPr>
        <w:divId w:val="666516033"/>
        <w:rPr>
          <w:rFonts w:ascii="Arial" w:eastAsia="Times New Roman" w:hAnsi="Arial" w:cs="Arial"/>
          <w:color w:val="1A1A2E"/>
          <w:lang w:val="es-ES"/>
        </w:rPr>
      </w:pPr>
      <w:hyperlink r:id="rId106" w:tgtFrame="_blank" w:history="1">
        <w:r>
          <w:rPr>
            <w:rStyle w:val="Hipervnculo"/>
            <w:rFonts w:ascii="Arial" w:eastAsia="Times New Roman" w:hAnsi="Arial" w:cs="Arial"/>
            <w:lang w:val="es-ES"/>
          </w:rPr>
          <w:t>paganinigastronomia.com.br — 41% elige restaurantes italianos. 7% de establecimientos son italianos.</w:t>
        </w:r>
      </w:hyperlink>
    </w:p>
    <w:p w:rsidR="007D798A" w:rsidRDefault="007D798A">
      <w:pPr>
        <w:divId w:val="924845213"/>
        <w:rPr>
          <w:rFonts w:ascii="Arial" w:eastAsia="Times New Roman" w:hAnsi="Arial" w:cs="Arial"/>
          <w:color w:val="1A1A2E"/>
          <w:lang w:val="es-ES"/>
        </w:rPr>
      </w:pPr>
      <w:r>
        <w:rPr>
          <w:rStyle w:val="sec-num"/>
          <w:rFonts w:ascii="Arial" w:eastAsia="Times New Roman" w:hAnsi="Arial" w:cs="Arial"/>
          <w:color w:val="F0C040"/>
          <w:shd w:val="clear" w:color="auto" w:fill="1A4A2E"/>
          <w:lang w:val="es-ES"/>
        </w:rPr>
        <w:t>SEC 02</w:t>
      </w:r>
      <w:r>
        <w:rPr>
          <w:rStyle w:val="sec-title"/>
          <w:rFonts w:ascii="Arial" w:eastAsia="Times New Roman" w:hAnsi="Arial" w:cs="Arial"/>
          <w:color w:val="1A1A2E"/>
          <w:lang w:val="es-ES"/>
        </w:rPr>
        <w:t>Marco Político y Legal</w:t>
      </w:r>
    </w:p>
    <w:p w:rsidR="007D798A" w:rsidRDefault="007D798A">
      <w:pPr>
        <w:pStyle w:val="Ttulo3"/>
        <w:divId w:val="1958481510"/>
        <w:rPr>
          <w:rFonts w:ascii="Arial" w:eastAsia="Times New Roman" w:hAnsi="Arial" w:cs="Arial"/>
          <w:lang w:val="es-ES"/>
        </w:rPr>
      </w:pPr>
      <w:r>
        <w:rPr>
          <w:rFonts w:ascii="Arial" w:eastAsia="Times New Roman" w:hAnsi="Arial" w:cs="Arial"/>
          <w:lang w:val="es-ES"/>
        </w:rPr>
        <w:t>2.1 Acuerdo comercial Colombia–Brasil: ACE N° 59</w:t>
      </w:r>
    </w:p>
    <w:p w:rsidR="007D798A" w:rsidRDefault="007D798A">
      <w:pPr>
        <w:shd w:val="clear" w:color="auto" w:fill="FFFFFF"/>
        <w:divId w:val="120927056"/>
        <w:rPr>
          <w:rFonts w:ascii="Arial" w:eastAsia="Times New Roman" w:hAnsi="Arial" w:cs="Arial"/>
          <w:color w:val="1A1A2E"/>
          <w:lang w:val="es-ES"/>
        </w:rPr>
      </w:pPr>
      <w:r>
        <w:rPr>
          <w:rStyle w:val="Textoennegrita"/>
          <w:rFonts w:ascii="Arial" w:eastAsia="Times New Roman" w:hAnsi="Arial" w:cs="Arial"/>
          <w:color w:val="003580"/>
          <w:lang w:val="es-ES"/>
        </w:rPr>
        <w:t>Acuerdo de Complementación Económica N° 59 (CAN–MERCOSUR)</w:t>
      </w:r>
      <w:r>
        <w:rPr>
          <w:rFonts w:ascii="Arial" w:eastAsia="Times New Roman" w:hAnsi="Arial" w:cs="Arial"/>
          <w:color w:val="1A1A2E"/>
          <w:lang w:val="es-ES"/>
        </w:rPr>
        <w:t xml:space="preserve"> </w:t>
      </w:r>
    </w:p>
    <w:p w:rsidR="007D798A" w:rsidRDefault="007D798A">
      <w:pPr>
        <w:pStyle w:val="NormalWeb"/>
        <w:shd w:val="clear" w:color="auto" w:fill="FFFFFF"/>
        <w:spacing w:before="90" w:beforeAutospacing="0"/>
        <w:divId w:val="120927056"/>
        <w:rPr>
          <w:rFonts w:ascii="Arial" w:hAnsi="Arial" w:cs="Arial"/>
          <w:color w:val="374151"/>
          <w:sz w:val="18"/>
          <w:szCs w:val="18"/>
          <w:lang w:val="es-ES"/>
        </w:rPr>
      </w:pPr>
      <w:r>
        <w:rPr>
          <w:rFonts w:ascii="Arial" w:hAnsi="Arial" w:cs="Arial"/>
          <w:color w:val="374151"/>
          <w:sz w:val="18"/>
          <w:szCs w:val="18"/>
          <w:lang w:val="es-ES"/>
        </w:rPr>
        <w:t>Colombia y Brasil se vinculan a través del ACE N° 59, que establece relaciones entre la CAN (Colombia, Ecuador, Bolivia, Perú) y el MERCOSUR (Brasil, Argentina, Uruguay, Paraguay). Vigente desde 2005.</w:t>
      </w:r>
    </w:p>
    <w:p w:rsidR="007D798A" w:rsidRDefault="007D798A">
      <w:pPr>
        <w:pStyle w:val="NormalWeb"/>
        <w:shd w:val="clear" w:color="auto" w:fill="FFFFFF"/>
        <w:spacing w:before="90" w:beforeAutospacing="0"/>
        <w:divId w:val="120927056"/>
        <w:rPr>
          <w:rFonts w:ascii="Arial" w:hAnsi="Arial" w:cs="Arial"/>
          <w:color w:val="374151"/>
          <w:sz w:val="18"/>
          <w:szCs w:val="18"/>
          <w:lang w:val="es-ES"/>
        </w:rPr>
      </w:pPr>
      <w:r>
        <w:rPr>
          <w:rStyle w:val="Textoennegrita"/>
          <w:rFonts w:ascii="Arial" w:hAnsi="Arial" w:cs="Arial"/>
          <w:color w:val="374151"/>
          <w:sz w:val="18"/>
          <w:szCs w:val="18"/>
          <w:lang w:val="es-ES"/>
        </w:rPr>
        <w:t>Brasil otorgó a Colombia arancel 0% al 87% del universo arancelario desde el primer día de vigencia.</w:t>
      </w:r>
      <w:r>
        <w:rPr>
          <w:rFonts w:ascii="Arial" w:hAnsi="Arial" w:cs="Arial"/>
          <w:color w:val="374151"/>
          <w:sz w:val="18"/>
          <w:szCs w:val="18"/>
          <w:lang w:val="es-ES"/>
        </w:rPr>
        <w:t xml:space="preserve"> El 13% restante se desgravó gradualmente hasta 2018.</w:t>
      </w:r>
    </w:p>
    <w:p w:rsidR="007D798A" w:rsidRDefault="007D798A">
      <w:pPr>
        <w:shd w:val="clear" w:color="auto" w:fill="FFFFFF"/>
        <w:divId w:val="1127745131"/>
        <w:rPr>
          <w:rFonts w:ascii="Arial" w:eastAsia="Times New Roman" w:hAnsi="Arial" w:cs="Arial"/>
          <w:color w:val="1A1A2E"/>
          <w:lang w:val="es-ES"/>
        </w:rPr>
      </w:pPr>
      <w:r>
        <w:rPr>
          <w:rStyle w:val="Textoennegrita"/>
          <w:rFonts w:ascii="Arial" w:eastAsia="Times New Roman" w:hAnsi="Arial" w:cs="Arial"/>
          <w:color w:val="003580"/>
          <w:lang w:val="es-ES"/>
        </w:rPr>
        <w:t>Aranceles específicos para pasta artesanal (NCM 1902)</w:t>
      </w:r>
      <w:r>
        <w:rPr>
          <w:rFonts w:ascii="Arial" w:eastAsia="Times New Roman" w:hAnsi="Arial" w:cs="Arial"/>
          <w:color w:val="1A1A2E"/>
          <w:lang w:val="es-ES"/>
        </w:rPr>
        <w:t xml:space="preserve"> </w:t>
      </w:r>
    </w:p>
    <w:p w:rsidR="007D798A" w:rsidRDefault="007D798A">
      <w:pPr>
        <w:pStyle w:val="NormalWeb"/>
        <w:shd w:val="clear" w:color="auto" w:fill="FFFFFF"/>
        <w:spacing w:before="90" w:beforeAutospacing="0"/>
        <w:divId w:val="1127745131"/>
        <w:rPr>
          <w:rFonts w:ascii="Arial" w:hAnsi="Arial" w:cs="Arial"/>
          <w:color w:val="374151"/>
          <w:sz w:val="18"/>
          <w:szCs w:val="18"/>
          <w:lang w:val="es-ES"/>
        </w:rPr>
      </w:pPr>
      <w:r>
        <w:rPr>
          <w:rFonts w:ascii="Arial" w:hAnsi="Arial" w:cs="Arial"/>
          <w:color w:val="374151"/>
          <w:sz w:val="18"/>
          <w:szCs w:val="18"/>
          <w:lang w:val="es-ES"/>
        </w:rPr>
        <w:t xml:space="preserve">Los productos de pasta (NCM 1902) en Brasil pueden estar sujetos al Arancel Externo Común del MERCOSUR (AEC). Para productos procesados desde Colombia, la tasa puede oscilar entre el </w:t>
      </w:r>
      <w:r>
        <w:rPr>
          <w:rStyle w:val="Textoennegrita"/>
          <w:rFonts w:ascii="Arial" w:hAnsi="Arial" w:cs="Arial"/>
          <w:color w:val="374151"/>
          <w:sz w:val="18"/>
          <w:szCs w:val="18"/>
          <w:lang w:val="es-ES"/>
        </w:rPr>
        <w:t>10% y el 20%</w:t>
      </w:r>
      <w:r>
        <w:rPr>
          <w:rFonts w:ascii="Arial" w:hAnsi="Arial" w:cs="Arial"/>
          <w:color w:val="374151"/>
          <w:sz w:val="18"/>
          <w:szCs w:val="18"/>
          <w:lang w:val="es-ES"/>
        </w:rPr>
        <w:t xml:space="preserve"> dependiendo del contenido.</w:t>
      </w:r>
    </w:p>
    <w:p w:rsidR="007D798A" w:rsidRDefault="007D798A">
      <w:pPr>
        <w:shd w:val="clear" w:color="auto" w:fill="F7F9FC"/>
        <w:spacing w:before="120" w:after="225"/>
        <w:divId w:val="550266398"/>
        <w:rPr>
          <w:rFonts w:ascii="Arial" w:eastAsia="Times New Roman" w:hAnsi="Arial" w:cs="Arial"/>
          <w:i/>
          <w:iCs/>
          <w:color w:val="1A1A2E"/>
          <w:sz w:val="17"/>
          <w:szCs w:val="17"/>
          <w:lang w:val="es-ES"/>
        </w:rPr>
      </w:pPr>
      <w:r>
        <w:rPr>
          <w:rStyle w:val="Textoennegrita"/>
          <w:rFonts w:ascii="Arial" w:eastAsia="Times New Roman" w:hAnsi="Arial" w:cs="Arial"/>
          <w:i/>
          <w:iCs/>
          <w:color w:val="1A1A2E"/>
          <w:sz w:val="17"/>
          <w:szCs w:val="17"/>
          <w:lang w:val="es-ES"/>
        </w:rPr>
        <w:t>Acción recomendada:</w:t>
      </w:r>
      <w:r>
        <w:rPr>
          <w:rFonts w:ascii="Arial" w:eastAsia="Times New Roman" w:hAnsi="Arial" w:cs="Arial"/>
          <w:i/>
          <w:iCs/>
          <w:color w:val="1A1A2E"/>
          <w:sz w:val="17"/>
          <w:szCs w:val="17"/>
          <w:lang w:val="es-ES"/>
        </w:rPr>
        <w:t xml:space="preserve"> Verificar con ProColombia o la Cámara Colombo-Brasileña la tasa exacta para las subpartidas NCM 1902.11 (pasta seca), 1902.20 (rellena) y 1902.30 (congelada). Fuente: </w:t>
      </w:r>
      <w:hyperlink r:id="rId107" w:tgtFrame="_blank" w:history="1">
        <w:r>
          <w:rPr>
            <w:rStyle w:val="Hipervnculo"/>
            <w:rFonts w:ascii="Arial" w:eastAsia="Times New Roman" w:hAnsi="Arial" w:cs="Arial"/>
            <w:i/>
            <w:iCs/>
            <w:color w:val="633806"/>
            <w:sz w:val="17"/>
            <w:szCs w:val="17"/>
            <w:lang w:val="es-ES"/>
          </w:rPr>
          <w:t>procolombia.co</w:t>
        </w:r>
      </w:hyperlink>
    </w:p>
    <w:p w:rsidR="007D798A" w:rsidRDefault="007D798A">
      <w:pPr>
        <w:pStyle w:val="Ttulo3"/>
        <w:divId w:val="1958481510"/>
        <w:rPr>
          <w:rFonts w:ascii="Arial" w:eastAsia="Times New Roman" w:hAnsi="Arial" w:cs="Arial"/>
          <w:lang w:val="es-ES"/>
        </w:rPr>
      </w:pPr>
      <w:r>
        <w:rPr>
          <w:rFonts w:ascii="Arial" w:eastAsia="Times New Roman" w:hAnsi="Arial" w:cs="Arial"/>
          <w:lang w:val="es-ES"/>
        </w:rPr>
        <w:t>2.2 Trámites en Colombia (origen)</w:t>
      </w:r>
    </w:p>
    <w:tbl>
      <w:tblPr>
        <w:tblW w:w="5000" w:type="pct"/>
        <w:tblCellMar>
          <w:top w:w="15" w:type="dxa"/>
          <w:left w:w="15" w:type="dxa"/>
          <w:bottom w:w="15" w:type="dxa"/>
          <w:right w:w="15" w:type="dxa"/>
        </w:tblCellMar>
        <w:tblLook w:val="04A0" w:firstRow="1" w:lastRow="0" w:firstColumn="1" w:lastColumn="0" w:noHBand="0" w:noVBand="1"/>
      </w:tblPr>
      <w:tblGrid>
        <w:gridCol w:w="545"/>
        <w:gridCol w:w="2153"/>
        <w:gridCol w:w="1503"/>
        <w:gridCol w:w="4621"/>
      </w:tblGrid>
      <w:tr w:rsidR="00000000">
        <w:trPr>
          <w:divId w:val="1958481510"/>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Trámite</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Entidad</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Detalle</w:t>
            </w:r>
          </w:p>
        </w:tc>
      </w:tr>
      <w:tr w:rsidR="00000000">
        <w:trPr>
          <w:divId w:val="195848151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A1</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Registro Sanitario INVIMA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INVIMA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Para pasta seca y pasta congelada (se tramitan por separado). Resolución 2674/2013.</w:t>
            </w:r>
          </w:p>
        </w:tc>
      </w:tr>
      <w:tr w:rsidR="00000000">
        <w:trPr>
          <w:divId w:val="195848151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A2</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BPM certificadas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INVIMA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Buenas Prácticas de Manufactura certificadas en planta.</w:t>
            </w:r>
          </w:p>
        </w:tc>
      </w:tr>
      <w:tr w:rsidR="00000000">
        <w:trPr>
          <w:divId w:val="195848151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A3</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CIS — Certificado Inspección Sanitaria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INVIMA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Artículo 80 del Decreto 2478/2018. Para habilitación de exportación.</w:t>
            </w:r>
          </w:p>
        </w:tc>
      </w:tr>
      <w:tr w:rsidR="00000000">
        <w:trPr>
          <w:divId w:val="195848151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A4</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Inscripción como exportador</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DIAN</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Sistema Informático de Declaraciones (SYGA) de la DIAN.</w:t>
            </w:r>
          </w:p>
        </w:tc>
      </w:tr>
      <w:tr w:rsidR="00000000">
        <w:trPr>
          <w:divId w:val="195848151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A5</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Declaración de Exportación (DEX)</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DIAN</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Por cada despacho de exportación.</w:t>
            </w:r>
          </w:p>
        </w:tc>
      </w:tr>
      <w:tr w:rsidR="00000000">
        <w:trPr>
          <w:divId w:val="195848151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A6</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Certificado de Origen ACE 59</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Cámara de Comercio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Para acceder a preferencias arancelarias del ACE 59 en Brasil. Factura + packing list en español/portugués.</w:t>
            </w:r>
          </w:p>
        </w:tc>
      </w:tr>
    </w:tbl>
    <w:p w:rsidR="007D798A" w:rsidRDefault="007D798A">
      <w:pPr>
        <w:pStyle w:val="Ttulo3"/>
        <w:divId w:val="1958481510"/>
        <w:rPr>
          <w:rFonts w:ascii="Arial" w:eastAsia="Times New Roman" w:hAnsi="Arial" w:cs="Arial"/>
          <w:lang w:val="es-ES"/>
        </w:rPr>
      </w:pPr>
      <w:r>
        <w:rPr>
          <w:rFonts w:ascii="Arial" w:eastAsia="Times New Roman" w:hAnsi="Arial" w:cs="Arial"/>
          <w:lang w:val="es-ES"/>
        </w:rPr>
        <w:t>2.3 Trámites en Brasil (destino) — ANVISA y regulaciones</w:t>
      </w:r>
    </w:p>
    <w:p w:rsidR="007D798A" w:rsidRDefault="007D798A">
      <w:pPr>
        <w:shd w:val="clear" w:color="auto" w:fill="FFFFFF"/>
        <w:divId w:val="305548786"/>
        <w:rPr>
          <w:rFonts w:ascii="Arial" w:eastAsia="Times New Roman" w:hAnsi="Arial" w:cs="Arial"/>
          <w:color w:val="1A1A2E"/>
          <w:lang w:val="es-ES"/>
        </w:rPr>
      </w:pPr>
      <w:r>
        <w:rPr>
          <w:rStyle w:val="Textoennegrita"/>
          <w:rFonts w:ascii="Arial" w:eastAsia="Times New Roman" w:hAnsi="Arial" w:cs="Arial"/>
          <w:color w:val="003580"/>
          <w:lang w:val="es-ES"/>
        </w:rPr>
        <w:t>ANVISA — Agencia Nacional de Vigilancia Sanitaria</w:t>
      </w:r>
      <w:r>
        <w:rPr>
          <w:rFonts w:ascii="Arial" w:eastAsia="Times New Roman" w:hAnsi="Arial" w:cs="Arial"/>
          <w:color w:val="1A1A2E"/>
          <w:lang w:val="es-ES"/>
        </w:rPr>
        <w:t xml:space="preserve"> </w:t>
      </w:r>
    </w:p>
    <w:p w:rsidR="007D798A" w:rsidRDefault="007D798A">
      <w:pPr>
        <w:pStyle w:val="NormalWeb"/>
        <w:shd w:val="clear" w:color="auto" w:fill="FFFFFF"/>
        <w:spacing w:before="90" w:beforeAutospacing="0"/>
        <w:divId w:val="305548786"/>
        <w:rPr>
          <w:rFonts w:ascii="Arial" w:hAnsi="Arial" w:cs="Arial"/>
          <w:color w:val="374151"/>
          <w:sz w:val="18"/>
          <w:szCs w:val="18"/>
          <w:lang w:val="es-ES"/>
        </w:rPr>
      </w:pPr>
      <w:r>
        <w:rPr>
          <w:rFonts w:ascii="Arial" w:hAnsi="Arial" w:cs="Arial"/>
          <w:color w:val="374151"/>
          <w:sz w:val="18"/>
          <w:szCs w:val="18"/>
          <w:lang w:val="es-ES"/>
        </w:rPr>
        <w:t xml:space="preserve">En Brasil, todos los alimentos importados están regulados por ANVISA y el Ministerio de Agricultura (MAPA). Todo el proceso se gestiona a través de </w:t>
      </w:r>
      <w:r>
        <w:rPr>
          <w:rStyle w:val="Textoennegrita"/>
          <w:rFonts w:ascii="Arial" w:hAnsi="Arial" w:cs="Arial"/>
          <w:color w:val="374151"/>
          <w:sz w:val="18"/>
          <w:szCs w:val="18"/>
          <w:lang w:val="es-ES"/>
        </w:rPr>
        <w:t>SISCOMEX</w:t>
      </w:r>
      <w:r>
        <w:rPr>
          <w:rFonts w:ascii="Arial" w:hAnsi="Arial" w:cs="Arial"/>
          <w:color w:val="374151"/>
          <w:sz w:val="18"/>
          <w:szCs w:val="18"/>
          <w:lang w:val="es-ES"/>
        </w:rPr>
        <w:t xml:space="preserve"> (Sistema Integrado de Comercio Exterior).</w:t>
      </w:r>
    </w:p>
    <w:p w:rsidR="007D798A" w:rsidRDefault="007D798A">
      <w:pPr>
        <w:numPr>
          <w:ilvl w:val="0"/>
          <w:numId w:val="33"/>
        </w:numPr>
        <w:shd w:val="clear" w:color="auto" w:fill="FFFFFF"/>
        <w:spacing w:before="100" w:beforeAutospacing="1" w:after="100" w:afterAutospacing="1"/>
        <w:jc w:val="both"/>
        <w:divId w:val="305548786"/>
        <w:rPr>
          <w:rFonts w:ascii="Arial" w:eastAsia="Times New Roman" w:hAnsi="Arial" w:cs="Arial"/>
          <w:color w:val="333333"/>
          <w:sz w:val="22"/>
          <w:szCs w:val="22"/>
          <w:lang w:val="es-ES"/>
        </w:rPr>
      </w:pPr>
      <w:r>
        <w:rPr>
          <w:rFonts w:ascii="Arial" w:eastAsia="Times New Roman" w:hAnsi="Arial" w:cs="Arial"/>
          <w:color w:val="333333"/>
          <w:sz w:val="22"/>
          <w:szCs w:val="22"/>
          <w:lang w:val="es-ES"/>
        </w:rPr>
        <w:t>Petición de Fiscalización y Liberación Sanitaria (RDC 81/2008)</w:t>
      </w:r>
    </w:p>
    <w:p w:rsidR="007D798A" w:rsidRDefault="007D798A">
      <w:pPr>
        <w:numPr>
          <w:ilvl w:val="0"/>
          <w:numId w:val="33"/>
        </w:numPr>
        <w:shd w:val="clear" w:color="auto" w:fill="FFFFFF"/>
        <w:spacing w:before="100" w:beforeAutospacing="1" w:after="100" w:afterAutospacing="1"/>
        <w:jc w:val="both"/>
        <w:divId w:val="305548786"/>
        <w:rPr>
          <w:rFonts w:ascii="Arial" w:eastAsia="Times New Roman" w:hAnsi="Arial" w:cs="Arial"/>
          <w:color w:val="333333"/>
          <w:sz w:val="22"/>
          <w:szCs w:val="22"/>
          <w:lang w:val="es-ES"/>
        </w:rPr>
      </w:pPr>
      <w:r>
        <w:rPr>
          <w:rFonts w:ascii="Arial" w:eastAsia="Times New Roman" w:hAnsi="Arial" w:cs="Arial"/>
          <w:color w:val="333333"/>
          <w:sz w:val="22"/>
          <w:szCs w:val="22"/>
          <w:lang w:val="es-ES"/>
        </w:rPr>
        <w:t>Autorización de Funcionamiento de Empresa (AFE) del importador</w:t>
      </w:r>
    </w:p>
    <w:p w:rsidR="007D798A" w:rsidRDefault="007D798A">
      <w:pPr>
        <w:numPr>
          <w:ilvl w:val="0"/>
          <w:numId w:val="33"/>
        </w:numPr>
        <w:shd w:val="clear" w:color="auto" w:fill="FFFFFF"/>
        <w:spacing w:before="100" w:beforeAutospacing="1" w:after="100" w:afterAutospacing="1"/>
        <w:jc w:val="both"/>
        <w:divId w:val="305548786"/>
        <w:rPr>
          <w:rFonts w:ascii="Arial" w:eastAsia="Times New Roman" w:hAnsi="Arial" w:cs="Arial"/>
          <w:color w:val="333333"/>
          <w:sz w:val="22"/>
          <w:szCs w:val="22"/>
          <w:lang w:val="es-ES"/>
        </w:rPr>
      </w:pPr>
      <w:r>
        <w:rPr>
          <w:rFonts w:ascii="Arial" w:eastAsia="Times New Roman" w:hAnsi="Arial" w:cs="Arial"/>
          <w:color w:val="333333"/>
          <w:sz w:val="22"/>
          <w:szCs w:val="22"/>
          <w:lang w:val="es-ES"/>
        </w:rPr>
        <w:t>Licencia de Importación (LI) en SISCOMEX</w:t>
      </w:r>
    </w:p>
    <w:p w:rsidR="007D798A" w:rsidRDefault="007D798A">
      <w:pPr>
        <w:numPr>
          <w:ilvl w:val="0"/>
          <w:numId w:val="33"/>
        </w:numPr>
        <w:shd w:val="clear" w:color="auto" w:fill="FFFFFF"/>
        <w:spacing w:before="100" w:beforeAutospacing="1" w:after="100" w:afterAutospacing="1"/>
        <w:jc w:val="both"/>
        <w:divId w:val="305548786"/>
        <w:rPr>
          <w:rFonts w:ascii="Arial" w:eastAsia="Times New Roman" w:hAnsi="Arial" w:cs="Arial"/>
          <w:color w:val="333333"/>
          <w:sz w:val="22"/>
          <w:szCs w:val="22"/>
          <w:lang w:val="es-ES"/>
        </w:rPr>
      </w:pPr>
      <w:r>
        <w:rPr>
          <w:rFonts w:ascii="Arial" w:eastAsia="Times New Roman" w:hAnsi="Arial" w:cs="Arial"/>
          <w:color w:val="333333"/>
          <w:sz w:val="22"/>
          <w:szCs w:val="22"/>
          <w:lang w:val="es-ES"/>
        </w:rPr>
        <w:t xml:space="preserve">Etiquetado en </w:t>
      </w:r>
      <w:r>
        <w:rPr>
          <w:rStyle w:val="Textoennegrita"/>
          <w:rFonts w:ascii="Arial" w:eastAsia="Times New Roman" w:hAnsi="Arial" w:cs="Arial"/>
          <w:color w:val="333333"/>
          <w:sz w:val="22"/>
          <w:szCs w:val="22"/>
          <w:lang w:val="es-ES"/>
        </w:rPr>
        <w:t>portugués</w:t>
      </w:r>
      <w:r>
        <w:rPr>
          <w:rFonts w:ascii="Arial" w:eastAsia="Times New Roman" w:hAnsi="Arial" w:cs="Arial"/>
          <w:color w:val="333333"/>
          <w:sz w:val="22"/>
          <w:szCs w:val="22"/>
          <w:lang w:val="es-ES"/>
        </w:rPr>
        <w:t xml:space="preserve"> con info nutricional ANVISA (RDC 259, RDC 360)</w:t>
      </w:r>
    </w:p>
    <w:p w:rsidR="007D798A" w:rsidRDefault="007D798A">
      <w:pPr>
        <w:pStyle w:val="NormalWeb"/>
        <w:shd w:val="clear" w:color="auto" w:fill="FFFFFF"/>
        <w:spacing w:before="90" w:beforeAutospacing="0"/>
        <w:divId w:val="305548786"/>
        <w:rPr>
          <w:rFonts w:ascii="Arial" w:hAnsi="Arial" w:cs="Arial"/>
          <w:color w:val="374151"/>
          <w:sz w:val="18"/>
          <w:szCs w:val="18"/>
          <w:lang w:val="es-ES"/>
        </w:rPr>
      </w:pPr>
      <w:r>
        <w:rPr>
          <w:rFonts w:ascii="Arial" w:hAnsi="Arial" w:cs="Arial"/>
          <w:color w:val="374151"/>
          <w:sz w:val="18"/>
          <w:szCs w:val="18"/>
          <w:lang w:val="es-ES"/>
        </w:rPr>
        <w:t xml:space="preserve">Tiempo registro sanitario ANVISA: </w:t>
      </w:r>
      <w:r>
        <w:rPr>
          <w:rStyle w:val="Textoennegrita"/>
          <w:rFonts w:ascii="Arial" w:hAnsi="Arial" w:cs="Arial"/>
          <w:color w:val="374151"/>
          <w:sz w:val="18"/>
          <w:szCs w:val="18"/>
          <w:lang w:val="es-ES"/>
        </w:rPr>
        <w:t>6–12 meses</w:t>
      </w:r>
      <w:r>
        <w:rPr>
          <w:rFonts w:ascii="Arial" w:hAnsi="Arial" w:cs="Arial"/>
          <w:color w:val="374151"/>
          <w:sz w:val="18"/>
          <w:szCs w:val="18"/>
          <w:lang w:val="es-ES"/>
        </w:rPr>
        <w:t xml:space="preserve"> — el cuello de botella más largo. Iniciar inmediatamente.</w:t>
      </w:r>
    </w:p>
    <w:p w:rsidR="007D798A" w:rsidRDefault="007D798A">
      <w:pPr>
        <w:shd w:val="clear" w:color="auto" w:fill="FFFFFF"/>
        <w:divId w:val="1893694705"/>
        <w:rPr>
          <w:rFonts w:ascii="Arial" w:eastAsia="Times New Roman" w:hAnsi="Arial" w:cs="Arial"/>
          <w:color w:val="1A1A2E"/>
          <w:lang w:val="es-ES"/>
        </w:rPr>
      </w:pPr>
      <w:r>
        <w:rPr>
          <w:rStyle w:val="Textoennegrita"/>
          <w:rFonts w:ascii="Arial" w:eastAsia="Times New Roman" w:hAnsi="Arial" w:cs="Arial"/>
          <w:color w:val="003580"/>
          <w:lang w:val="es-ES"/>
        </w:rPr>
        <w:t>Pasta congelada — Normas específicas Brasil</w:t>
      </w:r>
      <w:r>
        <w:rPr>
          <w:rFonts w:ascii="Arial" w:eastAsia="Times New Roman" w:hAnsi="Arial" w:cs="Arial"/>
          <w:color w:val="1A1A2E"/>
          <w:lang w:val="es-ES"/>
        </w:rPr>
        <w:t xml:space="preserve"> </w:t>
      </w:r>
    </w:p>
    <w:p w:rsidR="007D798A" w:rsidRDefault="007D798A">
      <w:pPr>
        <w:pStyle w:val="NormalWeb"/>
        <w:shd w:val="clear" w:color="auto" w:fill="FFFFFF"/>
        <w:spacing w:before="90" w:beforeAutospacing="0"/>
        <w:divId w:val="1893694705"/>
        <w:rPr>
          <w:rFonts w:ascii="Arial" w:hAnsi="Arial" w:cs="Arial"/>
          <w:color w:val="374151"/>
          <w:sz w:val="18"/>
          <w:szCs w:val="18"/>
          <w:lang w:val="es-ES"/>
        </w:rPr>
      </w:pPr>
      <w:r>
        <w:rPr>
          <w:rFonts w:ascii="Arial" w:hAnsi="Arial" w:cs="Arial"/>
          <w:color w:val="374151"/>
          <w:sz w:val="18"/>
          <w:szCs w:val="18"/>
          <w:lang w:val="es-ES"/>
        </w:rPr>
        <w:t xml:space="preserve">Regulada bajo </w:t>
      </w:r>
      <w:r>
        <w:rPr>
          <w:rStyle w:val="Textoennegrita"/>
          <w:rFonts w:ascii="Arial" w:hAnsi="Arial" w:cs="Arial"/>
          <w:color w:val="374151"/>
          <w:sz w:val="18"/>
          <w:szCs w:val="18"/>
          <w:lang w:val="es-ES"/>
        </w:rPr>
        <w:t>Normas de Identidade e Qualidade IN 67/2018</w:t>
      </w:r>
      <w:r>
        <w:rPr>
          <w:rFonts w:ascii="Arial" w:hAnsi="Arial" w:cs="Arial"/>
          <w:color w:val="374151"/>
          <w:sz w:val="18"/>
          <w:szCs w:val="18"/>
          <w:lang w:val="es-ES"/>
        </w:rPr>
        <w:t xml:space="preserve"> del MAPA y padrões ANVISA para alimentos congelados:</w:t>
      </w:r>
    </w:p>
    <w:p w:rsidR="007D798A" w:rsidRDefault="007D798A">
      <w:pPr>
        <w:numPr>
          <w:ilvl w:val="0"/>
          <w:numId w:val="34"/>
        </w:numPr>
        <w:shd w:val="clear" w:color="auto" w:fill="FFFFFF"/>
        <w:spacing w:before="100" w:beforeAutospacing="1" w:after="100" w:afterAutospacing="1"/>
        <w:jc w:val="both"/>
        <w:divId w:val="1893694705"/>
        <w:rPr>
          <w:rFonts w:ascii="Arial" w:eastAsia="Times New Roman" w:hAnsi="Arial" w:cs="Arial"/>
          <w:color w:val="333333"/>
          <w:sz w:val="22"/>
          <w:szCs w:val="22"/>
          <w:lang w:val="es-ES"/>
        </w:rPr>
      </w:pPr>
      <w:r>
        <w:rPr>
          <w:rFonts w:ascii="Arial" w:eastAsia="Times New Roman" w:hAnsi="Arial" w:cs="Arial"/>
          <w:color w:val="333333"/>
          <w:sz w:val="22"/>
          <w:szCs w:val="22"/>
          <w:lang w:val="es-ES"/>
        </w:rPr>
        <w:t xml:space="preserve">Temperatura: </w:t>
      </w:r>
      <w:r>
        <w:rPr>
          <w:rStyle w:val="Textoennegrita"/>
          <w:rFonts w:ascii="Arial" w:eastAsia="Times New Roman" w:hAnsi="Arial" w:cs="Arial"/>
          <w:color w:val="333333"/>
          <w:sz w:val="22"/>
          <w:szCs w:val="22"/>
          <w:lang w:val="es-ES"/>
        </w:rPr>
        <w:t>–18°C o inferior</w:t>
      </w:r>
      <w:r>
        <w:rPr>
          <w:rFonts w:ascii="Arial" w:eastAsia="Times New Roman" w:hAnsi="Arial" w:cs="Arial"/>
          <w:color w:val="333333"/>
          <w:sz w:val="22"/>
          <w:szCs w:val="22"/>
          <w:lang w:val="es-ES"/>
        </w:rPr>
        <w:t xml:space="preserve"> </w:t>
      </w:r>
      <w:r>
        <w:rPr>
          <w:rFonts w:ascii="Arial" w:eastAsia="Times New Roman" w:hAnsi="Arial" w:cs="Arial"/>
          <w:color w:val="333333"/>
          <w:sz w:val="22"/>
          <w:szCs w:val="22"/>
          <w:lang w:val="es-ES"/>
        </w:rPr>
        <w:t>en toda la cadena de frío</w:t>
      </w:r>
    </w:p>
    <w:p w:rsidR="007D798A" w:rsidRDefault="007D798A">
      <w:pPr>
        <w:numPr>
          <w:ilvl w:val="0"/>
          <w:numId w:val="34"/>
        </w:numPr>
        <w:shd w:val="clear" w:color="auto" w:fill="FFFFFF"/>
        <w:spacing w:before="100" w:beforeAutospacing="1" w:after="100" w:afterAutospacing="1"/>
        <w:jc w:val="both"/>
        <w:divId w:val="1893694705"/>
        <w:rPr>
          <w:rFonts w:ascii="Arial" w:eastAsia="Times New Roman" w:hAnsi="Arial" w:cs="Arial"/>
          <w:color w:val="333333"/>
          <w:sz w:val="22"/>
          <w:szCs w:val="22"/>
          <w:lang w:val="es-ES"/>
        </w:rPr>
      </w:pPr>
      <w:r>
        <w:rPr>
          <w:rFonts w:ascii="Arial" w:eastAsia="Times New Roman" w:hAnsi="Arial" w:cs="Arial"/>
          <w:color w:val="333333"/>
          <w:sz w:val="22"/>
          <w:szCs w:val="22"/>
          <w:lang w:val="es-ES"/>
        </w:rPr>
        <w:t>Embalaje: resistente a humedad e impacto</w:t>
      </w:r>
    </w:p>
    <w:p w:rsidR="007D798A" w:rsidRDefault="007D798A">
      <w:pPr>
        <w:numPr>
          <w:ilvl w:val="0"/>
          <w:numId w:val="34"/>
        </w:numPr>
        <w:shd w:val="clear" w:color="auto" w:fill="FFFFFF"/>
        <w:spacing w:before="100" w:beforeAutospacing="1" w:after="100" w:afterAutospacing="1"/>
        <w:jc w:val="both"/>
        <w:divId w:val="1893694705"/>
        <w:rPr>
          <w:rFonts w:ascii="Arial" w:eastAsia="Times New Roman" w:hAnsi="Arial" w:cs="Arial"/>
          <w:color w:val="333333"/>
          <w:sz w:val="22"/>
          <w:szCs w:val="22"/>
          <w:lang w:val="es-ES"/>
        </w:rPr>
      </w:pPr>
      <w:r>
        <w:rPr>
          <w:rFonts w:ascii="Arial" w:eastAsia="Times New Roman" w:hAnsi="Arial" w:cs="Arial"/>
          <w:color w:val="333333"/>
          <w:sz w:val="22"/>
          <w:szCs w:val="22"/>
          <w:lang w:val="es-ES"/>
        </w:rPr>
        <w:t>Etiqueta: temp. de almacenamiento, instrucciones, peso neto, lote, vencimiento</w:t>
      </w:r>
    </w:p>
    <w:p w:rsidR="007D798A" w:rsidRDefault="007D798A">
      <w:pPr>
        <w:numPr>
          <w:ilvl w:val="0"/>
          <w:numId w:val="34"/>
        </w:numPr>
        <w:shd w:val="clear" w:color="auto" w:fill="FFFFFF"/>
        <w:spacing w:before="100" w:beforeAutospacing="1" w:after="100" w:afterAutospacing="1"/>
        <w:jc w:val="both"/>
        <w:divId w:val="1893694705"/>
        <w:rPr>
          <w:rFonts w:ascii="Arial" w:eastAsia="Times New Roman" w:hAnsi="Arial" w:cs="Arial"/>
          <w:color w:val="333333"/>
          <w:sz w:val="22"/>
          <w:szCs w:val="22"/>
          <w:lang w:val="es-ES"/>
        </w:rPr>
      </w:pPr>
      <w:r>
        <w:rPr>
          <w:rFonts w:ascii="Arial" w:eastAsia="Times New Roman" w:hAnsi="Arial" w:cs="Arial"/>
          <w:color w:val="333333"/>
          <w:sz w:val="22"/>
          <w:szCs w:val="22"/>
          <w:lang w:val="es-ES"/>
        </w:rPr>
        <w:t>Análisis microbiológico (coliformes, salmonella) puede ser requerido en aduana</w:t>
      </w:r>
    </w:p>
    <w:p w:rsidR="007D798A" w:rsidRDefault="007D798A">
      <w:pPr>
        <w:numPr>
          <w:ilvl w:val="0"/>
          <w:numId w:val="34"/>
        </w:numPr>
        <w:shd w:val="clear" w:color="auto" w:fill="FFFFFF"/>
        <w:spacing w:before="100" w:beforeAutospacing="1" w:after="100" w:afterAutospacing="1"/>
        <w:jc w:val="both"/>
        <w:divId w:val="1893694705"/>
        <w:rPr>
          <w:rFonts w:ascii="Arial" w:eastAsia="Times New Roman" w:hAnsi="Arial" w:cs="Arial"/>
          <w:color w:val="333333"/>
          <w:sz w:val="22"/>
          <w:szCs w:val="22"/>
          <w:lang w:val="es-ES"/>
        </w:rPr>
      </w:pPr>
      <w:r>
        <w:rPr>
          <w:rFonts w:ascii="Arial" w:eastAsia="Times New Roman" w:hAnsi="Arial" w:cs="Arial"/>
          <w:color w:val="333333"/>
          <w:sz w:val="22"/>
          <w:szCs w:val="22"/>
          <w:lang w:val="es-ES"/>
        </w:rPr>
        <w:t>Canal SISCOMEX verde/naranja/rojo determina inspección física</w:t>
      </w:r>
    </w:p>
    <w:p w:rsidR="007D798A" w:rsidRDefault="007D798A">
      <w:pPr>
        <w:shd w:val="clear" w:color="auto" w:fill="FFF3CD"/>
        <w:spacing w:before="120" w:after="225"/>
        <w:divId w:val="2098552938"/>
        <w:rPr>
          <w:rFonts w:ascii="Arial" w:eastAsia="Times New Roman" w:hAnsi="Arial" w:cs="Arial"/>
          <w:i/>
          <w:iCs/>
          <w:color w:val="5C3D00"/>
          <w:sz w:val="17"/>
          <w:szCs w:val="17"/>
          <w:lang w:val="es-ES"/>
        </w:rPr>
      </w:pPr>
      <w:r>
        <w:rPr>
          <w:rStyle w:val="Textoennegrita"/>
          <w:rFonts w:ascii="Arial" w:eastAsia="Times New Roman" w:hAnsi="Arial" w:cs="Arial"/>
          <w:i/>
          <w:iCs/>
          <w:color w:val="5C3D00"/>
          <w:sz w:val="17"/>
          <w:szCs w:val="17"/>
          <w:lang w:val="es-ES"/>
        </w:rPr>
        <w:t>ETIQUETADO FRONTAL BRASIL (desde oct 2022):</w:t>
      </w:r>
      <w:r>
        <w:rPr>
          <w:rFonts w:ascii="Arial" w:eastAsia="Times New Roman" w:hAnsi="Arial" w:cs="Arial"/>
          <w:i/>
          <w:iCs/>
          <w:color w:val="5C3D00"/>
          <w:sz w:val="17"/>
          <w:szCs w:val="17"/>
          <w:lang w:val="es-ES"/>
        </w:rPr>
        <w:t xml:space="preserve"> ANVISA exige advertencias frontales para exceso de azúcar, sodio o grasa saturada. Aplica a pasta congelada con salsas o rellenos procesados. Diseñar etiqueta específica en portugués.</w:t>
      </w:r>
    </w:p>
    <w:p w:rsidR="007D798A" w:rsidRDefault="007D798A">
      <w:pPr>
        <w:pStyle w:val="Ttulo3"/>
        <w:divId w:val="1958481510"/>
        <w:rPr>
          <w:rFonts w:ascii="Arial" w:eastAsia="Times New Roman" w:hAnsi="Arial" w:cs="Arial"/>
          <w:lang w:val="es-ES"/>
        </w:rPr>
      </w:pPr>
      <w:r>
        <w:rPr>
          <w:rFonts w:ascii="Arial" w:eastAsia="Times New Roman" w:hAnsi="Arial" w:cs="Arial"/>
          <w:lang w:val="es-ES"/>
        </w:rPr>
        <w:t>2.4 Propiedad intelectual y cambios regulatorios a monitorear</w:t>
      </w:r>
    </w:p>
    <w:p w:rsidR="007D798A" w:rsidRDefault="007D798A">
      <w:pPr>
        <w:shd w:val="clear" w:color="auto" w:fill="FFFFFF"/>
        <w:divId w:val="1002313078"/>
        <w:rPr>
          <w:rFonts w:ascii="Arial" w:eastAsia="Times New Roman" w:hAnsi="Arial" w:cs="Arial"/>
          <w:color w:val="1A1A2E"/>
          <w:lang w:val="es-ES"/>
        </w:rPr>
      </w:pPr>
      <w:r>
        <w:rPr>
          <w:rStyle w:val="Textoennegrita"/>
          <w:rFonts w:ascii="Arial" w:eastAsia="Times New Roman" w:hAnsi="Arial" w:cs="Arial"/>
          <w:color w:val="003580"/>
          <w:lang w:val="es-ES"/>
        </w:rPr>
        <w:t>INPI — Registro de marca en Brasil</w:t>
      </w:r>
      <w:r>
        <w:rPr>
          <w:rFonts w:ascii="Arial" w:eastAsia="Times New Roman" w:hAnsi="Arial" w:cs="Arial"/>
          <w:color w:val="1A1A2E"/>
          <w:lang w:val="es-ES"/>
        </w:rPr>
        <w:t xml:space="preserve"> </w:t>
      </w:r>
    </w:p>
    <w:p w:rsidR="007D798A" w:rsidRDefault="007D798A">
      <w:pPr>
        <w:pStyle w:val="NormalWeb"/>
        <w:shd w:val="clear" w:color="auto" w:fill="FFFFFF"/>
        <w:spacing w:before="90" w:beforeAutospacing="0"/>
        <w:divId w:val="1002313078"/>
        <w:rPr>
          <w:rFonts w:ascii="Arial" w:hAnsi="Arial" w:cs="Arial"/>
          <w:color w:val="374151"/>
          <w:sz w:val="18"/>
          <w:szCs w:val="18"/>
          <w:lang w:val="es-ES"/>
        </w:rPr>
      </w:pPr>
      <w:r>
        <w:rPr>
          <w:rFonts w:ascii="Arial" w:hAnsi="Arial" w:cs="Arial"/>
          <w:color w:val="374151"/>
          <w:sz w:val="18"/>
          <w:szCs w:val="18"/>
          <w:lang w:val="es-ES"/>
        </w:rPr>
        <w:t>Registrar "Il Castello" ante el INPI (Instituto Nacional de Propriedade Industrial), equivalente al SIC colombiano.</w:t>
      </w:r>
    </w:p>
    <w:tbl>
      <w:tblPr>
        <w:tblW w:w="5000" w:type="pct"/>
        <w:tblCellMar>
          <w:top w:w="15" w:type="dxa"/>
          <w:left w:w="15" w:type="dxa"/>
          <w:bottom w:w="15" w:type="dxa"/>
          <w:right w:w="15" w:type="dxa"/>
        </w:tblCellMar>
        <w:tblLook w:val="04A0" w:firstRow="1" w:lastRow="0" w:firstColumn="1" w:lastColumn="0" w:noHBand="0" w:noVBand="1"/>
      </w:tblPr>
      <w:tblGrid>
        <w:gridCol w:w="1452"/>
        <w:gridCol w:w="7386"/>
      </w:tblGrid>
      <w:tr w:rsidR="00000000">
        <w:trPr>
          <w:divId w:val="1002313078"/>
        </w:trPr>
        <w:tc>
          <w:tcPr>
            <w:tcW w:w="0" w:type="auto"/>
            <w:tcBorders>
              <w:top w:val="nil"/>
              <w:left w:val="nil"/>
              <w:bottom w:val="nil"/>
              <w:right w:val="nil"/>
            </w:tcBorders>
            <w:shd w:val="clear" w:color="auto" w:fill="auto"/>
            <w:tcMar>
              <w:top w:w="45" w:type="dxa"/>
              <w:left w:w="0" w:type="dxa"/>
              <w:bottom w:w="45" w:type="dxa"/>
              <w:right w:w="0" w:type="dxa"/>
            </w:tcMar>
            <w:hideMark/>
          </w:tcPr>
          <w:p w:rsidR="007D798A" w:rsidRDefault="007D798A">
            <w:pPr>
              <w:spacing w:before="120" w:after="300"/>
              <w:rPr>
                <w:rFonts w:ascii="Arial" w:eastAsia="Times New Roman" w:hAnsi="Arial" w:cs="Arial"/>
                <w:b/>
                <w:bCs/>
                <w:color w:val="1A4A2E"/>
                <w:sz w:val="18"/>
                <w:szCs w:val="18"/>
              </w:rPr>
            </w:pPr>
            <w:r>
              <w:rPr>
                <w:rFonts w:ascii="Arial" w:eastAsia="Times New Roman" w:hAnsi="Arial" w:cs="Arial"/>
                <w:b/>
                <w:bCs/>
                <w:color w:val="1A4A2E"/>
                <w:sz w:val="18"/>
                <w:szCs w:val="18"/>
              </w:rPr>
              <w:t>Clase:</w:t>
            </w:r>
          </w:p>
        </w:tc>
        <w:tc>
          <w:tcPr>
            <w:tcW w:w="0" w:type="auto"/>
            <w:tcBorders>
              <w:top w:val="nil"/>
              <w:left w:val="nil"/>
              <w:bottom w:val="nil"/>
              <w:right w:val="nil"/>
            </w:tcBorders>
            <w:shd w:val="clear" w:color="auto" w:fill="auto"/>
            <w:tcMar>
              <w:top w:w="45" w:type="dxa"/>
              <w:left w:w="0" w:type="dxa"/>
              <w:bottom w:w="45" w:type="dxa"/>
              <w:right w:w="0" w:type="dxa"/>
            </w:tcMar>
            <w:hideMark/>
          </w:tcPr>
          <w:p w:rsidR="007D798A" w:rsidRDefault="007D798A">
            <w:pPr>
              <w:spacing w:before="120" w:after="300"/>
              <w:rPr>
                <w:rFonts w:ascii="Arial" w:eastAsia="Times New Roman" w:hAnsi="Arial" w:cs="Arial"/>
                <w:color w:val="1A1A2E"/>
                <w:sz w:val="18"/>
                <w:szCs w:val="18"/>
              </w:rPr>
            </w:pPr>
            <w:r>
              <w:rPr>
                <w:rFonts w:ascii="Arial" w:eastAsia="Times New Roman" w:hAnsi="Arial" w:cs="Arial"/>
                <w:color w:val="1A1A2E"/>
                <w:sz w:val="18"/>
                <w:szCs w:val="18"/>
              </w:rPr>
              <w:t>30 (pastas alimenticias) del Acuerdo de Niza</w:t>
            </w:r>
          </w:p>
        </w:tc>
      </w:tr>
      <w:tr w:rsidR="00000000">
        <w:trPr>
          <w:divId w:val="1002313078"/>
        </w:trPr>
        <w:tc>
          <w:tcPr>
            <w:tcW w:w="0" w:type="auto"/>
            <w:tcBorders>
              <w:top w:val="nil"/>
              <w:left w:val="nil"/>
              <w:bottom w:val="nil"/>
              <w:right w:val="nil"/>
            </w:tcBorders>
            <w:shd w:val="clear" w:color="auto" w:fill="auto"/>
            <w:tcMar>
              <w:top w:w="45" w:type="dxa"/>
              <w:left w:w="0" w:type="dxa"/>
              <w:bottom w:w="45" w:type="dxa"/>
              <w:right w:w="0" w:type="dxa"/>
            </w:tcMar>
            <w:hideMark/>
          </w:tcPr>
          <w:p w:rsidR="007D798A" w:rsidRDefault="007D798A">
            <w:pPr>
              <w:spacing w:before="120" w:after="300"/>
              <w:rPr>
                <w:rFonts w:ascii="Arial" w:eastAsia="Times New Roman" w:hAnsi="Arial" w:cs="Arial"/>
                <w:b/>
                <w:bCs/>
                <w:color w:val="1A4A2E"/>
                <w:sz w:val="18"/>
                <w:szCs w:val="18"/>
              </w:rPr>
            </w:pPr>
            <w:r>
              <w:rPr>
                <w:rFonts w:ascii="Arial" w:eastAsia="Times New Roman" w:hAnsi="Arial" w:cs="Arial"/>
                <w:b/>
                <w:bCs/>
                <w:color w:val="1A4A2E"/>
                <w:sz w:val="18"/>
                <w:szCs w:val="18"/>
              </w:rPr>
              <w:t>Tiempo:</w:t>
            </w:r>
          </w:p>
        </w:tc>
        <w:tc>
          <w:tcPr>
            <w:tcW w:w="0" w:type="auto"/>
            <w:tcBorders>
              <w:top w:val="nil"/>
              <w:left w:val="nil"/>
              <w:bottom w:val="nil"/>
              <w:right w:val="nil"/>
            </w:tcBorders>
            <w:shd w:val="clear" w:color="auto" w:fill="auto"/>
            <w:tcMar>
              <w:top w:w="45" w:type="dxa"/>
              <w:left w:w="0" w:type="dxa"/>
              <w:bottom w:w="45" w:type="dxa"/>
              <w:right w:w="0" w:type="dxa"/>
            </w:tcMar>
            <w:hideMark/>
          </w:tcPr>
          <w:p w:rsidR="007D798A" w:rsidRDefault="007D798A">
            <w:pPr>
              <w:spacing w:before="120" w:after="300"/>
              <w:rPr>
                <w:rFonts w:ascii="Arial" w:eastAsia="Times New Roman" w:hAnsi="Arial" w:cs="Arial"/>
                <w:color w:val="1A1A2E"/>
                <w:sz w:val="18"/>
                <w:szCs w:val="18"/>
              </w:rPr>
            </w:pPr>
            <w:r>
              <w:rPr>
                <w:rFonts w:ascii="Arial" w:eastAsia="Times New Roman" w:hAnsi="Arial" w:cs="Arial"/>
                <w:color w:val="1A1A2E"/>
                <w:sz w:val="18"/>
                <w:szCs w:val="18"/>
              </w:rPr>
              <w:t>18–36 meses. Iniciar ANTES de exportar.</w:t>
            </w:r>
          </w:p>
        </w:tc>
      </w:tr>
    </w:tbl>
    <w:p w:rsidR="007D798A" w:rsidRDefault="007D798A">
      <w:pPr>
        <w:shd w:val="clear" w:color="auto" w:fill="FFFFFF"/>
        <w:divId w:val="646320514"/>
        <w:rPr>
          <w:rFonts w:ascii="Arial" w:eastAsia="Times New Roman" w:hAnsi="Arial" w:cs="Arial"/>
          <w:color w:val="1A1A2E"/>
          <w:lang w:val="es-ES"/>
        </w:rPr>
      </w:pPr>
      <w:r>
        <w:rPr>
          <w:rStyle w:val="Textoennegrita"/>
          <w:rFonts w:ascii="Arial" w:eastAsia="Times New Roman" w:hAnsi="Arial" w:cs="Arial"/>
          <w:color w:val="E67E22"/>
          <w:lang w:val="es-ES"/>
        </w:rPr>
        <w:t>Cambios regulatorios a monitorear</w:t>
      </w:r>
      <w:r>
        <w:rPr>
          <w:rFonts w:ascii="Arial" w:eastAsia="Times New Roman" w:hAnsi="Arial" w:cs="Arial"/>
          <w:color w:val="1A1A2E"/>
          <w:lang w:val="es-ES"/>
        </w:rPr>
        <w:t xml:space="preserve"> </w:t>
      </w:r>
    </w:p>
    <w:p w:rsidR="007D798A" w:rsidRDefault="007D798A">
      <w:pPr>
        <w:numPr>
          <w:ilvl w:val="0"/>
          <w:numId w:val="35"/>
        </w:numPr>
        <w:shd w:val="clear" w:color="auto" w:fill="FFFFFF"/>
        <w:spacing w:before="100" w:beforeAutospacing="1" w:after="100" w:afterAutospacing="1"/>
        <w:jc w:val="both"/>
        <w:divId w:val="646320514"/>
        <w:rPr>
          <w:rFonts w:ascii="Arial" w:eastAsia="Times New Roman" w:hAnsi="Arial" w:cs="Arial"/>
          <w:color w:val="333333"/>
          <w:sz w:val="22"/>
          <w:szCs w:val="22"/>
          <w:lang w:val="es-ES"/>
        </w:rPr>
      </w:pPr>
      <w:r>
        <w:rPr>
          <w:rStyle w:val="Textoennegrita"/>
          <w:rFonts w:ascii="Arial" w:eastAsia="Times New Roman" w:hAnsi="Arial" w:cs="Arial"/>
          <w:color w:val="333333"/>
          <w:sz w:val="22"/>
          <w:szCs w:val="22"/>
          <w:lang w:val="es-ES"/>
        </w:rPr>
        <w:t>Reforma tributaria Brasil 2023+:</w:t>
      </w:r>
      <w:r>
        <w:rPr>
          <w:rFonts w:ascii="Arial" w:eastAsia="Times New Roman" w:hAnsi="Arial" w:cs="Arial"/>
          <w:color w:val="333333"/>
          <w:sz w:val="22"/>
          <w:szCs w:val="22"/>
          <w:lang w:val="es-ES"/>
        </w:rPr>
        <w:t xml:space="preserve"> IVA unificado. Puede cambiar el costo total de importación.</w:t>
      </w:r>
    </w:p>
    <w:p w:rsidR="007D798A" w:rsidRDefault="007D798A">
      <w:pPr>
        <w:numPr>
          <w:ilvl w:val="0"/>
          <w:numId w:val="35"/>
        </w:numPr>
        <w:shd w:val="clear" w:color="auto" w:fill="FFFFFF"/>
        <w:spacing w:before="100" w:beforeAutospacing="1" w:after="100" w:afterAutospacing="1"/>
        <w:jc w:val="both"/>
        <w:divId w:val="646320514"/>
        <w:rPr>
          <w:rFonts w:ascii="Arial" w:eastAsia="Times New Roman" w:hAnsi="Arial" w:cs="Arial"/>
          <w:color w:val="333333"/>
          <w:sz w:val="22"/>
          <w:szCs w:val="22"/>
          <w:lang w:val="es-ES"/>
        </w:rPr>
      </w:pPr>
      <w:r>
        <w:rPr>
          <w:rStyle w:val="Textoennegrita"/>
          <w:rFonts w:ascii="Arial" w:eastAsia="Times New Roman" w:hAnsi="Arial" w:cs="Arial"/>
          <w:color w:val="333333"/>
          <w:sz w:val="22"/>
          <w:szCs w:val="22"/>
          <w:lang w:val="es-ES"/>
        </w:rPr>
        <w:t>Tipo de cambio BRL/COP:</w:t>
      </w:r>
      <w:r>
        <w:rPr>
          <w:rFonts w:ascii="Arial" w:eastAsia="Times New Roman" w:hAnsi="Arial" w:cs="Arial"/>
          <w:color w:val="333333"/>
          <w:sz w:val="22"/>
          <w:szCs w:val="22"/>
          <w:lang w:val="es-ES"/>
        </w:rPr>
        <w:t xml:space="preserve"> </w:t>
      </w:r>
      <w:r>
        <w:rPr>
          <w:rFonts w:ascii="Arial" w:eastAsia="Times New Roman" w:hAnsi="Arial" w:cs="Arial"/>
          <w:color w:val="333333"/>
          <w:sz w:val="22"/>
          <w:szCs w:val="22"/>
          <w:lang w:val="es-ES"/>
        </w:rPr>
        <w:t>Volatilidad real. Requiere estrategia cambiaria.</w:t>
      </w:r>
    </w:p>
    <w:p w:rsidR="007D798A" w:rsidRDefault="007D798A">
      <w:pPr>
        <w:numPr>
          <w:ilvl w:val="0"/>
          <w:numId w:val="35"/>
        </w:numPr>
        <w:shd w:val="clear" w:color="auto" w:fill="FFFFFF"/>
        <w:spacing w:before="100" w:beforeAutospacing="1" w:after="100" w:afterAutospacing="1"/>
        <w:jc w:val="both"/>
        <w:divId w:val="646320514"/>
        <w:rPr>
          <w:rFonts w:ascii="Arial" w:eastAsia="Times New Roman" w:hAnsi="Arial" w:cs="Arial"/>
          <w:color w:val="333333"/>
          <w:sz w:val="22"/>
          <w:szCs w:val="22"/>
          <w:lang w:val="es-ES"/>
        </w:rPr>
      </w:pPr>
      <w:r>
        <w:rPr>
          <w:rStyle w:val="Textoennegrita"/>
          <w:rFonts w:ascii="Arial" w:eastAsia="Times New Roman" w:hAnsi="Arial" w:cs="Arial"/>
          <w:color w:val="333333"/>
          <w:sz w:val="22"/>
          <w:szCs w:val="22"/>
          <w:lang w:val="es-ES"/>
        </w:rPr>
        <w:t>Regulación plásticos:</w:t>
      </w:r>
      <w:r>
        <w:rPr>
          <w:rFonts w:ascii="Arial" w:eastAsia="Times New Roman" w:hAnsi="Arial" w:cs="Arial"/>
          <w:color w:val="333333"/>
          <w:sz w:val="22"/>
          <w:szCs w:val="22"/>
          <w:lang w:val="es-ES"/>
        </w:rPr>
        <w:t xml:space="preserve"> Ley 12.305/2010 — logística inversa para empaques.</w:t>
      </w:r>
    </w:p>
    <w:p w:rsidR="007D798A" w:rsidRDefault="007D798A">
      <w:pPr>
        <w:numPr>
          <w:ilvl w:val="0"/>
          <w:numId w:val="35"/>
        </w:numPr>
        <w:shd w:val="clear" w:color="auto" w:fill="FFFFFF"/>
        <w:spacing w:before="100" w:beforeAutospacing="1" w:after="100" w:afterAutospacing="1"/>
        <w:jc w:val="both"/>
        <w:divId w:val="646320514"/>
        <w:rPr>
          <w:rFonts w:ascii="Arial" w:eastAsia="Times New Roman" w:hAnsi="Arial" w:cs="Arial"/>
          <w:color w:val="333333"/>
          <w:sz w:val="22"/>
          <w:szCs w:val="22"/>
          <w:lang w:val="es-ES"/>
        </w:rPr>
      </w:pPr>
      <w:r>
        <w:rPr>
          <w:rStyle w:val="Textoennegrita"/>
          <w:rFonts w:ascii="Arial" w:eastAsia="Times New Roman" w:hAnsi="Arial" w:cs="Arial"/>
          <w:color w:val="333333"/>
          <w:sz w:val="22"/>
          <w:szCs w:val="22"/>
          <w:lang w:val="es-ES"/>
        </w:rPr>
        <w:t>Salario mínimo:</w:t>
      </w:r>
      <w:r>
        <w:rPr>
          <w:rFonts w:ascii="Arial" w:eastAsia="Times New Roman" w:hAnsi="Arial" w:cs="Arial"/>
          <w:color w:val="333333"/>
          <w:sz w:val="22"/>
          <w:szCs w:val="22"/>
          <w:lang w:val="es-ES"/>
        </w:rPr>
        <w:t xml:space="preserve"> R$1.412/mes en 2024. Afecta costos distribución local.</w:t>
      </w:r>
    </w:p>
    <w:p w:rsidR="007D798A" w:rsidRDefault="007D798A">
      <w:pPr>
        <w:spacing w:before="180"/>
        <w:divId w:val="1374574819"/>
        <w:rPr>
          <w:rFonts w:ascii="Arial" w:eastAsia="Times New Roman" w:hAnsi="Arial" w:cs="Arial"/>
          <w:color w:val="1A4A2E"/>
          <w:lang w:val="es-ES"/>
        </w:rPr>
      </w:pPr>
      <w:r>
        <w:rPr>
          <w:rFonts w:ascii="Cambria Math" w:eastAsia="Times New Roman" w:hAnsi="Cambria Math" w:cs="Cambria Math"/>
          <w:color w:val="1A4A2E"/>
          <w:lang w:val="es-ES"/>
        </w:rPr>
        <w:t>↗</w:t>
      </w:r>
    </w:p>
    <w:p w:rsidR="007D798A" w:rsidRDefault="007D798A">
      <w:pPr>
        <w:divId w:val="229078944"/>
        <w:rPr>
          <w:rFonts w:ascii="Arial" w:eastAsia="Times New Roman" w:hAnsi="Arial" w:cs="Arial"/>
          <w:color w:val="1A1A2E"/>
          <w:lang w:val="es-ES"/>
        </w:rPr>
      </w:pPr>
      <w:r>
        <w:rPr>
          <w:rFonts w:ascii="Arial" w:eastAsia="Times New Roman" w:hAnsi="Arial" w:cs="Arial"/>
          <w:color w:val="1A1A2E"/>
          <w:lang w:val="es-ES"/>
        </w:rPr>
        <w:t>ANVISA / Fazcomex — Importación de Alimentos en Brasil: RDC 81/2008 y SISCOMEX</w:t>
      </w:r>
    </w:p>
    <w:p w:rsidR="007D798A" w:rsidRDefault="007D798A">
      <w:pPr>
        <w:divId w:val="1635017779"/>
        <w:rPr>
          <w:rFonts w:ascii="Arial" w:eastAsia="Times New Roman" w:hAnsi="Arial" w:cs="Arial"/>
          <w:color w:val="1A1A2E"/>
          <w:lang w:val="es-ES"/>
        </w:rPr>
      </w:pPr>
      <w:hyperlink r:id="rId108" w:tgtFrame="_blank" w:history="1">
        <w:r>
          <w:rPr>
            <w:rStyle w:val="Hipervnculo"/>
            <w:rFonts w:ascii="Arial" w:eastAsia="Times New Roman" w:hAnsi="Arial" w:cs="Arial"/>
            <w:lang w:val="es-ES"/>
          </w:rPr>
          <w:t>fazcomex.com.br — Proceso completo ANVISA para alimentos importados en Brasil</w:t>
        </w:r>
      </w:hyperlink>
    </w:p>
    <w:p w:rsidR="007D798A" w:rsidRDefault="007D798A">
      <w:pPr>
        <w:divId w:val="1180391329"/>
        <w:rPr>
          <w:rFonts w:ascii="Arial" w:eastAsia="Times New Roman" w:hAnsi="Arial" w:cs="Arial"/>
          <w:color w:val="1A4A2E"/>
          <w:lang w:val="es-ES"/>
        </w:rPr>
      </w:pPr>
      <w:r>
        <w:rPr>
          <w:rFonts w:ascii="Cambria Math" w:eastAsia="Times New Roman" w:hAnsi="Cambria Math" w:cs="Cambria Math"/>
          <w:color w:val="1A4A2E"/>
          <w:lang w:val="es-ES"/>
        </w:rPr>
        <w:t>↗</w:t>
      </w:r>
    </w:p>
    <w:p w:rsidR="007D798A" w:rsidRDefault="007D798A">
      <w:pPr>
        <w:divId w:val="1885166814"/>
        <w:rPr>
          <w:rFonts w:ascii="Arial" w:eastAsia="Times New Roman" w:hAnsi="Arial" w:cs="Arial"/>
          <w:color w:val="1A1A2E"/>
          <w:lang w:val="es-ES"/>
        </w:rPr>
      </w:pPr>
      <w:r>
        <w:rPr>
          <w:rFonts w:ascii="Arial" w:eastAsia="Times New Roman" w:hAnsi="Arial" w:cs="Arial"/>
          <w:color w:val="1A1A2E"/>
          <w:lang w:val="es-ES"/>
        </w:rPr>
        <w:t>Prosalta — Exportación de pastas a Brasil: normativa Mercosur y ANVISA</w:t>
      </w:r>
    </w:p>
    <w:p w:rsidR="007D798A" w:rsidRDefault="007D798A">
      <w:pPr>
        <w:divId w:val="1206722637"/>
        <w:rPr>
          <w:rFonts w:ascii="Arial" w:eastAsia="Times New Roman" w:hAnsi="Arial" w:cs="Arial"/>
          <w:color w:val="1A1A2E"/>
          <w:lang w:val="es-ES"/>
        </w:rPr>
      </w:pPr>
      <w:hyperlink r:id="rId109" w:tgtFrame="_blank" w:history="1">
        <w:r>
          <w:rPr>
            <w:rStyle w:val="Hipervnculo"/>
            <w:rFonts w:ascii="Arial" w:eastAsia="Times New Roman" w:hAnsi="Arial" w:cs="Arial"/>
            <w:lang w:val="es-ES"/>
          </w:rPr>
          <w:t>prosalta.org.ar — Guía específica para pasta: aranceles NCM 1902, ANVISA, etiquetado en portugués</w:t>
        </w:r>
      </w:hyperlink>
    </w:p>
    <w:p w:rsidR="007D798A" w:rsidRDefault="007D798A">
      <w:pPr>
        <w:divId w:val="885215241"/>
        <w:rPr>
          <w:rFonts w:ascii="Arial" w:eastAsia="Times New Roman" w:hAnsi="Arial" w:cs="Arial"/>
          <w:color w:val="1A4A2E"/>
          <w:lang w:val="es-ES"/>
        </w:rPr>
      </w:pPr>
      <w:r>
        <w:rPr>
          <w:rFonts w:ascii="Cambria Math" w:eastAsia="Times New Roman" w:hAnsi="Cambria Math" w:cs="Cambria Math"/>
          <w:color w:val="1A4A2E"/>
          <w:lang w:val="es-ES"/>
        </w:rPr>
        <w:t>↗</w:t>
      </w:r>
    </w:p>
    <w:p w:rsidR="007D798A" w:rsidRDefault="007D798A">
      <w:pPr>
        <w:divId w:val="244806753"/>
        <w:rPr>
          <w:rFonts w:ascii="Arial" w:eastAsia="Times New Roman" w:hAnsi="Arial" w:cs="Arial"/>
          <w:color w:val="1A1A2E"/>
          <w:lang w:val="es-ES"/>
        </w:rPr>
      </w:pPr>
      <w:r>
        <w:rPr>
          <w:rFonts w:ascii="Arial" w:eastAsia="Times New Roman" w:hAnsi="Arial" w:cs="Arial"/>
          <w:color w:val="1A1A2E"/>
          <w:lang w:val="es-ES"/>
        </w:rPr>
        <w:t>Guía Requisitos Sanitarios exportar alimentos a Brasil (PromPerú/ODEPA)</w:t>
      </w:r>
    </w:p>
    <w:p w:rsidR="007D798A" w:rsidRDefault="007D798A">
      <w:pPr>
        <w:divId w:val="1644044006"/>
        <w:rPr>
          <w:rFonts w:ascii="Arial" w:eastAsia="Times New Roman" w:hAnsi="Arial" w:cs="Arial"/>
          <w:color w:val="1A1A2E"/>
          <w:lang w:val="es-ES"/>
        </w:rPr>
      </w:pPr>
      <w:hyperlink r:id="rId110" w:tgtFrame="_blank" w:history="1">
        <w:r>
          <w:rPr>
            <w:rStyle w:val="Hipervnculo"/>
            <w:rFonts w:ascii="Arial" w:eastAsia="Times New Roman" w:hAnsi="Arial" w:cs="Arial"/>
            <w:lang w:val="es-ES"/>
          </w:rPr>
          <w:t>repositorio.promperu.gob.pe — Requisitos sanitarios detallados para alimentos colombianos en Brasil</w:t>
        </w:r>
      </w:hyperlink>
    </w:p>
    <w:p w:rsidR="007D798A" w:rsidRDefault="007D798A">
      <w:pPr>
        <w:divId w:val="1819221924"/>
        <w:rPr>
          <w:rFonts w:ascii="Arial" w:eastAsia="Times New Roman" w:hAnsi="Arial" w:cs="Arial"/>
          <w:color w:val="1A1A2E"/>
          <w:lang w:val="es-ES"/>
        </w:rPr>
      </w:pPr>
      <w:r>
        <w:rPr>
          <w:rStyle w:val="sec-num"/>
          <w:rFonts w:ascii="Arial" w:eastAsia="Times New Roman" w:hAnsi="Arial" w:cs="Arial"/>
          <w:color w:val="F0C040"/>
          <w:shd w:val="clear" w:color="auto" w:fill="1A4A2E"/>
          <w:lang w:val="es-ES"/>
        </w:rPr>
        <w:t>SEC 03</w:t>
      </w:r>
      <w:r>
        <w:rPr>
          <w:rStyle w:val="sec-title"/>
          <w:rFonts w:ascii="Arial" w:eastAsia="Times New Roman" w:hAnsi="Arial" w:cs="Arial"/>
          <w:color w:val="1A1A2E"/>
          <w:lang w:val="es-ES"/>
        </w:rPr>
        <w:t>Tecnológico y Geoambiental</w:t>
      </w:r>
    </w:p>
    <w:p w:rsidR="007D798A" w:rsidRDefault="007D798A">
      <w:pPr>
        <w:shd w:val="clear" w:color="auto" w:fill="FFFFFF"/>
        <w:divId w:val="1825780543"/>
        <w:rPr>
          <w:rFonts w:ascii="Arial" w:eastAsia="Times New Roman" w:hAnsi="Arial" w:cs="Arial"/>
          <w:color w:val="1A1A2E"/>
          <w:lang w:val="es-ES"/>
        </w:rPr>
      </w:pPr>
      <w:r>
        <w:rPr>
          <w:rStyle w:val="Textoennegrita"/>
          <w:rFonts w:ascii="Arial" w:eastAsia="Times New Roman" w:hAnsi="Arial" w:cs="Arial"/>
          <w:color w:val="1A1A2E"/>
          <w:lang w:val="es-ES"/>
        </w:rPr>
        <w:t>Extensión y ubicación</w:t>
      </w:r>
    </w:p>
    <w:p w:rsidR="007D798A" w:rsidRDefault="007D798A">
      <w:pPr>
        <w:pStyle w:val="NormalWeb"/>
        <w:shd w:val="clear" w:color="auto" w:fill="FFFFFF"/>
        <w:spacing w:before="75" w:beforeAutospacing="0"/>
        <w:divId w:val="1825780543"/>
        <w:rPr>
          <w:rFonts w:ascii="Arial" w:hAnsi="Arial" w:cs="Arial"/>
          <w:sz w:val="18"/>
          <w:szCs w:val="18"/>
          <w:lang w:val="es-ES"/>
        </w:rPr>
      </w:pPr>
      <w:r>
        <w:rPr>
          <w:rFonts w:ascii="Arial" w:hAnsi="Arial" w:cs="Arial"/>
          <w:sz w:val="18"/>
          <w:szCs w:val="18"/>
          <w:lang w:val="es-ES"/>
        </w:rPr>
        <w:t xml:space="preserve">Brasil es el 5° país más grande del mundo: 8,515,767 km². Limita con 10 países de Sudamérica. Su enorme extensión implica </w:t>
      </w:r>
      <w:r>
        <w:rPr>
          <w:rStyle w:val="Textoennegrita"/>
          <w:rFonts w:ascii="Arial" w:hAnsi="Arial" w:cs="Arial"/>
          <w:sz w:val="18"/>
          <w:szCs w:val="18"/>
          <w:lang w:val="es-ES"/>
        </w:rPr>
        <w:t>desafíos logísticos internos</w:t>
      </w:r>
      <w:r>
        <w:rPr>
          <w:rFonts w:ascii="Arial" w:hAnsi="Arial" w:cs="Arial"/>
          <w:sz w:val="18"/>
          <w:szCs w:val="18"/>
          <w:lang w:val="es-ES"/>
        </w:rPr>
        <w:t xml:space="preserve"> significativos una vez el producto entra al país.</w:t>
      </w:r>
    </w:p>
    <w:p w:rsidR="007D798A" w:rsidRDefault="007D798A">
      <w:pPr>
        <w:shd w:val="clear" w:color="auto" w:fill="FFFFFF"/>
        <w:divId w:val="522481304"/>
        <w:rPr>
          <w:rFonts w:ascii="Arial" w:eastAsia="Times New Roman" w:hAnsi="Arial" w:cs="Arial"/>
          <w:color w:val="1A1A2E"/>
          <w:lang w:val="es-ES"/>
        </w:rPr>
      </w:pPr>
      <w:r>
        <w:rPr>
          <w:rStyle w:val="Textoennegrita"/>
          <w:rFonts w:ascii="Arial" w:eastAsia="Times New Roman" w:hAnsi="Arial" w:cs="Arial"/>
          <w:color w:val="1A1A2E"/>
          <w:lang w:val="es-ES"/>
        </w:rPr>
        <w:t>Clima y cadena de frío — Riesgo crítico</w:t>
      </w:r>
    </w:p>
    <w:p w:rsidR="007D798A" w:rsidRDefault="007D798A">
      <w:pPr>
        <w:pStyle w:val="NormalWeb"/>
        <w:shd w:val="clear" w:color="auto" w:fill="FFFFFF"/>
        <w:spacing w:before="75" w:beforeAutospacing="0"/>
        <w:divId w:val="522481304"/>
        <w:rPr>
          <w:rFonts w:ascii="Arial" w:hAnsi="Arial" w:cs="Arial"/>
          <w:sz w:val="18"/>
          <w:szCs w:val="18"/>
          <w:lang w:val="es-ES"/>
        </w:rPr>
      </w:pPr>
      <w:r>
        <w:rPr>
          <w:rFonts w:ascii="Arial" w:hAnsi="Arial" w:cs="Arial"/>
          <w:sz w:val="18"/>
          <w:szCs w:val="18"/>
          <w:lang w:val="es-ES"/>
        </w:rPr>
        <w:t>Climas tropicales, subtropicales y semiáridos. São Paulo puede superar 35°C en verano. La cadena de frío debe mantenerse sin interrupciones desde el puerto hasta el punto de venta. Es el mayor riesgo operativo para pasta congelada.</w:t>
      </w:r>
    </w:p>
    <w:p w:rsidR="007D798A" w:rsidRDefault="007D798A">
      <w:pPr>
        <w:shd w:val="clear" w:color="auto" w:fill="FFFFFF"/>
        <w:divId w:val="1897886340"/>
        <w:rPr>
          <w:rFonts w:ascii="Arial" w:eastAsia="Times New Roman" w:hAnsi="Arial" w:cs="Arial"/>
          <w:color w:val="1A1A2E"/>
          <w:lang w:val="es-ES"/>
        </w:rPr>
      </w:pPr>
      <w:r>
        <w:rPr>
          <w:rStyle w:val="Textoennegrita"/>
          <w:rFonts w:ascii="Arial" w:eastAsia="Times New Roman" w:hAnsi="Arial" w:cs="Arial"/>
          <w:color w:val="1A1A2E"/>
          <w:lang w:val="es-ES"/>
        </w:rPr>
        <w:t>Infraestructura logística</w:t>
      </w:r>
    </w:p>
    <w:p w:rsidR="007D798A" w:rsidRDefault="007D798A">
      <w:pPr>
        <w:pStyle w:val="NormalWeb"/>
        <w:shd w:val="clear" w:color="auto" w:fill="FFFFFF"/>
        <w:spacing w:before="75" w:beforeAutospacing="0"/>
        <w:divId w:val="1897886340"/>
        <w:rPr>
          <w:rFonts w:ascii="Arial" w:hAnsi="Arial" w:cs="Arial"/>
          <w:sz w:val="18"/>
          <w:szCs w:val="18"/>
          <w:lang w:val="es-ES"/>
        </w:rPr>
      </w:pPr>
      <w:r>
        <w:rPr>
          <w:rFonts w:ascii="Arial" w:hAnsi="Arial" w:cs="Arial"/>
          <w:sz w:val="18"/>
          <w:szCs w:val="18"/>
          <w:lang w:val="es-ES"/>
        </w:rPr>
        <w:t>Puertos principales: Santos (SP), Paranaguá (PR), Rio de Janeiro (RJ), Itajaí (SC). Aeropuerto de Guarulhos (São Paulo) es el hub de carga aérea. Infraestructura vial interna irregular y costosa en el interior.</w:t>
      </w:r>
    </w:p>
    <w:p w:rsidR="007D798A" w:rsidRDefault="007D798A">
      <w:pPr>
        <w:shd w:val="clear" w:color="auto" w:fill="F7F9FC"/>
        <w:spacing w:before="60" w:after="225"/>
        <w:divId w:val="850146239"/>
        <w:rPr>
          <w:rFonts w:ascii="Arial" w:eastAsia="Times New Roman" w:hAnsi="Arial" w:cs="Arial"/>
          <w:i/>
          <w:iCs/>
          <w:color w:val="1A1A2E"/>
          <w:lang w:val="es-ES"/>
        </w:rPr>
      </w:pPr>
      <w:r>
        <w:rPr>
          <w:rStyle w:val="Textoennegrita"/>
          <w:rFonts w:ascii="Segoe UI Symbol" w:eastAsia="Times New Roman" w:hAnsi="Segoe UI Symbol" w:cs="Segoe UI Symbol"/>
          <w:i/>
          <w:iCs/>
          <w:color w:val="1A1A2E"/>
          <w:lang w:val="es-ES"/>
        </w:rPr>
        <w:t>⚠</w:t>
      </w:r>
      <w:r>
        <w:rPr>
          <w:rStyle w:val="Textoennegrita"/>
          <w:rFonts w:ascii="Arial" w:eastAsia="Times New Roman" w:hAnsi="Arial" w:cs="Arial"/>
          <w:i/>
          <w:iCs/>
          <w:color w:val="1A1A2E"/>
          <w:lang w:val="es-ES"/>
        </w:rPr>
        <w:t xml:space="preserve"> Riesgo log</w:t>
      </w:r>
      <w:r>
        <w:rPr>
          <w:rStyle w:val="Textoennegrita"/>
          <w:rFonts w:ascii="Arial" w:eastAsia="Times New Roman" w:hAnsi="Arial" w:cs="Arial"/>
          <w:i/>
          <w:iCs/>
          <w:color w:val="1A1A2E"/>
          <w:lang w:val="es-ES"/>
        </w:rPr>
        <w:t>í</w:t>
      </w:r>
      <w:r>
        <w:rPr>
          <w:rStyle w:val="Textoennegrita"/>
          <w:rFonts w:ascii="Arial" w:eastAsia="Times New Roman" w:hAnsi="Arial" w:cs="Arial"/>
          <w:i/>
          <w:iCs/>
          <w:color w:val="1A1A2E"/>
          <w:lang w:val="es-ES"/>
        </w:rPr>
        <w:t>stico para pasta congelada:</w:t>
      </w:r>
      <w:r>
        <w:rPr>
          <w:rFonts w:ascii="Arial" w:eastAsia="Times New Roman" w:hAnsi="Arial" w:cs="Arial"/>
          <w:i/>
          <w:iCs/>
          <w:color w:val="1A1A2E"/>
          <w:lang w:val="es-ES"/>
        </w:rPr>
        <w:t xml:space="preserve"> La extensión de Brasil combinada con el clima tropical convierte la cadena de frío en el mayor riesgo operativo. Un contenedor reefer desde Cartagena hasta Santos y luego distribución terrestre requiere protocolos HACCP estrictos y un operador con infraestructura de temperatura controlada. Cualquier ruptura puede resultar en rechazo por ANVISA.</w:t>
      </w:r>
    </w:p>
    <w:p w:rsidR="007D798A" w:rsidRDefault="007D798A">
      <w:pPr>
        <w:shd w:val="clear" w:color="auto" w:fill="FFFFFF"/>
        <w:spacing w:before="210"/>
        <w:divId w:val="866987770"/>
        <w:rPr>
          <w:rFonts w:ascii="Arial" w:eastAsia="Times New Roman" w:hAnsi="Arial" w:cs="Arial"/>
          <w:color w:val="1A1A2E"/>
          <w:lang w:val="es-ES"/>
        </w:rPr>
      </w:pPr>
      <w:r>
        <w:rPr>
          <w:rStyle w:val="Textoennegrita"/>
          <w:rFonts w:ascii="Arial" w:eastAsia="Times New Roman" w:hAnsi="Arial" w:cs="Arial"/>
          <w:color w:val="1A1A2E"/>
          <w:lang w:val="es-ES"/>
        </w:rPr>
        <w:t>Tecnología e Innovación</w:t>
      </w:r>
    </w:p>
    <w:p w:rsidR="007D798A" w:rsidRDefault="007D798A">
      <w:pPr>
        <w:pStyle w:val="NormalWeb"/>
        <w:shd w:val="clear" w:color="auto" w:fill="FFFFFF"/>
        <w:spacing w:before="75" w:beforeAutospacing="0"/>
        <w:divId w:val="866987770"/>
        <w:rPr>
          <w:rFonts w:ascii="Arial" w:hAnsi="Arial" w:cs="Arial"/>
          <w:sz w:val="18"/>
          <w:szCs w:val="18"/>
          <w:lang w:val="es-ES"/>
        </w:rPr>
      </w:pPr>
      <w:r>
        <w:rPr>
          <w:rFonts w:ascii="Arial" w:hAnsi="Arial" w:cs="Arial"/>
          <w:sz w:val="18"/>
          <w:szCs w:val="18"/>
          <w:lang w:val="es-ES"/>
        </w:rPr>
        <w:t>Brasil tiene una de las economías digitales más avanzadas de AL. El sector de procesamiento de alimentos alcanzó R$233,000 millones en ingresos en 2024 (+9.9%). iFood, Rappi, Mercado Livre son canales de distribución con alta proyección. La industria alimentaria es altamente competitiva con grandes multinacionales.</w:t>
      </w:r>
    </w:p>
    <w:p w:rsidR="007D798A" w:rsidRDefault="007D798A">
      <w:pPr>
        <w:shd w:val="clear" w:color="auto" w:fill="FFFFFF"/>
        <w:divId w:val="868615023"/>
        <w:rPr>
          <w:rFonts w:ascii="Arial" w:eastAsia="Times New Roman" w:hAnsi="Arial" w:cs="Arial"/>
          <w:color w:val="1A1A2E"/>
          <w:lang w:val="es-ES"/>
        </w:rPr>
      </w:pPr>
      <w:r>
        <w:rPr>
          <w:rStyle w:val="Textoennegrita"/>
          <w:rFonts w:ascii="Arial" w:eastAsia="Times New Roman" w:hAnsi="Arial" w:cs="Arial"/>
          <w:color w:val="1A1A2E"/>
          <w:lang w:val="es-ES"/>
        </w:rPr>
        <w:t>Regulaciones ambientales relevantes</w:t>
      </w:r>
    </w:p>
    <w:p w:rsidR="007D798A" w:rsidRDefault="007D798A">
      <w:pPr>
        <w:pStyle w:val="NormalWeb"/>
        <w:shd w:val="clear" w:color="auto" w:fill="FFFFFF"/>
        <w:spacing w:before="75" w:beforeAutospacing="0"/>
        <w:divId w:val="868615023"/>
        <w:rPr>
          <w:rFonts w:ascii="Arial" w:hAnsi="Arial" w:cs="Arial"/>
          <w:sz w:val="18"/>
          <w:szCs w:val="18"/>
          <w:lang w:val="es-ES"/>
        </w:rPr>
      </w:pPr>
      <w:r>
        <w:rPr>
          <w:rStyle w:val="Textoennegrita"/>
          <w:rFonts w:ascii="Arial" w:hAnsi="Arial" w:cs="Arial"/>
          <w:sz w:val="18"/>
          <w:szCs w:val="18"/>
          <w:lang w:val="es-ES"/>
        </w:rPr>
        <w:t>Plásticos:</w:t>
      </w:r>
      <w:r>
        <w:rPr>
          <w:rFonts w:ascii="Arial" w:hAnsi="Arial" w:cs="Arial"/>
          <w:sz w:val="18"/>
          <w:szCs w:val="18"/>
          <w:lang w:val="es-ES"/>
        </w:rPr>
        <w:t xml:space="preserve"> Política Nacional de Residuos Sólidos (Ley 12.305/2010) — logística inversa para fabricantes e importadores. Empaques de Il Castello deben diseñarse con esto en cuenta.</w:t>
      </w:r>
      <w:r>
        <w:rPr>
          <w:rFonts w:ascii="Arial" w:hAnsi="Arial" w:cs="Arial"/>
          <w:sz w:val="18"/>
          <w:szCs w:val="18"/>
          <w:lang w:val="es-ES"/>
        </w:rPr>
        <w:br/>
      </w:r>
      <w:r>
        <w:rPr>
          <w:rStyle w:val="Textoennegrita"/>
          <w:rFonts w:ascii="Arial" w:hAnsi="Arial" w:cs="Arial"/>
          <w:sz w:val="18"/>
          <w:szCs w:val="18"/>
          <w:lang w:val="es-ES"/>
        </w:rPr>
        <w:t>Etiquetado frontal:</w:t>
      </w:r>
      <w:r>
        <w:rPr>
          <w:rFonts w:ascii="Arial" w:hAnsi="Arial" w:cs="Arial"/>
          <w:sz w:val="18"/>
          <w:szCs w:val="18"/>
          <w:lang w:val="es-ES"/>
        </w:rPr>
        <w:t xml:space="preserve"> Desde oct 2022, ANVISA exige advertencias para altos contenidos de azúcar, sodio o grasa saturada.</w:t>
      </w:r>
      <w:r>
        <w:rPr>
          <w:rFonts w:ascii="Arial" w:hAnsi="Arial" w:cs="Arial"/>
          <w:sz w:val="18"/>
          <w:szCs w:val="18"/>
          <w:lang w:val="es-ES"/>
        </w:rPr>
        <w:br/>
      </w:r>
      <w:r>
        <w:rPr>
          <w:rStyle w:val="Textoennegrita"/>
          <w:rFonts w:ascii="Arial" w:hAnsi="Arial" w:cs="Arial"/>
          <w:sz w:val="18"/>
          <w:szCs w:val="18"/>
          <w:lang w:val="es-ES"/>
        </w:rPr>
        <w:t>Aceite de cocina:</w:t>
      </w:r>
      <w:r>
        <w:rPr>
          <w:rFonts w:ascii="Arial" w:hAnsi="Arial" w:cs="Arial"/>
          <w:sz w:val="18"/>
          <w:szCs w:val="18"/>
          <w:lang w:val="es-ES"/>
        </w:rPr>
        <w:t xml:space="preserve"> Logística inversa para aceite usado — afecta clientes del canal HORECA.</w:t>
      </w:r>
    </w:p>
    <w:p w:rsidR="007D798A" w:rsidRDefault="007D798A">
      <w:pPr>
        <w:divId w:val="1989280102"/>
        <w:rPr>
          <w:rFonts w:ascii="Arial" w:eastAsia="Times New Roman" w:hAnsi="Arial" w:cs="Arial"/>
          <w:color w:val="1A1A2E"/>
          <w:lang w:val="es-ES"/>
        </w:rPr>
      </w:pPr>
      <w:r>
        <w:rPr>
          <w:rStyle w:val="sec-num"/>
          <w:rFonts w:ascii="Arial" w:eastAsia="Times New Roman" w:hAnsi="Arial" w:cs="Arial"/>
          <w:color w:val="F0C040"/>
          <w:shd w:val="clear" w:color="auto" w:fill="1A4A2E"/>
          <w:lang w:val="es-ES"/>
        </w:rPr>
        <w:t>SEC 04</w:t>
      </w:r>
      <w:r>
        <w:rPr>
          <w:rStyle w:val="sec-title"/>
          <w:rFonts w:ascii="Arial" w:eastAsia="Times New Roman" w:hAnsi="Arial" w:cs="Arial"/>
          <w:color w:val="1A1A2E"/>
          <w:lang w:val="es-ES"/>
        </w:rPr>
        <w:t>Comercio Internacional Colombia–Brasil</w:t>
      </w:r>
    </w:p>
    <w:p w:rsidR="007D798A" w:rsidRDefault="007D798A">
      <w:pPr>
        <w:pStyle w:val="Ttulo3"/>
        <w:divId w:val="118883946"/>
        <w:rPr>
          <w:rFonts w:ascii="Arial" w:eastAsia="Times New Roman" w:hAnsi="Arial" w:cs="Arial"/>
          <w:lang w:val="es-ES"/>
        </w:rPr>
      </w:pPr>
      <w:r>
        <w:rPr>
          <w:rFonts w:ascii="Arial" w:eastAsia="Times New Roman" w:hAnsi="Arial" w:cs="Arial"/>
          <w:lang w:val="es-ES"/>
        </w:rPr>
        <w:t>4.1 Acuerdos comerciales</w:t>
      </w:r>
    </w:p>
    <w:tbl>
      <w:tblPr>
        <w:tblW w:w="5000" w:type="pct"/>
        <w:tblCellMar>
          <w:top w:w="15" w:type="dxa"/>
          <w:left w:w="15" w:type="dxa"/>
          <w:bottom w:w="15" w:type="dxa"/>
          <w:right w:w="15" w:type="dxa"/>
        </w:tblCellMar>
        <w:tblLook w:val="04A0" w:firstRow="1" w:lastRow="0" w:firstColumn="1" w:lastColumn="0" w:noHBand="0" w:noVBand="1"/>
      </w:tblPr>
      <w:tblGrid>
        <w:gridCol w:w="1807"/>
        <w:gridCol w:w="2083"/>
        <w:gridCol w:w="1283"/>
        <w:gridCol w:w="1781"/>
        <w:gridCol w:w="1868"/>
      </w:tblGrid>
      <w:tr w:rsidR="00000000">
        <w:trPr>
          <w:divId w:val="118883946"/>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Acuerdo</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Tipo</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Vigencia</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Beneficio para Colombia</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Aplica a pasta</w:t>
            </w:r>
          </w:p>
        </w:tc>
      </w:tr>
      <w:tr w:rsidR="00000000">
        <w:trPr>
          <w:divId w:val="118883946"/>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ACE N° 59 (CAN–MERCOSUR)</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Complementación económica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Vigente desde 2005</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0% arancel en 87% del universo arancelario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ag1"/>
                <w:rFonts w:ascii="Arial" w:eastAsia="Times New Roman" w:hAnsi="Arial" w:cs="Arial"/>
                <w:sz w:val="20"/>
                <w:szCs w:val="20"/>
              </w:rPr>
              <w:t>Sí — verificar NCM 1902</w:t>
            </w:r>
          </w:p>
        </w:tc>
      </w:tr>
      <w:tr w:rsidR="00000000">
        <w:trPr>
          <w:divId w:val="118883946"/>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MERCOSUR</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Bloque regional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Vigente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Colombia como socio estratégico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ag1"/>
                <w:rFonts w:ascii="Arial" w:eastAsia="Times New Roman" w:hAnsi="Arial" w:cs="Arial"/>
                <w:sz w:val="20"/>
                <w:szCs w:val="20"/>
              </w:rPr>
              <w:t>Indirectamente</w:t>
            </w:r>
          </w:p>
        </w:tc>
      </w:tr>
      <w:tr w:rsidR="00000000">
        <w:trPr>
          <w:divId w:val="118883946"/>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TLC Colombia–UE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Libre comercio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Vigente desde 2013</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Aplica entre Colombia y la UE, no con Brasil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ag1"/>
                <w:rFonts w:ascii="Arial" w:eastAsia="Times New Roman" w:hAnsi="Arial" w:cs="Arial"/>
                <w:sz w:val="20"/>
                <w:szCs w:val="20"/>
              </w:rPr>
              <w:t>No aplica aquí</w:t>
            </w:r>
          </w:p>
        </w:tc>
      </w:tr>
    </w:tbl>
    <w:p w:rsidR="007D798A" w:rsidRDefault="007D798A">
      <w:pPr>
        <w:pStyle w:val="Ttulo3"/>
        <w:divId w:val="118883946"/>
        <w:rPr>
          <w:rFonts w:ascii="Arial" w:eastAsia="Times New Roman" w:hAnsi="Arial" w:cs="Arial"/>
          <w:lang w:val="es-ES"/>
        </w:rPr>
      </w:pPr>
      <w:r>
        <w:rPr>
          <w:rFonts w:ascii="Arial" w:eastAsia="Times New Roman" w:hAnsi="Arial" w:cs="Arial"/>
          <w:lang w:val="es-ES"/>
        </w:rPr>
        <w:t>4.2 Balanza comercial Colombia–Brasil</w:t>
      </w:r>
    </w:p>
    <w:p w:rsidR="007D798A" w:rsidRDefault="007D798A">
      <w:pPr>
        <w:shd w:val="clear" w:color="auto" w:fill="FFFFFF"/>
        <w:divId w:val="1273513209"/>
        <w:rPr>
          <w:rFonts w:ascii="Arial" w:eastAsia="Times New Roman" w:hAnsi="Arial" w:cs="Arial"/>
          <w:color w:val="1A1A2E"/>
          <w:lang w:val="es-ES"/>
        </w:rPr>
      </w:pPr>
      <w:r>
        <w:rPr>
          <w:rStyle w:val="Textoennegrita"/>
          <w:rFonts w:ascii="Arial" w:eastAsia="Times New Roman" w:hAnsi="Arial" w:cs="Arial"/>
          <w:color w:val="1A1A2E"/>
          <w:lang w:val="es-ES"/>
        </w:rPr>
        <w:t>Tendencia histórica</w:t>
      </w:r>
    </w:p>
    <w:p w:rsidR="007D798A" w:rsidRDefault="007D798A">
      <w:pPr>
        <w:pStyle w:val="NormalWeb"/>
        <w:shd w:val="clear" w:color="auto" w:fill="FFFFFF"/>
        <w:spacing w:before="75" w:beforeAutospacing="0"/>
        <w:divId w:val="1273513209"/>
        <w:rPr>
          <w:rFonts w:ascii="Arial" w:hAnsi="Arial" w:cs="Arial"/>
          <w:sz w:val="18"/>
          <w:szCs w:val="18"/>
          <w:lang w:val="es-ES"/>
        </w:rPr>
      </w:pPr>
      <w:r>
        <w:rPr>
          <w:rFonts w:ascii="Arial" w:hAnsi="Arial" w:cs="Arial"/>
          <w:sz w:val="18"/>
          <w:szCs w:val="18"/>
          <w:lang w:val="es-ES"/>
        </w:rPr>
        <w:t xml:space="preserve">Colombia es el 5° socio comercial de Brasil en Latinoamérica. En 2012 las exportaciones brasileñas a Colombia alcanzaron USD 2,800M, mientras Colombia exportaba USD 1,260M a Brasil. </w:t>
      </w:r>
      <w:r>
        <w:rPr>
          <w:rStyle w:val="Textoennegrita"/>
          <w:rFonts w:ascii="Arial" w:hAnsi="Arial" w:cs="Arial"/>
          <w:sz w:val="18"/>
          <w:szCs w:val="18"/>
          <w:lang w:val="es-ES"/>
        </w:rPr>
        <w:t>Brasil tiene superávit histórico frente a Colombia.</w:t>
      </w:r>
      <w:r>
        <w:rPr>
          <w:rFonts w:ascii="Arial" w:hAnsi="Arial" w:cs="Arial"/>
          <w:sz w:val="18"/>
          <w:szCs w:val="18"/>
          <w:lang w:val="es-ES"/>
        </w:rPr>
        <w:t xml:space="preserve"> Entre 2003 y 2010, las exportaciones colombianas a Brasil se multiplicaron por 10. Sin embargo, los alimentos tienen baja participación — oportunidad para Il Castello.</w:t>
      </w:r>
    </w:p>
    <w:p w:rsidR="007D798A" w:rsidRDefault="007D798A">
      <w:pPr>
        <w:shd w:val="clear" w:color="auto" w:fill="FFFFFF"/>
        <w:divId w:val="804547791"/>
        <w:rPr>
          <w:rFonts w:ascii="Arial" w:eastAsia="Times New Roman" w:hAnsi="Arial" w:cs="Arial"/>
          <w:color w:val="1A1A2E"/>
          <w:lang w:val="es-ES"/>
        </w:rPr>
      </w:pPr>
      <w:r>
        <w:rPr>
          <w:rStyle w:val="Textoennegrita"/>
          <w:rFonts w:ascii="Arial" w:eastAsia="Times New Roman" w:hAnsi="Arial" w:cs="Arial"/>
          <w:color w:val="1A1A2E"/>
          <w:lang w:val="es-ES"/>
        </w:rPr>
        <w:t>Oportunidades identificadas</w:t>
      </w:r>
    </w:p>
    <w:p w:rsidR="007D798A" w:rsidRDefault="007D798A">
      <w:pPr>
        <w:pStyle w:val="NormalWeb"/>
        <w:shd w:val="clear" w:color="auto" w:fill="FFFFFF"/>
        <w:spacing w:before="75" w:beforeAutospacing="0"/>
        <w:divId w:val="804547791"/>
        <w:rPr>
          <w:rFonts w:ascii="Arial" w:hAnsi="Arial" w:cs="Arial"/>
          <w:sz w:val="18"/>
          <w:szCs w:val="18"/>
          <w:lang w:val="es-ES"/>
        </w:rPr>
      </w:pPr>
      <w:r>
        <w:rPr>
          <w:rFonts w:ascii="Arial" w:hAnsi="Arial" w:cs="Arial"/>
          <w:sz w:val="18"/>
          <w:szCs w:val="18"/>
          <w:lang w:val="es-ES"/>
        </w:rPr>
        <w:t xml:space="preserve">ProColombia y Apex Brasil han identificado oportunidades en agroindustria: snacks, atún enlatado, aceite de palma, preparaciones alimenticias. </w:t>
      </w:r>
      <w:r>
        <w:rPr>
          <w:rStyle w:val="Textoennegrita"/>
          <w:rFonts w:ascii="Arial" w:hAnsi="Arial" w:cs="Arial"/>
          <w:sz w:val="18"/>
          <w:szCs w:val="18"/>
          <w:lang w:val="es-ES"/>
        </w:rPr>
        <w:t>Las preparaciones alimenticias premium y artesanales</w:t>
      </w:r>
      <w:r>
        <w:rPr>
          <w:rFonts w:ascii="Arial" w:hAnsi="Arial" w:cs="Arial"/>
          <w:sz w:val="18"/>
          <w:szCs w:val="18"/>
          <w:lang w:val="es-ES"/>
        </w:rPr>
        <w:t xml:space="preserve"> entran en la categoría agroindustrial con oportunidad activa. Brasil importó USD 6,700M en alimentos de consumo total en 2024, aumento del 15% vs año anterior.</w:t>
      </w:r>
    </w:p>
    <w:p w:rsidR="007D798A" w:rsidRDefault="007D798A">
      <w:pPr>
        <w:pStyle w:val="Ttulo3"/>
        <w:divId w:val="118883946"/>
        <w:rPr>
          <w:rFonts w:ascii="Arial" w:eastAsia="Times New Roman" w:hAnsi="Arial" w:cs="Arial"/>
          <w:lang w:val="es-ES"/>
        </w:rPr>
      </w:pPr>
      <w:r>
        <w:rPr>
          <w:rFonts w:ascii="Arial" w:eastAsia="Times New Roman" w:hAnsi="Arial" w:cs="Arial"/>
          <w:lang w:val="es-ES"/>
        </w:rPr>
        <w:t>4.3 Ruta de exportación: Colombia → Brasil</w:t>
      </w:r>
    </w:p>
    <w:p w:rsidR="007D798A" w:rsidRDefault="007D798A">
      <w:pPr>
        <w:shd w:val="clear" w:color="auto" w:fill="1A4A2E"/>
        <w:spacing w:before="150"/>
        <w:divId w:val="1507939048"/>
        <w:rPr>
          <w:rFonts w:ascii="Arial" w:eastAsia="Times New Roman" w:hAnsi="Arial" w:cs="Arial"/>
          <w:color w:val="F0C040"/>
          <w:lang w:val="es-ES"/>
        </w:rPr>
      </w:pPr>
      <w:r>
        <w:rPr>
          <w:rFonts w:ascii="Arial" w:eastAsia="Times New Roman" w:hAnsi="Arial" w:cs="Arial"/>
          <w:color w:val="F0C040"/>
          <w:lang w:val="es-ES"/>
        </w:rPr>
        <w:t>1</w:t>
      </w:r>
    </w:p>
    <w:p w:rsidR="007D798A" w:rsidRDefault="007D798A">
      <w:pPr>
        <w:shd w:val="clear" w:color="auto" w:fill="FFFFFF"/>
        <w:divId w:val="505052368"/>
        <w:rPr>
          <w:rFonts w:ascii="Arial" w:eastAsia="Times New Roman" w:hAnsi="Arial" w:cs="Arial"/>
          <w:color w:val="1A1A2E"/>
          <w:lang w:val="es-ES"/>
        </w:rPr>
      </w:pPr>
      <w:r>
        <w:rPr>
          <w:rFonts w:ascii="Arial" w:eastAsia="Times New Roman" w:hAnsi="Arial" w:cs="Arial"/>
          <w:color w:val="1A1A2E"/>
          <w:lang w:val="es-ES"/>
        </w:rPr>
        <w:t>Planta Il Castello → Puerto de origen</w:t>
      </w:r>
    </w:p>
    <w:p w:rsidR="007D798A" w:rsidRDefault="007D798A">
      <w:pPr>
        <w:shd w:val="clear" w:color="auto" w:fill="FFFFFF"/>
        <w:divId w:val="1688672711"/>
        <w:rPr>
          <w:rFonts w:ascii="Arial" w:eastAsia="Times New Roman" w:hAnsi="Arial" w:cs="Arial"/>
          <w:color w:val="1A1A2E"/>
          <w:lang w:val="es-ES"/>
        </w:rPr>
      </w:pPr>
      <w:r>
        <w:rPr>
          <w:rFonts w:ascii="Arial" w:eastAsia="Times New Roman" w:hAnsi="Arial" w:cs="Arial"/>
          <w:color w:val="1A1A2E"/>
          <w:lang w:val="es-ES"/>
        </w:rPr>
        <w:t xml:space="preserve">Transporte terrestre Medellín → Cartagena (camión refrigerado para pasta congelada). Tiempo: 10-12 horas. Costo camión refrigerado: ~USD 800-1,200. </w:t>
      </w:r>
      <w:r>
        <w:rPr>
          <w:rStyle w:val="Textoennegrita"/>
          <w:rFonts w:ascii="Arial" w:eastAsia="Times New Roman" w:hAnsi="Arial" w:cs="Arial"/>
          <w:color w:val="1A1A2E"/>
          <w:lang w:val="es-ES"/>
        </w:rPr>
        <w:t>Cartagena es el puerto preferido para ruta Atlántico hacia Brasil.</w:t>
      </w:r>
    </w:p>
    <w:p w:rsidR="007D798A" w:rsidRDefault="007D798A">
      <w:pPr>
        <w:shd w:val="clear" w:color="auto" w:fill="1A4A2E"/>
        <w:divId w:val="74136595"/>
        <w:rPr>
          <w:rFonts w:ascii="Arial" w:eastAsia="Times New Roman" w:hAnsi="Arial" w:cs="Arial"/>
          <w:color w:val="F0C040"/>
          <w:lang w:val="es-ES"/>
        </w:rPr>
      </w:pPr>
      <w:r>
        <w:rPr>
          <w:rFonts w:ascii="Arial" w:eastAsia="Times New Roman" w:hAnsi="Arial" w:cs="Arial"/>
          <w:color w:val="F0C040"/>
          <w:lang w:val="es-ES"/>
        </w:rPr>
        <w:t>2</w:t>
      </w:r>
    </w:p>
    <w:p w:rsidR="007D798A" w:rsidRDefault="007D798A">
      <w:pPr>
        <w:shd w:val="clear" w:color="auto" w:fill="FFFFFF"/>
        <w:divId w:val="950358677"/>
        <w:rPr>
          <w:rFonts w:ascii="Arial" w:eastAsia="Times New Roman" w:hAnsi="Arial" w:cs="Arial"/>
          <w:color w:val="1A1A2E"/>
          <w:lang w:val="es-ES"/>
        </w:rPr>
      </w:pPr>
      <w:r>
        <w:rPr>
          <w:rFonts w:ascii="Arial" w:eastAsia="Times New Roman" w:hAnsi="Arial" w:cs="Arial"/>
          <w:color w:val="1A1A2E"/>
          <w:lang w:val="es-ES"/>
        </w:rPr>
        <w:t>Cartagena → Puerto de Santos (Brasil)</w:t>
      </w:r>
    </w:p>
    <w:p w:rsidR="007D798A" w:rsidRDefault="007D798A">
      <w:pPr>
        <w:shd w:val="clear" w:color="auto" w:fill="FFFFFF"/>
        <w:divId w:val="1286739908"/>
        <w:rPr>
          <w:rFonts w:ascii="Arial" w:eastAsia="Times New Roman" w:hAnsi="Arial" w:cs="Arial"/>
          <w:color w:val="1A1A2E"/>
          <w:lang w:val="es-ES"/>
        </w:rPr>
      </w:pPr>
      <w:r>
        <w:rPr>
          <w:rFonts w:ascii="Arial" w:eastAsia="Times New Roman" w:hAnsi="Arial" w:cs="Arial"/>
          <w:color w:val="1A1A2E"/>
          <w:lang w:val="es-ES"/>
        </w:rPr>
        <w:t xml:space="preserve">Flete marítimo: </w:t>
      </w:r>
      <w:r>
        <w:rPr>
          <w:rStyle w:val="Textoennegrita"/>
          <w:rFonts w:ascii="Arial" w:eastAsia="Times New Roman" w:hAnsi="Arial" w:cs="Arial"/>
          <w:color w:val="1A1A2E"/>
          <w:lang w:val="es-ES"/>
        </w:rPr>
        <w:t>12–20 días</w:t>
      </w:r>
      <w:r>
        <w:rPr>
          <w:rFonts w:ascii="Arial" w:eastAsia="Times New Roman" w:hAnsi="Arial" w:cs="Arial"/>
          <w:color w:val="1A1A2E"/>
          <w:lang w:val="es-ES"/>
        </w:rPr>
        <w:t>. Contenedor reefer para pasta congelada. Costo referencial contenedor reefer 20': USD 2,500–5,000 (varía con temporada). Santos es el puerto más grande de Brasil y el más ocupado de América Latina.</w:t>
      </w:r>
    </w:p>
    <w:p w:rsidR="007D798A" w:rsidRDefault="007D798A">
      <w:pPr>
        <w:shd w:val="clear" w:color="auto" w:fill="1A4A2E"/>
        <w:divId w:val="1507860969"/>
        <w:rPr>
          <w:rFonts w:ascii="Arial" w:eastAsia="Times New Roman" w:hAnsi="Arial" w:cs="Arial"/>
          <w:color w:val="F0C040"/>
          <w:lang w:val="es-ES"/>
        </w:rPr>
      </w:pPr>
      <w:r>
        <w:rPr>
          <w:rFonts w:ascii="Arial" w:eastAsia="Times New Roman" w:hAnsi="Arial" w:cs="Arial"/>
          <w:color w:val="F0C040"/>
          <w:lang w:val="es-ES"/>
        </w:rPr>
        <w:t>3</w:t>
      </w:r>
    </w:p>
    <w:p w:rsidR="007D798A" w:rsidRDefault="007D798A">
      <w:pPr>
        <w:shd w:val="clear" w:color="auto" w:fill="FFFFFF"/>
        <w:divId w:val="71464085"/>
        <w:rPr>
          <w:rFonts w:ascii="Arial" w:eastAsia="Times New Roman" w:hAnsi="Arial" w:cs="Arial"/>
          <w:color w:val="1A1A2E"/>
          <w:lang w:val="es-ES"/>
        </w:rPr>
      </w:pPr>
      <w:r>
        <w:rPr>
          <w:rFonts w:ascii="Arial" w:eastAsia="Times New Roman" w:hAnsi="Arial" w:cs="Arial"/>
          <w:color w:val="1A1A2E"/>
          <w:lang w:val="es-ES"/>
        </w:rPr>
        <w:t>Despacho en Santos — SISCOMEX + ANVISA</w:t>
      </w:r>
    </w:p>
    <w:p w:rsidR="007D798A" w:rsidRDefault="007D798A">
      <w:pPr>
        <w:shd w:val="clear" w:color="auto" w:fill="FFFFFF"/>
        <w:divId w:val="414908660"/>
        <w:rPr>
          <w:rFonts w:ascii="Arial" w:eastAsia="Times New Roman" w:hAnsi="Arial" w:cs="Arial"/>
          <w:color w:val="1A1A2E"/>
          <w:lang w:val="es-ES"/>
        </w:rPr>
      </w:pPr>
      <w:r>
        <w:rPr>
          <w:rFonts w:ascii="Arial" w:eastAsia="Times New Roman" w:hAnsi="Arial" w:cs="Arial"/>
          <w:color w:val="1A1A2E"/>
          <w:lang w:val="es-ES"/>
        </w:rPr>
        <w:t>Petición de Fiscalización ANVISA + Licencia de Importación SISCOMEX + inspección según canal (verde/naranja/rojo). Tiempo: 3–10 días hábiles según canal de selectividad. Canal rojo = inspección física obligatoria.</w:t>
      </w:r>
    </w:p>
    <w:p w:rsidR="007D798A" w:rsidRDefault="007D798A">
      <w:pPr>
        <w:shd w:val="clear" w:color="auto" w:fill="1A4A2E"/>
        <w:divId w:val="1065176359"/>
        <w:rPr>
          <w:rFonts w:ascii="Arial" w:eastAsia="Times New Roman" w:hAnsi="Arial" w:cs="Arial"/>
          <w:color w:val="F0C040"/>
          <w:lang w:val="es-ES"/>
        </w:rPr>
      </w:pPr>
      <w:r>
        <w:rPr>
          <w:rFonts w:ascii="Arial" w:eastAsia="Times New Roman" w:hAnsi="Arial" w:cs="Arial"/>
          <w:color w:val="F0C040"/>
          <w:lang w:val="es-ES"/>
        </w:rPr>
        <w:t>4</w:t>
      </w:r>
    </w:p>
    <w:p w:rsidR="007D798A" w:rsidRDefault="007D798A">
      <w:pPr>
        <w:shd w:val="clear" w:color="auto" w:fill="FFFFFF"/>
        <w:divId w:val="1664701047"/>
        <w:rPr>
          <w:rFonts w:ascii="Arial" w:eastAsia="Times New Roman" w:hAnsi="Arial" w:cs="Arial"/>
          <w:color w:val="1A1A2E"/>
          <w:lang w:val="es-ES"/>
        </w:rPr>
      </w:pPr>
      <w:r>
        <w:rPr>
          <w:rFonts w:ascii="Arial" w:eastAsia="Times New Roman" w:hAnsi="Arial" w:cs="Arial"/>
          <w:color w:val="1A1A2E"/>
          <w:lang w:val="es-ES"/>
        </w:rPr>
        <w:t>Santos → São Paulo → Distribución</w:t>
      </w:r>
    </w:p>
    <w:p w:rsidR="007D798A" w:rsidRDefault="007D798A">
      <w:pPr>
        <w:shd w:val="clear" w:color="auto" w:fill="FFFFFF"/>
        <w:spacing w:after="225"/>
        <w:divId w:val="1244026799"/>
        <w:rPr>
          <w:rFonts w:ascii="Arial" w:eastAsia="Times New Roman" w:hAnsi="Arial" w:cs="Arial"/>
          <w:color w:val="1A1A2E"/>
          <w:lang w:val="es-ES"/>
        </w:rPr>
      </w:pPr>
      <w:r>
        <w:rPr>
          <w:rFonts w:ascii="Arial" w:eastAsia="Times New Roman" w:hAnsi="Arial" w:cs="Arial"/>
          <w:color w:val="1A1A2E"/>
          <w:lang w:val="es-ES"/>
        </w:rPr>
        <w:t xml:space="preserve">Distancia Santos-São Paulo: 70 km (1 día). São Paulo a otras ciudades: hasta 5 días. Distribuidor local → HORECA / supermercados / tiendas gourmet. </w:t>
      </w:r>
      <w:r>
        <w:rPr>
          <w:rStyle w:val="Textoennegrita"/>
          <w:rFonts w:ascii="Arial" w:eastAsia="Times New Roman" w:hAnsi="Arial" w:cs="Arial"/>
          <w:color w:val="1A1A2E"/>
          <w:lang w:val="es-ES"/>
        </w:rPr>
        <w:t>Tiempo total puerta a puerta: 4–6 semanas.</w:t>
      </w:r>
    </w:p>
    <w:p w:rsidR="007D798A" w:rsidRDefault="007D798A">
      <w:pPr>
        <w:pStyle w:val="Ttulo3"/>
        <w:divId w:val="118883946"/>
        <w:rPr>
          <w:rFonts w:ascii="Arial" w:eastAsia="Times New Roman" w:hAnsi="Arial" w:cs="Arial"/>
          <w:lang w:val="es-ES"/>
        </w:rPr>
      </w:pPr>
      <w:r>
        <w:rPr>
          <w:rFonts w:ascii="Arial" w:eastAsia="Times New Roman" w:hAnsi="Arial" w:cs="Arial"/>
          <w:lang w:val="es-ES"/>
        </w:rPr>
        <w:t>4.4 LPI Banco Mundial 2023 — Brasil</w:t>
      </w:r>
    </w:p>
    <w:tbl>
      <w:tblPr>
        <w:tblW w:w="5000" w:type="pct"/>
        <w:tblCellMar>
          <w:top w:w="15" w:type="dxa"/>
          <w:left w:w="15" w:type="dxa"/>
          <w:bottom w:w="15" w:type="dxa"/>
          <w:right w:w="15" w:type="dxa"/>
        </w:tblCellMar>
        <w:tblLook w:val="04A0" w:firstRow="1" w:lastRow="0" w:firstColumn="1" w:lastColumn="0" w:noHBand="0" w:noVBand="1"/>
      </w:tblPr>
      <w:tblGrid>
        <w:gridCol w:w="1146"/>
        <w:gridCol w:w="1026"/>
        <w:gridCol w:w="1321"/>
        <w:gridCol w:w="5329"/>
      </w:tblGrid>
      <w:tr w:rsidR="00000000">
        <w:trPr>
          <w:divId w:val="118883946"/>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País</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LPI 2023</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Puntaje /5.0</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Observación</w:t>
            </w:r>
          </w:p>
        </w:tc>
      </w:tr>
      <w:tr w:rsidR="00000000">
        <w:trPr>
          <w:divId w:val="118883946"/>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Brasil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#51</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3.2</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Mejor de Sudamérica. Fortaleza en infraestructura portuaria (Santos).</w:t>
            </w:r>
          </w:p>
        </w:tc>
      </w:tr>
      <w:tr w:rsidR="00000000">
        <w:trPr>
          <w:divId w:val="118883946"/>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México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#55</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3.1</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2do mejor de los 4 mercados analizados</w:t>
            </w:r>
          </w:p>
        </w:tc>
      </w:tr>
      <w:tr w:rsidR="00000000">
        <w:trPr>
          <w:divId w:val="118883946"/>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Perú</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#61</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3.0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Referencia comparativa</w:t>
            </w:r>
          </w:p>
        </w:tc>
      </w:tr>
      <w:tr w:rsidR="00000000">
        <w:trPr>
          <w:divId w:val="118883946"/>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Colombia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#66</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2.9</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Por debajo de todos los destinos analizados</w:t>
            </w:r>
          </w:p>
        </w:tc>
      </w:tr>
    </w:tbl>
    <w:p w:rsidR="007D798A" w:rsidRDefault="007D798A">
      <w:pPr>
        <w:pStyle w:val="Ttulo3"/>
        <w:divId w:val="118883946"/>
        <w:rPr>
          <w:rFonts w:ascii="Arial" w:eastAsia="Times New Roman" w:hAnsi="Arial" w:cs="Arial"/>
          <w:lang w:val="es-ES"/>
        </w:rPr>
      </w:pPr>
      <w:r>
        <w:rPr>
          <w:rFonts w:ascii="Arial" w:eastAsia="Times New Roman" w:hAnsi="Arial" w:cs="Arial"/>
          <w:lang w:val="es-ES"/>
        </w:rPr>
        <w:t>4.5 Instituciones de apoyo</w:t>
      </w:r>
    </w:p>
    <w:tbl>
      <w:tblPr>
        <w:tblW w:w="5000" w:type="pct"/>
        <w:tblCellMar>
          <w:top w:w="15" w:type="dxa"/>
          <w:left w:w="15" w:type="dxa"/>
          <w:bottom w:w="15" w:type="dxa"/>
          <w:right w:w="15" w:type="dxa"/>
        </w:tblCellMar>
        <w:tblLook w:val="04A0" w:firstRow="1" w:lastRow="0" w:firstColumn="1" w:lastColumn="0" w:noHBand="0" w:noVBand="1"/>
      </w:tblPr>
      <w:tblGrid>
        <w:gridCol w:w="1945"/>
        <w:gridCol w:w="1223"/>
        <w:gridCol w:w="3530"/>
        <w:gridCol w:w="2124"/>
      </w:tblGrid>
      <w:tr w:rsidR="00000000">
        <w:trPr>
          <w:divId w:val="118883946"/>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Institución</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País</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Servicio para Il Castello</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Contacto</w:t>
            </w:r>
          </w:p>
        </w:tc>
      </w:tr>
      <w:tr w:rsidR="00000000">
        <w:trPr>
          <w:divId w:val="118883946"/>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ProColombia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Colombia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Inteligencia de mercados, misiones comerciales, validar aranceles ACE 59</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hyperlink r:id="rId111" w:tgtFrame="_blank" w:history="1">
              <w:r>
                <w:rPr>
                  <w:rStyle w:val="Hipervnculo"/>
                  <w:rFonts w:ascii="Arial" w:eastAsia="Times New Roman" w:hAnsi="Arial" w:cs="Arial"/>
                  <w:sz w:val="20"/>
                  <w:szCs w:val="20"/>
                </w:rPr>
                <w:t>procolombia.co</w:t>
              </w:r>
            </w:hyperlink>
          </w:p>
        </w:tc>
      </w:tr>
      <w:tr w:rsidR="00000000">
        <w:trPr>
          <w:divId w:val="118883946"/>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Cámara Colombo-Brasileña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Binacional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Ruedas de negocios, directorio importadores, matchmaking Brasil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Buscar en Google</w:t>
            </w:r>
          </w:p>
        </w:tc>
      </w:tr>
      <w:tr w:rsidR="00000000">
        <w:trPr>
          <w:divId w:val="118883946"/>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Apex Brasil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Brasil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Identificar socios brasileños, ferias (Anuga Select Brasil)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hyperlink r:id="rId112" w:tgtFrame="_blank" w:history="1">
              <w:r>
                <w:rPr>
                  <w:rStyle w:val="Hipervnculo"/>
                  <w:rFonts w:ascii="Arial" w:eastAsia="Times New Roman" w:hAnsi="Arial" w:cs="Arial"/>
                  <w:sz w:val="20"/>
                  <w:szCs w:val="20"/>
                </w:rPr>
                <w:t>apexbrasil.com.br</w:t>
              </w:r>
            </w:hyperlink>
          </w:p>
        </w:tc>
      </w:tr>
      <w:tr w:rsidR="00000000">
        <w:trPr>
          <w:divId w:val="118883946"/>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ANVISA Brasil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Brasil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Registro y control sanitario alimentos importados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hyperlink r:id="rId113" w:tgtFrame="_blank" w:history="1">
              <w:r>
                <w:rPr>
                  <w:rStyle w:val="Hipervnculo"/>
                  <w:rFonts w:ascii="Arial" w:eastAsia="Times New Roman" w:hAnsi="Arial" w:cs="Arial"/>
                  <w:sz w:val="20"/>
                  <w:szCs w:val="20"/>
                </w:rPr>
                <w:t>gov.br/anvisa</w:t>
              </w:r>
            </w:hyperlink>
          </w:p>
        </w:tc>
      </w:tr>
      <w:tr w:rsidR="00000000">
        <w:trPr>
          <w:divId w:val="118883946"/>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Receita Federal Brasil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Brasil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Control aduanero, SISCOMEX, aranceles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hyperlink r:id="rId114" w:tgtFrame="_blank" w:history="1">
              <w:r>
                <w:rPr>
                  <w:rStyle w:val="Hipervnculo"/>
                  <w:rFonts w:ascii="Arial" w:eastAsia="Times New Roman" w:hAnsi="Arial" w:cs="Arial"/>
                  <w:sz w:val="20"/>
                  <w:szCs w:val="20"/>
                </w:rPr>
                <w:t>gov.br/receitafederal</w:t>
              </w:r>
            </w:hyperlink>
          </w:p>
        </w:tc>
      </w:tr>
    </w:tbl>
    <w:p w:rsidR="007D798A" w:rsidRDefault="007D798A">
      <w:pPr>
        <w:divId w:val="369034889"/>
        <w:rPr>
          <w:rFonts w:ascii="Arial" w:eastAsia="Times New Roman" w:hAnsi="Arial" w:cs="Arial"/>
          <w:color w:val="1A1A2E"/>
          <w:lang w:val="es-ES"/>
        </w:rPr>
      </w:pPr>
      <w:r>
        <w:rPr>
          <w:rStyle w:val="sec-num"/>
          <w:rFonts w:ascii="Arial" w:eastAsia="Times New Roman" w:hAnsi="Arial" w:cs="Arial"/>
          <w:color w:val="F0C040"/>
          <w:shd w:val="clear" w:color="auto" w:fill="1A4A2E"/>
          <w:lang w:val="es-ES"/>
        </w:rPr>
        <w:t>SEC 05</w:t>
      </w:r>
      <w:r>
        <w:rPr>
          <w:rStyle w:val="sec-title"/>
          <w:rFonts w:ascii="Arial" w:eastAsia="Times New Roman" w:hAnsi="Arial" w:cs="Arial"/>
          <w:color w:val="1A1A2E"/>
          <w:lang w:val="es-ES"/>
        </w:rPr>
        <w:t>Inversión Extranjera y Apertura Comercial</w:t>
      </w:r>
    </w:p>
    <w:p w:rsidR="007D798A" w:rsidRDefault="007D798A">
      <w:pPr>
        <w:shd w:val="clear" w:color="auto" w:fill="FFFFFF"/>
        <w:divId w:val="1252349932"/>
        <w:rPr>
          <w:rFonts w:ascii="Arial" w:eastAsia="Times New Roman" w:hAnsi="Arial" w:cs="Arial"/>
          <w:color w:val="1A1A2E"/>
          <w:lang w:val="es-ES"/>
        </w:rPr>
      </w:pPr>
      <w:r>
        <w:rPr>
          <w:rStyle w:val="Textoennegrita"/>
          <w:rFonts w:ascii="Arial" w:eastAsia="Times New Roman" w:hAnsi="Arial" w:cs="Arial"/>
          <w:color w:val="1A1A2E"/>
          <w:lang w:val="es-ES"/>
        </w:rPr>
        <w:t>Flujos de inversión Colombia–Brasil</w:t>
      </w:r>
    </w:p>
    <w:p w:rsidR="007D798A" w:rsidRDefault="007D798A">
      <w:pPr>
        <w:pStyle w:val="NormalWeb"/>
        <w:shd w:val="clear" w:color="auto" w:fill="FFFFFF"/>
        <w:spacing w:before="75" w:beforeAutospacing="0"/>
        <w:divId w:val="1252349932"/>
        <w:rPr>
          <w:rFonts w:ascii="Arial" w:hAnsi="Arial" w:cs="Arial"/>
          <w:sz w:val="18"/>
          <w:szCs w:val="18"/>
          <w:lang w:val="es-ES"/>
        </w:rPr>
      </w:pPr>
      <w:r>
        <w:rPr>
          <w:rFonts w:ascii="Arial" w:hAnsi="Arial" w:cs="Arial"/>
          <w:sz w:val="18"/>
          <w:szCs w:val="18"/>
          <w:lang w:val="es-ES"/>
        </w:rPr>
        <w:t xml:space="preserve">Brasil es la 10ª economía mundial. PIB distribuido entre agricultura (5.5%), industria (27.5%) y servicios (67%). Empresas brasileñas como Bradesco, Itaú y constructoras han invertido en Colombia. Grupo Nutresa (Colombia) tiene presencia en Brasil. Para Il Castello en primera fase: modelo de exportación (no inversión directa) = </w:t>
      </w:r>
      <w:r>
        <w:rPr>
          <w:rStyle w:val="Textoennegrita"/>
          <w:rFonts w:ascii="Arial" w:hAnsi="Arial" w:cs="Arial"/>
          <w:sz w:val="18"/>
          <w:szCs w:val="18"/>
          <w:lang w:val="es-ES"/>
        </w:rPr>
        <w:t>menor riesgo y capital requerido</w:t>
      </w:r>
      <w:r>
        <w:rPr>
          <w:rFonts w:ascii="Arial" w:hAnsi="Arial" w:cs="Arial"/>
          <w:sz w:val="18"/>
          <w:szCs w:val="18"/>
          <w:lang w:val="es-ES"/>
        </w:rPr>
        <w:t>.</w:t>
      </w:r>
    </w:p>
    <w:p w:rsidR="007D798A" w:rsidRDefault="007D798A">
      <w:pPr>
        <w:shd w:val="clear" w:color="auto" w:fill="FFFFFF"/>
        <w:divId w:val="528178649"/>
        <w:rPr>
          <w:rFonts w:ascii="Arial" w:eastAsia="Times New Roman" w:hAnsi="Arial" w:cs="Arial"/>
          <w:color w:val="1A1A2E"/>
          <w:lang w:val="es-ES"/>
        </w:rPr>
      </w:pPr>
      <w:r>
        <w:rPr>
          <w:rStyle w:val="Textoennegrita"/>
          <w:rFonts w:ascii="Arial" w:eastAsia="Times New Roman" w:hAnsi="Arial" w:cs="Arial"/>
          <w:color w:val="1A1A2E"/>
          <w:lang w:val="es-ES"/>
        </w:rPr>
        <w:t>Nivel de apertura y sectores estratégicos</w:t>
      </w:r>
    </w:p>
    <w:p w:rsidR="007D798A" w:rsidRDefault="007D798A">
      <w:pPr>
        <w:pStyle w:val="NormalWeb"/>
        <w:shd w:val="clear" w:color="auto" w:fill="FFFFFF"/>
        <w:spacing w:before="75" w:beforeAutospacing="0"/>
        <w:divId w:val="528178649"/>
        <w:rPr>
          <w:rFonts w:ascii="Arial" w:hAnsi="Arial" w:cs="Arial"/>
          <w:sz w:val="18"/>
          <w:szCs w:val="18"/>
          <w:lang w:val="es-ES"/>
        </w:rPr>
      </w:pPr>
      <w:r>
        <w:rPr>
          <w:rFonts w:ascii="Arial" w:hAnsi="Arial" w:cs="Arial"/>
          <w:sz w:val="18"/>
          <w:szCs w:val="18"/>
          <w:lang w:val="es-ES"/>
        </w:rPr>
        <w:t>Brasil históricamente tiene barreras comerciales relativamente altas, pero el ACE 59 mitiga esto para Colombia. Sectores más abiertos a importación de alimentos premium: alimentos gourmet e italianos, productos orgánicos y naturales, alimentos de conveniencia congelados, canal HORECA en São Paulo.</w:t>
      </w:r>
    </w:p>
    <w:p w:rsidR="007D798A" w:rsidRDefault="007D798A">
      <w:pPr>
        <w:pStyle w:val="NormalWeb"/>
        <w:shd w:val="clear" w:color="auto" w:fill="FFFFFF"/>
        <w:spacing w:before="90" w:beforeAutospacing="0"/>
        <w:divId w:val="528178649"/>
        <w:rPr>
          <w:rFonts w:ascii="Arial" w:hAnsi="Arial" w:cs="Arial"/>
          <w:sz w:val="18"/>
          <w:szCs w:val="18"/>
          <w:lang w:val="es-ES"/>
        </w:rPr>
      </w:pPr>
      <w:r>
        <w:rPr>
          <w:rStyle w:val="Textoennegrita"/>
          <w:rFonts w:ascii="Arial" w:hAnsi="Arial" w:cs="Arial"/>
          <w:sz w:val="18"/>
          <w:szCs w:val="18"/>
          <w:lang w:val="es-ES"/>
        </w:rPr>
        <w:t>Brasil tiene 40 millones de consumidores de altos ingresos abiertos a importaciones premium</w:t>
      </w:r>
      <w:r>
        <w:rPr>
          <w:rFonts w:ascii="Arial" w:hAnsi="Arial" w:cs="Arial"/>
          <w:sz w:val="18"/>
          <w:szCs w:val="18"/>
          <w:lang w:val="es-ES"/>
        </w:rPr>
        <w:t xml:space="preserve"> (USDA, julio 2025). Las exportaciones de alimentos de EE.UU. a Brasil crecieron 29% en 2024.</w:t>
      </w:r>
    </w:p>
    <w:p w:rsidR="007D798A" w:rsidRDefault="007D798A">
      <w:pPr>
        <w:divId w:val="19822621"/>
        <w:rPr>
          <w:rFonts w:ascii="Arial" w:eastAsia="Times New Roman" w:hAnsi="Arial" w:cs="Arial"/>
          <w:color w:val="1A1A2E"/>
          <w:lang w:val="es-ES"/>
        </w:rPr>
      </w:pPr>
      <w:r>
        <w:rPr>
          <w:rStyle w:val="sec-num"/>
          <w:rFonts w:ascii="Arial" w:eastAsia="Times New Roman" w:hAnsi="Arial" w:cs="Arial"/>
          <w:color w:val="F0C040"/>
          <w:shd w:val="clear" w:color="auto" w:fill="1A4A2E"/>
          <w:lang w:val="es-ES"/>
        </w:rPr>
        <w:t>SEC 06</w:t>
      </w:r>
      <w:r>
        <w:rPr>
          <w:rStyle w:val="sec-title"/>
          <w:rFonts w:ascii="Arial" w:eastAsia="Times New Roman" w:hAnsi="Arial" w:cs="Arial"/>
          <w:color w:val="1A1A2E"/>
          <w:lang w:val="es-ES"/>
        </w:rPr>
        <w:t>Mercado de Pasta en Brasil</w:t>
      </w:r>
    </w:p>
    <w:p w:rsidR="007D798A" w:rsidRDefault="007D798A">
      <w:pPr>
        <w:shd w:val="clear" w:color="auto" w:fill="FFFFFF"/>
        <w:spacing w:after="60"/>
        <w:divId w:val="547378849"/>
        <w:rPr>
          <w:rFonts w:ascii="Arial" w:eastAsia="Times New Roman" w:hAnsi="Arial" w:cs="Arial"/>
          <w:b/>
          <w:bCs/>
          <w:color w:val="1A4A2E"/>
          <w:sz w:val="33"/>
          <w:szCs w:val="33"/>
          <w:lang w:val="es-ES"/>
        </w:rPr>
      </w:pPr>
      <w:r>
        <w:rPr>
          <w:rFonts w:ascii="Arial" w:eastAsia="Times New Roman" w:hAnsi="Arial" w:cs="Arial"/>
          <w:b/>
          <w:bCs/>
          <w:color w:val="1A4A2E"/>
          <w:sz w:val="33"/>
          <w:szCs w:val="33"/>
          <w:lang w:val="es-ES"/>
        </w:rPr>
        <w:t>6 kg</w:t>
      </w:r>
    </w:p>
    <w:p w:rsidR="007D798A" w:rsidRDefault="007D798A">
      <w:pPr>
        <w:shd w:val="clear" w:color="auto" w:fill="FFFFFF"/>
        <w:spacing w:after="225"/>
        <w:divId w:val="1841046099"/>
        <w:rPr>
          <w:rFonts w:ascii="Arial" w:eastAsia="Times New Roman" w:hAnsi="Arial" w:cs="Arial"/>
          <w:caps/>
          <w:color w:val="5A5A5A"/>
          <w:spacing w:val="15"/>
          <w:sz w:val="17"/>
          <w:szCs w:val="17"/>
          <w:lang w:val="es-ES"/>
        </w:rPr>
      </w:pPr>
      <w:r>
        <w:rPr>
          <w:rFonts w:ascii="Arial" w:eastAsia="Times New Roman" w:hAnsi="Arial" w:cs="Arial"/>
          <w:caps/>
          <w:color w:val="5A5A5A"/>
          <w:spacing w:val="15"/>
          <w:sz w:val="17"/>
          <w:szCs w:val="17"/>
          <w:lang w:val="es-ES"/>
        </w:rPr>
        <w:t>Consumo anual per cápita</w:t>
      </w:r>
    </w:p>
    <w:p w:rsidR="007D798A" w:rsidRDefault="007D798A">
      <w:pPr>
        <w:shd w:val="clear" w:color="auto" w:fill="FFFFFF"/>
        <w:spacing w:after="60"/>
        <w:divId w:val="6712425"/>
        <w:rPr>
          <w:rFonts w:ascii="Arial" w:eastAsia="Times New Roman" w:hAnsi="Arial" w:cs="Arial"/>
          <w:b/>
          <w:bCs/>
          <w:color w:val="1A4A2E"/>
          <w:sz w:val="33"/>
          <w:szCs w:val="33"/>
          <w:lang w:val="es-ES"/>
        </w:rPr>
      </w:pPr>
      <w:r>
        <w:rPr>
          <w:rFonts w:ascii="Arial" w:eastAsia="Times New Roman" w:hAnsi="Arial" w:cs="Arial"/>
          <w:b/>
          <w:bCs/>
          <w:color w:val="1A4A2E"/>
          <w:sz w:val="33"/>
          <w:szCs w:val="33"/>
          <w:lang w:val="es-ES"/>
        </w:rPr>
        <w:t>41%</w:t>
      </w:r>
    </w:p>
    <w:p w:rsidR="007D798A" w:rsidRDefault="007D798A">
      <w:pPr>
        <w:shd w:val="clear" w:color="auto" w:fill="FFFFFF"/>
        <w:spacing w:after="225"/>
        <w:divId w:val="837624176"/>
        <w:rPr>
          <w:rFonts w:ascii="Arial" w:eastAsia="Times New Roman" w:hAnsi="Arial" w:cs="Arial"/>
          <w:caps/>
          <w:color w:val="5A5A5A"/>
          <w:spacing w:val="15"/>
          <w:sz w:val="17"/>
          <w:szCs w:val="17"/>
          <w:lang w:val="es-ES"/>
        </w:rPr>
      </w:pPr>
      <w:r>
        <w:rPr>
          <w:rFonts w:ascii="Arial" w:eastAsia="Times New Roman" w:hAnsi="Arial" w:cs="Arial"/>
          <w:caps/>
          <w:color w:val="5A5A5A"/>
          <w:spacing w:val="15"/>
          <w:sz w:val="17"/>
          <w:szCs w:val="17"/>
          <w:lang w:val="es-ES"/>
        </w:rPr>
        <w:t>Prefieren restaurantes italianos</w:t>
      </w:r>
    </w:p>
    <w:p w:rsidR="007D798A" w:rsidRDefault="007D798A">
      <w:pPr>
        <w:shd w:val="clear" w:color="auto" w:fill="FFFFFF"/>
        <w:spacing w:after="60"/>
        <w:divId w:val="901990655"/>
        <w:rPr>
          <w:rFonts w:ascii="Arial" w:eastAsia="Times New Roman" w:hAnsi="Arial" w:cs="Arial"/>
          <w:b/>
          <w:bCs/>
          <w:color w:val="1A4A2E"/>
          <w:sz w:val="33"/>
          <w:szCs w:val="33"/>
          <w:lang w:val="es-ES"/>
        </w:rPr>
      </w:pPr>
      <w:r>
        <w:rPr>
          <w:rFonts w:ascii="Arial" w:eastAsia="Times New Roman" w:hAnsi="Arial" w:cs="Arial"/>
          <w:b/>
          <w:bCs/>
          <w:color w:val="1A4A2E"/>
          <w:sz w:val="33"/>
          <w:szCs w:val="33"/>
          <w:lang w:val="es-ES"/>
        </w:rPr>
        <w:t>7%</w:t>
      </w:r>
    </w:p>
    <w:p w:rsidR="007D798A" w:rsidRDefault="007D798A">
      <w:pPr>
        <w:shd w:val="clear" w:color="auto" w:fill="FFFFFF"/>
        <w:spacing w:after="225"/>
        <w:divId w:val="2108690275"/>
        <w:rPr>
          <w:rFonts w:ascii="Arial" w:eastAsia="Times New Roman" w:hAnsi="Arial" w:cs="Arial"/>
          <w:caps/>
          <w:color w:val="5A5A5A"/>
          <w:spacing w:val="15"/>
          <w:sz w:val="17"/>
          <w:szCs w:val="17"/>
          <w:lang w:val="es-ES"/>
        </w:rPr>
      </w:pPr>
      <w:r>
        <w:rPr>
          <w:rFonts w:ascii="Arial" w:eastAsia="Times New Roman" w:hAnsi="Arial" w:cs="Arial"/>
          <w:caps/>
          <w:color w:val="5A5A5A"/>
          <w:spacing w:val="15"/>
          <w:sz w:val="17"/>
          <w:szCs w:val="17"/>
          <w:lang w:val="es-ES"/>
        </w:rPr>
        <w:t>Establecimientos gastronómicos italianos</w:t>
      </w:r>
    </w:p>
    <w:p w:rsidR="007D798A" w:rsidRDefault="007D798A">
      <w:pPr>
        <w:shd w:val="clear" w:color="auto" w:fill="FFFFFF"/>
        <w:spacing w:after="60"/>
        <w:divId w:val="168327064"/>
        <w:rPr>
          <w:rFonts w:ascii="Arial" w:eastAsia="Times New Roman" w:hAnsi="Arial" w:cs="Arial"/>
          <w:b/>
          <w:bCs/>
          <w:color w:val="1A4A2E"/>
          <w:sz w:val="33"/>
          <w:szCs w:val="33"/>
          <w:lang w:val="es-ES"/>
        </w:rPr>
      </w:pPr>
      <w:r>
        <w:rPr>
          <w:rFonts w:ascii="Arial" w:eastAsia="Times New Roman" w:hAnsi="Arial" w:cs="Arial"/>
          <w:b/>
          <w:bCs/>
          <w:color w:val="1A4A2E"/>
          <w:sz w:val="33"/>
          <w:szCs w:val="33"/>
          <w:lang w:val="es-ES"/>
        </w:rPr>
        <w:t>USD 6.7B</w:t>
      </w:r>
    </w:p>
    <w:p w:rsidR="007D798A" w:rsidRDefault="007D798A">
      <w:pPr>
        <w:shd w:val="clear" w:color="auto" w:fill="FFFFFF"/>
        <w:spacing w:after="225"/>
        <w:divId w:val="703871679"/>
        <w:rPr>
          <w:rFonts w:ascii="Arial" w:eastAsia="Times New Roman" w:hAnsi="Arial" w:cs="Arial"/>
          <w:caps/>
          <w:color w:val="5A5A5A"/>
          <w:spacing w:val="15"/>
          <w:sz w:val="17"/>
          <w:szCs w:val="17"/>
          <w:lang w:val="es-ES"/>
        </w:rPr>
      </w:pPr>
      <w:r>
        <w:rPr>
          <w:rFonts w:ascii="Arial" w:eastAsia="Times New Roman" w:hAnsi="Arial" w:cs="Arial"/>
          <w:caps/>
          <w:color w:val="5A5A5A"/>
          <w:spacing w:val="15"/>
          <w:sz w:val="17"/>
          <w:szCs w:val="17"/>
          <w:lang w:val="es-ES"/>
        </w:rPr>
        <w:t>Importaciones totales alimentos 2024</w:t>
      </w:r>
    </w:p>
    <w:p w:rsidR="007D798A" w:rsidRDefault="007D798A">
      <w:pPr>
        <w:shd w:val="clear" w:color="auto" w:fill="FFFFFF"/>
        <w:divId w:val="1025909580"/>
        <w:rPr>
          <w:rFonts w:ascii="Arial" w:eastAsia="Times New Roman" w:hAnsi="Arial" w:cs="Arial"/>
          <w:color w:val="1A1A2E"/>
          <w:lang w:val="es-ES"/>
        </w:rPr>
      </w:pPr>
      <w:r>
        <w:rPr>
          <w:rStyle w:val="Textoennegrita"/>
          <w:rFonts w:ascii="Arial" w:eastAsia="Times New Roman" w:hAnsi="Arial" w:cs="Arial"/>
          <w:color w:val="1A1A2E"/>
          <w:lang w:val="es-ES"/>
        </w:rPr>
        <w:t>Importaciones generales de alimentos</w:t>
      </w:r>
    </w:p>
    <w:p w:rsidR="007D798A" w:rsidRDefault="007D798A">
      <w:pPr>
        <w:pStyle w:val="NormalWeb"/>
        <w:shd w:val="clear" w:color="auto" w:fill="FFFFFF"/>
        <w:spacing w:before="75" w:beforeAutospacing="0"/>
        <w:divId w:val="1025909580"/>
        <w:rPr>
          <w:rFonts w:ascii="Arial" w:hAnsi="Arial" w:cs="Arial"/>
          <w:sz w:val="18"/>
          <w:szCs w:val="18"/>
          <w:lang w:val="es-ES"/>
        </w:rPr>
      </w:pPr>
      <w:r>
        <w:rPr>
          <w:rFonts w:ascii="Arial" w:hAnsi="Arial" w:cs="Arial"/>
          <w:sz w:val="18"/>
          <w:szCs w:val="18"/>
          <w:lang w:val="es-ES"/>
        </w:rPr>
        <w:t xml:space="preserve">En 2024, las importaciones brasileñas de alimentos ascendieron a </w:t>
      </w:r>
      <w:r>
        <w:rPr>
          <w:rStyle w:val="Textoennegrita"/>
          <w:rFonts w:ascii="Arial" w:hAnsi="Arial" w:cs="Arial"/>
          <w:sz w:val="18"/>
          <w:szCs w:val="18"/>
          <w:lang w:val="es-ES"/>
        </w:rPr>
        <w:t>USD 6,700 millones</w:t>
      </w:r>
      <w:r>
        <w:rPr>
          <w:rFonts w:ascii="Arial" w:hAnsi="Arial" w:cs="Arial"/>
          <w:sz w:val="18"/>
          <w:szCs w:val="18"/>
          <w:lang w:val="es-ES"/>
        </w:rPr>
        <w:t>, un aumento del 15% respecto al año anterior (USDA, julio 2025). El mercado premium de alimentos importados crece porque los productos extranjeros son percibidos como de alta calidad.</w:t>
      </w:r>
    </w:p>
    <w:p w:rsidR="007D798A" w:rsidRDefault="007D798A">
      <w:pPr>
        <w:shd w:val="clear" w:color="auto" w:fill="FFFFFF"/>
        <w:divId w:val="913392364"/>
        <w:rPr>
          <w:rFonts w:ascii="Arial" w:eastAsia="Times New Roman" w:hAnsi="Arial" w:cs="Arial"/>
          <w:color w:val="1A1A2E"/>
          <w:lang w:val="es-ES"/>
        </w:rPr>
      </w:pPr>
      <w:r>
        <w:rPr>
          <w:rStyle w:val="Textoennegrita"/>
          <w:rFonts w:ascii="Arial" w:eastAsia="Times New Roman" w:hAnsi="Arial" w:cs="Arial"/>
          <w:color w:val="1A1A2E"/>
          <w:lang w:val="es-ES"/>
        </w:rPr>
        <w:t>Importaciones específicas de pasta</w:t>
      </w:r>
    </w:p>
    <w:p w:rsidR="007D798A" w:rsidRDefault="007D798A">
      <w:pPr>
        <w:pStyle w:val="NormalWeb"/>
        <w:shd w:val="clear" w:color="auto" w:fill="FFFFFF"/>
        <w:spacing w:before="75" w:beforeAutospacing="0"/>
        <w:divId w:val="913392364"/>
        <w:rPr>
          <w:rFonts w:ascii="Arial" w:hAnsi="Arial" w:cs="Arial"/>
          <w:sz w:val="18"/>
          <w:szCs w:val="18"/>
          <w:lang w:val="es-ES"/>
        </w:rPr>
      </w:pPr>
      <w:r>
        <w:rPr>
          <w:rFonts w:ascii="Arial" w:hAnsi="Arial" w:cs="Arial"/>
          <w:sz w:val="18"/>
          <w:szCs w:val="18"/>
          <w:lang w:val="es-ES"/>
        </w:rPr>
        <w:t xml:space="preserve">Brasil produce pasta industrial masivamente (marcas Barilla Brasil, Isabela, Renata). La importación está concentrada en nichos: </w:t>
      </w:r>
      <w:r>
        <w:rPr>
          <w:rStyle w:val="Textoennegrita"/>
          <w:rFonts w:ascii="Arial" w:hAnsi="Arial" w:cs="Arial"/>
          <w:sz w:val="18"/>
          <w:szCs w:val="18"/>
          <w:lang w:val="es-ES"/>
        </w:rPr>
        <w:t>pasta premium italiana, artesanal, sin gluten y congelada</w:t>
      </w:r>
      <w:r>
        <w:rPr>
          <w:rFonts w:ascii="Arial" w:hAnsi="Arial" w:cs="Arial"/>
          <w:sz w:val="18"/>
          <w:szCs w:val="18"/>
          <w:lang w:val="es-ES"/>
        </w:rPr>
        <w:t>. La ABIMAPI es el referente sectorial. El segmento artesanal e importado crece al ritmo del interés en gastronomía premium.</w:t>
      </w:r>
    </w:p>
    <w:p w:rsidR="007D798A" w:rsidRDefault="007D798A">
      <w:pPr>
        <w:pStyle w:val="Ttulo3"/>
        <w:divId w:val="330988065"/>
        <w:rPr>
          <w:rFonts w:ascii="Arial" w:eastAsia="Times New Roman" w:hAnsi="Arial" w:cs="Arial"/>
          <w:lang w:val="es-ES"/>
        </w:rPr>
      </w:pPr>
      <w:r>
        <w:rPr>
          <w:rFonts w:ascii="Arial" w:eastAsia="Times New Roman" w:hAnsi="Arial" w:cs="Arial"/>
          <w:lang w:val="es-ES"/>
        </w:rPr>
        <w:t>Canal HORECA en Brasil — La puerta de entrada ideal</w:t>
      </w:r>
    </w:p>
    <w:p w:rsidR="007D798A" w:rsidRDefault="007D798A">
      <w:pPr>
        <w:shd w:val="clear" w:color="auto" w:fill="FFFFFF"/>
        <w:divId w:val="1374882760"/>
        <w:rPr>
          <w:rFonts w:ascii="Arial" w:eastAsia="Times New Roman" w:hAnsi="Arial" w:cs="Arial"/>
          <w:color w:val="1A1A2E"/>
          <w:lang w:val="es-ES"/>
        </w:rPr>
      </w:pPr>
      <w:r>
        <w:rPr>
          <w:rStyle w:val="Textoennegrita"/>
          <w:rFonts w:ascii="Arial" w:eastAsia="Times New Roman" w:hAnsi="Arial" w:cs="Arial"/>
          <w:color w:val="1A1A2E"/>
          <w:lang w:val="es-ES"/>
        </w:rPr>
        <w:t>Por qué HORECA es el canal ideal para Il Castello en Brasil:</w:t>
      </w:r>
      <w:r>
        <w:rPr>
          <w:rFonts w:ascii="Arial" w:eastAsia="Times New Roman" w:hAnsi="Arial" w:cs="Arial"/>
          <w:color w:val="1A1A2E"/>
          <w:lang w:val="es-ES"/>
        </w:rPr>
        <w:t xml:space="preserve"> </w:t>
      </w:r>
    </w:p>
    <w:p w:rsidR="007D798A" w:rsidRDefault="007D798A">
      <w:pPr>
        <w:numPr>
          <w:ilvl w:val="0"/>
          <w:numId w:val="36"/>
        </w:numPr>
        <w:shd w:val="clear" w:color="auto" w:fill="FFFFFF"/>
        <w:spacing w:before="100" w:beforeAutospacing="1" w:after="100" w:afterAutospacing="1"/>
        <w:jc w:val="both"/>
        <w:divId w:val="1374882760"/>
        <w:rPr>
          <w:rFonts w:ascii="Arial" w:eastAsia="Times New Roman" w:hAnsi="Arial" w:cs="Arial"/>
          <w:color w:val="333333"/>
          <w:sz w:val="22"/>
          <w:szCs w:val="22"/>
          <w:lang w:val="es-ES"/>
        </w:rPr>
      </w:pPr>
      <w:r>
        <w:rPr>
          <w:rFonts w:ascii="Arial" w:eastAsia="Times New Roman" w:hAnsi="Arial" w:cs="Arial"/>
          <w:color w:val="333333"/>
          <w:sz w:val="22"/>
          <w:szCs w:val="22"/>
          <w:lang w:val="es-ES"/>
        </w:rPr>
        <w:t>São Paulo es considerada una de las ciudades con más restaurantes por habitante del mundo</w:t>
      </w:r>
    </w:p>
    <w:p w:rsidR="007D798A" w:rsidRDefault="007D798A">
      <w:pPr>
        <w:numPr>
          <w:ilvl w:val="0"/>
          <w:numId w:val="36"/>
        </w:numPr>
        <w:shd w:val="clear" w:color="auto" w:fill="FFFFFF"/>
        <w:spacing w:before="100" w:beforeAutospacing="1" w:after="100" w:afterAutospacing="1"/>
        <w:jc w:val="both"/>
        <w:divId w:val="1374882760"/>
        <w:rPr>
          <w:rFonts w:ascii="Arial" w:eastAsia="Times New Roman" w:hAnsi="Arial" w:cs="Arial"/>
          <w:color w:val="333333"/>
          <w:sz w:val="22"/>
          <w:szCs w:val="22"/>
          <w:lang w:val="es-ES"/>
        </w:rPr>
      </w:pPr>
      <w:r>
        <w:rPr>
          <w:rFonts w:ascii="Arial" w:eastAsia="Times New Roman" w:hAnsi="Arial" w:cs="Arial"/>
          <w:color w:val="333333"/>
          <w:sz w:val="22"/>
          <w:szCs w:val="22"/>
          <w:lang w:val="es-ES"/>
        </w:rPr>
        <w:t>Los restaurantes y hoteles de São Paulo y Curitiba pagan precios premium por pasta artesanal congelada de calidad</w:t>
      </w:r>
    </w:p>
    <w:p w:rsidR="007D798A" w:rsidRDefault="007D798A">
      <w:pPr>
        <w:numPr>
          <w:ilvl w:val="0"/>
          <w:numId w:val="36"/>
        </w:numPr>
        <w:shd w:val="clear" w:color="auto" w:fill="FFFFFF"/>
        <w:spacing w:before="100" w:beforeAutospacing="1" w:after="100" w:afterAutospacing="1"/>
        <w:jc w:val="both"/>
        <w:divId w:val="1374882760"/>
        <w:rPr>
          <w:rFonts w:ascii="Arial" w:eastAsia="Times New Roman" w:hAnsi="Arial" w:cs="Arial"/>
          <w:color w:val="333333"/>
          <w:sz w:val="22"/>
          <w:szCs w:val="22"/>
          <w:lang w:val="es-ES"/>
        </w:rPr>
      </w:pPr>
      <w:r>
        <w:rPr>
          <w:rFonts w:ascii="Arial" w:eastAsia="Times New Roman" w:hAnsi="Arial" w:cs="Arial"/>
          <w:color w:val="333333"/>
          <w:sz w:val="22"/>
          <w:szCs w:val="22"/>
          <w:lang w:val="es-ES"/>
        </w:rPr>
        <w:t>Volúmenes manejables para primera exportación (no requiere grandes lotes industriales)</w:t>
      </w:r>
    </w:p>
    <w:p w:rsidR="007D798A" w:rsidRDefault="007D798A">
      <w:pPr>
        <w:numPr>
          <w:ilvl w:val="0"/>
          <w:numId w:val="36"/>
        </w:numPr>
        <w:shd w:val="clear" w:color="auto" w:fill="FFFFFF"/>
        <w:spacing w:before="100" w:beforeAutospacing="1" w:after="100" w:afterAutospacing="1"/>
        <w:jc w:val="both"/>
        <w:divId w:val="1374882760"/>
        <w:rPr>
          <w:rFonts w:ascii="Arial" w:eastAsia="Times New Roman" w:hAnsi="Arial" w:cs="Arial"/>
          <w:color w:val="333333"/>
          <w:sz w:val="22"/>
          <w:szCs w:val="22"/>
          <w:lang w:val="es-ES"/>
        </w:rPr>
      </w:pPr>
      <w:r>
        <w:rPr>
          <w:rFonts w:ascii="Arial" w:eastAsia="Times New Roman" w:hAnsi="Arial" w:cs="Arial"/>
          <w:color w:val="333333"/>
          <w:sz w:val="22"/>
          <w:szCs w:val="22"/>
          <w:lang w:val="es-ES"/>
        </w:rPr>
        <w:t>La diferenciación artesanal es valorada por chefs y directores de A&amp;B</w:t>
      </w:r>
    </w:p>
    <w:p w:rsidR="007D798A" w:rsidRDefault="007D798A">
      <w:pPr>
        <w:numPr>
          <w:ilvl w:val="0"/>
          <w:numId w:val="36"/>
        </w:numPr>
        <w:shd w:val="clear" w:color="auto" w:fill="FFFFFF"/>
        <w:spacing w:before="100" w:beforeAutospacing="1" w:after="100" w:afterAutospacing="1"/>
        <w:jc w:val="both"/>
        <w:divId w:val="1374882760"/>
        <w:rPr>
          <w:rFonts w:ascii="Arial" w:eastAsia="Times New Roman" w:hAnsi="Arial" w:cs="Arial"/>
          <w:color w:val="333333"/>
          <w:sz w:val="22"/>
          <w:szCs w:val="22"/>
          <w:lang w:val="es-ES"/>
        </w:rPr>
      </w:pPr>
      <w:r>
        <w:rPr>
          <w:rFonts w:ascii="Arial" w:eastAsia="Times New Roman" w:hAnsi="Arial" w:cs="Arial"/>
          <w:color w:val="333333"/>
          <w:sz w:val="22"/>
          <w:szCs w:val="22"/>
          <w:lang w:val="es-ES"/>
        </w:rPr>
        <w:t>Menores requisitos de adaptación de empaque al consumidor (el restaurante no requiere etiquetado retail)</w:t>
      </w:r>
    </w:p>
    <w:p w:rsidR="007D798A" w:rsidRDefault="007D798A">
      <w:pPr>
        <w:shd w:val="clear" w:color="auto" w:fill="FFFFFF"/>
        <w:divId w:val="572669100"/>
        <w:rPr>
          <w:rFonts w:ascii="Arial" w:eastAsia="Times New Roman" w:hAnsi="Arial" w:cs="Arial"/>
          <w:color w:val="1A1A2E"/>
          <w:lang w:val="es-ES"/>
        </w:rPr>
      </w:pPr>
      <w:r>
        <w:rPr>
          <w:rStyle w:val="Textoennegrita"/>
          <w:rFonts w:ascii="Arial" w:eastAsia="Times New Roman" w:hAnsi="Arial" w:cs="Arial"/>
          <w:color w:val="1A1A2E"/>
          <w:lang w:val="es-ES"/>
        </w:rPr>
        <w:t>Estrategia recomendada para HORECA:</w:t>
      </w:r>
      <w:r>
        <w:rPr>
          <w:rFonts w:ascii="Arial" w:eastAsia="Times New Roman" w:hAnsi="Arial" w:cs="Arial"/>
          <w:color w:val="1A1A2E"/>
          <w:lang w:val="es-ES"/>
        </w:rPr>
        <w:t xml:space="preserve"> </w:t>
      </w:r>
    </w:p>
    <w:p w:rsidR="007D798A" w:rsidRDefault="007D798A">
      <w:pPr>
        <w:numPr>
          <w:ilvl w:val="0"/>
          <w:numId w:val="37"/>
        </w:numPr>
        <w:shd w:val="clear" w:color="auto" w:fill="FFFFFF"/>
        <w:spacing w:before="100" w:beforeAutospacing="1" w:after="100" w:afterAutospacing="1"/>
        <w:jc w:val="both"/>
        <w:divId w:val="572669100"/>
        <w:rPr>
          <w:rFonts w:ascii="Arial" w:eastAsia="Times New Roman" w:hAnsi="Arial" w:cs="Arial"/>
          <w:color w:val="333333"/>
          <w:sz w:val="22"/>
          <w:szCs w:val="22"/>
          <w:lang w:val="es-ES"/>
        </w:rPr>
      </w:pPr>
      <w:r>
        <w:rPr>
          <w:rFonts w:ascii="Arial" w:eastAsia="Times New Roman" w:hAnsi="Arial" w:cs="Arial"/>
          <w:color w:val="333333"/>
          <w:sz w:val="22"/>
          <w:szCs w:val="22"/>
          <w:lang w:val="es-ES"/>
        </w:rPr>
        <w:t>Iniciar con restaurantes italianos independientes y cadenas nivel medio-alto en São Paulo</w:t>
      </w:r>
    </w:p>
    <w:p w:rsidR="007D798A" w:rsidRDefault="007D798A">
      <w:pPr>
        <w:numPr>
          <w:ilvl w:val="0"/>
          <w:numId w:val="37"/>
        </w:numPr>
        <w:shd w:val="clear" w:color="auto" w:fill="FFFFFF"/>
        <w:spacing w:before="100" w:beforeAutospacing="1" w:after="100" w:afterAutospacing="1"/>
        <w:jc w:val="both"/>
        <w:divId w:val="572669100"/>
        <w:rPr>
          <w:rFonts w:ascii="Arial" w:eastAsia="Times New Roman" w:hAnsi="Arial" w:cs="Arial"/>
          <w:color w:val="333333"/>
          <w:sz w:val="22"/>
          <w:szCs w:val="22"/>
          <w:lang w:val="es-ES"/>
        </w:rPr>
      </w:pPr>
      <w:r>
        <w:rPr>
          <w:rFonts w:ascii="Arial" w:eastAsia="Times New Roman" w:hAnsi="Arial" w:cs="Arial"/>
          <w:color w:val="333333"/>
          <w:sz w:val="22"/>
          <w:szCs w:val="22"/>
          <w:lang w:val="es-ES"/>
        </w:rPr>
        <w:t xml:space="preserve">Participar en </w:t>
      </w:r>
      <w:r>
        <w:rPr>
          <w:rStyle w:val="Textoennegrita"/>
          <w:rFonts w:ascii="Arial" w:eastAsia="Times New Roman" w:hAnsi="Arial" w:cs="Arial"/>
          <w:color w:val="333333"/>
          <w:sz w:val="22"/>
          <w:szCs w:val="22"/>
          <w:lang w:val="es-ES"/>
        </w:rPr>
        <w:t>Anuga Select Brasil</w:t>
      </w:r>
      <w:r>
        <w:rPr>
          <w:rFonts w:ascii="Arial" w:eastAsia="Times New Roman" w:hAnsi="Arial" w:cs="Arial"/>
          <w:color w:val="333333"/>
          <w:sz w:val="22"/>
          <w:szCs w:val="22"/>
          <w:lang w:val="es-ES"/>
        </w:rPr>
        <w:t xml:space="preserve"> (Food &amp; Beverage, São Paulo, avalado USDA)</w:t>
      </w:r>
    </w:p>
    <w:p w:rsidR="007D798A" w:rsidRDefault="007D798A">
      <w:pPr>
        <w:numPr>
          <w:ilvl w:val="0"/>
          <w:numId w:val="37"/>
        </w:numPr>
        <w:shd w:val="clear" w:color="auto" w:fill="FFFFFF"/>
        <w:spacing w:before="100" w:beforeAutospacing="1" w:after="100" w:afterAutospacing="1"/>
        <w:jc w:val="both"/>
        <w:divId w:val="572669100"/>
        <w:rPr>
          <w:rFonts w:ascii="Arial" w:eastAsia="Times New Roman" w:hAnsi="Arial" w:cs="Arial"/>
          <w:color w:val="333333"/>
          <w:sz w:val="22"/>
          <w:szCs w:val="22"/>
          <w:lang w:val="es-ES"/>
        </w:rPr>
      </w:pPr>
      <w:r>
        <w:rPr>
          <w:rFonts w:ascii="Arial" w:eastAsia="Times New Roman" w:hAnsi="Arial" w:cs="Arial"/>
          <w:color w:val="333333"/>
          <w:sz w:val="22"/>
          <w:szCs w:val="22"/>
          <w:lang w:val="es-ES"/>
        </w:rPr>
        <w:t>Buscar importador/distribuidor especializado en alimentos gourmet con relaciones HORECA</w:t>
      </w:r>
    </w:p>
    <w:p w:rsidR="007D798A" w:rsidRDefault="007D798A">
      <w:pPr>
        <w:numPr>
          <w:ilvl w:val="0"/>
          <w:numId w:val="37"/>
        </w:numPr>
        <w:shd w:val="clear" w:color="auto" w:fill="FFFFFF"/>
        <w:spacing w:before="100" w:beforeAutospacing="1" w:after="100" w:afterAutospacing="1"/>
        <w:jc w:val="both"/>
        <w:divId w:val="572669100"/>
        <w:rPr>
          <w:rFonts w:ascii="Arial" w:eastAsia="Times New Roman" w:hAnsi="Arial" w:cs="Arial"/>
          <w:color w:val="333333"/>
          <w:sz w:val="22"/>
          <w:szCs w:val="22"/>
          <w:lang w:val="es-ES"/>
        </w:rPr>
      </w:pPr>
      <w:r>
        <w:rPr>
          <w:rFonts w:ascii="Arial" w:eastAsia="Times New Roman" w:hAnsi="Arial" w:cs="Arial"/>
          <w:color w:val="333333"/>
          <w:sz w:val="22"/>
          <w:szCs w:val="22"/>
          <w:lang w:val="es-ES"/>
        </w:rPr>
        <w:t>Posicionar la pasta como "de origen colombiano con tradición artesanal italiana"</w:t>
      </w:r>
    </w:p>
    <w:p w:rsidR="007D798A" w:rsidRDefault="007D798A">
      <w:pPr>
        <w:numPr>
          <w:ilvl w:val="0"/>
          <w:numId w:val="37"/>
        </w:numPr>
        <w:shd w:val="clear" w:color="auto" w:fill="FFFFFF"/>
        <w:spacing w:before="100" w:beforeAutospacing="1" w:after="100" w:afterAutospacing="1"/>
        <w:jc w:val="both"/>
        <w:divId w:val="572669100"/>
        <w:rPr>
          <w:rFonts w:ascii="Arial" w:eastAsia="Times New Roman" w:hAnsi="Arial" w:cs="Arial"/>
          <w:color w:val="333333"/>
          <w:sz w:val="22"/>
          <w:szCs w:val="22"/>
          <w:lang w:val="es-ES"/>
        </w:rPr>
      </w:pPr>
      <w:r>
        <w:rPr>
          <w:rFonts w:ascii="Arial" w:eastAsia="Times New Roman" w:hAnsi="Arial" w:cs="Arial"/>
          <w:color w:val="333333"/>
          <w:sz w:val="22"/>
          <w:szCs w:val="22"/>
          <w:lang w:val="es-ES"/>
        </w:rPr>
        <w:t>Cadenas objetivo: Bráz Pizzaria, Famiglia Mancini, Varanda, y restaurantes independientes italianos de São Paulo</w:t>
      </w:r>
    </w:p>
    <w:p w:rsidR="007D798A" w:rsidRDefault="007D798A">
      <w:pPr>
        <w:pStyle w:val="Ttulo3"/>
        <w:divId w:val="330988065"/>
        <w:rPr>
          <w:rFonts w:ascii="Arial" w:eastAsia="Times New Roman" w:hAnsi="Arial" w:cs="Arial"/>
          <w:lang w:val="es-ES"/>
        </w:rPr>
      </w:pPr>
      <w:r>
        <w:rPr>
          <w:rFonts w:ascii="Arial" w:eastAsia="Times New Roman" w:hAnsi="Arial" w:cs="Arial"/>
          <w:lang w:val="es-ES"/>
        </w:rPr>
        <w:t>Pasta congelada vs pasta seca — recomendación estratégica</w:t>
      </w:r>
    </w:p>
    <w:p w:rsidR="007D798A" w:rsidRDefault="007D798A">
      <w:pPr>
        <w:shd w:val="clear" w:color="auto" w:fill="FFFFFF"/>
        <w:divId w:val="924650084"/>
        <w:rPr>
          <w:rFonts w:ascii="Arial" w:eastAsia="Times New Roman" w:hAnsi="Arial" w:cs="Arial"/>
          <w:color w:val="1A1A2E"/>
          <w:lang w:val="es-ES"/>
        </w:rPr>
      </w:pPr>
      <w:r>
        <w:rPr>
          <w:rStyle w:val="Textoennegrita"/>
          <w:rFonts w:ascii="Arial" w:eastAsia="Times New Roman" w:hAnsi="Arial" w:cs="Arial"/>
          <w:color w:val="1A1A2E"/>
          <w:lang w:val="es-ES"/>
        </w:rPr>
        <w:t>Pasta artesanal congelada — Oportunidad alta, complejidad alta</w:t>
      </w:r>
    </w:p>
    <w:p w:rsidR="007D798A" w:rsidRDefault="007D798A">
      <w:pPr>
        <w:pStyle w:val="NormalWeb"/>
        <w:shd w:val="clear" w:color="auto" w:fill="FFFFFF"/>
        <w:spacing w:before="75" w:beforeAutospacing="0"/>
        <w:divId w:val="924650084"/>
        <w:rPr>
          <w:rFonts w:ascii="Arial" w:hAnsi="Arial" w:cs="Arial"/>
          <w:sz w:val="18"/>
          <w:szCs w:val="18"/>
          <w:lang w:val="es-ES"/>
        </w:rPr>
      </w:pPr>
      <w:r>
        <w:rPr>
          <w:rStyle w:val="Textoennegrita"/>
          <w:rFonts w:ascii="Arial" w:hAnsi="Arial" w:cs="Arial"/>
          <w:sz w:val="18"/>
          <w:szCs w:val="18"/>
          <w:lang w:val="es-ES"/>
        </w:rPr>
        <w:t>Oportunidad:</w:t>
      </w:r>
      <w:r>
        <w:rPr>
          <w:rFonts w:ascii="Arial" w:hAnsi="Arial" w:cs="Arial"/>
          <w:sz w:val="18"/>
          <w:szCs w:val="18"/>
          <w:lang w:val="es-ES"/>
        </w:rPr>
        <w:t xml:space="preserve"> Alta demanda en HORECA. Restaurantes valoran conveniencia con calidad. Supermercados premium (Pão de Açúcar, St. Marché) receptivos.</w:t>
      </w:r>
      <w:r>
        <w:rPr>
          <w:rFonts w:ascii="Arial" w:hAnsi="Arial" w:cs="Arial"/>
          <w:sz w:val="18"/>
          <w:szCs w:val="18"/>
          <w:lang w:val="es-ES"/>
        </w:rPr>
        <w:br/>
      </w:r>
      <w:r>
        <w:rPr>
          <w:rStyle w:val="Textoennegrita"/>
          <w:rFonts w:ascii="Arial" w:hAnsi="Arial" w:cs="Arial"/>
          <w:sz w:val="18"/>
          <w:szCs w:val="18"/>
          <w:lang w:val="es-ES"/>
        </w:rPr>
        <w:t>Desafío:</w:t>
      </w:r>
      <w:r>
        <w:rPr>
          <w:rFonts w:ascii="Arial" w:hAnsi="Arial" w:cs="Arial"/>
          <w:sz w:val="18"/>
          <w:szCs w:val="18"/>
          <w:lang w:val="es-ES"/>
        </w:rPr>
        <w:t xml:space="preserve"> Cadena de frío Colombia→Brasil es costosa y técnicamente compleja. Mayor inversión logística inicial.</w:t>
      </w:r>
      <w:r>
        <w:rPr>
          <w:rFonts w:ascii="Arial" w:hAnsi="Arial" w:cs="Arial"/>
          <w:sz w:val="18"/>
          <w:szCs w:val="18"/>
          <w:lang w:val="es-ES"/>
        </w:rPr>
        <w:br/>
      </w:r>
      <w:r>
        <w:rPr>
          <w:rStyle w:val="Textoennegrita"/>
          <w:rFonts w:ascii="Arial" w:hAnsi="Arial" w:cs="Arial"/>
          <w:sz w:val="18"/>
          <w:szCs w:val="18"/>
          <w:lang w:val="es-ES"/>
        </w:rPr>
        <w:t>Ventaja:</w:t>
      </w:r>
      <w:r>
        <w:rPr>
          <w:rFonts w:ascii="Arial" w:hAnsi="Arial" w:cs="Arial"/>
          <w:sz w:val="18"/>
          <w:szCs w:val="18"/>
          <w:lang w:val="es-ES"/>
        </w:rPr>
        <w:t xml:space="preserve"> Mayor vida útil que pasta fresca, menor urgencia de rotación.</w:t>
      </w:r>
    </w:p>
    <w:p w:rsidR="007D798A" w:rsidRDefault="007D798A">
      <w:pPr>
        <w:shd w:val="clear" w:color="auto" w:fill="FFFFFF"/>
        <w:divId w:val="403187379"/>
        <w:rPr>
          <w:rFonts w:ascii="Arial" w:eastAsia="Times New Roman" w:hAnsi="Arial" w:cs="Arial"/>
          <w:color w:val="1A1A2E"/>
          <w:lang w:val="es-ES"/>
        </w:rPr>
      </w:pPr>
      <w:r>
        <w:rPr>
          <w:rStyle w:val="Textoennegrita"/>
          <w:rFonts w:ascii="Arial" w:eastAsia="Times New Roman" w:hAnsi="Arial" w:cs="Arial"/>
          <w:color w:val="1A1A2E"/>
          <w:lang w:val="es-ES"/>
        </w:rPr>
        <w:t>Pasta artesanal seca — El punto de entrada recomendado</w:t>
      </w:r>
    </w:p>
    <w:p w:rsidR="007D798A" w:rsidRDefault="007D798A">
      <w:pPr>
        <w:pStyle w:val="NormalWeb"/>
        <w:shd w:val="clear" w:color="auto" w:fill="FFFFFF"/>
        <w:spacing w:before="75" w:beforeAutospacing="0"/>
        <w:divId w:val="403187379"/>
        <w:rPr>
          <w:rFonts w:ascii="Arial" w:hAnsi="Arial" w:cs="Arial"/>
          <w:sz w:val="18"/>
          <w:szCs w:val="18"/>
          <w:lang w:val="es-ES"/>
        </w:rPr>
      </w:pPr>
      <w:r>
        <w:rPr>
          <w:rStyle w:val="Textoennegrita"/>
          <w:rFonts w:ascii="Arial" w:hAnsi="Arial" w:cs="Arial"/>
          <w:sz w:val="18"/>
          <w:szCs w:val="18"/>
          <w:lang w:val="es-ES"/>
        </w:rPr>
        <w:t>Mayor facilidad logística:</w:t>
      </w:r>
      <w:r>
        <w:rPr>
          <w:rFonts w:ascii="Arial" w:hAnsi="Arial" w:cs="Arial"/>
          <w:sz w:val="18"/>
          <w:szCs w:val="18"/>
          <w:lang w:val="es-ES"/>
        </w:rPr>
        <w:t xml:space="preserve"> </w:t>
      </w:r>
      <w:r>
        <w:rPr>
          <w:rFonts w:ascii="Arial" w:hAnsi="Arial" w:cs="Arial"/>
          <w:sz w:val="18"/>
          <w:szCs w:val="18"/>
          <w:lang w:val="es-ES"/>
        </w:rPr>
        <w:t>Sin cadena de frío, contenedores secos estándar. Menor costo de flete. Vida útil 12–24 meses.</w:t>
      </w:r>
      <w:r>
        <w:rPr>
          <w:rFonts w:ascii="Arial" w:hAnsi="Arial" w:cs="Arial"/>
          <w:sz w:val="18"/>
          <w:szCs w:val="18"/>
          <w:lang w:val="es-ES"/>
        </w:rPr>
        <w:br/>
      </w:r>
      <w:r>
        <w:rPr>
          <w:rStyle w:val="Textoennegrita"/>
          <w:rFonts w:ascii="Arial" w:hAnsi="Arial" w:cs="Arial"/>
          <w:sz w:val="18"/>
          <w:szCs w:val="18"/>
          <w:lang w:val="es-ES"/>
        </w:rPr>
        <w:t>Ventaja estratégica:</w:t>
      </w:r>
      <w:r>
        <w:rPr>
          <w:rFonts w:ascii="Arial" w:hAnsi="Arial" w:cs="Arial"/>
          <w:sz w:val="18"/>
          <w:szCs w:val="18"/>
          <w:lang w:val="es-ES"/>
        </w:rPr>
        <w:t xml:space="preserve"> En el segmento premium/artesanal, la pasta seca de importación tiene nichos claros en tiendas gourmet y supermercados premium.</w:t>
      </w:r>
      <w:r>
        <w:rPr>
          <w:rFonts w:ascii="Arial" w:hAnsi="Arial" w:cs="Arial"/>
          <w:sz w:val="18"/>
          <w:szCs w:val="18"/>
          <w:lang w:val="es-ES"/>
        </w:rPr>
        <w:br/>
      </w:r>
      <w:r>
        <w:rPr>
          <w:rStyle w:val="Textoennegrita"/>
          <w:rFonts w:ascii="Arial" w:hAnsi="Arial" w:cs="Arial"/>
          <w:sz w:val="18"/>
          <w:szCs w:val="18"/>
          <w:lang w:val="es-ES"/>
        </w:rPr>
        <w:t>Desafío:</w:t>
      </w:r>
      <w:r>
        <w:rPr>
          <w:rFonts w:ascii="Arial" w:hAnsi="Arial" w:cs="Arial"/>
          <w:sz w:val="18"/>
          <w:szCs w:val="18"/>
          <w:lang w:val="es-ES"/>
        </w:rPr>
        <w:t xml:space="preserve"> Competencia con pasta italiana importada directamente de Italia.</w:t>
      </w:r>
    </w:p>
    <w:p w:rsidR="007D798A" w:rsidRDefault="007D798A">
      <w:pPr>
        <w:spacing w:before="180"/>
        <w:divId w:val="265695558"/>
        <w:rPr>
          <w:rFonts w:ascii="Arial" w:eastAsia="Times New Roman" w:hAnsi="Arial" w:cs="Arial"/>
          <w:color w:val="1A4A2E"/>
          <w:lang w:val="es-ES"/>
        </w:rPr>
      </w:pPr>
      <w:r>
        <w:rPr>
          <w:rFonts w:ascii="Cambria Math" w:eastAsia="Times New Roman" w:hAnsi="Cambria Math" w:cs="Cambria Math"/>
          <w:color w:val="1A4A2E"/>
          <w:lang w:val="es-ES"/>
        </w:rPr>
        <w:t>↗</w:t>
      </w:r>
    </w:p>
    <w:p w:rsidR="007D798A" w:rsidRDefault="007D798A">
      <w:pPr>
        <w:divId w:val="1893887251"/>
        <w:rPr>
          <w:rFonts w:ascii="Arial" w:eastAsia="Times New Roman" w:hAnsi="Arial" w:cs="Arial"/>
          <w:color w:val="1A1A2E"/>
          <w:lang w:val="es-ES"/>
        </w:rPr>
      </w:pPr>
      <w:r>
        <w:rPr>
          <w:rFonts w:ascii="Arial" w:eastAsia="Times New Roman" w:hAnsi="Arial" w:cs="Arial"/>
          <w:color w:val="1A1A2E"/>
          <w:lang w:val="es-ES"/>
        </w:rPr>
        <w:t>America Retail / USDA — Brasil: Oportunidades consumo premium y agroindustria (julio 2025)</w:t>
      </w:r>
    </w:p>
    <w:p w:rsidR="007D798A" w:rsidRDefault="007D798A">
      <w:pPr>
        <w:divId w:val="540166197"/>
        <w:rPr>
          <w:rFonts w:ascii="Arial" w:eastAsia="Times New Roman" w:hAnsi="Arial" w:cs="Arial"/>
          <w:color w:val="1A1A2E"/>
          <w:lang w:val="es-ES"/>
        </w:rPr>
      </w:pPr>
      <w:hyperlink r:id="rId115" w:tgtFrame="_blank" w:history="1">
        <w:r>
          <w:rPr>
            <w:rStyle w:val="Hipervnculo"/>
            <w:rFonts w:ascii="Arial" w:eastAsia="Times New Roman" w:hAnsi="Arial" w:cs="Arial"/>
            <w:lang w:val="es-ES"/>
          </w:rPr>
          <w:t>america-retail.com — 40M consumidores premium. Alimentos EE.UU. a Brasil +29% en 2024.</w:t>
        </w:r>
      </w:hyperlink>
    </w:p>
    <w:p w:rsidR="007D798A" w:rsidRDefault="007D798A">
      <w:pPr>
        <w:divId w:val="1804081157"/>
        <w:rPr>
          <w:rFonts w:ascii="Arial" w:eastAsia="Times New Roman" w:hAnsi="Arial" w:cs="Arial"/>
          <w:color w:val="1A4A2E"/>
          <w:lang w:val="es-ES"/>
        </w:rPr>
      </w:pPr>
      <w:r>
        <w:rPr>
          <w:rFonts w:ascii="Cambria Math" w:eastAsia="Times New Roman" w:hAnsi="Cambria Math" w:cs="Cambria Math"/>
          <w:color w:val="1A4A2E"/>
          <w:lang w:val="es-ES"/>
        </w:rPr>
        <w:t>↗</w:t>
      </w:r>
    </w:p>
    <w:p w:rsidR="007D798A" w:rsidRDefault="007D798A">
      <w:pPr>
        <w:divId w:val="22826426"/>
        <w:rPr>
          <w:rFonts w:ascii="Arial" w:eastAsia="Times New Roman" w:hAnsi="Arial" w:cs="Arial"/>
          <w:color w:val="1A1A2E"/>
          <w:lang w:val="es-ES"/>
        </w:rPr>
      </w:pPr>
      <w:r>
        <w:rPr>
          <w:rFonts w:ascii="Arial" w:eastAsia="Times New Roman" w:hAnsi="Arial" w:cs="Arial"/>
          <w:color w:val="1A1A2E"/>
          <w:lang w:val="es-ES"/>
        </w:rPr>
        <w:t>ABIMAPI — Datos importación pasta en Brasil (Statista)</w:t>
      </w:r>
    </w:p>
    <w:p w:rsidR="007D798A" w:rsidRDefault="007D798A">
      <w:pPr>
        <w:divId w:val="2082946756"/>
        <w:rPr>
          <w:rFonts w:ascii="Arial" w:eastAsia="Times New Roman" w:hAnsi="Arial" w:cs="Arial"/>
          <w:color w:val="1A1A2E"/>
          <w:lang w:val="es-ES"/>
        </w:rPr>
      </w:pPr>
      <w:hyperlink r:id="rId116" w:tgtFrame="_blank" w:history="1">
        <w:r>
          <w:rPr>
            <w:rStyle w:val="Hipervnculo"/>
            <w:rFonts w:ascii="Arial" w:eastAsia="Times New Roman" w:hAnsi="Arial" w:cs="Arial"/>
            <w:lang w:val="es-ES"/>
          </w:rPr>
          <w:t>statista.com — Valor de importaciones de pasta en Brasil. Tendencia y fuentes ABIMAPI.</w:t>
        </w:r>
      </w:hyperlink>
    </w:p>
    <w:p w:rsidR="007D798A" w:rsidRDefault="007D798A">
      <w:pPr>
        <w:divId w:val="3898141"/>
        <w:rPr>
          <w:rFonts w:ascii="Arial" w:eastAsia="Times New Roman" w:hAnsi="Arial" w:cs="Arial"/>
          <w:color w:val="1A1A2E"/>
          <w:lang w:val="es-ES"/>
        </w:rPr>
      </w:pPr>
      <w:r>
        <w:rPr>
          <w:rStyle w:val="sec-num"/>
          <w:rFonts w:ascii="Arial" w:eastAsia="Times New Roman" w:hAnsi="Arial" w:cs="Arial"/>
          <w:color w:val="F0C040"/>
          <w:shd w:val="clear" w:color="auto" w:fill="1A4A2E"/>
          <w:lang w:val="es-ES"/>
        </w:rPr>
        <w:t>SEC 07</w:t>
      </w:r>
      <w:r>
        <w:rPr>
          <w:rStyle w:val="sec-title"/>
          <w:rFonts w:ascii="Arial" w:eastAsia="Times New Roman" w:hAnsi="Arial" w:cs="Arial"/>
          <w:color w:val="1A1A2E"/>
          <w:lang w:val="es-ES"/>
        </w:rPr>
        <w:t>Business Model Canvas + Objetivos SMART</w:t>
      </w:r>
    </w:p>
    <w:p w:rsidR="007D798A" w:rsidRDefault="007D798A">
      <w:pPr>
        <w:pStyle w:val="NormalWeb"/>
        <w:spacing w:after="210" w:afterAutospacing="0"/>
        <w:divId w:val="24257453"/>
        <w:rPr>
          <w:rFonts w:ascii="Arial" w:hAnsi="Arial" w:cs="Arial"/>
          <w:i/>
          <w:iCs/>
          <w:color w:val="6B7280"/>
          <w:sz w:val="18"/>
          <w:szCs w:val="18"/>
          <w:lang w:val="es-ES"/>
        </w:rPr>
      </w:pPr>
      <w:r>
        <w:rPr>
          <w:rFonts w:ascii="Arial" w:hAnsi="Arial" w:cs="Arial"/>
          <w:i/>
          <w:iCs/>
          <w:color w:val="6B7280"/>
          <w:sz w:val="18"/>
          <w:szCs w:val="18"/>
          <w:lang w:val="es-ES"/>
        </w:rPr>
        <w:t>Referencia metodológica: Osterwalder &amp; Pigneur "Business Model Generation" (2010) · Doran G.T. "SMART Goals" (1981)</w:t>
      </w:r>
    </w:p>
    <w:p w:rsidR="007D798A" w:rsidRDefault="007D798A">
      <w:pPr>
        <w:divId w:val="623973541"/>
        <w:rPr>
          <w:rFonts w:ascii="Arial" w:eastAsia="Times New Roman" w:hAnsi="Arial" w:cs="Arial"/>
          <w:color w:val="1A4A2E"/>
          <w:lang w:val="es-ES"/>
        </w:rPr>
      </w:pPr>
      <w:r>
        <w:rPr>
          <w:rFonts w:ascii="Arial" w:eastAsia="Times New Roman" w:hAnsi="Arial" w:cs="Arial"/>
          <w:color w:val="1A4A2E"/>
          <w:lang w:val="es-ES"/>
        </w:rPr>
        <w:t>1. Socios clave</w:t>
      </w:r>
    </w:p>
    <w:p w:rsidR="007D798A" w:rsidRDefault="007D798A">
      <w:pPr>
        <w:numPr>
          <w:ilvl w:val="0"/>
          <w:numId w:val="38"/>
        </w:numPr>
        <w:spacing w:before="100" w:beforeAutospacing="1" w:after="100" w:afterAutospacing="1"/>
        <w:jc w:val="both"/>
        <w:divId w:val="49891972"/>
        <w:rPr>
          <w:rFonts w:ascii="Arial" w:eastAsia="Times New Roman" w:hAnsi="Arial" w:cs="Arial"/>
          <w:color w:val="333333"/>
          <w:sz w:val="22"/>
          <w:szCs w:val="22"/>
          <w:lang w:val="es-ES"/>
        </w:rPr>
      </w:pPr>
      <w:r>
        <w:rPr>
          <w:rFonts w:ascii="Arial" w:eastAsia="Times New Roman" w:hAnsi="Arial" w:cs="Arial"/>
          <w:color w:val="333333"/>
          <w:sz w:val="22"/>
          <w:szCs w:val="22"/>
          <w:lang w:val="es-ES"/>
        </w:rPr>
        <w:t>Importador/distribuidor en Brasil especializado en alimentos gourmet</w:t>
      </w:r>
    </w:p>
    <w:p w:rsidR="007D798A" w:rsidRDefault="007D798A">
      <w:pPr>
        <w:numPr>
          <w:ilvl w:val="0"/>
          <w:numId w:val="38"/>
        </w:numPr>
        <w:spacing w:before="100" w:beforeAutospacing="1" w:after="100" w:afterAutospacing="1"/>
        <w:jc w:val="both"/>
        <w:divId w:val="49891972"/>
        <w:rPr>
          <w:rFonts w:ascii="Arial" w:eastAsia="Times New Roman" w:hAnsi="Arial" w:cs="Arial"/>
          <w:color w:val="333333"/>
          <w:sz w:val="22"/>
          <w:szCs w:val="22"/>
          <w:lang w:val="es-ES"/>
        </w:rPr>
      </w:pPr>
      <w:r>
        <w:rPr>
          <w:rFonts w:ascii="Arial" w:eastAsia="Times New Roman" w:hAnsi="Arial" w:cs="Arial"/>
          <w:color w:val="333333"/>
          <w:sz w:val="22"/>
          <w:szCs w:val="22"/>
          <w:lang w:val="es-ES"/>
        </w:rPr>
        <w:t>Operador logístico con cadena de frío (crítico para congelada)</w:t>
      </w:r>
    </w:p>
    <w:p w:rsidR="007D798A" w:rsidRDefault="007D798A">
      <w:pPr>
        <w:numPr>
          <w:ilvl w:val="0"/>
          <w:numId w:val="38"/>
        </w:numPr>
        <w:spacing w:before="100" w:beforeAutospacing="1" w:after="100" w:afterAutospacing="1"/>
        <w:jc w:val="both"/>
        <w:divId w:val="49891972"/>
        <w:rPr>
          <w:rFonts w:ascii="Arial" w:eastAsia="Times New Roman" w:hAnsi="Arial" w:cs="Arial"/>
          <w:color w:val="333333"/>
          <w:sz w:val="22"/>
          <w:szCs w:val="22"/>
          <w:lang w:val="es-ES"/>
        </w:rPr>
      </w:pPr>
      <w:r>
        <w:rPr>
          <w:rFonts w:ascii="Arial" w:eastAsia="Times New Roman" w:hAnsi="Arial" w:cs="Arial"/>
          <w:color w:val="333333"/>
          <w:sz w:val="22"/>
          <w:szCs w:val="22"/>
          <w:lang w:val="es-ES"/>
        </w:rPr>
        <w:t>Cámara Colombo-Brasileña de Comercio</w:t>
      </w:r>
    </w:p>
    <w:p w:rsidR="007D798A" w:rsidRDefault="007D798A">
      <w:pPr>
        <w:numPr>
          <w:ilvl w:val="0"/>
          <w:numId w:val="38"/>
        </w:numPr>
        <w:spacing w:before="100" w:beforeAutospacing="1" w:after="100" w:afterAutospacing="1"/>
        <w:jc w:val="both"/>
        <w:divId w:val="49891972"/>
        <w:rPr>
          <w:rFonts w:ascii="Arial" w:eastAsia="Times New Roman" w:hAnsi="Arial" w:cs="Arial"/>
          <w:color w:val="333333"/>
          <w:sz w:val="22"/>
          <w:szCs w:val="22"/>
          <w:lang w:val="es-ES"/>
        </w:rPr>
      </w:pPr>
      <w:r>
        <w:rPr>
          <w:rFonts w:ascii="Arial" w:eastAsia="Times New Roman" w:hAnsi="Arial" w:cs="Arial"/>
          <w:color w:val="333333"/>
          <w:sz w:val="22"/>
          <w:szCs w:val="22"/>
          <w:lang w:val="es-ES"/>
        </w:rPr>
        <w:t>INVIMA / ANVISA (reguladores)</w:t>
      </w:r>
    </w:p>
    <w:p w:rsidR="007D798A" w:rsidRDefault="007D798A">
      <w:pPr>
        <w:numPr>
          <w:ilvl w:val="0"/>
          <w:numId w:val="38"/>
        </w:numPr>
        <w:spacing w:before="100" w:beforeAutospacing="1" w:after="100" w:afterAutospacing="1"/>
        <w:jc w:val="both"/>
        <w:divId w:val="49891972"/>
        <w:rPr>
          <w:rFonts w:ascii="Arial" w:eastAsia="Times New Roman" w:hAnsi="Arial" w:cs="Arial"/>
          <w:color w:val="333333"/>
          <w:sz w:val="22"/>
          <w:szCs w:val="22"/>
          <w:lang w:val="es-ES"/>
        </w:rPr>
      </w:pPr>
      <w:r>
        <w:rPr>
          <w:rFonts w:ascii="Arial" w:eastAsia="Times New Roman" w:hAnsi="Arial" w:cs="Arial"/>
          <w:color w:val="333333"/>
          <w:sz w:val="22"/>
          <w:szCs w:val="22"/>
          <w:lang w:val="es-ES"/>
        </w:rPr>
        <w:t>ProColombia + Apex Brasil</w:t>
      </w:r>
    </w:p>
    <w:p w:rsidR="007D798A" w:rsidRDefault="007D798A">
      <w:pPr>
        <w:divId w:val="920676577"/>
        <w:rPr>
          <w:rFonts w:ascii="Arial" w:eastAsia="Times New Roman" w:hAnsi="Arial" w:cs="Arial"/>
          <w:color w:val="1A4A2E"/>
          <w:lang w:val="es-ES"/>
        </w:rPr>
      </w:pPr>
      <w:r>
        <w:rPr>
          <w:rFonts w:ascii="Arial" w:eastAsia="Times New Roman" w:hAnsi="Arial" w:cs="Arial"/>
          <w:color w:val="1A4A2E"/>
          <w:lang w:val="es-ES"/>
        </w:rPr>
        <w:t>2. Actividades clave</w:t>
      </w:r>
    </w:p>
    <w:p w:rsidR="007D798A" w:rsidRDefault="007D798A">
      <w:pPr>
        <w:numPr>
          <w:ilvl w:val="0"/>
          <w:numId w:val="39"/>
        </w:numPr>
        <w:spacing w:before="100" w:beforeAutospacing="1" w:after="100" w:afterAutospacing="1"/>
        <w:jc w:val="both"/>
        <w:divId w:val="1156646587"/>
        <w:rPr>
          <w:rFonts w:ascii="Arial" w:eastAsia="Times New Roman" w:hAnsi="Arial" w:cs="Arial"/>
          <w:color w:val="333333"/>
          <w:sz w:val="22"/>
          <w:szCs w:val="22"/>
          <w:lang w:val="es-ES"/>
        </w:rPr>
      </w:pPr>
      <w:r>
        <w:rPr>
          <w:rFonts w:ascii="Arial" w:eastAsia="Times New Roman" w:hAnsi="Arial" w:cs="Arial"/>
          <w:color w:val="333333"/>
          <w:sz w:val="22"/>
          <w:szCs w:val="22"/>
          <w:lang w:val="es-ES"/>
        </w:rPr>
        <w:t>Producción artesanal de pasta (congelada y seca)</w:t>
      </w:r>
    </w:p>
    <w:p w:rsidR="007D798A" w:rsidRDefault="007D798A">
      <w:pPr>
        <w:numPr>
          <w:ilvl w:val="0"/>
          <w:numId w:val="39"/>
        </w:numPr>
        <w:spacing w:before="100" w:beforeAutospacing="1" w:after="100" w:afterAutospacing="1"/>
        <w:jc w:val="both"/>
        <w:divId w:val="1156646587"/>
        <w:rPr>
          <w:rFonts w:ascii="Arial" w:eastAsia="Times New Roman" w:hAnsi="Arial" w:cs="Arial"/>
          <w:color w:val="333333"/>
          <w:sz w:val="22"/>
          <w:szCs w:val="22"/>
          <w:lang w:val="es-ES"/>
        </w:rPr>
      </w:pPr>
      <w:r>
        <w:rPr>
          <w:rFonts w:ascii="Arial" w:eastAsia="Times New Roman" w:hAnsi="Arial" w:cs="Arial"/>
          <w:color w:val="333333"/>
          <w:sz w:val="22"/>
          <w:szCs w:val="22"/>
          <w:lang w:val="es-ES"/>
        </w:rPr>
        <w:t>Certificación INVIMA Colombia y ANVISA Brasil</w:t>
      </w:r>
    </w:p>
    <w:p w:rsidR="007D798A" w:rsidRDefault="007D798A">
      <w:pPr>
        <w:numPr>
          <w:ilvl w:val="0"/>
          <w:numId w:val="39"/>
        </w:numPr>
        <w:spacing w:before="100" w:beforeAutospacing="1" w:after="100" w:afterAutospacing="1"/>
        <w:jc w:val="both"/>
        <w:divId w:val="1156646587"/>
        <w:rPr>
          <w:rFonts w:ascii="Arial" w:eastAsia="Times New Roman" w:hAnsi="Arial" w:cs="Arial"/>
          <w:color w:val="333333"/>
          <w:sz w:val="22"/>
          <w:szCs w:val="22"/>
          <w:lang w:val="es-ES"/>
        </w:rPr>
      </w:pPr>
      <w:r>
        <w:rPr>
          <w:rFonts w:ascii="Arial" w:eastAsia="Times New Roman" w:hAnsi="Arial" w:cs="Arial"/>
          <w:color w:val="333333"/>
          <w:sz w:val="22"/>
          <w:szCs w:val="22"/>
          <w:lang w:val="es-ES"/>
        </w:rPr>
        <w:t>Exportación y logística internacional</w:t>
      </w:r>
    </w:p>
    <w:p w:rsidR="007D798A" w:rsidRDefault="007D798A">
      <w:pPr>
        <w:numPr>
          <w:ilvl w:val="0"/>
          <w:numId w:val="39"/>
        </w:numPr>
        <w:spacing w:before="100" w:beforeAutospacing="1" w:after="100" w:afterAutospacing="1"/>
        <w:jc w:val="both"/>
        <w:divId w:val="1156646587"/>
        <w:rPr>
          <w:rFonts w:ascii="Arial" w:eastAsia="Times New Roman" w:hAnsi="Arial" w:cs="Arial"/>
          <w:color w:val="333333"/>
          <w:sz w:val="22"/>
          <w:szCs w:val="22"/>
          <w:lang w:val="es-ES"/>
        </w:rPr>
      </w:pPr>
      <w:r>
        <w:rPr>
          <w:rFonts w:ascii="Arial" w:eastAsia="Times New Roman" w:hAnsi="Arial" w:cs="Arial"/>
          <w:color w:val="333333"/>
          <w:sz w:val="22"/>
          <w:szCs w:val="22"/>
          <w:lang w:val="es-ES"/>
        </w:rPr>
        <w:t>Adaptación de etiquetado al portugués brasileño</w:t>
      </w:r>
    </w:p>
    <w:p w:rsidR="007D798A" w:rsidRDefault="007D798A">
      <w:pPr>
        <w:numPr>
          <w:ilvl w:val="0"/>
          <w:numId w:val="39"/>
        </w:numPr>
        <w:spacing w:before="100" w:beforeAutospacing="1" w:after="100" w:afterAutospacing="1"/>
        <w:jc w:val="both"/>
        <w:divId w:val="1156646587"/>
        <w:rPr>
          <w:rFonts w:ascii="Arial" w:eastAsia="Times New Roman" w:hAnsi="Arial" w:cs="Arial"/>
          <w:color w:val="333333"/>
          <w:sz w:val="22"/>
          <w:szCs w:val="22"/>
          <w:lang w:val="es-ES"/>
        </w:rPr>
      </w:pPr>
      <w:r>
        <w:rPr>
          <w:rFonts w:ascii="Arial" w:eastAsia="Times New Roman" w:hAnsi="Arial" w:cs="Arial"/>
          <w:color w:val="333333"/>
          <w:sz w:val="22"/>
          <w:szCs w:val="22"/>
          <w:lang w:val="es-ES"/>
        </w:rPr>
        <w:t>Desarrollo relaciones HORECA São Paulo</w:t>
      </w:r>
    </w:p>
    <w:p w:rsidR="007D798A" w:rsidRDefault="007D798A">
      <w:pPr>
        <w:shd w:val="clear" w:color="auto" w:fill="1A4A2E"/>
        <w:divId w:val="746924797"/>
        <w:rPr>
          <w:rFonts w:ascii="Arial" w:eastAsia="Times New Roman" w:hAnsi="Arial" w:cs="Arial"/>
          <w:color w:val="F0C040"/>
          <w:lang w:val="es-ES"/>
        </w:rPr>
      </w:pPr>
      <w:r>
        <w:rPr>
          <w:rFonts w:ascii="Arial" w:eastAsia="Times New Roman" w:hAnsi="Arial" w:cs="Arial"/>
          <w:color w:val="F0C040"/>
          <w:lang w:val="es-ES"/>
        </w:rPr>
        <w:t>3. Propuesta de valor</w:t>
      </w:r>
    </w:p>
    <w:p w:rsidR="007D798A" w:rsidRDefault="007D798A">
      <w:pPr>
        <w:numPr>
          <w:ilvl w:val="0"/>
          <w:numId w:val="40"/>
        </w:numPr>
        <w:shd w:val="clear" w:color="auto" w:fill="1A4A2E"/>
        <w:spacing w:before="100" w:beforeAutospacing="1" w:after="100" w:afterAutospacing="1"/>
        <w:jc w:val="both"/>
        <w:divId w:val="610015338"/>
        <w:rPr>
          <w:rFonts w:ascii="Arial" w:eastAsia="Times New Roman" w:hAnsi="Arial" w:cs="Arial"/>
          <w:color w:val="333333"/>
          <w:sz w:val="22"/>
          <w:szCs w:val="22"/>
          <w:lang w:val="es-ES"/>
        </w:rPr>
      </w:pPr>
      <w:r>
        <w:rPr>
          <w:rFonts w:ascii="Arial" w:eastAsia="Times New Roman" w:hAnsi="Arial" w:cs="Arial"/>
          <w:color w:val="333333"/>
          <w:sz w:val="22"/>
          <w:szCs w:val="22"/>
          <w:lang w:val="es-ES"/>
        </w:rPr>
        <w:t>Pasta artesanal colombiana con herencia italiana</w:t>
      </w:r>
    </w:p>
    <w:p w:rsidR="007D798A" w:rsidRDefault="007D798A">
      <w:pPr>
        <w:numPr>
          <w:ilvl w:val="0"/>
          <w:numId w:val="40"/>
        </w:numPr>
        <w:shd w:val="clear" w:color="auto" w:fill="1A4A2E"/>
        <w:spacing w:before="100" w:beforeAutospacing="1" w:after="100" w:afterAutospacing="1"/>
        <w:jc w:val="both"/>
        <w:divId w:val="610015338"/>
        <w:rPr>
          <w:rFonts w:ascii="Arial" w:eastAsia="Times New Roman" w:hAnsi="Arial" w:cs="Arial"/>
          <w:color w:val="333333"/>
          <w:sz w:val="22"/>
          <w:szCs w:val="22"/>
          <w:lang w:val="es-ES"/>
        </w:rPr>
      </w:pPr>
      <w:r>
        <w:rPr>
          <w:rFonts w:ascii="Arial" w:eastAsia="Times New Roman" w:hAnsi="Arial" w:cs="Arial"/>
          <w:color w:val="333333"/>
          <w:sz w:val="22"/>
          <w:szCs w:val="22"/>
          <w:lang w:val="es-ES"/>
        </w:rPr>
        <w:t>Calidad premium, ingredientes naturales, sin conservantes</w:t>
      </w:r>
    </w:p>
    <w:p w:rsidR="007D798A" w:rsidRDefault="007D798A">
      <w:pPr>
        <w:numPr>
          <w:ilvl w:val="0"/>
          <w:numId w:val="40"/>
        </w:numPr>
        <w:shd w:val="clear" w:color="auto" w:fill="1A4A2E"/>
        <w:spacing w:before="100" w:beforeAutospacing="1" w:after="100" w:afterAutospacing="1"/>
        <w:jc w:val="both"/>
        <w:divId w:val="610015338"/>
        <w:rPr>
          <w:rFonts w:ascii="Arial" w:eastAsia="Times New Roman" w:hAnsi="Arial" w:cs="Arial"/>
          <w:color w:val="333333"/>
          <w:sz w:val="22"/>
          <w:szCs w:val="22"/>
          <w:lang w:val="es-ES"/>
        </w:rPr>
      </w:pPr>
      <w:r>
        <w:rPr>
          <w:rFonts w:ascii="Arial" w:eastAsia="Times New Roman" w:hAnsi="Arial" w:cs="Arial"/>
          <w:color w:val="333333"/>
          <w:sz w:val="22"/>
          <w:szCs w:val="22"/>
          <w:lang w:val="es-ES"/>
        </w:rPr>
        <w:t>Producto diferenciado para el brasileño que valora lo artesanal</w:t>
      </w:r>
    </w:p>
    <w:p w:rsidR="007D798A" w:rsidRDefault="007D798A">
      <w:pPr>
        <w:numPr>
          <w:ilvl w:val="0"/>
          <w:numId w:val="40"/>
        </w:numPr>
        <w:shd w:val="clear" w:color="auto" w:fill="1A4A2E"/>
        <w:spacing w:before="100" w:beforeAutospacing="1" w:after="100" w:afterAutospacing="1"/>
        <w:jc w:val="both"/>
        <w:divId w:val="610015338"/>
        <w:rPr>
          <w:rFonts w:ascii="Arial" w:eastAsia="Times New Roman" w:hAnsi="Arial" w:cs="Arial"/>
          <w:color w:val="333333"/>
          <w:sz w:val="22"/>
          <w:szCs w:val="22"/>
          <w:lang w:val="es-ES"/>
        </w:rPr>
      </w:pPr>
      <w:r>
        <w:rPr>
          <w:rFonts w:ascii="Arial" w:eastAsia="Times New Roman" w:hAnsi="Arial" w:cs="Arial"/>
          <w:color w:val="333333"/>
          <w:sz w:val="22"/>
          <w:szCs w:val="22"/>
          <w:lang w:val="es-ES"/>
        </w:rPr>
        <w:t>Narrativa: "origen colombiano + tradición artesanal italiana"</w:t>
      </w:r>
    </w:p>
    <w:p w:rsidR="007D798A" w:rsidRDefault="007D798A">
      <w:pPr>
        <w:divId w:val="719129070"/>
        <w:rPr>
          <w:rFonts w:ascii="Arial" w:eastAsia="Times New Roman" w:hAnsi="Arial" w:cs="Arial"/>
          <w:color w:val="1A4A2E"/>
          <w:lang w:val="es-ES"/>
        </w:rPr>
      </w:pPr>
      <w:r>
        <w:rPr>
          <w:rFonts w:ascii="Arial" w:eastAsia="Times New Roman" w:hAnsi="Arial" w:cs="Arial"/>
          <w:color w:val="1A4A2E"/>
          <w:lang w:val="es-ES"/>
        </w:rPr>
        <w:t>4. Relación clientes</w:t>
      </w:r>
    </w:p>
    <w:p w:rsidR="007D798A" w:rsidRDefault="007D798A">
      <w:pPr>
        <w:numPr>
          <w:ilvl w:val="0"/>
          <w:numId w:val="41"/>
        </w:numPr>
        <w:spacing w:before="100" w:beforeAutospacing="1" w:after="100" w:afterAutospacing="1"/>
        <w:jc w:val="both"/>
        <w:divId w:val="743644027"/>
        <w:rPr>
          <w:rFonts w:ascii="Arial" w:eastAsia="Times New Roman" w:hAnsi="Arial" w:cs="Arial"/>
          <w:color w:val="333333"/>
          <w:sz w:val="22"/>
          <w:szCs w:val="22"/>
          <w:lang w:val="es-ES"/>
        </w:rPr>
      </w:pPr>
      <w:r>
        <w:rPr>
          <w:rFonts w:ascii="Arial" w:eastAsia="Times New Roman" w:hAnsi="Arial" w:cs="Arial"/>
          <w:color w:val="333333"/>
          <w:sz w:val="22"/>
          <w:szCs w:val="22"/>
          <w:lang w:val="es-ES"/>
        </w:rPr>
        <w:t>Ventas B2B vía distribuidor local brasileño</w:t>
      </w:r>
    </w:p>
    <w:p w:rsidR="007D798A" w:rsidRDefault="007D798A">
      <w:pPr>
        <w:numPr>
          <w:ilvl w:val="0"/>
          <w:numId w:val="41"/>
        </w:numPr>
        <w:spacing w:before="100" w:beforeAutospacing="1" w:after="100" w:afterAutospacing="1"/>
        <w:jc w:val="both"/>
        <w:divId w:val="743644027"/>
        <w:rPr>
          <w:rFonts w:ascii="Arial" w:eastAsia="Times New Roman" w:hAnsi="Arial" w:cs="Arial"/>
          <w:color w:val="333333"/>
          <w:sz w:val="22"/>
          <w:szCs w:val="22"/>
          <w:lang w:val="es-ES"/>
        </w:rPr>
      </w:pPr>
      <w:r>
        <w:rPr>
          <w:rFonts w:ascii="Arial" w:eastAsia="Times New Roman" w:hAnsi="Arial" w:cs="Arial"/>
          <w:color w:val="333333"/>
          <w:sz w:val="22"/>
          <w:szCs w:val="22"/>
          <w:lang w:val="es-ES"/>
        </w:rPr>
        <w:t>Apoyo a chefs y restaurantes (muestras en portugués, recetas)</w:t>
      </w:r>
    </w:p>
    <w:p w:rsidR="007D798A" w:rsidRDefault="007D798A">
      <w:pPr>
        <w:numPr>
          <w:ilvl w:val="0"/>
          <w:numId w:val="41"/>
        </w:numPr>
        <w:spacing w:before="100" w:beforeAutospacing="1" w:after="100" w:afterAutospacing="1"/>
        <w:jc w:val="both"/>
        <w:divId w:val="743644027"/>
        <w:rPr>
          <w:rFonts w:ascii="Arial" w:eastAsia="Times New Roman" w:hAnsi="Arial" w:cs="Arial"/>
          <w:color w:val="333333"/>
          <w:sz w:val="22"/>
          <w:szCs w:val="22"/>
          <w:lang w:val="es-ES"/>
        </w:rPr>
      </w:pPr>
      <w:r>
        <w:rPr>
          <w:rFonts w:ascii="Arial" w:eastAsia="Times New Roman" w:hAnsi="Arial" w:cs="Arial"/>
          <w:color w:val="333333"/>
          <w:sz w:val="22"/>
          <w:szCs w:val="22"/>
          <w:lang w:val="es-ES"/>
        </w:rPr>
        <w:t>Presencia en Anuga Select Brasil</w:t>
      </w:r>
    </w:p>
    <w:p w:rsidR="007D798A" w:rsidRDefault="007D798A">
      <w:pPr>
        <w:numPr>
          <w:ilvl w:val="0"/>
          <w:numId w:val="41"/>
        </w:numPr>
        <w:spacing w:before="100" w:beforeAutospacing="1" w:after="100" w:afterAutospacing="1"/>
        <w:jc w:val="both"/>
        <w:divId w:val="743644027"/>
        <w:rPr>
          <w:rFonts w:ascii="Arial" w:eastAsia="Times New Roman" w:hAnsi="Arial" w:cs="Arial"/>
          <w:color w:val="333333"/>
          <w:sz w:val="22"/>
          <w:szCs w:val="22"/>
          <w:lang w:val="es-ES"/>
        </w:rPr>
      </w:pPr>
      <w:r>
        <w:rPr>
          <w:rFonts w:ascii="Arial" w:eastAsia="Times New Roman" w:hAnsi="Arial" w:cs="Arial"/>
          <w:color w:val="333333"/>
          <w:sz w:val="22"/>
          <w:szCs w:val="22"/>
          <w:lang w:val="es-ES"/>
        </w:rPr>
        <w:t>Redes sociales en portugués brasileño</w:t>
      </w:r>
    </w:p>
    <w:p w:rsidR="007D798A" w:rsidRDefault="007D798A">
      <w:pPr>
        <w:divId w:val="1285652096"/>
        <w:rPr>
          <w:rFonts w:ascii="Arial" w:eastAsia="Times New Roman" w:hAnsi="Arial" w:cs="Arial"/>
          <w:color w:val="1A4A2E"/>
          <w:lang w:val="es-ES"/>
        </w:rPr>
      </w:pPr>
      <w:r>
        <w:rPr>
          <w:rFonts w:ascii="Arial" w:eastAsia="Times New Roman" w:hAnsi="Arial" w:cs="Arial"/>
          <w:color w:val="1A4A2E"/>
          <w:lang w:val="es-ES"/>
        </w:rPr>
        <w:t>5. Segmentos</w:t>
      </w:r>
    </w:p>
    <w:p w:rsidR="007D798A" w:rsidRDefault="007D798A">
      <w:pPr>
        <w:numPr>
          <w:ilvl w:val="0"/>
          <w:numId w:val="42"/>
        </w:numPr>
        <w:spacing w:before="100" w:beforeAutospacing="1" w:after="100" w:afterAutospacing="1"/>
        <w:jc w:val="both"/>
        <w:divId w:val="1879246090"/>
        <w:rPr>
          <w:rFonts w:ascii="Arial" w:eastAsia="Times New Roman" w:hAnsi="Arial" w:cs="Arial"/>
          <w:color w:val="333333"/>
          <w:sz w:val="22"/>
          <w:szCs w:val="22"/>
          <w:lang w:val="es-ES"/>
        </w:rPr>
      </w:pPr>
      <w:r>
        <w:rPr>
          <w:rFonts w:ascii="Arial" w:eastAsia="Times New Roman" w:hAnsi="Arial" w:cs="Arial"/>
          <w:color w:val="333333"/>
          <w:sz w:val="22"/>
          <w:szCs w:val="22"/>
          <w:lang w:val="es-ES"/>
        </w:rPr>
        <w:t>Restaurantes italianos HORECA São Paulo / Curitiba</w:t>
      </w:r>
    </w:p>
    <w:p w:rsidR="007D798A" w:rsidRDefault="007D798A">
      <w:pPr>
        <w:numPr>
          <w:ilvl w:val="0"/>
          <w:numId w:val="42"/>
        </w:numPr>
        <w:spacing w:before="100" w:beforeAutospacing="1" w:after="100" w:afterAutospacing="1"/>
        <w:jc w:val="both"/>
        <w:divId w:val="1879246090"/>
        <w:rPr>
          <w:rFonts w:ascii="Arial" w:eastAsia="Times New Roman" w:hAnsi="Arial" w:cs="Arial"/>
          <w:color w:val="333333"/>
          <w:sz w:val="22"/>
          <w:szCs w:val="22"/>
          <w:lang w:val="es-ES"/>
        </w:rPr>
      </w:pPr>
      <w:r>
        <w:rPr>
          <w:rFonts w:ascii="Arial" w:eastAsia="Times New Roman" w:hAnsi="Arial" w:cs="Arial"/>
          <w:color w:val="333333"/>
          <w:sz w:val="22"/>
          <w:szCs w:val="22"/>
          <w:lang w:val="es-ES"/>
        </w:rPr>
        <w:t>Hoteles boutique y cadenas 4-5* Brasil</w:t>
      </w:r>
    </w:p>
    <w:p w:rsidR="007D798A" w:rsidRDefault="007D798A">
      <w:pPr>
        <w:numPr>
          <w:ilvl w:val="0"/>
          <w:numId w:val="42"/>
        </w:numPr>
        <w:spacing w:before="100" w:beforeAutospacing="1" w:after="100" w:afterAutospacing="1"/>
        <w:jc w:val="both"/>
        <w:divId w:val="1879246090"/>
        <w:rPr>
          <w:rFonts w:ascii="Arial" w:eastAsia="Times New Roman" w:hAnsi="Arial" w:cs="Arial"/>
          <w:color w:val="333333"/>
          <w:sz w:val="22"/>
          <w:szCs w:val="22"/>
          <w:lang w:val="es-ES"/>
        </w:rPr>
      </w:pPr>
      <w:r>
        <w:rPr>
          <w:rFonts w:ascii="Arial" w:eastAsia="Times New Roman" w:hAnsi="Arial" w:cs="Arial"/>
          <w:color w:val="333333"/>
          <w:sz w:val="22"/>
          <w:szCs w:val="22"/>
          <w:lang w:val="es-ES"/>
        </w:rPr>
        <w:t>Supermercados premium (Pão de Açúcar, St. Marché)</w:t>
      </w:r>
    </w:p>
    <w:p w:rsidR="007D798A" w:rsidRDefault="007D798A">
      <w:pPr>
        <w:numPr>
          <w:ilvl w:val="0"/>
          <w:numId w:val="42"/>
        </w:numPr>
        <w:spacing w:before="100" w:beforeAutospacing="1" w:after="100" w:afterAutospacing="1"/>
        <w:jc w:val="both"/>
        <w:divId w:val="1879246090"/>
        <w:rPr>
          <w:rFonts w:ascii="Arial" w:eastAsia="Times New Roman" w:hAnsi="Arial" w:cs="Arial"/>
          <w:color w:val="333333"/>
          <w:sz w:val="22"/>
          <w:szCs w:val="22"/>
          <w:lang w:val="es-ES"/>
        </w:rPr>
      </w:pPr>
      <w:r>
        <w:rPr>
          <w:rFonts w:ascii="Arial" w:eastAsia="Times New Roman" w:hAnsi="Arial" w:cs="Arial"/>
          <w:color w:val="333333"/>
          <w:sz w:val="22"/>
          <w:szCs w:val="22"/>
          <w:lang w:val="es-ES"/>
        </w:rPr>
        <w:t>Tiendas gourmet y delicatessen SP / Curitiba</w:t>
      </w:r>
    </w:p>
    <w:p w:rsidR="007D798A" w:rsidRDefault="007D798A">
      <w:pPr>
        <w:numPr>
          <w:ilvl w:val="0"/>
          <w:numId w:val="42"/>
        </w:numPr>
        <w:spacing w:before="100" w:beforeAutospacing="1" w:after="100" w:afterAutospacing="1"/>
        <w:jc w:val="both"/>
        <w:divId w:val="1879246090"/>
        <w:rPr>
          <w:rFonts w:ascii="Arial" w:eastAsia="Times New Roman" w:hAnsi="Arial" w:cs="Arial"/>
          <w:color w:val="333333"/>
          <w:sz w:val="22"/>
          <w:szCs w:val="22"/>
          <w:lang w:val="es-ES"/>
        </w:rPr>
      </w:pPr>
      <w:r>
        <w:rPr>
          <w:rFonts w:ascii="Arial" w:eastAsia="Times New Roman" w:hAnsi="Arial" w:cs="Arial"/>
          <w:color w:val="333333"/>
          <w:sz w:val="22"/>
          <w:szCs w:val="22"/>
          <w:lang w:val="es-ES"/>
        </w:rPr>
        <w:t>E-commerce (Mercado Livre, iFood para HORECA)</w:t>
      </w:r>
    </w:p>
    <w:p w:rsidR="007D798A" w:rsidRDefault="007D798A">
      <w:pPr>
        <w:divId w:val="1282154005"/>
        <w:rPr>
          <w:rFonts w:ascii="Arial" w:eastAsia="Times New Roman" w:hAnsi="Arial" w:cs="Arial"/>
          <w:color w:val="1A4A2E"/>
          <w:lang w:val="es-ES"/>
        </w:rPr>
      </w:pPr>
      <w:r>
        <w:rPr>
          <w:rFonts w:ascii="Arial" w:eastAsia="Times New Roman" w:hAnsi="Arial" w:cs="Arial"/>
          <w:color w:val="1A4A2E"/>
          <w:lang w:val="es-ES"/>
        </w:rPr>
        <w:t>6. Canales</w:t>
      </w:r>
    </w:p>
    <w:p w:rsidR="007D798A" w:rsidRDefault="007D798A">
      <w:pPr>
        <w:numPr>
          <w:ilvl w:val="0"/>
          <w:numId w:val="43"/>
        </w:numPr>
        <w:spacing w:before="100" w:beforeAutospacing="1" w:after="100" w:afterAutospacing="1"/>
        <w:jc w:val="both"/>
        <w:divId w:val="963463052"/>
        <w:rPr>
          <w:rFonts w:ascii="Arial" w:eastAsia="Times New Roman" w:hAnsi="Arial" w:cs="Arial"/>
          <w:color w:val="333333"/>
          <w:sz w:val="22"/>
          <w:szCs w:val="22"/>
          <w:lang w:val="es-ES"/>
        </w:rPr>
      </w:pPr>
      <w:r>
        <w:rPr>
          <w:rFonts w:ascii="Arial" w:eastAsia="Times New Roman" w:hAnsi="Arial" w:cs="Arial"/>
          <w:color w:val="333333"/>
          <w:sz w:val="22"/>
          <w:szCs w:val="22"/>
          <w:lang w:val="es-ES"/>
        </w:rPr>
        <w:t>Importador-distribuidor local Brasil</w:t>
      </w:r>
    </w:p>
    <w:p w:rsidR="007D798A" w:rsidRDefault="007D798A">
      <w:pPr>
        <w:numPr>
          <w:ilvl w:val="0"/>
          <w:numId w:val="43"/>
        </w:numPr>
        <w:spacing w:before="100" w:beforeAutospacing="1" w:after="100" w:afterAutospacing="1"/>
        <w:jc w:val="both"/>
        <w:divId w:val="963463052"/>
        <w:rPr>
          <w:rFonts w:ascii="Arial" w:eastAsia="Times New Roman" w:hAnsi="Arial" w:cs="Arial"/>
          <w:color w:val="333333"/>
          <w:sz w:val="22"/>
          <w:szCs w:val="22"/>
          <w:lang w:val="es-ES"/>
        </w:rPr>
      </w:pPr>
      <w:r>
        <w:rPr>
          <w:rFonts w:ascii="Arial" w:eastAsia="Times New Roman" w:hAnsi="Arial" w:cs="Arial"/>
          <w:color w:val="333333"/>
          <w:sz w:val="22"/>
          <w:szCs w:val="22"/>
          <w:lang w:val="es-ES"/>
        </w:rPr>
        <w:t>Canal HORECA directo</w:t>
      </w:r>
    </w:p>
    <w:p w:rsidR="007D798A" w:rsidRDefault="007D798A">
      <w:pPr>
        <w:numPr>
          <w:ilvl w:val="0"/>
          <w:numId w:val="43"/>
        </w:numPr>
        <w:spacing w:before="100" w:beforeAutospacing="1" w:after="100" w:afterAutospacing="1"/>
        <w:jc w:val="both"/>
        <w:divId w:val="963463052"/>
        <w:rPr>
          <w:rFonts w:ascii="Arial" w:eastAsia="Times New Roman" w:hAnsi="Arial" w:cs="Arial"/>
          <w:color w:val="333333"/>
          <w:sz w:val="22"/>
          <w:szCs w:val="22"/>
          <w:lang w:val="es-ES"/>
        </w:rPr>
      </w:pPr>
      <w:r>
        <w:rPr>
          <w:rFonts w:ascii="Arial" w:eastAsia="Times New Roman" w:hAnsi="Arial" w:cs="Arial"/>
          <w:color w:val="333333"/>
          <w:sz w:val="22"/>
          <w:szCs w:val="22"/>
          <w:lang w:val="es-ES"/>
        </w:rPr>
        <w:t>Ferias: Anuga Select Brasil</w:t>
      </w:r>
    </w:p>
    <w:p w:rsidR="007D798A" w:rsidRDefault="007D798A">
      <w:pPr>
        <w:numPr>
          <w:ilvl w:val="0"/>
          <w:numId w:val="43"/>
        </w:numPr>
        <w:spacing w:before="100" w:beforeAutospacing="1" w:after="100" w:afterAutospacing="1"/>
        <w:jc w:val="both"/>
        <w:divId w:val="963463052"/>
        <w:rPr>
          <w:rFonts w:ascii="Arial" w:eastAsia="Times New Roman" w:hAnsi="Arial" w:cs="Arial"/>
          <w:color w:val="333333"/>
          <w:sz w:val="22"/>
          <w:szCs w:val="22"/>
          <w:lang w:val="es-ES"/>
        </w:rPr>
      </w:pPr>
      <w:r>
        <w:rPr>
          <w:rFonts w:ascii="Arial" w:eastAsia="Times New Roman" w:hAnsi="Arial" w:cs="Arial"/>
          <w:color w:val="333333"/>
          <w:sz w:val="22"/>
          <w:szCs w:val="22"/>
          <w:lang w:val="es-ES"/>
        </w:rPr>
        <w:t>Redes sociales en portugués</w:t>
      </w:r>
    </w:p>
    <w:p w:rsidR="007D798A" w:rsidRDefault="007D798A">
      <w:pPr>
        <w:numPr>
          <w:ilvl w:val="0"/>
          <w:numId w:val="43"/>
        </w:numPr>
        <w:spacing w:before="100" w:beforeAutospacing="1" w:after="100" w:afterAutospacing="1"/>
        <w:jc w:val="both"/>
        <w:divId w:val="963463052"/>
        <w:rPr>
          <w:rFonts w:ascii="Arial" w:eastAsia="Times New Roman" w:hAnsi="Arial" w:cs="Arial"/>
          <w:color w:val="333333"/>
          <w:sz w:val="22"/>
          <w:szCs w:val="22"/>
          <w:lang w:val="es-ES"/>
        </w:rPr>
      </w:pPr>
      <w:r>
        <w:rPr>
          <w:rFonts w:ascii="Arial" w:eastAsia="Times New Roman" w:hAnsi="Arial" w:cs="Arial"/>
          <w:color w:val="333333"/>
          <w:sz w:val="22"/>
          <w:szCs w:val="22"/>
          <w:lang w:val="es-ES"/>
        </w:rPr>
        <w:t>iFood / Mercado Livre para HORECA</w:t>
      </w:r>
    </w:p>
    <w:p w:rsidR="007D798A" w:rsidRDefault="007D798A">
      <w:pPr>
        <w:divId w:val="1771584857"/>
        <w:rPr>
          <w:rFonts w:ascii="Arial" w:eastAsia="Times New Roman" w:hAnsi="Arial" w:cs="Arial"/>
          <w:color w:val="1A4A2E"/>
          <w:lang w:val="es-ES"/>
        </w:rPr>
      </w:pPr>
      <w:r>
        <w:rPr>
          <w:rFonts w:ascii="Arial" w:eastAsia="Times New Roman" w:hAnsi="Arial" w:cs="Arial"/>
          <w:color w:val="1A4A2E"/>
          <w:lang w:val="es-ES"/>
        </w:rPr>
        <w:t>7. Recursos clave</w:t>
      </w:r>
    </w:p>
    <w:p w:rsidR="007D798A" w:rsidRDefault="007D798A">
      <w:pPr>
        <w:numPr>
          <w:ilvl w:val="0"/>
          <w:numId w:val="44"/>
        </w:numPr>
        <w:spacing w:before="100" w:beforeAutospacing="1" w:after="100" w:afterAutospacing="1"/>
        <w:jc w:val="both"/>
        <w:divId w:val="1665281019"/>
        <w:rPr>
          <w:rFonts w:ascii="Arial" w:eastAsia="Times New Roman" w:hAnsi="Arial" w:cs="Arial"/>
          <w:color w:val="333333"/>
          <w:sz w:val="22"/>
          <w:szCs w:val="22"/>
          <w:lang w:val="es-ES"/>
        </w:rPr>
      </w:pPr>
      <w:r>
        <w:rPr>
          <w:rFonts w:ascii="Arial" w:eastAsia="Times New Roman" w:hAnsi="Arial" w:cs="Arial"/>
          <w:color w:val="333333"/>
          <w:sz w:val="22"/>
          <w:szCs w:val="22"/>
          <w:lang w:val="es-ES"/>
        </w:rPr>
        <w:t>Planta de producción en Medellín certificada</w:t>
      </w:r>
    </w:p>
    <w:p w:rsidR="007D798A" w:rsidRDefault="007D798A">
      <w:pPr>
        <w:numPr>
          <w:ilvl w:val="0"/>
          <w:numId w:val="44"/>
        </w:numPr>
        <w:spacing w:before="100" w:beforeAutospacing="1" w:after="100" w:afterAutospacing="1"/>
        <w:jc w:val="both"/>
        <w:divId w:val="1665281019"/>
        <w:rPr>
          <w:rFonts w:ascii="Arial" w:eastAsia="Times New Roman" w:hAnsi="Arial" w:cs="Arial"/>
          <w:color w:val="333333"/>
          <w:sz w:val="22"/>
          <w:szCs w:val="22"/>
          <w:lang w:val="es-ES"/>
        </w:rPr>
      </w:pPr>
      <w:r>
        <w:rPr>
          <w:rFonts w:ascii="Arial" w:eastAsia="Times New Roman" w:hAnsi="Arial" w:cs="Arial"/>
          <w:color w:val="333333"/>
          <w:sz w:val="22"/>
          <w:szCs w:val="22"/>
          <w:lang w:val="es-ES"/>
        </w:rPr>
        <w:t>Know-how artesanal de pasta</w:t>
      </w:r>
    </w:p>
    <w:p w:rsidR="007D798A" w:rsidRDefault="007D798A">
      <w:pPr>
        <w:numPr>
          <w:ilvl w:val="0"/>
          <w:numId w:val="44"/>
        </w:numPr>
        <w:spacing w:before="100" w:beforeAutospacing="1" w:after="100" w:afterAutospacing="1"/>
        <w:jc w:val="both"/>
        <w:divId w:val="1665281019"/>
        <w:rPr>
          <w:rFonts w:ascii="Arial" w:eastAsia="Times New Roman" w:hAnsi="Arial" w:cs="Arial"/>
          <w:color w:val="333333"/>
          <w:sz w:val="22"/>
          <w:szCs w:val="22"/>
          <w:lang w:val="es-ES"/>
        </w:rPr>
      </w:pPr>
      <w:r>
        <w:rPr>
          <w:rFonts w:ascii="Arial" w:eastAsia="Times New Roman" w:hAnsi="Arial" w:cs="Arial"/>
          <w:color w:val="333333"/>
          <w:sz w:val="22"/>
          <w:szCs w:val="22"/>
          <w:lang w:val="es-ES"/>
        </w:rPr>
        <w:t>RSA INVIMA + CIS (habilitación exportación)</w:t>
      </w:r>
    </w:p>
    <w:p w:rsidR="007D798A" w:rsidRDefault="007D798A">
      <w:pPr>
        <w:numPr>
          <w:ilvl w:val="0"/>
          <w:numId w:val="44"/>
        </w:numPr>
        <w:spacing w:before="100" w:beforeAutospacing="1" w:after="100" w:afterAutospacing="1"/>
        <w:jc w:val="both"/>
        <w:divId w:val="1665281019"/>
        <w:rPr>
          <w:rFonts w:ascii="Arial" w:eastAsia="Times New Roman" w:hAnsi="Arial" w:cs="Arial"/>
          <w:color w:val="333333"/>
          <w:sz w:val="22"/>
          <w:szCs w:val="22"/>
          <w:lang w:val="es-ES"/>
        </w:rPr>
      </w:pPr>
      <w:r>
        <w:rPr>
          <w:rFonts w:ascii="Arial" w:eastAsia="Times New Roman" w:hAnsi="Arial" w:cs="Arial"/>
          <w:color w:val="333333"/>
          <w:sz w:val="22"/>
          <w:szCs w:val="22"/>
          <w:lang w:val="es-ES"/>
        </w:rPr>
        <w:t>Registro sanitario ANVISA Brasil</w:t>
      </w:r>
    </w:p>
    <w:p w:rsidR="007D798A" w:rsidRDefault="007D798A">
      <w:pPr>
        <w:numPr>
          <w:ilvl w:val="0"/>
          <w:numId w:val="44"/>
        </w:numPr>
        <w:spacing w:before="100" w:beforeAutospacing="1" w:after="100" w:afterAutospacing="1"/>
        <w:jc w:val="both"/>
        <w:divId w:val="1665281019"/>
        <w:rPr>
          <w:rFonts w:ascii="Arial" w:eastAsia="Times New Roman" w:hAnsi="Arial" w:cs="Arial"/>
          <w:color w:val="333333"/>
          <w:sz w:val="22"/>
          <w:szCs w:val="22"/>
          <w:lang w:val="es-ES"/>
        </w:rPr>
      </w:pPr>
      <w:r>
        <w:rPr>
          <w:rFonts w:ascii="Arial" w:eastAsia="Times New Roman" w:hAnsi="Arial" w:cs="Arial"/>
          <w:color w:val="333333"/>
          <w:sz w:val="22"/>
          <w:szCs w:val="22"/>
          <w:lang w:val="es-ES"/>
        </w:rPr>
        <w:t>Marca Il Castello (INPI Brasil)</w:t>
      </w:r>
    </w:p>
    <w:p w:rsidR="007D798A" w:rsidRDefault="007D798A">
      <w:pPr>
        <w:divId w:val="1437408535"/>
        <w:rPr>
          <w:rFonts w:ascii="Arial" w:eastAsia="Times New Roman" w:hAnsi="Arial" w:cs="Arial"/>
          <w:color w:val="1A4A2E"/>
          <w:lang w:val="es-ES"/>
        </w:rPr>
      </w:pPr>
      <w:r>
        <w:rPr>
          <w:rFonts w:ascii="Arial" w:eastAsia="Times New Roman" w:hAnsi="Arial" w:cs="Arial"/>
          <w:color w:val="1A4A2E"/>
          <w:lang w:val="es-ES"/>
        </w:rPr>
        <w:t>8. Estructura de costos</w:t>
      </w:r>
    </w:p>
    <w:p w:rsidR="007D798A" w:rsidRDefault="007D798A">
      <w:pPr>
        <w:numPr>
          <w:ilvl w:val="0"/>
          <w:numId w:val="45"/>
        </w:numPr>
        <w:spacing w:before="100" w:beforeAutospacing="1" w:after="100" w:afterAutospacing="1"/>
        <w:jc w:val="both"/>
        <w:divId w:val="1313411564"/>
        <w:rPr>
          <w:rFonts w:ascii="Arial" w:eastAsia="Times New Roman" w:hAnsi="Arial" w:cs="Arial"/>
          <w:color w:val="333333"/>
          <w:sz w:val="22"/>
          <w:szCs w:val="22"/>
          <w:lang w:val="es-ES"/>
        </w:rPr>
      </w:pPr>
      <w:r>
        <w:rPr>
          <w:rFonts w:ascii="Arial" w:eastAsia="Times New Roman" w:hAnsi="Arial" w:cs="Arial"/>
          <w:color w:val="333333"/>
          <w:sz w:val="22"/>
          <w:szCs w:val="22"/>
          <w:lang w:val="es-ES"/>
        </w:rPr>
        <w:t>Producción artesanal Colombia</w:t>
      </w:r>
    </w:p>
    <w:p w:rsidR="007D798A" w:rsidRDefault="007D798A">
      <w:pPr>
        <w:numPr>
          <w:ilvl w:val="0"/>
          <w:numId w:val="45"/>
        </w:numPr>
        <w:spacing w:before="100" w:beforeAutospacing="1" w:after="100" w:afterAutospacing="1"/>
        <w:jc w:val="both"/>
        <w:divId w:val="1313411564"/>
        <w:rPr>
          <w:rFonts w:ascii="Arial" w:eastAsia="Times New Roman" w:hAnsi="Arial" w:cs="Arial"/>
          <w:color w:val="333333"/>
          <w:sz w:val="22"/>
          <w:szCs w:val="22"/>
          <w:lang w:val="es-ES"/>
        </w:rPr>
      </w:pPr>
      <w:r>
        <w:rPr>
          <w:rFonts w:ascii="Arial" w:eastAsia="Times New Roman" w:hAnsi="Arial" w:cs="Arial"/>
          <w:color w:val="333333"/>
          <w:sz w:val="22"/>
          <w:szCs w:val="22"/>
          <w:lang w:val="es-ES"/>
        </w:rPr>
        <w:t>Certificaciones: INVIMA, ANVISA, registros</w:t>
      </w:r>
    </w:p>
    <w:p w:rsidR="007D798A" w:rsidRDefault="007D798A">
      <w:pPr>
        <w:numPr>
          <w:ilvl w:val="0"/>
          <w:numId w:val="45"/>
        </w:numPr>
        <w:spacing w:before="100" w:beforeAutospacing="1" w:after="100" w:afterAutospacing="1"/>
        <w:jc w:val="both"/>
        <w:divId w:val="1313411564"/>
        <w:rPr>
          <w:rFonts w:ascii="Arial" w:eastAsia="Times New Roman" w:hAnsi="Arial" w:cs="Arial"/>
          <w:color w:val="333333"/>
          <w:sz w:val="22"/>
          <w:szCs w:val="22"/>
          <w:lang w:val="es-ES"/>
        </w:rPr>
      </w:pPr>
      <w:r>
        <w:rPr>
          <w:rFonts w:ascii="Arial" w:eastAsia="Times New Roman" w:hAnsi="Arial" w:cs="Arial"/>
          <w:color w:val="333333"/>
          <w:sz w:val="22"/>
          <w:szCs w:val="22"/>
          <w:lang w:val="es-ES"/>
        </w:rPr>
        <w:t>Flete marítimo reefer Cartagena→Santos: USD 2,500-5,000</w:t>
      </w:r>
    </w:p>
    <w:p w:rsidR="007D798A" w:rsidRDefault="007D798A">
      <w:pPr>
        <w:numPr>
          <w:ilvl w:val="0"/>
          <w:numId w:val="45"/>
        </w:numPr>
        <w:spacing w:before="100" w:beforeAutospacing="1" w:after="100" w:afterAutospacing="1"/>
        <w:jc w:val="both"/>
        <w:divId w:val="1313411564"/>
        <w:rPr>
          <w:rFonts w:ascii="Arial" w:eastAsia="Times New Roman" w:hAnsi="Arial" w:cs="Arial"/>
          <w:color w:val="333333"/>
          <w:sz w:val="22"/>
          <w:szCs w:val="22"/>
          <w:lang w:val="es-ES"/>
        </w:rPr>
      </w:pPr>
      <w:r>
        <w:rPr>
          <w:rFonts w:ascii="Arial" w:eastAsia="Times New Roman" w:hAnsi="Arial" w:cs="Arial"/>
          <w:color w:val="333333"/>
          <w:sz w:val="22"/>
          <w:szCs w:val="22"/>
          <w:lang w:val="es-ES"/>
        </w:rPr>
        <w:t>Adaptación empaque y etiquetado al portugués</w:t>
      </w:r>
    </w:p>
    <w:p w:rsidR="007D798A" w:rsidRDefault="007D798A">
      <w:pPr>
        <w:numPr>
          <w:ilvl w:val="0"/>
          <w:numId w:val="45"/>
        </w:numPr>
        <w:spacing w:before="100" w:beforeAutospacing="1" w:after="100" w:afterAutospacing="1"/>
        <w:jc w:val="both"/>
        <w:divId w:val="1313411564"/>
        <w:rPr>
          <w:rFonts w:ascii="Arial" w:eastAsia="Times New Roman" w:hAnsi="Arial" w:cs="Arial"/>
          <w:color w:val="333333"/>
          <w:sz w:val="22"/>
          <w:szCs w:val="22"/>
          <w:lang w:val="es-ES"/>
        </w:rPr>
      </w:pPr>
      <w:r>
        <w:rPr>
          <w:rFonts w:ascii="Arial" w:eastAsia="Times New Roman" w:hAnsi="Arial" w:cs="Arial"/>
          <w:color w:val="333333"/>
          <w:sz w:val="22"/>
          <w:szCs w:val="22"/>
          <w:lang w:val="es-ES"/>
        </w:rPr>
        <w:t>Comisión distribuidor: ~15-25%</w:t>
      </w:r>
    </w:p>
    <w:p w:rsidR="007D798A" w:rsidRDefault="007D798A">
      <w:pPr>
        <w:divId w:val="301665263"/>
        <w:rPr>
          <w:rFonts w:ascii="Arial" w:eastAsia="Times New Roman" w:hAnsi="Arial" w:cs="Arial"/>
          <w:color w:val="1A4A2E"/>
          <w:lang w:val="es-ES"/>
        </w:rPr>
      </w:pPr>
      <w:r>
        <w:rPr>
          <w:rFonts w:ascii="Arial" w:eastAsia="Times New Roman" w:hAnsi="Arial" w:cs="Arial"/>
          <w:color w:val="1A4A2E"/>
          <w:lang w:val="es-ES"/>
        </w:rPr>
        <w:t>9. Fuentes de ingresos</w:t>
      </w:r>
    </w:p>
    <w:p w:rsidR="007D798A" w:rsidRDefault="007D798A">
      <w:pPr>
        <w:numPr>
          <w:ilvl w:val="0"/>
          <w:numId w:val="46"/>
        </w:numPr>
        <w:spacing w:before="100" w:beforeAutospacing="1" w:after="100" w:afterAutospacing="1"/>
        <w:jc w:val="both"/>
        <w:divId w:val="574902404"/>
        <w:rPr>
          <w:rFonts w:ascii="Arial" w:eastAsia="Times New Roman" w:hAnsi="Arial" w:cs="Arial"/>
          <w:color w:val="333333"/>
          <w:sz w:val="22"/>
          <w:szCs w:val="22"/>
          <w:lang w:val="es-ES"/>
        </w:rPr>
      </w:pPr>
      <w:r>
        <w:rPr>
          <w:rFonts w:ascii="Arial" w:eastAsia="Times New Roman" w:hAnsi="Arial" w:cs="Arial"/>
          <w:color w:val="333333"/>
          <w:sz w:val="22"/>
          <w:szCs w:val="22"/>
          <w:lang w:val="es-ES"/>
        </w:rPr>
        <w:t>Venta FOB a importador en Brasil</w:t>
      </w:r>
    </w:p>
    <w:p w:rsidR="007D798A" w:rsidRDefault="007D798A">
      <w:pPr>
        <w:numPr>
          <w:ilvl w:val="0"/>
          <w:numId w:val="46"/>
        </w:numPr>
        <w:spacing w:before="100" w:beforeAutospacing="1" w:after="100" w:afterAutospacing="1"/>
        <w:jc w:val="both"/>
        <w:divId w:val="574902404"/>
        <w:rPr>
          <w:rFonts w:ascii="Arial" w:eastAsia="Times New Roman" w:hAnsi="Arial" w:cs="Arial"/>
          <w:color w:val="333333"/>
          <w:sz w:val="22"/>
          <w:szCs w:val="22"/>
          <w:lang w:val="es-ES"/>
        </w:rPr>
      </w:pPr>
      <w:r>
        <w:rPr>
          <w:rFonts w:ascii="Arial" w:eastAsia="Times New Roman" w:hAnsi="Arial" w:cs="Arial"/>
          <w:color w:val="333333"/>
          <w:sz w:val="22"/>
          <w:szCs w:val="22"/>
          <w:lang w:val="es-ES"/>
        </w:rPr>
        <w:t>Posibilidad de precio CIF negociado</w:t>
      </w:r>
    </w:p>
    <w:p w:rsidR="007D798A" w:rsidRDefault="007D798A">
      <w:pPr>
        <w:numPr>
          <w:ilvl w:val="0"/>
          <w:numId w:val="46"/>
        </w:numPr>
        <w:spacing w:before="100" w:beforeAutospacing="1" w:after="100" w:afterAutospacing="1"/>
        <w:jc w:val="both"/>
        <w:divId w:val="574902404"/>
        <w:rPr>
          <w:rFonts w:ascii="Arial" w:eastAsia="Times New Roman" w:hAnsi="Arial" w:cs="Arial"/>
          <w:color w:val="333333"/>
          <w:sz w:val="22"/>
          <w:szCs w:val="22"/>
          <w:lang w:val="es-ES"/>
        </w:rPr>
      </w:pPr>
      <w:r>
        <w:rPr>
          <w:rFonts w:ascii="Arial" w:eastAsia="Times New Roman" w:hAnsi="Arial" w:cs="Arial"/>
          <w:color w:val="333333"/>
          <w:sz w:val="22"/>
          <w:szCs w:val="22"/>
          <w:lang w:val="es-ES"/>
        </w:rPr>
        <w:t>Margen premium por diferenciación artesanal</w:t>
      </w:r>
    </w:p>
    <w:p w:rsidR="007D798A" w:rsidRDefault="007D798A">
      <w:pPr>
        <w:numPr>
          <w:ilvl w:val="0"/>
          <w:numId w:val="46"/>
        </w:numPr>
        <w:spacing w:before="100" w:beforeAutospacing="1" w:after="100" w:afterAutospacing="1"/>
        <w:jc w:val="both"/>
        <w:divId w:val="574902404"/>
        <w:rPr>
          <w:rFonts w:ascii="Arial" w:eastAsia="Times New Roman" w:hAnsi="Arial" w:cs="Arial"/>
          <w:color w:val="333333"/>
          <w:sz w:val="22"/>
          <w:szCs w:val="22"/>
          <w:lang w:val="es-ES"/>
        </w:rPr>
      </w:pPr>
      <w:r>
        <w:rPr>
          <w:rFonts w:ascii="Arial" w:eastAsia="Times New Roman" w:hAnsi="Arial" w:cs="Arial"/>
          <w:color w:val="333333"/>
          <w:sz w:val="22"/>
          <w:szCs w:val="22"/>
          <w:lang w:val="es-ES"/>
        </w:rPr>
        <w:t>Meta año 1: USD 50,000 en exportaciones</w:t>
      </w:r>
    </w:p>
    <w:p w:rsidR="007D798A" w:rsidRDefault="007D798A">
      <w:pPr>
        <w:pStyle w:val="Ttulo3"/>
        <w:divId w:val="24257453"/>
        <w:rPr>
          <w:rFonts w:ascii="Arial" w:eastAsia="Times New Roman" w:hAnsi="Arial" w:cs="Arial"/>
          <w:lang w:val="es-ES"/>
        </w:rPr>
      </w:pPr>
      <w:r>
        <w:rPr>
          <w:rFonts w:ascii="Arial" w:eastAsia="Times New Roman" w:hAnsi="Arial" w:cs="Arial"/>
          <w:lang w:val="es-ES"/>
        </w:rPr>
        <w:t>Objetivos SMART — Brasil</w:t>
      </w:r>
    </w:p>
    <w:p w:rsidR="007D798A" w:rsidRDefault="007D798A">
      <w:pPr>
        <w:shd w:val="clear" w:color="auto" w:fill="1A4A2E"/>
        <w:divId w:val="1912033627"/>
        <w:rPr>
          <w:rFonts w:ascii="Arial" w:eastAsia="Times New Roman" w:hAnsi="Arial" w:cs="Arial"/>
          <w:color w:val="F0C040"/>
          <w:lang w:val="es-ES"/>
        </w:rPr>
      </w:pPr>
      <w:r>
        <w:rPr>
          <w:rFonts w:ascii="Arial" w:eastAsia="Times New Roman" w:hAnsi="Arial" w:cs="Arial"/>
          <w:color w:val="F0C040"/>
          <w:lang w:val="es-ES"/>
        </w:rPr>
        <w:t>S</w:t>
      </w:r>
    </w:p>
    <w:p w:rsidR="007D798A" w:rsidRDefault="007D798A">
      <w:pPr>
        <w:divId w:val="1095982469"/>
        <w:rPr>
          <w:rFonts w:ascii="Arial" w:eastAsia="Times New Roman" w:hAnsi="Arial" w:cs="Arial"/>
          <w:color w:val="1A1A2E"/>
          <w:lang w:val="es-ES"/>
        </w:rPr>
      </w:pPr>
      <w:r>
        <w:rPr>
          <w:rFonts w:ascii="Arial" w:eastAsia="Times New Roman" w:hAnsi="Arial" w:cs="Arial"/>
          <w:color w:val="1A1A2E"/>
          <w:lang w:val="es-ES"/>
        </w:rPr>
        <w:t>Específico</w:t>
      </w:r>
    </w:p>
    <w:p w:rsidR="007D798A" w:rsidRDefault="007D798A">
      <w:pPr>
        <w:divId w:val="1689911438"/>
        <w:rPr>
          <w:rFonts w:ascii="Arial" w:eastAsia="Times New Roman" w:hAnsi="Arial" w:cs="Arial"/>
          <w:color w:val="1A1A2E"/>
          <w:lang w:val="es-ES"/>
        </w:rPr>
      </w:pPr>
      <w:r>
        <w:rPr>
          <w:rFonts w:ascii="Arial" w:eastAsia="Times New Roman" w:hAnsi="Arial" w:cs="Arial"/>
          <w:color w:val="1A1A2E"/>
          <w:lang w:val="es-ES"/>
        </w:rPr>
        <w:t>Exportar pasta artesanal seca Il Castello al canal HORECA de São Paulo (Brasil), inicialmente vía pasta seca (sin cadena de frío) a través de un importador especializado en alimentos gourmet.</w:t>
      </w:r>
    </w:p>
    <w:p w:rsidR="007D798A" w:rsidRDefault="007D798A">
      <w:pPr>
        <w:shd w:val="clear" w:color="auto" w:fill="1A4A2E"/>
        <w:divId w:val="1481534816"/>
        <w:rPr>
          <w:rFonts w:ascii="Arial" w:eastAsia="Times New Roman" w:hAnsi="Arial" w:cs="Arial"/>
          <w:color w:val="F0C040"/>
          <w:lang w:val="es-ES"/>
        </w:rPr>
      </w:pPr>
      <w:r>
        <w:rPr>
          <w:rFonts w:ascii="Arial" w:eastAsia="Times New Roman" w:hAnsi="Arial" w:cs="Arial"/>
          <w:color w:val="F0C040"/>
          <w:lang w:val="es-ES"/>
        </w:rPr>
        <w:t>M</w:t>
      </w:r>
    </w:p>
    <w:p w:rsidR="007D798A" w:rsidRDefault="007D798A">
      <w:pPr>
        <w:divId w:val="656694376"/>
        <w:rPr>
          <w:rFonts w:ascii="Arial" w:eastAsia="Times New Roman" w:hAnsi="Arial" w:cs="Arial"/>
          <w:color w:val="1A1A2E"/>
          <w:lang w:val="es-ES"/>
        </w:rPr>
      </w:pPr>
      <w:r>
        <w:rPr>
          <w:rFonts w:ascii="Arial" w:eastAsia="Times New Roman" w:hAnsi="Arial" w:cs="Arial"/>
          <w:color w:val="1A1A2E"/>
          <w:lang w:val="es-ES"/>
        </w:rPr>
        <w:t>Medible</w:t>
      </w:r>
    </w:p>
    <w:p w:rsidR="007D798A" w:rsidRDefault="007D798A">
      <w:pPr>
        <w:divId w:val="509180035"/>
        <w:rPr>
          <w:rFonts w:ascii="Arial" w:eastAsia="Times New Roman" w:hAnsi="Arial" w:cs="Arial"/>
          <w:color w:val="1A1A2E"/>
          <w:lang w:val="es-ES"/>
        </w:rPr>
      </w:pPr>
      <w:r>
        <w:rPr>
          <w:rFonts w:ascii="Arial" w:eastAsia="Times New Roman" w:hAnsi="Arial" w:cs="Arial"/>
          <w:color w:val="1A1A2E"/>
          <w:lang w:val="es-ES"/>
        </w:rPr>
        <w:t>Alcanzar USD 50,000 en exportaciones durante el primer año. Al menos 5 clientes HORECA activos en São Paulo. Registro sanitario ANVISA obtenido en los primeros 6 meses.</w:t>
      </w:r>
    </w:p>
    <w:p w:rsidR="007D798A" w:rsidRDefault="007D798A">
      <w:pPr>
        <w:shd w:val="clear" w:color="auto" w:fill="1A4A2E"/>
        <w:divId w:val="925649063"/>
        <w:rPr>
          <w:rFonts w:ascii="Arial" w:eastAsia="Times New Roman" w:hAnsi="Arial" w:cs="Arial"/>
          <w:color w:val="F0C040"/>
          <w:lang w:val="es-ES"/>
        </w:rPr>
      </w:pPr>
      <w:r>
        <w:rPr>
          <w:rFonts w:ascii="Arial" w:eastAsia="Times New Roman" w:hAnsi="Arial" w:cs="Arial"/>
          <w:color w:val="F0C040"/>
          <w:lang w:val="es-ES"/>
        </w:rPr>
        <w:t>A</w:t>
      </w:r>
    </w:p>
    <w:p w:rsidR="007D798A" w:rsidRDefault="007D798A">
      <w:pPr>
        <w:divId w:val="1039667954"/>
        <w:rPr>
          <w:rFonts w:ascii="Arial" w:eastAsia="Times New Roman" w:hAnsi="Arial" w:cs="Arial"/>
          <w:color w:val="1A1A2E"/>
          <w:lang w:val="es-ES"/>
        </w:rPr>
      </w:pPr>
      <w:r>
        <w:rPr>
          <w:rFonts w:ascii="Arial" w:eastAsia="Times New Roman" w:hAnsi="Arial" w:cs="Arial"/>
          <w:color w:val="1A1A2E"/>
          <w:lang w:val="es-ES"/>
        </w:rPr>
        <w:t>Alcanzable</w:t>
      </w:r>
    </w:p>
    <w:p w:rsidR="007D798A" w:rsidRDefault="007D798A">
      <w:pPr>
        <w:divId w:val="1842116551"/>
        <w:rPr>
          <w:rFonts w:ascii="Arial" w:eastAsia="Times New Roman" w:hAnsi="Arial" w:cs="Arial"/>
          <w:color w:val="1A1A2E"/>
          <w:lang w:val="es-ES"/>
        </w:rPr>
      </w:pPr>
      <w:r>
        <w:rPr>
          <w:rFonts w:ascii="Arial" w:eastAsia="Times New Roman" w:hAnsi="Arial" w:cs="Arial"/>
          <w:color w:val="1A1A2E"/>
          <w:lang w:val="es-ES"/>
        </w:rPr>
        <w:t>Viable dado el ACE 59, la cultura italiana en Brasil (41% prefiere cocina italiana), el consumo de 6 kg/cápita/año y el apoyo de ProColombia y la Cámara Colombo-Brasileña.</w:t>
      </w:r>
    </w:p>
    <w:p w:rsidR="007D798A" w:rsidRDefault="007D798A">
      <w:pPr>
        <w:shd w:val="clear" w:color="auto" w:fill="1A4A2E"/>
        <w:divId w:val="1782068251"/>
        <w:rPr>
          <w:rFonts w:ascii="Arial" w:eastAsia="Times New Roman" w:hAnsi="Arial" w:cs="Arial"/>
          <w:color w:val="F0C040"/>
          <w:lang w:val="es-ES"/>
        </w:rPr>
      </w:pPr>
      <w:r>
        <w:rPr>
          <w:rFonts w:ascii="Arial" w:eastAsia="Times New Roman" w:hAnsi="Arial" w:cs="Arial"/>
          <w:color w:val="F0C040"/>
          <w:lang w:val="es-ES"/>
        </w:rPr>
        <w:t>R</w:t>
      </w:r>
    </w:p>
    <w:p w:rsidR="007D798A" w:rsidRDefault="007D798A">
      <w:pPr>
        <w:divId w:val="1864354"/>
        <w:rPr>
          <w:rFonts w:ascii="Arial" w:eastAsia="Times New Roman" w:hAnsi="Arial" w:cs="Arial"/>
          <w:color w:val="1A1A2E"/>
          <w:lang w:val="es-ES"/>
        </w:rPr>
      </w:pPr>
      <w:r>
        <w:rPr>
          <w:rFonts w:ascii="Arial" w:eastAsia="Times New Roman" w:hAnsi="Arial" w:cs="Arial"/>
          <w:color w:val="1A1A2E"/>
          <w:lang w:val="es-ES"/>
        </w:rPr>
        <w:t>Relevante</w:t>
      </w:r>
    </w:p>
    <w:p w:rsidR="007D798A" w:rsidRDefault="007D798A">
      <w:pPr>
        <w:divId w:val="1430346161"/>
        <w:rPr>
          <w:rFonts w:ascii="Arial" w:eastAsia="Times New Roman" w:hAnsi="Arial" w:cs="Arial"/>
          <w:color w:val="1A1A2E"/>
          <w:lang w:val="es-ES"/>
        </w:rPr>
      </w:pPr>
      <w:r>
        <w:rPr>
          <w:rFonts w:ascii="Arial" w:eastAsia="Times New Roman" w:hAnsi="Arial" w:cs="Arial"/>
          <w:color w:val="1A1A2E"/>
          <w:lang w:val="es-ES"/>
        </w:rPr>
        <w:t>Brasil es el mayor consumidor de pasta de AL y la mayor oportunidad de escala para Il Castello en la región. El mercado de 213 millones con profunda herencia italiana justifica la inversión.</w:t>
      </w:r>
    </w:p>
    <w:p w:rsidR="007D798A" w:rsidRDefault="007D798A">
      <w:pPr>
        <w:shd w:val="clear" w:color="auto" w:fill="1A4A2E"/>
        <w:divId w:val="1844196535"/>
        <w:rPr>
          <w:rFonts w:ascii="Arial" w:eastAsia="Times New Roman" w:hAnsi="Arial" w:cs="Arial"/>
          <w:color w:val="F0C040"/>
          <w:lang w:val="es-ES"/>
        </w:rPr>
      </w:pPr>
      <w:r>
        <w:rPr>
          <w:rFonts w:ascii="Arial" w:eastAsia="Times New Roman" w:hAnsi="Arial" w:cs="Arial"/>
          <w:color w:val="F0C040"/>
          <w:lang w:val="es-ES"/>
        </w:rPr>
        <w:t>T</w:t>
      </w:r>
    </w:p>
    <w:p w:rsidR="007D798A" w:rsidRDefault="007D798A">
      <w:pPr>
        <w:divId w:val="1712339552"/>
        <w:rPr>
          <w:rFonts w:ascii="Arial" w:eastAsia="Times New Roman" w:hAnsi="Arial" w:cs="Arial"/>
          <w:color w:val="1A1A2E"/>
          <w:lang w:val="es-ES"/>
        </w:rPr>
      </w:pPr>
      <w:r>
        <w:rPr>
          <w:rFonts w:ascii="Arial" w:eastAsia="Times New Roman" w:hAnsi="Arial" w:cs="Arial"/>
          <w:color w:val="1A1A2E"/>
          <w:lang w:val="es-ES"/>
        </w:rPr>
        <w:t>Temporal</w:t>
      </w:r>
    </w:p>
    <w:p w:rsidR="007D798A" w:rsidRDefault="007D798A">
      <w:pPr>
        <w:divId w:val="298532608"/>
        <w:rPr>
          <w:rFonts w:ascii="Arial" w:eastAsia="Times New Roman" w:hAnsi="Arial" w:cs="Arial"/>
          <w:color w:val="1A1A2E"/>
          <w:lang w:val="es-ES"/>
        </w:rPr>
      </w:pPr>
      <w:r>
        <w:rPr>
          <w:rFonts w:ascii="Arial" w:eastAsia="Times New Roman" w:hAnsi="Arial" w:cs="Arial"/>
          <w:color w:val="1A1A2E"/>
          <w:lang w:val="es-ES"/>
        </w:rPr>
        <w:t>Mes 1-6: Obtener RSA INVIMA + CIS + iniciar registro ANVISA + contratar traductor portugués + identificar importador. Mes 6-12: Primera exportación pasta seca 3-5 ton a São Paulo. Mes 12-18: Alcanzar USD 50,000 en exportaciones.</w:t>
      </w:r>
    </w:p>
    <w:p w:rsidR="007D798A" w:rsidRDefault="007D798A">
      <w:pPr>
        <w:divId w:val="1167674260"/>
        <w:rPr>
          <w:rFonts w:ascii="Arial" w:eastAsia="Times New Roman" w:hAnsi="Arial" w:cs="Arial"/>
          <w:color w:val="1A1A2E"/>
          <w:lang w:val="es-ES"/>
        </w:rPr>
      </w:pPr>
      <w:r>
        <w:rPr>
          <w:rStyle w:val="sec-num"/>
          <w:rFonts w:ascii="Arial" w:eastAsia="Times New Roman" w:hAnsi="Arial" w:cs="Arial"/>
          <w:color w:val="F0C040"/>
          <w:shd w:val="clear" w:color="auto" w:fill="1A4A2E"/>
          <w:lang w:val="es-ES"/>
        </w:rPr>
        <w:t>SEC 08</w:t>
      </w:r>
      <w:r>
        <w:rPr>
          <w:rStyle w:val="sec-title"/>
          <w:rFonts w:ascii="Arial" w:eastAsia="Times New Roman" w:hAnsi="Arial" w:cs="Arial"/>
          <w:color w:val="1A1A2E"/>
          <w:lang w:val="es-ES"/>
        </w:rPr>
        <w:t>Veredicto de Viabilidad</w:t>
      </w:r>
    </w:p>
    <w:p w:rsidR="007D798A" w:rsidRDefault="007D798A">
      <w:pPr>
        <w:divId w:val="101414379"/>
        <w:rPr>
          <w:rFonts w:ascii="Arial" w:eastAsia="Times New Roman" w:hAnsi="Arial" w:cs="Arial"/>
          <w:color w:val="1A1A2E"/>
          <w:lang w:val="es-ES"/>
        </w:rPr>
      </w:pPr>
      <w:r>
        <w:rPr>
          <w:rFonts w:ascii="Arial" w:eastAsia="Times New Roman" w:hAnsi="Arial" w:cs="Arial"/>
          <w:color w:val="1A1A2E"/>
          <w:lang w:val="es-ES"/>
        </w:rPr>
        <w:t>Afinidad cultural / consumo pasta</w:t>
      </w:r>
    </w:p>
    <w:p w:rsidR="007D798A" w:rsidRDefault="007D798A">
      <w:pPr>
        <w:divId w:val="1901863179"/>
        <w:rPr>
          <w:rFonts w:ascii="Arial" w:eastAsia="Times New Roman" w:hAnsi="Arial" w:cs="Arial"/>
          <w:color w:val="1A4A2E"/>
          <w:lang w:val="es-ES"/>
        </w:rPr>
      </w:pPr>
      <w:r>
        <w:rPr>
          <w:rFonts w:ascii="Arial" w:eastAsia="Times New Roman" w:hAnsi="Arial" w:cs="Arial"/>
          <w:color w:val="1A4A2E"/>
          <w:lang w:val="es-ES"/>
        </w:rPr>
        <w:t>9.0/10</w:t>
      </w:r>
    </w:p>
    <w:p w:rsidR="007D798A" w:rsidRDefault="007D798A">
      <w:pPr>
        <w:divId w:val="1086072538"/>
        <w:rPr>
          <w:rFonts w:ascii="Arial" w:eastAsia="Times New Roman" w:hAnsi="Arial" w:cs="Arial"/>
          <w:color w:val="1A1A2E"/>
          <w:lang w:val="es-ES"/>
        </w:rPr>
      </w:pPr>
      <w:r>
        <w:rPr>
          <w:rFonts w:ascii="Arial" w:eastAsia="Times New Roman" w:hAnsi="Arial" w:cs="Arial"/>
          <w:color w:val="1A1A2E"/>
          <w:lang w:val="es-ES"/>
        </w:rPr>
        <w:t>6 kg/cápita. 41% prefieren italiana. 130 años de tradición. Herencia italiana profundamente arraigada.</w:t>
      </w:r>
    </w:p>
    <w:p w:rsidR="007D798A" w:rsidRDefault="007D798A">
      <w:pPr>
        <w:divId w:val="1555117306"/>
        <w:rPr>
          <w:rFonts w:ascii="Arial" w:eastAsia="Times New Roman" w:hAnsi="Arial" w:cs="Arial"/>
          <w:color w:val="1A1A2E"/>
          <w:lang w:val="es-ES"/>
        </w:rPr>
      </w:pPr>
      <w:r>
        <w:rPr>
          <w:rFonts w:ascii="Arial" w:eastAsia="Times New Roman" w:hAnsi="Arial" w:cs="Arial"/>
          <w:color w:val="1A1A2E"/>
          <w:lang w:val="es-ES"/>
        </w:rPr>
        <w:t>Tamaño de mercado</w:t>
      </w:r>
    </w:p>
    <w:p w:rsidR="007D798A" w:rsidRDefault="007D798A">
      <w:pPr>
        <w:divId w:val="1606692009"/>
        <w:rPr>
          <w:rFonts w:ascii="Arial" w:eastAsia="Times New Roman" w:hAnsi="Arial" w:cs="Arial"/>
          <w:color w:val="1A4A2E"/>
          <w:lang w:val="es-ES"/>
        </w:rPr>
      </w:pPr>
      <w:r>
        <w:rPr>
          <w:rFonts w:ascii="Arial" w:eastAsia="Times New Roman" w:hAnsi="Arial" w:cs="Arial"/>
          <w:color w:val="1A4A2E"/>
          <w:lang w:val="es-ES"/>
        </w:rPr>
        <w:t>9.5/10</w:t>
      </w:r>
    </w:p>
    <w:p w:rsidR="007D798A" w:rsidRDefault="007D798A">
      <w:pPr>
        <w:divId w:val="1874269905"/>
        <w:rPr>
          <w:rFonts w:ascii="Arial" w:eastAsia="Times New Roman" w:hAnsi="Arial" w:cs="Arial"/>
          <w:color w:val="1A1A2E"/>
          <w:lang w:val="es-ES"/>
        </w:rPr>
      </w:pPr>
      <w:r>
        <w:rPr>
          <w:rFonts w:ascii="Arial" w:eastAsia="Times New Roman" w:hAnsi="Arial" w:cs="Arial"/>
          <w:color w:val="1A1A2E"/>
          <w:lang w:val="es-ES"/>
        </w:rPr>
        <w:t>213M hab. 40M consumidores premium. Mayor consumidor de pasta de AL. USD 6.7B importaciones alimentos 2024.</w:t>
      </w:r>
    </w:p>
    <w:p w:rsidR="007D798A" w:rsidRDefault="007D798A">
      <w:pPr>
        <w:divId w:val="361786343"/>
        <w:rPr>
          <w:rFonts w:ascii="Arial" w:eastAsia="Times New Roman" w:hAnsi="Arial" w:cs="Arial"/>
          <w:color w:val="1A1A2E"/>
          <w:lang w:val="es-ES"/>
        </w:rPr>
      </w:pPr>
      <w:r>
        <w:rPr>
          <w:rFonts w:ascii="Arial" w:eastAsia="Times New Roman" w:hAnsi="Arial" w:cs="Arial"/>
          <w:color w:val="1A1A2E"/>
          <w:lang w:val="es-ES"/>
        </w:rPr>
        <w:t>Marco comercial (ACE 59)</w:t>
      </w:r>
    </w:p>
    <w:p w:rsidR="007D798A" w:rsidRDefault="007D798A">
      <w:pPr>
        <w:divId w:val="465976895"/>
        <w:rPr>
          <w:rFonts w:ascii="Arial" w:eastAsia="Times New Roman" w:hAnsi="Arial" w:cs="Arial"/>
          <w:color w:val="1A6B3C"/>
          <w:lang w:val="es-ES"/>
        </w:rPr>
      </w:pPr>
      <w:r>
        <w:rPr>
          <w:rFonts w:ascii="Arial" w:eastAsia="Times New Roman" w:hAnsi="Arial" w:cs="Arial"/>
          <w:color w:val="1A6B3C"/>
          <w:lang w:val="es-ES"/>
        </w:rPr>
        <w:t>7.2/10</w:t>
      </w:r>
    </w:p>
    <w:p w:rsidR="007D798A" w:rsidRDefault="007D798A">
      <w:pPr>
        <w:divId w:val="96407383"/>
        <w:rPr>
          <w:rFonts w:ascii="Arial" w:eastAsia="Times New Roman" w:hAnsi="Arial" w:cs="Arial"/>
          <w:color w:val="1A1A2E"/>
          <w:lang w:val="es-ES"/>
        </w:rPr>
      </w:pPr>
      <w:r>
        <w:rPr>
          <w:rFonts w:ascii="Arial" w:eastAsia="Times New Roman" w:hAnsi="Arial" w:cs="Arial"/>
          <w:color w:val="1A1A2E"/>
          <w:lang w:val="es-ES"/>
        </w:rPr>
        <w:t>ACE 59 con preferencias arancelarias. 0% en 87% del universo. Pero pasta puede tener 10-20% de arancel aún.</w:t>
      </w:r>
    </w:p>
    <w:p w:rsidR="007D798A" w:rsidRDefault="007D798A">
      <w:pPr>
        <w:divId w:val="741022958"/>
        <w:rPr>
          <w:rFonts w:ascii="Arial" w:eastAsia="Times New Roman" w:hAnsi="Arial" w:cs="Arial"/>
          <w:color w:val="1A1A2E"/>
          <w:lang w:val="es-ES"/>
        </w:rPr>
      </w:pPr>
      <w:r>
        <w:rPr>
          <w:rFonts w:ascii="Arial" w:eastAsia="Times New Roman" w:hAnsi="Arial" w:cs="Arial"/>
          <w:color w:val="1A1A2E"/>
          <w:lang w:val="es-ES"/>
        </w:rPr>
        <w:t>Logística (cadena de frío)</w:t>
      </w:r>
    </w:p>
    <w:p w:rsidR="007D798A" w:rsidRDefault="007D798A">
      <w:pPr>
        <w:divId w:val="1648777791"/>
        <w:rPr>
          <w:rFonts w:ascii="Arial" w:eastAsia="Times New Roman" w:hAnsi="Arial" w:cs="Arial"/>
          <w:color w:val="C8860A"/>
          <w:lang w:val="es-ES"/>
        </w:rPr>
      </w:pPr>
      <w:r>
        <w:rPr>
          <w:rFonts w:ascii="Arial" w:eastAsia="Times New Roman" w:hAnsi="Arial" w:cs="Arial"/>
          <w:color w:val="C8860A"/>
          <w:lang w:val="es-ES"/>
        </w:rPr>
        <w:t>5.8/10</w:t>
      </w:r>
    </w:p>
    <w:p w:rsidR="007D798A" w:rsidRDefault="007D798A">
      <w:pPr>
        <w:divId w:val="1236355803"/>
        <w:rPr>
          <w:rFonts w:ascii="Arial" w:eastAsia="Times New Roman" w:hAnsi="Arial" w:cs="Arial"/>
          <w:color w:val="1A1A2E"/>
          <w:lang w:val="es-ES"/>
        </w:rPr>
      </w:pPr>
      <w:r>
        <w:rPr>
          <w:rFonts w:ascii="Arial" w:eastAsia="Times New Roman" w:hAnsi="Arial" w:cs="Arial"/>
          <w:color w:val="1A1A2E"/>
          <w:lang w:val="es-ES"/>
        </w:rPr>
        <w:t>4-6 semanas puerta a puerta. Riesgo de cadena de frío en clima tropical. Congestión portuaria en Santos.</w:t>
      </w:r>
    </w:p>
    <w:p w:rsidR="007D798A" w:rsidRDefault="007D798A">
      <w:pPr>
        <w:divId w:val="1032876557"/>
        <w:rPr>
          <w:rFonts w:ascii="Arial" w:eastAsia="Times New Roman" w:hAnsi="Arial" w:cs="Arial"/>
          <w:color w:val="1A1A2E"/>
          <w:lang w:val="es-ES"/>
        </w:rPr>
      </w:pPr>
      <w:r>
        <w:rPr>
          <w:rFonts w:ascii="Arial" w:eastAsia="Times New Roman" w:hAnsi="Arial" w:cs="Arial"/>
          <w:color w:val="1A1A2E"/>
          <w:lang w:val="es-ES"/>
        </w:rPr>
        <w:t>Facilidad regulatoria</w:t>
      </w:r>
    </w:p>
    <w:p w:rsidR="007D798A" w:rsidRDefault="007D798A">
      <w:pPr>
        <w:divId w:val="1992978134"/>
        <w:rPr>
          <w:rFonts w:ascii="Arial" w:eastAsia="Times New Roman" w:hAnsi="Arial" w:cs="Arial"/>
          <w:color w:val="C8860A"/>
          <w:lang w:val="es-ES"/>
        </w:rPr>
      </w:pPr>
      <w:r>
        <w:rPr>
          <w:rFonts w:ascii="Arial" w:eastAsia="Times New Roman" w:hAnsi="Arial" w:cs="Arial"/>
          <w:color w:val="C8860A"/>
          <w:lang w:val="es-ES"/>
        </w:rPr>
        <w:t>5.5/10</w:t>
      </w:r>
    </w:p>
    <w:p w:rsidR="007D798A" w:rsidRDefault="007D798A">
      <w:pPr>
        <w:divId w:val="1073430857"/>
        <w:rPr>
          <w:rFonts w:ascii="Arial" w:eastAsia="Times New Roman" w:hAnsi="Arial" w:cs="Arial"/>
          <w:color w:val="1A1A2E"/>
          <w:lang w:val="es-ES"/>
        </w:rPr>
      </w:pPr>
      <w:r>
        <w:rPr>
          <w:rFonts w:ascii="Arial" w:eastAsia="Times New Roman" w:hAnsi="Arial" w:cs="Arial"/>
          <w:color w:val="1A1A2E"/>
          <w:lang w:val="es-ES"/>
        </w:rPr>
        <w:t>ANVISA: 6-12 meses registro. Alta burocracia. Etiquetado obligatorio en portugués. Reforma tributaria en curso.</w:t>
      </w:r>
    </w:p>
    <w:p w:rsidR="007D798A" w:rsidRDefault="007D798A">
      <w:pPr>
        <w:divId w:val="45685517"/>
        <w:rPr>
          <w:rFonts w:ascii="Arial" w:eastAsia="Times New Roman" w:hAnsi="Arial" w:cs="Arial"/>
          <w:color w:val="1A1A2E"/>
          <w:lang w:val="es-ES"/>
        </w:rPr>
      </w:pPr>
      <w:r>
        <w:rPr>
          <w:rFonts w:ascii="Arial" w:eastAsia="Times New Roman" w:hAnsi="Arial" w:cs="Arial"/>
          <w:color w:val="1A1A2E"/>
          <w:lang w:val="es-ES"/>
        </w:rPr>
        <w:t>Barrera idiomática</w:t>
      </w:r>
    </w:p>
    <w:p w:rsidR="007D798A" w:rsidRDefault="007D798A">
      <w:pPr>
        <w:divId w:val="1406535869"/>
        <w:rPr>
          <w:rFonts w:ascii="Arial" w:eastAsia="Times New Roman" w:hAnsi="Arial" w:cs="Arial"/>
          <w:color w:val="A32D2D"/>
          <w:lang w:val="es-ES"/>
        </w:rPr>
      </w:pPr>
      <w:r>
        <w:rPr>
          <w:rFonts w:ascii="Arial" w:eastAsia="Times New Roman" w:hAnsi="Arial" w:cs="Arial"/>
          <w:color w:val="A32D2D"/>
          <w:lang w:val="es-ES"/>
        </w:rPr>
        <w:t>3.5/10</w:t>
      </w:r>
    </w:p>
    <w:p w:rsidR="007D798A" w:rsidRDefault="007D798A">
      <w:pPr>
        <w:divId w:val="1452742885"/>
        <w:rPr>
          <w:rFonts w:ascii="Arial" w:eastAsia="Times New Roman" w:hAnsi="Arial" w:cs="Arial"/>
          <w:color w:val="1A1A2E"/>
          <w:lang w:val="es-ES"/>
        </w:rPr>
      </w:pPr>
      <w:r>
        <w:rPr>
          <w:rFonts w:ascii="Arial" w:eastAsia="Times New Roman" w:hAnsi="Arial" w:cs="Arial"/>
          <w:color w:val="1A1A2E"/>
          <w:lang w:val="es-ES"/>
        </w:rPr>
        <w:t>Portugués. Requiere adaptación total. El único país de los 4 sin español. Mayor costo de entrada.</w:t>
      </w:r>
    </w:p>
    <w:p w:rsidR="007D798A" w:rsidRDefault="007D798A">
      <w:pPr>
        <w:shd w:val="clear" w:color="auto" w:fill="1A4A2E"/>
        <w:spacing w:before="300" w:after="60"/>
        <w:divId w:val="144903731"/>
        <w:rPr>
          <w:rFonts w:ascii="Arial" w:eastAsia="Times New Roman" w:hAnsi="Arial" w:cs="Arial"/>
          <w:b/>
          <w:bCs/>
          <w:color w:val="F0C040"/>
          <w:sz w:val="54"/>
          <w:szCs w:val="54"/>
          <w:lang w:val="es-ES"/>
        </w:rPr>
      </w:pPr>
      <w:r>
        <w:rPr>
          <w:rFonts w:ascii="Arial" w:eastAsia="Times New Roman" w:hAnsi="Arial" w:cs="Arial"/>
          <w:b/>
          <w:bCs/>
          <w:color w:val="F0C040"/>
          <w:sz w:val="54"/>
          <w:szCs w:val="54"/>
          <w:lang w:val="es-ES"/>
        </w:rPr>
        <w:t>7.6</w:t>
      </w:r>
      <w:r>
        <w:rPr>
          <w:rFonts w:ascii="Arial" w:eastAsia="Times New Roman" w:hAnsi="Arial" w:cs="Arial"/>
          <w:b/>
          <w:bCs/>
          <w:color w:val="F0C040"/>
          <w:sz w:val="54"/>
          <w:szCs w:val="54"/>
          <w:lang w:val="es-ES"/>
        </w:rPr>
        <w:t xml:space="preserve"> </w:t>
      </w:r>
      <w:r>
        <w:rPr>
          <w:rFonts w:ascii="Arial" w:eastAsia="Times New Roman" w:hAnsi="Arial" w:cs="Arial"/>
          <w:b/>
          <w:bCs/>
          <w:color w:val="F0C040"/>
          <w:lang w:val="es-ES"/>
        </w:rPr>
        <w:t>/ 1</w:t>
      </w:r>
      <w:r>
        <w:rPr>
          <w:rFonts w:ascii="Arial" w:eastAsia="Times New Roman" w:hAnsi="Arial" w:cs="Arial"/>
          <w:b/>
          <w:bCs/>
          <w:color w:val="F0C040"/>
          <w:lang w:val="es-ES"/>
        </w:rPr>
        <w:t>0</w:t>
      </w:r>
    </w:p>
    <w:p w:rsidR="007D798A" w:rsidRDefault="007D798A">
      <w:pPr>
        <w:shd w:val="clear" w:color="auto" w:fill="1A4A2E"/>
        <w:spacing w:after="210"/>
        <w:divId w:val="1004551099"/>
        <w:rPr>
          <w:rFonts w:ascii="Arial" w:eastAsia="Times New Roman" w:hAnsi="Arial" w:cs="Arial"/>
          <w:color w:val="FDF8F0"/>
          <w:sz w:val="20"/>
          <w:szCs w:val="20"/>
          <w:lang w:val="es-ES"/>
        </w:rPr>
      </w:pPr>
      <w:r>
        <w:rPr>
          <w:rFonts w:ascii="Arial" w:eastAsia="Times New Roman" w:hAnsi="Arial" w:cs="Arial"/>
          <w:color w:val="FDF8F0"/>
          <w:sz w:val="20"/>
          <w:szCs w:val="20"/>
          <w:lang w:val="es-ES"/>
        </w:rPr>
        <w:t>Índice de viabilidad de mercado · Evaluación multidimensional Il Castello → Brasil</w:t>
      </w:r>
    </w:p>
    <w:p w:rsidR="007D798A" w:rsidRDefault="007D798A">
      <w:pPr>
        <w:pStyle w:val="Ttulo3"/>
        <w:shd w:val="clear" w:color="auto" w:fill="1A4A2E"/>
        <w:spacing w:after="150" w:afterAutospacing="0"/>
        <w:divId w:val="944381566"/>
        <w:rPr>
          <w:rFonts w:ascii="Arial" w:eastAsia="Times New Roman" w:hAnsi="Arial" w:cs="Arial"/>
          <w:color w:val="FFFFFF"/>
          <w:sz w:val="24"/>
          <w:szCs w:val="24"/>
          <w:lang w:val="es-ES"/>
        </w:rPr>
      </w:pPr>
      <w:r>
        <w:rPr>
          <w:rFonts w:ascii="Arial" w:eastAsia="Times New Roman" w:hAnsi="Arial" w:cs="Arial"/>
          <w:color w:val="FFFFFF"/>
          <w:sz w:val="24"/>
          <w:szCs w:val="24"/>
          <w:lang w:val="es-ES"/>
        </w:rPr>
        <w:t>Brasil: Viable y Recomendado — con estrategia correcta</w:t>
      </w:r>
    </w:p>
    <w:p w:rsidR="007D798A" w:rsidRDefault="007D798A">
      <w:pPr>
        <w:pStyle w:val="NormalWeb"/>
        <w:shd w:val="clear" w:color="auto" w:fill="1A4A2E"/>
        <w:divId w:val="944381566"/>
        <w:rPr>
          <w:rFonts w:ascii="Arial" w:hAnsi="Arial" w:cs="Arial"/>
          <w:sz w:val="20"/>
          <w:szCs w:val="20"/>
          <w:lang w:val="es-ES"/>
        </w:rPr>
      </w:pPr>
      <w:r>
        <w:rPr>
          <w:rFonts w:ascii="Arial" w:hAnsi="Arial" w:cs="Arial"/>
          <w:sz w:val="20"/>
          <w:szCs w:val="20"/>
          <w:lang w:val="es-ES"/>
        </w:rPr>
        <w:t xml:space="preserve">Considerando los 213 millones de habitantes, el consumo de 6 kg de pasta per cápita, la profunda herencia italiana, las preferencias del 41% de los brasileños por la cocina italiana, el acuerdo ACE 59 y el crecimiento del 15% en importaciones de alimentos, Brasil representa la mayor oportunidad de expansión en toda América Latina para Il Castello. La estrategia correcta: entrar con </w:t>
      </w:r>
      <w:r>
        <w:rPr>
          <w:rStyle w:val="Textoennegrita"/>
          <w:rFonts w:ascii="Arial" w:hAnsi="Arial" w:cs="Arial"/>
          <w:sz w:val="20"/>
          <w:szCs w:val="20"/>
          <w:lang w:val="es-ES"/>
        </w:rPr>
        <w:t>pasta seca artesanal, canal HORECA en São Paulo, con un importador/distribuidor local especializado</w:t>
      </w:r>
      <w:r>
        <w:rPr>
          <w:rFonts w:ascii="Arial" w:hAnsi="Arial" w:cs="Arial"/>
          <w:sz w:val="20"/>
          <w:szCs w:val="20"/>
          <w:lang w:val="es-ES"/>
        </w:rPr>
        <w:t>. La pasta congelada puede ser una segunda fase, una vez establecida la presencia y validado el canal.</w:t>
      </w:r>
    </w:p>
    <w:p w:rsidR="007D798A" w:rsidRDefault="007D798A">
      <w:pPr>
        <w:shd w:val="clear" w:color="auto" w:fill="F7F9FC"/>
        <w:spacing w:before="210" w:after="225"/>
        <w:divId w:val="80682548"/>
        <w:rPr>
          <w:rFonts w:ascii="Arial" w:eastAsia="Times New Roman" w:hAnsi="Arial" w:cs="Arial"/>
          <w:i/>
          <w:iCs/>
          <w:color w:val="FDF8F0"/>
          <w:sz w:val="19"/>
          <w:szCs w:val="19"/>
          <w:lang w:val="es-ES"/>
        </w:rPr>
      </w:pPr>
      <w:r>
        <w:rPr>
          <w:rStyle w:val="Textoennegrita"/>
          <w:rFonts w:ascii="Segoe UI Symbol" w:eastAsia="Times New Roman" w:hAnsi="Segoe UI Symbol" w:cs="Segoe UI Symbol"/>
          <w:i/>
          <w:iCs/>
          <w:color w:val="F0C040"/>
          <w:sz w:val="19"/>
          <w:szCs w:val="19"/>
          <w:lang w:val="es-ES"/>
        </w:rPr>
        <w:t>⚠</w:t>
      </w:r>
      <w:r>
        <w:rPr>
          <w:rStyle w:val="Textoennegrita"/>
          <w:rFonts w:ascii="Arial" w:eastAsia="Times New Roman" w:hAnsi="Arial" w:cs="Arial"/>
          <w:i/>
          <w:iCs/>
          <w:color w:val="F0C040"/>
          <w:sz w:val="19"/>
          <w:szCs w:val="19"/>
          <w:lang w:val="es-ES"/>
        </w:rPr>
        <w:t xml:space="preserve"> ACCI</w:t>
      </w:r>
      <w:r>
        <w:rPr>
          <w:rStyle w:val="Textoennegrita"/>
          <w:rFonts w:ascii="Arial" w:eastAsia="Times New Roman" w:hAnsi="Arial" w:cs="Arial"/>
          <w:i/>
          <w:iCs/>
          <w:color w:val="F0C040"/>
          <w:sz w:val="19"/>
          <w:szCs w:val="19"/>
          <w:lang w:val="es-ES"/>
        </w:rPr>
        <w:t>Ó</w:t>
      </w:r>
      <w:r>
        <w:rPr>
          <w:rStyle w:val="Textoennegrita"/>
          <w:rFonts w:ascii="Arial" w:eastAsia="Times New Roman" w:hAnsi="Arial" w:cs="Arial"/>
          <w:i/>
          <w:iCs/>
          <w:color w:val="F0C040"/>
          <w:sz w:val="19"/>
          <w:szCs w:val="19"/>
          <w:lang w:val="es-ES"/>
        </w:rPr>
        <w:t>N M</w:t>
      </w:r>
      <w:r>
        <w:rPr>
          <w:rStyle w:val="Textoennegrita"/>
          <w:rFonts w:ascii="Arial" w:eastAsia="Times New Roman" w:hAnsi="Arial" w:cs="Arial"/>
          <w:i/>
          <w:iCs/>
          <w:color w:val="F0C040"/>
          <w:sz w:val="19"/>
          <w:szCs w:val="19"/>
          <w:lang w:val="es-ES"/>
        </w:rPr>
        <w:t>Á</w:t>
      </w:r>
      <w:r>
        <w:rPr>
          <w:rStyle w:val="Textoennegrita"/>
          <w:rFonts w:ascii="Arial" w:eastAsia="Times New Roman" w:hAnsi="Arial" w:cs="Arial"/>
          <w:i/>
          <w:iCs/>
          <w:color w:val="F0C040"/>
          <w:sz w:val="19"/>
          <w:szCs w:val="19"/>
          <w:lang w:val="es-ES"/>
        </w:rPr>
        <w:t>S URGENTE:</w:t>
      </w:r>
      <w:r>
        <w:rPr>
          <w:rFonts w:ascii="Arial" w:eastAsia="Times New Roman" w:hAnsi="Arial" w:cs="Arial"/>
          <w:i/>
          <w:iCs/>
          <w:color w:val="FDF8F0"/>
          <w:sz w:val="19"/>
          <w:szCs w:val="19"/>
          <w:lang w:val="es-ES"/>
        </w:rPr>
        <w:t xml:space="preserve"> Iniciar el proceso de registro sanitario ANVISA inmediatamente — es el cuello de botella más largo (6-12 meses). Simultáneamente, contratar un traductor/consultor local en Brasil para adaptar todos los materiales al portugués.</w:t>
      </w:r>
    </w:p>
    <w:p w:rsidR="007D798A" w:rsidRDefault="007D798A">
      <w:pPr>
        <w:pStyle w:val="Ttulo2"/>
        <w:shd w:val="clear" w:color="auto" w:fill="1A1A1A"/>
        <w:spacing w:after="240" w:afterAutospacing="0"/>
        <w:divId w:val="215043843"/>
        <w:rPr>
          <w:rFonts w:ascii="Arial" w:eastAsia="Times New Roman" w:hAnsi="Arial" w:cs="Arial"/>
          <w:color w:val="F0C040"/>
          <w:sz w:val="24"/>
          <w:szCs w:val="24"/>
          <w:lang w:val="es-ES"/>
        </w:rPr>
      </w:pPr>
      <w:r>
        <w:rPr>
          <w:rFonts w:ascii="Arial" w:eastAsia="Times New Roman" w:hAnsi="Arial" w:cs="Arial"/>
          <w:color w:val="F0C040"/>
          <w:sz w:val="24"/>
          <w:szCs w:val="24"/>
          <w:lang w:val="es-ES"/>
        </w:rPr>
        <w:t>Referencias y Fuentes — Brasil</w:t>
      </w:r>
    </w:p>
    <w:p w:rsidR="007D798A" w:rsidRDefault="007D798A">
      <w:pPr>
        <w:shd w:val="clear" w:color="auto" w:fill="1A1A1A"/>
        <w:spacing w:after="45"/>
        <w:divId w:val="1816070170"/>
        <w:rPr>
          <w:rFonts w:ascii="Arial" w:eastAsia="Times New Roman" w:hAnsi="Arial" w:cs="Arial"/>
          <w:caps/>
          <w:color w:val="F0C040"/>
          <w:spacing w:val="15"/>
          <w:sz w:val="15"/>
          <w:szCs w:val="15"/>
          <w:lang w:val="es-ES"/>
        </w:rPr>
      </w:pPr>
      <w:r>
        <w:rPr>
          <w:rFonts w:ascii="Arial" w:eastAsia="Times New Roman" w:hAnsi="Arial" w:cs="Arial"/>
          <w:caps/>
          <w:color w:val="F0C040"/>
          <w:spacing w:val="15"/>
          <w:sz w:val="15"/>
          <w:szCs w:val="15"/>
          <w:lang w:val="es-ES"/>
        </w:rPr>
        <w:t>Demografía</w:t>
      </w:r>
    </w:p>
    <w:p w:rsidR="007D798A" w:rsidRDefault="007D798A">
      <w:pPr>
        <w:shd w:val="clear" w:color="auto" w:fill="1A1A1A"/>
        <w:divId w:val="1392196622"/>
        <w:rPr>
          <w:rFonts w:ascii="Arial" w:eastAsia="Times New Roman" w:hAnsi="Arial" w:cs="Arial"/>
          <w:color w:val="FDF8F0"/>
          <w:sz w:val="17"/>
          <w:szCs w:val="17"/>
          <w:lang w:val="es-ES"/>
        </w:rPr>
      </w:pPr>
      <w:r>
        <w:rPr>
          <w:rFonts w:ascii="Arial" w:eastAsia="Times New Roman" w:hAnsi="Arial" w:cs="Arial"/>
          <w:color w:val="FDF8F0"/>
          <w:sz w:val="17"/>
          <w:szCs w:val="17"/>
          <w:lang w:val="es-ES"/>
        </w:rPr>
        <w:t>Worldometer — Población Brasil 2026</w:t>
      </w:r>
      <w:r>
        <w:rPr>
          <w:rFonts w:ascii="Arial" w:eastAsia="Times New Roman" w:hAnsi="Arial" w:cs="Arial"/>
          <w:color w:val="FDF8F0"/>
          <w:sz w:val="17"/>
          <w:szCs w:val="17"/>
          <w:lang w:val="es-ES"/>
        </w:rPr>
        <w:br/>
      </w:r>
      <w:hyperlink r:id="rId117" w:tgtFrame="_blank" w:history="1">
        <w:r>
          <w:rPr>
            <w:rStyle w:val="Hipervnculo"/>
            <w:rFonts w:ascii="Arial" w:eastAsia="Times New Roman" w:hAnsi="Arial" w:cs="Arial"/>
            <w:sz w:val="17"/>
            <w:szCs w:val="17"/>
            <w:lang w:val="es-ES"/>
          </w:rPr>
          <w:t>worldometers.info</w:t>
        </w:r>
      </w:hyperlink>
    </w:p>
    <w:p w:rsidR="007D798A" w:rsidRDefault="007D798A">
      <w:pPr>
        <w:shd w:val="clear" w:color="auto" w:fill="1A1A1A"/>
        <w:spacing w:after="45"/>
        <w:divId w:val="2016955784"/>
        <w:rPr>
          <w:rFonts w:ascii="Arial" w:eastAsia="Times New Roman" w:hAnsi="Arial" w:cs="Arial"/>
          <w:caps/>
          <w:color w:val="F0C040"/>
          <w:spacing w:val="15"/>
          <w:sz w:val="15"/>
          <w:szCs w:val="15"/>
          <w:lang w:val="es-ES"/>
        </w:rPr>
      </w:pPr>
      <w:r>
        <w:rPr>
          <w:rFonts w:ascii="Arial" w:eastAsia="Times New Roman" w:hAnsi="Arial" w:cs="Arial"/>
          <w:caps/>
          <w:color w:val="F0C040"/>
          <w:spacing w:val="15"/>
          <w:sz w:val="15"/>
          <w:szCs w:val="15"/>
          <w:lang w:val="es-ES"/>
        </w:rPr>
        <w:t>Cultura pasta</w:t>
      </w:r>
    </w:p>
    <w:p w:rsidR="007D798A" w:rsidRDefault="007D798A">
      <w:pPr>
        <w:shd w:val="clear" w:color="auto" w:fill="1A1A1A"/>
        <w:divId w:val="157577318"/>
        <w:rPr>
          <w:rFonts w:ascii="Arial" w:eastAsia="Times New Roman" w:hAnsi="Arial" w:cs="Arial"/>
          <w:color w:val="FDF8F0"/>
          <w:sz w:val="17"/>
          <w:szCs w:val="17"/>
          <w:lang w:val="es-ES"/>
        </w:rPr>
      </w:pPr>
      <w:r>
        <w:rPr>
          <w:rFonts w:ascii="Arial" w:eastAsia="Times New Roman" w:hAnsi="Arial" w:cs="Arial"/>
          <w:color w:val="FDF8F0"/>
          <w:sz w:val="17"/>
          <w:szCs w:val="17"/>
          <w:lang w:val="es-ES"/>
        </w:rPr>
        <w:t>Italianismo — Consumo pasta Brasil, estudio IPO</w:t>
      </w:r>
      <w:r>
        <w:rPr>
          <w:rFonts w:ascii="Arial" w:eastAsia="Times New Roman" w:hAnsi="Arial" w:cs="Arial"/>
          <w:color w:val="FDF8F0"/>
          <w:sz w:val="17"/>
          <w:szCs w:val="17"/>
          <w:lang w:val="es-ES"/>
        </w:rPr>
        <w:br/>
      </w:r>
      <w:hyperlink r:id="rId118" w:tgtFrame="_blank" w:history="1">
        <w:r>
          <w:rPr>
            <w:rStyle w:val="Hipervnculo"/>
            <w:rFonts w:ascii="Arial" w:eastAsia="Times New Roman" w:hAnsi="Arial" w:cs="Arial"/>
            <w:sz w:val="17"/>
            <w:szCs w:val="17"/>
            <w:lang w:val="es-ES"/>
          </w:rPr>
          <w:t>italianismo.com.br</w:t>
        </w:r>
      </w:hyperlink>
    </w:p>
    <w:p w:rsidR="007D798A" w:rsidRDefault="007D798A">
      <w:pPr>
        <w:shd w:val="clear" w:color="auto" w:fill="1A1A1A"/>
        <w:spacing w:after="45"/>
        <w:divId w:val="632029540"/>
        <w:rPr>
          <w:rFonts w:ascii="Arial" w:eastAsia="Times New Roman" w:hAnsi="Arial" w:cs="Arial"/>
          <w:caps/>
          <w:color w:val="F0C040"/>
          <w:spacing w:val="15"/>
          <w:sz w:val="15"/>
          <w:szCs w:val="15"/>
          <w:lang w:val="es-ES"/>
        </w:rPr>
      </w:pPr>
      <w:r>
        <w:rPr>
          <w:rFonts w:ascii="Arial" w:eastAsia="Times New Roman" w:hAnsi="Arial" w:cs="Arial"/>
          <w:caps/>
          <w:color w:val="F0C040"/>
          <w:spacing w:val="15"/>
          <w:sz w:val="15"/>
          <w:szCs w:val="15"/>
          <w:lang w:val="es-ES"/>
        </w:rPr>
        <w:t>Gastronomía</w:t>
      </w:r>
    </w:p>
    <w:p w:rsidR="007D798A" w:rsidRDefault="007D798A">
      <w:pPr>
        <w:shd w:val="clear" w:color="auto" w:fill="1A1A1A"/>
        <w:divId w:val="1922981306"/>
        <w:rPr>
          <w:rFonts w:ascii="Arial" w:eastAsia="Times New Roman" w:hAnsi="Arial" w:cs="Arial"/>
          <w:color w:val="FDF8F0"/>
          <w:sz w:val="17"/>
          <w:szCs w:val="17"/>
          <w:lang w:val="es-ES"/>
        </w:rPr>
      </w:pPr>
      <w:r>
        <w:rPr>
          <w:rFonts w:ascii="Arial" w:eastAsia="Times New Roman" w:hAnsi="Arial" w:cs="Arial"/>
          <w:color w:val="FDF8F0"/>
          <w:sz w:val="17"/>
          <w:szCs w:val="17"/>
          <w:lang w:val="es-ES"/>
        </w:rPr>
        <w:t>Paganini Gastronomia — Italiana preferida 41%</w:t>
      </w:r>
      <w:r>
        <w:rPr>
          <w:rFonts w:ascii="Arial" w:eastAsia="Times New Roman" w:hAnsi="Arial" w:cs="Arial"/>
          <w:color w:val="FDF8F0"/>
          <w:sz w:val="17"/>
          <w:szCs w:val="17"/>
          <w:lang w:val="es-ES"/>
        </w:rPr>
        <w:br/>
      </w:r>
      <w:hyperlink r:id="rId119" w:tgtFrame="_blank" w:history="1">
        <w:r>
          <w:rPr>
            <w:rStyle w:val="Hipervnculo"/>
            <w:rFonts w:ascii="Arial" w:eastAsia="Times New Roman" w:hAnsi="Arial" w:cs="Arial"/>
            <w:sz w:val="17"/>
            <w:szCs w:val="17"/>
            <w:lang w:val="es-ES"/>
          </w:rPr>
          <w:t>paganinigastronomia.com.br</w:t>
        </w:r>
      </w:hyperlink>
    </w:p>
    <w:p w:rsidR="007D798A" w:rsidRDefault="007D798A">
      <w:pPr>
        <w:shd w:val="clear" w:color="auto" w:fill="1A1A1A"/>
        <w:spacing w:after="45"/>
        <w:divId w:val="1433473932"/>
        <w:rPr>
          <w:rFonts w:ascii="Arial" w:eastAsia="Times New Roman" w:hAnsi="Arial" w:cs="Arial"/>
          <w:caps/>
          <w:color w:val="F0C040"/>
          <w:spacing w:val="15"/>
          <w:sz w:val="15"/>
          <w:szCs w:val="15"/>
          <w:lang w:val="es-ES"/>
        </w:rPr>
      </w:pPr>
      <w:r>
        <w:rPr>
          <w:rFonts w:ascii="Arial" w:eastAsia="Times New Roman" w:hAnsi="Arial" w:cs="Arial"/>
          <w:caps/>
          <w:color w:val="F0C040"/>
          <w:spacing w:val="15"/>
          <w:sz w:val="15"/>
          <w:szCs w:val="15"/>
          <w:lang w:val="es-ES"/>
        </w:rPr>
        <w:t>Acuerdos</w:t>
      </w:r>
    </w:p>
    <w:p w:rsidR="007D798A" w:rsidRDefault="007D798A">
      <w:pPr>
        <w:shd w:val="clear" w:color="auto" w:fill="1A1A1A"/>
        <w:divId w:val="1807628365"/>
        <w:rPr>
          <w:rFonts w:ascii="Arial" w:eastAsia="Times New Roman" w:hAnsi="Arial" w:cs="Arial"/>
          <w:color w:val="FDF8F0"/>
          <w:sz w:val="17"/>
          <w:szCs w:val="17"/>
          <w:lang w:val="es-ES"/>
        </w:rPr>
      </w:pPr>
      <w:r>
        <w:rPr>
          <w:rFonts w:ascii="Arial" w:eastAsia="Times New Roman" w:hAnsi="Arial" w:cs="Arial"/>
          <w:color w:val="FDF8F0"/>
          <w:sz w:val="17"/>
          <w:szCs w:val="17"/>
          <w:lang w:val="es-ES"/>
        </w:rPr>
        <w:t>ProColombia — Acuerdos comerciales vigentes</w:t>
      </w:r>
      <w:r>
        <w:rPr>
          <w:rFonts w:ascii="Arial" w:eastAsia="Times New Roman" w:hAnsi="Arial" w:cs="Arial"/>
          <w:color w:val="FDF8F0"/>
          <w:sz w:val="17"/>
          <w:szCs w:val="17"/>
          <w:lang w:val="es-ES"/>
        </w:rPr>
        <w:br/>
      </w:r>
      <w:hyperlink r:id="rId120" w:tgtFrame="_blank" w:history="1">
        <w:r>
          <w:rPr>
            <w:rStyle w:val="Hipervnculo"/>
            <w:rFonts w:ascii="Arial" w:eastAsia="Times New Roman" w:hAnsi="Arial" w:cs="Arial"/>
            <w:sz w:val="17"/>
            <w:szCs w:val="17"/>
            <w:lang w:val="es-ES"/>
          </w:rPr>
          <w:t>procolombia.co</w:t>
        </w:r>
      </w:hyperlink>
    </w:p>
    <w:p w:rsidR="007D798A" w:rsidRDefault="007D798A">
      <w:pPr>
        <w:shd w:val="clear" w:color="auto" w:fill="1A1A1A"/>
        <w:spacing w:after="45"/>
        <w:divId w:val="1935162275"/>
        <w:rPr>
          <w:rFonts w:ascii="Arial" w:eastAsia="Times New Roman" w:hAnsi="Arial" w:cs="Arial"/>
          <w:caps/>
          <w:color w:val="F0C040"/>
          <w:spacing w:val="15"/>
          <w:sz w:val="15"/>
          <w:szCs w:val="15"/>
          <w:lang w:val="es-ES"/>
        </w:rPr>
      </w:pPr>
      <w:r>
        <w:rPr>
          <w:rFonts w:ascii="Arial" w:eastAsia="Times New Roman" w:hAnsi="Arial" w:cs="Arial"/>
          <w:caps/>
          <w:color w:val="F0C040"/>
          <w:spacing w:val="15"/>
          <w:sz w:val="15"/>
          <w:szCs w:val="15"/>
          <w:lang w:val="es-ES"/>
        </w:rPr>
        <w:t>Sanitario Brasil</w:t>
      </w:r>
    </w:p>
    <w:p w:rsidR="007D798A" w:rsidRDefault="007D798A">
      <w:pPr>
        <w:shd w:val="clear" w:color="auto" w:fill="1A1A1A"/>
        <w:divId w:val="1844465130"/>
        <w:rPr>
          <w:rFonts w:ascii="Arial" w:eastAsia="Times New Roman" w:hAnsi="Arial" w:cs="Arial"/>
          <w:color w:val="FDF8F0"/>
          <w:sz w:val="17"/>
          <w:szCs w:val="17"/>
          <w:lang w:val="es-ES"/>
        </w:rPr>
      </w:pPr>
      <w:r>
        <w:rPr>
          <w:rFonts w:ascii="Arial" w:eastAsia="Times New Roman" w:hAnsi="Arial" w:cs="Arial"/>
          <w:color w:val="FDF8F0"/>
          <w:sz w:val="17"/>
          <w:szCs w:val="17"/>
          <w:lang w:val="es-ES"/>
        </w:rPr>
        <w:t>Fazcomex — ANVISA: RDC 81/2008 y SISCOMEX</w:t>
      </w:r>
      <w:r>
        <w:rPr>
          <w:rFonts w:ascii="Arial" w:eastAsia="Times New Roman" w:hAnsi="Arial" w:cs="Arial"/>
          <w:color w:val="FDF8F0"/>
          <w:sz w:val="17"/>
          <w:szCs w:val="17"/>
          <w:lang w:val="es-ES"/>
        </w:rPr>
        <w:br/>
      </w:r>
      <w:hyperlink r:id="rId121" w:tgtFrame="_blank" w:history="1">
        <w:r>
          <w:rPr>
            <w:rStyle w:val="Hipervnculo"/>
            <w:rFonts w:ascii="Arial" w:eastAsia="Times New Roman" w:hAnsi="Arial" w:cs="Arial"/>
            <w:sz w:val="17"/>
            <w:szCs w:val="17"/>
            <w:lang w:val="es-ES"/>
          </w:rPr>
          <w:t>fazcomex.com.br</w:t>
        </w:r>
      </w:hyperlink>
    </w:p>
    <w:p w:rsidR="007D798A" w:rsidRDefault="007D798A">
      <w:pPr>
        <w:shd w:val="clear" w:color="auto" w:fill="1A1A1A"/>
        <w:spacing w:after="45"/>
        <w:divId w:val="769469566"/>
        <w:rPr>
          <w:rFonts w:ascii="Arial" w:eastAsia="Times New Roman" w:hAnsi="Arial" w:cs="Arial"/>
          <w:caps/>
          <w:color w:val="F0C040"/>
          <w:spacing w:val="15"/>
          <w:sz w:val="15"/>
          <w:szCs w:val="15"/>
          <w:lang w:val="es-ES"/>
        </w:rPr>
      </w:pPr>
      <w:r>
        <w:rPr>
          <w:rFonts w:ascii="Arial" w:eastAsia="Times New Roman" w:hAnsi="Arial" w:cs="Arial"/>
          <w:caps/>
          <w:color w:val="F0C040"/>
          <w:spacing w:val="15"/>
          <w:sz w:val="15"/>
          <w:szCs w:val="15"/>
          <w:lang w:val="es-ES"/>
        </w:rPr>
        <w:t>Pasta a Brasil</w:t>
      </w:r>
    </w:p>
    <w:p w:rsidR="007D798A" w:rsidRDefault="007D798A">
      <w:pPr>
        <w:shd w:val="clear" w:color="auto" w:fill="1A1A1A"/>
        <w:divId w:val="2054428690"/>
        <w:rPr>
          <w:rFonts w:ascii="Arial" w:eastAsia="Times New Roman" w:hAnsi="Arial" w:cs="Arial"/>
          <w:color w:val="FDF8F0"/>
          <w:sz w:val="17"/>
          <w:szCs w:val="17"/>
          <w:lang w:val="es-ES"/>
        </w:rPr>
      </w:pPr>
      <w:r>
        <w:rPr>
          <w:rFonts w:ascii="Arial" w:eastAsia="Times New Roman" w:hAnsi="Arial" w:cs="Arial"/>
          <w:color w:val="FDF8F0"/>
          <w:sz w:val="17"/>
          <w:szCs w:val="17"/>
          <w:lang w:val="es-ES"/>
        </w:rPr>
        <w:t>Prosalta — Exportación pastas a Brasil</w:t>
      </w:r>
      <w:r>
        <w:rPr>
          <w:rFonts w:ascii="Arial" w:eastAsia="Times New Roman" w:hAnsi="Arial" w:cs="Arial"/>
          <w:color w:val="FDF8F0"/>
          <w:sz w:val="17"/>
          <w:szCs w:val="17"/>
          <w:lang w:val="es-ES"/>
        </w:rPr>
        <w:br/>
      </w:r>
      <w:hyperlink r:id="rId122" w:tgtFrame="_blank" w:history="1">
        <w:r>
          <w:rPr>
            <w:rStyle w:val="Hipervnculo"/>
            <w:rFonts w:ascii="Arial" w:eastAsia="Times New Roman" w:hAnsi="Arial" w:cs="Arial"/>
            <w:sz w:val="17"/>
            <w:szCs w:val="17"/>
            <w:lang w:val="es-ES"/>
          </w:rPr>
          <w:t>prosalta.org.ar</w:t>
        </w:r>
      </w:hyperlink>
    </w:p>
    <w:p w:rsidR="007D798A" w:rsidRDefault="007D798A">
      <w:pPr>
        <w:shd w:val="clear" w:color="auto" w:fill="1A1A1A"/>
        <w:spacing w:after="45"/>
        <w:divId w:val="1819030860"/>
        <w:rPr>
          <w:rFonts w:ascii="Arial" w:eastAsia="Times New Roman" w:hAnsi="Arial" w:cs="Arial"/>
          <w:caps/>
          <w:color w:val="F0C040"/>
          <w:spacing w:val="15"/>
          <w:sz w:val="15"/>
          <w:szCs w:val="15"/>
          <w:lang w:val="es-ES"/>
        </w:rPr>
      </w:pPr>
      <w:r>
        <w:rPr>
          <w:rFonts w:ascii="Arial" w:eastAsia="Times New Roman" w:hAnsi="Arial" w:cs="Arial"/>
          <w:caps/>
          <w:color w:val="F0C040"/>
          <w:spacing w:val="15"/>
          <w:sz w:val="15"/>
          <w:szCs w:val="15"/>
          <w:lang w:val="es-ES"/>
        </w:rPr>
        <w:t>Mercado premium</w:t>
      </w:r>
    </w:p>
    <w:p w:rsidR="007D798A" w:rsidRDefault="007D798A">
      <w:pPr>
        <w:shd w:val="clear" w:color="auto" w:fill="1A1A1A"/>
        <w:divId w:val="801313047"/>
        <w:rPr>
          <w:rFonts w:ascii="Arial" w:eastAsia="Times New Roman" w:hAnsi="Arial" w:cs="Arial"/>
          <w:color w:val="FDF8F0"/>
          <w:sz w:val="17"/>
          <w:szCs w:val="17"/>
          <w:lang w:val="es-ES"/>
        </w:rPr>
      </w:pPr>
      <w:r>
        <w:rPr>
          <w:rFonts w:ascii="Arial" w:eastAsia="Times New Roman" w:hAnsi="Arial" w:cs="Arial"/>
          <w:color w:val="FDF8F0"/>
          <w:sz w:val="17"/>
          <w:szCs w:val="17"/>
          <w:lang w:val="es-ES"/>
        </w:rPr>
        <w:t>America Retail / USDA — Brasil oportunidades premium 2025</w:t>
      </w:r>
      <w:r>
        <w:rPr>
          <w:rFonts w:ascii="Arial" w:eastAsia="Times New Roman" w:hAnsi="Arial" w:cs="Arial"/>
          <w:color w:val="FDF8F0"/>
          <w:sz w:val="17"/>
          <w:szCs w:val="17"/>
          <w:lang w:val="es-ES"/>
        </w:rPr>
        <w:br/>
      </w:r>
      <w:hyperlink r:id="rId123" w:tgtFrame="_blank" w:history="1">
        <w:r>
          <w:rPr>
            <w:rStyle w:val="Hipervnculo"/>
            <w:rFonts w:ascii="Arial" w:eastAsia="Times New Roman" w:hAnsi="Arial" w:cs="Arial"/>
            <w:sz w:val="17"/>
            <w:szCs w:val="17"/>
            <w:lang w:val="es-ES"/>
          </w:rPr>
          <w:t>america-retail.com</w:t>
        </w:r>
      </w:hyperlink>
    </w:p>
    <w:p w:rsidR="007D798A" w:rsidRDefault="007D798A">
      <w:pPr>
        <w:shd w:val="clear" w:color="auto" w:fill="1A1A1A"/>
        <w:spacing w:after="45"/>
        <w:divId w:val="667907904"/>
        <w:rPr>
          <w:rFonts w:ascii="Arial" w:eastAsia="Times New Roman" w:hAnsi="Arial" w:cs="Arial"/>
          <w:caps/>
          <w:color w:val="F0C040"/>
          <w:spacing w:val="15"/>
          <w:sz w:val="15"/>
          <w:szCs w:val="15"/>
          <w:lang w:val="es-ES"/>
        </w:rPr>
      </w:pPr>
      <w:r>
        <w:rPr>
          <w:rFonts w:ascii="Arial" w:eastAsia="Times New Roman" w:hAnsi="Arial" w:cs="Arial"/>
          <w:caps/>
          <w:color w:val="F0C040"/>
          <w:spacing w:val="15"/>
          <w:sz w:val="15"/>
          <w:szCs w:val="15"/>
          <w:lang w:val="es-ES"/>
        </w:rPr>
        <w:t>Sanitario Colombia</w:t>
      </w:r>
    </w:p>
    <w:p w:rsidR="007D798A" w:rsidRDefault="007D798A">
      <w:pPr>
        <w:shd w:val="clear" w:color="auto" w:fill="1A1A1A"/>
        <w:divId w:val="231282220"/>
        <w:rPr>
          <w:rFonts w:ascii="Arial" w:eastAsia="Times New Roman" w:hAnsi="Arial" w:cs="Arial"/>
          <w:color w:val="FDF8F0"/>
          <w:sz w:val="17"/>
          <w:szCs w:val="17"/>
          <w:lang w:val="es-ES"/>
        </w:rPr>
      </w:pPr>
      <w:r>
        <w:rPr>
          <w:rFonts w:ascii="Arial" w:eastAsia="Times New Roman" w:hAnsi="Arial" w:cs="Arial"/>
          <w:color w:val="FDF8F0"/>
          <w:sz w:val="17"/>
          <w:szCs w:val="17"/>
          <w:lang w:val="es-ES"/>
        </w:rPr>
        <w:t>INVIMA — Resolución 2674/2013</w:t>
      </w:r>
      <w:r>
        <w:rPr>
          <w:rFonts w:ascii="Arial" w:eastAsia="Times New Roman" w:hAnsi="Arial" w:cs="Arial"/>
          <w:color w:val="FDF8F0"/>
          <w:sz w:val="17"/>
          <w:szCs w:val="17"/>
          <w:lang w:val="es-ES"/>
        </w:rPr>
        <w:br/>
      </w:r>
      <w:hyperlink r:id="rId124" w:tgtFrame="_blank" w:history="1">
        <w:r>
          <w:rPr>
            <w:rStyle w:val="Hipervnculo"/>
            <w:rFonts w:ascii="Arial" w:eastAsia="Times New Roman" w:hAnsi="Arial" w:cs="Arial"/>
            <w:sz w:val="17"/>
            <w:szCs w:val="17"/>
            <w:lang w:val="es-ES"/>
          </w:rPr>
          <w:t>invima.gov.co</w:t>
        </w:r>
      </w:hyperlink>
    </w:p>
    <w:p w:rsidR="007D798A" w:rsidRDefault="007D798A">
      <w:pPr>
        <w:spacing w:after="75"/>
        <w:divId w:val="666790935"/>
        <w:rPr>
          <w:rFonts w:ascii="Arial" w:eastAsia="Times New Roman" w:hAnsi="Arial" w:cs="Arial"/>
          <w:b/>
          <w:bCs/>
          <w:caps/>
          <w:color w:val="75B2DD"/>
          <w:spacing w:val="24"/>
          <w:sz w:val="15"/>
          <w:szCs w:val="15"/>
          <w:lang w:val="es-ES"/>
        </w:rPr>
      </w:pPr>
      <w:r>
        <w:rPr>
          <w:rFonts w:ascii="Arial" w:eastAsia="Times New Roman" w:hAnsi="Arial" w:cs="Arial"/>
          <w:b/>
          <w:bCs/>
          <w:caps/>
          <w:color w:val="75B2DD"/>
          <w:spacing w:val="24"/>
          <w:sz w:val="15"/>
          <w:szCs w:val="15"/>
          <w:lang w:val="es-ES"/>
        </w:rPr>
        <w:t xml:space="preserve">Análisis de internacionalización · </w:t>
      </w:r>
      <w:r>
        <w:rPr>
          <w:rFonts w:ascii="Segoe UI Emoji" w:eastAsia="Times New Roman" w:hAnsi="Segoe UI Emoji" w:cs="Segoe UI Emoji"/>
          <w:b/>
          <w:bCs/>
          <w:caps/>
          <w:color w:val="75B2DD"/>
          <w:spacing w:val="24"/>
          <w:sz w:val="15"/>
          <w:szCs w:val="15"/>
          <w:lang w:val="es-ES"/>
        </w:rPr>
        <w:t>🇦🇷</w:t>
      </w:r>
      <w:r>
        <w:rPr>
          <w:rFonts w:ascii="Arial" w:eastAsia="Times New Roman" w:hAnsi="Arial" w:cs="Arial"/>
          <w:b/>
          <w:bCs/>
          <w:caps/>
          <w:color w:val="75B2DD"/>
          <w:spacing w:val="24"/>
          <w:sz w:val="15"/>
          <w:szCs w:val="15"/>
          <w:lang w:val="es-ES"/>
        </w:rPr>
        <w:t xml:space="preserve"> Argentina</w:t>
      </w:r>
    </w:p>
    <w:p w:rsidR="007D798A" w:rsidRDefault="007D798A">
      <w:pPr>
        <w:divId w:val="1582519488"/>
        <w:rPr>
          <w:rFonts w:ascii="Arial" w:eastAsia="Times New Roman" w:hAnsi="Arial" w:cs="Arial"/>
          <w:color w:val="1A1A2E"/>
          <w:lang w:val="es-ES"/>
        </w:rPr>
      </w:pPr>
      <w:r>
        <w:rPr>
          <w:rFonts w:ascii="Arial" w:eastAsia="Times New Roman" w:hAnsi="Arial" w:cs="Arial"/>
          <w:color w:val="1A1A2E"/>
          <w:lang w:val="es-ES"/>
        </w:rPr>
        <w:t>Colombia → Argentina</w:t>
      </w:r>
      <w:r>
        <w:rPr>
          <w:rFonts w:ascii="Arial" w:eastAsia="Times New Roman" w:hAnsi="Arial" w:cs="Arial"/>
          <w:color w:val="1A1A2E"/>
          <w:lang w:val="es-ES"/>
        </w:rPr>
        <w:br/>
        <w:t>Pasta Artesanal Il Castello</w:t>
      </w:r>
    </w:p>
    <w:p w:rsidR="007D798A" w:rsidRDefault="007D798A">
      <w:pPr>
        <w:divId w:val="1729065901"/>
        <w:rPr>
          <w:rFonts w:ascii="Arial" w:eastAsia="Times New Roman" w:hAnsi="Arial" w:cs="Arial"/>
          <w:color w:val="1A1A2E"/>
          <w:lang w:val="es-ES"/>
        </w:rPr>
      </w:pPr>
      <w:r>
        <w:rPr>
          <w:rFonts w:ascii="Arial" w:eastAsia="Times New Roman" w:hAnsi="Arial" w:cs="Arial"/>
          <w:color w:val="1A1A2E"/>
          <w:lang w:val="es-ES"/>
        </w:rPr>
        <w:t>Congelada y seca · Análisis completo de viabilidad · Fuentes verificadas · Mayo 2026</w:t>
      </w:r>
    </w:p>
    <w:p w:rsidR="007D798A" w:rsidRDefault="007D798A">
      <w:pPr>
        <w:spacing w:after="45"/>
        <w:divId w:val="874729842"/>
        <w:rPr>
          <w:rFonts w:ascii="Arial" w:eastAsia="Times New Roman" w:hAnsi="Arial" w:cs="Arial"/>
          <w:color w:val="75B2DD"/>
          <w:sz w:val="15"/>
          <w:szCs w:val="15"/>
          <w:lang w:val="es-ES"/>
        </w:rPr>
      </w:pPr>
      <w:r>
        <w:rPr>
          <w:rFonts w:ascii="Arial" w:eastAsia="Times New Roman" w:hAnsi="Arial" w:cs="Arial"/>
          <w:color w:val="75B2DD"/>
          <w:sz w:val="15"/>
          <w:szCs w:val="15"/>
          <w:lang w:val="es-ES"/>
        </w:rPr>
        <w:t>VIABILIDAD GLOBAL</w:t>
      </w:r>
    </w:p>
    <w:p w:rsidR="007D798A" w:rsidRDefault="007D798A">
      <w:pPr>
        <w:divId w:val="722798687"/>
        <w:rPr>
          <w:rFonts w:ascii="Arial" w:eastAsia="Times New Roman" w:hAnsi="Arial" w:cs="Arial"/>
          <w:color w:val="75B2DD"/>
          <w:lang w:val="es-ES"/>
        </w:rPr>
      </w:pPr>
      <w:r>
        <w:rPr>
          <w:rFonts w:ascii="Arial" w:eastAsia="Times New Roman" w:hAnsi="Arial" w:cs="Arial"/>
          <w:color w:val="75B2DD"/>
          <w:lang w:val="es-ES"/>
        </w:rPr>
        <w:t>65</w:t>
      </w:r>
      <w:r>
        <w:rPr>
          <w:rFonts w:ascii="Arial" w:eastAsia="Times New Roman" w:hAnsi="Arial" w:cs="Arial"/>
          <w:color w:val="7A9AB0"/>
          <w:sz w:val="27"/>
          <w:szCs w:val="27"/>
          <w:lang w:val="es-ES"/>
        </w:rPr>
        <w:t>/100</w:t>
      </w:r>
    </w:p>
    <w:p w:rsidR="007D798A" w:rsidRDefault="007D798A">
      <w:pPr>
        <w:shd w:val="clear" w:color="auto" w:fill="75B2DD"/>
        <w:spacing w:before="60"/>
        <w:divId w:val="881360587"/>
        <w:rPr>
          <w:rFonts w:ascii="Arial" w:eastAsia="Times New Roman" w:hAnsi="Arial" w:cs="Arial"/>
          <w:b/>
          <w:bCs/>
          <w:color w:val="1C3A5E"/>
          <w:sz w:val="15"/>
          <w:szCs w:val="15"/>
          <w:lang w:val="es-ES"/>
        </w:rPr>
      </w:pPr>
      <w:r>
        <w:rPr>
          <w:rFonts w:ascii="Segoe UI Symbol" w:eastAsia="Times New Roman" w:hAnsi="Segoe UI Symbol" w:cs="Segoe UI Symbol"/>
          <w:b/>
          <w:bCs/>
          <w:color w:val="1C3A5E"/>
          <w:sz w:val="15"/>
          <w:szCs w:val="15"/>
          <w:lang w:val="es-ES"/>
        </w:rPr>
        <w:t>⚠</w:t>
      </w:r>
      <w:r>
        <w:rPr>
          <w:rFonts w:ascii="Arial" w:eastAsia="Times New Roman" w:hAnsi="Arial" w:cs="Arial"/>
          <w:b/>
          <w:bCs/>
          <w:color w:val="1C3A5E"/>
          <w:sz w:val="15"/>
          <w:szCs w:val="15"/>
          <w:lang w:val="es-ES"/>
        </w:rPr>
        <w:t xml:space="preserve"> VIABLE CON RIESGOS ALTOS</w:t>
      </w:r>
    </w:p>
    <w:p w:rsidR="007D798A" w:rsidRDefault="007D798A">
      <w:pPr>
        <w:shd w:val="clear" w:color="auto" w:fill="1A3050"/>
        <w:spacing w:before="210"/>
        <w:divId w:val="1597518590"/>
        <w:rPr>
          <w:rFonts w:ascii="Arial" w:eastAsia="Times New Roman" w:hAnsi="Arial" w:cs="Arial"/>
          <w:vanish/>
          <w:color w:val="1A1A2E"/>
          <w:lang w:val="es-ES"/>
        </w:rPr>
      </w:pPr>
      <w:r>
        <w:rPr>
          <w:rFonts w:ascii="Arial" w:eastAsia="Times New Roman" w:hAnsi="Arial" w:cs="Arial"/>
          <w:vanish/>
          <w:color w:val="1A1A2E"/>
          <w:lang w:val="es-ES"/>
        </w:rPr>
        <w:t>47.2M</w:t>
      </w:r>
    </w:p>
    <w:p w:rsidR="007D798A" w:rsidRDefault="007D798A">
      <w:pPr>
        <w:shd w:val="clear" w:color="auto" w:fill="1A3050"/>
        <w:divId w:val="1113787365"/>
        <w:rPr>
          <w:rFonts w:ascii="Arial" w:eastAsia="Times New Roman" w:hAnsi="Arial" w:cs="Arial"/>
          <w:vanish/>
          <w:color w:val="1A1A2E"/>
          <w:lang w:val="es-ES"/>
        </w:rPr>
      </w:pPr>
      <w:r>
        <w:rPr>
          <w:rFonts w:ascii="Arial" w:eastAsia="Times New Roman" w:hAnsi="Arial" w:cs="Arial"/>
          <w:vanish/>
          <w:color w:val="1A1A2E"/>
          <w:lang w:val="es-ES"/>
        </w:rPr>
        <w:t>Habitantes 2024 (INDEC Censo 2022)</w:t>
      </w:r>
    </w:p>
    <w:p w:rsidR="007D798A" w:rsidRDefault="007D798A">
      <w:pPr>
        <w:shd w:val="clear" w:color="auto" w:fill="1A3050"/>
        <w:divId w:val="1794128540"/>
        <w:rPr>
          <w:rFonts w:ascii="Arial" w:eastAsia="Times New Roman" w:hAnsi="Arial" w:cs="Arial"/>
          <w:vanish/>
          <w:color w:val="1A1A2E"/>
          <w:lang w:val="es-ES"/>
        </w:rPr>
      </w:pPr>
      <w:r>
        <w:rPr>
          <w:rFonts w:ascii="Arial" w:eastAsia="Times New Roman" w:hAnsi="Arial" w:cs="Arial"/>
          <w:vanish/>
          <w:color w:val="1A1A2E"/>
          <w:lang w:val="es-ES"/>
        </w:rPr>
        <w:t>0%</w:t>
      </w:r>
    </w:p>
    <w:p w:rsidR="007D798A" w:rsidRDefault="007D798A">
      <w:pPr>
        <w:shd w:val="clear" w:color="auto" w:fill="1A3050"/>
        <w:divId w:val="326172825"/>
        <w:rPr>
          <w:rFonts w:ascii="Arial" w:eastAsia="Times New Roman" w:hAnsi="Arial" w:cs="Arial"/>
          <w:vanish/>
          <w:color w:val="1A1A2E"/>
          <w:lang w:val="es-ES"/>
        </w:rPr>
      </w:pPr>
      <w:r>
        <w:rPr>
          <w:rFonts w:ascii="Arial" w:eastAsia="Times New Roman" w:hAnsi="Arial" w:cs="Arial"/>
          <w:vanish/>
          <w:color w:val="1A1A2E"/>
          <w:lang w:val="es-ES"/>
        </w:rPr>
        <w:t>Arancel pasta ACE-72 (MERCOSUR-COL)</w:t>
      </w:r>
    </w:p>
    <w:p w:rsidR="007D798A" w:rsidRDefault="007D798A">
      <w:pPr>
        <w:shd w:val="clear" w:color="auto" w:fill="1A3050"/>
        <w:divId w:val="1746030879"/>
        <w:rPr>
          <w:rFonts w:ascii="Arial" w:eastAsia="Times New Roman" w:hAnsi="Arial" w:cs="Arial"/>
          <w:vanish/>
          <w:color w:val="1A1A2E"/>
          <w:lang w:val="es-ES"/>
        </w:rPr>
      </w:pPr>
      <w:r>
        <w:rPr>
          <w:rFonts w:ascii="Arial" w:eastAsia="Times New Roman" w:hAnsi="Arial" w:cs="Arial"/>
          <w:vanish/>
          <w:color w:val="1A1A2E"/>
          <w:lang w:val="es-ES"/>
        </w:rPr>
        <w:t>14-20 días</w:t>
      </w:r>
    </w:p>
    <w:p w:rsidR="007D798A" w:rsidRDefault="007D798A">
      <w:pPr>
        <w:shd w:val="clear" w:color="auto" w:fill="1A3050"/>
        <w:divId w:val="624845405"/>
        <w:rPr>
          <w:rFonts w:ascii="Arial" w:eastAsia="Times New Roman" w:hAnsi="Arial" w:cs="Arial"/>
          <w:vanish/>
          <w:color w:val="1A1A2E"/>
          <w:lang w:val="es-ES"/>
        </w:rPr>
      </w:pPr>
      <w:r>
        <w:rPr>
          <w:rFonts w:ascii="Arial" w:eastAsia="Times New Roman" w:hAnsi="Arial" w:cs="Arial"/>
          <w:vanish/>
          <w:color w:val="1A1A2E"/>
          <w:lang w:val="es-ES"/>
        </w:rPr>
        <w:t>Cartagena→Buenos Aires</w:t>
      </w:r>
    </w:p>
    <w:p w:rsidR="007D798A" w:rsidRDefault="007D798A">
      <w:pPr>
        <w:shd w:val="clear" w:color="auto" w:fill="1A3050"/>
        <w:divId w:val="2034334376"/>
        <w:rPr>
          <w:rFonts w:ascii="Arial" w:eastAsia="Times New Roman" w:hAnsi="Arial" w:cs="Arial"/>
          <w:vanish/>
          <w:color w:val="1A1A2E"/>
          <w:lang w:val="es-ES"/>
        </w:rPr>
      </w:pPr>
      <w:r>
        <w:rPr>
          <w:rFonts w:ascii="Arial" w:eastAsia="Times New Roman" w:hAnsi="Arial" w:cs="Arial"/>
          <w:vanish/>
          <w:color w:val="1A1A2E"/>
          <w:lang w:val="es-ES"/>
        </w:rPr>
        <w:t>14 kg/cápita</w:t>
      </w:r>
    </w:p>
    <w:p w:rsidR="007D798A" w:rsidRDefault="007D798A">
      <w:pPr>
        <w:shd w:val="clear" w:color="auto" w:fill="1A3050"/>
        <w:divId w:val="816150569"/>
        <w:rPr>
          <w:rFonts w:ascii="Arial" w:eastAsia="Times New Roman" w:hAnsi="Arial" w:cs="Arial"/>
          <w:vanish/>
          <w:color w:val="1A1A2E"/>
          <w:lang w:val="es-ES"/>
        </w:rPr>
      </w:pPr>
      <w:r>
        <w:rPr>
          <w:rFonts w:ascii="Arial" w:eastAsia="Times New Roman" w:hAnsi="Arial" w:cs="Arial"/>
          <w:vanish/>
          <w:color w:val="1A1A2E"/>
          <w:lang w:val="es-ES"/>
        </w:rPr>
        <w:t>Consumo pasta/año (2do mundo)</w:t>
      </w:r>
    </w:p>
    <w:p w:rsidR="007D798A" w:rsidRDefault="007D798A">
      <w:pPr>
        <w:shd w:val="clear" w:color="auto" w:fill="1A3050"/>
        <w:divId w:val="1329670602"/>
        <w:rPr>
          <w:rFonts w:ascii="Arial" w:eastAsia="Times New Roman" w:hAnsi="Arial" w:cs="Arial"/>
          <w:vanish/>
          <w:color w:val="1A1A2E"/>
          <w:lang w:val="es-ES"/>
        </w:rPr>
      </w:pPr>
      <w:r>
        <w:rPr>
          <w:rFonts w:ascii="Arial" w:eastAsia="Times New Roman" w:hAnsi="Arial" w:cs="Arial"/>
          <w:vanish/>
          <w:color w:val="1A1A2E"/>
          <w:lang w:val="es-ES"/>
        </w:rPr>
        <w:t>ARS $1,200+</w:t>
      </w:r>
    </w:p>
    <w:p w:rsidR="007D798A" w:rsidRDefault="007D798A">
      <w:pPr>
        <w:shd w:val="clear" w:color="auto" w:fill="1A3050"/>
        <w:divId w:val="1364288303"/>
        <w:rPr>
          <w:rFonts w:ascii="Arial" w:eastAsia="Times New Roman" w:hAnsi="Arial" w:cs="Arial"/>
          <w:vanish/>
          <w:color w:val="1A1A2E"/>
          <w:lang w:val="es-ES"/>
        </w:rPr>
      </w:pPr>
      <w:r>
        <w:rPr>
          <w:rFonts w:ascii="Arial" w:eastAsia="Times New Roman" w:hAnsi="Arial" w:cs="Arial"/>
          <w:vanish/>
          <w:color w:val="1A1A2E"/>
          <w:lang w:val="es-ES"/>
        </w:rPr>
        <w:t>Tipo cambio (inestable)</w:t>
      </w:r>
    </w:p>
    <w:p w:rsidR="007D798A" w:rsidRDefault="007D798A">
      <w:pPr>
        <w:shd w:val="clear" w:color="auto" w:fill="1A3050"/>
        <w:divId w:val="2040664022"/>
        <w:rPr>
          <w:rFonts w:ascii="Arial" w:eastAsia="Times New Roman" w:hAnsi="Arial" w:cs="Arial"/>
          <w:vanish/>
          <w:color w:val="1A1A2E"/>
          <w:lang w:val="es-ES"/>
        </w:rPr>
      </w:pPr>
      <w:r>
        <w:rPr>
          <w:rFonts w:ascii="Arial" w:eastAsia="Times New Roman" w:hAnsi="Arial" w:cs="Arial"/>
          <w:vanish/>
          <w:color w:val="1A1A2E"/>
          <w:lang w:val="es-ES"/>
        </w:rPr>
        <w:t>#60</w:t>
      </w:r>
    </w:p>
    <w:p w:rsidR="007D798A" w:rsidRDefault="007D798A">
      <w:pPr>
        <w:shd w:val="clear" w:color="auto" w:fill="1A3050"/>
        <w:divId w:val="500317133"/>
        <w:rPr>
          <w:rFonts w:ascii="Arial" w:eastAsia="Times New Roman" w:hAnsi="Arial" w:cs="Arial"/>
          <w:vanish/>
          <w:color w:val="1A1A2E"/>
          <w:lang w:val="es-ES"/>
        </w:rPr>
      </w:pPr>
      <w:r>
        <w:rPr>
          <w:rFonts w:ascii="Arial" w:eastAsia="Times New Roman" w:hAnsi="Arial" w:cs="Arial"/>
          <w:vanish/>
          <w:color w:val="1A1A2E"/>
          <w:lang w:val="es-ES"/>
        </w:rPr>
        <w:t>LPI logístico (BM 2023)</w:t>
      </w:r>
    </w:p>
    <w:p w:rsidR="007D798A" w:rsidRDefault="007D798A">
      <w:pPr>
        <w:divId w:val="221454917"/>
        <w:rPr>
          <w:rFonts w:ascii="Arial" w:eastAsia="Times New Roman" w:hAnsi="Arial" w:cs="Arial"/>
          <w:color w:val="1A1A2E"/>
          <w:lang w:val="es-ES"/>
        </w:rPr>
      </w:pPr>
      <w:r>
        <w:rPr>
          <w:rStyle w:val="sec-num"/>
          <w:rFonts w:ascii="Arial" w:eastAsia="Times New Roman" w:hAnsi="Arial" w:cs="Arial"/>
          <w:color w:val="75B2DD"/>
          <w:shd w:val="clear" w:color="auto" w:fill="1C3A5E"/>
          <w:lang w:val="es-ES"/>
        </w:rPr>
        <w:t>SEC 01</w:t>
      </w:r>
      <w:r>
        <w:rPr>
          <w:rStyle w:val="sec-title"/>
          <w:rFonts w:ascii="Arial" w:eastAsia="Times New Roman" w:hAnsi="Arial" w:cs="Arial"/>
          <w:color w:val="1A1A2E"/>
          <w:lang w:val="es-ES"/>
        </w:rPr>
        <w:t>Indicadores Demográficos — Argentina 2024-2025</w:t>
      </w:r>
    </w:p>
    <w:p w:rsidR="007D798A" w:rsidRDefault="007D798A">
      <w:pPr>
        <w:shd w:val="clear" w:color="auto" w:fill="E8F4FD"/>
        <w:spacing w:before="225" w:after="225"/>
        <w:divId w:val="1416783593"/>
        <w:rPr>
          <w:rFonts w:ascii="Arial" w:eastAsia="Times New Roman" w:hAnsi="Arial" w:cs="Arial"/>
          <w:i/>
          <w:iCs/>
          <w:color w:val="1C3A5E"/>
          <w:lang w:val="es-ES"/>
        </w:rPr>
      </w:pPr>
      <w:r>
        <w:rPr>
          <w:rStyle w:val="Textoennegrita"/>
          <w:rFonts w:ascii="Arial" w:eastAsia="Times New Roman" w:hAnsi="Arial" w:cs="Arial"/>
          <w:i/>
          <w:iCs/>
          <w:color w:val="1C3A5E"/>
          <w:lang w:val="es-ES"/>
        </w:rPr>
        <w:t>Contexto clave:</w:t>
      </w:r>
      <w:r>
        <w:rPr>
          <w:rFonts w:ascii="Arial" w:eastAsia="Times New Roman" w:hAnsi="Arial" w:cs="Arial"/>
          <w:i/>
          <w:iCs/>
          <w:color w:val="1C3A5E"/>
          <w:lang w:val="es-ES"/>
        </w:rPr>
        <w:t xml:space="preserve"> Argentina es el </w:t>
      </w:r>
      <w:r>
        <w:rPr>
          <w:rStyle w:val="Textoennegrita"/>
          <w:rFonts w:ascii="Arial" w:eastAsia="Times New Roman" w:hAnsi="Arial" w:cs="Arial"/>
          <w:i/>
          <w:iCs/>
          <w:color w:val="1C3A5E"/>
          <w:lang w:val="es-ES"/>
        </w:rPr>
        <w:t>2do mayor consumidor de pasta per cápita del mundo</w:t>
      </w:r>
      <w:r>
        <w:rPr>
          <w:rFonts w:ascii="Arial" w:eastAsia="Times New Roman" w:hAnsi="Arial" w:cs="Arial"/>
          <w:i/>
          <w:iCs/>
          <w:color w:val="1C3A5E"/>
          <w:lang w:val="es-ES"/>
        </w:rPr>
        <w:t xml:space="preserve"> (14 kg/año), solo superado por Italia (23 kg). Con 130 años de inmigración italiana y tradición pastera arraigada, el mercado conoce y valora la pasta artesanal. Sin embargo, el país produce masivamente su propia pasta (390,000 ton/año). Il Castello debe diferenciarse en el segmento premium/artesanal.</w:t>
      </w:r>
    </w:p>
    <w:p w:rsidR="007D798A" w:rsidRDefault="007D798A">
      <w:pPr>
        <w:pStyle w:val="Ttulo3"/>
        <w:divId w:val="1680081587"/>
        <w:rPr>
          <w:rFonts w:ascii="Arial" w:eastAsia="Times New Roman" w:hAnsi="Arial" w:cs="Arial"/>
          <w:lang w:val="es-ES"/>
        </w:rPr>
      </w:pPr>
      <w:r>
        <w:rPr>
          <w:rFonts w:ascii="Arial" w:eastAsia="Times New Roman" w:hAnsi="Arial" w:cs="Arial"/>
          <w:lang w:val="es-ES"/>
        </w:rPr>
        <w:t>1.1 Indicadores poblacionales — Censo Nacional 2022 (INDEC)</w:t>
      </w:r>
    </w:p>
    <w:tbl>
      <w:tblPr>
        <w:tblW w:w="5000" w:type="pct"/>
        <w:tblCellMar>
          <w:top w:w="15" w:type="dxa"/>
          <w:left w:w="15" w:type="dxa"/>
          <w:bottom w:w="15" w:type="dxa"/>
          <w:right w:w="15" w:type="dxa"/>
        </w:tblCellMar>
        <w:tblLook w:val="04A0" w:firstRow="1" w:lastRow="0" w:firstColumn="1" w:lastColumn="0" w:noHBand="0" w:noVBand="1"/>
      </w:tblPr>
      <w:tblGrid>
        <w:gridCol w:w="1859"/>
        <w:gridCol w:w="1431"/>
        <w:gridCol w:w="2484"/>
        <w:gridCol w:w="3048"/>
      </w:tblGrid>
      <w:tr w:rsidR="00000000">
        <w:trPr>
          <w:divId w:val="1680081587"/>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Indicador</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Valor</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Detalle</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Fuente</w:t>
            </w:r>
          </w:p>
        </w:tc>
      </w:tr>
      <w:tr w:rsidR="00000000">
        <w:trPr>
          <w:divId w:val="1680081587"/>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Población total 2024</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47,173,100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Basado en Censo Nacional 2022 (46,044,703) + proyecciones INDEC</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INDEC — Censo 2022 · indec.gob.ar</w:t>
            </w:r>
          </w:p>
        </w:tc>
      </w:tr>
      <w:tr w:rsidR="00000000">
        <w:trPr>
          <w:divId w:val="1680081587"/>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Edad mediana 2025</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32 años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Casi duplicó desde 1869 (17 años). Envejecimiento gradual.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Argendata / INDEC · argendata.fund.ar</w:t>
            </w:r>
          </w:p>
        </w:tc>
      </w:tr>
      <w:tr w:rsidR="00000000">
        <w:trPr>
          <w:divId w:val="1680081587"/>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Esperanza de vida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76.5 años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Hombres 73.6 · Mujeres 79.5</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WHO/OPS 2024</w:t>
            </w:r>
          </w:p>
        </w:tc>
      </w:tr>
      <w:tr w:rsidR="00000000">
        <w:trPr>
          <w:divId w:val="1680081587"/>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Población urbana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92%</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Una de las más altas de América Latina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INDEC / Wikipedia Demografía Argentina</w:t>
            </w:r>
          </w:p>
        </w:tc>
      </w:tr>
      <w:tr w:rsidR="00000000">
        <w:trPr>
          <w:divId w:val="1680081587"/>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Área Metropolitana Buenos Aires (AMBA)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~16,500,000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Los 40 partidos del AMBA suman 16,469,318 (Censo 2022)</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INDEC Censo 2022</w:t>
            </w:r>
          </w:p>
        </w:tc>
      </w:tr>
      <w:tr w:rsidR="00000000">
        <w:trPr>
          <w:divId w:val="1680081587"/>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PIB per cápita 2024</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~USD 12,400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Recuperación post-recesión. En PPA: ~USD 24,900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FMI / Banco Mundial 2024</w:t>
            </w:r>
          </w:p>
        </w:tc>
      </w:tr>
      <w:tr w:rsidR="00000000">
        <w:trPr>
          <w:divId w:val="1680081587"/>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Consumo pasta per cápita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14 kg/año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2do mayor del mundo. Estimación 2023: entre 9.5-14 kg (divergencia de fuentes).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InformesDeExpertos.com / Claves Información Competitiva 2023</w:t>
            </w:r>
          </w:p>
        </w:tc>
      </w:tr>
    </w:tbl>
    <w:p w:rsidR="007D798A" w:rsidRDefault="007D798A">
      <w:pPr>
        <w:pStyle w:val="Ttulo3"/>
        <w:divId w:val="1680081587"/>
        <w:rPr>
          <w:rFonts w:ascii="Arial" w:eastAsia="Times New Roman" w:hAnsi="Arial" w:cs="Arial"/>
          <w:lang w:val="es-ES"/>
        </w:rPr>
      </w:pPr>
      <w:r>
        <w:rPr>
          <w:rFonts w:ascii="Arial" w:eastAsia="Times New Roman" w:hAnsi="Arial" w:cs="Arial"/>
          <w:lang w:val="es-ES"/>
        </w:rPr>
        <w:t>1.2 Ciudades objetivo para Il Castello</w:t>
      </w:r>
    </w:p>
    <w:tbl>
      <w:tblPr>
        <w:tblW w:w="5000" w:type="pct"/>
        <w:tblCellMar>
          <w:top w:w="15" w:type="dxa"/>
          <w:left w:w="15" w:type="dxa"/>
          <w:bottom w:w="15" w:type="dxa"/>
          <w:right w:w="15" w:type="dxa"/>
        </w:tblCellMar>
        <w:tblLook w:val="04A0" w:firstRow="1" w:lastRow="0" w:firstColumn="1" w:lastColumn="0" w:noHBand="0" w:noVBand="1"/>
      </w:tblPr>
      <w:tblGrid>
        <w:gridCol w:w="1397"/>
        <w:gridCol w:w="1418"/>
        <w:gridCol w:w="2248"/>
        <w:gridCol w:w="3759"/>
      </w:tblGrid>
      <w:tr w:rsidR="00000000">
        <w:trPr>
          <w:divId w:val="1680081587"/>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Ciudad</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Población</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Herencia italiana</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Oportunidad Il Castello</w:t>
            </w:r>
          </w:p>
        </w:tc>
      </w:tr>
      <w:tr w:rsidR="00000000">
        <w:trPr>
          <w:divId w:val="1680081587"/>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Buenos Aires (CABA + AMBA)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~16,500,000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Muy alta. 60%+ descendencia italiana/española.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PRIORITARIA. Mayor mercado gastronómico de AL. Canal HoReCa más desarrollado. Supermercados premium (La Anónima, Jumbo, Disco, Carrefour Premium). Palermo, Recoleta, Belgrano = zonas gourmet.</w:t>
            </w:r>
          </w:p>
        </w:tc>
      </w:tr>
      <w:tr w:rsidR="00000000">
        <w:trPr>
          <w:divId w:val="1680081587"/>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Córdoba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~1,700,000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Alta. Fuerte herencia italiana.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2da ciudad. Restaurantes italianos activos. Mercado universitario y corporativo.</w:t>
            </w:r>
          </w:p>
        </w:tc>
      </w:tr>
      <w:tr w:rsidR="00000000">
        <w:trPr>
          <w:divId w:val="1680081587"/>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Rosario (Santa Fe)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~1,400,000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Muy alta. Región de mayor tradición pastera artesanal.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Ciudad clave. Puerto de Rosario (distribución fluvial). Tradición de pasta fresca casera (ravioles, ñoquis).</w:t>
            </w:r>
          </w:p>
        </w:tc>
      </w:tr>
      <w:tr w:rsidR="00000000">
        <w:trPr>
          <w:divId w:val="1680081587"/>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Mendoza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~1,100,000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Alta. Tradición gastronómica vitivinícola.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Turismo gastronómico premium. Restaurantes de alta gama. Maridaje pasta-vino.</w:t>
            </w:r>
          </w:p>
        </w:tc>
      </w:tr>
    </w:tbl>
    <w:p w:rsidR="007D798A" w:rsidRDefault="007D798A">
      <w:pPr>
        <w:pStyle w:val="Ttulo3"/>
        <w:divId w:val="1680081587"/>
        <w:rPr>
          <w:rFonts w:ascii="Arial" w:eastAsia="Times New Roman" w:hAnsi="Arial" w:cs="Arial"/>
          <w:lang w:val="es-ES"/>
        </w:rPr>
      </w:pPr>
      <w:r>
        <w:rPr>
          <w:rFonts w:ascii="Arial" w:eastAsia="Times New Roman" w:hAnsi="Arial" w:cs="Arial"/>
          <w:lang w:val="es-ES"/>
        </w:rPr>
        <w:t>1.3 Estructura socioeconómica — contexto 2024-2025</w:t>
      </w:r>
    </w:p>
    <w:p w:rsidR="007D798A" w:rsidRDefault="007D798A">
      <w:pPr>
        <w:shd w:val="clear" w:color="auto" w:fill="FEF3CD"/>
        <w:spacing w:before="225" w:after="225"/>
        <w:divId w:val="139857406"/>
        <w:rPr>
          <w:rFonts w:ascii="Arial" w:eastAsia="Times New Roman" w:hAnsi="Arial" w:cs="Arial"/>
          <w:i/>
          <w:iCs/>
          <w:color w:val="5C3D00"/>
          <w:lang w:val="es-ES"/>
        </w:rPr>
      </w:pPr>
      <w:r>
        <w:rPr>
          <w:rStyle w:val="Textoennegrita"/>
          <w:rFonts w:ascii="Arial" w:eastAsia="Times New Roman" w:hAnsi="Arial" w:cs="Arial"/>
          <w:i/>
          <w:iCs/>
          <w:color w:val="5C3D00"/>
          <w:lang w:val="es-ES"/>
        </w:rPr>
        <w:t>CONTEXTO CRÍTICO:</w:t>
      </w:r>
      <w:r>
        <w:rPr>
          <w:rFonts w:ascii="Arial" w:eastAsia="Times New Roman" w:hAnsi="Arial" w:cs="Arial"/>
          <w:i/>
          <w:iCs/>
          <w:color w:val="5C3D00"/>
          <w:lang w:val="es-ES"/>
        </w:rPr>
        <w:t xml:space="preserve"> </w:t>
      </w:r>
      <w:r>
        <w:rPr>
          <w:rFonts w:ascii="Arial" w:eastAsia="Times New Roman" w:hAnsi="Arial" w:cs="Arial"/>
          <w:i/>
          <w:iCs/>
          <w:color w:val="5C3D00"/>
          <w:lang w:val="es-ES"/>
        </w:rPr>
        <w:t xml:space="preserve">La pobreza en Argentina alcanzó el </w:t>
      </w:r>
      <w:r>
        <w:rPr>
          <w:rStyle w:val="Textoennegrita"/>
          <w:rFonts w:ascii="Arial" w:eastAsia="Times New Roman" w:hAnsi="Arial" w:cs="Arial"/>
          <w:i/>
          <w:iCs/>
          <w:color w:val="5C3D00"/>
          <w:lang w:val="es-ES"/>
        </w:rPr>
        <w:t>53% en el primer semestre de 2024</w:t>
      </w:r>
      <w:r>
        <w:rPr>
          <w:rFonts w:ascii="Arial" w:eastAsia="Times New Roman" w:hAnsi="Arial" w:cs="Arial"/>
          <w:i/>
          <w:iCs/>
          <w:color w:val="5C3D00"/>
          <w:lang w:val="es-ES"/>
        </w:rPr>
        <w:t xml:space="preserve"> (el nivel más alto desde 2018) durante el ajuste de Milei, pero cayó al </w:t>
      </w:r>
      <w:r>
        <w:rPr>
          <w:rStyle w:val="Textoennegrita"/>
          <w:rFonts w:ascii="Arial" w:eastAsia="Times New Roman" w:hAnsi="Arial" w:cs="Arial"/>
          <w:i/>
          <w:iCs/>
          <w:color w:val="5C3D00"/>
          <w:lang w:val="es-ES"/>
        </w:rPr>
        <w:t>32% en el primer semestre de 2025</w:t>
      </w:r>
      <w:r>
        <w:rPr>
          <w:rFonts w:ascii="Arial" w:eastAsia="Times New Roman" w:hAnsi="Arial" w:cs="Arial"/>
          <w:i/>
          <w:iCs/>
          <w:color w:val="5C3D00"/>
          <w:lang w:val="es-ES"/>
        </w:rPr>
        <w:t>. El NSE A/B (clase alta y media-alta) representa ~15-20% de la población y es el target de Il Castello. Este segmento mantuvo su poder adquisitivo durante la crisis. Fuente: Focus-economics.com</w:t>
      </w:r>
    </w:p>
    <w:p w:rsidR="007D798A" w:rsidRDefault="007D798A">
      <w:pPr>
        <w:shd w:val="clear" w:color="auto" w:fill="FFFFFF"/>
        <w:spacing w:after="60"/>
        <w:jc w:val="center"/>
        <w:divId w:val="1303194308"/>
        <w:rPr>
          <w:rFonts w:ascii="Arial" w:eastAsia="Times New Roman" w:hAnsi="Arial" w:cs="Arial"/>
          <w:b/>
          <w:bCs/>
          <w:color w:val="1C3A5E"/>
          <w:sz w:val="30"/>
          <w:szCs w:val="30"/>
          <w:lang w:val="es-ES"/>
        </w:rPr>
      </w:pPr>
      <w:r>
        <w:rPr>
          <w:rFonts w:ascii="Arial" w:eastAsia="Times New Roman" w:hAnsi="Arial" w:cs="Arial"/>
          <w:b/>
          <w:bCs/>
          <w:color w:val="1C3A5E"/>
          <w:sz w:val="30"/>
          <w:szCs w:val="30"/>
          <w:lang w:val="es-ES"/>
        </w:rPr>
        <w:t>~15-20%</w:t>
      </w:r>
    </w:p>
    <w:p w:rsidR="007D798A" w:rsidRDefault="007D798A">
      <w:pPr>
        <w:shd w:val="clear" w:color="auto" w:fill="FFFFFF"/>
        <w:spacing w:after="225"/>
        <w:jc w:val="center"/>
        <w:divId w:val="640888733"/>
        <w:rPr>
          <w:rFonts w:ascii="Arial" w:eastAsia="Times New Roman" w:hAnsi="Arial" w:cs="Arial"/>
          <w:color w:val="374151"/>
          <w:sz w:val="17"/>
          <w:szCs w:val="17"/>
          <w:lang w:val="es-ES"/>
        </w:rPr>
      </w:pPr>
      <w:r>
        <w:rPr>
          <w:rFonts w:ascii="Arial" w:eastAsia="Times New Roman" w:hAnsi="Arial" w:cs="Arial"/>
          <w:color w:val="374151"/>
          <w:sz w:val="17"/>
          <w:szCs w:val="17"/>
          <w:lang w:val="es-ES"/>
        </w:rPr>
        <w:t>NSE A/B — Target Il Castello</w:t>
      </w:r>
      <w:r>
        <w:rPr>
          <w:rFonts w:ascii="Arial" w:eastAsia="Times New Roman" w:hAnsi="Arial" w:cs="Arial"/>
          <w:color w:val="374151"/>
          <w:sz w:val="17"/>
          <w:szCs w:val="17"/>
          <w:lang w:val="es-ES"/>
        </w:rPr>
        <w:br/>
        <w:t>~7-9 millones personas</w:t>
      </w:r>
    </w:p>
    <w:p w:rsidR="007D798A" w:rsidRDefault="007D798A">
      <w:pPr>
        <w:shd w:val="clear" w:color="auto" w:fill="FFFFFF"/>
        <w:spacing w:after="60"/>
        <w:jc w:val="center"/>
        <w:divId w:val="1757243367"/>
        <w:rPr>
          <w:rFonts w:ascii="Arial" w:eastAsia="Times New Roman" w:hAnsi="Arial" w:cs="Arial"/>
          <w:b/>
          <w:bCs/>
          <w:color w:val="1C3A5E"/>
          <w:sz w:val="30"/>
          <w:szCs w:val="30"/>
          <w:lang w:val="es-ES"/>
        </w:rPr>
      </w:pPr>
      <w:r>
        <w:rPr>
          <w:rFonts w:ascii="Arial" w:eastAsia="Times New Roman" w:hAnsi="Arial" w:cs="Arial"/>
          <w:b/>
          <w:bCs/>
          <w:color w:val="1C3A5E"/>
          <w:sz w:val="30"/>
          <w:szCs w:val="30"/>
          <w:lang w:val="es-ES"/>
        </w:rPr>
        <w:t>~35%</w:t>
      </w:r>
    </w:p>
    <w:p w:rsidR="007D798A" w:rsidRDefault="007D798A">
      <w:pPr>
        <w:shd w:val="clear" w:color="auto" w:fill="FFFFFF"/>
        <w:spacing w:after="225"/>
        <w:jc w:val="center"/>
        <w:divId w:val="726029085"/>
        <w:rPr>
          <w:rFonts w:ascii="Arial" w:eastAsia="Times New Roman" w:hAnsi="Arial" w:cs="Arial"/>
          <w:color w:val="374151"/>
          <w:sz w:val="17"/>
          <w:szCs w:val="17"/>
          <w:lang w:val="es-ES"/>
        </w:rPr>
      </w:pPr>
      <w:r>
        <w:rPr>
          <w:rFonts w:ascii="Arial" w:eastAsia="Times New Roman" w:hAnsi="Arial" w:cs="Arial"/>
          <w:color w:val="374151"/>
          <w:sz w:val="17"/>
          <w:szCs w:val="17"/>
          <w:lang w:val="es-ES"/>
        </w:rPr>
        <w:t>NSE C — Clase media</w:t>
      </w:r>
      <w:r>
        <w:rPr>
          <w:rFonts w:ascii="Arial" w:eastAsia="Times New Roman" w:hAnsi="Arial" w:cs="Arial"/>
          <w:color w:val="374151"/>
          <w:sz w:val="17"/>
          <w:szCs w:val="17"/>
          <w:lang w:val="es-ES"/>
        </w:rPr>
        <w:br/>
        <w:t>Target pasta seca artesanal</w:t>
      </w:r>
    </w:p>
    <w:p w:rsidR="007D798A" w:rsidRDefault="007D798A">
      <w:pPr>
        <w:shd w:val="clear" w:color="auto" w:fill="FFFFFF"/>
        <w:spacing w:after="60"/>
        <w:jc w:val="center"/>
        <w:divId w:val="1622375496"/>
        <w:rPr>
          <w:rFonts w:ascii="Arial" w:eastAsia="Times New Roman" w:hAnsi="Arial" w:cs="Arial"/>
          <w:b/>
          <w:bCs/>
          <w:color w:val="6B7280"/>
          <w:sz w:val="30"/>
          <w:szCs w:val="30"/>
          <w:lang w:val="es-ES"/>
        </w:rPr>
      </w:pPr>
      <w:r>
        <w:rPr>
          <w:rFonts w:ascii="Arial" w:eastAsia="Times New Roman" w:hAnsi="Arial" w:cs="Arial"/>
          <w:b/>
          <w:bCs/>
          <w:color w:val="6B7280"/>
          <w:sz w:val="30"/>
          <w:szCs w:val="30"/>
          <w:lang w:val="es-ES"/>
        </w:rPr>
        <w:t>~45-50%</w:t>
      </w:r>
    </w:p>
    <w:p w:rsidR="007D798A" w:rsidRDefault="007D798A">
      <w:pPr>
        <w:shd w:val="clear" w:color="auto" w:fill="FFFFFF"/>
        <w:spacing w:after="225"/>
        <w:jc w:val="center"/>
        <w:divId w:val="1969625332"/>
        <w:rPr>
          <w:rFonts w:ascii="Arial" w:eastAsia="Times New Roman" w:hAnsi="Arial" w:cs="Arial"/>
          <w:color w:val="6B7280"/>
          <w:sz w:val="17"/>
          <w:szCs w:val="17"/>
          <w:lang w:val="es-ES"/>
        </w:rPr>
      </w:pPr>
      <w:r>
        <w:rPr>
          <w:rFonts w:ascii="Arial" w:eastAsia="Times New Roman" w:hAnsi="Arial" w:cs="Arial"/>
          <w:color w:val="6B7280"/>
          <w:sz w:val="17"/>
          <w:szCs w:val="17"/>
          <w:lang w:val="es-ES"/>
        </w:rPr>
        <w:t>NSE D/E — No target</w:t>
      </w:r>
      <w:r>
        <w:rPr>
          <w:rFonts w:ascii="Arial" w:eastAsia="Times New Roman" w:hAnsi="Arial" w:cs="Arial"/>
          <w:color w:val="6B7280"/>
          <w:sz w:val="17"/>
          <w:szCs w:val="17"/>
          <w:lang w:val="es-ES"/>
        </w:rPr>
        <w:br/>
        <w:t>Pasta industrial barata</w:t>
      </w:r>
    </w:p>
    <w:p w:rsidR="007D798A" w:rsidRDefault="007D798A">
      <w:pPr>
        <w:spacing w:before="210"/>
        <w:divId w:val="935863557"/>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842818722"/>
        <w:rPr>
          <w:rFonts w:ascii="Arial" w:eastAsia="Times New Roman" w:hAnsi="Arial" w:cs="Arial"/>
          <w:color w:val="1A1A2E"/>
          <w:lang w:val="es-ES"/>
        </w:rPr>
      </w:pPr>
      <w:r>
        <w:rPr>
          <w:rFonts w:ascii="Arial" w:eastAsia="Times New Roman" w:hAnsi="Arial" w:cs="Arial"/>
          <w:color w:val="1A1A2E"/>
          <w:lang w:val="es-ES"/>
        </w:rPr>
        <w:t>INDEC — Censo Nacional de Población, Hogares y Viviendas 2022</w:t>
      </w:r>
    </w:p>
    <w:p w:rsidR="007D798A" w:rsidRDefault="007D798A">
      <w:pPr>
        <w:divId w:val="1354186438"/>
        <w:rPr>
          <w:rFonts w:ascii="Arial" w:eastAsia="Times New Roman" w:hAnsi="Arial" w:cs="Arial"/>
          <w:color w:val="1A1A2E"/>
          <w:lang w:val="es-ES"/>
        </w:rPr>
      </w:pPr>
      <w:hyperlink r:id="rId125" w:tgtFrame="_blank" w:history="1">
        <w:r>
          <w:rPr>
            <w:rStyle w:val="Hipervnculo"/>
            <w:rFonts w:ascii="Arial" w:eastAsia="Times New Roman" w:hAnsi="Arial" w:cs="Arial"/>
            <w:lang w:val="es-ES"/>
          </w:rPr>
          <w:t>censo.gob.ar — Resultados definitivos. 46,044,703 hab. AMBA: 16,469,318.</w:t>
        </w:r>
      </w:hyperlink>
    </w:p>
    <w:p w:rsidR="007D798A" w:rsidRDefault="007D798A">
      <w:pPr>
        <w:divId w:val="1597327238"/>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92867308"/>
        <w:rPr>
          <w:rFonts w:ascii="Arial" w:eastAsia="Times New Roman" w:hAnsi="Arial" w:cs="Arial"/>
          <w:color w:val="1A1A2E"/>
          <w:lang w:val="es-ES"/>
        </w:rPr>
      </w:pPr>
      <w:r>
        <w:rPr>
          <w:rFonts w:ascii="Arial" w:eastAsia="Times New Roman" w:hAnsi="Arial" w:cs="Arial"/>
          <w:color w:val="1A1A2E"/>
          <w:lang w:val="es-ES"/>
        </w:rPr>
        <w:t>Argendata — Demografía Argentina 2025 (edad mediana, envejecimiento)</w:t>
      </w:r>
    </w:p>
    <w:p w:rsidR="007D798A" w:rsidRDefault="007D798A">
      <w:pPr>
        <w:divId w:val="2014721094"/>
        <w:rPr>
          <w:rFonts w:ascii="Arial" w:eastAsia="Times New Roman" w:hAnsi="Arial" w:cs="Arial"/>
          <w:color w:val="1A1A2E"/>
          <w:lang w:val="es-ES"/>
        </w:rPr>
      </w:pPr>
      <w:hyperlink r:id="rId126" w:tgtFrame="_blank" w:history="1">
        <w:r>
          <w:rPr>
            <w:rStyle w:val="Hipervnculo"/>
            <w:rFonts w:ascii="Arial" w:eastAsia="Times New Roman" w:hAnsi="Arial" w:cs="Arial"/>
            <w:lang w:val="es-ES"/>
          </w:rPr>
          <w:t>argendata.fund.ar — Edad mediana 32 años en 2025. Menores de 30 = &lt;30% de la población.</w:t>
        </w:r>
      </w:hyperlink>
    </w:p>
    <w:p w:rsidR="007D798A" w:rsidRDefault="007D798A">
      <w:pPr>
        <w:divId w:val="1472940422"/>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956988576"/>
        <w:rPr>
          <w:rFonts w:ascii="Arial" w:eastAsia="Times New Roman" w:hAnsi="Arial" w:cs="Arial"/>
          <w:color w:val="1A1A2E"/>
          <w:lang w:val="es-ES"/>
        </w:rPr>
      </w:pPr>
      <w:r>
        <w:rPr>
          <w:rFonts w:ascii="Arial" w:eastAsia="Times New Roman" w:hAnsi="Arial" w:cs="Arial"/>
          <w:color w:val="1A1A2E"/>
          <w:lang w:val="es-ES"/>
        </w:rPr>
        <w:t>InformesDeExpertos — Mercado de Pasta en Argentina 2026-2035 (14 kg per cápita 2023)</w:t>
      </w:r>
    </w:p>
    <w:p w:rsidR="007D798A" w:rsidRDefault="007D798A">
      <w:pPr>
        <w:divId w:val="600379275"/>
        <w:rPr>
          <w:rFonts w:ascii="Arial" w:eastAsia="Times New Roman" w:hAnsi="Arial" w:cs="Arial"/>
          <w:color w:val="1A1A2E"/>
          <w:lang w:val="es-ES"/>
        </w:rPr>
      </w:pPr>
      <w:hyperlink r:id="rId127" w:tgtFrame="_blank" w:history="1">
        <w:r>
          <w:rPr>
            <w:rStyle w:val="Hipervnculo"/>
            <w:rFonts w:ascii="Arial" w:eastAsia="Times New Roman" w:hAnsi="Arial" w:cs="Arial"/>
            <w:lang w:val="es-ES"/>
          </w:rPr>
          <w:t>informesdeexpertos.com — Argentina 2do consumidor mundial de pasta per cápita.</w:t>
        </w:r>
      </w:hyperlink>
    </w:p>
    <w:p w:rsidR="007D798A" w:rsidRDefault="007D798A">
      <w:pPr>
        <w:divId w:val="453139842"/>
        <w:rPr>
          <w:rFonts w:ascii="Arial" w:eastAsia="Times New Roman" w:hAnsi="Arial" w:cs="Arial"/>
          <w:color w:val="1A1A2E"/>
          <w:lang w:val="es-ES"/>
        </w:rPr>
      </w:pPr>
      <w:r>
        <w:rPr>
          <w:rStyle w:val="sec-num"/>
          <w:rFonts w:ascii="Arial" w:eastAsia="Times New Roman" w:hAnsi="Arial" w:cs="Arial"/>
          <w:color w:val="75B2DD"/>
          <w:shd w:val="clear" w:color="auto" w:fill="1C3A5E"/>
          <w:lang w:val="es-ES"/>
        </w:rPr>
        <w:t>SEC 02</w:t>
      </w:r>
      <w:r>
        <w:rPr>
          <w:rStyle w:val="sec-title"/>
          <w:rFonts w:ascii="Arial" w:eastAsia="Times New Roman" w:hAnsi="Arial" w:cs="Arial"/>
          <w:color w:val="1A1A2E"/>
          <w:lang w:val="es-ES"/>
        </w:rPr>
        <w:t>Análisis Cultural y Hábitos de Consumo</w:t>
      </w:r>
    </w:p>
    <w:p w:rsidR="007D798A" w:rsidRDefault="007D798A">
      <w:pPr>
        <w:shd w:val="clear" w:color="auto" w:fill="1C3A5E"/>
        <w:spacing w:before="225" w:after="225"/>
        <w:divId w:val="1791902087"/>
        <w:rPr>
          <w:rFonts w:ascii="Arial" w:eastAsia="Times New Roman" w:hAnsi="Arial" w:cs="Arial"/>
          <w:i/>
          <w:iCs/>
          <w:color w:val="E8F4FD"/>
          <w:lang w:val="es-ES"/>
        </w:rPr>
      </w:pPr>
      <w:r>
        <w:rPr>
          <w:rStyle w:val="Textoennegrita"/>
          <w:rFonts w:ascii="Arial" w:eastAsia="Times New Roman" w:hAnsi="Arial" w:cs="Arial"/>
          <w:i/>
          <w:iCs/>
          <w:color w:val="E8F4FD"/>
          <w:lang w:val="es-ES"/>
        </w:rPr>
        <w:t>OPORTUNIDAD CULTURAL ÚNICA:</w:t>
      </w:r>
      <w:r>
        <w:rPr>
          <w:rFonts w:ascii="Arial" w:eastAsia="Times New Roman" w:hAnsi="Arial" w:cs="Arial"/>
          <w:i/>
          <w:iCs/>
          <w:color w:val="E8F4FD"/>
          <w:lang w:val="es-ES"/>
        </w:rPr>
        <w:t xml:space="preserve"> </w:t>
      </w:r>
      <w:r>
        <w:rPr>
          <w:rFonts w:ascii="Arial" w:eastAsia="Times New Roman" w:hAnsi="Arial" w:cs="Arial"/>
          <w:i/>
          <w:iCs/>
          <w:color w:val="E8F4FD"/>
          <w:lang w:val="es-ES"/>
        </w:rPr>
        <w:t xml:space="preserve">Argentina tiene la cultura pastera más desarrollada de América Latina. Con 130 años de inmigración italiana masiva (especialmente en Buenos Aires, Córdoba, Santa Fe y Mendoza), la pasta artesanal NO necesita educación de mercado — el argentino ya sabe qué es un raviole, un ñoqui, un sorrentino. </w:t>
      </w:r>
      <w:r>
        <w:rPr>
          <w:rStyle w:val="Textoennegrita"/>
          <w:rFonts w:ascii="Arial" w:eastAsia="Times New Roman" w:hAnsi="Arial" w:cs="Arial"/>
          <w:i/>
          <w:iCs/>
          <w:color w:val="E8F4FD"/>
          <w:lang w:val="es-ES"/>
        </w:rPr>
        <w:t>Il Castello compite en un mercado sofisticado que exige calidad artesanal real.</w:t>
      </w:r>
    </w:p>
    <w:p w:rsidR="007D798A" w:rsidRDefault="007D798A">
      <w:pPr>
        <w:pStyle w:val="Ttulo3"/>
        <w:divId w:val="1225414649"/>
        <w:rPr>
          <w:rFonts w:ascii="Arial" w:eastAsia="Times New Roman" w:hAnsi="Arial" w:cs="Arial"/>
          <w:lang w:val="es-ES"/>
        </w:rPr>
      </w:pPr>
      <w:r>
        <w:rPr>
          <w:rFonts w:ascii="Arial" w:eastAsia="Times New Roman" w:hAnsi="Arial" w:cs="Arial"/>
          <w:lang w:val="es-ES"/>
        </w:rPr>
        <w:t>2.1 La pasta en Argentina — datos culturales clave</w:t>
      </w:r>
    </w:p>
    <w:tbl>
      <w:tblPr>
        <w:tblW w:w="5000" w:type="pct"/>
        <w:tblCellMar>
          <w:top w:w="15" w:type="dxa"/>
          <w:left w:w="15" w:type="dxa"/>
          <w:bottom w:w="15" w:type="dxa"/>
          <w:right w:w="15" w:type="dxa"/>
        </w:tblCellMar>
        <w:tblLook w:val="04A0" w:firstRow="1" w:lastRow="0" w:firstColumn="1" w:lastColumn="0" w:noHBand="0" w:noVBand="1"/>
      </w:tblPr>
      <w:tblGrid>
        <w:gridCol w:w="1618"/>
        <w:gridCol w:w="3817"/>
        <w:gridCol w:w="3387"/>
      </w:tblGrid>
      <w:tr w:rsidR="00000000">
        <w:trPr>
          <w:divId w:val="1225414649"/>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Indicador</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Dato</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Fuente</w:t>
            </w:r>
          </w:p>
        </w:tc>
      </w:tr>
      <w:tr w:rsidR="00000000">
        <w:trPr>
          <w:divId w:val="122541464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Consumo per cápita anual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14 kg/año</w:t>
            </w:r>
            <w:r>
              <w:rPr>
                <w:rFonts w:ascii="Arial" w:eastAsia="Times New Roman" w:hAnsi="Arial" w:cs="Arial"/>
                <w:color w:val="1A1A2E"/>
                <w:sz w:val="20"/>
                <w:szCs w:val="20"/>
              </w:rPr>
              <w:t xml:space="preserve"> </w:t>
            </w:r>
            <w:r>
              <w:rPr>
                <w:rFonts w:ascii="Arial" w:eastAsia="Times New Roman" w:hAnsi="Arial" w:cs="Arial"/>
                <w:color w:val="1A1A2E"/>
                <w:sz w:val="20"/>
                <w:szCs w:val="20"/>
              </w:rPr>
              <w:t>(2023, estimación informesdeexpertos.com) — Otras fuentes: 9-10 kg para pasta seca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InformesDeExpertos.com 2024 / Claves Información Competitiva 2023</w:t>
            </w:r>
          </w:p>
        </w:tc>
      </w:tr>
      <w:tr w:rsidR="00000000">
        <w:trPr>
          <w:divId w:val="122541464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Posición mundial en consumo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2do lugar del mundo</w:t>
            </w:r>
            <w:r>
              <w:rPr>
                <w:rFonts w:ascii="Arial" w:eastAsia="Times New Roman" w:hAnsi="Arial" w:cs="Arial"/>
                <w:color w:val="1A1A2E"/>
                <w:sz w:val="20"/>
                <w:szCs w:val="20"/>
              </w:rPr>
              <w:t xml:space="preserve"> (después de Italia con 23 kg)</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IPO — International Pasta Organisation</w:t>
            </w:r>
          </w:p>
        </w:tc>
      </w:tr>
      <w:tr w:rsidR="00000000">
        <w:trPr>
          <w:divId w:val="122541464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Producción doméstica de pasta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~390,000 toneladas/año (Argentina entre top 10 productores mundiales)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Ministerio de Agroindustria Argentina 2017 / MAGYP</w:t>
            </w:r>
          </w:p>
        </w:tc>
      </w:tr>
      <w:tr w:rsidR="00000000">
        <w:trPr>
          <w:divId w:val="122541464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Empresas del sector pasta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+1,500 empresas. 95% son PyMEs de pasta fresca. ~80 firmas en pasta seca.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MAGYP Argentina 2017</w:t>
            </w:r>
          </w:p>
        </w:tc>
      </w:tr>
      <w:tr w:rsidR="00000000">
        <w:trPr>
          <w:divId w:val="122541464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Preferencia pasta "al dente"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Creciente demanda de pasta con "consistencia al dente" con 100% sémola de trigo candeal.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Argentina.gob.ar — Exportaciones pastas 2019</w:t>
            </w:r>
          </w:p>
        </w:tc>
      </w:tr>
      <w:tr w:rsidR="00000000">
        <w:trPr>
          <w:divId w:val="122541464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Tendencias 2024-2025</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Pasta sin gluten, pasta de quinoa, multicereales, pasta con legumbres. Crecen en supermercados y e-commerce.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InformesDeExpertos.com / ExpertMarketResearch.com</w:t>
            </w:r>
          </w:p>
        </w:tc>
      </w:tr>
    </w:tbl>
    <w:p w:rsidR="007D798A" w:rsidRDefault="007D798A">
      <w:pPr>
        <w:pStyle w:val="Ttulo3"/>
        <w:divId w:val="1225414649"/>
        <w:rPr>
          <w:rFonts w:ascii="Arial" w:eastAsia="Times New Roman" w:hAnsi="Arial" w:cs="Arial"/>
          <w:lang w:val="es-ES"/>
        </w:rPr>
      </w:pPr>
      <w:r>
        <w:rPr>
          <w:rFonts w:ascii="Arial" w:eastAsia="Times New Roman" w:hAnsi="Arial" w:cs="Arial"/>
          <w:lang w:val="es-ES"/>
        </w:rPr>
        <w:t>2.2 Cómo se prepara y consume la pasta en Argentina</w:t>
      </w:r>
    </w:p>
    <w:p w:rsidR="007D798A" w:rsidRDefault="007D798A">
      <w:pPr>
        <w:shd w:val="clear" w:color="auto" w:fill="1C3A5E"/>
        <w:divId w:val="553277300"/>
        <w:rPr>
          <w:rFonts w:ascii="Arial" w:eastAsia="Times New Roman" w:hAnsi="Arial" w:cs="Arial"/>
          <w:color w:val="75B2DD"/>
          <w:lang w:val="es-ES"/>
        </w:rPr>
      </w:pPr>
      <w:r>
        <w:rPr>
          <w:rFonts w:ascii="Arial" w:eastAsia="Times New Roman" w:hAnsi="Arial" w:cs="Arial"/>
          <w:color w:val="75B2DD"/>
          <w:lang w:val="es-ES"/>
        </w:rPr>
        <w:t>1</w:t>
      </w:r>
    </w:p>
    <w:p w:rsidR="007D798A" w:rsidRDefault="007D798A">
      <w:pPr>
        <w:divId w:val="399913252"/>
        <w:rPr>
          <w:rFonts w:ascii="Arial" w:eastAsia="Times New Roman" w:hAnsi="Arial" w:cs="Arial"/>
          <w:color w:val="1A1A2E"/>
          <w:lang w:val="es-ES"/>
        </w:rPr>
      </w:pPr>
      <w:r>
        <w:rPr>
          <w:rFonts w:ascii="Arial" w:eastAsia="Times New Roman" w:hAnsi="Arial" w:cs="Arial"/>
          <w:color w:val="1A1A2E"/>
          <w:lang w:val="es-ES"/>
        </w:rPr>
        <w:t>Los ñoquis del 29 (tradición mensual)</w:t>
      </w:r>
    </w:p>
    <w:p w:rsidR="007D798A" w:rsidRDefault="007D798A">
      <w:pPr>
        <w:divId w:val="1096487926"/>
        <w:rPr>
          <w:rFonts w:ascii="Arial" w:eastAsia="Times New Roman" w:hAnsi="Arial" w:cs="Arial"/>
          <w:color w:val="1A1A2E"/>
          <w:lang w:val="es-ES"/>
        </w:rPr>
      </w:pPr>
      <w:r>
        <w:rPr>
          <w:rFonts w:ascii="Arial" w:eastAsia="Times New Roman" w:hAnsi="Arial" w:cs="Arial"/>
          <w:color w:val="1A1A2E"/>
          <w:lang w:val="es-ES"/>
        </w:rPr>
        <w:t>Cada 29 del mes, millones de argentinos comen ñoquis con una moneda abajo del plato para atraer prosperidad. Es el ritual gastronómico mensual más difundido del país. Oportunidad directa para ñoquis artesanales Il Castello congelados.</w:t>
      </w:r>
    </w:p>
    <w:p w:rsidR="007D798A" w:rsidRDefault="007D798A">
      <w:pPr>
        <w:shd w:val="clear" w:color="auto" w:fill="1C3A5E"/>
        <w:divId w:val="1924336091"/>
        <w:rPr>
          <w:rFonts w:ascii="Arial" w:eastAsia="Times New Roman" w:hAnsi="Arial" w:cs="Arial"/>
          <w:color w:val="75B2DD"/>
          <w:lang w:val="es-ES"/>
        </w:rPr>
      </w:pPr>
      <w:r>
        <w:rPr>
          <w:rFonts w:ascii="Arial" w:eastAsia="Times New Roman" w:hAnsi="Arial" w:cs="Arial"/>
          <w:color w:val="75B2DD"/>
          <w:lang w:val="es-ES"/>
        </w:rPr>
        <w:t>2</w:t>
      </w:r>
    </w:p>
    <w:p w:rsidR="007D798A" w:rsidRDefault="007D798A">
      <w:pPr>
        <w:divId w:val="754328316"/>
        <w:rPr>
          <w:rFonts w:ascii="Arial" w:eastAsia="Times New Roman" w:hAnsi="Arial" w:cs="Arial"/>
          <w:color w:val="1A1A2E"/>
          <w:lang w:val="es-ES"/>
        </w:rPr>
      </w:pPr>
      <w:r>
        <w:rPr>
          <w:rFonts w:ascii="Arial" w:eastAsia="Times New Roman" w:hAnsi="Arial" w:cs="Arial"/>
          <w:color w:val="1A1A2E"/>
          <w:lang w:val="es-ES"/>
        </w:rPr>
        <w:t>Ravioles del domingo (almuerzo familiar)</w:t>
      </w:r>
    </w:p>
    <w:p w:rsidR="007D798A" w:rsidRDefault="007D798A">
      <w:pPr>
        <w:divId w:val="757940784"/>
        <w:rPr>
          <w:rFonts w:ascii="Arial" w:eastAsia="Times New Roman" w:hAnsi="Arial" w:cs="Arial"/>
          <w:color w:val="1A1A2E"/>
          <w:lang w:val="es-ES"/>
        </w:rPr>
      </w:pPr>
      <w:r>
        <w:rPr>
          <w:rFonts w:ascii="Arial" w:eastAsia="Times New Roman" w:hAnsi="Arial" w:cs="Arial"/>
          <w:color w:val="1A1A2E"/>
          <w:lang w:val="es-ES"/>
        </w:rPr>
        <w:t>El almuerzo dominical con ravioles es una tradición fuertemente italiana en el sur y centro de Argentina. La pasta fresca/artesanal es el formato preferido para este ritual. CANAL NATURAL para Il Castello congelada premium.</w:t>
      </w:r>
    </w:p>
    <w:p w:rsidR="007D798A" w:rsidRDefault="007D798A">
      <w:pPr>
        <w:shd w:val="clear" w:color="auto" w:fill="1C3A5E"/>
        <w:divId w:val="1418097101"/>
        <w:rPr>
          <w:rFonts w:ascii="Arial" w:eastAsia="Times New Roman" w:hAnsi="Arial" w:cs="Arial"/>
          <w:color w:val="75B2DD"/>
          <w:lang w:val="es-ES"/>
        </w:rPr>
      </w:pPr>
      <w:r>
        <w:rPr>
          <w:rFonts w:ascii="Arial" w:eastAsia="Times New Roman" w:hAnsi="Arial" w:cs="Arial"/>
          <w:color w:val="75B2DD"/>
          <w:lang w:val="es-ES"/>
        </w:rPr>
        <w:t>3</w:t>
      </w:r>
    </w:p>
    <w:p w:rsidR="007D798A" w:rsidRDefault="007D798A">
      <w:pPr>
        <w:divId w:val="1705250139"/>
        <w:rPr>
          <w:rFonts w:ascii="Arial" w:eastAsia="Times New Roman" w:hAnsi="Arial" w:cs="Arial"/>
          <w:color w:val="1A1A2E"/>
          <w:lang w:val="es-ES"/>
        </w:rPr>
      </w:pPr>
      <w:r>
        <w:rPr>
          <w:rFonts w:ascii="Arial" w:eastAsia="Times New Roman" w:hAnsi="Arial" w:cs="Arial"/>
          <w:color w:val="1A1A2E"/>
          <w:lang w:val="es-ES"/>
        </w:rPr>
        <w:t>Sorrentinos, capeletis y pastas rellenas</w:t>
      </w:r>
    </w:p>
    <w:p w:rsidR="007D798A" w:rsidRDefault="007D798A">
      <w:pPr>
        <w:divId w:val="1677807065"/>
        <w:rPr>
          <w:rFonts w:ascii="Arial" w:eastAsia="Times New Roman" w:hAnsi="Arial" w:cs="Arial"/>
          <w:color w:val="1A1A2E"/>
          <w:lang w:val="es-ES"/>
        </w:rPr>
      </w:pPr>
      <w:r>
        <w:rPr>
          <w:rFonts w:ascii="Arial" w:eastAsia="Times New Roman" w:hAnsi="Arial" w:cs="Arial"/>
          <w:color w:val="1A1A2E"/>
          <w:lang w:val="es-ES"/>
        </w:rPr>
        <w:t>Especialidades de regiones con fuerte herencia italiana (Córdoba, Santa Fe, Buenos Aires). Muy populares en restaurantes italianos. Il Castello con rellenos artesanales entraría directamente en este nicho premium.</w:t>
      </w:r>
    </w:p>
    <w:p w:rsidR="007D798A" w:rsidRDefault="007D798A">
      <w:pPr>
        <w:shd w:val="clear" w:color="auto" w:fill="1C3A5E"/>
        <w:divId w:val="1169562022"/>
        <w:rPr>
          <w:rFonts w:ascii="Arial" w:eastAsia="Times New Roman" w:hAnsi="Arial" w:cs="Arial"/>
          <w:color w:val="75B2DD"/>
          <w:lang w:val="es-ES"/>
        </w:rPr>
      </w:pPr>
      <w:r>
        <w:rPr>
          <w:rFonts w:ascii="Arial" w:eastAsia="Times New Roman" w:hAnsi="Arial" w:cs="Arial"/>
          <w:color w:val="75B2DD"/>
          <w:lang w:val="es-ES"/>
        </w:rPr>
        <w:t>4</w:t>
      </w:r>
    </w:p>
    <w:p w:rsidR="007D798A" w:rsidRDefault="007D798A">
      <w:pPr>
        <w:divId w:val="111022083"/>
        <w:rPr>
          <w:rFonts w:ascii="Arial" w:eastAsia="Times New Roman" w:hAnsi="Arial" w:cs="Arial"/>
          <w:color w:val="1A1A2E"/>
          <w:lang w:val="es-ES"/>
        </w:rPr>
      </w:pPr>
      <w:r>
        <w:rPr>
          <w:rFonts w:ascii="Arial" w:eastAsia="Times New Roman" w:hAnsi="Arial" w:cs="Arial"/>
          <w:color w:val="1A1A2E"/>
          <w:lang w:val="es-ES"/>
        </w:rPr>
        <w:t>Milanesa a la napolitana con spaghetti</w:t>
      </w:r>
    </w:p>
    <w:p w:rsidR="007D798A" w:rsidRDefault="007D798A">
      <w:pPr>
        <w:divId w:val="1092971009"/>
        <w:rPr>
          <w:rFonts w:ascii="Arial" w:eastAsia="Times New Roman" w:hAnsi="Arial" w:cs="Arial"/>
          <w:color w:val="1A1A2E"/>
          <w:lang w:val="es-ES"/>
        </w:rPr>
      </w:pPr>
      <w:r>
        <w:rPr>
          <w:rFonts w:ascii="Arial" w:eastAsia="Times New Roman" w:hAnsi="Arial" w:cs="Arial"/>
          <w:color w:val="1A1A2E"/>
          <w:lang w:val="es-ES"/>
        </w:rPr>
        <w:t>El plato más icónico de Argentina (milanesa napolitana) se sirve frecuentemente con pasta. Es la entrada al consumo de spaghetti en el canal masivo. Para Il Castello: mercado educado, exigente en calidad.</w:t>
      </w:r>
    </w:p>
    <w:p w:rsidR="007D798A" w:rsidRDefault="007D798A">
      <w:pPr>
        <w:pStyle w:val="Ttulo4"/>
        <w:spacing w:after="150" w:afterAutospacing="0"/>
        <w:divId w:val="405305788"/>
        <w:rPr>
          <w:rFonts w:ascii="Arial" w:eastAsia="Times New Roman" w:hAnsi="Arial" w:cs="Arial"/>
          <w:color w:val="1C3A5E"/>
          <w:lang w:val="es-ES"/>
        </w:rPr>
      </w:pPr>
      <w:r>
        <w:rPr>
          <w:rFonts w:ascii="Arial" w:eastAsia="Times New Roman" w:hAnsi="Arial" w:cs="Arial"/>
          <w:color w:val="1C3A5E"/>
          <w:lang w:val="es-ES"/>
        </w:rPr>
        <w:t>Tendencias de consumo 2024-2025:</w:t>
      </w:r>
    </w:p>
    <w:tbl>
      <w:tblPr>
        <w:tblW w:w="5000" w:type="pct"/>
        <w:tblCellMar>
          <w:top w:w="15" w:type="dxa"/>
          <w:left w:w="15" w:type="dxa"/>
          <w:bottom w:w="15" w:type="dxa"/>
          <w:right w:w="15" w:type="dxa"/>
        </w:tblCellMar>
        <w:tblLook w:val="04A0" w:firstRow="1" w:lastRow="0" w:firstColumn="1" w:lastColumn="0" w:noHBand="0" w:noVBand="1"/>
      </w:tblPr>
      <w:tblGrid>
        <w:gridCol w:w="2205"/>
        <w:gridCol w:w="6617"/>
      </w:tblGrid>
      <w:tr w:rsidR="00000000">
        <w:trPr>
          <w:divId w:val="405305788"/>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Tendencia</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Implicación para Il Castello</w:t>
            </w:r>
          </w:p>
        </w:tc>
      </w:tr>
      <w:tr w:rsidR="00000000">
        <w:trPr>
          <w:divId w:val="40530578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Premiumización post-crisis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El NSE A/B que sobrevivió el ajuste de Milei busca productos premium. Pasta artesanal importada = aspiracional.</w:t>
            </w:r>
          </w:p>
        </w:tc>
      </w:tr>
      <w:tr w:rsidR="00000000">
        <w:trPr>
          <w:divId w:val="40530578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Sin gluten y funcional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Mercado de pasta sin gluten en crecimiento activo. Il Castello puede desarrollar línea específica.</w:t>
            </w:r>
          </w:p>
        </w:tc>
      </w:tr>
      <w:tr w:rsidR="00000000">
        <w:trPr>
          <w:divId w:val="40530578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Pasta seca vs. inflación</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La inflación empujó el consumo de pasta seca como proteína económica. Pero el segmento artesanal se mantiene en NSE A/B.</w:t>
            </w:r>
          </w:p>
        </w:tc>
      </w:tr>
      <w:tr w:rsidR="00000000">
        <w:trPr>
          <w:divId w:val="40530578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E-commerce gourmet</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Mercado Libre, Rappi, tiendas online gourmet crecieron durante la pandemia y mantienen tracción.</w:t>
            </w:r>
          </w:p>
        </w:tc>
      </w:tr>
      <w:tr w:rsidR="00000000">
        <w:trPr>
          <w:divId w:val="405305788"/>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Turismo gastronómico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Buenos Aires es destino gastronómico mundial. Restaurantes italianos de alta gama buscan pasta de origen único.</w:t>
            </w:r>
          </w:p>
        </w:tc>
      </w:tr>
    </w:tbl>
    <w:p w:rsidR="007D798A" w:rsidRDefault="007D798A">
      <w:pPr>
        <w:pStyle w:val="Ttulo3"/>
        <w:divId w:val="1225414649"/>
        <w:rPr>
          <w:rFonts w:ascii="Arial" w:eastAsia="Times New Roman" w:hAnsi="Arial" w:cs="Arial"/>
          <w:lang w:val="es-ES"/>
        </w:rPr>
      </w:pPr>
      <w:r>
        <w:rPr>
          <w:rFonts w:ascii="Arial" w:eastAsia="Times New Roman" w:hAnsi="Arial" w:cs="Arial"/>
          <w:lang w:val="es-ES"/>
        </w:rPr>
        <w:t>2.3 Idioma y comunicación empresarial</w:t>
      </w:r>
    </w:p>
    <w:p w:rsidR="007D798A" w:rsidRDefault="007D798A">
      <w:pPr>
        <w:shd w:val="clear" w:color="auto" w:fill="FFFFFF"/>
        <w:divId w:val="1791119922"/>
        <w:rPr>
          <w:rFonts w:ascii="Arial" w:eastAsia="Times New Roman" w:hAnsi="Arial" w:cs="Arial"/>
          <w:color w:val="1A1A2E"/>
          <w:lang w:val="es-ES"/>
        </w:rPr>
      </w:pPr>
      <w:r>
        <w:rPr>
          <w:rStyle w:val="Textoennegrita"/>
          <w:rFonts w:ascii="Arial" w:eastAsia="Times New Roman" w:hAnsi="Arial" w:cs="Arial"/>
          <w:color w:val="1A1A2E"/>
          <w:lang w:val="es-ES"/>
        </w:rPr>
        <w:t>Español rioplatense — sin barreras pero con matices</w:t>
      </w:r>
    </w:p>
    <w:p w:rsidR="007D798A" w:rsidRDefault="007D798A">
      <w:pPr>
        <w:pStyle w:val="NormalWeb"/>
        <w:shd w:val="clear" w:color="auto" w:fill="FFFFFF"/>
        <w:spacing w:before="90" w:beforeAutospacing="0"/>
        <w:divId w:val="1791119922"/>
        <w:rPr>
          <w:rFonts w:ascii="Arial" w:hAnsi="Arial" w:cs="Arial"/>
          <w:color w:val="374151"/>
          <w:sz w:val="18"/>
          <w:szCs w:val="18"/>
          <w:lang w:val="es-ES"/>
        </w:rPr>
      </w:pPr>
      <w:r>
        <w:rPr>
          <w:rFonts w:ascii="Arial" w:hAnsi="Arial" w:cs="Arial"/>
          <w:color w:val="374151"/>
          <w:sz w:val="18"/>
          <w:szCs w:val="18"/>
          <w:lang w:val="es-ES"/>
        </w:rPr>
        <w:t xml:space="preserve">El español es el idioma único de Argentina. Sin barrera idiomática para B2B. Sin embargo, el español rioplatense usa el </w:t>
      </w:r>
      <w:r>
        <w:rPr>
          <w:rStyle w:val="Textoennegrita"/>
          <w:rFonts w:ascii="Arial" w:hAnsi="Arial" w:cs="Arial"/>
          <w:color w:val="374151"/>
          <w:sz w:val="18"/>
          <w:szCs w:val="18"/>
          <w:lang w:val="es-ES"/>
        </w:rPr>
        <w:t>"vos"</w:t>
      </w:r>
      <w:r>
        <w:rPr>
          <w:rFonts w:ascii="Arial" w:hAnsi="Arial" w:cs="Arial"/>
          <w:color w:val="374151"/>
          <w:sz w:val="18"/>
          <w:szCs w:val="18"/>
          <w:lang w:val="es-ES"/>
        </w:rPr>
        <w:t xml:space="preserve"> </w:t>
      </w:r>
      <w:r>
        <w:rPr>
          <w:rFonts w:ascii="Arial" w:hAnsi="Arial" w:cs="Arial"/>
          <w:color w:val="374151"/>
          <w:sz w:val="18"/>
          <w:szCs w:val="18"/>
          <w:lang w:val="es-ES"/>
        </w:rPr>
        <w:t xml:space="preserve">en lugar de "tú", y tiene vocabulario propio ("che", "pibe", "laburo"). Para materiales de marketing al consumidor final, </w:t>
      </w:r>
      <w:r>
        <w:rPr>
          <w:rStyle w:val="Textoennegrita"/>
          <w:rFonts w:ascii="Arial" w:hAnsi="Arial" w:cs="Arial"/>
          <w:color w:val="374151"/>
          <w:sz w:val="18"/>
          <w:szCs w:val="18"/>
          <w:lang w:val="es-ES"/>
        </w:rPr>
        <w:t>adaptar el copy al español rioplatense es recomendado pero no obligatorio</w:t>
      </w:r>
      <w:r>
        <w:rPr>
          <w:rFonts w:ascii="Arial" w:hAnsi="Arial" w:cs="Arial"/>
          <w:color w:val="374151"/>
          <w:sz w:val="18"/>
          <w:szCs w:val="18"/>
          <w:lang w:val="es-ES"/>
        </w:rPr>
        <w:t>. Para B2B con importadores y restaurantes, el español colombiano es completamente comprensible. El nombre "Il Castello" conecta perfectamente con la identidad cultural ítalo-argentina.</w:t>
      </w:r>
    </w:p>
    <w:p w:rsidR="007D798A" w:rsidRDefault="007D798A">
      <w:pPr>
        <w:spacing w:before="210"/>
        <w:divId w:val="1853688741"/>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1359355658"/>
        <w:rPr>
          <w:rFonts w:ascii="Arial" w:eastAsia="Times New Roman" w:hAnsi="Arial" w:cs="Arial"/>
          <w:color w:val="1A1A2E"/>
          <w:lang w:val="es-ES"/>
        </w:rPr>
      </w:pPr>
      <w:r>
        <w:rPr>
          <w:rFonts w:ascii="Arial" w:eastAsia="Times New Roman" w:hAnsi="Arial" w:cs="Arial"/>
          <w:color w:val="1A1A2E"/>
          <w:lang w:val="es-ES"/>
        </w:rPr>
        <w:t>La Gaceta — Consumo pasta Argentina: 9.5 kg per cápita, proyectado 10 kg (Claves Información Competitiva 2023)</w:t>
      </w:r>
    </w:p>
    <w:p w:rsidR="007D798A" w:rsidRDefault="007D798A">
      <w:pPr>
        <w:divId w:val="1683244030"/>
        <w:rPr>
          <w:rFonts w:ascii="Arial" w:eastAsia="Times New Roman" w:hAnsi="Arial" w:cs="Arial"/>
          <w:color w:val="1A1A2E"/>
          <w:lang w:val="es-ES"/>
        </w:rPr>
      </w:pPr>
      <w:hyperlink r:id="rId128" w:tgtFrame="_blank" w:history="1">
        <w:r>
          <w:rPr>
            <w:rStyle w:val="Hipervnculo"/>
            <w:rFonts w:ascii="Arial" w:eastAsia="Times New Roman" w:hAnsi="Arial" w:cs="Arial"/>
            <w:lang w:val="es-ES"/>
          </w:rPr>
          <w:t>lagaceta.com.ar — Claves Información Competitiva. Pasta seca ventaja vs inflación de carnes.</w:t>
        </w:r>
      </w:hyperlink>
    </w:p>
    <w:p w:rsidR="007D798A" w:rsidRDefault="007D798A">
      <w:pPr>
        <w:divId w:val="1357271798"/>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1009874277"/>
        <w:rPr>
          <w:rFonts w:ascii="Arial" w:eastAsia="Times New Roman" w:hAnsi="Arial" w:cs="Arial"/>
          <w:color w:val="1A1A2E"/>
          <w:lang w:val="es-ES"/>
        </w:rPr>
      </w:pPr>
      <w:r>
        <w:rPr>
          <w:rFonts w:ascii="Arial" w:eastAsia="Times New Roman" w:hAnsi="Arial" w:cs="Arial"/>
          <w:color w:val="1A1A2E"/>
          <w:lang w:val="es-ES"/>
        </w:rPr>
        <w:t>ExpertMarketResearch — Mercado pasta Argentina: herencia italiana, ravioles, tendencias sin gluten</w:t>
      </w:r>
    </w:p>
    <w:p w:rsidR="007D798A" w:rsidRDefault="007D798A">
      <w:pPr>
        <w:divId w:val="1146237522"/>
        <w:rPr>
          <w:rFonts w:ascii="Arial" w:eastAsia="Times New Roman" w:hAnsi="Arial" w:cs="Arial"/>
          <w:color w:val="1A1A2E"/>
          <w:lang w:val="es-ES"/>
        </w:rPr>
      </w:pPr>
      <w:hyperlink r:id="rId129" w:tgtFrame="_blank" w:history="1">
        <w:r>
          <w:rPr>
            <w:rStyle w:val="Hipervnculo"/>
            <w:rFonts w:ascii="Arial" w:eastAsia="Times New Roman" w:hAnsi="Arial" w:cs="Arial"/>
            <w:lang w:val="es-ES"/>
          </w:rPr>
          <w:t>expertmarketresearch.com — Exportó USD 16.4M pasta en 2022. Tradición y tendencias del mercado.</w:t>
        </w:r>
      </w:hyperlink>
    </w:p>
    <w:p w:rsidR="007D798A" w:rsidRDefault="007D798A">
      <w:pPr>
        <w:divId w:val="1554807447"/>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559246409"/>
        <w:rPr>
          <w:rFonts w:ascii="Arial" w:eastAsia="Times New Roman" w:hAnsi="Arial" w:cs="Arial"/>
          <w:color w:val="1A1A2E"/>
          <w:lang w:val="es-ES"/>
        </w:rPr>
      </w:pPr>
      <w:r>
        <w:rPr>
          <w:rFonts w:ascii="Arial" w:eastAsia="Times New Roman" w:hAnsi="Arial" w:cs="Arial"/>
          <w:color w:val="1A1A2E"/>
          <w:lang w:val="es-ES"/>
        </w:rPr>
        <w:t>Argentina.gob.ar — Exportaciones de pastas alimenticias Argentina (producción y tendencias sector)</w:t>
      </w:r>
    </w:p>
    <w:p w:rsidR="007D798A" w:rsidRDefault="007D798A">
      <w:pPr>
        <w:divId w:val="1402099393"/>
        <w:rPr>
          <w:rFonts w:ascii="Arial" w:eastAsia="Times New Roman" w:hAnsi="Arial" w:cs="Arial"/>
          <w:color w:val="1A1A2E"/>
          <w:lang w:val="es-ES"/>
        </w:rPr>
      </w:pPr>
      <w:hyperlink r:id="rId130" w:tgtFrame="_blank" w:history="1">
        <w:r>
          <w:rPr>
            <w:rStyle w:val="Hipervnculo"/>
            <w:rFonts w:ascii="Arial" w:eastAsia="Times New Roman" w:hAnsi="Arial" w:cs="Arial"/>
            <w:lang w:val="es-ES"/>
          </w:rPr>
          <w:t>argentina.gob.ar — 390,000 ton/año producción. Pasta seca 85%. +1,500 empresas del sector.</w:t>
        </w:r>
      </w:hyperlink>
    </w:p>
    <w:p w:rsidR="007D798A" w:rsidRDefault="007D798A">
      <w:pPr>
        <w:divId w:val="2074959245"/>
        <w:rPr>
          <w:rFonts w:ascii="Arial" w:eastAsia="Times New Roman" w:hAnsi="Arial" w:cs="Arial"/>
          <w:color w:val="1A1A2E"/>
          <w:lang w:val="es-ES"/>
        </w:rPr>
      </w:pPr>
      <w:r>
        <w:rPr>
          <w:rStyle w:val="sec-num"/>
          <w:rFonts w:ascii="Arial" w:eastAsia="Times New Roman" w:hAnsi="Arial" w:cs="Arial"/>
          <w:color w:val="75B2DD"/>
          <w:shd w:val="clear" w:color="auto" w:fill="1C3A5E"/>
          <w:lang w:val="es-ES"/>
        </w:rPr>
        <w:t>SEC 03</w:t>
      </w:r>
      <w:r>
        <w:rPr>
          <w:rStyle w:val="sec-title"/>
          <w:rFonts w:ascii="Arial" w:eastAsia="Times New Roman" w:hAnsi="Arial" w:cs="Arial"/>
          <w:color w:val="1A1A2E"/>
          <w:lang w:val="es-ES"/>
        </w:rPr>
        <w:t>Entorno Político y Marco Legal</w:t>
      </w:r>
    </w:p>
    <w:p w:rsidR="007D798A" w:rsidRDefault="007D798A">
      <w:pPr>
        <w:pStyle w:val="Ttulo3"/>
        <w:divId w:val="1584490629"/>
        <w:rPr>
          <w:rFonts w:ascii="Arial" w:eastAsia="Times New Roman" w:hAnsi="Arial" w:cs="Arial"/>
          <w:lang w:val="es-ES"/>
        </w:rPr>
      </w:pPr>
      <w:r>
        <w:rPr>
          <w:rFonts w:ascii="Arial" w:eastAsia="Times New Roman" w:hAnsi="Arial" w:cs="Arial"/>
          <w:lang w:val="es-ES"/>
        </w:rPr>
        <w:t>3.1 Contexto político Argentina 2024-2025 — impacto en Il Castello</w:t>
      </w:r>
    </w:p>
    <w:tbl>
      <w:tblPr>
        <w:tblW w:w="5000" w:type="pct"/>
        <w:tblCellMar>
          <w:top w:w="15" w:type="dxa"/>
          <w:left w:w="15" w:type="dxa"/>
          <w:bottom w:w="15" w:type="dxa"/>
          <w:right w:w="15" w:type="dxa"/>
        </w:tblCellMar>
        <w:tblLook w:val="04A0" w:firstRow="1" w:lastRow="0" w:firstColumn="1" w:lastColumn="0" w:noHBand="0" w:noVBand="1"/>
      </w:tblPr>
      <w:tblGrid>
        <w:gridCol w:w="1483"/>
        <w:gridCol w:w="3416"/>
        <w:gridCol w:w="3923"/>
      </w:tblGrid>
      <w:tr w:rsidR="00000000">
        <w:trPr>
          <w:divId w:val="1584490629"/>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Indicador</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Dato actual</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Efecto en Il Castello</w:t>
            </w:r>
          </w:p>
        </w:tc>
      </w:tr>
      <w:tr w:rsidR="00000000">
        <w:trPr>
          <w:divId w:val="158449062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Gobierno / Presidente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Javier Milei</w:t>
            </w:r>
            <w:r>
              <w:rPr>
                <w:rFonts w:ascii="Arial" w:eastAsia="Times New Roman" w:hAnsi="Arial" w:cs="Arial"/>
                <w:color w:val="1A1A2E"/>
                <w:sz w:val="20"/>
                <w:szCs w:val="20"/>
              </w:rPr>
              <w:t xml:space="preserve"> </w:t>
            </w:r>
            <w:r>
              <w:rPr>
                <w:rFonts w:ascii="Arial" w:eastAsia="Times New Roman" w:hAnsi="Arial" w:cs="Arial"/>
                <w:color w:val="1A1A2E"/>
                <w:sz w:val="20"/>
                <w:szCs w:val="20"/>
              </w:rPr>
              <w:t>(La Libertad Avanza). En el poder desde dic 2023. Primer presidente libertario de Argentina.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POSITIVO para importaciones: Milei desreguló fuertemente el comercio exterior, eliminó el SEDI (sistema previo de importaciones) y facilitó los trámites en feb 2025.</w:t>
            </w:r>
          </w:p>
        </w:tc>
      </w:tr>
      <w:tr w:rsidR="00000000">
        <w:trPr>
          <w:divId w:val="158449062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Inflación 2024-2025</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Pico de ~290% interanual en abril 2024. Cayó sostenidamente. Proyección BBVA 2025: ~35% anual. En descenso.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RIESGO ALTO: La inflación hace que los precios en ARS sean inestables. Il Castello debe negociar contratos en USD para protegerse. El importador argentino también opera en USD en el segmento gourmet.</w:t>
            </w:r>
          </w:p>
        </w:tc>
      </w:tr>
      <w:tr w:rsidR="00000000">
        <w:trPr>
          <w:divId w:val="158449062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PIB 2024-2025</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Contracción 1.7% en 2024. Proyección OCDE: +4.2% en 2025, +3.0% en 2026.</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POSITIVO: Recuperación económica en curso. Consumo privado en máximo histórico según Q1 2025.</w:t>
            </w:r>
          </w:p>
        </w:tc>
      </w:tr>
      <w:tr w:rsidR="00000000">
        <w:trPr>
          <w:divId w:val="158449062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Tipo de cambio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~ARS 1,400/USD estimado fin 2025 (BBVA Research). Liberación gradual del "cepo".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RIESGO: La volatilidad cambiaria es el mayor riesgo para Il Castello. Necesita operar en USD con importadores que manejen divisas o en zonas francas.</w:t>
            </w:r>
          </w:p>
        </w:tc>
      </w:tr>
      <w:tr w:rsidR="00000000">
        <w:trPr>
          <w:divId w:val="158449062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Pobreza 2025</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Cayó de 53% (1er sem 2024) a 32% (1er sem 2025) — mínimo desde 2018. Fuente: Focus-economics.com.</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POSITIVO: Recuperación del poder adquisitivo del NSE C amplía el mercado objetivo de Il Castello más allá del NSE A/B.</w:t>
            </w:r>
          </w:p>
        </w:tc>
      </w:tr>
      <w:tr w:rsidR="00000000">
        <w:trPr>
          <w:divId w:val="158449062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Reformas pro-mercado (RIGI)</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Régimen de Incentivos para Grandes Inversiones (RIGI) ya atrajo USD 12,000M en compromisos. Simplificación regulatoria de alimentos (Decreto 35/2025).</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POSITIVO: El ambiente pro-inversión facilita entrada de productos extranjeros. Decreto 35/2025 simplificó la importación de alimentos.</w:t>
            </w:r>
          </w:p>
        </w:tc>
      </w:tr>
      <w:tr w:rsidR="00000000">
        <w:trPr>
          <w:divId w:val="158449062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Salario Mínimo 2025</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~ARS 271,571/mes (~USD 193-200/mes según tipo de cambio oficial). Se actualiza periódicamente.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REFERENCIA: El poder adquisitivo en USD es bajo para el grueso de la población. Il Castello se enfoca en el segmento con ingresos en dólares o altos en pesos.</w:t>
            </w:r>
          </w:p>
        </w:tc>
      </w:tr>
    </w:tbl>
    <w:p w:rsidR="007D798A" w:rsidRDefault="007D798A">
      <w:pPr>
        <w:pStyle w:val="Ttulo3"/>
        <w:divId w:val="1584490629"/>
        <w:rPr>
          <w:rFonts w:ascii="Arial" w:eastAsia="Times New Roman" w:hAnsi="Arial" w:cs="Arial"/>
          <w:lang w:val="es-ES"/>
        </w:rPr>
      </w:pPr>
      <w:r>
        <w:rPr>
          <w:rFonts w:ascii="Arial" w:eastAsia="Times New Roman" w:hAnsi="Arial" w:cs="Arial"/>
          <w:lang w:val="es-ES"/>
        </w:rPr>
        <w:t>3.2 Autoridades reguladoras — importar alimentos a Argentina</w:t>
      </w:r>
    </w:p>
    <w:p w:rsidR="007D798A" w:rsidRDefault="007D798A">
      <w:pPr>
        <w:pStyle w:val="Ttulo4"/>
        <w:shd w:val="clear" w:color="auto" w:fill="FFFFFF"/>
        <w:divId w:val="1280334862"/>
        <w:rPr>
          <w:rFonts w:ascii="Arial" w:eastAsia="Times New Roman" w:hAnsi="Arial" w:cs="Arial"/>
          <w:color w:val="1C3A5E"/>
          <w:lang w:val="es-ES"/>
        </w:rPr>
      </w:pPr>
      <w:r>
        <w:rPr>
          <w:rFonts w:ascii="Arial" w:eastAsia="Times New Roman" w:hAnsi="Arial" w:cs="Arial"/>
          <w:color w:val="1C3A5E"/>
          <w:lang w:val="es-ES"/>
        </w:rPr>
        <w:t>ANMAT / INAL — Administración Nacional de Medicamentos, Alimentos y Tecnología Médica</w:t>
      </w:r>
    </w:p>
    <w:p w:rsidR="007D798A" w:rsidRDefault="007D798A">
      <w:pPr>
        <w:pStyle w:val="NormalWeb"/>
        <w:shd w:val="clear" w:color="auto" w:fill="FFFFFF"/>
        <w:divId w:val="1280334862"/>
        <w:rPr>
          <w:rFonts w:ascii="Arial" w:hAnsi="Arial" w:cs="Arial"/>
          <w:color w:val="374151"/>
          <w:sz w:val="18"/>
          <w:szCs w:val="18"/>
          <w:lang w:val="es-ES"/>
        </w:rPr>
      </w:pPr>
      <w:r>
        <w:rPr>
          <w:rFonts w:ascii="Arial" w:hAnsi="Arial" w:cs="Arial"/>
          <w:color w:val="374151"/>
          <w:sz w:val="18"/>
          <w:szCs w:val="18"/>
          <w:lang w:val="es-ES"/>
        </w:rPr>
        <w:t xml:space="preserve">Es el equivalente argentino del INVIMA colombiano. Regula todos los alimentos importados para comercialización en Argentina. A través del </w:t>
      </w:r>
      <w:r>
        <w:rPr>
          <w:rStyle w:val="Textoennegrita"/>
          <w:rFonts w:ascii="Arial" w:hAnsi="Arial" w:cs="Arial"/>
          <w:color w:val="374151"/>
          <w:sz w:val="18"/>
          <w:szCs w:val="18"/>
          <w:lang w:val="es-ES"/>
        </w:rPr>
        <w:t>Instituto Nacional de Alimentos (INAL)</w:t>
      </w:r>
      <w:r>
        <w:rPr>
          <w:rFonts w:ascii="Arial" w:hAnsi="Arial" w:cs="Arial"/>
          <w:color w:val="374151"/>
          <w:sz w:val="18"/>
          <w:szCs w:val="18"/>
          <w:lang w:val="es-ES"/>
        </w:rPr>
        <w:t xml:space="preserve"> gestiona el </w:t>
      </w:r>
      <w:r>
        <w:rPr>
          <w:rStyle w:val="Textoennegrita"/>
          <w:rFonts w:ascii="Arial" w:hAnsi="Arial" w:cs="Arial"/>
          <w:color w:val="374151"/>
          <w:sz w:val="18"/>
          <w:szCs w:val="18"/>
          <w:lang w:val="es-ES"/>
        </w:rPr>
        <w:t>RNPA (Registro Nacional de Productos Alimentarios)</w:t>
      </w:r>
      <w:r>
        <w:rPr>
          <w:rFonts w:ascii="Arial" w:hAnsi="Arial" w:cs="Arial"/>
          <w:color w:val="374151"/>
          <w:sz w:val="18"/>
          <w:szCs w:val="18"/>
          <w:lang w:val="es-ES"/>
        </w:rPr>
        <w:t xml:space="preserve"> y el RNE (Registro Nacional de Establecimientos).</w:t>
      </w:r>
      <w:r>
        <w:rPr>
          <w:rFonts w:ascii="Arial" w:hAnsi="Arial" w:cs="Arial"/>
          <w:color w:val="374151"/>
          <w:sz w:val="18"/>
          <w:szCs w:val="18"/>
          <w:lang w:val="es-ES"/>
        </w:rPr>
        <w:br/>
      </w:r>
      <w:r>
        <w:rPr>
          <w:rFonts w:ascii="Arial" w:hAnsi="Arial" w:cs="Arial"/>
          <w:color w:val="374151"/>
          <w:sz w:val="18"/>
          <w:szCs w:val="18"/>
          <w:lang w:val="es-ES"/>
        </w:rPr>
        <w:br/>
      </w:r>
      <w:r>
        <w:rPr>
          <w:rStyle w:val="Textoennegrita"/>
          <w:rFonts w:ascii="Arial" w:hAnsi="Arial" w:cs="Arial"/>
          <w:color w:val="374151"/>
          <w:sz w:val="18"/>
          <w:szCs w:val="18"/>
          <w:lang w:val="es-ES"/>
        </w:rPr>
        <w:t>CAMBIO CLAVE 2025 (Decreto 35/2025):</w:t>
      </w:r>
      <w:r>
        <w:rPr>
          <w:rFonts w:ascii="Arial" w:hAnsi="Arial" w:cs="Arial"/>
          <w:color w:val="374151"/>
          <w:sz w:val="18"/>
          <w:szCs w:val="18"/>
          <w:lang w:val="es-ES"/>
        </w:rPr>
        <w:t xml:space="preserve"> Colombia NO está en el Anexo III de países con estándares de alta vigilancia (EE.UU., UE, Japón, etc.). Por lo tanto, Il Castello debe tramitar el RNPA completo ante el INAL.</w:t>
      </w:r>
    </w:p>
    <w:p w:rsidR="007D798A" w:rsidRDefault="007D798A">
      <w:pPr>
        <w:pStyle w:val="NormalWeb"/>
        <w:shd w:val="clear" w:color="auto" w:fill="FFFFFF"/>
        <w:spacing w:before="90" w:beforeAutospacing="0"/>
        <w:divId w:val="1280334862"/>
        <w:rPr>
          <w:rFonts w:ascii="Arial" w:hAnsi="Arial" w:cs="Arial"/>
          <w:color w:val="2E75B6"/>
          <w:sz w:val="17"/>
          <w:szCs w:val="17"/>
          <w:lang w:val="es-ES"/>
        </w:rPr>
      </w:pPr>
      <w:hyperlink r:id="rId131" w:tgtFrame="_blank" w:history="1">
        <w:r>
          <w:rPr>
            <w:rStyle w:val="Hipervnculo"/>
            <w:rFonts w:ascii="Arial" w:hAnsi="Arial" w:cs="Arial"/>
            <w:sz w:val="17"/>
            <w:szCs w:val="17"/>
            <w:lang w:val="es-ES"/>
          </w:rPr>
          <w:t>argentina.gob.ar/anmat</w:t>
        </w:r>
      </w:hyperlink>
      <w:r>
        <w:rPr>
          <w:rFonts w:ascii="Arial" w:hAnsi="Arial" w:cs="Arial"/>
          <w:color w:val="2E75B6"/>
          <w:sz w:val="17"/>
          <w:szCs w:val="17"/>
          <w:lang w:val="es-ES"/>
        </w:rPr>
        <w:t xml:space="preserve"> · </w:t>
      </w:r>
      <w:hyperlink r:id="rId132" w:tgtFrame="_blank" w:history="1">
        <w:r>
          <w:rPr>
            <w:rStyle w:val="Hipervnculo"/>
            <w:rFonts w:ascii="Arial" w:hAnsi="Arial" w:cs="Arial"/>
            <w:sz w:val="17"/>
            <w:szCs w:val="17"/>
            <w:lang w:val="es-ES"/>
          </w:rPr>
          <w:t>Guía de alimentos INAL</w:t>
        </w:r>
      </w:hyperlink>
    </w:p>
    <w:p w:rsidR="007D798A" w:rsidRDefault="007D798A">
      <w:pPr>
        <w:pStyle w:val="Ttulo4"/>
        <w:shd w:val="clear" w:color="auto" w:fill="FFFFFF"/>
        <w:divId w:val="849027110"/>
        <w:rPr>
          <w:rFonts w:ascii="Arial" w:eastAsia="Times New Roman" w:hAnsi="Arial" w:cs="Arial"/>
          <w:color w:val="1C3A5E"/>
          <w:lang w:val="es-ES"/>
        </w:rPr>
      </w:pPr>
      <w:r>
        <w:rPr>
          <w:rFonts w:ascii="Arial" w:eastAsia="Times New Roman" w:hAnsi="Arial" w:cs="Arial"/>
          <w:color w:val="1C3A5E"/>
          <w:lang w:val="es-ES"/>
        </w:rPr>
        <w:t>SENASA — Servicio Nacional de Sanidad y Calidad Agroalimentaria</w:t>
      </w:r>
    </w:p>
    <w:p w:rsidR="007D798A" w:rsidRDefault="007D798A">
      <w:pPr>
        <w:pStyle w:val="NormalWeb"/>
        <w:shd w:val="clear" w:color="auto" w:fill="FFFFFF"/>
        <w:divId w:val="849027110"/>
        <w:rPr>
          <w:rFonts w:ascii="Arial" w:hAnsi="Arial" w:cs="Arial"/>
          <w:color w:val="374151"/>
          <w:sz w:val="18"/>
          <w:szCs w:val="18"/>
          <w:lang w:val="es-ES"/>
        </w:rPr>
      </w:pPr>
      <w:r>
        <w:rPr>
          <w:rFonts w:ascii="Arial" w:hAnsi="Arial" w:cs="Arial"/>
          <w:color w:val="374151"/>
          <w:sz w:val="18"/>
          <w:szCs w:val="18"/>
          <w:lang w:val="es-ES"/>
        </w:rPr>
        <w:t xml:space="preserve">Controla sanidad de productos de origen vegetal y animal. Para pasta de trigo colombiana: requiere </w:t>
      </w:r>
      <w:r>
        <w:rPr>
          <w:rStyle w:val="Textoennegrita"/>
          <w:rFonts w:ascii="Arial" w:hAnsi="Arial" w:cs="Arial"/>
          <w:color w:val="374151"/>
          <w:sz w:val="18"/>
          <w:szCs w:val="18"/>
          <w:lang w:val="es-ES"/>
        </w:rPr>
        <w:t>Autorización Fitosanitaria de Importación (AFIDI)</w:t>
      </w:r>
      <w:r>
        <w:rPr>
          <w:rFonts w:ascii="Arial" w:hAnsi="Arial" w:cs="Arial"/>
          <w:color w:val="374151"/>
          <w:sz w:val="18"/>
          <w:szCs w:val="18"/>
          <w:lang w:val="es-ES"/>
        </w:rPr>
        <w:t xml:space="preserve"> del SENASA para el trigo usado en la pasta. El fabricante colombiano (Il Castello) debe acreditar que el trigo cumple los estándares fitosanitarios argentinos.</w:t>
      </w:r>
      <w:r>
        <w:rPr>
          <w:rFonts w:ascii="Arial" w:hAnsi="Arial" w:cs="Arial"/>
          <w:color w:val="374151"/>
          <w:sz w:val="18"/>
          <w:szCs w:val="18"/>
          <w:lang w:val="es-ES"/>
        </w:rPr>
        <w:br/>
      </w:r>
      <w:r>
        <w:rPr>
          <w:rFonts w:ascii="Arial" w:hAnsi="Arial" w:cs="Arial"/>
          <w:color w:val="374151"/>
          <w:sz w:val="18"/>
          <w:szCs w:val="18"/>
          <w:lang w:val="es-ES"/>
        </w:rPr>
        <w:br/>
      </w:r>
      <w:r>
        <w:rPr>
          <w:rStyle w:val="Textoennegrita"/>
          <w:rFonts w:ascii="Arial" w:hAnsi="Arial" w:cs="Arial"/>
          <w:color w:val="374151"/>
          <w:sz w:val="18"/>
          <w:szCs w:val="18"/>
          <w:lang w:val="es-ES"/>
        </w:rPr>
        <w:t>SENASA también evalúa si el Código Alimentario Argentino (CAA) es cumplido</w:t>
      </w:r>
      <w:r>
        <w:rPr>
          <w:rFonts w:ascii="Arial" w:hAnsi="Arial" w:cs="Arial"/>
          <w:color w:val="374151"/>
          <w:sz w:val="18"/>
          <w:szCs w:val="18"/>
          <w:lang w:val="es-ES"/>
        </w:rPr>
        <w:t xml:space="preserve"> por el producto importado.</w:t>
      </w:r>
    </w:p>
    <w:p w:rsidR="007D798A" w:rsidRDefault="007D798A">
      <w:pPr>
        <w:pStyle w:val="NormalWeb"/>
        <w:shd w:val="clear" w:color="auto" w:fill="FFFFFF"/>
        <w:spacing w:before="90" w:beforeAutospacing="0"/>
        <w:divId w:val="849027110"/>
        <w:rPr>
          <w:rFonts w:ascii="Arial" w:hAnsi="Arial" w:cs="Arial"/>
          <w:color w:val="2E75B6"/>
          <w:sz w:val="17"/>
          <w:szCs w:val="17"/>
          <w:lang w:val="es-ES"/>
        </w:rPr>
      </w:pPr>
      <w:hyperlink r:id="rId133" w:tgtFrame="_blank" w:history="1">
        <w:r>
          <w:rPr>
            <w:rStyle w:val="Hipervnculo"/>
            <w:rFonts w:ascii="Arial" w:hAnsi="Arial" w:cs="Arial"/>
            <w:sz w:val="17"/>
            <w:szCs w:val="17"/>
            <w:lang w:val="es-ES"/>
          </w:rPr>
          <w:t>argentina.gob.ar/senasa</w:t>
        </w:r>
      </w:hyperlink>
      <w:r>
        <w:rPr>
          <w:rFonts w:ascii="Arial" w:hAnsi="Arial" w:cs="Arial"/>
          <w:color w:val="2E75B6"/>
          <w:sz w:val="17"/>
          <w:szCs w:val="17"/>
          <w:lang w:val="es-ES"/>
        </w:rPr>
        <w:t xml:space="preserve"> · Email: responde@senasa.gob.ar</w:t>
      </w:r>
    </w:p>
    <w:p w:rsidR="007D798A" w:rsidRDefault="007D798A">
      <w:pPr>
        <w:pStyle w:val="Ttulo4"/>
        <w:shd w:val="clear" w:color="auto" w:fill="FFFFFF"/>
        <w:divId w:val="1911039513"/>
        <w:rPr>
          <w:rFonts w:ascii="Arial" w:eastAsia="Times New Roman" w:hAnsi="Arial" w:cs="Arial"/>
          <w:color w:val="1C3A5E"/>
          <w:lang w:val="es-ES"/>
        </w:rPr>
      </w:pPr>
      <w:r>
        <w:rPr>
          <w:rFonts w:ascii="Arial" w:eastAsia="Times New Roman" w:hAnsi="Arial" w:cs="Arial"/>
          <w:color w:val="1C3A5E"/>
          <w:lang w:val="es-ES"/>
        </w:rPr>
        <w:t>ARCA (ex-AFIP) — Agencia de Recaudación y Control Aduanero</w:t>
      </w:r>
    </w:p>
    <w:p w:rsidR="007D798A" w:rsidRDefault="007D798A">
      <w:pPr>
        <w:pStyle w:val="NormalWeb"/>
        <w:shd w:val="clear" w:color="auto" w:fill="FFFFFF"/>
        <w:divId w:val="1911039513"/>
        <w:rPr>
          <w:rFonts w:ascii="Arial" w:hAnsi="Arial" w:cs="Arial"/>
          <w:color w:val="374151"/>
          <w:sz w:val="18"/>
          <w:szCs w:val="18"/>
          <w:lang w:val="es-ES"/>
        </w:rPr>
      </w:pPr>
      <w:r>
        <w:rPr>
          <w:rFonts w:ascii="Arial" w:hAnsi="Arial" w:cs="Arial"/>
          <w:color w:val="374151"/>
          <w:sz w:val="18"/>
          <w:szCs w:val="18"/>
          <w:lang w:val="es-ES"/>
        </w:rPr>
        <w:t xml:space="preserve">Reemplazó a la AFIP en 2024. Gestiona el despacho aduanero en Argentina. El importador argentino tramita la importación aquí. Sistema: SIMI (ahora simplificado) y registro del importador/exportador en ARCA. </w:t>
      </w:r>
      <w:r>
        <w:rPr>
          <w:rStyle w:val="Textoennegrita"/>
          <w:rFonts w:ascii="Arial" w:hAnsi="Arial" w:cs="Arial"/>
          <w:color w:val="374151"/>
          <w:sz w:val="18"/>
          <w:szCs w:val="18"/>
          <w:lang w:val="es-ES"/>
        </w:rPr>
        <w:t>El sistema de declaraciones juradas previas (SEDI) fue eliminado en feb 2025</w:t>
      </w:r>
      <w:r>
        <w:rPr>
          <w:rFonts w:ascii="Arial" w:hAnsi="Arial" w:cs="Arial"/>
          <w:color w:val="374151"/>
          <w:sz w:val="18"/>
          <w:szCs w:val="18"/>
          <w:lang w:val="es-ES"/>
        </w:rPr>
        <w:t xml:space="preserve"> — agilizó enormemente las importaciones.</w:t>
      </w:r>
    </w:p>
    <w:p w:rsidR="007D798A" w:rsidRDefault="007D798A">
      <w:pPr>
        <w:pStyle w:val="NormalWeb"/>
        <w:shd w:val="clear" w:color="auto" w:fill="FFFFFF"/>
        <w:spacing w:before="90" w:beforeAutospacing="0"/>
        <w:divId w:val="1911039513"/>
        <w:rPr>
          <w:rFonts w:ascii="Arial" w:hAnsi="Arial" w:cs="Arial"/>
          <w:color w:val="2E75B6"/>
          <w:sz w:val="17"/>
          <w:szCs w:val="17"/>
          <w:lang w:val="es-ES"/>
        </w:rPr>
      </w:pPr>
      <w:hyperlink r:id="rId134" w:tgtFrame="_blank" w:history="1">
        <w:r>
          <w:rPr>
            <w:rStyle w:val="Hipervnculo"/>
            <w:rFonts w:ascii="Arial" w:hAnsi="Arial" w:cs="Arial"/>
            <w:sz w:val="17"/>
            <w:szCs w:val="17"/>
            <w:lang w:val="es-ES"/>
          </w:rPr>
          <w:t>argentina.gob.ar/arca</w:t>
        </w:r>
      </w:hyperlink>
    </w:p>
    <w:p w:rsidR="007D798A" w:rsidRDefault="007D798A">
      <w:pPr>
        <w:pStyle w:val="Ttulo4"/>
        <w:shd w:val="clear" w:color="auto" w:fill="FFFFFF"/>
        <w:divId w:val="1185365497"/>
        <w:rPr>
          <w:rFonts w:ascii="Arial" w:eastAsia="Times New Roman" w:hAnsi="Arial" w:cs="Arial"/>
          <w:color w:val="1C3A5E"/>
          <w:lang w:val="es-ES"/>
        </w:rPr>
      </w:pPr>
      <w:r>
        <w:rPr>
          <w:rFonts w:ascii="Arial" w:eastAsia="Times New Roman" w:hAnsi="Arial" w:cs="Arial"/>
          <w:color w:val="1C3A5E"/>
          <w:lang w:val="es-ES"/>
        </w:rPr>
        <w:t>INPI — Instituto Nacional de la Propiedad Industrial</w:t>
      </w:r>
    </w:p>
    <w:p w:rsidR="007D798A" w:rsidRDefault="007D798A">
      <w:pPr>
        <w:pStyle w:val="NormalWeb"/>
        <w:shd w:val="clear" w:color="auto" w:fill="FFFFFF"/>
        <w:divId w:val="1185365497"/>
        <w:rPr>
          <w:rFonts w:ascii="Arial" w:hAnsi="Arial" w:cs="Arial"/>
          <w:color w:val="374151"/>
          <w:sz w:val="18"/>
          <w:szCs w:val="18"/>
          <w:lang w:val="es-ES"/>
        </w:rPr>
      </w:pPr>
      <w:r>
        <w:rPr>
          <w:rFonts w:ascii="Arial" w:hAnsi="Arial" w:cs="Arial"/>
          <w:color w:val="374151"/>
          <w:sz w:val="18"/>
          <w:szCs w:val="18"/>
          <w:lang w:val="es-ES"/>
        </w:rPr>
        <w:t xml:space="preserve">Registro de marcas en Argentina. Equivalente al SIC colombiano. </w:t>
      </w:r>
      <w:r>
        <w:rPr>
          <w:rStyle w:val="Textoennegrita"/>
          <w:rFonts w:ascii="Arial" w:hAnsi="Arial" w:cs="Arial"/>
          <w:color w:val="374151"/>
          <w:sz w:val="18"/>
          <w:szCs w:val="18"/>
          <w:lang w:val="es-ES"/>
        </w:rPr>
        <w:t>"Il Castello" debe registrarse en la Clase 30 (pasta, harina) del Acuerdo de Niza.</w:t>
      </w:r>
      <w:r>
        <w:rPr>
          <w:rFonts w:ascii="Arial" w:hAnsi="Arial" w:cs="Arial"/>
          <w:color w:val="374151"/>
          <w:sz w:val="18"/>
          <w:szCs w:val="18"/>
          <w:lang w:val="es-ES"/>
        </w:rPr>
        <w:t xml:space="preserve"> Sistema "primero en registrar" — riesgo real si alguien lo registra antes.</w:t>
      </w:r>
    </w:p>
    <w:tbl>
      <w:tblPr>
        <w:tblW w:w="5000" w:type="pct"/>
        <w:tblCellMar>
          <w:top w:w="15" w:type="dxa"/>
          <w:left w:w="15" w:type="dxa"/>
          <w:bottom w:w="15" w:type="dxa"/>
          <w:right w:w="15" w:type="dxa"/>
        </w:tblCellMar>
        <w:tblLook w:val="04A0" w:firstRow="1" w:lastRow="0" w:firstColumn="1" w:lastColumn="0" w:noHBand="0" w:noVBand="1"/>
      </w:tblPr>
      <w:tblGrid>
        <w:gridCol w:w="1885"/>
        <w:gridCol w:w="6953"/>
      </w:tblGrid>
      <w:tr w:rsidR="00000000">
        <w:trPr>
          <w:divId w:val="1185365497"/>
        </w:trPr>
        <w:tc>
          <w:tcPr>
            <w:tcW w:w="0" w:type="auto"/>
            <w:tcBorders>
              <w:top w:val="nil"/>
              <w:left w:val="nil"/>
              <w:bottom w:val="nil"/>
              <w:right w:val="nil"/>
            </w:tcBorders>
            <w:shd w:val="clear" w:color="auto" w:fill="auto"/>
            <w:tcMar>
              <w:top w:w="30" w:type="dxa"/>
              <w:left w:w="0" w:type="dxa"/>
              <w:bottom w:w="30" w:type="dxa"/>
              <w:right w:w="0" w:type="dxa"/>
            </w:tcMar>
            <w:hideMark/>
          </w:tcPr>
          <w:p w:rsidR="007D798A" w:rsidRDefault="007D798A">
            <w:pPr>
              <w:spacing w:before="120" w:after="300"/>
              <w:rPr>
                <w:rFonts w:ascii="Arial" w:eastAsia="Times New Roman" w:hAnsi="Arial" w:cs="Arial"/>
                <w:b/>
                <w:bCs/>
                <w:color w:val="1C3A5E"/>
                <w:sz w:val="17"/>
                <w:szCs w:val="17"/>
              </w:rPr>
            </w:pPr>
            <w:r>
              <w:rPr>
                <w:rFonts w:ascii="Arial" w:eastAsia="Times New Roman" w:hAnsi="Arial" w:cs="Arial"/>
                <w:b/>
                <w:bCs/>
                <w:color w:val="1C3A5E"/>
                <w:sz w:val="17"/>
                <w:szCs w:val="17"/>
              </w:rPr>
              <w:t>Costo:</w:t>
            </w:r>
          </w:p>
        </w:tc>
        <w:tc>
          <w:tcPr>
            <w:tcW w:w="0" w:type="auto"/>
            <w:tcBorders>
              <w:top w:val="nil"/>
              <w:left w:val="nil"/>
              <w:bottom w:val="nil"/>
              <w:right w:val="nil"/>
            </w:tcBorders>
            <w:shd w:val="clear" w:color="auto" w:fill="auto"/>
            <w:tcMar>
              <w:top w:w="30" w:type="dxa"/>
              <w:left w:w="0" w:type="dxa"/>
              <w:bottom w:w="30" w:type="dxa"/>
              <w:right w:w="0" w:type="dxa"/>
            </w:tcMar>
            <w:hideMark/>
          </w:tcPr>
          <w:p w:rsidR="007D798A" w:rsidRDefault="007D798A">
            <w:pPr>
              <w:spacing w:before="120" w:after="300"/>
              <w:rPr>
                <w:rFonts w:ascii="Arial" w:eastAsia="Times New Roman" w:hAnsi="Arial" w:cs="Arial"/>
                <w:color w:val="1A1A2E"/>
                <w:sz w:val="17"/>
                <w:szCs w:val="17"/>
              </w:rPr>
            </w:pPr>
            <w:r>
              <w:rPr>
                <w:rFonts w:ascii="Arial" w:eastAsia="Times New Roman" w:hAnsi="Arial" w:cs="Arial"/>
                <w:color w:val="1A1A2E"/>
                <w:sz w:val="17"/>
                <w:szCs w:val="17"/>
              </w:rPr>
              <w:t>~ARS 50,000-100,000 (~USD 35-70)</w:t>
            </w:r>
          </w:p>
        </w:tc>
      </w:tr>
      <w:tr w:rsidR="00000000">
        <w:trPr>
          <w:divId w:val="1185365497"/>
        </w:trPr>
        <w:tc>
          <w:tcPr>
            <w:tcW w:w="0" w:type="auto"/>
            <w:tcBorders>
              <w:top w:val="nil"/>
              <w:left w:val="nil"/>
              <w:bottom w:val="nil"/>
              <w:right w:val="nil"/>
            </w:tcBorders>
            <w:shd w:val="clear" w:color="auto" w:fill="auto"/>
            <w:tcMar>
              <w:top w:w="30" w:type="dxa"/>
              <w:left w:w="0" w:type="dxa"/>
              <w:bottom w:w="30" w:type="dxa"/>
              <w:right w:w="0" w:type="dxa"/>
            </w:tcMar>
            <w:hideMark/>
          </w:tcPr>
          <w:p w:rsidR="007D798A" w:rsidRDefault="007D798A">
            <w:pPr>
              <w:spacing w:before="120" w:after="300"/>
              <w:rPr>
                <w:rFonts w:ascii="Arial" w:eastAsia="Times New Roman" w:hAnsi="Arial" w:cs="Arial"/>
                <w:b/>
                <w:bCs/>
                <w:color w:val="1C3A5E"/>
                <w:sz w:val="17"/>
                <w:szCs w:val="17"/>
              </w:rPr>
            </w:pPr>
            <w:r>
              <w:rPr>
                <w:rFonts w:ascii="Arial" w:eastAsia="Times New Roman" w:hAnsi="Arial" w:cs="Arial"/>
                <w:b/>
                <w:bCs/>
                <w:color w:val="1C3A5E"/>
                <w:sz w:val="17"/>
                <w:szCs w:val="17"/>
              </w:rPr>
              <w:t>Tiempo:</w:t>
            </w:r>
          </w:p>
        </w:tc>
        <w:tc>
          <w:tcPr>
            <w:tcW w:w="0" w:type="auto"/>
            <w:tcBorders>
              <w:top w:val="nil"/>
              <w:left w:val="nil"/>
              <w:bottom w:val="nil"/>
              <w:right w:val="nil"/>
            </w:tcBorders>
            <w:shd w:val="clear" w:color="auto" w:fill="auto"/>
            <w:tcMar>
              <w:top w:w="30" w:type="dxa"/>
              <w:left w:w="0" w:type="dxa"/>
              <w:bottom w:w="30" w:type="dxa"/>
              <w:right w:w="0" w:type="dxa"/>
            </w:tcMar>
            <w:hideMark/>
          </w:tcPr>
          <w:p w:rsidR="007D798A" w:rsidRDefault="007D798A">
            <w:pPr>
              <w:spacing w:before="120" w:after="300"/>
              <w:rPr>
                <w:rFonts w:ascii="Arial" w:eastAsia="Times New Roman" w:hAnsi="Arial" w:cs="Arial"/>
                <w:color w:val="1A1A2E"/>
                <w:sz w:val="17"/>
                <w:szCs w:val="17"/>
              </w:rPr>
            </w:pPr>
            <w:r>
              <w:rPr>
                <w:rFonts w:ascii="Arial" w:eastAsia="Times New Roman" w:hAnsi="Arial" w:cs="Arial"/>
                <w:color w:val="1A1A2E"/>
                <w:sz w:val="17"/>
                <w:szCs w:val="17"/>
              </w:rPr>
              <w:t>12-24 meses</w:t>
            </w:r>
          </w:p>
        </w:tc>
      </w:tr>
      <w:tr w:rsidR="00000000">
        <w:trPr>
          <w:divId w:val="1185365497"/>
        </w:trPr>
        <w:tc>
          <w:tcPr>
            <w:tcW w:w="0" w:type="auto"/>
            <w:tcBorders>
              <w:top w:val="nil"/>
              <w:left w:val="nil"/>
              <w:bottom w:val="nil"/>
              <w:right w:val="nil"/>
            </w:tcBorders>
            <w:shd w:val="clear" w:color="auto" w:fill="auto"/>
            <w:tcMar>
              <w:top w:w="30" w:type="dxa"/>
              <w:left w:w="0" w:type="dxa"/>
              <w:bottom w:w="30" w:type="dxa"/>
              <w:right w:w="0" w:type="dxa"/>
            </w:tcMar>
            <w:hideMark/>
          </w:tcPr>
          <w:p w:rsidR="007D798A" w:rsidRDefault="007D798A">
            <w:pPr>
              <w:spacing w:before="120" w:after="300"/>
              <w:rPr>
                <w:rFonts w:ascii="Arial" w:eastAsia="Times New Roman" w:hAnsi="Arial" w:cs="Arial"/>
                <w:b/>
                <w:bCs/>
                <w:color w:val="1C3A5E"/>
                <w:sz w:val="17"/>
                <w:szCs w:val="17"/>
              </w:rPr>
            </w:pPr>
            <w:r>
              <w:rPr>
                <w:rFonts w:ascii="Arial" w:eastAsia="Times New Roman" w:hAnsi="Arial" w:cs="Arial"/>
                <w:b/>
                <w:bCs/>
                <w:color w:val="1C3A5E"/>
                <w:sz w:val="17"/>
                <w:szCs w:val="17"/>
              </w:rPr>
              <w:t>Vigencia:</w:t>
            </w:r>
          </w:p>
        </w:tc>
        <w:tc>
          <w:tcPr>
            <w:tcW w:w="0" w:type="auto"/>
            <w:tcBorders>
              <w:top w:val="nil"/>
              <w:left w:val="nil"/>
              <w:bottom w:val="nil"/>
              <w:right w:val="nil"/>
            </w:tcBorders>
            <w:shd w:val="clear" w:color="auto" w:fill="auto"/>
            <w:tcMar>
              <w:top w:w="30" w:type="dxa"/>
              <w:left w:w="0" w:type="dxa"/>
              <w:bottom w:w="30" w:type="dxa"/>
              <w:right w:w="0" w:type="dxa"/>
            </w:tcMar>
            <w:hideMark/>
          </w:tcPr>
          <w:p w:rsidR="007D798A" w:rsidRDefault="007D798A">
            <w:pPr>
              <w:spacing w:before="120" w:after="300"/>
              <w:rPr>
                <w:rFonts w:ascii="Arial" w:eastAsia="Times New Roman" w:hAnsi="Arial" w:cs="Arial"/>
                <w:color w:val="1A1A2E"/>
                <w:sz w:val="17"/>
                <w:szCs w:val="17"/>
              </w:rPr>
            </w:pPr>
            <w:r>
              <w:rPr>
                <w:rFonts w:ascii="Arial" w:eastAsia="Times New Roman" w:hAnsi="Arial" w:cs="Arial"/>
                <w:color w:val="1A1A2E"/>
                <w:sz w:val="17"/>
                <w:szCs w:val="17"/>
              </w:rPr>
              <w:t>10 años, renovable</w:t>
            </w:r>
          </w:p>
        </w:tc>
      </w:tr>
    </w:tbl>
    <w:p w:rsidR="007D798A" w:rsidRDefault="007D798A">
      <w:pPr>
        <w:pStyle w:val="NormalWeb"/>
        <w:shd w:val="clear" w:color="auto" w:fill="FFFFFF"/>
        <w:spacing w:before="90" w:beforeAutospacing="0"/>
        <w:divId w:val="1185365497"/>
        <w:rPr>
          <w:rFonts w:ascii="Arial" w:hAnsi="Arial" w:cs="Arial"/>
          <w:color w:val="2E75B6"/>
          <w:sz w:val="17"/>
          <w:szCs w:val="17"/>
          <w:lang w:val="es-ES"/>
        </w:rPr>
      </w:pPr>
      <w:hyperlink r:id="rId135" w:tgtFrame="_blank" w:history="1">
        <w:r>
          <w:rPr>
            <w:rStyle w:val="Hipervnculo"/>
            <w:rFonts w:ascii="Arial" w:hAnsi="Arial" w:cs="Arial"/>
            <w:sz w:val="17"/>
            <w:szCs w:val="17"/>
            <w:lang w:val="es-ES"/>
          </w:rPr>
          <w:t>argentina.gob.ar/inpi</w:t>
        </w:r>
      </w:hyperlink>
    </w:p>
    <w:p w:rsidR="007D798A" w:rsidRDefault="007D798A">
      <w:pPr>
        <w:pStyle w:val="Ttulo3"/>
        <w:divId w:val="1584490629"/>
        <w:rPr>
          <w:rFonts w:ascii="Arial" w:eastAsia="Times New Roman" w:hAnsi="Arial" w:cs="Arial"/>
          <w:lang w:val="es-ES"/>
        </w:rPr>
      </w:pPr>
      <w:r>
        <w:rPr>
          <w:rFonts w:ascii="Arial" w:eastAsia="Times New Roman" w:hAnsi="Arial" w:cs="Arial"/>
          <w:lang w:val="es-ES"/>
        </w:rPr>
        <w:t>3.3 Aranceles de importación Argentina — pasta artesanal</w:t>
      </w:r>
    </w:p>
    <w:tbl>
      <w:tblPr>
        <w:tblW w:w="5000" w:type="pct"/>
        <w:tblCellMar>
          <w:top w:w="15" w:type="dxa"/>
          <w:left w:w="15" w:type="dxa"/>
          <w:bottom w:w="15" w:type="dxa"/>
          <w:right w:w="15" w:type="dxa"/>
        </w:tblCellMar>
        <w:tblLook w:val="04A0" w:firstRow="1" w:lastRow="0" w:firstColumn="1" w:lastColumn="0" w:noHBand="0" w:noVBand="1"/>
      </w:tblPr>
      <w:tblGrid>
        <w:gridCol w:w="1512"/>
        <w:gridCol w:w="2653"/>
        <w:gridCol w:w="1017"/>
        <w:gridCol w:w="3640"/>
      </w:tblGrid>
      <w:tr w:rsidR="00000000">
        <w:trPr>
          <w:divId w:val="1584490629"/>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Tributo</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Tasa</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Base</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Aplica a Il Castello</w:t>
            </w:r>
          </w:p>
        </w:tc>
      </w:tr>
      <w:tr w:rsidR="00000000">
        <w:trPr>
          <w:divId w:val="158449062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Arancel Ad Valorem (DGA)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0% bajo ACE-72 MERCOSUR-Colombia</w:t>
            </w:r>
            <w:r>
              <w:rPr>
                <w:rFonts w:ascii="Arial" w:eastAsia="Times New Roman" w:hAnsi="Arial" w:cs="Arial"/>
                <w:color w:val="1A1A2E"/>
                <w:sz w:val="20"/>
                <w:szCs w:val="20"/>
              </w:rPr>
              <w:t xml:space="preserve"> / AEC MERCOSUR normalmente 10-16% sin TLC</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Valor CIF</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ag1"/>
                <w:rFonts w:ascii="Arial" w:eastAsia="Times New Roman" w:hAnsi="Arial" w:cs="Arial"/>
                <w:sz w:val="20"/>
                <w:szCs w:val="20"/>
              </w:rPr>
              <w:t>SÍ — 0% con Certificado Origen ACE-72. Productos canastas A, B, C, D = arancel 0% desde 2018.</w:t>
            </w:r>
          </w:p>
        </w:tc>
      </w:tr>
      <w:tr w:rsidR="00000000">
        <w:trPr>
          <w:divId w:val="158449062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IVA Argentina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10.5%</w:t>
            </w:r>
            <w:r>
              <w:rPr>
                <w:rFonts w:ascii="Arial" w:eastAsia="Times New Roman" w:hAnsi="Arial" w:cs="Arial"/>
                <w:color w:val="1A1A2E"/>
                <w:sz w:val="20"/>
                <w:szCs w:val="20"/>
              </w:rPr>
              <w:t xml:space="preserve"> para alimentos básicos (pasta)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Valor CIF + DGA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Sí. El importador recupera como crédito fiscal si está inscrito en IVA. La pasta tiene IVA REDUCIDO (10.5% no 21%).</w:t>
            </w:r>
          </w:p>
        </w:tc>
      </w:tr>
      <w:tr w:rsidR="00000000">
        <w:trPr>
          <w:divId w:val="158449062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Tasa Estadística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0.5% sobre valor CIF</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Valor CIF</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Sí. Cargo mínimo de trámite aduanero.</w:t>
            </w:r>
          </w:p>
        </w:tc>
      </w:tr>
      <w:tr w:rsidR="00000000">
        <w:trPr>
          <w:divId w:val="158449062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Ingresos Brutos (provincial)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Variable por provincia (2-3%)</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Precio de venta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Lo paga el distribuidor/importador en la provincia donde opera.</w:t>
            </w:r>
          </w:p>
        </w:tc>
      </w:tr>
    </w:tbl>
    <w:p w:rsidR="007D798A" w:rsidRDefault="007D798A">
      <w:pPr>
        <w:shd w:val="clear" w:color="auto" w:fill="F7F9FC"/>
        <w:spacing w:before="120" w:after="225"/>
        <w:divId w:val="1211919014"/>
        <w:rPr>
          <w:rFonts w:ascii="Arial" w:eastAsia="Times New Roman" w:hAnsi="Arial" w:cs="Arial"/>
          <w:i/>
          <w:iCs/>
          <w:color w:val="1A1A2E"/>
          <w:lang w:val="es-ES"/>
        </w:rPr>
      </w:pPr>
      <w:r>
        <w:rPr>
          <w:rStyle w:val="Textoennegrita"/>
          <w:rFonts w:ascii="Arial" w:eastAsia="Times New Roman" w:hAnsi="Arial" w:cs="Arial"/>
          <w:i/>
          <w:iCs/>
          <w:color w:val="1A1A2E"/>
          <w:lang w:val="es-ES"/>
        </w:rPr>
        <w:t>ACE-72 MERCOSUR-Colombia:</w:t>
      </w:r>
      <w:r>
        <w:rPr>
          <w:rFonts w:ascii="Arial" w:eastAsia="Times New Roman" w:hAnsi="Arial" w:cs="Arial"/>
          <w:i/>
          <w:iCs/>
          <w:color w:val="1A1A2E"/>
          <w:lang w:val="es-ES"/>
        </w:rPr>
        <w:t xml:space="preserve"> Suscrito el 21 julio 2017. Vigente para Colombia-Argentina desde </w:t>
      </w:r>
      <w:r>
        <w:rPr>
          <w:rStyle w:val="Textoennegrita"/>
          <w:rFonts w:ascii="Arial" w:eastAsia="Times New Roman" w:hAnsi="Arial" w:cs="Arial"/>
          <w:i/>
          <w:iCs/>
          <w:color w:val="1A1A2E"/>
          <w:lang w:val="es-ES"/>
        </w:rPr>
        <w:t>20 diciembre 2017</w:t>
      </w:r>
      <w:r>
        <w:rPr>
          <w:rFonts w:ascii="Arial" w:eastAsia="Times New Roman" w:hAnsi="Arial" w:cs="Arial"/>
          <w:i/>
          <w:iCs/>
          <w:color w:val="1A1A2E"/>
          <w:lang w:val="es-ES"/>
        </w:rPr>
        <w:t xml:space="preserve">. Productos en Canastas A, B, C, D acceden con </w:t>
      </w:r>
      <w:r>
        <w:rPr>
          <w:rStyle w:val="Textoennegrita"/>
          <w:rFonts w:ascii="Arial" w:eastAsia="Times New Roman" w:hAnsi="Arial" w:cs="Arial"/>
          <w:i/>
          <w:iCs/>
          <w:color w:val="1A1A2E"/>
          <w:lang w:val="es-ES"/>
        </w:rPr>
        <w:t>preferencia arancelaria del 100% (Arancel 0%)</w:t>
      </w:r>
      <w:r>
        <w:rPr>
          <w:rFonts w:ascii="Arial" w:eastAsia="Times New Roman" w:hAnsi="Arial" w:cs="Arial"/>
          <w:i/>
          <w:iCs/>
          <w:color w:val="1A1A2E"/>
          <w:lang w:val="es-ES"/>
        </w:rPr>
        <w:t xml:space="preserve"> porque los plazos d</w:t>
      </w:r>
      <w:r>
        <w:rPr>
          <w:rFonts w:ascii="Arial" w:eastAsia="Times New Roman" w:hAnsi="Arial" w:cs="Arial"/>
          <w:i/>
          <w:iCs/>
          <w:color w:val="1A1A2E"/>
          <w:lang w:val="es-ES"/>
        </w:rPr>
        <w:t>e desgravación ya se cumplieron desde 2018.</w:t>
      </w:r>
      <w:r>
        <w:rPr>
          <w:rFonts w:ascii="Arial" w:eastAsia="Times New Roman" w:hAnsi="Arial" w:cs="Arial"/>
          <w:i/>
          <w:iCs/>
          <w:color w:val="1A1A2E"/>
          <w:lang w:val="es-ES"/>
        </w:rPr>
        <w:br/>
        <w:t xml:space="preserve">Fuente: </w:t>
      </w:r>
      <w:hyperlink r:id="rId136" w:tgtFrame="_blank" w:history="1">
        <w:r>
          <w:rPr>
            <w:rStyle w:val="Hipervnculo"/>
            <w:rFonts w:ascii="Arial" w:eastAsia="Times New Roman" w:hAnsi="Arial" w:cs="Arial"/>
            <w:i/>
            <w:iCs/>
            <w:color w:val="27500A"/>
            <w:lang w:val="es-ES"/>
          </w:rPr>
          <w:t>magyp.gob.ar/internacionales/acuerdos-comerciales-colombia</w:t>
        </w:r>
      </w:hyperlink>
      <w:r>
        <w:rPr>
          <w:rFonts w:ascii="Arial" w:eastAsia="Times New Roman" w:hAnsi="Arial" w:cs="Arial"/>
          <w:i/>
          <w:iCs/>
          <w:color w:val="1A1A2E"/>
          <w:lang w:val="es-ES"/>
        </w:rPr>
        <w:t xml:space="preserve"> · </w:t>
      </w:r>
      <w:hyperlink r:id="rId137" w:tgtFrame="_blank" w:history="1">
        <w:r>
          <w:rPr>
            <w:rStyle w:val="Hipervnculo"/>
            <w:rFonts w:ascii="Arial" w:eastAsia="Times New Roman" w:hAnsi="Arial" w:cs="Arial"/>
            <w:i/>
            <w:iCs/>
            <w:color w:val="27500A"/>
            <w:lang w:val="es-ES"/>
          </w:rPr>
          <w:t>argentina.embajada.gov.co</w:t>
        </w:r>
      </w:hyperlink>
    </w:p>
    <w:p w:rsidR="007D798A" w:rsidRDefault="007D798A">
      <w:pPr>
        <w:pStyle w:val="Ttulo3"/>
        <w:divId w:val="1584490629"/>
        <w:rPr>
          <w:rFonts w:ascii="Arial" w:eastAsia="Times New Roman" w:hAnsi="Arial" w:cs="Arial"/>
          <w:lang w:val="es-ES"/>
        </w:rPr>
      </w:pPr>
      <w:r>
        <w:rPr>
          <w:rFonts w:ascii="Arial" w:eastAsia="Times New Roman" w:hAnsi="Arial" w:cs="Arial"/>
          <w:lang w:val="es-ES"/>
        </w:rPr>
        <w:t>3.4 Leyes de alimentos congelados y empaque Argentina</w:t>
      </w:r>
    </w:p>
    <w:tbl>
      <w:tblPr>
        <w:tblW w:w="5000" w:type="pct"/>
        <w:tblCellMar>
          <w:top w:w="15" w:type="dxa"/>
          <w:left w:w="15" w:type="dxa"/>
          <w:bottom w:w="15" w:type="dxa"/>
          <w:right w:w="15" w:type="dxa"/>
        </w:tblCellMar>
        <w:tblLook w:val="04A0" w:firstRow="1" w:lastRow="0" w:firstColumn="1" w:lastColumn="0" w:noHBand="0" w:noVBand="1"/>
      </w:tblPr>
      <w:tblGrid>
        <w:gridCol w:w="2086"/>
        <w:gridCol w:w="3455"/>
        <w:gridCol w:w="3281"/>
      </w:tblGrid>
      <w:tr w:rsidR="00000000">
        <w:trPr>
          <w:divId w:val="1584490629"/>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Norma</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Contenido</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Impacto en Il Castello</w:t>
            </w:r>
          </w:p>
        </w:tc>
      </w:tr>
      <w:tr w:rsidR="00000000">
        <w:trPr>
          <w:divId w:val="158449062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Código Alimentario Argentino (CAA) — Decreto 2126/71 mod. Decreto 35/2025</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Marco general de alimentos en Argentina. Los productos importados deben cumplir el CAA.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La pasta artesanal colombiana debe cumplir los parámetros del CAA para pasta (Art. 701-709 CAA). Incluye composición, etiquetado y condiciones de conservación.</w:t>
            </w:r>
          </w:p>
        </w:tc>
      </w:tr>
      <w:tr w:rsidR="00000000">
        <w:trPr>
          <w:divId w:val="158449062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Resolución INAL — Alimentos congelados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Temperatura de conservación: -18°C obligatoria en toda la cadena. Etiqueta debe indicar instrucciones de almacenamiento y descongelamiento.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Cadena de frío es obligatoria desde origen (Colombia) hasta consumidor final. El importador argentino debe tener almacén refrigerado certificado.</w:t>
            </w:r>
          </w:p>
        </w:tc>
      </w:tr>
      <w:tr w:rsidR="00000000">
        <w:trPr>
          <w:divId w:val="158449062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Etiquetado — Resolución 26/2003 GMC MERCOSUR</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Etiquetado en idioma español (Argentina). Incluir: denominación, lista ingredientes, peso neto, origen (COLOMBIA), fecha de vencimiento, condiciones de almacenamiento, lote.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Diseñar etiqueta específica para Argentina cumpliendo la Resolución GMC 26/2003 (norma de etiquetado MERCOSUR).</w:t>
            </w:r>
          </w:p>
        </w:tc>
      </w:tr>
      <w:tr w:rsidR="00000000">
        <w:trPr>
          <w:divId w:val="1584490629"/>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Ley 27279 — Gestión envases de plásticos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Marco de responsabilidad extendida del productor. Logística inversa para envases.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Il Castello debe asegurar que el importador argentino tenga acuerdo de gestión de residuos de empaque. Caja de cartón (pasta seca) no afectada. Bolsa congelada: informar manejo responsable.</w:t>
            </w:r>
          </w:p>
        </w:tc>
      </w:tr>
    </w:tbl>
    <w:p w:rsidR="007D798A" w:rsidRDefault="007D798A">
      <w:pPr>
        <w:spacing w:before="210"/>
        <w:divId w:val="1043794904"/>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1572154643"/>
        <w:rPr>
          <w:rFonts w:ascii="Arial" w:eastAsia="Times New Roman" w:hAnsi="Arial" w:cs="Arial"/>
          <w:color w:val="1A1A2E"/>
          <w:lang w:val="es-ES"/>
        </w:rPr>
      </w:pPr>
      <w:r>
        <w:rPr>
          <w:rFonts w:ascii="Arial" w:eastAsia="Times New Roman" w:hAnsi="Arial" w:cs="Arial"/>
          <w:color w:val="1A1A2E"/>
          <w:lang w:val="es-ES"/>
        </w:rPr>
        <w:t>Argentina.gob.ar — ANMAT Decreto 35/2025: nuevos procedimientos importación alimentos (feb 2025)</w:t>
      </w:r>
    </w:p>
    <w:p w:rsidR="007D798A" w:rsidRDefault="007D798A">
      <w:pPr>
        <w:divId w:val="1283267931"/>
        <w:rPr>
          <w:rFonts w:ascii="Arial" w:eastAsia="Times New Roman" w:hAnsi="Arial" w:cs="Arial"/>
          <w:color w:val="1A1A2E"/>
          <w:lang w:val="es-ES"/>
        </w:rPr>
      </w:pPr>
      <w:hyperlink r:id="rId138" w:tgtFrame="_blank" w:history="1">
        <w:r>
          <w:rPr>
            <w:rStyle w:val="Hipervnculo"/>
            <w:rFonts w:ascii="Arial" w:eastAsia="Times New Roman" w:hAnsi="Arial" w:cs="Arial"/>
            <w:lang w:val="es-ES"/>
          </w:rPr>
          <w:t>argentina.gob.ar — Colombia NO está en Anexo III. Debe tramitar RNPA e INAL completo.</w:t>
        </w:r>
      </w:hyperlink>
    </w:p>
    <w:p w:rsidR="007D798A" w:rsidRDefault="007D798A">
      <w:pPr>
        <w:divId w:val="80444844"/>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1383402547"/>
        <w:rPr>
          <w:rFonts w:ascii="Arial" w:eastAsia="Times New Roman" w:hAnsi="Arial" w:cs="Arial"/>
          <w:color w:val="1A1A2E"/>
          <w:lang w:val="es-ES"/>
        </w:rPr>
      </w:pPr>
      <w:r>
        <w:rPr>
          <w:rFonts w:ascii="Arial" w:eastAsia="Times New Roman" w:hAnsi="Arial" w:cs="Arial"/>
          <w:color w:val="1A1A2E"/>
          <w:lang w:val="es-ES"/>
        </w:rPr>
        <w:t>MAGYP — Acuerdos Comerciales Colombia: ACE-72, Canastas A-D = arancel 0%</w:t>
      </w:r>
    </w:p>
    <w:p w:rsidR="007D798A" w:rsidRDefault="007D798A">
      <w:pPr>
        <w:divId w:val="408579938"/>
        <w:rPr>
          <w:rFonts w:ascii="Arial" w:eastAsia="Times New Roman" w:hAnsi="Arial" w:cs="Arial"/>
          <w:color w:val="1A1A2E"/>
          <w:lang w:val="es-ES"/>
        </w:rPr>
      </w:pPr>
      <w:hyperlink r:id="rId139" w:tgtFrame="_blank" w:history="1">
        <w:r>
          <w:rPr>
            <w:rStyle w:val="Hipervnculo"/>
            <w:rFonts w:ascii="Arial" w:eastAsia="Times New Roman" w:hAnsi="Arial" w:cs="Arial"/>
            <w:lang w:val="es-ES"/>
          </w:rPr>
          <w:t>magyp.gob.ar — Desgravación completada al 100%. Pasta colombiana entra sin arancel.</w:t>
        </w:r>
      </w:hyperlink>
    </w:p>
    <w:p w:rsidR="007D798A" w:rsidRDefault="007D798A">
      <w:pPr>
        <w:divId w:val="757363959"/>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1636987896"/>
        <w:rPr>
          <w:rFonts w:ascii="Arial" w:eastAsia="Times New Roman" w:hAnsi="Arial" w:cs="Arial"/>
          <w:color w:val="1A1A2E"/>
          <w:lang w:val="es-ES"/>
        </w:rPr>
      </w:pPr>
      <w:r>
        <w:rPr>
          <w:rFonts w:ascii="Arial" w:eastAsia="Times New Roman" w:hAnsi="Arial" w:cs="Arial"/>
          <w:color w:val="1A1A2E"/>
          <w:lang w:val="es-ES"/>
        </w:rPr>
        <w:t>Embajada de Colombia en Argentina — ACE-72 vigente desde 20 dic 2017</w:t>
      </w:r>
    </w:p>
    <w:p w:rsidR="007D798A" w:rsidRDefault="007D798A">
      <w:pPr>
        <w:divId w:val="231962347"/>
        <w:rPr>
          <w:rFonts w:ascii="Arial" w:eastAsia="Times New Roman" w:hAnsi="Arial" w:cs="Arial"/>
          <w:color w:val="1A1A2E"/>
          <w:lang w:val="es-ES"/>
        </w:rPr>
      </w:pPr>
      <w:hyperlink r:id="rId140" w:tgtFrame="_blank" w:history="1">
        <w:r>
          <w:rPr>
            <w:rStyle w:val="Hipervnculo"/>
            <w:rFonts w:ascii="Arial" w:eastAsia="Times New Roman" w:hAnsi="Arial" w:cs="Arial"/>
            <w:lang w:val="es-ES"/>
          </w:rPr>
          <w:t>argentina.embajada.gov.co — ACE-72 mantiene objetivos del ACE 59. Condiciones de acceso sin cambios.</w:t>
        </w:r>
      </w:hyperlink>
    </w:p>
    <w:p w:rsidR="007D798A" w:rsidRDefault="007D798A">
      <w:pPr>
        <w:divId w:val="676462962"/>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1967152285"/>
        <w:rPr>
          <w:rFonts w:ascii="Arial" w:eastAsia="Times New Roman" w:hAnsi="Arial" w:cs="Arial"/>
          <w:color w:val="1A1A2E"/>
          <w:lang w:val="es-ES"/>
        </w:rPr>
      </w:pPr>
      <w:r>
        <w:rPr>
          <w:rFonts w:ascii="Arial" w:eastAsia="Times New Roman" w:hAnsi="Arial" w:cs="Arial"/>
          <w:color w:val="1A1A2E"/>
          <w:lang w:val="es-ES"/>
        </w:rPr>
        <w:t>Tanoira Cassagne — Decreto 35/2025: modificaciones al Código Alimentario Argentino (análisis legal)</w:t>
      </w:r>
    </w:p>
    <w:p w:rsidR="007D798A" w:rsidRDefault="007D798A">
      <w:pPr>
        <w:divId w:val="123160091"/>
        <w:rPr>
          <w:rFonts w:ascii="Arial" w:eastAsia="Times New Roman" w:hAnsi="Arial" w:cs="Arial"/>
          <w:color w:val="1A1A2E"/>
          <w:lang w:val="es-ES"/>
        </w:rPr>
      </w:pPr>
      <w:hyperlink r:id="rId141" w:tgtFrame="_blank" w:history="1">
        <w:r>
          <w:rPr>
            <w:rStyle w:val="Hipervnculo"/>
            <w:rFonts w:ascii="Arial" w:eastAsia="Times New Roman" w:hAnsi="Arial" w:cs="Arial"/>
            <w:lang w:val="es-ES"/>
          </w:rPr>
          <w:t>tanoiracassagne.com — Análisis del decreto y sus impactos para importadores de alimentos.</w:t>
        </w:r>
      </w:hyperlink>
    </w:p>
    <w:p w:rsidR="007D798A" w:rsidRDefault="007D798A">
      <w:pPr>
        <w:divId w:val="1512143420"/>
        <w:rPr>
          <w:rFonts w:ascii="Arial" w:eastAsia="Times New Roman" w:hAnsi="Arial" w:cs="Arial"/>
          <w:color w:val="1A1A2E"/>
          <w:lang w:val="es-ES"/>
        </w:rPr>
      </w:pPr>
      <w:r>
        <w:rPr>
          <w:rStyle w:val="sec-num"/>
          <w:rFonts w:ascii="Arial" w:eastAsia="Times New Roman" w:hAnsi="Arial" w:cs="Arial"/>
          <w:color w:val="75B2DD"/>
          <w:shd w:val="clear" w:color="auto" w:fill="1C3A5E"/>
          <w:lang w:val="es-ES"/>
        </w:rPr>
        <w:t>SEC 04</w:t>
      </w:r>
      <w:r>
        <w:rPr>
          <w:rStyle w:val="sec-title"/>
          <w:rFonts w:ascii="Arial" w:eastAsia="Times New Roman" w:hAnsi="Arial" w:cs="Arial"/>
          <w:color w:val="1A1A2E"/>
          <w:lang w:val="es-ES"/>
        </w:rPr>
        <w:t>Entorno Geográfico, Ambiental y Tecnológico</w:t>
      </w:r>
    </w:p>
    <w:p w:rsidR="007D798A" w:rsidRDefault="007D798A">
      <w:pPr>
        <w:pStyle w:val="Ttulo3"/>
        <w:divId w:val="1241676676"/>
        <w:rPr>
          <w:rFonts w:ascii="Arial" w:eastAsia="Times New Roman" w:hAnsi="Arial" w:cs="Arial"/>
          <w:lang w:val="es-ES"/>
        </w:rPr>
      </w:pPr>
      <w:r>
        <w:rPr>
          <w:rFonts w:ascii="Arial" w:eastAsia="Times New Roman" w:hAnsi="Arial" w:cs="Arial"/>
          <w:lang w:val="es-ES"/>
        </w:rPr>
        <w:t>4.1 Geografía e infraestructura Argentina</w:t>
      </w:r>
    </w:p>
    <w:tbl>
      <w:tblPr>
        <w:tblW w:w="5000" w:type="pct"/>
        <w:tblCellMar>
          <w:top w:w="15" w:type="dxa"/>
          <w:left w:w="15" w:type="dxa"/>
          <w:bottom w:w="15" w:type="dxa"/>
          <w:right w:w="15" w:type="dxa"/>
        </w:tblCellMar>
        <w:tblLook w:val="04A0" w:firstRow="1" w:lastRow="0" w:firstColumn="1" w:lastColumn="0" w:noHBand="0" w:noVBand="1"/>
      </w:tblPr>
      <w:tblGrid>
        <w:gridCol w:w="1450"/>
        <w:gridCol w:w="3196"/>
        <w:gridCol w:w="4176"/>
      </w:tblGrid>
      <w:tr w:rsidR="00000000">
        <w:trPr>
          <w:divId w:val="1241676676"/>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Aspecto</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Dato</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Impacto logístico para Il Castello</w:t>
            </w:r>
          </w:p>
        </w:tc>
      </w:tr>
      <w:tr w:rsidR="00000000">
        <w:trPr>
          <w:divId w:val="1241676676"/>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Superficie total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2,780,400 km² (8vo país más grande del mundo)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Enorme país. La distribución interna desde Buenos Aires a ciudades del interior (Córdoba, Rosario, Mendoza) requiere una red logística terrestre desarrollada.</w:t>
            </w:r>
          </w:p>
        </w:tc>
      </w:tr>
      <w:tr w:rsidR="00000000">
        <w:trPr>
          <w:divId w:val="1241676676"/>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Ubicación</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Cono sur de Sudamérica. Costa del Atlántico Sur. Sin salida al Pacífico.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La ruta desde Colombia es EXCLUSIVAMENTE por el Atlántico. Cartagena → Buenos Aires navegando por el Atlántico Sur (no pasa por el Caribe). Sin canal de Panamá.</w:t>
            </w:r>
          </w:p>
        </w:tc>
      </w:tr>
      <w:tr w:rsidR="00000000">
        <w:trPr>
          <w:divId w:val="1241676676"/>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Clima Buenos Aires y pampa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Templado húmedo. Inviernos 5-10°C, veranos 25-35°C. Sin nieve en costas.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Cadena de frío manejable. Buenos Aires no tiene calores extremos como Brasil. El verano (dic-feb) es el riesgo de mayor temperatura para la pasta congelada.</w:t>
            </w:r>
          </w:p>
        </w:tc>
      </w:tr>
      <w:tr w:rsidR="00000000">
        <w:trPr>
          <w:divId w:val="1241676676"/>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Red vial interna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Autopistas bien desarrolladas. Buenos Aires–Rosario (300 km), Buenos Aires–Córdoba (700 km), Buenos Aires–Mendoza (1,050 km).</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Distribución terrestre viable a las ciudades clave. La red de autopistas es mejor que El Salvador o Brasil.</w:t>
            </w:r>
          </w:p>
        </w:tc>
      </w:tr>
    </w:tbl>
    <w:p w:rsidR="007D798A" w:rsidRDefault="007D798A">
      <w:pPr>
        <w:pStyle w:val="Ttulo3"/>
        <w:divId w:val="1241676676"/>
        <w:rPr>
          <w:rFonts w:ascii="Arial" w:eastAsia="Times New Roman" w:hAnsi="Arial" w:cs="Arial"/>
          <w:lang w:val="es-ES"/>
        </w:rPr>
      </w:pPr>
      <w:r>
        <w:rPr>
          <w:rFonts w:ascii="Arial" w:eastAsia="Times New Roman" w:hAnsi="Arial" w:cs="Arial"/>
          <w:lang w:val="es-ES"/>
        </w:rPr>
        <w:t>4.2 Infraestructura portuaria y aeroportuaria</w:t>
      </w:r>
    </w:p>
    <w:tbl>
      <w:tblPr>
        <w:tblW w:w="5000" w:type="pct"/>
        <w:tblCellMar>
          <w:top w:w="15" w:type="dxa"/>
          <w:left w:w="15" w:type="dxa"/>
          <w:bottom w:w="15" w:type="dxa"/>
          <w:right w:w="15" w:type="dxa"/>
        </w:tblCellMar>
        <w:tblLook w:val="04A0" w:firstRow="1" w:lastRow="0" w:firstColumn="1" w:lastColumn="0" w:noHBand="0" w:noVBand="1"/>
      </w:tblPr>
      <w:tblGrid>
        <w:gridCol w:w="2011"/>
        <w:gridCol w:w="3669"/>
        <w:gridCol w:w="3142"/>
      </w:tblGrid>
      <w:tr w:rsidR="00000000">
        <w:trPr>
          <w:divId w:val="1241676676"/>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Infraestructura</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Datos clave</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Relevancia para Il Castello</w:t>
            </w:r>
          </w:p>
        </w:tc>
      </w:tr>
      <w:tr w:rsidR="00000000">
        <w:trPr>
          <w:divId w:val="1241676676"/>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Puerto de Buenos Aires (Exolgan)</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Principal puerto de contenedores. Ubicado en Dock Sud, provincia de Buenos Aires. Terminal operada por APM Terminals y Exolgan. Maneja carga refrigerada.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PUNTO DE LLEGADA PRINCIPAL. Toda la pasta Il Castello desde Colombia llega aquí. Conexión directa con la ciudad de Buenos Aires.</w:t>
            </w:r>
          </w:p>
        </w:tc>
      </w:tr>
      <w:tr w:rsidR="00000000">
        <w:trPr>
          <w:divId w:val="1241676676"/>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Puerto de Zárate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Ubicado 75 km al norte de Buenos Aires sobre el Río Paraná. Puerto industrial con terminales de contenedores.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Alternativa al Puerto de Buenos Aires para distribución hacia el norte del país.</w:t>
            </w:r>
          </w:p>
        </w:tc>
      </w:tr>
      <w:tr w:rsidR="00000000">
        <w:trPr>
          <w:divId w:val="1241676676"/>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Puerto de Rosario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Principal puerto fluvial de Argentina. Sobre el Río Paraná. Movimiento masivo de granos (50%+ de las exportaciones argentinas).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Para distribución hacia Rosario y Santa Fe — zonas de alta tradición pastera. Accesible desde Buenos Aires vía hidrovía.</w:t>
            </w:r>
          </w:p>
        </w:tc>
      </w:tr>
      <w:tr w:rsidR="00000000">
        <w:trPr>
          <w:divId w:val="1241676676"/>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Aeropuerto Ministro Pistarini (EZE)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Aeropuerto internacional. Ubicado en Ezeiza, 35 km de Buenos Aires. Vuelos directos Bogotá-Buenos Aires: Aerolíneas Argentinas, LATAM, Copa. ~6 horas de vuelo.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Envío de muestras piloto vía DHL/FedEx o cargo aéreo LATAM Cargo. BOG→EZE 2-3 días vía carga aérea.</w:t>
            </w:r>
          </w:p>
        </w:tc>
      </w:tr>
    </w:tbl>
    <w:p w:rsidR="007D798A" w:rsidRDefault="007D798A">
      <w:pPr>
        <w:pStyle w:val="Ttulo3"/>
        <w:divId w:val="1241676676"/>
        <w:rPr>
          <w:rFonts w:ascii="Arial" w:eastAsia="Times New Roman" w:hAnsi="Arial" w:cs="Arial"/>
          <w:lang w:val="es-ES"/>
        </w:rPr>
      </w:pPr>
      <w:r>
        <w:rPr>
          <w:rFonts w:ascii="Arial" w:eastAsia="Times New Roman" w:hAnsi="Arial" w:cs="Arial"/>
          <w:lang w:val="es-ES"/>
        </w:rPr>
        <w:t>4.3 Acceso a tecnología e innovación</w:t>
      </w:r>
    </w:p>
    <w:p w:rsidR="007D798A" w:rsidRDefault="007D798A">
      <w:pPr>
        <w:shd w:val="clear" w:color="auto" w:fill="FFFFFF"/>
        <w:divId w:val="698624467"/>
        <w:rPr>
          <w:rFonts w:ascii="Arial" w:eastAsia="Times New Roman" w:hAnsi="Arial" w:cs="Arial"/>
          <w:color w:val="1A1A2E"/>
          <w:lang w:val="es-ES"/>
        </w:rPr>
      </w:pPr>
      <w:r>
        <w:rPr>
          <w:rStyle w:val="Textoennegrita"/>
          <w:rFonts w:ascii="Arial" w:eastAsia="Times New Roman" w:hAnsi="Arial" w:cs="Arial"/>
          <w:color w:val="1A1A2E"/>
          <w:lang w:val="es-ES"/>
        </w:rPr>
        <w:t>Penetración tecnológica Argentina</w:t>
      </w:r>
    </w:p>
    <w:p w:rsidR="007D798A" w:rsidRDefault="007D798A">
      <w:pPr>
        <w:pStyle w:val="NormalWeb"/>
        <w:shd w:val="clear" w:color="auto" w:fill="FFFFFF"/>
        <w:spacing w:before="75" w:beforeAutospacing="0"/>
        <w:divId w:val="698624467"/>
        <w:rPr>
          <w:rFonts w:ascii="Arial" w:hAnsi="Arial" w:cs="Arial"/>
          <w:color w:val="374151"/>
          <w:sz w:val="18"/>
          <w:szCs w:val="18"/>
          <w:lang w:val="es-ES"/>
        </w:rPr>
      </w:pPr>
      <w:r>
        <w:rPr>
          <w:rFonts w:ascii="Arial" w:hAnsi="Arial" w:cs="Arial"/>
          <w:color w:val="374151"/>
          <w:sz w:val="18"/>
          <w:szCs w:val="18"/>
          <w:lang w:val="es-ES"/>
        </w:rPr>
        <w:t>Internet: ~82% de penetración nacional. Buenos Aires y ciudades principales: &gt;88%. Argentina tiene el ecosistema de e-commerce más desarrollado de Sudamérica después de Brasil. Mercado Libre (empresa argentina) domina el comercio electrónico regional. PedidosYa, Rappi y apps de delivery muy activas en Buenos Aires.</w:t>
      </w:r>
    </w:p>
    <w:p w:rsidR="007D798A" w:rsidRDefault="007D798A">
      <w:pPr>
        <w:shd w:val="clear" w:color="auto" w:fill="FFFFFF"/>
        <w:divId w:val="283850164"/>
        <w:rPr>
          <w:rFonts w:ascii="Arial" w:eastAsia="Times New Roman" w:hAnsi="Arial" w:cs="Arial"/>
          <w:color w:val="1A1A2E"/>
          <w:lang w:val="es-ES"/>
        </w:rPr>
      </w:pPr>
      <w:r>
        <w:rPr>
          <w:rStyle w:val="Textoennegrita"/>
          <w:rFonts w:ascii="Arial" w:eastAsia="Times New Roman" w:hAnsi="Arial" w:cs="Arial"/>
          <w:color w:val="1A1A2E"/>
          <w:lang w:val="es-ES"/>
        </w:rPr>
        <w:t>Regulación ambiental y empaque</w:t>
      </w:r>
    </w:p>
    <w:p w:rsidR="007D798A" w:rsidRDefault="007D798A">
      <w:pPr>
        <w:pStyle w:val="NormalWeb"/>
        <w:shd w:val="clear" w:color="auto" w:fill="FFFFFF"/>
        <w:spacing w:before="75" w:beforeAutospacing="0"/>
        <w:divId w:val="283850164"/>
        <w:rPr>
          <w:rFonts w:ascii="Arial" w:hAnsi="Arial" w:cs="Arial"/>
          <w:color w:val="374151"/>
          <w:sz w:val="18"/>
          <w:szCs w:val="18"/>
          <w:lang w:val="es-ES"/>
        </w:rPr>
      </w:pPr>
      <w:r>
        <w:rPr>
          <w:rFonts w:ascii="Arial" w:hAnsi="Arial" w:cs="Arial"/>
          <w:color w:val="374151"/>
          <w:sz w:val="18"/>
          <w:szCs w:val="18"/>
          <w:lang w:val="es-ES"/>
        </w:rPr>
        <w:t>Ley 27.279 establece responsabilidad extendida de productores de envases. La pasta seca (caja de cartón) no genera problemas. La pasta congelada (bolsa sellada) tiene excepción por inocuidad. Buenos Aires Ciudad tiene regulación de reducción de plásticos propia. Recomendado: empaque reciclable o biodegradable para alinearse con supermercados premium.</w:t>
      </w:r>
    </w:p>
    <w:p w:rsidR="007D798A" w:rsidRDefault="007D798A">
      <w:pPr>
        <w:spacing w:before="180"/>
        <w:divId w:val="148326246"/>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905604138"/>
        <w:rPr>
          <w:rFonts w:ascii="Arial" w:eastAsia="Times New Roman" w:hAnsi="Arial" w:cs="Arial"/>
          <w:color w:val="1A1A2E"/>
          <w:lang w:val="es-ES"/>
        </w:rPr>
      </w:pPr>
      <w:r>
        <w:rPr>
          <w:rFonts w:ascii="Arial" w:eastAsia="Times New Roman" w:hAnsi="Arial" w:cs="Arial"/>
          <w:color w:val="1A1A2E"/>
          <w:lang w:val="es-ES"/>
        </w:rPr>
        <w:t>iContainers — Transporte marítimo Argentina (rutas, tiempos, costos)</w:t>
      </w:r>
    </w:p>
    <w:p w:rsidR="007D798A" w:rsidRDefault="007D798A">
      <w:pPr>
        <w:divId w:val="703751064"/>
        <w:rPr>
          <w:rFonts w:ascii="Arial" w:eastAsia="Times New Roman" w:hAnsi="Arial" w:cs="Arial"/>
          <w:color w:val="1A1A2E"/>
          <w:lang w:val="es-ES"/>
        </w:rPr>
      </w:pPr>
      <w:hyperlink r:id="rId142" w:tgtFrame="_blank" w:history="1">
        <w:r>
          <w:rPr>
            <w:rStyle w:val="Hipervnculo"/>
            <w:rFonts w:ascii="Arial" w:eastAsia="Times New Roman" w:hAnsi="Arial" w:cs="Arial"/>
            <w:lang w:val="es-ES"/>
          </w:rPr>
          <w:t>icontainers.com — Europa→Argentina: 20-35 días. Cartagena→Buenos Aires estimado 14-20 días.</w:t>
        </w:r>
      </w:hyperlink>
    </w:p>
    <w:p w:rsidR="007D798A" w:rsidRDefault="007D798A">
      <w:pPr>
        <w:divId w:val="465785072"/>
        <w:rPr>
          <w:rFonts w:ascii="Arial" w:eastAsia="Times New Roman" w:hAnsi="Arial" w:cs="Arial"/>
          <w:color w:val="1A1A2E"/>
          <w:lang w:val="es-ES"/>
        </w:rPr>
      </w:pPr>
      <w:r>
        <w:rPr>
          <w:rStyle w:val="sec-num"/>
          <w:rFonts w:ascii="Arial" w:eastAsia="Times New Roman" w:hAnsi="Arial" w:cs="Arial"/>
          <w:color w:val="75B2DD"/>
          <w:shd w:val="clear" w:color="auto" w:fill="1C3A5E"/>
          <w:lang w:val="es-ES"/>
        </w:rPr>
        <w:t>SEC 05</w:t>
      </w:r>
      <w:r>
        <w:rPr>
          <w:rStyle w:val="sec-title"/>
          <w:rFonts w:ascii="Arial" w:eastAsia="Times New Roman" w:hAnsi="Arial" w:cs="Arial"/>
          <w:color w:val="1A1A2E"/>
          <w:lang w:val="es-ES"/>
        </w:rPr>
        <w:t>Comercio Internacional Colombia–Argentina</w:t>
      </w:r>
    </w:p>
    <w:p w:rsidR="007D798A" w:rsidRDefault="007D798A">
      <w:pPr>
        <w:pStyle w:val="Ttulo3"/>
        <w:divId w:val="599534050"/>
        <w:rPr>
          <w:rFonts w:ascii="Arial" w:eastAsia="Times New Roman" w:hAnsi="Arial" w:cs="Arial"/>
          <w:lang w:val="es-ES"/>
        </w:rPr>
      </w:pPr>
      <w:r>
        <w:rPr>
          <w:rFonts w:ascii="Arial" w:eastAsia="Times New Roman" w:hAnsi="Arial" w:cs="Arial"/>
          <w:lang w:val="es-ES"/>
        </w:rPr>
        <w:t>5.1 Acuerdos comerciales vigentes</w:t>
      </w:r>
    </w:p>
    <w:tbl>
      <w:tblPr>
        <w:tblW w:w="5000" w:type="pct"/>
        <w:tblCellMar>
          <w:top w:w="15" w:type="dxa"/>
          <w:left w:w="15" w:type="dxa"/>
          <w:bottom w:w="15" w:type="dxa"/>
          <w:right w:w="15" w:type="dxa"/>
        </w:tblCellMar>
        <w:tblLook w:val="04A0" w:firstRow="1" w:lastRow="0" w:firstColumn="1" w:lastColumn="0" w:noHBand="0" w:noVBand="1"/>
      </w:tblPr>
      <w:tblGrid>
        <w:gridCol w:w="1899"/>
        <w:gridCol w:w="2982"/>
        <w:gridCol w:w="3941"/>
      </w:tblGrid>
      <w:tr w:rsidR="00000000">
        <w:trPr>
          <w:divId w:val="599534050"/>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Acuerdo</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Vigencia</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Beneficio para Il Castello</w:t>
            </w:r>
          </w:p>
        </w:tc>
      </w:tr>
      <w:tr w:rsidR="00000000">
        <w:trPr>
          <w:divId w:val="59953405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ACE-72 MERCOSUR–Colombia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 xml:space="preserve">Suscrito 21 jul 2017. Vigente Colombia-Argentina desde </w:t>
            </w:r>
            <w:r>
              <w:rPr>
                <w:rStyle w:val="Textoennegrita"/>
                <w:rFonts w:ascii="Arial" w:eastAsia="Times New Roman" w:hAnsi="Arial" w:cs="Arial"/>
                <w:color w:val="1A1A2E"/>
                <w:sz w:val="20"/>
                <w:szCs w:val="20"/>
              </w:rPr>
              <w:t>20 dic 2017</w:t>
            </w:r>
            <w:r>
              <w:rPr>
                <w:rFonts w:ascii="Arial" w:eastAsia="Times New Roman" w:hAnsi="Arial" w:cs="Arial"/>
                <w:color w:val="1A1A2E"/>
                <w:sz w:val="20"/>
                <w:szCs w:val="20"/>
              </w:rPr>
              <w:t>. Reemplazó y profundizó el ACE 59.</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ag1"/>
                <w:rFonts w:ascii="Arial" w:eastAsia="Times New Roman" w:hAnsi="Arial" w:cs="Arial"/>
                <w:sz w:val="20"/>
                <w:szCs w:val="20"/>
              </w:rPr>
              <w:t>ARANCEL 0% para pasta colombiana en Argentina. Canastas A, B, C, D = desgravación 100% desde 2018.</w:t>
            </w:r>
          </w:p>
        </w:tc>
      </w:tr>
      <w:tr w:rsidR="00000000">
        <w:trPr>
          <w:divId w:val="59953405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Alianza del Pacífico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Colombia es miembro. Argentina es Estado Observador.</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Facilita networking y contactos empresariales. Argentina tiene interés en acercarse a la Alianza del Pacífico.</w:t>
            </w:r>
          </w:p>
        </w:tc>
      </w:tr>
      <w:tr w:rsidR="00000000">
        <w:trPr>
          <w:divId w:val="59953405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MERCOSUR–UE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 xml:space="preserve">Firmado ene 2026. Aplicación provisional desde </w:t>
            </w:r>
            <w:r>
              <w:rPr>
                <w:rStyle w:val="Textoennegrita"/>
                <w:rFonts w:ascii="Arial" w:eastAsia="Times New Roman" w:hAnsi="Arial" w:cs="Arial"/>
                <w:color w:val="1A1A2E"/>
                <w:sz w:val="20"/>
                <w:szCs w:val="20"/>
              </w:rPr>
              <w:t>1 mayo 2026</w:t>
            </w:r>
            <w:r>
              <w:rPr>
                <w:rFonts w:ascii="Arial" w:eastAsia="Times New Roman" w:hAnsi="Arial" w:cs="Arial"/>
                <w:color w:val="1A1A2E"/>
                <w:sz w:val="20"/>
                <w:szCs w:val="20"/>
              </w:rPr>
              <w:t>.</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RIESGO: Pasta italiana y europea tendrá acceso preferencial a Argentina. Il Castello debe diferenciarse antes de que este acuerdo impacte el mercado.</w:t>
            </w:r>
          </w:p>
        </w:tc>
      </w:tr>
      <w:tr w:rsidR="00000000">
        <w:trPr>
          <w:divId w:val="59953405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ALADI</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Marco regional amplio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Respaldo jurídico adicional al comercio bilateral Colombia-Argentina.</w:t>
            </w:r>
          </w:p>
        </w:tc>
      </w:tr>
    </w:tbl>
    <w:p w:rsidR="007D798A" w:rsidRDefault="007D798A">
      <w:pPr>
        <w:shd w:val="clear" w:color="auto" w:fill="FEF9E7"/>
        <w:spacing w:before="120" w:after="225"/>
        <w:divId w:val="114905512"/>
        <w:rPr>
          <w:rFonts w:ascii="Arial" w:eastAsia="Times New Roman" w:hAnsi="Arial" w:cs="Arial"/>
          <w:i/>
          <w:iCs/>
          <w:color w:val="5C3D00"/>
          <w:lang w:val="es-ES"/>
        </w:rPr>
      </w:pPr>
      <w:r>
        <w:rPr>
          <w:rStyle w:val="Textoennegrita"/>
          <w:rFonts w:ascii="Segoe UI Symbol" w:eastAsia="Times New Roman" w:hAnsi="Segoe UI Symbol" w:cs="Segoe UI Symbol"/>
          <w:i/>
          <w:iCs/>
          <w:color w:val="5C3D00"/>
          <w:lang w:val="es-ES"/>
        </w:rPr>
        <w:t>⚠</w:t>
      </w:r>
      <w:r>
        <w:rPr>
          <w:rStyle w:val="Textoennegrita"/>
          <w:rFonts w:ascii="Arial" w:eastAsia="Times New Roman" w:hAnsi="Arial" w:cs="Arial"/>
          <w:i/>
          <w:iCs/>
          <w:color w:val="5C3D00"/>
          <w:lang w:val="es-ES"/>
        </w:rPr>
        <w:t xml:space="preserve"> ALERTA </w:t>
      </w:r>
      <w:r>
        <w:rPr>
          <w:rStyle w:val="Textoennegrita"/>
          <w:rFonts w:ascii="Arial" w:eastAsia="Times New Roman" w:hAnsi="Arial" w:cs="Arial"/>
          <w:i/>
          <w:iCs/>
          <w:color w:val="5C3D00"/>
          <w:lang w:val="es-ES"/>
        </w:rPr>
        <w:t>—</w:t>
      </w:r>
      <w:r>
        <w:rPr>
          <w:rStyle w:val="Textoennegrita"/>
          <w:rFonts w:ascii="Arial" w:eastAsia="Times New Roman" w:hAnsi="Arial" w:cs="Arial"/>
          <w:i/>
          <w:iCs/>
          <w:color w:val="5C3D00"/>
          <w:lang w:val="es-ES"/>
        </w:rPr>
        <w:t xml:space="preserve"> MERCOSUR-UE desde mayo 2026:</w:t>
      </w:r>
      <w:r>
        <w:rPr>
          <w:rFonts w:ascii="Arial" w:eastAsia="Times New Roman" w:hAnsi="Arial" w:cs="Arial"/>
          <w:i/>
          <w:iCs/>
          <w:color w:val="5C3D00"/>
          <w:lang w:val="es-ES"/>
        </w:rPr>
        <w:t xml:space="preserve"> El acuerdo MERCOSUR-UE entró en aplicación provisional el </w:t>
      </w:r>
      <w:r>
        <w:rPr>
          <w:rStyle w:val="Textoennegrita"/>
          <w:rFonts w:ascii="Arial" w:eastAsia="Times New Roman" w:hAnsi="Arial" w:cs="Arial"/>
          <w:i/>
          <w:iCs/>
          <w:color w:val="5C3D00"/>
          <w:lang w:val="es-ES"/>
        </w:rPr>
        <w:t>1 de mayo de 2026</w:t>
      </w:r>
      <w:r>
        <w:rPr>
          <w:rFonts w:ascii="Arial" w:eastAsia="Times New Roman" w:hAnsi="Arial" w:cs="Arial"/>
          <w:i/>
          <w:iCs/>
          <w:color w:val="5C3D00"/>
          <w:lang w:val="es-ES"/>
        </w:rPr>
        <w:t xml:space="preserve">. Esto significa que la pasta italiana y europea comenzará a acceder a Argentina con preferencias arancelarias crecientes. </w:t>
      </w:r>
      <w:r>
        <w:rPr>
          <w:rStyle w:val="Textoennegrita"/>
          <w:rFonts w:ascii="Arial" w:eastAsia="Times New Roman" w:hAnsi="Arial" w:cs="Arial"/>
          <w:i/>
          <w:iCs/>
          <w:color w:val="5C3D00"/>
          <w:lang w:val="es-ES"/>
        </w:rPr>
        <w:t>Il Castello debe establecerse en Argentina ANTES de que la competencia europea se fortalezca.</w:t>
      </w:r>
      <w:r>
        <w:rPr>
          <w:rFonts w:ascii="Arial" w:eastAsia="Times New Roman" w:hAnsi="Arial" w:cs="Arial"/>
          <w:i/>
          <w:iCs/>
          <w:color w:val="5C3D00"/>
          <w:lang w:val="es-ES"/>
        </w:rPr>
        <w:t xml:space="preserve"> Fuente: Cancillería Argentina.</w:t>
      </w:r>
    </w:p>
    <w:p w:rsidR="007D798A" w:rsidRDefault="007D798A">
      <w:pPr>
        <w:pStyle w:val="Ttulo3"/>
        <w:divId w:val="599534050"/>
        <w:rPr>
          <w:rFonts w:ascii="Arial" w:eastAsia="Times New Roman" w:hAnsi="Arial" w:cs="Arial"/>
          <w:lang w:val="es-ES"/>
        </w:rPr>
      </w:pPr>
      <w:r>
        <w:rPr>
          <w:rFonts w:ascii="Arial" w:eastAsia="Times New Roman" w:hAnsi="Arial" w:cs="Arial"/>
          <w:lang w:val="es-ES"/>
        </w:rPr>
        <w:t>5.2 Instituciones de apoyo Colombia–Argentina</w:t>
      </w:r>
    </w:p>
    <w:tbl>
      <w:tblPr>
        <w:tblW w:w="5000" w:type="pct"/>
        <w:tblCellMar>
          <w:top w:w="15" w:type="dxa"/>
          <w:left w:w="15" w:type="dxa"/>
          <w:bottom w:w="15" w:type="dxa"/>
          <w:right w:w="15" w:type="dxa"/>
        </w:tblCellMar>
        <w:tblLook w:val="04A0" w:firstRow="1" w:lastRow="0" w:firstColumn="1" w:lastColumn="0" w:noHBand="0" w:noVBand="1"/>
      </w:tblPr>
      <w:tblGrid>
        <w:gridCol w:w="1956"/>
        <w:gridCol w:w="1443"/>
        <w:gridCol w:w="2632"/>
        <w:gridCol w:w="2791"/>
      </w:tblGrid>
      <w:tr w:rsidR="00000000">
        <w:trPr>
          <w:divId w:val="599534050"/>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Institución</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Tipo</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Servicios para Il Castello</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Contacto</w:t>
            </w:r>
          </w:p>
        </w:tc>
      </w:tr>
      <w:tr w:rsidR="00000000">
        <w:trPr>
          <w:divId w:val="59953405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Procolombia — Oficina Buenos Aires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Agencia pública COL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Inteligencia de mercado, misiones comerciales, ruedas de negocios Buenos Aires, asesoría exportación. GRATUITO.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hyperlink r:id="rId143" w:tgtFrame="_blank" w:history="1">
              <w:r>
                <w:rPr>
                  <w:rStyle w:val="Hipervnculo"/>
                  <w:rFonts w:ascii="Arial" w:eastAsia="Times New Roman" w:hAnsi="Arial" w:cs="Arial"/>
                  <w:sz w:val="20"/>
                  <w:szCs w:val="20"/>
                </w:rPr>
                <w:t>procolombia.co</w:t>
              </w:r>
            </w:hyperlink>
          </w:p>
        </w:tc>
      </w:tr>
      <w:tr w:rsidR="00000000">
        <w:trPr>
          <w:divId w:val="59953405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Embajada Colombia en Argentina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Diplomática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Sección Económica y Comercial. Contactos con importadores argentinos. Perfil económico y comercial Argentina.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hyperlink r:id="rId144" w:tgtFrame="_blank" w:history="1">
              <w:r>
                <w:rPr>
                  <w:rStyle w:val="Hipervnculo"/>
                  <w:rFonts w:ascii="Arial" w:eastAsia="Times New Roman" w:hAnsi="Arial" w:cs="Arial"/>
                  <w:sz w:val="20"/>
                  <w:szCs w:val="20"/>
                </w:rPr>
                <w:t>argentina.embajada.gov.co</w:t>
              </w:r>
            </w:hyperlink>
          </w:p>
        </w:tc>
      </w:tr>
      <w:tr w:rsidR="00000000">
        <w:trPr>
          <w:divId w:val="59953405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Cámara Argentino-Colombiana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Binacional privada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Matchmaking con importadores argentinos de alimentos gourmet. Ruedas de negocios.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Buscar en Google</w:t>
            </w:r>
          </w:p>
        </w:tc>
      </w:tr>
      <w:tr w:rsidR="00000000">
        <w:trPr>
          <w:divId w:val="59953405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CAME (Confederación Argentina MIPYME)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Gremio privado AR</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Conexión con pequeñas y medianas empresas del sector alimentos. Red de distribuidores.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hyperlink r:id="rId145" w:tgtFrame="_blank" w:history="1">
              <w:r>
                <w:rPr>
                  <w:rStyle w:val="Hipervnculo"/>
                  <w:rFonts w:ascii="Arial" w:eastAsia="Times New Roman" w:hAnsi="Arial" w:cs="Arial"/>
                  <w:sz w:val="20"/>
                  <w:szCs w:val="20"/>
                </w:rPr>
                <w:t>came.org.ar</w:t>
              </w:r>
            </w:hyperlink>
          </w:p>
        </w:tc>
      </w:tr>
      <w:tr w:rsidR="00000000">
        <w:trPr>
          <w:divId w:val="59953405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CAFIA (Cámara de Alimentos Argentina)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Gremial privada AR</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Directorio de importadores de alimentos. Asesoría regulatoria ANMAT/INAL.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Buscar en Google</w:t>
            </w:r>
          </w:p>
        </w:tc>
      </w:tr>
      <w:tr w:rsidR="00000000">
        <w:trPr>
          <w:divId w:val="59953405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ProArgentina (SE)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Agencia pública AR</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Facilita inversión e importaciones premium en Argentina bajo nuevo gobierno Milei.</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hyperlink r:id="rId146" w:tgtFrame="_blank" w:history="1">
              <w:r>
                <w:rPr>
                  <w:rStyle w:val="Hipervnculo"/>
                  <w:rFonts w:ascii="Arial" w:eastAsia="Times New Roman" w:hAnsi="Arial" w:cs="Arial"/>
                  <w:sz w:val="20"/>
                  <w:szCs w:val="20"/>
                </w:rPr>
                <w:t>argentina.gob.ar/produccion</w:t>
              </w:r>
            </w:hyperlink>
          </w:p>
        </w:tc>
      </w:tr>
    </w:tbl>
    <w:p w:rsidR="007D798A" w:rsidRDefault="007D798A">
      <w:pPr>
        <w:pStyle w:val="Ttulo3"/>
        <w:divId w:val="599534050"/>
        <w:rPr>
          <w:rFonts w:ascii="Arial" w:eastAsia="Times New Roman" w:hAnsi="Arial" w:cs="Arial"/>
          <w:lang w:val="es-ES"/>
        </w:rPr>
      </w:pPr>
      <w:r>
        <w:rPr>
          <w:rFonts w:ascii="Arial" w:eastAsia="Times New Roman" w:hAnsi="Arial" w:cs="Arial"/>
          <w:lang w:val="es-ES"/>
        </w:rPr>
        <w:t>5.3 Balanza comercial Colombia-Argentina</w:t>
      </w:r>
    </w:p>
    <w:p w:rsidR="007D798A" w:rsidRDefault="007D798A">
      <w:pPr>
        <w:shd w:val="clear" w:color="auto" w:fill="FFFFFF"/>
        <w:divId w:val="1719743504"/>
        <w:rPr>
          <w:rFonts w:ascii="Arial" w:eastAsia="Times New Roman" w:hAnsi="Arial" w:cs="Arial"/>
          <w:color w:val="1A1A2E"/>
          <w:lang w:val="es-ES"/>
        </w:rPr>
      </w:pPr>
      <w:r>
        <w:rPr>
          <w:rStyle w:val="Textoennegrita"/>
          <w:rFonts w:ascii="Arial" w:eastAsia="Times New Roman" w:hAnsi="Arial" w:cs="Arial"/>
          <w:color w:val="1A1A2E"/>
          <w:lang w:val="es-ES"/>
        </w:rPr>
        <w:t>Tendencia histórica</w:t>
      </w:r>
    </w:p>
    <w:p w:rsidR="007D798A" w:rsidRDefault="007D798A">
      <w:pPr>
        <w:pStyle w:val="NormalWeb"/>
        <w:shd w:val="clear" w:color="auto" w:fill="FFFFFF"/>
        <w:spacing w:before="75" w:beforeAutospacing="0"/>
        <w:divId w:val="1719743504"/>
        <w:rPr>
          <w:rFonts w:ascii="Arial" w:hAnsi="Arial" w:cs="Arial"/>
          <w:sz w:val="18"/>
          <w:szCs w:val="18"/>
          <w:lang w:val="es-ES"/>
        </w:rPr>
      </w:pPr>
      <w:r>
        <w:rPr>
          <w:rFonts w:ascii="Arial" w:hAnsi="Arial" w:cs="Arial"/>
          <w:sz w:val="18"/>
          <w:szCs w:val="18"/>
          <w:lang w:val="es-ES"/>
        </w:rPr>
        <w:t xml:space="preserve">Colombia y Argentina tienen un comercio bilateral moderado comparado con Brasil. Argentina históricamente ha tenido superávit frente a Colombia (exporta maquinaria, alimentos, productos industriales). Los principales productos que Colombia exporta a Argentina: carbón, ferroniquel, productos químicos y plásticos. Los alimentos procesados artesanales como pasta </w:t>
      </w:r>
      <w:r>
        <w:rPr>
          <w:rStyle w:val="Textoennegrita"/>
          <w:rFonts w:ascii="Arial" w:hAnsi="Arial" w:cs="Arial"/>
          <w:sz w:val="18"/>
          <w:szCs w:val="18"/>
          <w:lang w:val="es-ES"/>
        </w:rPr>
        <w:t>tienen baja participación hoy — oportunidad directa</w:t>
      </w:r>
      <w:r>
        <w:rPr>
          <w:rFonts w:ascii="Arial" w:hAnsi="Arial" w:cs="Arial"/>
          <w:sz w:val="18"/>
          <w:szCs w:val="18"/>
          <w:lang w:val="es-ES"/>
        </w:rPr>
        <w:t>.</w:t>
      </w:r>
    </w:p>
    <w:p w:rsidR="007D798A" w:rsidRDefault="007D798A">
      <w:pPr>
        <w:shd w:val="clear" w:color="auto" w:fill="FFFFFF"/>
        <w:divId w:val="1320771199"/>
        <w:rPr>
          <w:rFonts w:ascii="Arial" w:eastAsia="Times New Roman" w:hAnsi="Arial" w:cs="Arial"/>
          <w:color w:val="1A1A2E"/>
          <w:lang w:val="es-ES"/>
        </w:rPr>
      </w:pPr>
      <w:r>
        <w:rPr>
          <w:rStyle w:val="Textoennegrita"/>
          <w:rFonts w:ascii="Arial" w:eastAsia="Times New Roman" w:hAnsi="Arial" w:cs="Arial"/>
          <w:color w:val="1A1A2E"/>
          <w:lang w:val="es-ES"/>
        </w:rPr>
        <w:t>Oportunidad para Il Castello</w:t>
      </w:r>
    </w:p>
    <w:p w:rsidR="007D798A" w:rsidRDefault="007D798A">
      <w:pPr>
        <w:pStyle w:val="NormalWeb"/>
        <w:shd w:val="clear" w:color="auto" w:fill="FFFFFF"/>
        <w:spacing w:before="75" w:beforeAutospacing="0"/>
        <w:divId w:val="1320771199"/>
        <w:rPr>
          <w:rFonts w:ascii="Arial" w:hAnsi="Arial" w:cs="Arial"/>
          <w:sz w:val="18"/>
          <w:szCs w:val="18"/>
          <w:lang w:val="es-ES"/>
        </w:rPr>
      </w:pPr>
      <w:r>
        <w:rPr>
          <w:rFonts w:ascii="Arial" w:hAnsi="Arial" w:cs="Arial"/>
          <w:sz w:val="18"/>
          <w:szCs w:val="18"/>
          <w:lang w:val="es-ES"/>
        </w:rPr>
        <w:t xml:space="preserve">Argentina importó bienes de consumo por </w:t>
      </w:r>
      <w:r>
        <w:rPr>
          <w:rStyle w:val="Textoennegrita"/>
          <w:rFonts w:ascii="Arial" w:hAnsi="Arial" w:cs="Arial"/>
          <w:sz w:val="18"/>
          <w:szCs w:val="18"/>
          <w:lang w:val="es-ES"/>
        </w:rPr>
        <w:t>USD 58,000 millones en 2024</w:t>
      </w:r>
      <w:r>
        <w:rPr>
          <w:rFonts w:ascii="Arial" w:hAnsi="Arial" w:cs="Arial"/>
          <w:sz w:val="18"/>
          <w:szCs w:val="18"/>
          <w:lang w:val="es-ES"/>
        </w:rPr>
        <w:t xml:space="preserve"> (CESCE). El ajuste de Milei liberó importaciones y en diciembre 2024 los bienes de consumo crecieron +80.6%. El segmento gourmet e importado tiene alta demanda en el NSE A/B de Buenos Aires. </w:t>
      </w:r>
      <w:r>
        <w:rPr>
          <w:rStyle w:val="Textoennegrita"/>
          <w:rFonts w:ascii="Arial" w:hAnsi="Arial" w:cs="Arial"/>
          <w:sz w:val="18"/>
          <w:szCs w:val="18"/>
          <w:lang w:val="es-ES"/>
        </w:rPr>
        <w:t>Il Castello sería el primer exportador colombiano de pasta artesanal a Argentina.</w:t>
      </w:r>
    </w:p>
    <w:p w:rsidR="007D798A" w:rsidRDefault="007D798A">
      <w:pPr>
        <w:pStyle w:val="Ttulo3"/>
        <w:divId w:val="599534050"/>
        <w:rPr>
          <w:rFonts w:ascii="Arial" w:eastAsia="Times New Roman" w:hAnsi="Arial" w:cs="Arial"/>
          <w:lang w:val="es-ES"/>
        </w:rPr>
      </w:pPr>
      <w:r>
        <w:rPr>
          <w:rFonts w:ascii="Arial" w:eastAsia="Times New Roman" w:hAnsi="Arial" w:cs="Arial"/>
          <w:lang w:val="es-ES"/>
        </w:rPr>
        <w:t>5.4 LPI Banco Mundial 2023 — Argentina</w:t>
      </w:r>
    </w:p>
    <w:tbl>
      <w:tblPr>
        <w:tblW w:w="5000" w:type="pct"/>
        <w:tblCellMar>
          <w:top w:w="15" w:type="dxa"/>
          <w:left w:w="15" w:type="dxa"/>
          <w:bottom w:w="15" w:type="dxa"/>
          <w:right w:w="15" w:type="dxa"/>
        </w:tblCellMar>
        <w:tblLook w:val="04A0" w:firstRow="1" w:lastRow="0" w:firstColumn="1" w:lastColumn="0" w:noHBand="0" w:noVBand="1"/>
      </w:tblPr>
      <w:tblGrid>
        <w:gridCol w:w="1234"/>
        <w:gridCol w:w="1791"/>
        <w:gridCol w:w="1318"/>
        <w:gridCol w:w="4479"/>
      </w:tblGrid>
      <w:tr w:rsidR="00000000">
        <w:trPr>
          <w:divId w:val="599534050"/>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País</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Posición LPI 2023</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Puntaje /5.0</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Observación</w:t>
            </w:r>
          </w:p>
        </w:tc>
      </w:tr>
      <w:tr w:rsidR="00000000">
        <w:trPr>
          <w:divId w:val="59953405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Brasil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#51</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3.2</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Mejor de Sudamérica</w:t>
            </w:r>
          </w:p>
        </w:tc>
      </w:tr>
      <w:tr w:rsidR="00000000">
        <w:trPr>
          <w:divId w:val="59953405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Perú</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#61</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3.0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Comparativo</w:t>
            </w:r>
          </w:p>
        </w:tc>
      </w:tr>
      <w:tr w:rsidR="00000000">
        <w:trPr>
          <w:divId w:val="59953405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Argentina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#60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3.0</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Similar a Perú. Burocracia aduanera en mejora bajo Milei.</w:t>
            </w:r>
          </w:p>
        </w:tc>
      </w:tr>
      <w:tr w:rsidR="00000000">
        <w:trPr>
          <w:divId w:val="599534050"/>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Colombia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#66</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2.9</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Por debajo de los destinos analizados</w:t>
            </w:r>
          </w:p>
        </w:tc>
      </w:tr>
    </w:tbl>
    <w:p w:rsidR="007D798A" w:rsidRDefault="007D798A">
      <w:pPr>
        <w:pStyle w:val="Ttulo3"/>
        <w:divId w:val="599534050"/>
        <w:rPr>
          <w:rFonts w:ascii="Arial" w:eastAsia="Times New Roman" w:hAnsi="Arial" w:cs="Arial"/>
          <w:lang w:val="es-ES"/>
        </w:rPr>
      </w:pPr>
      <w:r>
        <w:rPr>
          <w:rFonts w:ascii="Arial" w:eastAsia="Times New Roman" w:hAnsi="Arial" w:cs="Arial"/>
          <w:lang w:val="es-ES"/>
        </w:rPr>
        <w:t>5.5 Ruta de exportación paso a paso: Colombia → Argentina</w:t>
      </w:r>
    </w:p>
    <w:p w:rsidR="007D798A" w:rsidRDefault="007D798A">
      <w:pPr>
        <w:shd w:val="clear" w:color="auto" w:fill="1C3A5E"/>
        <w:spacing w:before="150"/>
        <w:divId w:val="1391003440"/>
        <w:rPr>
          <w:rFonts w:ascii="Arial" w:eastAsia="Times New Roman" w:hAnsi="Arial" w:cs="Arial"/>
          <w:color w:val="75B2DD"/>
          <w:lang w:val="es-ES"/>
        </w:rPr>
      </w:pPr>
      <w:r>
        <w:rPr>
          <w:rFonts w:ascii="Arial" w:eastAsia="Times New Roman" w:hAnsi="Arial" w:cs="Arial"/>
          <w:color w:val="75B2DD"/>
          <w:lang w:val="es-ES"/>
        </w:rPr>
        <w:t>1</w:t>
      </w:r>
    </w:p>
    <w:p w:rsidR="007D798A" w:rsidRDefault="007D798A">
      <w:pPr>
        <w:shd w:val="clear" w:color="auto" w:fill="FFFFFF"/>
        <w:divId w:val="1238516491"/>
        <w:rPr>
          <w:rFonts w:ascii="Arial" w:eastAsia="Times New Roman" w:hAnsi="Arial" w:cs="Arial"/>
          <w:color w:val="1A1A2E"/>
          <w:lang w:val="es-ES"/>
        </w:rPr>
      </w:pPr>
      <w:r>
        <w:rPr>
          <w:rFonts w:ascii="Arial" w:eastAsia="Times New Roman" w:hAnsi="Arial" w:cs="Arial"/>
          <w:color w:val="1A1A2E"/>
          <w:lang w:val="es-ES"/>
        </w:rPr>
        <w:t>Planta Il Castello → Puerto de Cartagena</w:t>
      </w:r>
    </w:p>
    <w:p w:rsidR="007D798A" w:rsidRDefault="007D798A">
      <w:pPr>
        <w:shd w:val="clear" w:color="auto" w:fill="FFFFFF"/>
        <w:divId w:val="692531838"/>
        <w:rPr>
          <w:rFonts w:ascii="Arial" w:eastAsia="Times New Roman" w:hAnsi="Arial" w:cs="Arial"/>
          <w:color w:val="1A1A2E"/>
          <w:lang w:val="es-ES"/>
        </w:rPr>
      </w:pPr>
      <w:r>
        <w:rPr>
          <w:rFonts w:ascii="Arial" w:eastAsia="Times New Roman" w:hAnsi="Arial" w:cs="Arial"/>
          <w:color w:val="1A1A2E"/>
          <w:lang w:val="es-ES"/>
        </w:rPr>
        <w:t xml:space="preserve">Transporte terrestre Medellín → Cartagena (camión refrigerado para pasta congelada). Tiempo: 10-12 horas. </w:t>
      </w:r>
      <w:r>
        <w:rPr>
          <w:rStyle w:val="Textoennegrita"/>
          <w:rFonts w:ascii="Arial" w:eastAsia="Times New Roman" w:hAnsi="Arial" w:cs="Arial"/>
          <w:color w:val="1A1A2E"/>
          <w:lang w:val="es-ES"/>
        </w:rPr>
        <w:t>Cartagena es el puerto obligatorio para rutas atlánticas hacia el cono sur.</w:t>
      </w:r>
      <w:r>
        <w:rPr>
          <w:rFonts w:ascii="Arial" w:eastAsia="Times New Roman" w:hAnsi="Arial" w:cs="Arial"/>
          <w:color w:val="1A1A2E"/>
          <w:lang w:val="es-ES"/>
        </w:rPr>
        <w:t xml:space="preserve"> No usar Buenaventura (Pacífico) para Argentina — implicaría rodear el continente.</w:t>
      </w:r>
    </w:p>
    <w:p w:rsidR="007D798A" w:rsidRDefault="007D798A">
      <w:pPr>
        <w:shd w:val="clear" w:color="auto" w:fill="1C3A5E"/>
        <w:divId w:val="2012368996"/>
        <w:rPr>
          <w:rFonts w:ascii="Arial" w:eastAsia="Times New Roman" w:hAnsi="Arial" w:cs="Arial"/>
          <w:color w:val="75B2DD"/>
          <w:lang w:val="es-ES"/>
        </w:rPr>
      </w:pPr>
      <w:r>
        <w:rPr>
          <w:rFonts w:ascii="Arial" w:eastAsia="Times New Roman" w:hAnsi="Arial" w:cs="Arial"/>
          <w:color w:val="75B2DD"/>
          <w:lang w:val="es-ES"/>
        </w:rPr>
        <w:t>2</w:t>
      </w:r>
    </w:p>
    <w:p w:rsidR="007D798A" w:rsidRDefault="007D798A">
      <w:pPr>
        <w:shd w:val="clear" w:color="auto" w:fill="FFFFFF"/>
        <w:divId w:val="637682799"/>
        <w:rPr>
          <w:rFonts w:ascii="Arial" w:eastAsia="Times New Roman" w:hAnsi="Arial" w:cs="Arial"/>
          <w:color w:val="1A1A2E"/>
          <w:lang w:val="es-ES"/>
        </w:rPr>
      </w:pPr>
      <w:r>
        <w:rPr>
          <w:rFonts w:ascii="Arial" w:eastAsia="Times New Roman" w:hAnsi="Arial" w:cs="Arial"/>
          <w:color w:val="1A1A2E"/>
          <w:lang w:val="es-ES"/>
        </w:rPr>
        <w:t>Cartagena → Puerto de Buenos Aires (Exolgan/Dock Sud)</w:t>
      </w:r>
    </w:p>
    <w:p w:rsidR="007D798A" w:rsidRDefault="007D798A">
      <w:pPr>
        <w:shd w:val="clear" w:color="auto" w:fill="FFFFFF"/>
        <w:divId w:val="2080859746"/>
        <w:rPr>
          <w:rFonts w:ascii="Arial" w:eastAsia="Times New Roman" w:hAnsi="Arial" w:cs="Arial"/>
          <w:color w:val="1A1A2E"/>
          <w:lang w:val="es-ES"/>
        </w:rPr>
      </w:pPr>
      <w:r>
        <w:rPr>
          <w:rFonts w:ascii="Arial" w:eastAsia="Times New Roman" w:hAnsi="Arial" w:cs="Arial"/>
          <w:color w:val="1A1A2E"/>
          <w:lang w:val="es-ES"/>
        </w:rPr>
        <w:t xml:space="preserve">Flete marítimo: </w:t>
      </w:r>
      <w:r>
        <w:rPr>
          <w:rStyle w:val="Textoennegrita"/>
          <w:rFonts w:ascii="Arial" w:eastAsia="Times New Roman" w:hAnsi="Arial" w:cs="Arial"/>
          <w:color w:val="1A1A2E"/>
          <w:lang w:val="es-ES"/>
        </w:rPr>
        <w:t>14-20 días estimados</w:t>
      </w:r>
      <w:r>
        <w:rPr>
          <w:rFonts w:ascii="Arial" w:eastAsia="Times New Roman" w:hAnsi="Arial" w:cs="Arial"/>
          <w:color w:val="1A1A2E"/>
          <w:lang w:val="es-ES"/>
        </w:rPr>
        <w:t xml:space="preserve"> por el Atlántico Sur. No pasa por el Canal de Panamá. Ruta directa: Cartagena → baja por el Atlántico → Río de la Plata → Buenos Aires. Navieras: MSC, CMA CGM, Hapag-Lloyd, Hamburg Süd (MAERSK), COSCO. Contenedor reefer a -18°C. Costo estimado reefer 20': USD 2,500-5,000.</w:t>
      </w:r>
    </w:p>
    <w:p w:rsidR="007D798A" w:rsidRDefault="007D798A">
      <w:pPr>
        <w:shd w:val="clear" w:color="auto" w:fill="1C3A5E"/>
        <w:divId w:val="1417047118"/>
        <w:rPr>
          <w:rFonts w:ascii="Arial" w:eastAsia="Times New Roman" w:hAnsi="Arial" w:cs="Arial"/>
          <w:color w:val="75B2DD"/>
          <w:lang w:val="es-ES"/>
        </w:rPr>
      </w:pPr>
      <w:r>
        <w:rPr>
          <w:rFonts w:ascii="Arial" w:eastAsia="Times New Roman" w:hAnsi="Arial" w:cs="Arial"/>
          <w:color w:val="75B2DD"/>
          <w:lang w:val="es-ES"/>
        </w:rPr>
        <w:t>3</w:t>
      </w:r>
    </w:p>
    <w:p w:rsidR="007D798A" w:rsidRDefault="007D798A">
      <w:pPr>
        <w:shd w:val="clear" w:color="auto" w:fill="FFFFFF"/>
        <w:divId w:val="518278885"/>
        <w:rPr>
          <w:rFonts w:ascii="Arial" w:eastAsia="Times New Roman" w:hAnsi="Arial" w:cs="Arial"/>
          <w:color w:val="1A1A2E"/>
          <w:lang w:val="es-ES"/>
        </w:rPr>
      </w:pPr>
      <w:r>
        <w:rPr>
          <w:rFonts w:ascii="Arial" w:eastAsia="Times New Roman" w:hAnsi="Arial" w:cs="Arial"/>
          <w:color w:val="1A1A2E"/>
          <w:lang w:val="es-ES"/>
        </w:rPr>
        <w:t>Despacho aduanero — ARCA + ANMAT/INAL</w:t>
      </w:r>
    </w:p>
    <w:p w:rsidR="007D798A" w:rsidRDefault="007D798A">
      <w:pPr>
        <w:shd w:val="clear" w:color="auto" w:fill="FFFFFF"/>
        <w:divId w:val="933706279"/>
        <w:rPr>
          <w:rFonts w:ascii="Arial" w:eastAsia="Times New Roman" w:hAnsi="Arial" w:cs="Arial"/>
          <w:color w:val="1A1A2E"/>
          <w:lang w:val="es-ES"/>
        </w:rPr>
      </w:pPr>
      <w:r>
        <w:rPr>
          <w:rFonts w:ascii="Arial" w:eastAsia="Times New Roman" w:hAnsi="Arial" w:cs="Arial"/>
          <w:color w:val="1A1A2E"/>
          <w:lang w:val="es-ES"/>
        </w:rPr>
        <w:t xml:space="preserve">Agente aduanal argentino gestiona el despacho en ARCA (ex-AFIP). Documentos: BL, factura comercial, packing list, </w:t>
      </w:r>
      <w:r>
        <w:rPr>
          <w:rStyle w:val="Textoennegrita"/>
          <w:rFonts w:ascii="Arial" w:eastAsia="Times New Roman" w:hAnsi="Arial" w:cs="Arial"/>
          <w:color w:val="1A1A2E"/>
          <w:lang w:val="es-ES"/>
        </w:rPr>
        <w:t>Certificado de Origen ACE-72</w:t>
      </w:r>
      <w:r>
        <w:rPr>
          <w:rFonts w:ascii="Arial" w:eastAsia="Times New Roman" w:hAnsi="Arial" w:cs="Arial"/>
          <w:color w:val="1A1A2E"/>
          <w:lang w:val="es-ES"/>
        </w:rPr>
        <w:t xml:space="preserve"> (arancel 0%), Certificado Sanitario INVIMA apostillado, RNPA vigente, análisis de laboratorio. Pago: IVA 10.5% + Tasa Estadística 0.5%. Tiempo: 3-7 días hábiles según canal selectividad.</w:t>
      </w:r>
    </w:p>
    <w:p w:rsidR="007D798A" w:rsidRDefault="007D798A">
      <w:pPr>
        <w:shd w:val="clear" w:color="auto" w:fill="1C3A5E"/>
        <w:divId w:val="1065837316"/>
        <w:rPr>
          <w:rFonts w:ascii="Arial" w:eastAsia="Times New Roman" w:hAnsi="Arial" w:cs="Arial"/>
          <w:color w:val="75B2DD"/>
          <w:lang w:val="es-ES"/>
        </w:rPr>
      </w:pPr>
      <w:r>
        <w:rPr>
          <w:rFonts w:ascii="Arial" w:eastAsia="Times New Roman" w:hAnsi="Arial" w:cs="Arial"/>
          <w:color w:val="75B2DD"/>
          <w:lang w:val="es-ES"/>
        </w:rPr>
        <w:t>4</w:t>
      </w:r>
    </w:p>
    <w:p w:rsidR="007D798A" w:rsidRDefault="007D798A">
      <w:pPr>
        <w:shd w:val="clear" w:color="auto" w:fill="FFFFFF"/>
        <w:divId w:val="668145020"/>
        <w:rPr>
          <w:rFonts w:ascii="Arial" w:eastAsia="Times New Roman" w:hAnsi="Arial" w:cs="Arial"/>
          <w:color w:val="1A1A2E"/>
          <w:lang w:val="es-ES"/>
        </w:rPr>
      </w:pPr>
      <w:r>
        <w:rPr>
          <w:rFonts w:ascii="Arial" w:eastAsia="Times New Roman" w:hAnsi="Arial" w:cs="Arial"/>
          <w:color w:val="1A1A2E"/>
          <w:lang w:val="es-ES"/>
        </w:rPr>
        <w:t>Buenos Aires → Distribución interna</w:t>
      </w:r>
    </w:p>
    <w:p w:rsidR="007D798A" w:rsidRDefault="007D798A">
      <w:pPr>
        <w:shd w:val="clear" w:color="auto" w:fill="FFFFFF"/>
        <w:spacing w:after="225"/>
        <w:divId w:val="913783952"/>
        <w:rPr>
          <w:rFonts w:ascii="Arial" w:eastAsia="Times New Roman" w:hAnsi="Arial" w:cs="Arial"/>
          <w:color w:val="1A1A2E"/>
          <w:lang w:val="es-ES"/>
        </w:rPr>
      </w:pPr>
      <w:r>
        <w:rPr>
          <w:rFonts w:ascii="Arial" w:eastAsia="Times New Roman" w:hAnsi="Arial" w:cs="Arial"/>
          <w:color w:val="1A1A2E"/>
          <w:lang w:val="es-ES"/>
        </w:rPr>
        <w:t xml:space="preserve">Puerto/almacén de Dock Sud → almacén frigorífico del importador en Buenos Aires → restaurantes, hoteles y supermercados. Distribución a Rosario (+300 km), Córdoba (+700 km), Mendoza (+1,050 km) vía camiones refrigerados. </w:t>
      </w:r>
      <w:r>
        <w:rPr>
          <w:rStyle w:val="Textoennegrita"/>
          <w:rFonts w:ascii="Arial" w:eastAsia="Times New Roman" w:hAnsi="Arial" w:cs="Arial"/>
          <w:color w:val="1A1A2E"/>
          <w:lang w:val="es-ES"/>
        </w:rPr>
        <w:t>TIEMPO TOTAL (planta Colombia → Buenos Aires): 18-28 días hábiles.</w:t>
      </w:r>
    </w:p>
    <w:p w:rsidR="007D798A" w:rsidRDefault="007D798A">
      <w:pPr>
        <w:spacing w:before="180"/>
        <w:divId w:val="1372920851"/>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176623345"/>
        <w:rPr>
          <w:rFonts w:ascii="Arial" w:eastAsia="Times New Roman" w:hAnsi="Arial" w:cs="Arial"/>
          <w:color w:val="1A1A2E"/>
          <w:lang w:val="es-ES"/>
        </w:rPr>
      </w:pPr>
      <w:r>
        <w:rPr>
          <w:rFonts w:ascii="Arial" w:eastAsia="Times New Roman" w:hAnsi="Arial" w:cs="Arial"/>
          <w:color w:val="1A1A2E"/>
          <w:lang w:val="es-ES"/>
        </w:rPr>
        <w:t>iContainers — Transporte marítimo Argentina: tiempos, costos, puertos</w:t>
      </w:r>
    </w:p>
    <w:p w:rsidR="007D798A" w:rsidRDefault="007D798A">
      <w:pPr>
        <w:divId w:val="864488561"/>
        <w:rPr>
          <w:rFonts w:ascii="Arial" w:eastAsia="Times New Roman" w:hAnsi="Arial" w:cs="Arial"/>
          <w:color w:val="1A1A2E"/>
          <w:lang w:val="es-ES"/>
        </w:rPr>
      </w:pPr>
      <w:hyperlink r:id="rId147" w:tgtFrame="_blank" w:history="1">
        <w:r>
          <w:rPr>
            <w:rStyle w:val="Hipervnculo"/>
            <w:rFonts w:ascii="Arial" w:eastAsia="Times New Roman" w:hAnsi="Arial" w:cs="Arial"/>
            <w:lang w:val="es-ES"/>
          </w:rPr>
          <w:t>icontainers.com — Puerto Buenos Aires (Exolgan), Rosario, Bahía Blanca. FCL y LCL disponibles.</w:t>
        </w:r>
      </w:hyperlink>
    </w:p>
    <w:p w:rsidR="007D798A" w:rsidRDefault="007D798A">
      <w:pPr>
        <w:divId w:val="238759683"/>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214128564"/>
        <w:rPr>
          <w:rFonts w:ascii="Arial" w:eastAsia="Times New Roman" w:hAnsi="Arial" w:cs="Arial"/>
          <w:color w:val="1A1A2E"/>
          <w:lang w:val="es-ES"/>
        </w:rPr>
      </w:pPr>
      <w:r>
        <w:rPr>
          <w:rFonts w:ascii="Arial" w:eastAsia="Times New Roman" w:hAnsi="Arial" w:cs="Arial"/>
          <w:color w:val="1A1A2E"/>
          <w:lang w:val="es-ES"/>
        </w:rPr>
        <w:t>Cancillería Argentina — MERCOSUR-UE aplicación provisional desde 1 mayo 2026</w:t>
      </w:r>
    </w:p>
    <w:p w:rsidR="007D798A" w:rsidRDefault="007D798A">
      <w:pPr>
        <w:divId w:val="772867756"/>
        <w:rPr>
          <w:rFonts w:ascii="Arial" w:eastAsia="Times New Roman" w:hAnsi="Arial" w:cs="Arial"/>
          <w:color w:val="1A1A2E"/>
          <w:lang w:val="es-ES"/>
        </w:rPr>
      </w:pPr>
      <w:hyperlink r:id="rId148" w:tgtFrame="_blank" w:history="1">
        <w:r>
          <w:rPr>
            <w:rStyle w:val="Hipervnculo"/>
            <w:rFonts w:ascii="Arial" w:eastAsia="Times New Roman" w:hAnsi="Arial" w:cs="Arial"/>
            <w:lang w:val="es-ES"/>
          </w:rPr>
          <w:t>cancilleria.gob.ar — Lista de acuerdos vigentes. ACE-72 Colombia vigente.</w:t>
        </w:r>
      </w:hyperlink>
    </w:p>
    <w:p w:rsidR="007D798A" w:rsidRDefault="007D798A">
      <w:pPr>
        <w:divId w:val="1616600628"/>
        <w:rPr>
          <w:rFonts w:ascii="Arial" w:eastAsia="Times New Roman" w:hAnsi="Arial" w:cs="Arial"/>
          <w:color w:val="1A1A2E"/>
          <w:lang w:val="es-ES"/>
        </w:rPr>
      </w:pPr>
      <w:r>
        <w:rPr>
          <w:rStyle w:val="sec-num"/>
          <w:rFonts w:ascii="Arial" w:eastAsia="Times New Roman" w:hAnsi="Arial" w:cs="Arial"/>
          <w:color w:val="75B2DD"/>
          <w:shd w:val="clear" w:color="auto" w:fill="1C3A5E"/>
          <w:lang w:val="es-ES"/>
        </w:rPr>
        <w:t>SEC 06</w:t>
      </w:r>
      <w:r>
        <w:rPr>
          <w:rStyle w:val="sec-title"/>
          <w:rFonts w:ascii="Arial" w:eastAsia="Times New Roman" w:hAnsi="Arial" w:cs="Arial"/>
          <w:color w:val="1A1A2E"/>
          <w:lang w:val="es-ES"/>
        </w:rPr>
        <w:t>Entorno de Inversión Extranjera</w:t>
      </w:r>
    </w:p>
    <w:p w:rsidR="007D798A" w:rsidRDefault="007D798A">
      <w:pPr>
        <w:shd w:val="clear" w:color="auto" w:fill="FFFFFF"/>
        <w:spacing w:after="75"/>
        <w:divId w:val="50934263"/>
        <w:rPr>
          <w:rFonts w:ascii="Arial" w:eastAsia="Times New Roman" w:hAnsi="Arial" w:cs="Arial"/>
          <w:b/>
          <w:bCs/>
          <w:color w:val="1C3A5E"/>
          <w:sz w:val="27"/>
          <w:szCs w:val="27"/>
          <w:lang w:val="es-ES"/>
        </w:rPr>
      </w:pPr>
      <w:r>
        <w:rPr>
          <w:rFonts w:ascii="Arial" w:eastAsia="Times New Roman" w:hAnsi="Arial" w:cs="Arial"/>
          <w:b/>
          <w:bCs/>
          <w:color w:val="1C3A5E"/>
          <w:sz w:val="27"/>
          <w:szCs w:val="27"/>
          <w:lang w:val="es-ES"/>
        </w:rPr>
        <w:t>+4.2%</w:t>
      </w:r>
    </w:p>
    <w:p w:rsidR="007D798A" w:rsidRDefault="007D798A">
      <w:pPr>
        <w:shd w:val="clear" w:color="auto" w:fill="FFFFFF"/>
        <w:divId w:val="1417942899"/>
        <w:rPr>
          <w:rFonts w:ascii="Arial" w:eastAsia="Times New Roman" w:hAnsi="Arial" w:cs="Arial"/>
          <w:b/>
          <w:bCs/>
          <w:color w:val="1A1A2E"/>
          <w:sz w:val="18"/>
          <w:szCs w:val="18"/>
          <w:lang w:val="es-ES"/>
        </w:rPr>
      </w:pPr>
      <w:r>
        <w:rPr>
          <w:rFonts w:ascii="Arial" w:eastAsia="Times New Roman" w:hAnsi="Arial" w:cs="Arial"/>
          <w:b/>
          <w:bCs/>
          <w:color w:val="1A1A2E"/>
          <w:sz w:val="18"/>
          <w:szCs w:val="18"/>
          <w:lang w:val="es-ES"/>
        </w:rPr>
        <w:t>PIB Argentina 2025</w:t>
      </w:r>
    </w:p>
    <w:p w:rsidR="007D798A" w:rsidRDefault="007D798A">
      <w:pPr>
        <w:shd w:val="clear" w:color="auto" w:fill="FFFFFF"/>
        <w:spacing w:after="225"/>
        <w:divId w:val="547185264"/>
        <w:rPr>
          <w:rFonts w:ascii="Arial" w:eastAsia="Times New Roman" w:hAnsi="Arial" w:cs="Arial"/>
          <w:color w:val="374151"/>
          <w:sz w:val="17"/>
          <w:szCs w:val="17"/>
          <w:lang w:val="es-ES"/>
        </w:rPr>
      </w:pPr>
      <w:r>
        <w:rPr>
          <w:rFonts w:ascii="Arial" w:eastAsia="Times New Roman" w:hAnsi="Arial" w:cs="Arial"/>
          <w:color w:val="374151"/>
          <w:sz w:val="17"/>
          <w:szCs w:val="17"/>
          <w:lang w:val="es-ES"/>
        </w:rPr>
        <w:t>Proyectado OCDE. Recuperación tras -1.7% en 2024.</w:t>
      </w:r>
    </w:p>
    <w:p w:rsidR="007D798A" w:rsidRDefault="007D798A">
      <w:pPr>
        <w:shd w:val="clear" w:color="auto" w:fill="FFFFFF"/>
        <w:spacing w:after="75"/>
        <w:divId w:val="1104619428"/>
        <w:rPr>
          <w:rFonts w:ascii="Arial" w:eastAsia="Times New Roman" w:hAnsi="Arial" w:cs="Arial"/>
          <w:b/>
          <w:bCs/>
          <w:color w:val="1C3A5E"/>
          <w:sz w:val="27"/>
          <w:szCs w:val="27"/>
          <w:lang w:val="es-ES"/>
        </w:rPr>
      </w:pPr>
      <w:r>
        <w:rPr>
          <w:rFonts w:ascii="Arial" w:eastAsia="Times New Roman" w:hAnsi="Arial" w:cs="Arial"/>
          <w:b/>
          <w:bCs/>
          <w:color w:val="1C3A5E"/>
          <w:sz w:val="27"/>
          <w:szCs w:val="27"/>
          <w:lang w:val="es-ES"/>
        </w:rPr>
        <w:t>USD 12B</w:t>
      </w:r>
    </w:p>
    <w:p w:rsidR="007D798A" w:rsidRDefault="007D798A">
      <w:pPr>
        <w:shd w:val="clear" w:color="auto" w:fill="FFFFFF"/>
        <w:divId w:val="1083068621"/>
        <w:rPr>
          <w:rFonts w:ascii="Arial" w:eastAsia="Times New Roman" w:hAnsi="Arial" w:cs="Arial"/>
          <w:b/>
          <w:bCs/>
          <w:color w:val="1A1A2E"/>
          <w:sz w:val="18"/>
          <w:szCs w:val="18"/>
          <w:lang w:val="es-ES"/>
        </w:rPr>
      </w:pPr>
      <w:r>
        <w:rPr>
          <w:rFonts w:ascii="Arial" w:eastAsia="Times New Roman" w:hAnsi="Arial" w:cs="Arial"/>
          <w:b/>
          <w:bCs/>
          <w:color w:val="1A1A2E"/>
          <w:sz w:val="18"/>
          <w:szCs w:val="18"/>
          <w:lang w:val="es-ES"/>
        </w:rPr>
        <w:t>Compromisos RIGI 2025</w:t>
      </w:r>
    </w:p>
    <w:p w:rsidR="007D798A" w:rsidRDefault="007D798A">
      <w:pPr>
        <w:shd w:val="clear" w:color="auto" w:fill="FFFFFF"/>
        <w:spacing w:after="225"/>
        <w:divId w:val="1556968296"/>
        <w:rPr>
          <w:rFonts w:ascii="Arial" w:eastAsia="Times New Roman" w:hAnsi="Arial" w:cs="Arial"/>
          <w:color w:val="374151"/>
          <w:sz w:val="17"/>
          <w:szCs w:val="17"/>
          <w:lang w:val="es-ES"/>
        </w:rPr>
      </w:pPr>
      <w:r>
        <w:rPr>
          <w:rFonts w:ascii="Arial" w:eastAsia="Times New Roman" w:hAnsi="Arial" w:cs="Arial"/>
          <w:color w:val="374151"/>
          <w:sz w:val="17"/>
          <w:szCs w:val="17"/>
          <w:lang w:val="es-ES"/>
        </w:rPr>
        <w:t>Régimen Incentivos Grandes Inversiones. Fuente: FMI.</w:t>
      </w:r>
    </w:p>
    <w:p w:rsidR="007D798A" w:rsidRDefault="007D798A">
      <w:pPr>
        <w:shd w:val="clear" w:color="auto" w:fill="FFFFFF"/>
        <w:spacing w:after="75"/>
        <w:divId w:val="922179093"/>
        <w:rPr>
          <w:rFonts w:ascii="Arial" w:eastAsia="Times New Roman" w:hAnsi="Arial" w:cs="Arial"/>
          <w:b/>
          <w:bCs/>
          <w:color w:val="F0C040"/>
          <w:sz w:val="27"/>
          <w:szCs w:val="27"/>
          <w:lang w:val="es-ES"/>
        </w:rPr>
      </w:pPr>
      <w:r>
        <w:rPr>
          <w:rFonts w:ascii="Arial" w:eastAsia="Times New Roman" w:hAnsi="Arial" w:cs="Arial"/>
          <w:b/>
          <w:bCs/>
          <w:color w:val="F0C040"/>
          <w:sz w:val="27"/>
          <w:szCs w:val="27"/>
          <w:lang w:val="es-ES"/>
        </w:rPr>
        <w:t>ARS 1,400</w:t>
      </w:r>
    </w:p>
    <w:p w:rsidR="007D798A" w:rsidRDefault="007D798A">
      <w:pPr>
        <w:shd w:val="clear" w:color="auto" w:fill="FFFFFF"/>
        <w:divId w:val="2048412344"/>
        <w:rPr>
          <w:rFonts w:ascii="Arial" w:eastAsia="Times New Roman" w:hAnsi="Arial" w:cs="Arial"/>
          <w:b/>
          <w:bCs/>
          <w:color w:val="1A1A2E"/>
          <w:sz w:val="18"/>
          <w:szCs w:val="18"/>
          <w:lang w:val="es-ES"/>
        </w:rPr>
      </w:pPr>
      <w:r>
        <w:rPr>
          <w:rFonts w:ascii="Arial" w:eastAsia="Times New Roman" w:hAnsi="Arial" w:cs="Arial"/>
          <w:b/>
          <w:bCs/>
          <w:color w:val="1A1A2E"/>
          <w:sz w:val="18"/>
          <w:szCs w:val="18"/>
          <w:lang w:val="es-ES"/>
        </w:rPr>
        <w:t>Tipo cambio estimado</w:t>
      </w:r>
    </w:p>
    <w:p w:rsidR="007D798A" w:rsidRDefault="007D798A">
      <w:pPr>
        <w:shd w:val="clear" w:color="auto" w:fill="FFFFFF"/>
        <w:spacing w:after="225"/>
        <w:divId w:val="76367495"/>
        <w:rPr>
          <w:rFonts w:ascii="Arial" w:eastAsia="Times New Roman" w:hAnsi="Arial" w:cs="Arial"/>
          <w:color w:val="374151"/>
          <w:sz w:val="17"/>
          <w:szCs w:val="17"/>
          <w:lang w:val="es-ES"/>
        </w:rPr>
      </w:pPr>
      <w:r>
        <w:rPr>
          <w:rFonts w:ascii="Arial" w:eastAsia="Times New Roman" w:hAnsi="Arial" w:cs="Arial"/>
          <w:color w:val="374151"/>
          <w:sz w:val="17"/>
          <w:szCs w:val="17"/>
          <w:lang w:val="es-ES"/>
        </w:rPr>
        <w:t>Fin 2025 (BBVA Research). RIESGO PRINCIPAL para Il Castello.</w:t>
      </w:r>
    </w:p>
    <w:p w:rsidR="007D798A" w:rsidRDefault="007D798A">
      <w:pPr>
        <w:shd w:val="clear" w:color="auto" w:fill="FFFFFF"/>
        <w:spacing w:after="75"/>
        <w:divId w:val="438450464"/>
        <w:rPr>
          <w:rFonts w:ascii="Arial" w:eastAsia="Times New Roman" w:hAnsi="Arial" w:cs="Arial"/>
          <w:b/>
          <w:bCs/>
          <w:color w:val="1C3A5E"/>
          <w:sz w:val="27"/>
          <w:szCs w:val="27"/>
          <w:lang w:val="es-ES"/>
        </w:rPr>
      </w:pPr>
      <w:r>
        <w:rPr>
          <w:rFonts w:ascii="Arial" w:eastAsia="Times New Roman" w:hAnsi="Arial" w:cs="Arial"/>
          <w:b/>
          <w:bCs/>
          <w:color w:val="1C3A5E"/>
          <w:sz w:val="27"/>
          <w:szCs w:val="27"/>
          <w:lang w:val="es-ES"/>
        </w:rPr>
        <w:t>+80.6%</w:t>
      </w:r>
    </w:p>
    <w:p w:rsidR="007D798A" w:rsidRDefault="007D798A">
      <w:pPr>
        <w:shd w:val="clear" w:color="auto" w:fill="FFFFFF"/>
        <w:divId w:val="275672687"/>
        <w:rPr>
          <w:rFonts w:ascii="Arial" w:eastAsia="Times New Roman" w:hAnsi="Arial" w:cs="Arial"/>
          <w:b/>
          <w:bCs/>
          <w:color w:val="1A1A2E"/>
          <w:sz w:val="18"/>
          <w:szCs w:val="18"/>
          <w:lang w:val="es-ES"/>
        </w:rPr>
      </w:pPr>
      <w:r>
        <w:rPr>
          <w:rFonts w:ascii="Arial" w:eastAsia="Times New Roman" w:hAnsi="Arial" w:cs="Arial"/>
          <w:b/>
          <w:bCs/>
          <w:color w:val="1A1A2E"/>
          <w:sz w:val="18"/>
          <w:szCs w:val="18"/>
          <w:lang w:val="es-ES"/>
        </w:rPr>
        <w:t>Importaciones bienes consumo</w:t>
      </w:r>
    </w:p>
    <w:p w:rsidR="007D798A" w:rsidRDefault="007D798A">
      <w:pPr>
        <w:shd w:val="clear" w:color="auto" w:fill="FFFFFF"/>
        <w:spacing w:after="225"/>
        <w:divId w:val="970943769"/>
        <w:rPr>
          <w:rFonts w:ascii="Arial" w:eastAsia="Times New Roman" w:hAnsi="Arial" w:cs="Arial"/>
          <w:color w:val="374151"/>
          <w:sz w:val="17"/>
          <w:szCs w:val="17"/>
          <w:lang w:val="es-ES"/>
        </w:rPr>
      </w:pPr>
      <w:r>
        <w:rPr>
          <w:rFonts w:ascii="Arial" w:eastAsia="Times New Roman" w:hAnsi="Arial" w:cs="Arial"/>
          <w:color w:val="374151"/>
          <w:sz w:val="17"/>
          <w:szCs w:val="17"/>
          <w:lang w:val="es-ES"/>
        </w:rPr>
        <w:t>Diciembre 2024 vs 2023. Liberación del cepo. Fuente: Comex-AR.</w:t>
      </w:r>
    </w:p>
    <w:p w:rsidR="007D798A" w:rsidRDefault="007D798A">
      <w:pPr>
        <w:pStyle w:val="Ttulo3"/>
        <w:divId w:val="415371041"/>
        <w:rPr>
          <w:rFonts w:ascii="Arial" w:eastAsia="Times New Roman" w:hAnsi="Arial" w:cs="Arial"/>
          <w:lang w:val="es-ES"/>
        </w:rPr>
      </w:pPr>
      <w:r>
        <w:rPr>
          <w:rFonts w:ascii="Arial" w:eastAsia="Times New Roman" w:hAnsi="Arial" w:cs="Arial"/>
          <w:lang w:val="es-ES"/>
        </w:rPr>
        <w:t>Apertura comercial y sectores clave</w:t>
      </w:r>
    </w:p>
    <w:tbl>
      <w:tblPr>
        <w:tblW w:w="5000" w:type="pct"/>
        <w:tblCellMar>
          <w:top w:w="15" w:type="dxa"/>
          <w:left w:w="15" w:type="dxa"/>
          <w:bottom w:w="15" w:type="dxa"/>
          <w:right w:w="15" w:type="dxa"/>
        </w:tblCellMar>
        <w:tblLook w:val="04A0" w:firstRow="1" w:lastRow="0" w:firstColumn="1" w:lastColumn="0" w:noHBand="0" w:noVBand="1"/>
      </w:tblPr>
      <w:tblGrid>
        <w:gridCol w:w="1815"/>
        <w:gridCol w:w="3344"/>
        <w:gridCol w:w="3663"/>
      </w:tblGrid>
      <w:tr w:rsidR="00000000">
        <w:trPr>
          <w:divId w:val="415371041"/>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Sector</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Situación</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Relevancia para Il Castello</w:t>
            </w:r>
          </w:p>
        </w:tc>
      </w:tr>
      <w:tr w:rsidR="00000000">
        <w:trPr>
          <w:divId w:val="415371041"/>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Retail y supermercados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Jumbo (Cencosud Chile), Carrefour, Dia, Walmart (Changomas), La Anónima. Mercado competitivo con marcas propias.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Jumbo y Carrefour tienen secciones gourmet activas en Buenos Aires donde la pasta artesanal importada tiene espacio.</w:t>
            </w:r>
          </w:p>
        </w:tc>
      </w:tr>
      <w:tr w:rsidR="00000000">
        <w:trPr>
          <w:divId w:val="415371041"/>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Gastronomía y turismo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Buenos Aires = destino gastronómico mundial. Más restaurantes per cápita que muchas ciudades del mundo.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Canal HoReCa muy sofisticado. Restaurantes italianos de alta gama son clientes directos. El chef argentino valora la calidad artesanal.</w:t>
            </w:r>
          </w:p>
        </w:tc>
      </w:tr>
      <w:tr w:rsidR="00000000">
        <w:trPr>
          <w:divId w:val="415371041"/>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E-commerce gourmet</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Mercado Libre (fundado en Argentina). PedidosYa, Rappi, tiendas gourmet online crecieron fuertemente.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Mercado Libre y tiendas gourmet online son canales viables para pasta seca artesanal Il Castello. Llegada directa al consumidor final NSE A/B.</w:t>
            </w:r>
          </w:p>
        </w:tc>
      </w:tr>
    </w:tbl>
    <w:p w:rsidR="007D798A" w:rsidRDefault="007D798A">
      <w:pPr>
        <w:spacing w:before="180"/>
        <w:divId w:val="1951619737"/>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958298398"/>
        <w:rPr>
          <w:rFonts w:ascii="Arial" w:eastAsia="Times New Roman" w:hAnsi="Arial" w:cs="Arial"/>
          <w:color w:val="1A1A2E"/>
          <w:lang w:val="es-ES"/>
        </w:rPr>
      </w:pPr>
      <w:r>
        <w:rPr>
          <w:rFonts w:ascii="Arial" w:eastAsia="Times New Roman" w:hAnsi="Arial" w:cs="Arial"/>
          <w:color w:val="1A1A2E"/>
          <w:lang w:val="es-ES"/>
        </w:rPr>
        <w:t>OCDE — Perspectivas Económicas Argentina 2025: PIB +4.2%, recuperación en marcha</w:t>
      </w:r>
    </w:p>
    <w:p w:rsidR="007D798A" w:rsidRDefault="007D798A">
      <w:pPr>
        <w:divId w:val="509411619"/>
        <w:rPr>
          <w:rFonts w:ascii="Arial" w:eastAsia="Times New Roman" w:hAnsi="Arial" w:cs="Arial"/>
          <w:color w:val="1A1A2E"/>
          <w:lang w:val="es-ES"/>
        </w:rPr>
      </w:pPr>
      <w:hyperlink r:id="rId149" w:tgtFrame="_blank" w:history="1">
        <w:r>
          <w:rPr>
            <w:rStyle w:val="Hipervnculo"/>
            <w:rFonts w:ascii="Arial" w:eastAsia="Times New Roman" w:hAnsi="Arial" w:cs="Arial"/>
            <w:lang w:val="es-ES"/>
          </w:rPr>
          <w:t>oecd.org — PIB +4.2% en 2025. Recuperación impulsada por minería y energía. RIGI USD 12B.</w:t>
        </w:r>
      </w:hyperlink>
    </w:p>
    <w:p w:rsidR="007D798A" w:rsidRDefault="007D798A">
      <w:pPr>
        <w:divId w:val="667488087"/>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2066443404"/>
        <w:rPr>
          <w:rFonts w:ascii="Arial" w:eastAsia="Times New Roman" w:hAnsi="Arial" w:cs="Arial"/>
          <w:color w:val="1A1A2E"/>
          <w:lang w:val="es-ES"/>
        </w:rPr>
      </w:pPr>
      <w:r>
        <w:rPr>
          <w:rFonts w:ascii="Arial" w:eastAsia="Times New Roman" w:hAnsi="Arial" w:cs="Arial"/>
          <w:color w:val="1A1A2E"/>
          <w:lang w:val="es-ES"/>
        </w:rPr>
        <w:t>BBVA Research — Situación Argentina Marzo 2025 (crecimiento 5.5%, tipo cambio 1,400)</w:t>
      </w:r>
    </w:p>
    <w:p w:rsidR="007D798A" w:rsidRDefault="007D798A">
      <w:pPr>
        <w:divId w:val="1758862645"/>
        <w:rPr>
          <w:rFonts w:ascii="Arial" w:eastAsia="Times New Roman" w:hAnsi="Arial" w:cs="Arial"/>
          <w:color w:val="1A1A2E"/>
          <w:lang w:val="es-ES"/>
        </w:rPr>
      </w:pPr>
      <w:hyperlink r:id="rId150" w:tgtFrame="_blank" w:history="1">
        <w:r>
          <w:rPr>
            <w:rStyle w:val="Hipervnculo"/>
            <w:rFonts w:ascii="Arial" w:eastAsia="Times New Roman" w:hAnsi="Arial" w:cs="Arial"/>
            <w:lang w:val="es-ES"/>
          </w:rPr>
          <w:t>bbvaresearch.com — Proyección: PIB +5.5% 2025. Tipo cambio ARS 1,400/USD fin 2025.</w:t>
        </w:r>
      </w:hyperlink>
    </w:p>
    <w:p w:rsidR="007D798A" w:rsidRDefault="007D798A">
      <w:pPr>
        <w:divId w:val="1753743538"/>
        <w:rPr>
          <w:rFonts w:ascii="Arial" w:eastAsia="Times New Roman" w:hAnsi="Arial" w:cs="Arial"/>
          <w:color w:val="1A1A2E"/>
          <w:lang w:val="es-ES"/>
        </w:rPr>
      </w:pPr>
      <w:r>
        <w:rPr>
          <w:rStyle w:val="sec-num"/>
          <w:rFonts w:ascii="Arial" w:eastAsia="Times New Roman" w:hAnsi="Arial" w:cs="Arial"/>
          <w:color w:val="75B2DD"/>
          <w:shd w:val="clear" w:color="auto" w:fill="1C3A5E"/>
          <w:lang w:val="es-ES"/>
        </w:rPr>
        <w:t>SEC 07</w:t>
      </w:r>
      <w:r>
        <w:rPr>
          <w:rStyle w:val="sec-title"/>
          <w:rFonts w:ascii="Arial" w:eastAsia="Times New Roman" w:hAnsi="Arial" w:cs="Arial"/>
          <w:color w:val="1A1A2E"/>
          <w:lang w:val="es-ES"/>
        </w:rPr>
        <w:t>INVIMA y Trámites — Exportar Colombia → Argentina</w:t>
      </w:r>
    </w:p>
    <w:p w:rsidR="007D798A" w:rsidRDefault="007D798A">
      <w:pPr>
        <w:shd w:val="clear" w:color="auto" w:fill="FEF3CD"/>
        <w:spacing w:before="225" w:after="225"/>
        <w:divId w:val="763959122"/>
        <w:rPr>
          <w:rFonts w:ascii="Arial" w:eastAsia="Times New Roman" w:hAnsi="Arial" w:cs="Arial"/>
          <w:i/>
          <w:iCs/>
          <w:color w:val="5C3D00"/>
          <w:lang w:val="es-ES"/>
        </w:rPr>
      </w:pPr>
      <w:r>
        <w:rPr>
          <w:rStyle w:val="Textoennegrita"/>
          <w:rFonts w:ascii="Arial" w:eastAsia="Times New Roman" w:hAnsi="Arial" w:cs="Arial"/>
          <w:i/>
          <w:iCs/>
          <w:color w:val="5C3D00"/>
          <w:lang w:val="es-ES"/>
        </w:rPr>
        <w:t>CAMBIO IMPORTANTE — Decreto 35/2025 Argentina:</w:t>
      </w:r>
      <w:r>
        <w:rPr>
          <w:rFonts w:ascii="Arial" w:eastAsia="Times New Roman" w:hAnsi="Arial" w:cs="Arial"/>
          <w:i/>
          <w:iCs/>
          <w:color w:val="5C3D00"/>
          <w:lang w:val="es-ES"/>
        </w:rPr>
        <w:t xml:space="preserve"> Desde enero 2025, Argentina simplificó los trámites de importación de alimentos. Colombia NO está en el "Anexo III" de países con alta vigilancia sanitaria (EE.UU., UE, Japón, etc.). Por lo tanto, Il Castello debe tramitar el RNPA completo ante el INAL. </w:t>
      </w:r>
      <w:r>
        <w:rPr>
          <w:rStyle w:val="Textoennegrita"/>
          <w:rFonts w:ascii="Arial" w:eastAsia="Times New Roman" w:hAnsi="Arial" w:cs="Arial"/>
          <w:i/>
          <w:iCs/>
          <w:color w:val="5C3D00"/>
          <w:lang w:val="es-ES"/>
        </w:rPr>
        <w:t>Sin embargo, el proceso es ahora más ágil que antes gracias a la plataforma TAD (Trámites A Distancia)</w:t>
      </w:r>
      <w:r>
        <w:rPr>
          <w:rFonts w:ascii="Arial" w:eastAsia="Times New Roman" w:hAnsi="Arial" w:cs="Arial"/>
          <w:i/>
          <w:iCs/>
          <w:color w:val="5C3D00"/>
          <w:lang w:val="es-ES"/>
        </w:rPr>
        <w:t>. Fuente: Argentina.gob.ar</w:t>
      </w:r>
    </w:p>
    <w:p w:rsidR="007D798A" w:rsidRDefault="007D798A">
      <w:pPr>
        <w:pStyle w:val="Ttulo3"/>
        <w:divId w:val="1456093841"/>
        <w:rPr>
          <w:rFonts w:ascii="Arial" w:eastAsia="Times New Roman" w:hAnsi="Arial" w:cs="Arial"/>
          <w:lang w:val="es-ES"/>
        </w:rPr>
      </w:pPr>
      <w:r>
        <w:rPr>
          <w:rFonts w:ascii="Arial" w:eastAsia="Times New Roman" w:hAnsi="Arial" w:cs="Arial"/>
          <w:lang w:val="es-ES"/>
        </w:rPr>
        <w:t>7.1 Trámites en Colombia (origen) — igual base + diferencias para Argentina</w:t>
      </w:r>
    </w:p>
    <w:tbl>
      <w:tblPr>
        <w:tblW w:w="5000" w:type="pct"/>
        <w:tblCellMar>
          <w:top w:w="15" w:type="dxa"/>
          <w:left w:w="15" w:type="dxa"/>
          <w:bottom w:w="15" w:type="dxa"/>
          <w:right w:w="15" w:type="dxa"/>
        </w:tblCellMar>
        <w:tblLook w:val="04A0" w:firstRow="1" w:lastRow="0" w:firstColumn="1" w:lastColumn="0" w:noHBand="0" w:noVBand="1"/>
      </w:tblPr>
      <w:tblGrid>
        <w:gridCol w:w="683"/>
        <w:gridCol w:w="3285"/>
        <w:gridCol w:w="4854"/>
      </w:tblGrid>
      <w:tr w:rsidR="00000000">
        <w:trPr>
          <w:divId w:val="1456093841"/>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Trámite Colombia</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Diferencia específica para Argentina</w:t>
            </w:r>
          </w:p>
        </w:tc>
      </w:tr>
      <w:tr w:rsidR="00000000">
        <w:trPr>
          <w:divId w:val="1456093841"/>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A1-A6</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RSA INVIMA, BPM, HACCP, análisis, habilitación — IGUALES a todos los países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Sin diferencia. El RSA INVIMA colombiano sirve como base.</w:t>
            </w:r>
          </w:p>
        </w:tc>
      </w:tr>
      <w:tr w:rsidR="00000000">
        <w:trPr>
          <w:divId w:val="1456093841"/>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A7</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Certificado Sanitario Oficial de Exportación (INVIMA)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Debe ser apostillado</w:t>
            </w:r>
            <w:r>
              <w:rPr>
                <w:rFonts w:ascii="Arial" w:eastAsia="Times New Roman" w:hAnsi="Arial" w:cs="Arial"/>
                <w:color w:val="1A1A2E"/>
                <w:sz w:val="20"/>
                <w:szCs w:val="20"/>
              </w:rPr>
              <w:t xml:space="preserve"> para Argentina. Tramitar apostilla en Cancillería Colombia (Ministerio de Relaciones Exteriores).</w:t>
            </w:r>
          </w:p>
        </w:tc>
      </w:tr>
      <w:tr w:rsidR="00000000">
        <w:trPr>
          <w:divId w:val="1456093841"/>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A8</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Certificado de Origen ACE-72 MERCOSUR-Colombia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Formato específico del ACE-72 (NO es el CAN de Perú ni el TLC de México). Emitido por Cámara de Comercio colombiana.</w:t>
            </w:r>
          </w:p>
        </w:tc>
      </w:tr>
      <w:tr w:rsidR="00000000">
        <w:trPr>
          <w:divId w:val="1456093841"/>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A9</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Análisis de laboratorio conforme al Código Alimentario Argentino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Argentina puede exigir que los parámetros cumplan el CAA. Verificar con importador argentino los parámetros específicos para pasta (NCM 1902).</w:t>
            </w:r>
          </w:p>
        </w:tc>
      </w:tr>
    </w:tbl>
    <w:p w:rsidR="007D798A" w:rsidRDefault="007D798A">
      <w:pPr>
        <w:pStyle w:val="Ttulo3"/>
        <w:divId w:val="1456093841"/>
        <w:rPr>
          <w:rFonts w:ascii="Arial" w:eastAsia="Times New Roman" w:hAnsi="Arial" w:cs="Arial"/>
          <w:lang w:val="es-ES"/>
        </w:rPr>
      </w:pPr>
      <w:r>
        <w:rPr>
          <w:rFonts w:ascii="Arial" w:eastAsia="Times New Roman" w:hAnsi="Arial" w:cs="Arial"/>
          <w:lang w:val="es-ES"/>
        </w:rPr>
        <w:t>7.2 Trámites en Argentina (destino) — rol del importador</w:t>
      </w:r>
    </w:p>
    <w:tbl>
      <w:tblPr>
        <w:tblW w:w="5000" w:type="pct"/>
        <w:tblCellMar>
          <w:top w:w="15" w:type="dxa"/>
          <w:left w:w="15" w:type="dxa"/>
          <w:bottom w:w="15" w:type="dxa"/>
          <w:right w:w="15" w:type="dxa"/>
        </w:tblCellMar>
        <w:tblLook w:val="04A0" w:firstRow="1" w:lastRow="0" w:firstColumn="1" w:lastColumn="0" w:noHBand="0" w:noVBand="1"/>
      </w:tblPr>
      <w:tblGrid>
        <w:gridCol w:w="545"/>
        <w:gridCol w:w="1983"/>
        <w:gridCol w:w="1628"/>
        <w:gridCol w:w="2897"/>
        <w:gridCol w:w="1769"/>
      </w:tblGrid>
      <w:tr w:rsidR="00000000">
        <w:trPr>
          <w:divId w:val="1456093841"/>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Trámite</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Entidad</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Documentos necesarios</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Tiempo/Costo</w:t>
            </w:r>
          </w:p>
        </w:tc>
      </w:tr>
      <w:tr w:rsidR="00000000">
        <w:trPr>
          <w:divId w:val="1456093841"/>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B1</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Registro del importador en ARCA (ex-AFIP)</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ARCA — Agencia Recaudación y Control Aduanero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CUIT activo, Perfil de Importador/Exportador habilitado, despachante de aduanas.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Previo. 5-15 días si no está registrado.</w:t>
            </w:r>
          </w:p>
        </w:tc>
      </w:tr>
      <w:tr w:rsidR="00000000">
        <w:trPr>
          <w:divId w:val="1456093841"/>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B2</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RNPA — Registro Nacional de Productos Alimentarios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INAL (vía TAD - Trámites a Distancia)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Certificado Sanitario INVIMA apostillado, ficha técnica en español, análisis laboratorio, etiqueta (Resolución GMC 26/2003), datos del importador.</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30-90 días · Arancel aprox. ARS 30,000-80,000</w:t>
            </w:r>
          </w:p>
        </w:tc>
      </w:tr>
      <w:tr w:rsidR="00000000">
        <w:trPr>
          <w:divId w:val="1456093841"/>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B3</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RNE — Registro Nacional de Establecimientos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INAL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Si el importador no lo tiene, debe tramitarlo una sola vez. Incluye datos del establecimiento de almacenamiento.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30-60 días. Una sola vez.</w:t>
            </w:r>
          </w:p>
        </w:tc>
      </w:tr>
      <w:tr w:rsidR="00000000">
        <w:trPr>
          <w:divId w:val="1456093841"/>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B4</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AFIDI — Autorización Fitosanitaria de Importación</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SENASA vía ARCA/TAD</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Especificar: producto (pasta de trigo colombiana), origen (Colombia), uso final (consumo humano). Verificar si el trigo colombiano está en la lista de países habilitados.</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10-30 días. Por producto.</w:t>
            </w:r>
          </w:p>
        </w:tc>
      </w:tr>
      <w:tr w:rsidR="00000000">
        <w:trPr>
          <w:divId w:val="1456093841"/>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B5</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Despacho aduanero (DGA)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ARCA (agente aduanal argentino)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BL, factura, packing list, Cert. Origen ACE-72, Cert. Sanitario INVIMA apostillado, RNPA vigente, AFIDI SENASA.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3-7 días hábiles</w:t>
            </w:r>
          </w:p>
        </w:tc>
      </w:tr>
      <w:tr w:rsidR="00000000">
        <w:trPr>
          <w:divId w:val="1456093841"/>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B6</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Registro marca INPI Argentina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INPI</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Solicitud, diseño de marca, Clase 30 (pasta, harina) del Acuerdo de Niza.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12-24 meses · ARS 50-100K (~USD 35-70)</w:t>
            </w:r>
          </w:p>
        </w:tc>
      </w:tr>
    </w:tbl>
    <w:p w:rsidR="007D798A" w:rsidRDefault="007D798A">
      <w:pPr>
        <w:pStyle w:val="Ttulo3"/>
        <w:divId w:val="1456093841"/>
        <w:rPr>
          <w:rFonts w:ascii="Arial" w:eastAsia="Times New Roman" w:hAnsi="Arial" w:cs="Arial"/>
          <w:lang w:val="es-ES"/>
        </w:rPr>
      </w:pPr>
      <w:r>
        <w:rPr>
          <w:rFonts w:ascii="Arial" w:eastAsia="Times New Roman" w:hAnsi="Arial" w:cs="Arial"/>
          <w:lang w:val="es-ES"/>
        </w:rPr>
        <w:t>7.3 Checklist Il Castello → Argentina</w:t>
      </w:r>
    </w:p>
    <w:p w:rsidR="007D798A" w:rsidRDefault="007D798A">
      <w:pPr>
        <w:numPr>
          <w:ilvl w:val="0"/>
          <w:numId w:val="47"/>
        </w:numPr>
        <w:spacing w:before="100" w:beforeAutospacing="1" w:after="100" w:afterAutospacing="1"/>
        <w:jc w:val="both"/>
        <w:divId w:val="1456093841"/>
        <w:rPr>
          <w:rFonts w:ascii="Arial" w:eastAsia="Times New Roman" w:hAnsi="Arial" w:cs="Arial"/>
          <w:color w:val="333333"/>
          <w:sz w:val="22"/>
          <w:szCs w:val="22"/>
          <w:lang w:val="es-ES"/>
        </w:rPr>
      </w:pPr>
      <w:r>
        <w:rPr>
          <w:rStyle w:val="chkbadge"/>
          <w:rFonts w:ascii="Segoe UI Symbol" w:eastAsia="Times New Roman" w:hAnsi="Segoe UI Symbol" w:cs="Segoe UI Symbol"/>
          <w:color w:val="333333"/>
          <w:sz w:val="22"/>
          <w:szCs w:val="22"/>
          <w:lang w:val="es-ES"/>
        </w:rPr>
        <w:t>✓</w:t>
      </w:r>
      <w:r>
        <w:rPr>
          <w:rFonts w:ascii="Arial" w:eastAsia="Times New Roman" w:hAnsi="Arial" w:cs="Arial"/>
          <w:color w:val="333333"/>
          <w:sz w:val="22"/>
          <w:szCs w:val="22"/>
          <w:lang w:val="es-ES"/>
        </w:rPr>
        <w:t>RSA INVIMA vigente (pasta congelada 1902.20 + pasta seca 1902.19)</w:t>
      </w:r>
    </w:p>
    <w:p w:rsidR="007D798A" w:rsidRDefault="007D798A">
      <w:pPr>
        <w:numPr>
          <w:ilvl w:val="0"/>
          <w:numId w:val="47"/>
        </w:numPr>
        <w:spacing w:before="100" w:beforeAutospacing="1" w:after="100" w:afterAutospacing="1"/>
        <w:jc w:val="both"/>
        <w:divId w:val="1456093841"/>
        <w:rPr>
          <w:rFonts w:ascii="Arial" w:eastAsia="Times New Roman" w:hAnsi="Arial" w:cs="Arial"/>
          <w:color w:val="333333"/>
          <w:sz w:val="22"/>
          <w:szCs w:val="22"/>
          <w:lang w:val="es-ES"/>
        </w:rPr>
      </w:pPr>
      <w:r>
        <w:rPr>
          <w:rStyle w:val="chkbadge"/>
          <w:rFonts w:ascii="Segoe UI Symbol" w:eastAsia="Times New Roman" w:hAnsi="Segoe UI Symbol" w:cs="Segoe UI Symbol"/>
          <w:color w:val="333333"/>
          <w:sz w:val="22"/>
          <w:szCs w:val="22"/>
          <w:lang w:val="es-ES"/>
        </w:rPr>
        <w:t>✓</w:t>
      </w:r>
      <w:r>
        <w:rPr>
          <w:rFonts w:ascii="Arial" w:eastAsia="Times New Roman" w:hAnsi="Arial" w:cs="Arial"/>
          <w:color w:val="333333"/>
          <w:sz w:val="22"/>
          <w:szCs w:val="22"/>
          <w:lang w:val="es-ES"/>
        </w:rPr>
        <w:t>BPM certificadas (Resolución 2674/2013) + Plan HACCP -18°C</w:t>
      </w:r>
    </w:p>
    <w:p w:rsidR="007D798A" w:rsidRDefault="007D798A">
      <w:pPr>
        <w:numPr>
          <w:ilvl w:val="0"/>
          <w:numId w:val="47"/>
        </w:numPr>
        <w:spacing w:before="100" w:beforeAutospacing="1" w:after="100" w:afterAutospacing="1"/>
        <w:jc w:val="both"/>
        <w:divId w:val="1456093841"/>
        <w:rPr>
          <w:rFonts w:ascii="Arial" w:eastAsia="Times New Roman" w:hAnsi="Arial" w:cs="Arial"/>
          <w:color w:val="333333"/>
          <w:sz w:val="22"/>
          <w:szCs w:val="22"/>
          <w:lang w:val="es-ES"/>
        </w:rPr>
      </w:pPr>
      <w:r>
        <w:rPr>
          <w:rStyle w:val="chkbadge"/>
          <w:rFonts w:ascii="Segoe UI Symbol" w:eastAsia="Times New Roman" w:hAnsi="Segoe UI Symbol" w:cs="Segoe UI Symbol"/>
          <w:color w:val="333333"/>
          <w:sz w:val="22"/>
          <w:szCs w:val="22"/>
          <w:lang w:val="es-ES"/>
        </w:rPr>
        <w:t>✓</w:t>
      </w:r>
      <w:r>
        <w:rPr>
          <w:rFonts w:ascii="Arial" w:eastAsia="Times New Roman" w:hAnsi="Arial" w:cs="Arial"/>
          <w:color w:val="333333"/>
          <w:sz w:val="22"/>
          <w:szCs w:val="22"/>
          <w:lang w:val="es-ES"/>
        </w:rPr>
        <w:t>Análisis microbiológico (Salmonella, Listeria, E. coli negativos)</w:t>
      </w:r>
    </w:p>
    <w:p w:rsidR="007D798A" w:rsidRDefault="007D798A">
      <w:pPr>
        <w:numPr>
          <w:ilvl w:val="0"/>
          <w:numId w:val="47"/>
        </w:numPr>
        <w:spacing w:before="100" w:beforeAutospacing="1" w:after="100" w:afterAutospacing="1"/>
        <w:jc w:val="both"/>
        <w:divId w:val="1456093841"/>
        <w:rPr>
          <w:rFonts w:ascii="Arial" w:eastAsia="Times New Roman" w:hAnsi="Arial" w:cs="Arial"/>
          <w:color w:val="333333"/>
          <w:sz w:val="22"/>
          <w:szCs w:val="22"/>
          <w:lang w:val="es-ES"/>
        </w:rPr>
      </w:pPr>
      <w:r>
        <w:rPr>
          <w:rStyle w:val="chkbadge"/>
          <w:rFonts w:ascii="Segoe UI Symbol" w:eastAsia="Times New Roman" w:hAnsi="Segoe UI Symbol" w:cs="Segoe UI Symbol"/>
          <w:color w:val="333333"/>
          <w:sz w:val="22"/>
          <w:szCs w:val="22"/>
          <w:lang w:val="es-ES"/>
        </w:rPr>
        <w:t>✓</w:t>
      </w:r>
      <w:r>
        <w:rPr>
          <w:rFonts w:ascii="Arial" w:eastAsia="Times New Roman" w:hAnsi="Arial" w:cs="Arial"/>
          <w:color w:val="333333"/>
          <w:sz w:val="22"/>
          <w:szCs w:val="22"/>
          <w:lang w:val="es-ES"/>
        </w:rPr>
        <w:t xml:space="preserve">Certificado Sanitario INVIMA </w:t>
      </w:r>
      <w:r>
        <w:rPr>
          <w:rStyle w:val="Textoennegrita"/>
          <w:rFonts w:ascii="Arial" w:eastAsia="Times New Roman" w:hAnsi="Arial" w:cs="Arial"/>
          <w:color w:val="333333"/>
          <w:sz w:val="22"/>
          <w:szCs w:val="22"/>
          <w:lang w:val="es-ES"/>
        </w:rPr>
        <w:t>APOSTILLADO</w:t>
      </w:r>
      <w:r>
        <w:rPr>
          <w:rFonts w:ascii="Arial" w:eastAsia="Times New Roman" w:hAnsi="Arial" w:cs="Arial"/>
          <w:color w:val="333333"/>
          <w:sz w:val="22"/>
          <w:szCs w:val="22"/>
          <w:lang w:val="es-ES"/>
        </w:rPr>
        <w:t xml:space="preserve"> (Cancillería Colombia)</w:t>
      </w:r>
    </w:p>
    <w:p w:rsidR="007D798A" w:rsidRDefault="007D798A">
      <w:pPr>
        <w:numPr>
          <w:ilvl w:val="0"/>
          <w:numId w:val="47"/>
        </w:numPr>
        <w:spacing w:before="100" w:beforeAutospacing="1" w:after="100" w:afterAutospacing="1"/>
        <w:jc w:val="both"/>
        <w:divId w:val="1456093841"/>
        <w:rPr>
          <w:rFonts w:ascii="Arial" w:eastAsia="Times New Roman" w:hAnsi="Arial" w:cs="Arial"/>
          <w:color w:val="333333"/>
          <w:sz w:val="22"/>
          <w:szCs w:val="22"/>
          <w:lang w:val="es-ES"/>
        </w:rPr>
      </w:pPr>
      <w:r>
        <w:rPr>
          <w:rStyle w:val="chkbadge"/>
          <w:rFonts w:ascii="Segoe UI Symbol" w:eastAsia="Times New Roman" w:hAnsi="Segoe UI Symbol" w:cs="Segoe UI Symbol"/>
          <w:color w:val="333333"/>
          <w:sz w:val="22"/>
          <w:szCs w:val="22"/>
          <w:lang w:val="es-ES"/>
        </w:rPr>
        <w:t>✓</w:t>
      </w:r>
      <w:r>
        <w:rPr>
          <w:rFonts w:ascii="Arial" w:eastAsia="Times New Roman" w:hAnsi="Arial" w:cs="Arial"/>
          <w:color w:val="333333"/>
          <w:sz w:val="22"/>
          <w:szCs w:val="22"/>
          <w:lang w:val="es-ES"/>
        </w:rPr>
        <w:t xml:space="preserve">Certificado de Origen </w:t>
      </w:r>
      <w:r>
        <w:rPr>
          <w:rStyle w:val="Textoennegrita"/>
          <w:rFonts w:ascii="Arial" w:eastAsia="Times New Roman" w:hAnsi="Arial" w:cs="Arial"/>
          <w:color w:val="333333"/>
          <w:sz w:val="22"/>
          <w:szCs w:val="22"/>
          <w:lang w:val="es-ES"/>
        </w:rPr>
        <w:t>ACE-72 MERCOSUR-Colombia</w:t>
      </w:r>
      <w:r>
        <w:rPr>
          <w:rFonts w:ascii="Arial" w:eastAsia="Times New Roman" w:hAnsi="Arial" w:cs="Arial"/>
          <w:color w:val="333333"/>
          <w:sz w:val="22"/>
          <w:szCs w:val="22"/>
          <w:lang w:val="es-ES"/>
        </w:rPr>
        <w:t xml:space="preserve"> (Cámara de Comercio, formato específico)</w:t>
      </w:r>
    </w:p>
    <w:p w:rsidR="007D798A" w:rsidRDefault="007D798A">
      <w:pPr>
        <w:numPr>
          <w:ilvl w:val="0"/>
          <w:numId w:val="47"/>
        </w:numPr>
        <w:spacing w:before="100" w:beforeAutospacing="1" w:after="100" w:afterAutospacing="1"/>
        <w:jc w:val="both"/>
        <w:divId w:val="1456093841"/>
        <w:rPr>
          <w:rFonts w:ascii="Arial" w:eastAsia="Times New Roman" w:hAnsi="Arial" w:cs="Arial"/>
          <w:color w:val="333333"/>
          <w:sz w:val="22"/>
          <w:szCs w:val="22"/>
          <w:lang w:val="es-ES"/>
        </w:rPr>
      </w:pPr>
      <w:r>
        <w:rPr>
          <w:rStyle w:val="chkbadge"/>
          <w:rFonts w:ascii="Segoe UI Symbol" w:eastAsia="Times New Roman" w:hAnsi="Segoe UI Symbol" w:cs="Segoe UI Symbol"/>
          <w:color w:val="333333"/>
          <w:sz w:val="22"/>
          <w:szCs w:val="22"/>
          <w:lang w:val="es-ES"/>
        </w:rPr>
        <w:t>✓</w:t>
      </w:r>
      <w:r>
        <w:rPr>
          <w:rFonts w:ascii="Arial" w:eastAsia="Times New Roman" w:hAnsi="Arial" w:cs="Arial"/>
          <w:color w:val="333333"/>
          <w:sz w:val="22"/>
          <w:szCs w:val="22"/>
          <w:lang w:val="es-ES"/>
        </w:rPr>
        <w:t xml:space="preserve">Etiqueta en español cumpliendo </w:t>
      </w:r>
      <w:r>
        <w:rPr>
          <w:rStyle w:val="Textoennegrita"/>
          <w:rFonts w:ascii="Arial" w:eastAsia="Times New Roman" w:hAnsi="Arial" w:cs="Arial"/>
          <w:color w:val="333333"/>
          <w:sz w:val="22"/>
          <w:szCs w:val="22"/>
          <w:lang w:val="es-ES"/>
        </w:rPr>
        <w:t>Resolución GMC 26/2003 MERCOSUR</w:t>
      </w:r>
      <w:r>
        <w:rPr>
          <w:rFonts w:ascii="Arial" w:eastAsia="Times New Roman" w:hAnsi="Arial" w:cs="Arial"/>
          <w:color w:val="333333"/>
          <w:sz w:val="22"/>
          <w:szCs w:val="22"/>
          <w:lang w:val="es-ES"/>
        </w:rPr>
        <w:t xml:space="preserve"> </w:t>
      </w:r>
      <w:r>
        <w:rPr>
          <w:rFonts w:ascii="Arial" w:eastAsia="Times New Roman" w:hAnsi="Arial" w:cs="Arial"/>
          <w:color w:val="333333"/>
          <w:sz w:val="22"/>
          <w:szCs w:val="22"/>
          <w:lang w:val="es-ES"/>
        </w:rPr>
        <w:t>(denominación, ingredientes, peso neto, origen COLOMBIA, vencimiento, condiciones almacenamiento -18°C)</w:t>
      </w:r>
    </w:p>
    <w:p w:rsidR="007D798A" w:rsidRDefault="007D798A">
      <w:pPr>
        <w:numPr>
          <w:ilvl w:val="0"/>
          <w:numId w:val="47"/>
        </w:numPr>
        <w:spacing w:before="100" w:beforeAutospacing="1" w:after="100" w:afterAutospacing="1"/>
        <w:jc w:val="both"/>
        <w:divId w:val="1456093841"/>
        <w:rPr>
          <w:rFonts w:ascii="Arial" w:eastAsia="Times New Roman" w:hAnsi="Arial" w:cs="Arial"/>
          <w:color w:val="333333"/>
          <w:sz w:val="22"/>
          <w:szCs w:val="22"/>
          <w:lang w:val="es-ES"/>
        </w:rPr>
      </w:pPr>
      <w:r>
        <w:rPr>
          <w:rStyle w:val="chkbadge"/>
          <w:rFonts w:ascii="Segoe UI Symbol" w:eastAsia="Times New Roman" w:hAnsi="Segoe UI Symbol" w:cs="Segoe UI Symbol"/>
          <w:color w:val="333333"/>
          <w:sz w:val="22"/>
          <w:szCs w:val="22"/>
          <w:lang w:val="es-ES"/>
        </w:rPr>
        <w:t>✓</w:t>
      </w:r>
      <w:r>
        <w:rPr>
          <w:rFonts w:ascii="Arial" w:eastAsia="Times New Roman" w:hAnsi="Arial" w:cs="Arial"/>
          <w:color w:val="333333"/>
          <w:sz w:val="22"/>
          <w:szCs w:val="22"/>
          <w:lang w:val="es-ES"/>
        </w:rPr>
        <w:t>RNPA INAL vigente (tramitado por importador argentino con CUIT)</w:t>
      </w:r>
    </w:p>
    <w:p w:rsidR="007D798A" w:rsidRDefault="007D798A">
      <w:pPr>
        <w:numPr>
          <w:ilvl w:val="0"/>
          <w:numId w:val="47"/>
        </w:numPr>
        <w:spacing w:before="100" w:beforeAutospacing="1" w:after="100" w:afterAutospacing="1"/>
        <w:jc w:val="both"/>
        <w:divId w:val="1456093841"/>
        <w:rPr>
          <w:rFonts w:ascii="Arial" w:eastAsia="Times New Roman" w:hAnsi="Arial" w:cs="Arial"/>
          <w:color w:val="333333"/>
          <w:sz w:val="22"/>
          <w:szCs w:val="22"/>
          <w:lang w:val="es-ES"/>
        </w:rPr>
      </w:pPr>
      <w:r>
        <w:rPr>
          <w:rStyle w:val="chkbadge"/>
          <w:rFonts w:ascii="Segoe UI Symbol" w:eastAsia="Times New Roman" w:hAnsi="Segoe UI Symbol" w:cs="Segoe UI Symbol"/>
          <w:color w:val="333333"/>
          <w:sz w:val="22"/>
          <w:szCs w:val="22"/>
          <w:lang w:val="es-ES"/>
        </w:rPr>
        <w:t>✓</w:t>
      </w:r>
      <w:r>
        <w:rPr>
          <w:rFonts w:ascii="Arial" w:eastAsia="Times New Roman" w:hAnsi="Arial" w:cs="Arial"/>
          <w:color w:val="333333"/>
          <w:sz w:val="22"/>
          <w:szCs w:val="22"/>
          <w:lang w:val="es-ES"/>
        </w:rPr>
        <w:t>RNE del importador argentino (Registro Nacional de Establecimientos)</w:t>
      </w:r>
    </w:p>
    <w:p w:rsidR="007D798A" w:rsidRDefault="007D798A">
      <w:pPr>
        <w:numPr>
          <w:ilvl w:val="0"/>
          <w:numId w:val="47"/>
        </w:numPr>
        <w:spacing w:before="100" w:beforeAutospacing="1" w:after="100" w:afterAutospacing="1"/>
        <w:jc w:val="both"/>
        <w:divId w:val="1456093841"/>
        <w:rPr>
          <w:rFonts w:ascii="Arial" w:eastAsia="Times New Roman" w:hAnsi="Arial" w:cs="Arial"/>
          <w:color w:val="333333"/>
          <w:sz w:val="22"/>
          <w:szCs w:val="22"/>
          <w:lang w:val="es-ES"/>
        </w:rPr>
      </w:pPr>
      <w:r>
        <w:rPr>
          <w:rStyle w:val="chkbadge"/>
          <w:rFonts w:ascii="Segoe UI Symbol" w:eastAsia="Times New Roman" w:hAnsi="Segoe UI Symbol" w:cs="Segoe UI Symbol"/>
          <w:color w:val="333333"/>
          <w:sz w:val="22"/>
          <w:szCs w:val="22"/>
          <w:lang w:val="es-ES"/>
        </w:rPr>
        <w:t>✓</w:t>
      </w:r>
      <w:r>
        <w:rPr>
          <w:rFonts w:ascii="Arial" w:eastAsia="Times New Roman" w:hAnsi="Arial" w:cs="Arial"/>
          <w:color w:val="333333"/>
          <w:sz w:val="22"/>
          <w:szCs w:val="22"/>
          <w:lang w:val="es-ES"/>
        </w:rPr>
        <w:t>AFIDI SENASA para trigo colombiano autorizado</w:t>
      </w:r>
    </w:p>
    <w:p w:rsidR="007D798A" w:rsidRDefault="007D798A">
      <w:pPr>
        <w:numPr>
          <w:ilvl w:val="0"/>
          <w:numId w:val="47"/>
        </w:numPr>
        <w:spacing w:before="100" w:beforeAutospacing="1" w:after="100" w:afterAutospacing="1"/>
        <w:jc w:val="both"/>
        <w:divId w:val="1456093841"/>
        <w:rPr>
          <w:rFonts w:ascii="Arial" w:eastAsia="Times New Roman" w:hAnsi="Arial" w:cs="Arial"/>
          <w:color w:val="333333"/>
          <w:sz w:val="22"/>
          <w:szCs w:val="22"/>
          <w:lang w:val="es-ES"/>
        </w:rPr>
      </w:pPr>
      <w:r>
        <w:rPr>
          <w:rStyle w:val="chkbadge"/>
          <w:rFonts w:ascii="Segoe UI Symbol" w:eastAsia="Times New Roman" w:hAnsi="Segoe UI Symbol" w:cs="Segoe UI Symbol"/>
          <w:color w:val="333333"/>
          <w:sz w:val="22"/>
          <w:szCs w:val="22"/>
          <w:lang w:val="es-ES"/>
        </w:rPr>
        <w:t>✓</w:t>
      </w:r>
      <w:r>
        <w:rPr>
          <w:rFonts w:ascii="Arial" w:eastAsia="Times New Roman" w:hAnsi="Arial" w:cs="Arial"/>
          <w:color w:val="333333"/>
          <w:sz w:val="22"/>
          <w:szCs w:val="22"/>
          <w:lang w:val="es-ES"/>
        </w:rPr>
        <w:t>Importador argentino con ARCA habilitado + almacén frigorífico -18°C</w:t>
      </w:r>
    </w:p>
    <w:p w:rsidR="007D798A" w:rsidRDefault="007D798A">
      <w:pPr>
        <w:numPr>
          <w:ilvl w:val="0"/>
          <w:numId w:val="47"/>
        </w:numPr>
        <w:spacing w:before="100" w:beforeAutospacing="1" w:after="100" w:afterAutospacing="1"/>
        <w:jc w:val="both"/>
        <w:divId w:val="1456093841"/>
        <w:rPr>
          <w:rFonts w:ascii="Arial" w:eastAsia="Times New Roman" w:hAnsi="Arial" w:cs="Arial"/>
          <w:color w:val="333333"/>
          <w:sz w:val="22"/>
          <w:szCs w:val="22"/>
          <w:lang w:val="es-ES"/>
        </w:rPr>
      </w:pPr>
      <w:r>
        <w:rPr>
          <w:rStyle w:val="chkbadge"/>
          <w:rFonts w:ascii="Segoe UI Symbol" w:eastAsia="Times New Roman" w:hAnsi="Segoe UI Symbol" w:cs="Segoe UI Symbol"/>
          <w:color w:val="333333"/>
          <w:sz w:val="22"/>
          <w:szCs w:val="22"/>
          <w:lang w:val="es-ES"/>
        </w:rPr>
        <w:t>✓</w:t>
      </w:r>
      <w:r>
        <w:rPr>
          <w:rFonts w:ascii="Arial" w:eastAsia="Times New Roman" w:hAnsi="Arial" w:cs="Arial"/>
          <w:color w:val="333333"/>
          <w:sz w:val="22"/>
          <w:szCs w:val="22"/>
          <w:lang w:val="es-ES"/>
        </w:rPr>
        <w:t>Agentes aduanales en Colombia (exportación) y Argentina (importación)</w:t>
      </w:r>
    </w:p>
    <w:p w:rsidR="007D798A" w:rsidRDefault="007D798A">
      <w:pPr>
        <w:numPr>
          <w:ilvl w:val="0"/>
          <w:numId w:val="47"/>
        </w:numPr>
        <w:spacing w:before="100" w:beforeAutospacing="1" w:after="100" w:afterAutospacing="1"/>
        <w:jc w:val="both"/>
        <w:divId w:val="1456093841"/>
        <w:rPr>
          <w:rFonts w:ascii="Arial" w:eastAsia="Times New Roman" w:hAnsi="Arial" w:cs="Arial"/>
          <w:color w:val="333333"/>
          <w:sz w:val="22"/>
          <w:szCs w:val="22"/>
          <w:lang w:val="es-ES"/>
        </w:rPr>
      </w:pPr>
      <w:r>
        <w:rPr>
          <w:rStyle w:val="chkbadge"/>
          <w:rFonts w:ascii="Segoe UI Symbol" w:eastAsia="Times New Roman" w:hAnsi="Segoe UI Symbol" w:cs="Segoe UI Symbol"/>
          <w:color w:val="333333"/>
          <w:sz w:val="22"/>
          <w:szCs w:val="22"/>
          <w:lang w:val="es-ES"/>
        </w:rPr>
        <w:t>✓</w:t>
      </w:r>
      <w:r>
        <w:rPr>
          <w:rFonts w:ascii="Arial" w:eastAsia="Times New Roman" w:hAnsi="Arial" w:cs="Arial"/>
          <w:color w:val="333333"/>
          <w:sz w:val="22"/>
          <w:szCs w:val="22"/>
          <w:lang w:val="es-ES"/>
        </w:rPr>
        <w:t>Marca "Il Castello" registrada en INPI Argentina (Clase 30)</w:t>
      </w:r>
    </w:p>
    <w:p w:rsidR="007D798A" w:rsidRDefault="007D798A">
      <w:pPr>
        <w:numPr>
          <w:ilvl w:val="0"/>
          <w:numId w:val="47"/>
        </w:numPr>
        <w:spacing w:before="100" w:beforeAutospacing="1" w:after="100" w:afterAutospacing="1"/>
        <w:jc w:val="both"/>
        <w:divId w:val="1456093841"/>
        <w:rPr>
          <w:rFonts w:ascii="Arial" w:eastAsia="Times New Roman" w:hAnsi="Arial" w:cs="Arial"/>
          <w:color w:val="333333"/>
          <w:sz w:val="22"/>
          <w:szCs w:val="22"/>
          <w:lang w:val="es-ES"/>
        </w:rPr>
      </w:pPr>
      <w:r>
        <w:rPr>
          <w:rStyle w:val="chkbadge"/>
          <w:rFonts w:ascii="Segoe UI Symbol" w:eastAsia="Times New Roman" w:hAnsi="Segoe UI Symbol" w:cs="Segoe UI Symbol"/>
          <w:color w:val="333333"/>
          <w:sz w:val="22"/>
          <w:szCs w:val="22"/>
          <w:lang w:val="es-ES"/>
        </w:rPr>
        <w:t>✓</w:t>
      </w:r>
      <w:r>
        <w:rPr>
          <w:rFonts w:ascii="Arial" w:eastAsia="Times New Roman" w:hAnsi="Arial" w:cs="Arial"/>
          <w:color w:val="333333"/>
          <w:sz w:val="22"/>
          <w:szCs w:val="22"/>
          <w:lang w:val="es-ES"/>
        </w:rPr>
        <w:t>Contenedor reefer -18°C reservado en naviera Cartagena → Buenos Aires</w:t>
      </w:r>
    </w:p>
    <w:p w:rsidR="007D798A" w:rsidRDefault="007D798A">
      <w:pPr>
        <w:spacing w:before="180"/>
        <w:divId w:val="137498546"/>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766124051"/>
        <w:rPr>
          <w:rFonts w:ascii="Arial" w:eastAsia="Times New Roman" w:hAnsi="Arial" w:cs="Arial"/>
          <w:color w:val="1A1A2E"/>
          <w:lang w:val="es-ES"/>
        </w:rPr>
      </w:pPr>
      <w:r>
        <w:rPr>
          <w:rFonts w:ascii="Arial" w:eastAsia="Times New Roman" w:hAnsi="Arial" w:cs="Arial"/>
          <w:color w:val="1A1A2E"/>
          <w:lang w:val="es-ES"/>
        </w:rPr>
        <w:t>Argentina.gob.ar — SENASA: Aprobación de alimentos importados (Resolución 816/2002)</w:t>
      </w:r>
    </w:p>
    <w:p w:rsidR="007D798A" w:rsidRDefault="007D798A">
      <w:pPr>
        <w:divId w:val="2097169365"/>
        <w:rPr>
          <w:rFonts w:ascii="Arial" w:eastAsia="Times New Roman" w:hAnsi="Arial" w:cs="Arial"/>
          <w:color w:val="1A1A2E"/>
          <w:lang w:val="es-ES"/>
        </w:rPr>
      </w:pPr>
      <w:hyperlink r:id="rId151" w:tgtFrame="_blank" w:history="1">
        <w:r>
          <w:rPr>
            <w:rStyle w:val="Hipervnculo"/>
            <w:rFonts w:ascii="Arial" w:eastAsia="Times New Roman" w:hAnsi="Arial" w:cs="Arial"/>
            <w:lang w:val="es-ES"/>
          </w:rPr>
          <w:t>argentina.gob.ar/senasa — Importaciones@senasa.gob.ar · Carlos Calvo 66 CABA.</w:t>
        </w:r>
      </w:hyperlink>
    </w:p>
    <w:p w:rsidR="007D798A" w:rsidRDefault="007D798A">
      <w:pPr>
        <w:divId w:val="1787574572"/>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2003002245"/>
        <w:rPr>
          <w:rFonts w:ascii="Arial" w:eastAsia="Times New Roman" w:hAnsi="Arial" w:cs="Arial"/>
          <w:color w:val="1A1A2E"/>
          <w:lang w:val="es-ES"/>
        </w:rPr>
      </w:pPr>
      <w:r>
        <w:rPr>
          <w:rFonts w:ascii="Arial" w:eastAsia="Times New Roman" w:hAnsi="Arial" w:cs="Arial"/>
          <w:color w:val="1A1A2E"/>
          <w:lang w:val="es-ES"/>
        </w:rPr>
        <w:t>ComexAR — Requisitos importar alimentos Argentina 2025 (ANMAT, INAL, TAD, Decreto 35/2025)</w:t>
      </w:r>
    </w:p>
    <w:p w:rsidR="007D798A" w:rsidRDefault="007D798A">
      <w:pPr>
        <w:divId w:val="298414616"/>
        <w:rPr>
          <w:rFonts w:ascii="Arial" w:eastAsia="Times New Roman" w:hAnsi="Arial" w:cs="Arial"/>
          <w:color w:val="1A1A2E"/>
          <w:lang w:val="es-ES"/>
        </w:rPr>
      </w:pPr>
      <w:hyperlink r:id="rId152" w:tgtFrame="_blank" w:history="1">
        <w:r>
          <w:rPr>
            <w:rStyle w:val="Hipervnculo"/>
            <w:rFonts w:ascii="Arial" w:eastAsia="Times New Roman" w:hAnsi="Arial" w:cs="Arial"/>
            <w:lang w:val="es-ES"/>
          </w:rPr>
          <w:t>comex-ar.es — RNPA, RNE, TAD, simplificación 2025. Guía práctica actualizada.</w:t>
        </w:r>
      </w:hyperlink>
    </w:p>
    <w:p w:rsidR="007D798A" w:rsidRDefault="007D798A">
      <w:pPr>
        <w:divId w:val="2113234617"/>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1546598374"/>
        <w:rPr>
          <w:rFonts w:ascii="Arial" w:eastAsia="Times New Roman" w:hAnsi="Arial" w:cs="Arial"/>
          <w:color w:val="1A1A2E"/>
          <w:lang w:val="es-ES"/>
        </w:rPr>
      </w:pPr>
      <w:r>
        <w:rPr>
          <w:rFonts w:ascii="Arial" w:eastAsia="Times New Roman" w:hAnsi="Arial" w:cs="Arial"/>
          <w:color w:val="1A1A2E"/>
          <w:lang w:val="es-ES"/>
        </w:rPr>
        <w:t>Alimentosargentinos.magyp.gob.ar — SAIPA: organismos sanitarios para importar alimentos</w:t>
      </w:r>
    </w:p>
    <w:p w:rsidR="007D798A" w:rsidRDefault="007D798A">
      <w:pPr>
        <w:divId w:val="444543803"/>
        <w:rPr>
          <w:rFonts w:ascii="Arial" w:eastAsia="Times New Roman" w:hAnsi="Arial" w:cs="Arial"/>
          <w:color w:val="1A1A2E"/>
          <w:lang w:val="es-ES"/>
        </w:rPr>
      </w:pPr>
      <w:hyperlink r:id="rId153" w:tgtFrame="_blank" w:history="1">
        <w:r>
          <w:rPr>
            <w:rStyle w:val="Hipervnculo"/>
            <w:rFonts w:ascii="Arial" w:eastAsia="Times New Roman" w:hAnsi="Arial" w:cs="Arial"/>
            <w:lang w:val="es-ES"/>
          </w:rPr>
          <w:t>alimentosargentinos.magyp.gob.ar — ANMAT, SENASA, INAL. Guía oficial Argentina.</w:t>
        </w:r>
      </w:hyperlink>
    </w:p>
    <w:p w:rsidR="007D798A" w:rsidRDefault="007D798A">
      <w:pPr>
        <w:divId w:val="1577591104"/>
        <w:rPr>
          <w:rFonts w:ascii="Arial" w:eastAsia="Times New Roman" w:hAnsi="Arial" w:cs="Arial"/>
          <w:color w:val="1A1A2E"/>
          <w:lang w:val="es-ES"/>
        </w:rPr>
      </w:pPr>
      <w:r>
        <w:rPr>
          <w:rStyle w:val="sec-num"/>
          <w:rFonts w:ascii="Arial" w:eastAsia="Times New Roman" w:hAnsi="Arial" w:cs="Arial"/>
          <w:color w:val="75B2DD"/>
          <w:shd w:val="clear" w:color="auto" w:fill="1C3A5E"/>
          <w:lang w:val="es-ES"/>
        </w:rPr>
        <w:t>SEC 08</w:t>
      </w:r>
      <w:r>
        <w:rPr>
          <w:rStyle w:val="sec-title"/>
          <w:rFonts w:ascii="Arial" w:eastAsia="Times New Roman" w:hAnsi="Arial" w:cs="Arial"/>
          <w:color w:val="1A1A2E"/>
          <w:lang w:val="es-ES"/>
        </w:rPr>
        <w:t>Mercado de Pasta en Argentina — Análisis Profundo</w:t>
      </w:r>
    </w:p>
    <w:p w:rsidR="007D798A" w:rsidRDefault="007D798A">
      <w:pPr>
        <w:pStyle w:val="Ttulo3"/>
        <w:divId w:val="2075084677"/>
        <w:rPr>
          <w:rFonts w:ascii="Arial" w:eastAsia="Times New Roman" w:hAnsi="Arial" w:cs="Arial"/>
          <w:lang w:val="es-ES"/>
        </w:rPr>
      </w:pPr>
      <w:r>
        <w:rPr>
          <w:rFonts w:ascii="Arial" w:eastAsia="Times New Roman" w:hAnsi="Arial" w:cs="Arial"/>
          <w:lang w:val="es-ES"/>
        </w:rPr>
        <w:t>8.1 Argentina: el mayor consumidor de pasta de América Latina</w:t>
      </w:r>
    </w:p>
    <w:p w:rsidR="007D798A" w:rsidRDefault="007D798A">
      <w:pPr>
        <w:shd w:val="clear" w:color="auto" w:fill="E8F4FD"/>
        <w:spacing w:after="90"/>
        <w:divId w:val="710224402"/>
        <w:rPr>
          <w:rFonts w:ascii="Arial" w:eastAsia="Times New Roman" w:hAnsi="Arial" w:cs="Arial"/>
          <w:b/>
          <w:bCs/>
          <w:color w:val="1C3A5E"/>
          <w:sz w:val="17"/>
          <w:szCs w:val="17"/>
          <w:lang w:val="es-ES"/>
        </w:rPr>
      </w:pPr>
      <w:r>
        <w:rPr>
          <w:rFonts w:ascii="Arial" w:eastAsia="Times New Roman" w:hAnsi="Arial" w:cs="Arial"/>
          <w:b/>
          <w:bCs/>
          <w:color w:val="1C3A5E"/>
          <w:sz w:val="17"/>
          <w:szCs w:val="17"/>
          <w:lang w:val="es-ES"/>
        </w:rPr>
        <w:t>MERCADO PASTA ARGENTINA</w:t>
      </w:r>
    </w:p>
    <w:p w:rsidR="007D798A" w:rsidRDefault="007D798A">
      <w:pPr>
        <w:shd w:val="clear" w:color="auto" w:fill="E8F4FD"/>
        <w:divId w:val="2072852004"/>
        <w:rPr>
          <w:rFonts w:ascii="Arial" w:eastAsia="Times New Roman" w:hAnsi="Arial" w:cs="Arial"/>
          <w:b/>
          <w:bCs/>
          <w:color w:val="1C3A5E"/>
          <w:sz w:val="54"/>
          <w:szCs w:val="54"/>
          <w:lang w:val="es-ES"/>
        </w:rPr>
      </w:pPr>
      <w:r>
        <w:rPr>
          <w:rFonts w:ascii="Arial" w:eastAsia="Times New Roman" w:hAnsi="Arial" w:cs="Arial"/>
          <w:b/>
          <w:bCs/>
          <w:color w:val="1C3A5E"/>
          <w:sz w:val="54"/>
          <w:szCs w:val="54"/>
          <w:lang w:val="es-ES"/>
        </w:rPr>
        <w:t>14 kg</w:t>
      </w:r>
    </w:p>
    <w:p w:rsidR="007D798A" w:rsidRDefault="007D798A">
      <w:pPr>
        <w:shd w:val="clear" w:color="auto" w:fill="E8F4FD"/>
        <w:spacing w:before="60"/>
        <w:divId w:val="167981996"/>
        <w:rPr>
          <w:rFonts w:ascii="Arial" w:eastAsia="Times New Roman" w:hAnsi="Arial" w:cs="Arial"/>
          <w:color w:val="374151"/>
          <w:sz w:val="18"/>
          <w:szCs w:val="18"/>
          <w:lang w:val="es-ES"/>
        </w:rPr>
      </w:pPr>
      <w:r>
        <w:rPr>
          <w:rFonts w:ascii="Arial" w:eastAsia="Times New Roman" w:hAnsi="Arial" w:cs="Arial"/>
          <w:color w:val="374151"/>
          <w:sz w:val="18"/>
          <w:szCs w:val="18"/>
          <w:lang w:val="es-ES"/>
        </w:rPr>
        <w:t>consumo per cápita/año · 2do del mundo · Fuente: InformesDeExpertos.com 2024</w:t>
      </w:r>
    </w:p>
    <w:p w:rsidR="007D798A" w:rsidRDefault="007D798A">
      <w:pPr>
        <w:shd w:val="clear" w:color="auto" w:fill="E8F4FD"/>
        <w:spacing w:before="180"/>
        <w:divId w:val="1644240345"/>
        <w:rPr>
          <w:rFonts w:ascii="Arial" w:eastAsia="Times New Roman" w:hAnsi="Arial" w:cs="Arial"/>
          <w:color w:val="374151"/>
          <w:sz w:val="18"/>
          <w:szCs w:val="18"/>
          <w:lang w:val="es-ES"/>
        </w:rPr>
      </w:pPr>
      <w:r>
        <w:rPr>
          <w:rStyle w:val="Textoennegrita"/>
          <w:rFonts w:ascii="Arial" w:eastAsia="Times New Roman" w:hAnsi="Arial" w:cs="Arial"/>
          <w:color w:val="374151"/>
          <w:sz w:val="18"/>
          <w:szCs w:val="18"/>
          <w:lang w:val="es-ES"/>
        </w:rPr>
        <w:t>Producción anual:</w:t>
      </w:r>
      <w:r>
        <w:rPr>
          <w:rFonts w:ascii="Arial" w:eastAsia="Times New Roman" w:hAnsi="Arial" w:cs="Arial"/>
          <w:color w:val="374151"/>
          <w:sz w:val="18"/>
          <w:szCs w:val="18"/>
          <w:lang w:val="es-ES"/>
        </w:rPr>
        <w:t xml:space="preserve"> ~390,000 toneladas (top 10 mundial)</w:t>
      </w:r>
      <w:r>
        <w:rPr>
          <w:rFonts w:ascii="Arial" w:eastAsia="Times New Roman" w:hAnsi="Arial" w:cs="Arial"/>
          <w:color w:val="374151"/>
          <w:sz w:val="18"/>
          <w:szCs w:val="18"/>
          <w:lang w:val="es-ES"/>
        </w:rPr>
        <w:br/>
      </w:r>
      <w:r>
        <w:rPr>
          <w:rStyle w:val="Textoennegrita"/>
          <w:rFonts w:ascii="Arial" w:eastAsia="Times New Roman" w:hAnsi="Arial" w:cs="Arial"/>
          <w:color w:val="374151"/>
          <w:sz w:val="18"/>
          <w:szCs w:val="18"/>
          <w:lang w:val="es-ES"/>
        </w:rPr>
        <w:t>Empresas del sector:</w:t>
      </w:r>
      <w:r>
        <w:rPr>
          <w:rFonts w:ascii="Arial" w:eastAsia="Times New Roman" w:hAnsi="Arial" w:cs="Arial"/>
          <w:color w:val="374151"/>
          <w:sz w:val="18"/>
          <w:szCs w:val="18"/>
          <w:lang w:val="es-ES"/>
        </w:rPr>
        <w:t xml:space="preserve"> +1,500 (95% PyMEs de pasta fresca)</w:t>
      </w:r>
      <w:r>
        <w:rPr>
          <w:rFonts w:ascii="Arial" w:eastAsia="Times New Roman" w:hAnsi="Arial" w:cs="Arial"/>
          <w:color w:val="374151"/>
          <w:sz w:val="18"/>
          <w:szCs w:val="18"/>
          <w:lang w:val="es-ES"/>
        </w:rPr>
        <w:br/>
      </w:r>
      <w:r>
        <w:rPr>
          <w:rStyle w:val="Textoennegrita"/>
          <w:rFonts w:ascii="Arial" w:eastAsia="Times New Roman" w:hAnsi="Arial" w:cs="Arial"/>
          <w:color w:val="374151"/>
          <w:sz w:val="18"/>
          <w:szCs w:val="18"/>
          <w:lang w:val="es-ES"/>
        </w:rPr>
        <w:t>Exportaciones pasta 2022:</w:t>
      </w:r>
      <w:r>
        <w:rPr>
          <w:rFonts w:ascii="Arial" w:eastAsia="Times New Roman" w:hAnsi="Arial" w:cs="Arial"/>
          <w:color w:val="374151"/>
          <w:sz w:val="18"/>
          <w:szCs w:val="18"/>
          <w:lang w:val="es-ES"/>
        </w:rPr>
        <w:t xml:space="preserve"> USD 16.4M (Chile, Paraguay, Uruguay)</w:t>
      </w:r>
      <w:r>
        <w:rPr>
          <w:rFonts w:ascii="Arial" w:eastAsia="Times New Roman" w:hAnsi="Arial" w:cs="Arial"/>
          <w:color w:val="374151"/>
          <w:sz w:val="18"/>
          <w:szCs w:val="18"/>
          <w:lang w:val="es-ES"/>
        </w:rPr>
        <w:br/>
      </w:r>
      <w:r>
        <w:rPr>
          <w:rStyle w:val="Textoennegrita"/>
          <w:rFonts w:ascii="Arial" w:eastAsia="Times New Roman" w:hAnsi="Arial" w:cs="Arial"/>
          <w:color w:val="374151"/>
          <w:sz w:val="18"/>
          <w:szCs w:val="18"/>
          <w:lang w:val="es-ES"/>
        </w:rPr>
        <w:t>Argentina es exportador neto de pasta</w:t>
      </w:r>
      <w:r>
        <w:rPr>
          <w:rFonts w:ascii="Arial" w:eastAsia="Times New Roman" w:hAnsi="Arial" w:cs="Arial"/>
          <w:color w:val="374151"/>
          <w:sz w:val="18"/>
          <w:szCs w:val="18"/>
          <w:lang w:val="es-ES"/>
        </w:rPr>
        <w:t xml:space="preserve"> — produce más de lo que importa </w:t>
      </w:r>
    </w:p>
    <w:p w:rsidR="007D798A" w:rsidRDefault="007D798A">
      <w:pPr>
        <w:shd w:val="clear" w:color="auto" w:fill="E8F4FD"/>
        <w:spacing w:before="120"/>
        <w:divId w:val="517355201"/>
        <w:rPr>
          <w:rFonts w:ascii="Arial" w:eastAsia="Times New Roman" w:hAnsi="Arial" w:cs="Arial"/>
          <w:color w:val="6B7280"/>
          <w:sz w:val="17"/>
          <w:szCs w:val="17"/>
          <w:lang w:val="es-ES"/>
        </w:rPr>
      </w:pPr>
      <w:r>
        <w:rPr>
          <w:rFonts w:ascii="Arial" w:eastAsia="Times New Roman" w:hAnsi="Arial" w:cs="Arial"/>
          <w:color w:val="6B7280"/>
          <w:sz w:val="17"/>
          <w:szCs w:val="17"/>
          <w:lang w:val="es-ES"/>
        </w:rPr>
        <w:t>Fuente: MAGYP Argentina / InformesDeExpertos.com / ExpertMarketResearch.com</w:t>
      </w:r>
    </w:p>
    <w:p w:rsidR="007D798A" w:rsidRDefault="007D798A">
      <w:pPr>
        <w:pStyle w:val="Ttulo4"/>
        <w:spacing w:after="150" w:afterAutospacing="0"/>
        <w:divId w:val="425419585"/>
        <w:rPr>
          <w:rFonts w:ascii="Arial" w:eastAsia="Times New Roman" w:hAnsi="Arial" w:cs="Arial"/>
          <w:color w:val="1C3A5E"/>
          <w:lang w:val="es-ES"/>
        </w:rPr>
      </w:pPr>
      <w:r>
        <w:rPr>
          <w:rFonts w:ascii="Arial" w:eastAsia="Times New Roman" w:hAnsi="Arial" w:cs="Arial"/>
          <w:color w:val="1C3A5E"/>
          <w:lang w:val="es-ES"/>
        </w:rPr>
        <w:t>Competidores en el mercado argentino:</w:t>
      </w:r>
    </w:p>
    <w:tbl>
      <w:tblPr>
        <w:tblW w:w="5000" w:type="pct"/>
        <w:tblCellMar>
          <w:top w:w="15" w:type="dxa"/>
          <w:left w:w="15" w:type="dxa"/>
          <w:bottom w:w="15" w:type="dxa"/>
          <w:right w:w="15" w:type="dxa"/>
        </w:tblCellMar>
        <w:tblLook w:val="04A0" w:firstRow="1" w:lastRow="0" w:firstColumn="1" w:lastColumn="0" w:noHBand="0" w:noVBand="1"/>
      </w:tblPr>
      <w:tblGrid>
        <w:gridCol w:w="1953"/>
        <w:gridCol w:w="1762"/>
        <w:gridCol w:w="5107"/>
      </w:tblGrid>
      <w:tr w:rsidR="00000000">
        <w:trPr>
          <w:divId w:val="425419585"/>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Competidor</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Tipo</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Posición</w:t>
            </w:r>
          </w:p>
        </w:tc>
      </w:tr>
      <w:tr w:rsidR="00000000">
        <w:trPr>
          <w:divId w:val="425419585"/>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La Salteña (Arcor)</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Doméstico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Líder pasta fresca (tapas, pastas rellenas). Gigante argentino.</w:t>
            </w:r>
          </w:p>
        </w:tc>
      </w:tr>
      <w:tr w:rsidR="00000000">
        <w:trPr>
          <w:divId w:val="425419585"/>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Favorita / Don Vicente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Doméstico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Pasta seca industrial. Alta distribución masiva.</w:t>
            </w:r>
          </w:p>
        </w:tc>
      </w:tr>
      <w:tr w:rsidR="00000000">
        <w:trPr>
          <w:divId w:val="425419585"/>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Lucchetti (Chile)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Importado regional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Pasta seca premium. Presencia en supermercados.</w:t>
            </w:r>
          </w:p>
        </w:tc>
      </w:tr>
      <w:tr w:rsidR="00000000">
        <w:trPr>
          <w:divId w:val="425419585"/>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Barilla (Italia)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Importado premium</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Carrefour, Jumbo. Gama premium italiana.</w:t>
            </w:r>
          </w:p>
        </w:tc>
      </w:tr>
      <w:tr w:rsidR="00000000">
        <w:trPr>
          <w:divId w:val="425419585"/>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Pasta artesanal local</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Doméstico premium</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+1,400 pequeñas empresas de pasta fresca artesanal en todo el país.</w:t>
            </w:r>
          </w:p>
        </w:tc>
      </w:tr>
      <w:tr w:rsidR="00000000">
        <w:trPr>
          <w:divId w:val="425419585"/>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Colombia (Il Castello)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Importado nuevo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extoennegrita"/>
                <w:rFonts w:ascii="Arial" w:eastAsia="Times New Roman" w:hAnsi="Arial" w:cs="Arial"/>
                <w:color w:val="1A1A2E"/>
                <w:sz w:val="20"/>
                <w:szCs w:val="20"/>
              </w:rPr>
              <w:t>SIN PRESENCIA. Pero mercado ya educado y exigente en artesanalidad.</w:t>
            </w:r>
          </w:p>
        </w:tc>
      </w:tr>
    </w:tbl>
    <w:p w:rsidR="007D798A" w:rsidRDefault="007D798A">
      <w:pPr>
        <w:shd w:val="clear" w:color="auto" w:fill="FEF3CD"/>
        <w:spacing w:before="150" w:after="225"/>
        <w:divId w:val="1007633295"/>
        <w:rPr>
          <w:rFonts w:ascii="Arial" w:eastAsia="Times New Roman" w:hAnsi="Arial" w:cs="Arial"/>
          <w:i/>
          <w:iCs/>
          <w:color w:val="5C3D00"/>
          <w:lang w:val="es-ES"/>
        </w:rPr>
      </w:pPr>
      <w:r>
        <w:rPr>
          <w:rStyle w:val="Textoennegrita"/>
          <w:rFonts w:ascii="Arial" w:eastAsia="Times New Roman" w:hAnsi="Arial" w:cs="Arial"/>
          <w:i/>
          <w:iCs/>
          <w:color w:val="5C3D00"/>
          <w:lang w:val="es-ES"/>
        </w:rPr>
        <w:t>RETO PRINCIPAL:</w:t>
      </w:r>
      <w:r>
        <w:rPr>
          <w:rFonts w:ascii="Arial" w:eastAsia="Times New Roman" w:hAnsi="Arial" w:cs="Arial"/>
          <w:i/>
          <w:iCs/>
          <w:color w:val="5C3D00"/>
          <w:lang w:val="es-ES"/>
        </w:rPr>
        <w:t xml:space="preserve"> Argentina ya tiene una cultura de pasta artesanal muy desarrollada con +1,400 productores locales de pasta fresca. Il Castello NO compite con la pasta industrial masiva (La Salteña, Favorita) — compite con el segmento artesanal premium. </w:t>
      </w:r>
      <w:r>
        <w:rPr>
          <w:rStyle w:val="Textoennegrita"/>
          <w:rFonts w:ascii="Arial" w:eastAsia="Times New Roman" w:hAnsi="Arial" w:cs="Arial"/>
          <w:i/>
          <w:iCs/>
          <w:color w:val="5C3D00"/>
          <w:lang w:val="es-ES"/>
        </w:rPr>
        <w:t>Diferenciadores clave:</w:t>
      </w:r>
      <w:r>
        <w:rPr>
          <w:rFonts w:ascii="Arial" w:eastAsia="Times New Roman" w:hAnsi="Arial" w:cs="Arial"/>
          <w:i/>
          <w:iCs/>
          <w:color w:val="5C3D00"/>
          <w:lang w:val="es-ES"/>
        </w:rPr>
        <w:t xml:space="preserve"> (1) Origen colombiano = curiosidad y novedad, (2) Ingredientes únicos (si Il Castello usa ingredientes propios), (3) Conveniencia del congelado vs. la pasta fresca local que dura 2-3 días, (4) Precio competitivo gracias al arancel 0% ACE-72.</w:t>
      </w:r>
    </w:p>
    <w:p w:rsidR="007D798A" w:rsidRDefault="007D798A">
      <w:pPr>
        <w:pStyle w:val="Ttulo3"/>
        <w:divId w:val="2075084677"/>
        <w:rPr>
          <w:rFonts w:ascii="Arial" w:eastAsia="Times New Roman" w:hAnsi="Arial" w:cs="Arial"/>
          <w:lang w:val="es-ES"/>
        </w:rPr>
      </w:pPr>
      <w:r>
        <w:rPr>
          <w:rFonts w:ascii="Arial" w:eastAsia="Times New Roman" w:hAnsi="Arial" w:cs="Arial"/>
          <w:lang w:val="es-ES"/>
        </w:rPr>
        <w:t>8.2 Canales de distribución en Argentina</w:t>
      </w:r>
    </w:p>
    <w:tbl>
      <w:tblPr>
        <w:tblW w:w="5000" w:type="pct"/>
        <w:tblCellMar>
          <w:top w:w="15" w:type="dxa"/>
          <w:left w:w="15" w:type="dxa"/>
          <w:bottom w:w="15" w:type="dxa"/>
          <w:right w:w="15" w:type="dxa"/>
        </w:tblCellMar>
        <w:tblLook w:val="04A0" w:firstRow="1" w:lastRow="0" w:firstColumn="1" w:lastColumn="0" w:noHBand="0" w:noVBand="1"/>
      </w:tblPr>
      <w:tblGrid>
        <w:gridCol w:w="1733"/>
        <w:gridCol w:w="3314"/>
        <w:gridCol w:w="1636"/>
        <w:gridCol w:w="2139"/>
      </w:tblGrid>
      <w:tr w:rsidR="00000000">
        <w:trPr>
          <w:divId w:val="2075084677"/>
          <w:tblHeader/>
        </w:trPr>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Canal</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Actores clave</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Prioridad</w:t>
            </w:r>
          </w:p>
        </w:tc>
        <w:tc>
          <w:tcPr>
            <w:tcW w:w="0" w:type="auto"/>
            <w:tcBorders>
              <w:top w:val="single" w:sz="6" w:space="0" w:color="D0D9E8"/>
              <w:left w:val="single" w:sz="6" w:space="0" w:color="D0D9E8"/>
              <w:bottom w:val="single" w:sz="6" w:space="0" w:color="D0D9E8"/>
              <w:right w:val="single" w:sz="6" w:space="0" w:color="D0D9E8"/>
            </w:tcBorders>
            <w:shd w:val="clear" w:color="auto" w:fill="0D1B2A"/>
            <w:tcMar>
              <w:top w:w="150" w:type="dxa"/>
              <w:left w:w="150" w:type="dxa"/>
              <w:bottom w:w="150" w:type="dxa"/>
              <w:right w:w="150" w:type="dxa"/>
            </w:tcMar>
            <w:vAlign w:val="center"/>
            <w:hideMark/>
          </w:tcPr>
          <w:p w:rsidR="007D798A" w:rsidRDefault="007D798A">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Estrategia Il Castello</w:t>
            </w:r>
          </w:p>
        </w:tc>
      </w:tr>
      <w:tr w:rsidR="00000000">
        <w:trPr>
          <w:divId w:val="2075084677"/>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HoReCa Premium</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Restaurantes italianos Buenos Aires, hoteles Marriott/Hilton/Sofitel/NH/Alvear Palace, catering corporativo premium</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ag1"/>
                <w:rFonts w:ascii="Arial" w:eastAsia="Times New Roman" w:hAnsi="Arial" w:cs="Arial"/>
                <w:sz w:val="20"/>
                <w:szCs w:val="20"/>
              </w:rPr>
              <w:t>AÑO 1 — PRIORITARIO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Buenos Aires tiene miles de restaurantes italianos. El chef argentino busca diferenciación. Pasta colombiana artesanal = novedad y conversación.</w:t>
            </w:r>
          </w:p>
        </w:tc>
      </w:tr>
      <w:tr w:rsidR="00000000">
        <w:trPr>
          <w:divId w:val="2075084677"/>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Supermercados premium</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Jumbo (Cencosud), Carrefour Premium, Disco, La Anónima gourmet</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ag1"/>
                <w:rFonts w:ascii="Arial" w:eastAsia="Times New Roman" w:hAnsi="Arial" w:cs="Arial"/>
                <w:sz w:val="20"/>
                <w:szCs w:val="20"/>
              </w:rPr>
              <w:t>AÑO 1-2</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Sección gourmet de Jumbo en Palermo, Recoleta, Belgrano. Pasta artesanal colombiana importada = posicionamiento premium claro.</w:t>
            </w:r>
          </w:p>
        </w:tc>
      </w:tr>
      <w:tr w:rsidR="00000000">
        <w:trPr>
          <w:divId w:val="2075084677"/>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Tiendas gourmet / deli</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Tiendas especializadas en Palermo, San Telmo, Recoleta. Mercado de San Telmo.</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ag1"/>
                <w:rFonts w:ascii="Arial" w:eastAsia="Times New Roman" w:hAnsi="Arial" w:cs="Arial"/>
                <w:sz w:val="20"/>
                <w:szCs w:val="20"/>
              </w:rPr>
              <w:t>AÑO 1-2</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Alta visibilidad para NSE A/B que busca productos artesanales únicos. Formato perfecto para pasta seca artesanal.</w:t>
            </w:r>
          </w:p>
        </w:tc>
      </w:tr>
      <w:tr w:rsidR="00000000">
        <w:trPr>
          <w:divId w:val="2075084677"/>
        </w:trPr>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E-commerce</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Mercado Libre Argentina, tiendas gourmet online, PedidosYa</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Style w:val="tag1"/>
                <w:rFonts w:ascii="Arial" w:eastAsia="Times New Roman" w:hAnsi="Arial" w:cs="Arial"/>
                <w:sz w:val="20"/>
                <w:szCs w:val="20"/>
              </w:rPr>
              <w:t>AÑO 2</w:t>
            </w:r>
          </w:p>
        </w:tc>
        <w:tc>
          <w:tcPr>
            <w:tcW w:w="0" w:type="auto"/>
            <w:tcBorders>
              <w:top w:val="single" w:sz="6" w:space="0" w:color="D0D9E8"/>
              <w:left w:val="single" w:sz="6" w:space="0" w:color="D0D9E8"/>
              <w:bottom w:val="single" w:sz="6" w:space="0" w:color="D0D9E8"/>
              <w:right w:val="single" w:sz="6" w:space="0" w:color="D0D9E8"/>
            </w:tcBorders>
            <w:tcMar>
              <w:top w:w="120" w:type="dxa"/>
              <w:left w:w="150" w:type="dxa"/>
              <w:bottom w:w="120" w:type="dxa"/>
              <w:right w:w="150" w:type="dxa"/>
            </w:tcMar>
            <w:hideMark/>
          </w:tcPr>
          <w:p w:rsidR="007D798A" w:rsidRDefault="007D798A">
            <w:pPr>
              <w:spacing w:before="300" w:after="300"/>
              <w:rPr>
                <w:rFonts w:ascii="Arial" w:eastAsia="Times New Roman" w:hAnsi="Arial" w:cs="Arial"/>
                <w:color w:val="1A1A2E"/>
                <w:sz w:val="20"/>
                <w:szCs w:val="20"/>
              </w:rPr>
            </w:pPr>
            <w:r>
              <w:rPr>
                <w:rFonts w:ascii="Arial" w:eastAsia="Times New Roman" w:hAnsi="Arial" w:cs="Arial"/>
                <w:color w:val="1A1A2E"/>
                <w:sz w:val="20"/>
                <w:szCs w:val="20"/>
              </w:rPr>
              <w:t>Argentina tiene el e-commerce más sofisticado de Sudamérica. Mercado Libre para pasta seca. Rappi/PedidosYa para restaurantes.</w:t>
            </w:r>
          </w:p>
        </w:tc>
      </w:tr>
    </w:tbl>
    <w:p w:rsidR="007D798A" w:rsidRDefault="007D798A">
      <w:pPr>
        <w:pStyle w:val="Ttulo3"/>
        <w:divId w:val="2075084677"/>
        <w:rPr>
          <w:rFonts w:ascii="Arial" w:eastAsia="Times New Roman" w:hAnsi="Arial" w:cs="Arial"/>
          <w:lang w:val="es-ES"/>
        </w:rPr>
      </w:pPr>
      <w:r>
        <w:rPr>
          <w:rFonts w:ascii="Arial" w:eastAsia="Times New Roman" w:hAnsi="Arial" w:cs="Arial"/>
          <w:lang w:val="es-ES"/>
        </w:rPr>
        <w:t>8.3 Partidas arancelarias pasta en Argentina (NCM)</w:t>
      </w:r>
    </w:p>
    <w:p w:rsidR="007D798A" w:rsidRDefault="007D798A">
      <w:pPr>
        <w:shd w:val="clear" w:color="auto" w:fill="F7F9FC"/>
        <w:spacing w:before="225" w:after="225"/>
        <w:divId w:val="292906505"/>
        <w:rPr>
          <w:rFonts w:ascii="Arial" w:eastAsia="Times New Roman" w:hAnsi="Arial" w:cs="Arial"/>
          <w:i/>
          <w:iCs/>
          <w:color w:val="1A1A2E"/>
          <w:lang w:val="es-ES"/>
        </w:rPr>
      </w:pPr>
      <w:r>
        <w:rPr>
          <w:rStyle w:val="Textoennegrita"/>
          <w:rFonts w:ascii="Arial" w:eastAsia="Times New Roman" w:hAnsi="Arial" w:cs="Arial"/>
          <w:i/>
          <w:iCs/>
          <w:color w:val="1A1A2E"/>
          <w:lang w:val="es-ES"/>
        </w:rPr>
        <w:t>Nomenclatura Común MERCOSUR (NCM) para pasta Il Castello:</w:t>
      </w:r>
      <w:r>
        <w:rPr>
          <w:rFonts w:ascii="Arial" w:eastAsia="Times New Roman" w:hAnsi="Arial" w:cs="Arial"/>
          <w:i/>
          <w:iCs/>
          <w:color w:val="1A1A2E"/>
          <w:lang w:val="es-ES"/>
        </w:rPr>
        <w:br/>
        <w:t xml:space="preserve">→ </w:t>
      </w:r>
      <w:r>
        <w:rPr>
          <w:rStyle w:val="Textoennegrita"/>
          <w:rFonts w:ascii="Arial" w:eastAsia="Times New Roman" w:hAnsi="Arial" w:cs="Arial"/>
          <w:i/>
          <w:iCs/>
          <w:color w:val="1A1A2E"/>
          <w:lang w:val="es-ES"/>
        </w:rPr>
        <w:t>1902.11.00</w:t>
      </w:r>
      <w:r>
        <w:rPr>
          <w:rFonts w:ascii="Arial" w:eastAsia="Times New Roman" w:hAnsi="Arial" w:cs="Arial"/>
          <w:i/>
          <w:iCs/>
          <w:color w:val="1A1A2E"/>
          <w:lang w:val="es-ES"/>
        </w:rPr>
        <w:t>: Pastas sin cocer, sin rellenar, que contengan huevo (pasta seca artesanal con huevo)</w:t>
      </w:r>
      <w:r>
        <w:rPr>
          <w:rFonts w:ascii="Arial" w:eastAsia="Times New Roman" w:hAnsi="Arial" w:cs="Arial"/>
          <w:i/>
          <w:iCs/>
          <w:color w:val="1A1A2E"/>
          <w:lang w:val="es-ES"/>
        </w:rPr>
        <w:br/>
        <w:t xml:space="preserve">→ </w:t>
      </w:r>
      <w:r>
        <w:rPr>
          <w:rStyle w:val="Textoennegrita"/>
          <w:rFonts w:ascii="Arial" w:eastAsia="Times New Roman" w:hAnsi="Arial" w:cs="Arial"/>
          <w:i/>
          <w:iCs/>
          <w:color w:val="1A1A2E"/>
          <w:lang w:val="es-ES"/>
        </w:rPr>
        <w:t>1902.19.00</w:t>
      </w:r>
      <w:r>
        <w:rPr>
          <w:rFonts w:ascii="Arial" w:eastAsia="Times New Roman" w:hAnsi="Arial" w:cs="Arial"/>
          <w:i/>
          <w:iCs/>
          <w:color w:val="1A1A2E"/>
          <w:lang w:val="es-ES"/>
        </w:rPr>
        <w:t>: Pastas sin cocer, sin rellenar, las demás (pasta seca artesanal sin huevo)</w:t>
      </w:r>
      <w:r>
        <w:rPr>
          <w:rFonts w:ascii="Arial" w:eastAsia="Times New Roman" w:hAnsi="Arial" w:cs="Arial"/>
          <w:i/>
          <w:iCs/>
          <w:color w:val="1A1A2E"/>
          <w:lang w:val="es-ES"/>
        </w:rPr>
        <w:br/>
        <w:t xml:space="preserve">→ </w:t>
      </w:r>
      <w:r>
        <w:rPr>
          <w:rStyle w:val="Textoennegrita"/>
          <w:rFonts w:ascii="Arial" w:eastAsia="Times New Roman" w:hAnsi="Arial" w:cs="Arial"/>
          <w:i/>
          <w:iCs/>
          <w:color w:val="1A1A2E"/>
          <w:lang w:val="es-ES"/>
        </w:rPr>
        <w:t>1902.20.00</w:t>
      </w:r>
      <w:r>
        <w:rPr>
          <w:rFonts w:ascii="Arial" w:eastAsia="Times New Roman" w:hAnsi="Arial" w:cs="Arial"/>
          <w:i/>
          <w:iCs/>
          <w:color w:val="1A1A2E"/>
          <w:lang w:val="es-ES"/>
        </w:rPr>
        <w:t>: Pastas rellenas, incluso cocidas o preparadas (pasta congelada rellena)</w:t>
      </w:r>
      <w:r>
        <w:rPr>
          <w:rFonts w:ascii="Arial" w:eastAsia="Times New Roman" w:hAnsi="Arial" w:cs="Arial"/>
          <w:i/>
          <w:iCs/>
          <w:color w:val="1A1A2E"/>
          <w:lang w:val="es-ES"/>
        </w:rPr>
        <w:br/>
        <w:t xml:space="preserve">→ </w:t>
      </w:r>
      <w:r>
        <w:rPr>
          <w:rStyle w:val="Textoennegrita"/>
          <w:rFonts w:ascii="Arial" w:eastAsia="Times New Roman" w:hAnsi="Arial" w:cs="Arial"/>
          <w:i/>
          <w:iCs/>
          <w:color w:val="1A1A2E"/>
          <w:lang w:val="es-ES"/>
        </w:rPr>
        <w:t>1902.30.00</w:t>
      </w:r>
      <w:r>
        <w:rPr>
          <w:rFonts w:ascii="Arial" w:eastAsia="Times New Roman" w:hAnsi="Arial" w:cs="Arial"/>
          <w:i/>
          <w:iCs/>
          <w:color w:val="1A1A2E"/>
          <w:lang w:val="es-ES"/>
        </w:rPr>
        <w:t>: Las demás pastas (pasta fresca, cocida, no rellena)</w:t>
      </w:r>
      <w:r>
        <w:rPr>
          <w:rFonts w:ascii="Arial" w:eastAsia="Times New Roman" w:hAnsi="Arial" w:cs="Arial"/>
          <w:i/>
          <w:iCs/>
          <w:color w:val="1A1A2E"/>
          <w:lang w:val="es-ES"/>
        </w:rPr>
        <w:br/>
        <w:t xml:space="preserve">Verificar arancel exacto en: </w:t>
      </w:r>
      <w:hyperlink r:id="rId154" w:tgtFrame="_blank" w:history="1">
        <w:r>
          <w:rPr>
            <w:rStyle w:val="Hipervnculo"/>
            <w:rFonts w:ascii="Arial" w:eastAsia="Times New Roman" w:hAnsi="Arial" w:cs="Arial"/>
            <w:i/>
            <w:iCs/>
            <w:color w:val="0C447C"/>
            <w:lang w:val="es-ES"/>
          </w:rPr>
          <w:t>argentina.gob.ar/arca</w:t>
        </w:r>
      </w:hyperlink>
    </w:p>
    <w:p w:rsidR="007D798A" w:rsidRDefault="007D798A">
      <w:pPr>
        <w:spacing w:before="180"/>
        <w:divId w:val="502938689"/>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897668926"/>
        <w:rPr>
          <w:rFonts w:ascii="Arial" w:eastAsia="Times New Roman" w:hAnsi="Arial" w:cs="Arial"/>
          <w:color w:val="1A1A2E"/>
          <w:lang w:val="es-ES"/>
        </w:rPr>
      </w:pPr>
      <w:r>
        <w:rPr>
          <w:rFonts w:ascii="Arial" w:eastAsia="Times New Roman" w:hAnsi="Arial" w:cs="Arial"/>
          <w:color w:val="1A1A2E"/>
          <w:lang w:val="es-ES"/>
        </w:rPr>
        <w:t>MAGYP Argentina — Análisis FODA Farináceos 2017 (producción pasta, exportaciones, sector)</w:t>
      </w:r>
    </w:p>
    <w:p w:rsidR="007D798A" w:rsidRDefault="007D798A">
      <w:pPr>
        <w:divId w:val="168957128"/>
        <w:rPr>
          <w:rFonts w:ascii="Arial" w:eastAsia="Times New Roman" w:hAnsi="Arial" w:cs="Arial"/>
          <w:color w:val="1A1A2E"/>
          <w:lang w:val="es-ES"/>
        </w:rPr>
      </w:pPr>
      <w:hyperlink r:id="rId155" w:tgtFrame="_blank" w:history="1">
        <w:r>
          <w:rPr>
            <w:rStyle w:val="Hipervnculo"/>
            <w:rFonts w:ascii="Arial" w:eastAsia="Times New Roman" w:hAnsi="Arial" w:cs="Arial"/>
            <w:lang w:val="es-ES"/>
          </w:rPr>
          <w:t>magyp.gob.ar — 390,000 ton/año producción. 1,500+ empresas. Argentina 2do consumidor mundial.</w:t>
        </w:r>
      </w:hyperlink>
    </w:p>
    <w:p w:rsidR="007D798A" w:rsidRDefault="007D798A">
      <w:pPr>
        <w:divId w:val="1801457369"/>
        <w:rPr>
          <w:rFonts w:ascii="Arial" w:eastAsia="Times New Roman" w:hAnsi="Arial" w:cs="Arial"/>
          <w:color w:val="1A1A2E"/>
          <w:lang w:val="es-ES"/>
        </w:rPr>
      </w:pPr>
      <w:r>
        <w:rPr>
          <w:rFonts w:ascii="Cambria Math" w:eastAsia="Times New Roman" w:hAnsi="Cambria Math" w:cs="Cambria Math"/>
          <w:color w:val="1A1A2E"/>
          <w:lang w:val="es-ES"/>
        </w:rPr>
        <w:t>↗</w:t>
      </w:r>
    </w:p>
    <w:p w:rsidR="007D798A" w:rsidRDefault="007D798A">
      <w:pPr>
        <w:divId w:val="748356512"/>
        <w:rPr>
          <w:rFonts w:ascii="Arial" w:eastAsia="Times New Roman" w:hAnsi="Arial" w:cs="Arial"/>
          <w:color w:val="1A1A2E"/>
          <w:lang w:val="es-ES"/>
        </w:rPr>
      </w:pPr>
      <w:r>
        <w:rPr>
          <w:rFonts w:ascii="Arial" w:eastAsia="Times New Roman" w:hAnsi="Arial" w:cs="Arial"/>
          <w:color w:val="1A1A2E"/>
          <w:lang w:val="es-ES"/>
        </w:rPr>
        <w:t>InformesDeExpertos.com — Mercado de Pasta Argentina 2026-2035 (14 kg per cápita, tendencias)</w:t>
      </w:r>
    </w:p>
    <w:p w:rsidR="007D798A" w:rsidRDefault="007D798A">
      <w:pPr>
        <w:divId w:val="477458348"/>
        <w:rPr>
          <w:rFonts w:ascii="Arial" w:eastAsia="Times New Roman" w:hAnsi="Arial" w:cs="Arial"/>
          <w:color w:val="1A1A2E"/>
          <w:lang w:val="es-ES"/>
        </w:rPr>
      </w:pPr>
      <w:hyperlink r:id="rId156" w:tgtFrame="_blank" w:history="1">
        <w:r>
          <w:rPr>
            <w:rStyle w:val="Hipervnculo"/>
            <w:rFonts w:ascii="Arial" w:eastAsia="Times New Roman" w:hAnsi="Arial" w:cs="Arial"/>
            <w:lang w:val="es-ES"/>
          </w:rPr>
          <w:t>informesdeexpertos.com — Mercado pasta Argentina. Sin gluten, quinoa, vegana. Tendencias 2024-2035.</w:t>
        </w:r>
      </w:hyperlink>
    </w:p>
    <w:p w:rsidR="007D798A" w:rsidRDefault="007D798A">
      <w:pPr>
        <w:divId w:val="1660302891"/>
        <w:rPr>
          <w:rFonts w:ascii="Arial" w:eastAsia="Times New Roman" w:hAnsi="Arial" w:cs="Arial"/>
          <w:color w:val="1A1A2E"/>
          <w:lang w:val="es-ES"/>
        </w:rPr>
      </w:pPr>
      <w:r>
        <w:rPr>
          <w:rStyle w:val="sec-num"/>
          <w:rFonts w:ascii="Arial" w:eastAsia="Times New Roman" w:hAnsi="Arial" w:cs="Arial"/>
          <w:color w:val="75B2DD"/>
          <w:shd w:val="clear" w:color="auto" w:fill="1C3A5E"/>
          <w:lang w:val="es-ES"/>
        </w:rPr>
        <w:t>SEC 09</w:t>
      </w:r>
      <w:r>
        <w:rPr>
          <w:rStyle w:val="sec-title"/>
          <w:rFonts w:ascii="Arial" w:eastAsia="Times New Roman" w:hAnsi="Arial" w:cs="Arial"/>
          <w:color w:val="1A1A2E"/>
          <w:lang w:val="es-ES"/>
        </w:rPr>
        <w:t>Business Model Canvas y Objetivos SMART</w:t>
      </w:r>
    </w:p>
    <w:p w:rsidR="007D798A" w:rsidRDefault="007D798A">
      <w:pPr>
        <w:pStyle w:val="NormalWeb"/>
        <w:spacing w:after="210" w:afterAutospacing="0"/>
        <w:divId w:val="579560678"/>
        <w:rPr>
          <w:rFonts w:ascii="Arial" w:hAnsi="Arial" w:cs="Arial"/>
          <w:color w:val="6B7280"/>
          <w:sz w:val="17"/>
          <w:szCs w:val="17"/>
          <w:lang w:val="es-ES"/>
        </w:rPr>
      </w:pPr>
      <w:r>
        <w:rPr>
          <w:rFonts w:ascii="Arial" w:hAnsi="Arial" w:cs="Arial"/>
          <w:color w:val="6B7280"/>
          <w:sz w:val="17"/>
          <w:szCs w:val="17"/>
          <w:lang w:val="es-ES"/>
        </w:rPr>
        <w:t>Base: Osterwalder &amp; Pigneur "Business Model Generation" (2010) · Philip Kotler "Marketing Management" 15ª ed.</w:t>
      </w:r>
    </w:p>
    <w:p w:rsidR="007D798A" w:rsidRDefault="007D798A">
      <w:pPr>
        <w:divId w:val="513805628"/>
        <w:rPr>
          <w:rFonts w:ascii="Arial" w:eastAsia="Times New Roman" w:hAnsi="Arial" w:cs="Arial"/>
          <w:color w:val="1C3A5E"/>
          <w:lang w:val="es-ES"/>
        </w:rPr>
      </w:pPr>
      <w:r>
        <w:rPr>
          <w:rFonts w:ascii="Arial" w:eastAsia="Times New Roman" w:hAnsi="Arial" w:cs="Arial"/>
          <w:color w:val="1C3A5E"/>
          <w:lang w:val="es-ES"/>
        </w:rPr>
        <w:t>1. Socios clave</w:t>
      </w:r>
    </w:p>
    <w:p w:rsidR="007D798A" w:rsidRDefault="007D798A">
      <w:pPr>
        <w:numPr>
          <w:ilvl w:val="0"/>
          <w:numId w:val="48"/>
        </w:numPr>
        <w:spacing w:before="100" w:beforeAutospacing="1" w:after="100" w:afterAutospacing="1"/>
        <w:jc w:val="both"/>
        <w:divId w:val="26495833"/>
        <w:rPr>
          <w:rFonts w:ascii="Arial" w:eastAsia="Times New Roman" w:hAnsi="Arial" w:cs="Arial"/>
          <w:color w:val="333333"/>
          <w:sz w:val="22"/>
          <w:szCs w:val="22"/>
          <w:lang w:val="es-ES"/>
        </w:rPr>
      </w:pPr>
      <w:r>
        <w:rPr>
          <w:rFonts w:ascii="Arial" w:eastAsia="Times New Roman" w:hAnsi="Arial" w:cs="Arial"/>
          <w:color w:val="333333"/>
          <w:sz w:val="22"/>
          <w:szCs w:val="22"/>
          <w:lang w:val="es-ES"/>
        </w:rPr>
        <w:t>Importador/distribuidor Buenos Aires con cadena fría y RNPA</w:t>
      </w:r>
    </w:p>
    <w:p w:rsidR="007D798A" w:rsidRDefault="007D798A">
      <w:pPr>
        <w:numPr>
          <w:ilvl w:val="0"/>
          <w:numId w:val="48"/>
        </w:numPr>
        <w:spacing w:before="100" w:beforeAutospacing="1" w:after="100" w:afterAutospacing="1"/>
        <w:jc w:val="both"/>
        <w:divId w:val="26495833"/>
        <w:rPr>
          <w:rFonts w:ascii="Arial" w:eastAsia="Times New Roman" w:hAnsi="Arial" w:cs="Arial"/>
          <w:color w:val="333333"/>
          <w:sz w:val="22"/>
          <w:szCs w:val="22"/>
          <w:lang w:val="es-ES"/>
        </w:rPr>
      </w:pPr>
      <w:r>
        <w:rPr>
          <w:rFonts w:ascii="Arial" w:eastAsia="Times New Roman" w:hAnsi="Arial" w:cs="Arial"/>
          <w:color w:val="333333"/>
          <w:sz w:val="22"/>
          <w:szCs w:val="22"/>
          <w:lang w:val="es-ES"/>
        </w:rPr>
        <w:t>Agencia aduanal Colombia + Argentina</w:t>
      </w:r>
    </w:p>
    <w:p w:rsidR="007D798A" w:rsidRDefault="007D798A">
      <w:pPr>
        <w:numPr>
          <w:ilvl w:val="0"/>
          <w:numId w:val="48"/>
        </w:numPr>
        <w:spacing w:before="100" w:beforeAutospacing="1" w:after="100" w:afterAutospacing="1"/>
        <w:jc w:val="both"/>
        <w:divId w:val="26495833"/>
        <w:rPr>
          <w:rFonts w:ascii="Arial" w:eastAsia="Times New Roman" w:hAnsi="Arial" w:cs="Arial"/>
          <w:color w:val="333333"/>
          <w:sz w:val="22"/>
          <w:szCs w:val="22"/>
          <w:lang w:val="es-ES"/>
        </w:rPr>
      </w:pPr>
      <w:r>
        <w:rPr>
          <w:rFonts w:ascii="Arial" w:eastAsia="Times New Roman" w:hAnsi="Arial" w:cs="Arial"/>
          <w:color w:val="333333"/>
          <w:sz w:val="22"/>
          <w:szCs w:val="22"/>
          <w:lang w:val="es-ES"/>
        </w:rPr>
        <w:t>Naviera reefer Cartagena → Buenos Aires</w:t>
      </w:r>
    </w:p>
    <w:p w:rsidR="007D798A" w:rsidRDefault="007D798A">
      <w:pPr>
        <w:numPr>
          <w:ilvl w:val="0"/>
          <w:numId w:val="48"/>
        </w:numPr>
        <w:spacing w:before="100" w:beforeAutospacing="1" w:after="100" w:afterAutospacing="1"/>
        <w:jc w:val="both"/>
        <w:divId w:val="26495833"/>
        <w:rPr>
          <w:rFonts w:ascii="Arial" w:eastAsia="Times New Roman" w:hAnsi="Arial" w:cs="Arial"/>
          <w:color w:val="333333"/>
          <w:sz w:val="22"/>
          <w:szCs w:val="22"/>
          <w:lang w:val="es-ES"/>
        </w:rPr>
      </w:pPr>
      <w:r>
        <w:rPr>
          <w:rFonts w:ascii="Arial" w:eastAsia="Times New Roman" w:hAnsi="Arial" w:cs="Arial"/>
          <w:color w:val="333333"/>
          <w:sz w:val="22"/>
          <w:szCs w:val="22"/>
          <w:lang w:val="es-ES"/>
        </w:rPr>
        <w:t>Chefs restaurantes italianos Palermo/Recoleta</w:t>
      </w:r>
    </w:p>
    <w:p w:rsidR="007D798A" w:rsidRDefault="007D798A">
      <w:pPr>
        <w:numPr>
          <w:ilvl w:val="0"/>
          <w:numId w:val="48"/>
        </w:numPr>
        <w:spacing w:before="100" w:beforeAutospacing="1" w:after="100" w:afterAutospacing="1"/>
        <w:jc w:val="both"/>
        <w:divId w:val="26495833"/>
        <w:rPr>
          <w:rFonts w:ascii="Arial" w:eastAsia="Times New Roman" w:hAnsi="Arial" w:cs="Arial"/>
          <w:color w:val="333333"/>
          <w:sz w:val="22"/>
          <w:szCs w:val="22"/>
          <w:lang w:val="es-ES"/>
        </w:rPr>
      </w:pPr>
      <w:r>
        <w:rPr>
          <w:rFonts w:ascii="Arial" w:eastAsia="Times New Roman" w:hAnsi="Arial" w:cs="Arial"/>
          <w:color w:val="333333"/>
          <w:sz w:val="22"/>
          <w:szCs w:val="22"/>
          <w:lang w:val="es-ES"/>
        </w:rPr>
        <w:t>INVIMA + ANMAT/INAL (reguladores)</w:t>
      </w:r>
    </w:p>
    <w:p w:rsidR="007D798A" w:rsidRDefault="007D798A">
      <w:pPr>
        <w:numPr>
          <w:ilvl w:val="0"/>
          <w:numId w:val="48"/>
        </w:numPr>
        <w:spacing w:before="100" w:beforeAutospacing="1" w:after="100" w:afterAutospacing="1"/>
        <w:jc w:val="both"/>
        <w:divId w:val="26495833"/>
        <w:rPr>
          <w:rFonts w:ascii="Arial" w:eastAsia="Times New Roman" w:hAnsi="Arial" w:cs="Arial"/>
          <w:color w:val="333333"/>
          <w:sz w:val="22"/>
          <w:szCs w:val="22"/>
          <w:lang w:val="es-ES"/>
        </w:rPr>
      </w:pPr>
      <w:r>
        <w:rPr>
          <w:rFonts w:ascii="Arial" w:eastAsia="Times New Roman" w:hAnsi="Arial" w:cs="Arial"/>
          <w:color w:val="333333"/>
          <w:sz w:val="22"/>
          <w:szCs w:val="22"/>
          <w:lang w:val="es-ES"/>
        </w:rPr>
        <w:t>Procolombia (Oficina Buenos Aires)</w:t>
      </w:r>
    </w:p>
    <w:p w:rsidR="007D798A" w:rsidRDefault="007D798A">
      <w:pPr>
        <w:divId w:val="918565412"/>
        <w:rPr>
          <w:rFonts w:ascii="Arial" w:eastAsia="Times New Roman" w:hAnsi="Arial" w:cs="Arial"/>
          <w:color w:val="1C3A5E"/>
          <w:lang w:val="es-ES"/>
        </w:rPr>
      </w:pPr>
      <w:r>
        <w:rPr>
          <w:rFonts w:ascii="Arial" w:eastAsia="Times New Roman" w:hAnsi="Arial" w:cs="Arial"/>
          <w:color w:val="1C3A5E"/>
          <w:lang w:val="es-ES"/>
        </w:rPr>
        <w:t>2. Actividades clave</w:t>
      </w:r>
    </w:p>
    <w:p w:rsidR="007D798A" w:rsidRDefault="007D798A">
      <w:pPr>
        <w:numPr>
          <w:ilvl w:val="0"/>
          <w:numId w:val="49"/>
        </w:numPr>
        <w:spacing w:before="100" w:beforeAutospacing="1" w:after="100" w:afterAutospacing="1"/>
        <w:jc w:val="both"/>
        <w:divId w:val="1256088044"/>
        <w:rPr>
          <w:rFonts w:ascii="Arial" w:eastAsia="Times New Roman" w:hAnsi="Arial" w:cs="Arial"/>
          <w:color w:val="333333"/>
          <w:sz w:val="22"/>
          <w:szCs w:val="22"/>
          <w:lang w:val="es-ES"/>
        </w:rPr>
      </w:pPr>
      <w:r>
        <w:rPr>
          <w:rFonts w:ascii="Arial" w:eastAsia="Times New Roman" w:hAnsi="Arial" w:cs="Arial"/>
          <w:color w:val="333333"/>
          <w:sz w:val="22"/>
          <w:szCs w:val="22"/>
          <w:lang w:val="es-ES"/>
        </w:rPr>
        <w:t>Producción artesanal BPM/HACCP</w:t>
      </w:r>
    </w:p>
    <w:p w:rsidR="007D798A" w:rsidRDefault="007D798A">
      <w:pPr>
        <w:numPr>
          <w:ilvl w:val="0"/>
          <w:numId w:val="49"/>
        </w:numPr>
        <w:spacing w:before="100" w:beforeAutospacing="1" w:after="100" w:afterAutospacing="1"/>
        <w:jc w:val="both"/>
        <w:divId w:val="1256088044"/>
        <w:rPr>
          <w:rFonts w:ascii="Arial" w:eastAsia="Times New Roman" w:hAnsi="Arial" w:cs="Arial"/>
          <w:color w:val="333333"/>
          <w:sz w:val="22"/>
          <w:szCs w:val="22"/>
          <w:lang w:val="es-ES"/>
        </w:rPr>
      </w:pPr>
      <w:r>
        <w:rPr>
          <w:rFonts w:ascii="Arial" w:eastAsia="Times New Roman" w:hAnsi="Arial" w:cs="Arial"/>
          <w:color w:val="333333"/>
          <w:sz w:val="22"/>
          <w:szCs w:val="22"/>
          <w:lang w:val="es-ES"/>
        </w:rPr>
        <w:t>Apostillar Certif. Sanitario INVIMA</w:t>
      </w:r>
    </w:p>
    <w:p w:rsidR="007D798A" w:rsidRDefault="007D798A">
      <w:pPr>
        <w:numPr>
          <w:ilvl w:val="0"/>
          <w:numId w:val="49"/>
        </w:numPr>
        <w:spacing w:before="100" w:beforeAutospacing="1" w:after="100" w:afterAutospacing="1"/>
        <w:jc w:val="both"/>
        <w:divId w:val="1256088044"/>
        <w:rPr>
          <w:rFonts w:ascii="Arial" w:eastAsia="Times New Roman" w:hAnsi="Arial" w:cs="Arial"/>
          <w:color w:val="333333"/>
          <w:sz w:val="22"/>
          <w:szCs w:val="22"/>
          <w:lang w:val="es-ES"/>
        </w:rPr>
      </w:pPr>
      <w:r>
        <w:rPr>
          <w:rFonts w:ascii="Arial" w:eastAsia="Times New Roman" w:hAnsi="Arial" w:cs="Arial"/>
          <w:color w:val="333333"/>
          <w:sz w:val="22"/>
          <w:szCs w:val="22"/>
          <w:lang w:val="es-ES"/>
        </w:rPr>
        <w:t>RNPA INAL Argentina vía importador</w:t>
      </w:r>
    </w:p>
    <w:p w:rsidR="007D798A" w:rsidRDefault="007D798A">
      <w:pPr>
        <w:numPr>
          <w:ilvl w:val="0"/>
          <w:numId w:val="49"/>
        </w:numPr>
        <w:spacing w:before="100" w:beforeAutospacing="1" w:after="100" w:afterAutospacing="1"/>
        <w:jc w:val="both"/>
        <w:divId w:val="1256088044"/>
        <w:rPr>
          <w:rFonts w:ascii="Arial" w:eastAsia="Times New Roman" w:hAnsi="Arial" w:cs="Arial"/>
          <w:color w:val="333333"/>
          <w:sz w:val="22"/>
          <w:szCs w:val="22"/>
          <w:lang w:val="es-ES"/>
        </w:rPr>
      </w:pPr>
      <w:r>
        <w:rPr>
          <w:rFonts w:ascii="Arial" w:eastAsia="Times New Roman" w:hAnsi="Arial" w:cs="Arial"/>
          <w:color w:val="333333"/>
          <w:sz w:val="22"/>
          <w:szCs w:val="22"/>
          <w:lang w:val="es-ES"/>
        </w:rPr>
        <w:t>Marketing Instagram en español rioplatense</w:t>
      </w:r>
    </w:p>
    <w:p w:rsidR="007D798A" w:rsidRDefault="007D798A">
      <w:pPr>
        <w:numPr>
          <w:ilvl w:val="0"/>
          <w:numId w:val="49"/>
        </w:numPr>
        <w:spacing w:before="100" w:beforeAutospacing="1" w:after="100" w:afterAutospacing="1"/>
        <w:jc w:val="both"/>
        <w:divId w:val="1256088044"/>
        <w:rPr>
          <w:rFonts w:ascii="Arial" w:eastAsia="Times New Roman" w:hAnsi="Arial" w:cs="Arial"/>
          <w:color w:val="333333"/>
          <w:sz w:val="22"/>
          <w:szCs w:val="22"/>
          <w:lang w:val="es-ES"/>
        </w:rPr>
      </w:pPr>
      <w:r>
        <w:rPr>
          <w:rFonts w:ascii="Arial" w:eastAsia="Times New Roman" w:hAnsi="Arial" w:cs="Arial"/>
          <w:color w:val="333333"/>
          <w:sz w:val="22"/>
          <w:szCs w:val="22"/>
          <w:lang w:val="es-ES"/>
        </w:rPr>
        <w:t>Visitas comerciales chefs y supermercados premium BA</w:t>
      </w:r>
    </w:p>
    <w:p w:rsidR="007D798A" w:rsidRDefault="007D798A">
      <w:pPr>
        <w:divId w:val="1074425713"/>
        <w:rPr>
          <w:rFonts w:ascii="Arial" w:eastAsia="Times New Roman" w:hAnsi="Arial" w:cs="Arial"/>
          <w:color w:val="1C3A5E"/>
          <w:lang w:val="es-ES"/>
        </w:rPr>
      </w:pPr>
      <w:r>
        <w:rPr>
          <w:rFonts w:ascii="Arial" w:eastAsia="Times New Roman" w:hAnsi="Arial" w:cs="Arial"/>
          <w:color w:val="1C3A5E"/>
          <w:lang w:val="es-ES"/>
        </w:rPr>
        <w:t>3. Propuesta de valor</w:t>
      </w:r>
    </w:p>
    <w:p w:rsidR="007D798A" w:rsidRDefault="007D798A">
      <w:pPr>
        <w:numPr>
          <w:ilvl w:val="0"/>
          <w:numId w:val="50"/>
        </w:numPr>
        <w:spacing w:before="100" w:beforeAutospacing="1" w:after="100" w:afterAutospacing="1"/>
        <w:jc w:val="both"/>
        <w:divId w:val="800617352"/>
        <w:rPr>
          <w:rFonts w:ascii="Arial" w:eastAsia="Times New Roman" w:hAnsi="Arial" w:cs="Arial"/>
          <w:color w:val="333333"/>
          <w:sz w:val="22"/>
          <w:szCs w:val="22"/>
          <w:lang w:val="es-ES"/>
        </w:rPr>
      </w:pPr>
      <w:r>
        <w:rPr>
          <w:rFonts w:ascii="Arial" w:eastAsia="Times New Roman" w:hAnsi="Arial" w:cs="Arial"/>
          <w:color w:val="333333"/>
          <w:sz w:val="22"/>
          <w:szCs w:val="22"/>
          <w:lang w:val="es-ES"/>
        </w:rPr>
        <w:t>Pasta artesanal colombiana en el país con mayor cultura pastera de AL</w:t>
      </w:r>
    </w:p>
    <w:p w:rsidR="007D798A" w:rsidRDefault="007D798A">
      <w:pPr>
        <w:numPr>
          <w:ilvl w:val="0"/>
          <w:numId w:val="50"/>
        </w:numPr>
        <w:spacing w:before="100" w:beforeAutospacing="1" w:after="100" w:afterAutospacing="1"/>
        <w:jc w:val="both"/>
        <w:divId w:val="800617352"/>
        <w:rPr>
          <w:rFonts w:ascii="Arial" w:eastAsia="Times New Roman" w:hAnsi="Arial" w:cs="Arial"/>
          <w:color w:val="333333"/>
          <w:sz w:val="22"/>
          <w:szCs w:val="22"/>
          <w:lang w:val="es-ES"/>
        </w:rPr>
      </w:pPr>
      <w:r>
        <w:rPr>
          <w:rFonts w:ascii="Arial" w:eastAsia="Times New Roman" w:hAnsi="Arial" w:cs="Arial"/>
          <w:color w:val="333333"/>
          <w:sz w:val="22"/>
          <w:szCs w:val="22"/>
          <w:lang w:val="es-ES"/>
        </w:rPr>
        <w:t>Congelada: frescura artesanal + conveniencia (sin perder calidad en 2-3 días como la fresca local)</w:t>
      </w:r>
    </w:p>
    <w:p w:rsidR="007D798A" w:rsidRDefault="007D798A">
      <w:pPr>
        <w:numPr>
          <w:ilvl w:val="0"/>
          <w:numId w:val="50"/>
        </w:numPr>
        <w:spacing w:before="100" w:beforeAutospacing="1" w:after="100" w:afterAutospacing="1"/>
        <w:jc w:val="both"/>
        <w:divId w:val="800617352"/>
        <w:rPr>
          <w:rFonts w:ascii="Arial" w:eastAsia="Times New Roman" w:hAnsi="Arial" w:cs="Arial"/>
          <w:color w:val="333333"/>
          <w:sz w:val="22"/>
          <w:szCs w:val="22"/>
          <w:lang w:val="es-ES"/>
        </w:rPr>
      </w:pPr>
      <w:r>
        <w:rPr>
          <w:rFonts w:ascii="Arial" w:eastAsia="Times New Roman" w:hAnsi="Arial" w:cs="Arial"/>
          <w:color w:val="333333"/>
          <w:sz w:val="22"/>
          <w:szCs w:val="22"/>
          <w:lang w:val="es-ES"/>
        </w:rPr>
        <w:t>Origen colombiano = novedad en un mercado sofisticado</w:t>
      </w:r>
    </w:p>
    <w:p w:rsidR="007D798A" w:rsidRDefault="007D798A">
      <w:pPr>
        <w:numPr>
          <w:ilvl w:val="0"/>
          <w:numId w:val="50"/>
        </w:numPr>
        <w:spacing w:before="100" w:beforeAutospacing="1" w:after="100" w:afterAutospacing="1"/>
        <w:jc w:val="both"/>
        <w:divId w:val="800617352"/>
        <w:rPr>
          <w:rFonts w:ascii="Arial" w:eastAsia="Times New Roman" w:hAnsi="Arial" w:cs="Arial"/>
          <w:color w:val="333333"/>
          <w:sz w:val="22"/>
          <w:szCs w:val="22"/>
          <w:lang w:val="es-ES"/>
        </w:rPr>
      </w:pPr>
      <w:r>
        <w:rPr>
          <w:rFonts w:ascii="Arial" w:eastAsia="Times New Roman" w:hAnsi="Arial" w:cs="Arial"/>
          <w:color w:val="333333"/>
          <w:sz w:val="22"/>
          <w:szCs w:val="22"/>
          <w:lang w:val="es-ES"/>
        </w:rPr>
        <w:t>Arancel 0% ACE-72 = precio competitivo</w:t>
      </w:r>
    </w:p>
    <w:p w:rsidR="007D798A" w:rsidRDefault="007D798A">
      <w:pPr>
        <w:numPr>
          <w:ilvl w:val="0"/>
          <w:numId w:val="50"/>
        </w:numPr>
        <w:spacing w:before="100" w:beforeAutospacing="1" w:after="100" w:afterAutospacing="1"/>
        <w:jc w:val="both"/>
        <w:divId w:val="800617352"/>
        <w:rPr>
          <w:rFonts w:ascii="Arial" w:eastAsia="Times New Roman" w:hAnsi="Arial" w:cs="Arial"/>
          <w:color w:val="333333"/>
          <w:sz w:val="22"/>
          <w:szCs w:val="22"/>
          <w:lang w:val="es-ES"/>
        </w:rPr>
      </w:pPr>
      <w:r>
        <w:rPr>
          <w:rFonts w:ascii="Arial" w:eastAsia="Times New Roman" w:hAnsi="Arial" w:cs="Arial"/>
          <w:color w:val="333333"/>
          <w:sz w:val="22"/>
          <w:szCs w:val="22"/>
          <w:lang w:val="es-ES"/>
        </w:rPr>
        <w:t>Recetas únicas que ítalo-argentinos no conocen</w:t>
      </w:r>
    </w:p>
    <w:p w:rsidR="007D798A" w:rsidRDefault="007D798A">
      <w:pPr>
        <w:divId w:val="1651322080"/>
        <w:rPr>
          <w:rFonts w:ascii="Arial" w:eastAsia="Times New Roman" w:hAnsi="Arial" w:cs="Arial"/>
          <w:color w:val="1C3A5E"/>
          <w:lang w:val="es-ES"/>
        </w:rPr>
      </w:pPr>
      <w:r>
        <w:rPr>
          <w:rFonts w:ascii="Arial" w:eastAsia="Times New Roman" w:hAnsi="Arial" w:cs="Arial"/>
          <w:color w:val="1C3A5E"/>
          <w:lang w:val="es-ES"/>
        </w:rPr>
        <w:t>4. Relación clientes</w:t>
      </w:r>
    </w:p>
    <w:p w:rsidR="007D798A" w:rsidRDefault="007D798A">
      <w:pPr>
        <w:numPr>
          <w:ilvl w:val="0"/>
          <w:numId w:val="51"/>
        </w:numPr>
        <w:spacing w:before="100" w:beforeAutospacing="1" w:after="100" w:afterAutospacing="1"/>
        <w:jc w:val="both"/>
        <w:divId w:val="765808360"/>
        <w:rPr>
          <w:rFonts w:ascii="Arial" w:eastAsia="Times New Roman" w:hAnsi="Arial" w:cs="Arial"/>
          <w:color w:val="333333"/>
          <w:sz w:val="22"/>
          <w:szCs w:val="22"/>
          <w:lang w:val="es-ES"/>
        </w:rPr>
      </w:pPr>
      <w:r>
        <w:rPr>
          <w:rFonts w:ascii="Arial" w:eastAsia="Times New Roman" w:hAnsi="Arial" w:cs="Arial"/>
          <w:color w:val="333333"/>
          <w:sz w:val="22"/>
          <w:szCs w:val="22"/>
          <w:lang w:val="es-ES"/>
        </w:rPr>
        <w:t>Degustaciones en restaurantes italianos BA</w:t>
      </w:r>
    </w:p>
    <w:p w:rsidR="007D798A" w:rsidRDefault="007D798A">
      <w:pPr>
        <w:numPr>
          <w:ilvl w:val="0"/>
          <w:numId w:val="51"/>
        </w:numPr>
        <w:spacing w:before="100" w:beforeAutospacing="1" w:after="100" w:afterAutospacing="1"/>
        <w:jc w:val="both"/>
        <w:divId w:val="765808360"/>
        <w:rPr>
          <w:rFonts w:ascii="Arial" w:eastAsia="Times New Roman" w:hAnsi="Arial" w:cs="Arial"/>
          <w:color w:val="333333"/>
          <w:sz w:val="22"/>
          <w:szCs w:val="22"/>
          <w:lang w:val="es-ES"/>
        </w:rPr>
      </w:pPr>
      <w:r>
        <w:rPr>
          <w:rFonts w:ascii="Arial" w:eastAsia="Times New Roman" w:hAnsi="Arial" w:cs="Arial"/>
          <w:color w:val="333333"/>
          <w:sz w:val="22"/>
          <w:szCs w:val="22"/>
          <w:lang w:val="es-ES"/>
        </w:rPr>
        <w:t>Recetarios para chefs en español rioplatense</w:t>
      </w:r>
    </w:p>
    <w:p w:rsidR="007D798A" w:rsidRDefault="007D798A">
      <w:pPr>
        <w:numPr>
          <w:ilvl w:val="0"/>
          <w:numId w:val="51"/>
        </w:numPr>
        <w:spacing w:before="100" w:beforeAutospacing="1" w:after="100" w:afterAutospacing="1"/>
        <w:jc w:val="both"/>
        <w:divId w:val="765808360"/>
        <w:rPr>
          <w:rFonts w:ascii="Arial" w:eastAsia="Times New Roman" w:hAnsi="Arial" w:cs="Arial"/>
          <w:color w:val="333333"/>
          <w:sz w:val="22"/>
          <w:szCs w:val="22"/>
          <w:lang w:val="es-ES"/>
        </w:rPr>
      </w:pPr>
      <w:r>
        <w:rPr>
          <w:rFonts w:ascii="Arial" w:eastAsia="Times New Roman" w:hAnsi="Arial" w:cs="Arial"/>
          <w:color w:val="333333"/>
          <w:sz w:val="22"/>
          <w:szCs w:val="22"/>
          <w:lang w:val="es-ES"/>
        </w:rPr>
        <w:t>WhatsApp Business B2B ágil</w:t>
      </w:r>
    </w:p>
    <w:p w:rsidR="007D798A" w:rsidRDefault="007D798A">
      <w:pPr>
        <w:numPr>
          <w:ilvl w:val="0"/>
          <w:numId w:val="51"/>
        </w:numPr>
        <w:spacing w:before="100" w:beforeAutospacing="1" w:after="100" w:afterAutospacing="1"/>
        <w:jc w:val="both"/>
        <w:divId w:val="765808360"/>
        <w:rPr>
          <w:rFonts w:ascii="Arial" w:eastAsia="Times New Roman" w:hAnsi="Arial" w:cs="Arial"/>
          <w:color w:val="333333"/>
          <w:sz w:val="22"/>
          <w:szCs w:val="22"/>
          <w:lang w:val="es-ES"/>
        </w:rPr>
      </w:pPr>
      <w:r>
        <w:rPr>
          <w:rFonts w:ascii="Arial" w:eastAsia="Times New Roman" w:hAnsi="Arial" w:cs="Arial"/>
          <w:color w:val="333333"/>
          <w:sz w:val="22"/>
          <w:szCs w:val="22"/>
          <w:lang w:val="es-ES"/>
        </w:rPr>
        <w:t>Co-creación "ñoquis del 29" especiales Il Castello</w:t>
      </w:r>
    </w:p>
    <w:p w:rsidR="007D798A" w:rsidRDefault="007D798A">
      <w:pPr>
        <w:numPr>
          <w:ilvl w:val="0"/>
          <w:numId w:val="51"/>
        </w:numPr>
        <w:spacing w:before="100" w:beforeAutospacing="1" w:after="100" w:afterAutospacing="1"/>
        <w:jc w:val="both"/>
        <w:divId w:val="765808360"/>
        <w:rPr>
          <w:rFonts w:ascii="Arial" w:eastAsia="Times New Roman" w:hAnsi="Arial" w:cs="Arial"/>
          <w:color w:val="333333"/>
          <w:sz w:val="22"/>
          <w:szCs w:val="22"/>
          <w:lang w:val="es-ES"/>
        </w:rPr>
      </w:pPr>
      <w:r>
        <w:rPr>
          <w:rFonts w:ascii="Arial" w:eastAsia="Times New Roman" w:hAnsi="Arial" w:cs="Arial"/>
          <w:color w:val="333333"/>
          <w:sz w:val="22"/>
          <w:szCs w:val="22"/>
          <w:lang w:val="es-ES"/>
        </w:rPr>
        <w:t>Instagram y TikTok en español argentino</w:t>
      </w:r>
    </w:p>
    <w:p w:rsidR="007D798A" w:rsidRDefault="007D798A">
      <w:pPr>
        <w:divId w:val="717700305"/>
        <w:rPr>
          <w:rFonts w:ascii="Arial" w:eastAsia="Times New Roman" w:hAnsi="Arial" w:cs="Arial"/>
          <w:color w:val="1C3A5E"/>
          <w:lang w:val="es-ES"/>
        </w:rPr>
      </w:pPr>
      <w:r>
        <w:rPr>
          <w:rFonts w:ascii="Arial" w:eastAsia="Times New Roman" w:hAnsi="Arial" w:cs="Arial"/>
          <w:color w:val="1C3A5E"/>
          <w:lang w:val="es-ES"/>
        </w:rPr>
        <w:t>5. Segmentos</w:t>
      </w:r>
    </w:p>
    <w:p w:rsidR="007D798A" w:rsidRDefault="007D798A">
      <w:pPr>
        <w:numPr>
          <w:ilvl w:val="0"/>
          <w:numId w:val="52"/>
        </w:numPr>
        <w:spacing w:before="100" w:beforeAutospacing="1" w:after="100" w:afterAutospacing="1"/>
        <w:jc w:val="both"/>
        <w:divId w:val="2101294081"/>
        <w:rPr>
          <w:rFonts w:ascii="Arial" w:eastAsia="Times New Roman" w:hAnsi="Arial" w:cs="Arial"/>
          <w:color w:val="333333"/>
          <w:sz w:val="22"/>
          <w:szCs w:val="22"/>
          <w:lang w:val="es-ES"/>
        </w:rPr>
      </w:pPr>
      <w:r>
        <w:rPr>
          <w:rFonts w:ascii="Arial" w:eastAsia="Times New Roman" w:hAnsi="Arial" w:cs="Arial"/>
          <w:color w:val="333333"/>
          <w:sz w:val="22"/>
          <w:szCs w:val="22"/>
          <w:lang w:val="es-ES"/>
        </w:rPr>
        <w:t>Restaurantes italianos Buenos Aires (Palermo, Recoleta, Belgrano)</w:t>
      </w:r>
    </w:p>
    <w:p w:rsidR="007D798A" w:rsidRDefault="007D798A">
      <w:pPr>
        <w:numPr>
          <w:ilvl w:val="0"/>
          <w:numId w:val="52"/>
        </w:numPr>
        <w:spacing w:before="100" w:beforeAutospacing="1" w:after="100" w:afterAutospacing="1"/>
        <w:jc w:val="both"/>
        <w:divId w:val="2101294081"/>
        <w:rPr>
          <w:rFonts w:ascii="Arial" w:eastAsia="Times New Roman" w:hAnsi="Arial" w:cs="Arial"/>
          <w:color w:val="333333"/>
          <w:sz w:val="22"/>
          <w:szCs w:val="22"/>
          <w:lang w:val="es-ES"/>
        </w:rPr>
      </w:pPr>
      <w:r>
        <w:rPr>
          <w:rFonts w:ascii="Arial" w:eastAsia="Times New Roman" w:hAnsi="Arial" w:cs="Arial"/>
          <w:color w:val="333333"/>
          <w:sz w:val="22"/>
          <w:szCs w:val="22"/>
          <w:lang w:val="es-ES"/>
        </w:rPr>
        <w:t>Hoteles 5* (Alvear Palace, Sofitel, NH, Marriott)</w:t>
      </w:r>
    </w:p>
    <w:p w:rsidR="007D798A" w:rsidRDefault="007D798A">
      <w:pPr>
        <w:numPr>
          <w:ilvl w:val="0"/>
          <w:numId w:val="52"/>
        </w:numPr>
        <w:spacing w:before="100" w:beforeAutospacing="1" w:after="100" w:afterAutospacing="1"/>
        <w:jc w:val="both"/>
        <w:divId w:val="2101294081"/>
        <w:rPr>
          <w:rFonts w:ascii="Arial" w:eastAsia="Times New Roman" w:hAnsi="Arial" w:cs="Arial"/>
          <w:color w:val="333333"/>
          <w:sz w:val="22"/>
          <w:szCs w:val="22"/>
          <w:lang w:val="es-ES"/>
        </w:rPr>
      </w:pPr>
      <w:r>
        <w:rPr>
          <w:rFonts w:ascii="Arial" w:eastAsia="Times New Roman" w:hAnsi="Arial" w:cs="Arial"/>
          <w:color w:val="333333"/>
          <w:sz w:val="22"/>
          <w:szCs w:val="22"/>
          <w:lang w:val="es-ES"/>
        </w:rPr>
        <w:t>Supermercados premium Jumbo/Carrefour gourmet</w:t>
      </w:r>
    </w:p>
    <w:p w:rsidR="007D798A" w:rsidRDefault="007D798A">
      <w:pPr>
        <w:numPr>
          <w:ilvl w:val="0"/>
          <w:numId w:val="52"/>
        </w:numPr>
        <w:spacing w:before="100" w:beforeAutospacing="1" w:after="100" w:afterAutospacing="1"/>
        <w:jc w:val="both"/>
        <w:divId w:val="2101294081"/>
        <w:rPr>
          <w:rFonts w:ascii="Arial" w:eastAsia="Times New Roman" w:hAnsi="Arial" w:cs="Arial"/>
          <w:color w:val="333333"/>
          <w:sz w:val="22"/>
          <w:szCs w:val="22"/>
          <w:lang w:val="es-ES"/>
        </w:rPr>
      </w:pPr>
      <w:r>
        <w:rPr>
          <w:rFonts w:ascii="Arial" w:eastAsia="Times New Roman" w:hAnsi="Arial" w:cs="Arial"/>
          <w:color w:val="333333"/>
          <w:sz w:val="22"/>
          <w:szCs w:val="22"/>
          <w:lang w:val="es-ES"/>
        </w:rPr>
        <w:t>Tiendas gourmet Palermo / San Telmo</w:t>
      </w:r>
    </w:p>
    <w:p w:rsidR="007D798A" w:rsidRDefault="007D798A">
      <w:pPr>
        <w:numPr>
          <w:ilvl w:val="0"/>
          <w:numId w:val="52"/>
        </w:numPr>
        <w:spacing w:before="100" w:beforeAutospacing="1" w:after="100" w:afterAutospacing="1"/>
        <w:jc w:val="both"/>
        <w:divId w:val="2101294081"/>
        <w:rPr>
          <w:rFonts w:ascii="Arial" w:eastAsia="Times New Roman" w:hAnsi="Arial" w:cs="Arial"/>
          <w:color w:val="333333"/>
          <w:sz w:val="22"/>
          <w:szCs w:val="22"/>
          <w:lang w:val="es-ES"/>
        </w:rPr>
      </w:pPr>
      <w:r>
        <w:rPr>
          <w:rFonts w:ascii="Arial" w:eastAsia="Times New Roman" w:hAnsi="Arial" w:cs="Arial"/>
          <w:color w:val="333333"/>
          <w:sz w:val="22"/>
          <w:szCs w:val="22"/>
          <w:lang w:val="es-ES"/>
        </w:rPr>
        <w:t>Mercado Libre / e-commerce pasta seca</w:t>
      </w:r>
    </w:p>
    <w:p w:rsidR="007D798A" w:rsidRDefault="007D798A">
      <w:pPr>
        <w:divId w:val="794181678"/>
        <w:rPr>
          <w:rFonts w:ascii="Arial" w:eastAsia="Times New Roman" w:hAnsi="Arial" w:cs="Arial"/>
          <w:color w:val="1C3A5E"/>
          <w:lang w:val="es-ES"/>
        </w:rPr>
      </w:pPr>
      <w:r>
        <w:rPr>
          <w:rFonts w:ascii="Arial" w:eastAsia="Times New Roman" w:hAnsi="Arial" w:cs="Arial"/>
          <w:color w:val="1C3A5E"/>
          <w:lang w:val="es-ES"/>
        </w:rPr>
        <w:t>6. Canales</w:t>
      </w:r>
    </w:p>
    <w:p w:rsidR="007D798A" w:rsidRDefault="007D798A">
      <w:pPr>
        <w:numPr>
          <w:ilvl w:val="0"/>
          <w:numId w:val="53"/>
        </w:numPr>
        <w:spacing w:before="100" w:beforeAutospacing="1" w:after="100" w:afterAutospacing="1"/>
        <w:jc w:val="both"/>
        <w:divId w:val="926770271"/>
        <w:rPr>
          <w:rFonts w:ascii="Arial" w:eastAsia="Times New Roman" w:hAnsi="Arial" w:cs="Arial"/>
          <w:color w:val="333333"/>
          <w:sz w:val="22"/>
          <w:szCs w:val="22"/>
          <w:lang w:val="es-ES"/>
        </w:rPr>
      </w:pPr>
      <w:r>
        <w:rPr>
          <w:rFonts w:ascii="Arial" w:eastAsia="Times New Roman" w:hAnsi="Arial" w:cs="Arial"/>
          <w:color w:val="333333"/>
          <w:sz w:val="22"/>
          <w:szCs w:val="22"/>
          <w:lang w:val="es-ES"/>
        </w:rPr>
        <w:t>Importador-distribuidor Buenos Aires</w:t>
      </w:r>
    </w:p>
    <w:p w:rsidR="007D798A" w:rsidRDefault="007D798A">
      <w:pPr>
        <w:numPr>
          <w:ilvl w:val="0"/>
          <w:numId w:val="53"/>
        </w:numPr>
        <w:spacing w:before="100" w:beforeAutospacing="1" w:after="100" w:afterAutospacing="1"/>
        <w:jc w:val="both"/>
        <w:divId w:val="926770271"/>
        <w:rPr>
          <w:rFonts w:ascii="Arial" w:eastAsia="Times New Roman" w:hAnsi="Arial" w:cs="Arial"/>
          <w:color w:val="333333"/>
          <w:sz w:val="22"/>
          <w:szCs w:val="22"/>
          <w:lang w:val="es-ES"/>
        </w:rPr>
      </w:pPr>
      <w:r>
        <w:rPr>
          <w:rFonts w:ascii="Arial" w:eastAsia="Times New Roman" w:hAnsi="Arial" w:cs="Arial"/>
          <w:color w:val="333333"/>
          <w:sz w:val="22"/>
          <w:szCs w:val="22"/>
          <w:lang w:val="es-ES"/>
        </w:rPr>
        <w:t>Vendedor HoReCa propio</w:t>
      </w:r>
    </w:p>
    <w:p w:rsidR="007D798A" w:rsidRDefault="007D798A">
      <w:pPr>
        <w:numPr>
          <w:ilvl w:val="0"/>
          <w:numId w:val="53"/>
        </w:numPr>
        <w:spacing w:before="100" w:beforeAutospacing="1" w:after="100" w:afterAutospacing="1"/>
        <w:jc w:val="both"/>
        <w:divId w:val="926770271"/>
        <w:rPr>
          <w:rFonts w:ascii="Arial" w:eastAsia="Times New Roman" w:hAnsi="Arial" w:cs="Arial"/>
          <w:color w:val="333333"/>
          <w:sz w:val="22"/>
          <w:szCs w:val="22"/>
          <w:lang w:val="es-ES"/>
        </w:rPr>
      </w:pPr>
      <w:r>
        <w:rPr>
          <w:rFonts w:ascii="Arial" w:eastAsia="Times New Roman" w:hAnsi="Arial" w:cs="Arial"/>
          <w:color w:val="333333"/>
          <w:sz w:val="22"/>
          <w:szCs w:val="22"/>
          <w:lang w:val="es-ES"/>
        </w:rPr>
        <w:t>Instagram/TikTok (español rioplatense)</w:t>
      </w:r>
    </w:p>
    <w:p w:rsidR="007D798A" w:rsidRDefault="007D798A">
      <w:pPr>
        <w:numPr>
          <w:ilvl w:val="0"/>
          <w:numId w:val="53"/>
        </w:numPr>
        <w:spacing w:before="100" w:beforeAutospacing="1" w:after="100" w:afterAutospacing="1"/>
        <w:jc w:val="both"/>
        <w:divId w:val="926770271"/>
        <w:rPr>
          <w:rFonts w:ascii="Arial" w:eastAsia="Times New Roman" w:hAnsi="Arial" w:cs="Arial"/>
          <w:color w:val="333333"/>
          <w:sz w:val="22"/>
          <w:szCs w:val="22"/>
          <w:lang w:val="es-ES"/>
        </w:rPr>
      </w:pPr>
      <w:r>
        <w:rPr>
          <w:rFonts w:ascii="Arial" w:eastAsia="Times New Roman" w:hAnsi="Arial" w:cs="Arial"/>
          <w:color w:val="333333"/>
          <w:sz w:val="22"/>
          <w:szCs w:val="22"/>
          <w:lang w:val="es-ES"/>
        </w:rPr>
        <w:t>Mercado Libre Argentina</w:t>
      </w:r>
    </w:p>
    <w:p w:rsidR="007D798A" w:rsidRDefault="007D798A">
      <w:pPr>
        <w:numPr>
          <w:ilvl w:val="0"/>
          <w:numId w:val="53"/>
        </w:numPr>
        <w:spacing w:before="100" w:beforeAutospacing="1" w:after="100" w:afterAutospacing="1"/>
        <w:jc w:val="both"/>
        <w:divId w:val="926770271"/>
        <w:rPr>
          <w:rFonts w:ascii="Arial" w:eastAsia="Times New Roman" w:hAnsi="Arial" w:cs="Arial"/>
          <w:color w:val="333333"/>
          <w:sz w:val="22"/>
          <w:szCs w:val="22"/>
          <w:lang w:val="es-ES"/>
        </w:rPr>
      </w:pPr>
      <w:r>
        <w:rPr>
          <w:rFonts w:ascii="Arial" w:eastAsia="Times New Roman" w:hAnsi="Arial" w:cs="Arial"/>
          <w:color w:val="333333"/>
          <w:sz w:val="22"/>
          <w:szCs w:val="22"/>
          <w:lang w:val="es-ES"/>
        </w:rPr>
        <w:t>Participación en expoAlimentaria Buenos Aires</w:t>
      </w:r>
    </w:p>
    <w:p w:rsidR="007D798A" w:rsidRDefault="007D798A">
      <w:pPr>
        <w:divId w:val="812408768"/>
        <w:rPr>
          <w:rFonts w:ascii="Arial" w:eastAsia="Times New Roman" w:hAnsi="Arial" w:cs="Arial"/>
          <w:color w:val="1C3A5E"/>
          <w:lang w:val="es-ES"/>
        </w:rPr>
      </w:pPr>
      <w:r>
        <w:rPr>
          <w:rFonts w:ascii="Arial" w:eastAsia="Times New Roman" w:hAnsi="Arial" w:cs="Arial"/>
          <w:color w:val="1C3A5E"/>
          <w:lang w:val="es-ES"/>
        </w:rPr>
        <w:t>7. Recursos clave</w:t>
      </w:r>
    </w:p>
    <w:p w:rsidR="007D798A" w:rsidRDefault="007D798A">
      <w:pPr>
        <w:numPr>
          <w:ilvl w:val="0"/>
          <w:numId w:val="54"/>
        </w:numPr>
        <w:spacing w:before="100" w:beforeAutospacing="1" w:after="100" w:afterAutospacing="1"/>
        <w:jc w:val="both"/>
        <w:divId w:val="1266957469"/>
        <w:rPr>
          <w:rFonts w:ascii="Arial" w:eastAsia="Times New Roman" w:hAnsi="Arial" w:cs="Arial"/>
          <w:color w:val="333333"/>
          <w:sz w:val="22"/>
          <w:szCs w:val="22"/>
          <w:lang w:val="es-ES"/>
        </w:rPr>
      </w:pPr>
      <w:r>
        <w:rPr>
          <w:rFonts w:ascii="Arial" w:eastAsia="Times New Roman" w:hAnsi="Arial" w:cs="Arial"/>
          <w:color w:val="333333"/>
          <w:sz w:val="22"/>
          <w:szCs w:val="22"/>
          <w:lang w:val="es-ES"/>
        </w:rPr>
        <w:t>RSA INVIMA + Certif. apostillado</w:t>
      </w:r>
    </w:p>
    <w:p w:rsidR="007D798A" w:rsidRDefault="007D798A">
      <w:pPr>
        <w:numPr>
          <w:ilvl w:val="0"/>
          <w:numId w:val="54"/>
        </w:numPr>
        <w:spacing w:before="100" w:beforeAutospacing="1" w:after="100" w:afterAutospacing="1"/>
        <w:jc w:val="both"/>
        <w:divId w:val="1266957469"/>
        <w:rPr>
          <w:rFonts w:ascii="Arial" w:eastAsia="Times New Roman" w:hAnsi="Arial" w:cs="Arial"/>
          <w:color w:val="333333"/>
          <w:sz w:val="22"/>
          <w:szCs w:val="22"/>
          <w:lang w:val="es-ES"/>
        </w:rPr>
      </w:pPr>
      <w:r>
        <w:rPr>
          <w:rFonts w:ascii="Arial" w:eastAsia="Times New Roman" w:hAnsi="Arial" w:cs="Arial"/>
          <w:color w:val="333333"/>
          <w:sz w:val="22"/>
          <w:szCs w:val="22"/>
          <w:lang w:val="es-ES"/>
        </w:rPr>
        <w:t>RNPA INAL Argentina + AFIDI SENASA</w:t>
      </w:r>
    </w:p>
    <w:p w:rsidR="007D798A" w:rsidRDefault="007D798A">
      <w:pPr>
        <w:numPr>
          <w:ilvl w:val="0"/>
          <w:numId w:val="54"/>
        </w:numPr>
        <w:spacing w:before="100" w:beforeAutospacing="1" w:after="100" w:afterAutospacing="1"/>
        <w:jc w:val="both"/>
        <w:divId w:val="1266957469"/>
        <w:rPr>
          <w:rFonts w:ascii="Arial" w:eastAsia="Times New Roman" w:hAnsi="Arial" w:cs="Arial"/>
          <w:color w:val="333333"/>
          <w:sz w:val="22"/>
          <w:szCs w:val="22"/>
          <w:lang w:val="es-ES"/>
        </w:rPr>
      </w:pPr>
      <w:r>
        <w:rPr>
          <w:rFonts w:ascii="Arial" w:eastAsia="Times New Roman" w:hAnsi="Arial" w:cs="Arial"/>
          <w:color w:val="333333"/>
          <w:sz w:val="22"/>
          <w:szCs w:val="22"/>
          <w:lang w:val="es-ES"/>
        </w:rPr>
        <w:t>Marca INPI Argentina (Clase 30)</w:t>
      </w:r>
    </w:p>
    <w:p w:rsidR="007D798A" w:rsidRDefault="007D798A">
      <w:pPr>
        <w:numPr>
          <w:ilvl w:val="0"/>
          <w:numId w:val="54"/>
        </w:numPr>
        <w:spacing w:before="100" w:beforeAutospacing="1" w:after="100" w:afterAutospacing="1"/>
        <w:jc w:val="both"/>
        <w:divId w:val="1266957469"/>
        <w:rPr>
          <w:rFonts w:ascii="Arial" w:eastAsia="Times New Roman" w:hAnsi="Arial" w:cs="Arial"/>
          <w:color w:val="333333"/>
          <w:sz w:val="22"/>
          <w:szCs w:val="22"/>
          <w:lang w:val="es-ES"/>
        </w:rPr>
      </w:pPr>
      <w:r>
        <w:rPr>
          <w:rFonts w:ascii="Arial" w:eastAsia="Times New Roman" w:hAnsi="Arial" w:cs="Arial"/>
          <w:color w:val="333333"/>
          <w:sz w:val="22"/>
          <w:szCs w:val="22"/>
          <w:lang w:val="es-ES"/>
        </w:rPr>
        <w:t>Cert. Origen ACE-72 (Cámara Comercio COL)</w:t>
      </w:r>
    </w:p>
    <w:p w:rsidR="007D798A" w:rsidRDefault="007D798A">
      <w:pPr>
        <w:divId w:val="2057469552"/>
        <w:rPr>
          <w:rFonts w:ascii="Arial" w:eastAsia="Times New Roman" w:hAnsi="Arial" w:cs="Arial"/>
          <w:color w:val="1C3A5E"/>
          <w:lang w:val="es-ES"/>
        </w:rPr>
      </w:pPr>
      <w:r>
        <w:rPr>
          <w:rFonts w:ascii="Arial" w:eastAsia="Times New Roman" w:hAnsi="Arial" w:cs="Arial"/>
          <w:color w:val="1C3A5E"/>
          <w:lang w:val="es-ES"/>
        </w:rPr>
        <w:t>8. Estructura de costos</w:t>
      </w:r>
    </w:p>
    <w:p w:rsidR="007D798A" w:rsidRDefault="007D798A">
      <w:pPr>
        <w:numPr>
          <w:ilvl w:val="0"/>
          <w:numId w:val="55"/>
        </w:numPr>
        <w:spacing w:before="100" w:beforeAutospacing="1" w:after="100" w:afterAutospacing="1"/>
        <w:jc w:val="both"/>
        <w:divId w:val="2134014849"/>
        <w:rPr>
          <w:rFonts w:ascii="Arial" w:eastAsia="Times New Roman" w:hAnsi="Arial" w:cs="Arial"/>
          <w:color w:val="333333"/>
          <w:sz w:val="22"/>
          <w:szCs w:val="22"/>
          <w:lang w:val="es-ES"/>
        </w:rPr>
      </w:pPr>
      <w:r>
        <w:rPr>
          <w:rFonts w:ascii="Arial" w:eastAsia="Times New Roman" w:hAnsi="Arial" w:cs="Arial"/>
          <w:color w:val="333333"/>
          <w:sz w:val="22"/>
          <w:szCs w:val="22"/>
          <w:lang w:val="es-ES"/>
        </w:rPr>
        <w:t>Flete reefer Cartagena→Buenos Aires: USD 2,500-5,000</w:t>
      </w:r>
    </w:p>
    <w:p w:rsidR="007D798A" w:rsidRDefault="007D798A">
      <w:pPr>
        <w:numPr>
          <w:ilvl w:val="0"/>
          <w:numId w:val="55"/>
        </w:numPr>
        <w:spacing w:before="100" w:beforeAutospacing="1" w:after="100" w:afterAutospacing="1"/>
        <w:jc w:val="both"/>
        <w:divId w:val="2134014849"/>
        <w:rPr>
          <w:rFonts w:ascii="Arial" w:eastAsia="Times New Roman" w:hAnsi="Arial" w:cs="Arial"/>
          <w:color w:val="333333"/>
          <w:sz w:val="22"/>
          <w:szCs w:val="22"/>
          <w:lang w:val="es-ES"/>
        </w:rPr>
      </w:pPr>
      <w:r>
        <w:rPr>
          <w:rFonts w:ascii="Arial" w:eastAsia="Times New Roman" w:hAnsi="Arial" w:cs="Arial"/>
          <w:color w:val="333333"/>
          <w:sz w:val="22"/>
          <w:szCs w:val="22"/>
          <w:lang w:val="es-ES"/>
        </w:rPr>
        <w:t>Apostilla INVIMA: COP 60-120K</w:t>
      </w:r>
    </w:p>
    <w:p w:rsidR="007D798A" w:rsidRDefault="007D798A">
      <w:pPr>
        <w:numPr>
          <w:ilvl w:val="0"/>
          <w:numId w:val="55"/>
        </w:numPr>
        <w:spacing w:before="100" w:beforeAutospacing="1" w:after="100" w:afterAutospacing="1"/>
        <w:jc w:val="both"/>
        <w:divId w:val="2134014849"/>
        <w:rPr>
          <w:rFonts w:ascii="Arial" w:eastAsia="Times New Roman" w:hAnsi="Arial" w:cs="Arial"/>
          <w:color w:val="333333"/>
          <w:sz w:val="22"/>
          <w:szCs w:val="22"/>
          <w:lang w:val="es-ES"/>
        </w:rPr>
      </w:pPr>
      <w:r>
        <w:rPr>
          <w:rFonts w:ascii="Arial" w:eastAsia="Times New Roman" w:hAnsi="Arial" w:cs="Arial"/>
          <w:color w:val="333333"/>
          <w:sz w:val="22"/>
          <w:szCs w:val="22"/>
          <w:lang w:val="es-ES"/>
        </w:rPr>
        <w:t>RNPA INAL: ARS 30-80K (~USD 20-55)</w:t>
      </w:r>
    </w:p>
    <w:p w:rsidR="007D798A" w:rsidRDefault="007D798A">
      <w:pPr>
        <w:numPr>
          <w:ilvl w:val="0"/>
          <w:numId w:val="55"/>
        </w:numPr>
        <w:spacing w:before="100" w:beforeAutospacing="1" w:after="100" w:afterAutospacing="1"/>
        <w:jc w:val="both"/>
        <w:divId w:val="2134014849"/>
        <w:rPr>
          <w:rFonts w:ascii="Arial" w:eastAsia="Times New Roman" w:hAnsi="Arial" w:cs="Arial"/>
          <w:color w:val="333333"/>
          <w:sz w:val="22"/>
          <w:szCs w:val="22"/>
          <w:lang w:val="es-ES"/>
        </w:rPr>
      </w:pPr>
      <w:r>
        <w:rPr>
          <w:rFonts w:ascii="Arial" w:eastAsia="Times New Roman" w:hAnsi="Arial" w:cs="Arial"/>
          <w:color w:val="333333"/>
          <w:sz w:val="22"/>
          <w:szCs w:val="22"/>
          <w:lang w:val="es-ES"/>
        </w:rPr>
        <w:t>AFIDI SENASA: variable</w:t>
      </w:r>
    </w:p>
    <w:p w:rsidR="007D798A" w:rsidRDefault="007D798A">
      <w:pPr>
        <w:numPr>
          <w:ilvl w:val="0"/>
          <w:numId w:val="55"/>
        </w:numPr>
        <w:spacing w:before="100" w:beforeAutospacing="1" w:after="100" w:afterAutospacing="1"/>
        <w:jc w:val="both"/>
        <w:divId w:val="2134014849"/>
        <w:rPr>
          <w:rFonts w:ascii="Arial" w:eastAsia="Times New Roman" w:hAnsi="Arial" w:cs="Arial"/>
          <w:color w:val="333333"/>
          <w:sz w:val="22"/>
          <w:szCs w:val="22"/>
          <w:lang w:val="es-ES"/>
        </w:rPr>
      </w:pPr>
      <w:r>
        <w:rPr>
          <w:rFonts w:ascii="Arial" w:eastAsia="Times New Roman" w:hAnsi="Arial" w:cs="Arial"/>
          <w:color w:val="333333"/>
          <w:sz w:val="22"/>
          <w:szCs w:val="22"/>
          <w:lang w:val="es-ES"/>
        </w:rPr>
        <w:t>Margen distribuidor: 20-35%</w:t>
      </w:r>
    </w:p>
    <w:p w:rsidR="007D798A" w:rsidRDefault="007D798A">
      <w:pPr>
        <w:numPr>
          <w:ilvl w:val="0"/>
          <w:numId w:val="55"/>
        </w:numPr>
        <w:spacing w:before="100" w:beforeAutospacing="1" w:after="100" w:afterAutospacing="1"/>
        <w:jc w:val="both"/>
        <w:divId w:val="2134014849"/>
        <w:rPr>
          <w:rFonts w:ascii="Arial" w:eastAsia="Times New Roman" w:hAnsi="Arial" w:cs="Arial"/>
          <w:color w:val="333333"/>
          <w:sz w:val="22"/>
          <w:szCs w:val="22"/>
          <w:lang w:val="es-ES"/>
        </w:rPr>
      </w:pPr>
      <w:r>
        <w:rPr>
          <w:rFonts w:ascii="Arial" w:eastAsia="Times New Roman" w:hAnsi="Arial" w:cs="Arial"/>
          <w:color w:val="333333"/>
          <w:sz w:val="22"/>
          <w:szCs w:val="22"/>
          <w:lang w:val="es-ES"/>
        </w:rPr>
        <w:t>Registro INPI: ARS 50-100K (~USD 35-70)</w:t>
      </w:r>
    </w:p>
    <w:p w:rsidR="007D798A" w:rsidRDefault="007D798A">
      <w:pPr>
        <w:divId w:val="775908358"/>
        <w:rPr>
          <w:rFonts w:ascii="Arial" w:eastAsia="Times New Roman" w:hAnsi="Arial" w:cs="Arial"/>
          <w:color w:val="1C3A5E"/>
          <w:lang w:val="es-ES"/>
        </w:rPr>
      </w:pPr>
      <w:r>
        <w:rPr>
          <w:rFonts w:ascii="Arial" w:eastAsia="Times New Roman" w:hAnsi="Arial" w:cs="Arial"/>
          <w:color w:val="1C3A5E"/>
          <w:lang w:val="es-ES"/>
        </w:rPr>
        <w:t>9. Fuentes de ingresos</w:t>
      </w:r>
    </w:p>
    <w:p w:rsidR="007D798A" w:rsidRDefault="007D798A">
      <w:pPr>
        <w:numPr>
          <w:ilvl w:val="0"/>
          <w:numId w:val="56"/>
        </w:numPr>
        <w:spacing w:before="100" w:beforeAutospacing="1" w:after="100" w:afterAutospacing="1"/>
        <w:jc w:val="both"/>
        <w:divId w:val="277567508"/>
        <w:rPr>
          <w:rFonts w:ascii="Arial" w:eastAsia="Times New Roman" w:hAnsi="Arial" w:cs="Arial"/>
          <w:color w:val="333333"/>
          <w:sz w:val="22"/>
          <w:szCs w:val="22"/>
          <w:lang w:val="es-ES"/>
        </w:rPr>
      </w:pPr>
      <w:r>
        <w:rPr>
          <w:rFonts w:ascii="Arial" w:eastAsia="Times New Roman" w:hAnsi="Arial" w:cs="Arial"/>
          <w:color w:val="333333"/>
          <w:sz w:val="22"/>
          <w:szCs w:val="22"/>
          <w:lang w:val="es-ES"/>
        </w:rPr>
        <w:t>Venta FOB al importador argentino</w:t>
      </w:r>
    </w:p>
    <w:p w:rsidR="007D798A" w:rsidRDefault="007D798A">
      <w:pPr>
        <w:numPr>
          <w:ilvl w:val="0"/>
          <w:numId w:val="56"/>
        </w:numPr>
        <w:spacing w:before="100" w:beforeAutospacing="1" w:after="100" w:afterAutospacing="1"/>
        <w:jc w:val="both"/>
        <w:divId w:val="277567508"/>
        <w:rPr>
          <w:rFonts w:ascii="Arial" w:eastAsia="Times New Roman" w:hAnsi="Arial" w:cs="Arial"/>
          <w:color w:val="333333"/>
          <w:sz w:val="22"/>
          <w:szCs w:val="22"/>
          <w:lang w:val="es-ES"/>
        </w:rPr>
      </w:pPr>
      <w:r>
        <w:rPr>
          <w:rFonts w:ascii="Arial" w:eastAsia="Times New Roman" w:hAnsi="Arial" w:cs="Arial"/>
          <w:color w:val="333333"/>
          <w:sz w:val="22"/>
          <w:szCs w:val="22"/>
          <w:lang w:val="es-ES"/>
        </w:rPr>
        <w:t>Operar en USD (no en ARS) para protegerse de inflación</w:t>
      </w:r>
    </w:p>
    <w:p w:rsidR="007D798A" w:rsidRDefault="007D798A">
      <w:pPr>
        <w:numPr>
          <w:ilvl w:val="0"/>
          <w:numId w:val="56"/>
        </w:numPr>
        <w:spacing w:before="100" w:beforeAutospacing="1" w:after="100" w:afterAutospacing="1"/>
        <w:jc w:val="both"/>
        <w:divId w:val="277567508"/>
        <w:rPr>
          <w:rFonts w:ascii="Arial" w:eastAsia="Times New Roman" w:hAnsi="Arial" w:cs="Arial"/>
          <w:color w:val="333333"/>
          <w:sz w:val="22"/>
          <w:szCs w:val="22"/>
          <w:lang w:val="es-ES"/>
        </w:rPr>
      </w:pPr>
      <w:r>
        <w:rPr>
          <w:rFonts w:ascii="Arial" w:eastAsia="Times New Roman" w:hAnsi="Arial" w:cs="Arial"/>
          <w:color w:val="333333"/>
          <w:sz w:val="22"/>
          <w:szCs w:val="22"/>
          <w:lang w:val="es-ES"/>
        </w:rPr>
        <w:t>Pasta seca: volumen alto, margen estable</w:t>
      </w:r>
    </w:p>
    <w:p w:rsidR="007D798A" w:rsidRDefault="007D798A">
      <w:pPr>
        <w:numPr>
          <w:ilvl w:val="0"/>
          <w:numId w:val="56"/>
        </w:numPr>
        <w:spacing w:before="100" w:beforeAutospacing="1" w:after="100" w:afterAutospacing="1"/>
        <w:jc w:val="both"/>
        <w:divId w:val="277567508"/>
        <w:rPr>
          <w:rFonts w:ascii="Arial" w:eastAsia="Times New Roman" w:hAnsi="Arial" w:cs="Arial"/>
          <w:color w:val="333333"/>
          <w:sz w:val="22"/>
          <w:szCs w:val="22"/>
          <w:lang w:val="es-ES"/>
        </w:rPr>
      </w:pPr>
      <w:r>
        <w:rPr>
          <w:rFonts w:ascii="Arial" w:eastAsia="Times New Roman" w:hAnsi="Arial" w:cs="Arial"/>
          <w:color w:val="333333"/>
          <w:sz w:val="22"/>
          <w:szCs w:val="22"/>
          <w:lang w:val="es-ES"/>
        </w:rPr>
        <w:t>Pasta congelada: HoReCa premium, mayor margen</w:t>
      </w:r>
    </w:p>
    <w:p w:rsidR="007D798A" w:rsidRDefault="007D798A">
      <w:pPr>
        <w:numPr>
          <w:ilvl w:val="0"/>
          <w:numId w:val="56"/>
        </w:numPr>
        <w:spacing w:before="100" w:beforeAutospacing="1" w:after="100" w:afterAutospacing="1"/>
        <w:jc w:val="both"/>
        <w:divId w:val="277567508"/>
        <w:rPr>
          <w:rFonts w:ascii="Arial" w:eastAsia="Times New Roman" w:hAnsi="Arial" w:cs="Arial"/>
          <w:color w:val="333333"/>
          <w:sz w:val="22"/>
          <w:szCs w:val="22"/>
          <w:lang w:val="es-ES"/>
        </w:rPr>
      </w:pPr>
      <w:r>
        <w:rPr>
          <w:rFonts w:ascii="Arial" w:eastAsia="Times New Roman" w:hAnsi="Arial" w:cs="Arial"/>
          <w:color w:val="333333"/>
          <w:sz w:val="22"/>
          <w:szCs w:val="22"/>
          <w:lang w:val="es-ES"/>
        </w:rPr>
        <w:t>Objetivo año 1: 1-2 contenedores 20'</w:t>
      </w:r>
    </w:p>
    <w:p w:rsidR="007D798A" w:rsidRDefault="007D798A">
      <w:pPr>
        <w:pStyle w:val="Ttulo3"/>
        <w:divId w:val="579560678"/>
        <w:rPr>
          <w:rFonts w:ascii="Arial" w:eastAsia="Times New Roman" w:hAnsi="Arial" w:cs="Arial"/>
          <w:lang w:val="es-ES"/>
        </w:rPr>
      </w:pPr>
      <w:r>
        <w:rPr>
          <w:rFonts w:ascii="Arial" w:eastAsia="Times New Roman" w:hAnsi="Arial" w:cs="Arial"/>
          <w:lang w:val="es-ES"/>
        </w:rPr>
        <w:t>Objetivos SMART — Argentina</w:t>
      </w:r>
    </w:p>
    <w:p w:rsidR="007D798A" w:rsidRDefault="007D798A">
      <w:pPr>
        <w:shd w:val="clear" w:color="auto" w:fill="1C3A5E"/>
        <w:divId w:val="463429589"/>
        <w:rPr>
          <w:rFonts w:ascii="Arial" w:eastAsia="Times New Roman" w:hAnsi="Arial" w:cs="Arial"/>
          <w:color w:val="75B2DD"/>
          <w:lang w:val="es-ES"/>
        </w:rPr>
      </w:pPr>
      <w:r>
        <w:rPr>
          <w:rFonts w:ascii="Arial" w:eastAsia="Times New Roman" w:hAnsi="Arial" w:cs="Arial"/>
          <w:color w:val="75B2DD"/>
          <w:lang w:val="es-ES"/>
        </w:rPr>
        <w:t>S</w:t>
      </w:r>
    </w:p>
    <w:p w:rsidR="007D798A" w:rsidRDefault="007D798A">
      <w:pPr>
        <w:divId w:val="421219756"/>
        <w:rPr>
          <w:rFonts w:ascii="Arial" w:eastAsia="Times New Roman" w:hAnsi="Arial" w:cs="Arial"/>
          <w:color w:val="1A1A2E"/>
          <w:lang w:val="es-ES"/>
        </w:rPr>
      </w:pPr>
      <w:r>
        <w:rPr>
          <w:rFonts w:ascii="Arial" w:eastAsia="Times New Roman" w:hAnsi="Arial" w:cs="Arial"/>
          <w:color w:val="1A1A2E"/>
          <w:lang w:val="es-ES"/>
        </w:rPr>
        <w:t>Específico</w:t>
      </w:r>
    </w:p>
    <w:p w:rsidR="007D798A" w:rsidRDefault="007D798A">
      <w:pPr>
        <w:divId w:val="1690838422"/>
        <w:rPr>
          <w:rFonts w:ascii="Arial" w:eastAsia="Times New Roman" w:hAnsi="Arial" w:cs="Arial"/>
          <w:color w:val="1A1A2E"/>
          <w:lang w:val="es-ES"/>
        </w:rPr>
      </w:pPr>
      <w:r>
        <w:rPr>
          <w:rFonts w:ascii="Arial" w:eastAsia="Times New Roman" w:hAnsi="Arial" w:cs="Arial"/>
          <w:color w:val="1A1A2E"/>
          <w:lang w:val="es-ES"/>
        </w:rPr>
        <w:t>Penetrar el canal HoReCa de Buenos Aires (Palermo, Recoleta, Belgrano) con pasta seca y pasta congelada artesanal en 5-8 restaurantes italianos premium y 2-3 hoteles 4-5 estrellas.</w:t>
      </w:r>
    </w:p>
    <w:p w:rsidR="007D798A" w:rsidRDefault="007D798A">
      <w:pPr>
        <w:shd w:val="clear" w:color="auto" w:fill="1C3A5E"/>
        <w:divId w:val="171846420"/>
        <w:rPr>
          <w:rFonts w:ascii="Arial" w:eastAsia="Times New Roman" w:hAnsi="Arial" w:cs="Arial"/>
          <w:color w:val="75B2DD"/>
          <w:lang w:val="es-ES"/>
        </w:rPr>
      </w:pPr>
      <w:r>
        <w:rPr>
          <w:rFonts w:ascii="Arial" w:eastAsia="Times New Roman" w:hAnsi="Arial" w:cs="Arial"/>
          <w:color w:val="75B2DD"/>
          <w:lang w:val="es-ES"/>
        </w:rPr>
        <w:t>M</w:t>
      </w:r>
    </w:p>
    <w:p w:rsidR="007D798A" w:rsidRDefault="007D798A">
      <w:pPr>
        <w:divId w:val="732316139"/>
        <w:rPr>
          <w:rFonts w:ascii="Arial" w:eastAsia="Times New Roman" w:hAnsi="Arial" w:cs="Arial"/>
          <w:color w:val="1A1A2E"/>
          <w:lang w:val="es-ES"/>
        </w:rPr>
      </w:pPr>
      <w:r>
        <w:rPr>
          <w:rFonts w:ascii="Arial" w:eastAsia="Times New Roman" w:hAnsi="Arial" w:cs="Arial"/>
          <w:color w:val="1A1A2E"/>
          <w:lang w:val="es-ES"/>
        </w:rPr>
        <w:t>Medible</w:t>
      </w:r>
    </w:p>
    <w:p w:rsidR="007D798A" w:rsidRDefault="007D798A">
      <w:pPr>
        <w:divId w:val="1605771306"/>
        <w:rPr>
          <w:rFonts w:ascii="Arial" w:eastAsia="Times New Roman" w:hAnsi="Arial" w:cs="Arial"/>
          <w:color w:val="1A1A2E"/>
          <w:lang w:val="es-ES"/>
        </w:rPr>
      </w:pPr>
      <w:r>
        <w:rPr>
          <w:rFonts w:ascii="Arial" w:eastAsia="Times New Roman" w:hAnsi="Arial" w:cs="Arial"/>
          <w:color w:val="1A1A2E"/>
          <w:lang w:val="es-ES"/>
        </w:rPr>
        <w:t>Mínimo 5 restaurantes y 2 hoteles como clientes activos en 12 meses. 1-2 contenedores 20' despachados. Tasa de reorden &gt;70%. RNPA INAL obtenido en primeros 4 meses.</w:t>
      </w:r>
    </w:p>
    <w:p w:rsidR="007D798A" w:rsidRDefault="007D798A">
      <w:pPr>
        <w:shd w:val="clear" w:color="auto" w:fill="1C3A5E"/>
        <w:divId w:val="950938311"/>
        <w:rPr>
          <w:rFonts w:ascii="Arial" w:eastAsia="Times New Roman" w:hAnsi="Arial" w:cs="Arial"/>
          <w:color w:val="75B2DD"/>
          <w:lang w:val="es-ES"/>
        </w:rPr>
      </w:pPr>
      <w:r>
        <w:rPr>
          <w:rFonts w:ascii="Arial" w:eastAsia="Times New Roman" w:hAnsi="Arial" w:cs="Arial"/>
          <w:color w:val="75B2DD"/>
          <w:lang w:val="es-ES"/>
        </w:rPr>
        <w:t>A</w:t>
      </w:r>
    </w:p>
    <w:p w:rsidR="007D798A" w:rsidRDefault="007D798A">
      <w:pPr>
        <w:divId w:val="622225940"/>
        <w:rPr>
          <w:rFonts w:ascii="Arial" w:eastAsia="Times New Roman" w:hAnsi="Arial" w:cs="Arial"/>
          <w:color w:val="1A1A2E"/>
          <w:lang w:val="es-ES"/>
        </w:rPr>
      </w:pPr>
      <w:r>
        <w:rPr>
          <w:rFonts w:ascii="Arial" w:eastAsia="Times New Roman" w:hAnsi="Arial" w:cs="Arial"/>
          <w:color w:val="1A1A2E"/>
          <w:lang w:val="es-ES"/>
        </w:rPr>
        <w:t>Alcanzable</w:t>
      </w:r>
    </w:p>
    <w:p w:rsidR="007D798A" w:rsidRDefault="007D798A">
      <w:pPr>
        <w:divId w:val="404377790"/>
        <w:rPr>
          <w:rFonts w:ascii="Arial" w:eastAsia="Times New Roman" w:hAnsi="Arial" w:cs="Arial"/>
          <w:color w:val="1A1A2E"/>
          <w:lang w:val="es-ES"/>
        </w:rPr>
      </w:pPr>
      <w:r>
        <w:rPr>
          <w:rFonts w:ascii="Arial" w:eastAsia="Times New Roman" w:hAnsi="Arial" w:cs="Arial"/>
          <w:color w:val="1A1A2E"/>
          <w:lang w:val="es-ES"/>
        </w:rPr>
        <w:t>Argentina es el 2do mayor consumidor de pasta del mundo. El mercado conoce y valora la pasta artesanal. ACE-72 = arancel 0%. Buenos Aires tiene miles de restaurantes italianos. Meta conservadora de 5 clientes en un mercado de miles es absolutamente alcanzable.</w:t>
      </w:r>
    </w:p>
    <w:p w:rsidR="007D798A" w:rsidRDefault="007D798A">
      <w:pPr>
        <w:shd w:val="clear" w:color="auto" w:fill="1C3A5E"/>
        <w:divId w:val="1190950643"/>
        <w:rPr>
          <w:rFonts w:ascii="Arial" w:eastAsia="Times New Roman" w:hAnsi="Arial" w:cs="Arial"/>
          <w:color w:val="75B2DD"/>
          <w:lang w:val="es-ES"/>
        </w:rPr>
      </w:pPr>
      <w:r>
        <w:rPr>
          <w:rFonts w:ascii="Arial" w:eastAsia="Times New Roman" w:hAnsi="Arial" w:cs="Arial"/>
          <w:color w:val="75B2DD"/>
          <w:lang w:val="es-ES"/>
        </w:rPr>
        <w:t>R</w:t>
      </w:r>
    </w:p>
    <w:p w:rsidR="007D798A" w:rsidRDefault="007D798A">
      <w:pPr>
        <w:divId w:val="24715109"/>
        <w:rPr>
          <w:rFonts w:ascii="Arial" w:eastAsia="Times New Roman" w:hAnsi="Arial" w:cs="Arial"/>
          <w:color w:val="1A1A2E"/>
          <w:lang w:val="es-ES"/>
        </w:rPr>
      </w:pPr>
      <w:r>
        <w:rPr>
          <w:rFonts w:ascii="Arial" w:eastAsia="Times New Roman" w:hAnsi="Arial" w:cs="Arial"/>
          <w:color w:val="1A1A2E"/>
          <w:lang w:val="es-ES"/>
        </w:rPr>
        <w:t>Relevante</w:t>
      </w:r>
    </w:p>
    <w:p w:rsidR="007D798A" w:rsidRDefault="007D798A">
      <w:pPr>
        <w:divId w:val="86394078"/>
        <w:rPr>
          <w:rFonts w:ascii="Arial" w:eastAsia="Times New Roman" w:hAnsi="Arial" w:cs="Arial"/>
          <w:color w:val="1A1A2E"/>
          <w:lang w:val="es-ES"/>
        </w:rPr>
      </w:pPr>
      <w:r>
        <w:rPr>
          <w:rFonts w:ascii="Arial" w:eastAsia="Times New Roman" w:hAnsi="Arial" w:cs="Arial"/>
          <w:color w:val="1A1A2E"/>
          <w:lang w:val="es-ES"/>
        </w:rPr>
        <w:t>La cultura pastera de Argentina es inigualable en AL. El argentino premium NSE A/B conoce la pasta artesanal y paga por ella. Il Castello ofrece un diferencial: origen colombiano en un mercado que conoce todo lo italiano pero no lo colombiano.</w:t>
      </w:r>
    </w:p>
    <w:p w:rsidR="007D798A" w:rsidRDefault="007D798A">
      <w:pPr>
        <w:shd w:val="clear" w:color="auto" w:fill="1C3A5E"/>
        <w:divId w:val="1701588912"/>
        <w:rPr>
          <w:rFonts w:ascii="Arial" w:eastAsia="Times New Roman" w:hAnsi="Arial" w:cs="Arial"/>
          <w:color w:val="75B2DD"/>
          <w:lang w:val="es-ES"/>
        </w:rPr>
      </w:pPr>
      <w:r>
        <w:rPr>
          <w:rFonts w:ascii="Arial" w:eastAsia="Times New Roman" w:hAnsi="Arial" w:cs="Arial"/>
          <w:color w:val="75B2DD"/>
          <w:lang w:val="es-ES"/>
        </w:rPr>
        <w:t>T</w:t>
      </w:r>
    </w:p>
    <w:p w:rsidR="007D798A" w:rsidRDefault="007D798A">
      <w:pPr>
        <w:divId w:val="188687171"/>
        <w:rPr>
          <w:rFonts w:ascii="Arial" w:eastAsia="Times New Roman" w:hAnsi="Arial" w:cs="Arial"/>
          <w:color w:val="1A1A2E"/>
          <w:lang w:val="es-ES"/>
        </w:rPr>
      </w:pPr>
      <w:r>
        <w:rPr>
          <w:rFonts w:ascii="Arial" w:eastAsia="Times New Roman" w:hAnsi="Arial" w:cs="Arial"/>
          <w:color w:val="1A1A2E"/>
          <w:lang w:val="es-ES"/>
        </w:rPr>
        <w:t>Temporal</w:t>
      </w:r>
    </w:p>
    <w:p w:rsidR="007D798A" w:rsidRDefault="007D798A">
      <w:pPr>
        <w:divId w:val="1175027192"/>
        <w:rPr>
          <w:rFonts w:ascii="Arial" w:eastAsia="Times New Roman" w:hAnsi="Arial" w:cs="Arial"/>
          <w:color w:val="1A1A2E"/>
          <w:lang w:val="es-ES"/>
        </w:rPr>
      </w:pPr>
      <w:r>
        <w:rPr>
          <w:rFonts w:ascii="Arial" w:eastAsia="Times New Roman" w:hAnsi="Arial" w:cs="Arial"/>
          <w:color w:val="1A1A2E"/>
          <w:lang w:val="es-ES"/>
        </w:rPr>
        <w:t>Mes 1-2: Apostillar Certif. INVIMA + Cert. Origen ACE-72. Contactar Procolombia Buenos Aires. Mes 2-4: Identificar importador argentino + tramitar RNPA INAL. Mes 4-7: Muestras DHL a chefs BA. Mes 7-12: Primer contenedor Cartagena → Buenos Aires.</w:t>
      </w:r>
    </w:p>
    <w:p w:rsidR="007D798A" w:rsidRDefault="007D798A">
      <w:pPr>
        <w:divId w:val="1942494440"/>
        <w:rPr>
          <w:rFonts w:ascii="Arial" w:eastAsia="Times New Roman" w:hAnsi="Arial" w:cs="Arial"/>
          <w:color w:val="1A1A2E"/>
          <w:lang w:val="es-ES"/>
        </w:rPr>
      </w:pPr>
      <w:r>
        <w:rPr>
          <w:rStyle w:val="sec-num"/>
          <w:rFonts w:ascii="Arial" w:eastAsia="Times New Roman" w:hAnsi="Arial" w:cs="Arial"/>
          <w:color w:val="75B2DD"/>
          <w:shd w:val="clear" w:color="auto" w:fill="1C3A5E"/>
          <w:lang w:val="es-ES"/>
        </w:rPr>
        <w:t>SEC 10</w:t>
      </w:r>
      <w:r>
        <w:rPr>
          <w:rStyle w:val="sec-title"/>
          <w:rFonts w:ascii="Arial" w:eastAsia="Times New Roman" w:hAnsi="Arial" w:cs="Arial"/>
          <w:color w:val="1A1A2E"/>
          <w:lang w:val="es-ES"/>
        </w:rPr>
        <w:t>Veredicto y Conclusiones Estratégicas — Argentina</w:t>
      </w:r>
    </w:p>
    <w:p w:rsidR="007D798A" w:rsidRDefault="007D798A">
      <w:pPr>
        <w:divId w:val="255945981"/>
        <w:rPr>
          <w:rFonts w:ascii="Arial" w:eastAsia="Times New Roman" w:hAnsi="Arial" w:cs="Arial"/>
          <w:color w:val="1A1A2E"/>
          <w:lang w:val="es-ES"/>
        </w:rPr>
      </w:pPr>
      <w:r>
        <w:rPr>
          <w:rFonts w:ascii="Arial" w:eastAsia="Times New Roman" w:hAnsi="Arial" w:cs="Arial"/>
          <w:color w:val="1A1A2E"/>
          <w:lang w:val="es-ES"/>
        </w:rPr>
        <w:t>Cultura pasta / afinidad</w:t>
      </w:r>
    </w:p>
    <w:p w:rsidR="007D798A" w:rsidRDefault="007D798A">
      <w:pPr>
        <w:divId w:val="1227691056"/>
        <w:rPr>
          <w:rFonts w:ascii="Arial" w:eastAsia="Times New Roman" w:hAnsi="Arial" w:cs="Arial"/>
          <w:color w:val="1C3A5E"/>
          <w:lang w:val="es-ES"/>
        </w:rPr>
      </w:pPr>
      <w:r>
        <w:rPr>
          <w:rFonts w:ascii="Arial" w:eastAsia="Times New Roman" w:hAnsi="Arial" w:cs="Arial"/>
          <w:color w:val="1C3A5E"/>
          <w:lang w:val="es-ES"/>
        </w:rPr>
        <w:t>9.5/10</w:t>
      </w:r>
    </w:p>
    <w:p w:rsidR="007D798A" w:rsidRDefault="007D798A">
      <w:pPr>
        <w:divId w:val="1893152312"/>
        <w:rPr>
          <w:rFonts w:ascii="Arial" w:eastAsia="Times New Roman" w:hAnsi="Arial" w:cs="Arial"/>
          <w:color w:val="1A1A2E"/>
          <w:lang w:val="es-ES"/>
        </w:rPr>
      </w:pPr>
      <w:r>
        <w:rPr>
          <w:rFonts w:ascii="Arial" w:eastAsia="Times New Roman" w:hAnsi="Arial" w:cs="Arial"/>
          <w:color w:val="1A1A2E"/>
          <w:lang w:val="es-ES"/>
        </w:rPr>
        <w:t>14 kg/año per cápita. 2do consumidor mundial. 130 años herencia italiana. Ñoquis del 29 como ritual cultural nacional.</w:t>
      </w:r>
    </w:p>
    <w:p w:rsidR="007D798A" w:rsidRDefault="007D798A">
      <w:pPr>
        <w:divId w:val="2073309412"/>
        <w:rPr>
          <w:rFonts w:ascii="Arial" w:eastAsia="Times New Roman" w:hAnsi="Arial" w:cs="Arial"/>
          <w:color w:val="1A1A2E"/>
          <w:lang w:val="es-ES"/>
        </w:rPr>
      </w:pPr>
      <w:r>
        <w:rPr>
          <w:rFonts w:ascii="Arial" w:eastAsia="Times New Roman" w:hAnsi="Arial" w:cs="Arial"/>
          <w:color w:val="1A1A2E"/>
          <w:lang w:val="es-ES"/>
        </w:rPr>
        <w:t>Demografía y mercado</w:t>
      </w:r>
    </w:p>
    <w:p w:rsidR="007D798A" w:rsidRDefault="007D798A">
      <w:pPr>
        <w:divId w:val="825516090"/>
        <w:rPr>
          <w:rFonts w:ascii="Arial" w:eastAsia="Times New Roman" w:hAnsi="Arial" w:cs="Arial"/>
          <w:color w:val="1C3A5E"/>
          <w:lang w:val="es-ES"/>
        </w:rPr>
      </w:pPr>
      <w:r>
        <w:rPr>
          <w:rFonts w:ascii="Arial" w:eastAsia="Times New Roman" w:hAnsi="Arial" w:cs="Arial"/>
          <w:color w:val="1C3A5E"/>
          <w:lang w:val="es-ES"/>
        </w:rPr>
        <w:t>7.5/10</w:t>
      </w:r>
    </w:p>
    <w:p w:rsidR="007D798A" w:rsidRDefault="007D798A">
      <w:pPr>
        <w:divId w:val="1121069624"/>
        <w:rPr>
          <w:rFonts w:ascii="Arial" w:eastAsia="Times New Roman" w:hAnsi="Arial" w:cs="Arial"/>
          <w:color w:val="1A1A2E"/>
          <w:lang w:val="es-ES"/>
        </w:rPr>
      </w:pPr>
      <w:r>
        <w:rPr>
          <w:rFonts w:ascii="Arial" w:eastAsia="Times New Roman" w:hAnsi="Arial" w:cs="Arial"/>
          <w:color w:val="1A1A2E"/>
          <w:lang w:val="es-ES"/>
        </w:rPr>
        <w:t>47M hab., 92% urbano. NSE A/B ~15-20%. Bu</w:t>
      </w:r>
      <w:r>
        <w:rPr>
          <w:rFonts w:ascii="Arial" w:eastAsia="Times New Roman" w:hAnsi="Arial" w:cs="Arial"/>
          <w:color w:val="1A1A2E"/>
          <w:lang w:val="es-ES"/>
        </w:rPr>
        <w:t>enos Aires = mayor mercado gastronómico de AL. Pero pobreza alta (32%) limita el target.</w:t>
      </w:r>
    </w:p>
    <w:p w:rsidR="007D798A" w:rsidRDefault="007D798A">
      <w:pPr>
        <w:divId w:val="1343360290"/>
        <w:rPr>
          <w:rFonts w:ascii="Arial" w:eastAsia="Times New Roman" w:hAnsi="Arial" w:cs="Arial"/>
          <w:color w:val="1A1A2E"/>
          <w:lang w:val="es-ES"/>
        </w:rPr>
      </w:pPr>
      <w:r>
        <w:rPr>
          <w:rFonts w:ascii="Arial" w:eastAsia="Times New Roman" w:hAnsi="Arial" w:cs="Arial"/>
          <w:color w:val="1A1A2E"/>
          <w:lang w:val="es-ES"/>
        </w:rPr>
        <w:t>Acuerdos comerciales</w:t>
      </w:r>
    </w:p>
    <w:p w:rsidR="007D798A" w:rsidRDefault="007D798A">
      <w:pPr>
        <w:divId w:val="1541475739"/>
        <w:rPr>
          <w:rFonts w:ascii="Arial" w:eastAsia="Times New Roman" w:hAnsi="Arial" w:cs="Arial"/>
          <w:color w:val="27500A"/>
          <w:lang w:val="es-ES"/>
        </w:rPr>
      </w:pPr>
      <w:r>
        <w:rPr>
          <w:rFonts w:ascii="Arial" w:eastAsia="Times New Roman" w:hAnsi="Arial" w:cs="Arial"/>
          <w:color w:val="27500A"/>
          <w:lang w:val="es-ES"/>
        </w:rPr>
        <w:t>8.5/10</w:t>
      </w:r>
    </w:p>
    <w:p w:rsidR="007D798A" w:rsidRDefault="007D798A">
      <w:pPr>
        <w:divId w:val="2132046949"/>
        <w:rPr>
          <w:rFonts w:ascii="Arial" w:eastAsia="Times New Roman" w:hAnsi="Arial" w:cs="Arial"/>
          <w:color w:val="1A1A2E"/>
          <w:lang w:val="es-ES"/>
        </w:rPr>
      </w:pPr>
      <w:r>
        <w:rPr>
          <w:rFonts w:ascii="Arial" w:eastAsia="Times New Roman" w:hAnsi="Arial" w:cs="Arial"/>
          <w:color w:val="1A1A2E"/>
          <w:lang w:val="es-ES"/>
        </w:rPr>
        <w:t>ACE-72 vigente desde dic 2017. Arancel 0% para pasta colombiana. Mejor que Brasil (parcial) aunque MERCOSUR-UE desde mayo 2026 es nuevo riesgo.</w:t>
      </w:r>
    </w:p>
    <w:p w:rsidR="007D798A" w:rsidRDefault="007D798A">
      <w:pPr>
        <w:divId w:val="2062828334"/>
        <w:rPr>
          <w:rFonts w:ascii="Arial" w:eastAsia="Times New Roman" w:hAnsi="Arial" w:cs="Arial"/>
          <w:color w:val="1A1A2E"/>
          <w:lang w:val="es-ES"/>
        </w:rPr>
      </w:pPr>
      <w:r>
        <w:rPr>
          <w:rFonts w:ascii="Arial" w:eastAsia="Times New Roman" w:hAnsi="Arial" w:cs="Arial"/>
          <w:color w:val="1A1A2E"/>
          <w:lang w:val="es-ES"/>
        </w:rPr>
        <w:t>Riesgo cambiario</w:t>
      </w:r>
    </w:p>
    <w:p w:rsidR="007D798A" w:rsidRDefault="007D798A">
      <w:pPr>
        <w:divId w:val="1363090104"/>
        <w:rPr>
          <w:rFonts w:ascii="Arial" w:eastAsia="Times New Roman" w:hAnsi="Arial" w:cs="Arial"/>
          <w:color w:val="A32D2D"/>
          <w:lang w:val="es-ES"/>
        </w:rPr>
      </w:pPr>
      <w:r>
        <w:rPr>
          <w:rFonts w:ascii="Arial" w:eastAsia="Times New Roman" w:hAnsi="Arial" w:cs="Arial"/>
          <w:color w:val="A32D2D"/>
          <w:lang w:val="es-ES"/>
        </w:rPr>
        <w:t>3.0/10</w:t>
      </w:r>
    </w:p>
    <w:p w:rsidR="007D798A" w:rsidRDefault="007D798A">
      <w:pPr>
        <w:divId w:val="180097267"/>
        <w:rPr>
          <w:rFonts w:ascii="Arial" w:eastAsia="Times New Roman" w:hAnsi="Arial" w:cs="Arial"/>
          <w:color w:val="1A1A2E"/>
          <w:lang w:val="es-ES"/>
        </w:rPr>
      </w:pPr>
      <w:r>
        <w:rPr>
          <w:rFonts w:ascii="Arial" w:eastAsia="Times New Roman" w:hAnsi="Arial" w:cs="Arial"/>
          <w:color w:val="1A1A2E"/>
          <w:lang w:val="es-ES"/>
        </w:rPr>
        <w:t>EL MAYOR RIESGO. Inflación histórica. Tipo de cambio volátil. Operar en USD es indispensable. El importador debe ser sofisticado en gestión de divisas.</w:t>
      </w:r>
    </w:p>
    <w:p w:rsidR="007D798A" w:rsidRDefault="007D798A">
      <w:pPr>
        <w:divId w:val="1326546309"/>
        <w:rPr>
          <w:rFonts w:ascii="Arial" w:eastAsia="Times New Roman" w:hAnsi="Arial" w:cs="Arial"/>
          <w:color w:val="1A1A2E"/>
          <w:lang w:val="es-ES"/>
        </w:rPr>
      </w:pPr>
      <w:r>
        <w:rPr>
          <w:rFonts w:ascii="Arial" w:eastAsia="Times New Roman" w:hAnsi="Arial" w:cs="Arial"/>
          <w:color w:val="1A1A2E"/>
          <w:lang w:val="es-ES"/>
        </w:rPr>
        <w:t>Logística</w:t>
      </w:r>
    </w:p>
    <w:p w:rsidR="007D798A" w:rsidRDefault="007D798A">
      <w:pPr>
        <w:divId w:val="345717040"/>
        <w:rPr>
          <w:rFonts w:ascii="Arial" w:eastAsia="Times New Roman" w:hAnsi="Arial" w:cs="Arial"/>
          <w:color w:val="854F0B"/>
          <w:lang w:val="es-ES"/>
        </w:rPr>
      </w:pPr>
      <w:r>
        <w:rPr>
          <w:rFonts w:ascii="Arial" w:eastAsia="Times New Roman" w:hAnsi="Arial" w:cs="Arial"/>
          <w:color w:val="854F0B"/>
          <w:lang w:val="es-ES"/>
        </w:rPr>
        <w:t>6.5/10</w:t>
      </w:r>
    </w:p>
    <w:p w:rsidR="007D798A" w:rsidRDefault="007D798A">
      <w:pPr>
        <w:divId w:val="77873599"/>
        <w:rPr>
          <w:rFonts w:ascii="Arial" w:eastAsia="Times New Roman" w:hAnsi="Arial" w:cs="Arial"/>
          <w:color w:val="1A1A2E"/>
          <w:lang w:val="es-ES"/>
        </w:rPr>
      </w:pPr>
      <w:r>
        <w:rPr>
          <w:rFonts w:ascii="Arial" w:eastAsia="Times New Roman" w:hAnsi="Arial" w:cs="Arial"/>
          <w:color w:val="1A1A2E"/>
          <w:lang w:val="es-ES"/>
        </w:rPr>
        <w:t>LPI #60. Puerto Buenos Aires funcional. Pero ruta más larga (14-20 días desde Cartagena). Sin acceso al Pacífico.</w:t>
      </w:r>
    </w:p>
    <w:p w:rsidR="007D798A" w:rsidRDefault="007D798A">
      <w:pPr>
        <w:divId w:val="1897080015"/>
        <w:rPr>
          <w:rFonts w:ascii="Arial" w:eastAsia="Times New Roman" w:hAnsi="Arial" w:cs="Arial"/>
          <w:color w:val="1A1A2E"/>
          <w:lang w:val="es-ES"/>
        </w:rPr>
      </w:pPr>
      <w:r>
        <w:rPr>
          <w:rFonts w:ascii="Arial" w:eastAsia="Times New Roman" w:hAnsi="Arial" w:cs="Arial"/>
          <w:color w:val="1A1A2E"/>
          <w:lang w:val="es-ES"/>
        </w:rPr>
        <w:t>Trámites regulatorios</w:t>
      </w:r>
    </w:p>
    <w:p w:rsidR="007D798A" w:rsidRDefault="007D798A">
      <w:pPr>
        <w:divId w:val="1037049959"/>
        <w:rPr>
          <w:rFonts w:ascii="Arial" w:eastAsia="Times New Roman" w:hAnsi="Arial" w:cs="Arial"/>
          <w:color w:val="854F0B"/>
          <w:lang w:val="es-ES"/>
        </w:rPr>
      </w:pPr>
      <w:r>
        <w:rPr>
          <w:rFonts w:ascii="Arial" w:eastAsia="Times New Roman" w:hAnsi="Arial" w:cs="Arial"/>
          <w:color w:val="854F0B"/>
          <w:lang w:val="es-ES"/>
        </w:rPr>
        <w:t>6.0/10</w:t>
      </w:r>
    </w:p>
    <w:p w:rsidR="007D798A" w:rsidRDefault="007D798A">
      <w:pPr>
        <w:divId w:val="507405014"/>
        <w:rPr>
          <w:rFonts w:ascii="Arial" w:eastAsia="Times New Roman" w:hAnsi="Arial" w:cs="Arial"/>
          <w:color w:val="1A1A2E"/>
          <w:lang w:val="es-ES"/>
        </w:rPr>
      </w:pPr>
      <w:r>
        <w:rPr>
          <w:rFonts w:ascii="Arial" w:eastAsia="Times New Roman" w:hAnsi="Arial" w:cs="Arial"/>
          <w:color w:val="1A1A2E"/>
          <w:lang w:val="es-ES"/>
        </w:rPr>
        <w:t>RNPA INAL + AFIDI SENASA + apostilla. Proceso más largo que Perú. Pero Decreto 35/2025 simplificó considerablemente (plataforma TAD).</w:t>
      </w:r>
    </w:p>
    <w:p w:rsidR="007D798A" w:rsidRDefault="007D798A">
      <w:pPr>
        <w:divId w:val="1764761742"/>
        <w:rPr>
          <w:rFonts w:ascii="Arial" w:eastAsia="Times New Roman" w:hAnsi="Arial" w:cs="Arial"/>
          <w:color w:val="1A1A2E"/>
          <w:lang w:val="es-ES"/>
        </w:rPr>
      </w:pPr>
      <w:r>
        <w:rPr>
          <w:rFonts w:ascii="Arial" w:eastAsia="Times New Roman" w:hAnsi="Arial" w:cs="Arial"/>
          <w:color w:val="1A1A2E"/>
          <w:lang w:val="es-ES"/>
        </w:rPr>
        <w:t>Competencia local pasta</w:t>
      </w:r>
    </w:p>
    <w:p w:rsidR="007D798A" w:rsidRDefault="007D798A">
      <w:pPr>
        <w:divId w:val="2042053715"/>
        <w:rPr>
          <w:rFonts w:ascii="Arial" w:eastAsia="Times New Roman" w:hAnsi="Arial" w:cs="Arial"/>
          <w:color w:val="854F0B"/>
          <w:lang w:val="es-ES"/>
        </w:rPr>
      </w:pPr>
      <w:r>
        <w:rPr>
          <w:rFonts w:ascii="Arial" w:eastAsia="Times New Roman" w:hAnsi="Arial" w:cs="Arial"/>
          <w:color w:val="854F0B"/>
          <w:lang w:val="es-ES"/>
        </w:rPr>
        <w:t>5.5/10</w:t>
      </w:r>
    </w:p>
    <w:p w:rsidR="007D798A" w:rsidRDefault="007D798A">
      <w:pPr>
        <w:divId w:val="1096511773"/>
        <w:rPr>
          <w:rFonts w:ascii="Arial" w:eastAsia="Times New Roman" w:hAnsi="Arial" w:cs="Arial"/>
          <w:color w:val="1A1A2E"/>
          <w:lang w:val="es-ES"/>
        </w:rPr>
      </w:pPr>
      <w:r>
        <w:rPr>
          <w:rFonts w:ascii="Arial" w:eastAsia="Times New Roman" w:hAnsi="Arial" w:cs="Arial"/>
          <w:color w:val="1A1A2E"/>
          <w:lang w:val="es-ES"/>
        </w:rPr>
        <w:t>+1,400 artesanos de pasta fresca local. La Salteña (Arcor), Barilla Italia, pasta regional. Mercado muy competitivo en artesanal.</w:t>
      </w:r>
    </w:p>
    <w:p w:rsidR="007D798A" w:rsidRDefault="007D798A">
      <w:pPr>
        <w:divId w:val="1046225726"/>
        <w:rPr>
          <w:rFonts w:ascii="Arial" w:eastAsia="Times New Roman" w:hAnsi="Arial" w:cs="Arial"/>
          <w:color w:val="1A1A2E"/>
          <w:lang w:val="es-ES"/>
        </w:rPr>
      </w:pPr>
      <w:r>
        <w:rPr>
          <w:rFonts w:ascii="Arial" w:eastAsia="Times New Roman" w:hAnsi="Arial" w:cs="Arial"/>
          <w:color w:val="1A1A2E"/>
          <w:lang w:val="es-ES"/>
        </w:rPr>
        <w:t>Entorno político-económico</w:t>
      </w:r>
    </w:p>
    <w:p w:rsidR="007D798A" w:rsidRDefault="007D798A">
      <w:pPr>
        <w:divId w:val="515117696"/>
        <w:rPr>
          <w:rFonts w:ascii="Arial" w:eastAsia="Times New Roman" w:hAnsi="Arial" w:cs="Arial"/>
          <w:color w:val="854F0B"/>
          <w:lang w:val="es-ES"/>
        </w:rPr>
      </w:pPr>
      <w:r>
        <w:rPr>
          <w:rFonts w:ascii="Arial" w:eastAsia="Times New Roman" w:hAnsi="Arial" w:cs="Arial"/>
          <w:color w:val="854F0B"/>
          <w:lang w:val="es-ES"/>
        </w:rPr>
        <w:t>6.0/10</w:t>
      </w:r>
    </w:p>
    <w:p w:rsidR="007D798A" w:rsidRDefault="007D798A">
      <w:pPr>
        <w:divId w:val="1072236792"/>
        <w:rPr>
          <w:rFonts w:ascii="Arial" w:eastAsia="Times New Roman" w:hAnsi="Arial" w:cs="Arial"/>
          <w:color w:val="1A1A2E"/>
          <w:lang w:val="es-ES"/>
        </w:rPr>
      </w:pPr>
      <w:r>
        <w:rPr>
          <w:rFonts w:ascii="Arial" w:eastAsia="Times New Roman" w:hAnsi="Arial" w:cs="Arial"/>
          <w:color w:val="1A1A2E"/>
          <w:lang w:val="es-ES"/>
        </w:rPr>
        <w:t>Milei = reformas pro-mercado positivas. Pero herencia de inestabilidad histórica es riesgo real. Crecimiento +4.2% proyectado 2025 (OCDE).</w:t>
      </w:r>
    </w:p>
    <w:p w:rsidR="007D798A" w:rsidRDefault="007D798A">
      <w:pPr>
        <w:shd w:val="clear" w:color="auto" w:fill="1C3A5E"/>
        <w:spacing w:before="300" w:after="225"/>
        <w:divId w:val="1402483283"/>
        <w:rPr>
          <w:rFonts w:ascii="Arial" w:eastAsia="Times New Roman" w:hAnsi="Arial" w:cs="Arial"/>
          <w:i/>
          <w:iCs/>
          <w:color w:val="FDF8F0"/>
          <w:sz w:val="20"/>
          <w:szCs w:val="20"/>
          <w:lang w:val="es-ES"/>
        </w:rPr>
      </w:pPr>
      <w:r>
        <w:rPr>
          <w:rStyle w:val="Textoennegrita"/>
          <w:rFonts w:ascii="Arial" w:eastAsia="Times New Roman" w:hAnsi="Arial" w:cs="Arial"/>
          <w:i/>
          <w:iCs/>
          <w:color w:val="FDF8F0"/>
          <w:sz w:val="23"/>
          <w:szCs w:val="23"/>
          <w:lang w:val="es-ES"/>
        </w:rPr>
        <w:t>VEREDICTO FINAL ARGENTINA: VIABLE CON RIESGOS ALTOS · 65/100</w:t>
      </w:r>
      <w:r>
        <w:rPr>
          <w:rFonts w:ascii="Arial" w:eastAsia="Times New Roman" w:hAnsi="Arial" w:cs="Arial"/>
          <w:i/>
          <w:iCs/>
          <w:color w:val="FDF8F0"/>
          <w:sz w:val="20"/>
          <w:szCs w:val="20"/>
          <w:lang w:val="es-ES"/>
        </w:rPr>
        <w:br/>
      </w:r>
      <w:r>
        <w:rPr>
          <w:rFonts w:ascii="Arial" w:eastAsia="Times New Roman" w:hAnsi="Arial" w:cs="Arial"/>
          <w:i/>
          <w:iCs/>
          <w:color w:val="FDF8F0"/>
          <w:sz w:val="20"/>
          <w:szCs w:val="20"/>
          <w:lang w:val="es-ES"/>
        </w:rPr>
        <w:br/>
        <w:t xml:space="preserve">Argentina tiene la mayor </w:t>
      </w:r>
      <w:r>
        <w:rPr>
          <w:rStyle w:val="Textoennegrita"/>
          <w:rFonts w:ascii="Arial" w:eastAsia="Times New Roman" w:hAnsi="Arial" w:cs="Arial"/>
          <w:i/>
          <w:iCs/>
          <w:color w:val="FDF8F0"/>
          <w:sz w:val="20"/>
          <w:szCs w:val="20"/>
          <w:lang w:val="es-ES"/>
        </w:rPr>
        <w:t>afinidad cultural con la pasta</w:t>
      </w:r>
      <w:r>
        <w:rPr>
          <w:rFonts w:ascii="Arial" w:eastAsia="Times New Roman" w:hAnsi="Arial" w:cs="Arial"/>
          <w:i/>
          <w:iCs/>
          <w:color w:val="FDF8F0"/>
          <w:sz w:val="20"/>
          <w:szCs w:val="20"/>
          <w:lang w:val="es-ES"/>
        </w:rPr>
        <w:t xml:space="preserve"> de todos los países analizados (2do consumidor mundial, tradición italiana de 130 años). El </w:t>
      </w:r>
      <w:r>
        <w:rPr>
          <w:rStyle w:val="Textoennegrita"/>
          <w:rFonts w:ascii="Arial" w:eastAsia="Times New Roman" w:hAnsi="Arial" w:cs="Arial"/>
          <w:i/>
          <w:iCs/>
          <w:color w:val="FDF8F0"/>
          <w:sz w:val="20"/>
          <w:szCs w:val="20"/>
          <w:lang w:val="es-ES"/>
        </w:rPr>
        <w:t>ACE-72 garantiza arancel 0%</w:t>
      </w:r>
      <w:r>
        <w:rPr>
          <w:rFonts w:ascii="Arial" w:eastAsia="Times New Roman" w:hAnsi="Arial" w:cs="Arial"/>
          <w:i/>
          <w:iCs/>
          <w:color w:val="FDF8F0"/>
          <w:sz w:val="20"/>
          <w:szCs w:val="20"/>
          <w:lang w:val="es-ES"/>
        </w:rPr>
        <w:t xml:space="preserve"> y el mercado gourmet de Buenos Aires es sofisticado y dispuesto a pagar por artesanalidad. Sin embargo, el </w:t>
      </w:r>
      <w:r>
        <w:rPr>
          <w:rStyle w:val="Textoennegrita"/>
          <w:rFonts w:ascii="Arial" w:eastAsia="Times New Roman" w:hAnsi="Arial" w:cs="Arial"/>
          <w:i/>
          <w:iCs/>
          <w:color w:val="FDF8F0"/>
          <w:sz w:val="20"/>
          <w:szCs w:val="20"/>
          <w:lang w:val="es-ES"/>
        </w:rPr>
        <w:t>riesgo cambiario es el mayor obstáculo</w:t>
      </w:r>
      <w:r>
        <w:rPr>
          <w:rFonts w:ascii="Arial" w:eastAsia="Times New Roman" w:hAnsi="Arial" w:cs="Arial"/>
          <w:i/>
          <w:iCs/>
          <w:color w:val="FDF8F0"/>
          <w:sz w:val="20"/>
          <w:szCs w:val="20"/>
          <w:lang w:val="es-ES"/>
        </w:rPr>
        <w:t xml:space="preserve"> — operar con pesos argentinos puede destruir márgenes en días. </w:t>
      </w:r>
      <w:r>
        <w:rPr>
          <w:rFonts w:ascii="Arial" w:eastAsia="Times New Roman" w:hAnsi="Arial" w:cs="Arial"/>
          <w:i/>
          <w:iCs/>
          <w:color w:val="FDF8F0"/>
          <w:sz w:val="20"/>
          <w:szCs w:val="20"/>
          <w:lang w:val="es-ES"/>
        </w:rPr>
        <w:br/>
      </w:r>
      <w:r>
        <w:rPr>
          <w:rFonts w:ascii="Arial" w:eastAsia="Times New Roman" w:hAnsi="Arial" w:cs="Arial"/>
          <w:i/>
          <w:iCs/>
          <w:color w:val="FDF8F0"/>
          <w:sz w:val="20"/>
          <w:szCs w:val="20"/>
          <w:lang w:val="es-ES"/>
        </w:rPr>
        <w:br/>
      </w:r>
      <w:r>
        <w:rPr>
          <w:rStyle w:val="Textoennegrita"/>
          <w:rFonts w:ascii="Arial" w:eastAsia="Times New Roman" w:hAnsi="Arial" w:cs="Arial"/>
          <w:i/>
          <w:iCs/>
          <w:color w:val="FDF8F0"/>
          <w:sz w:val="20"/>
          <w:szCs w:val="20"/>
          <w:lang w:val="es-ES"/>
        </w:rPr>
        <w:t>Recomendación:</w:t>
      </w:r>
      <w:r>
        <w:rPr>
          <w:rFonts w:ascii="Arial" w:eastAsia="Times New Roman" w:hAnsi="Arial" w:cs="Arial"/>
          <w:i/>
          <w:iCs/>
          <w:color w:val="FDF8F0"/>
          <w:sz w:val="20"/>
          <w:szCs w:val="20"/>
          <w:lang w:val="es-ES"/>
        </w:rPr>
        <w:t xml:space="preserve"> Argentina es un mercado de </w:t>
      </w:r>
      <w:r>
        <w:rPr>
          <w:rStyle w:val="Textoennegrita"/>
          <w:rFonts w:ascii="Arial" w:eastAsia="Times New Roman" w:hAnsi="Arial" w:cs="Arial"/>
          <w:i/>
          <w:iCs/>
          <w:color w:val="FDF8F0"/>
          <w:sz w:val="20"/>
          <w:szCs w:val="20"/>
          <w:lang w:val="es-ES"/>
        </w:rPr>
        <w:t>AÑO 4-5</w:t>
      </w:r>
      <w:r>
        <w:rPr>
          <w:rFonts w:ascii="Arial" w:eastAsia="Times New Roman" w:hAnsi="Arial" w:cs="Arial"/>
          <w:i/>
          <w:iCs/>
          <w:color w:val="FDF8F0"/>
          <w:sz w:val="20"/>
          <w:szCs w:val="20"/>
          <w:lang w:val="es-ES"/>
        </w:rPr>
        <w:t xml:space="preserve"> para Il Castello, después de consolidar Perú, El Salvador, México y Brasil. Entra como mercado oportunista cuando la macroeconomía argentina se estabilice. Si se entra, la estrategia es: </w:t>
      </w:r>
      <w:r>
        <w:rPr>
          <w:rStyle w:val="Textoennegrita"/>
          <w:rFonts w:ascii="Arial" w:eastAsia="Times New Roman" w:hAnsi="Arial" w:cs="Arial"/>
          <w:i/>
          <w:iCs/>
          <w:color w:val="FDF8F0"/>
          <w:sz w:val="20"/>
          <w:szCs w:val="20"/>
          <w:lang w:val="es-ES"/>
        </w:rPr>
        <w:t>contratos en USD con el importador</w:t>
      </w:r>
      <w:r>
        <w:rPr>
          <w:rFonts w:ascii="Arial" w:eastAsia="Times New Roman" w:hAnsi="Arial" w:cs="Arial"/>
          <w:i/>
          <w:iCs/>
          <w:color w:val="FDF8F0"/>
          <w:sz w:val="20"/>
          <w:szCs w:val="20"/>
          <w:lang w:val="es-ES"/>
        </w:rPr>
        <w:t xml:space="preserve">, pasta seca artesanal como producto de entrada, canal HoReCa Buenos Aires, y posicionarse en la tradición del "ñoqui del 29" como fecha clave. </w:t>
      </w:r>
    </w:p>
    <w:p w:rsidR="007D798A" w:rsidRDefault="007D798A">
      <w:pPr>
        <w:divId w:val="1053652263"/>
        <w:rPr>
          <w:rFonts w:ascii="Arial" w:eastAsia="Times New Roman" w:hAnsi="Arial" w:cs="Arial"/>
          <w:color w:val="1A1A2E"/>
          <w:lang w:val="es-ES"/>
        </w:rPr>
      </w:pPr>
      <w:r>
        <w:rPr>
          <w:rFonts w:ascii="Arial" w:eastAsia="Times New Roman" w:hAnsi="Arial" w:cs="Arial"/>
          <w:color w:val="1A1A2E"/>
          <w:lang w:val="es-ES"/>
        </w:rPr>
        <w:t>Fuentes: INDEC (Censo 2022, indec.gob.ar) · Argendata (argendata.fund.ar) · OCDE Economic Snapshot Argentina 2025 · BBVA Research Situación Argentina mar 2025 · FMI Staff Report Argentina abr 2025 · Focus-economics.com · CESCE Ficha Riesgo País Argentina mar 2025 · InformesDeExpertos.com Pasta Argentina 2026-2035 · ExpertMarketResearch.com · Claves Información Competitiva 2023 (vía La Gaceta) · MAGYP Argentina (magyp.gob.ar) · Argentina.gob.ar (ANMAT, SENASA, ARCA, Decreto 35/2025) · Embajada Colombia en Ar</w:t>
      </w:r>
      <w:r>
        <w:rPr>
          <w:rFonts w:ascii="Arial" w:eastAsia="Times New Roman" w:hAnsi="Arial" w:cs="Arial"/>
          <w:color w:val="1A1A2E"/>
          <w:lang w:val="es-ES"/>
        </w:rPr>
        <w:t>gentina (argentina.embajada.gov.co) · Cancillería Argentina (cancilleria.gob.ar) · ComexAR · iContainers · Banco Mundial LPI 2023</w:t>
      </w:r>
    </w:p>
    <w:p w:rsidR="007D798A" w:rsidRDefault="007D798A">
      <w:pPr>
        <w:spacing w:after="300"/>
        <w:divId w:val="220990514"/>
        <w:rPr>
          <w:rFonts w:ascii="Arial" w:eastAsia="Times New Roman" w:hAnsi="Arial" w:cs="Arial"/>
          <w:b/>
          <w:bCs/>
          <w:color w:val="0D1B2A"/>
          <w:sz w:val="30"/>
          <w:szCs w:val="30"/>
          <w:lang w:val="es-ES"/>
        </w:rPr>
      </w:pPr>
      <w:r>
        <w:rPr>
          <w:rFonts w:ascii="Segoe UI Emoji" w:eastAsia="Times New Roman" w:hAnsi="Segoe UI Emoji" w:cs="Segoe UI Emoji"/>
          <w:b/>
          <w:bCs/>
          <w:color w:val="0D1B2A"/>
          <w:sz w:val="30"/>
          <w:szCs w:val="30"/>
          <w:lang w:val="es-ES"/>
        </w:rPr>
        <w:t>⚖️</w:t>
      </w:r>
      <w:r>
        <w:rPr>
          <w:rFonts w:ascii="Arial" w:eastAsia="Times New Roman" w:hAnsi="Arial" w:cs="Arial"/>
          <w:b/>
          <w:bCs/>
          <w:color w:val="0D1B2A"/>
          <w:sz w:val="30"/>
          <w:szCs w:val="30"/>
          <w:lang w:val="es-ES"/>
        </w:rPr>
        <w:t xml:space="preserve"> Comparaci</w:t>
      </w:r>
      <w:r>
        <w:rPr>
          <w:rFonts w:ascii="Arial" w:eastAsia="Times New Roman" w:hAnsi="Arial" w:cs="Arial"/>
          <w:b/>
          <w:bCs/>
          <w:color w:val="0D1B2A"/>
          <w:sz w:val="30"/>
          <w:szCs w:val="30"/>
          <w:lang w:val="es-ES"/>
        </w:rPr>
        <w:t>ó</w:t>
      </w:r>
      <w:r>
        <w:rPr>
          <w:rFonts w:ascii="Arial" w:eastAsia="Times New Roman" w:hAnsi="Arial" w:cs="Arial"/>
          <w:b/>
          <w:bCs/>
          <w:color w:val="0D1B2A"/>
          <w:sz w:val="30"/>
          <w:szCs w:val="30"/>
          <w:lang w:val="es-ES"/>
        </w:rPr>
        <w:t>n Estrat</w:t>
      </w:r>
      <w:r>
        <w:rPr>
          <w:rFonts w:ascii="Arial" w:eastAsia="Times New Roman" w:hAnsi="Arial" w:cs="Arial"/>
          <w:b/>
          <w:bCs/>
          <w:color w:val="0D1B2A"/>
          <w:sz w:val="30"/>
          <w:szCs w:val="30"/>
          <w:lang w:val="es-ES"/>
        </w:rPr>
        <w:t>é</w:t>
      </w:r>
      <w:r>
        <w:rPr>
          <w:rFonts w:ascii="Arial" w:eastAsia="Times New Roman" w:hAnsi="Arial" w:cs="Arial"/>
          <w:b/>
          <w:bCs/>
          <w:color w:val="0D1B2A"/>
          <w:sz w:val="30"/>
          <w:szCs w:val="30"/>
          <w:lang w:val="es-ES"/>
        </w:rPr>
        <w:t>gica: Per</w:t>
      </w:r>
      <w:r>
        <w:rPr>
          <w:rFonts w:ascii="Arial" w:eastAsia="Times New Roman" w:hAnsi="Arial" w:cs="Arial"/>
          <w:b/>
          <w:bCs/>
          <w:color w:val="0D1B2A"/>
          <w:sz w:val="30"/>
          <w:szCs w:val="30"/>
          <w:lang w:val="es-ES"/>
        </w:rPr>
        <w:t>ú</w:t>
      </w:r>
      <w:r>
        <w:rPr>
          <w:rFonts w:ascii="Arial" w:eastAsia="Times New Roman" w:hAnsi="Arial" w:cs="Arial"/>
          <w:b/>
          <w:bCs/>
          <w:color w:val="0D1B2A"/>
          <w:sz w:val="30"/>
          <w:szCs w:val="30"/>
          <w:lang w:val="es-ES"/>
        </w:rPr>
        <w:t xml:space="preserve"> </w:t>
      </w:r>
      <w:r>
        <w:rPr>
          <w:rFonts w:ascii="Arial" w:eastAsia="Times New Roman" w:hAnsi="Arial" w:cs="Arial"/>
          <w:b/>
          <w:bCs/>
          <w:color w:val="0D1B2A"/>
          <w:sz w:val="30"/>
          <w:szCs w:val="30"/>
          <w:lang w:val="es-ES"/>
        </w:rPr>
        <w:t>·</w:t>
      </w:r>
      <w:r>
        <w:rPr>
          <w:rFonts w:ascii="Arial" w:eastAsia="Times New Roman" w:hAnsi="Arial" w:cs="Arial"/>
          <w:b/>
          <w:bCs/>
          <w:color w:val="0D1B2A"/>
          <w:sz w:val="30"/>
          <w:szCs w:val="30"/>
          <w:lang w:val="es-ES"/>
        </w:rPr>
        <w:t xml:space="preserve"> El Salvador </w:t>
      </w:r>
      <w:r>
        <w:rPr>
          <w:rFonts w:ascii="Arial" w:eastAsia="Times New Roman" w:hAnsi="Arial" w:cs="Arial"/>
          <w:b/>
          <w:bCs/>
          <w:color w:val="0D1B2A"/>
          <w:sz w:val="30"/>
          <w:szCs w:val="30"/>
          <w:lang w:val="es-ES"/>
        </w:rPr>
        <w:t>·</w:t>
      </w:r>
      <w:r>
        <w:rPr>
          <w:rFonts w:ascii="Arial" w:eastAsia="Times New Roman" w:hAnsi="Arial" w:cs="Arial"/>
          <w:b/>
          <w:bCs/>
          <w:color w:val="0D1B2A"/>
          <w:sz w:val="30"/>
          <w:szCs w:val="30"/>
          <w:lang w:val="es-ES"/>
        </w:rPr>
        <w:t xml:space="preserve"> M</w:t>
      </w:r>
      <w:r>
        <w:rPr>
          <w:rFonts w:ascii="Arial" w:eastAsia="Times New Roman" w:hAnsi="Arial" w:cs="Arial"/>
          <w:b/>
          <w:bCs/>
          <w:color w:val="0D1B2A"/>
          <w:sz w:val="30"/>
          <w:szCs w:val="30"/>
          <w:lang w:val="es-ES"/>
        </w:rPr>
        <w:t>é</w:t>
      </w:r>
      <w:r>
        <w:rPr>
          <w:rFonts w:ascii="Arial" w:eastAsia="Times New Roman" w:hAnsi="Arial" w:cs="Arial"/>
          <w:b/>
          <w:bCs/>
          <w:color w:val="0D1B2A"/>
          <w:sz w:val="30"/>
          <w:szCs w:val="30"/>
          <w:lang w:val="es-ES"/>
        </w:rPr>
        <w:t>xico</w:t>
      </w:r>
    </w:p>
    <w:p w:rsidR="007D798A" w:rsidRDefault="007D798A">
      <w:pPr>
        <w:spacing w:after="300"/>
        <w:divId w:val="1464426179"/>
        <w:rPr>
          <w:rFonts w:ascii="Arial" w:eastAsia="Times New Roman" w:hAnsi="Arial" w:cs="Arial"/>
          <w:color w:val="374151"/>
          <w:sz w:val="20"/>
          <w:szCs w:val="20"/>
          <w:lang w:val="es-ES"/>
        </w:rPr>
      </w:pPr>
      <w:r>
        <w:rPr>
          <w:rFonts w:ascii="Arial" w:eastAsia="Times New Roman" w:hAnsi="Arial" w:cs="Arial"/>
          <w:color w:val="374151"/>
          <w:sz w:val="20"/>
          <w:szCs w:val="20"/>
          <w:lang w:val="es-ES"/>
        </w:rPr>
        <w:t xml:space="preserve">Para Il Castello, los tres mercados forman una </w:t>
      </w:r>
      <w:r>
        <w:rPr>
          <w:rStyle w:val="Textoennegrita"/>
          <w:rFonts w:ascii="Arial" w:eastAsia="Times New Roman" w:hAnsi="Arial" w:cs="Arial"/>
          <w:color w:val="374151"/>
          <w:sz w:val="20"/>
          <w:szCs w:val="20"/>
          <w:lang w:val="es-ES"/>
        </w:rPr>
        <w:t>estrategia secuencial de internacionalización</w:t>
      </w:r>
      <w:r>
        <w:rPr>
          <w:rFonts w:ascii="Arial" w:eastAsia="Times New Roman" w:hAnsi="Arial" w:cs="Arial"/>
          <w:color w:val="374151"/>
          <w:sz w:val="20"/>
          <w:szCs w:val="20"/>
          <w:lang w:val="es-ES"/>
        </w:rPr>
        <w:t>. Aquí el análisis comparativo directo con la recomendación de priorización por año.</w:t>
      </w:r>
    </w:p>
    <w:p w:rsidR="007D798A" w:rsidRDefault="007D798A">
      <w:pPr>
        <w:pStyle w:val="Ttulo2"/>
        <w:divId w:val="795031065"/>
        <w:rPr>
          <w:rFonts w:ascii="Arial" w:eastAsia="Times New Roman" w:hAnsi="Arial" w:cs="Arial"/>
          <w:lang w:val="es-ES"/>
        </w:rPr>
      </w:pPr>
      <w:r>
        <w:rPr>
          <w:rFonts w:ascii="Arial" w:eastAsia="Times New Roman" w:hAnsi="Arial" w:cs="Arial"/>
          <w:lang w:val="es-ES"/>
        </w:rPr>
        <w:t>Comparación directa: Indicador por indicador</w:t>
      </w:r>
    </w:p>
    <w:p w:rsidR="007D798A" w:rsidRDefault="007D798A">
      <w:pPr>
        <w:pStyle w:val="Ttulo3"/>
        <w:divId w:val="635184641"/>
        <w:rPr>
          <w:rFonts w:ascii="Arial" w:eastAsia="Times New Roman" w:hAnsi="Arial" w:cs="Arial"/>
          <w:lang w:val="es-ES"/>
        </w:rPr>
      </w:pPr>
      <w:r>
        <w:rPr>
          <w:rFonts w:ascii="Segoe UI Emoji" w:eastAsia="Times New Roman" w:hAnsi="Segoe UI Emoji" w:cs="Segoe UI Emoji"/>
          <w:lang w:val="es-ES"/>
        </w:rPr>
        <w:t>🇵🇪</w:t>
      </w:r>
      <w:r>
        <w:rPr>
          <w:rFonts w:ascii="Arial" w:eastAsia="Times New Roman" w:hAnsi="Arial" w:cs="Arial"/>
          <w:lang w:val="es-ES"/>
        </w:rPr>
        <w:t xml:space="preserve"> Perú</w:t>
      </w:r>
    </w:p>
    <w:p w:rsidR="007D798A" w:rsidRDefault="007D798A">
      <w:pPr>
        <w:divId w:val="161898607"/>
        <w:rPr>
          <w:rFonts w:ascii="Arial" w:eastAsia="Times New Roman" w:hAnsi="Arial" w:cs="Arial"/>
          <w:color w:val="1A1A2E"/>
          <w:lang w:val="es-ES"/>
        </w:rPr>
      </w:pPr>
      <w:r>
        <w:rPr>
          <w:rFonts w:ascii="Arial" w:eastAsia="Times New Roman" w:hAnsi="Arial" w:cs="Arial"/>
          <w:color w:val="1A1A2E"/>
          <w:lang w:val="es-ES"/>
        </w:rPr>
        <w:t>Población:</w:t>
      </w:r>
    </w:p>
    <w:p w:rsidR="007D798A" w:rsidRDefault="007D798A">
      <w:pPr>
        <w:divId w:val="495730628"/>
        <w:rPr>
          <w:rFonts w:ascii="Arial" w:eastAsia="Times New Roman" w:hAnsi="Arial" w:cs="Arial"/>
          <w:color w:val="1A1A2E"/>
          <w:lang w:val="es-ES"/>
        </w:rPr>
      </w:pPr>
      <w:r>
        <w:rPr>
          <w:rFonts w:ascii="Arial" w:eastAsia="Times New Roman" w:hAnsi="Arial" w:cs="Arial"/>
          <w:color w:val="1A1A2E"/>
          <w:lang w:val="es-ES"/>
        </w:rPr>
        <w:t>34.2 millones</w:t>
      </w:r>
    </w:p>
    <w:p w:rsidR="007D798A" w:rsidRDefault="007D798A">
      <w:pPr>
        <w:divId w:val="1068185946"/>
        <w:rPr>
          <w:rFonts w:ascii="Arial" w:eastAsia="Times New Roman" w:hAnsi="Arial" w:cs="Arial"/>
          <w:color w:val="1A1A2E"/>
          <w:lang w:val="es-ES"/>
        </w:rPr>
      </w:pPr>
      <w:r>
        <w:rPr>
          <w:rFonts w:ascii="Arial" w:eastAsia="Times New Roman" w:hAnsi="Arial" w:cs="Arial"/>
          <w:color w:val="1A1A2E"/>
          <w:lang w:val="es-ES"/>
        </w:rPr>
        <w:t>PIB per cápita:</w:t>
      </w:r>
    </w:p>
    <w:p w:rsidR="007D798A" w:rsidRDefault="007D798A">
      <w:pPr>
        <w:divId w:val="977342426"/>
        <w:rPr>
          <w:rFonts w:ascii="Arial" w:eastAsia="Times New Roman" w:hAnsi="Arial" w:cs="Arial"/>
          <w:color w:val="1A1A2E"/>
          <w:lang w:val="es-ES"/>
        </w:rPr>
      </w:pPr>
      <w:r>
        <w:rPr>
          <w:rFonts w:ascii="Arial" w:eastAsia="Times New Roman" w:hAnsi="Arial" w:cs="Arial"/>
          <w:color w:val="1A1A2E"/>
          <w:lang w:val="es-ES"/>
        </w:rPr>
        <w:t>USD 7,000+ (PPA)</w:t>
      </w:r>
    </w:p>
    <w:p w:rsidR="007D798A" w:rsidRDefault="007D798A">
      <w:pPr>
        <w:divId w:val="1876497624"/>
        <w:rPr>
          <w:rFonts w:ascii="Arial" w:eastAsia="Times New Roman" w:hAnsi="Arial" w:cs="Arial"/>
          <w:color w:val="1A1A2E"/>
          <w:lang w:val="es-ES"/>
        </w:rPr>
      </w:pPr>
      <w:r>
        <w:rPr>
          <w:rFonts w:ascii="Arial" w:eastAsia="Times New Roman" w:hAnsi="Arial" w:cs="Arial"/>
          <w:color w:val="1A1A2E"/>
          <w:lang w:val="es-ES"/>
        </w:rPr>
        <w:t>Arancel pasta:</w:t>
      </w:r>
    </w:p>
    <w:p w:rsidR="007D798A" w:rsidRDefault="007D798A">
      <w:pPr>
        <w:divId w:val="724107502"/>
        <w:rPr>
          <w:rFonts w:ascii="Arial" w:eastAsia="Times New Roman" w:hAnsi="Arial" w:cs="Arial"/>
          <w:color w:val="1A1A2E"/>
          <w:lang w:val="es-ES"/>
        </w:rPr>
      </w:pPr>
      <w:r>
        <w:rPr>
          <w:rFonts w:ascii="Arial" w:eastAsia="Times New Roman" w:hAnsi="Arial" w:cs="Arial"/>
          <w:color w:val="1A1A2E"/>
          <w:lang w:val="es-ES"/>
        </w:rPr>
        <w:t>0% (CAN)</w:t>
      </w:r>
    </w:p>
    <w:p w:rsidR="007D798A" w:rsidRDefault="007D798A">
      <w:pPr>
        <w:divId w:val="2058235574"/>
        <w:rPr>
          <w:rFonts w:ascii="Arial" w:eastAsia="Times New Roman" w:hAnsi="Arial" w:cs="Arial"/>
          <w:color w:val="1A1A2E"/>
          <w:lang w:val="es-ES"/>
        </w:rPr>
      </w:pPr>
      <w:r>
        <w:rPr>
          <w:rFonts w:ascii="Arial" w:eastAsia="Times New Roman" w:hAnsi="Arial" w:cs="Arial"/>
          <w:color w:val="1A1A2E"/>
          <w:lang w:val="es-ES"/>
        </w:rPr>
        <w:t>Tiempo tránsito:</w:t>
      </w:r>
    </w:p>
    <w:p w:rsidR="007D798A" w:rsidRDefault="007D798A">
      <w:pPr>
        <w:divId w:val="461926680"/>
        <w:rPr>
          <w:rFonts w:ascii="Arial" w:eastAsia="Times New Roman" w:hAnsi="Arial" w:cs="Arial"/>
          <w:color w:val="1A1A2E"/>
          <w:lang w:val="es-ES"/>
        </w:rPr>
      </w:pPr>
      <w:r>
        <w:rPr>
          <w:rFonts w:ascii="Arial" w:eastAsia="Times New Roman" w:hAnsi="Arial" w:cs="Arial"/>
          <w:color w:val="1A1A2E"/>
          <w:lang w:val="es-ES"/>
        </w:rPr>
        <w:t>2 días (Bventura)</w:t>
      </w:r>
    </w:p>
    <w:p w:rsidR="007D798A" w:rsidRDefault="007D798A">
      <w:pPr>
        <w:divId w:val="1410349577"/>
        <w:rPr>
          <w:rFonts w:ascii="Arial" w:eastAsia="Times New Roman" w:hAnsi="Arial" w:cs="Arial"/>
          <w:color w:val="1A1A2E"/>
          <w:lang w:val="es-ES"/>
        </w:rPr>
      </w:pPr>
      <w:r>
        <w:rPr>
          <w:rFonts w:ascii="Arial" w:eastAsia="Times New Roman" w:hAnsi="Arial" w:cs="Arial"/>
          <w:color w:val="1A1A2E"/>
          <w:lang w:val="es-ES"/>
        </w:rPr>
        <w:t>LPI Logístico:</w:t>
      </w:r>
    </w:p>
    <w:p w:rsidR="007D798A" w:rsidRDefault="007D798A">
      <w:pPr>
        <w:divId w:val="2121367260"/>
        <w:rPr>
          <w:rFonts w:ascii="Arial" w:eastAsia="Times New Roman" w:hAnsi="Arial" w:cs="Arial"/>
          <w:color w:val="1A1A2E"/>
          <w:lang w:val="es-ES"/>
        </w:rPr>
      </w:pPr>
      <w:r>
        <w:rPr>
          <w:rFonts w:ascii="Arial" w:eastAsia="Times New Roman" w:hAnsi="Arial" w:cs="Arial"/>
          <w:color w:val="1A1A2E"/>
          <w:lang w:val="es-ES"/>
        </w:rPr>
        <w:t>#61 / 5.0</w:t>
      </w:r>
    </w:p>
    <w:p w:rsidR="007D798A" w:rsidRDefault="007D798A">
      <w:pPr>
        <w:divId w:val="613638640"/>
        <w:rPr>
          <w:rFonts w:ascii="Arial" w:eastAsia="Times New Roman" w:hAnsi="Arial" w:cs="Arial"/>
          <w:color w:val="1A1A2E"/>
          <w:lang w:val="es-ES"/>
        </w:rPr>
      </w:pPr>
      <w:r>
        <w:rPr>
          <w:rFonts w:ascii="Arial" w:eastAsia="Times New Roman" w:hAnsi="Arial" w:cs="Arial"/>
          <w:color w:val="1A1A2E"/>
          <w:lang w:val="es-ES"/>
        </w:rPr>
        <w:t>Mercado pasta:</w:t>
      </w:r>
    </w:p>
    <w:p w:rsidR="007D798A" w:rsidRDefault="007D798A">
      <w:pPr>
        <w:divId w:val="1485589950"/>
        <w:rPr>
          <w:rFonts w:ascii="Arial" w:eastAsia="Times New Roman" w:hAnsi="Arial" w:cs="Arial"/>
          <w:color w:val="1A1A2E"/>
          <w:lang w:val="es-ES"/>
        </w:rPr>
      </w:pPr>
      <w:r>
        <w:rPr>
          <w:rFonts w:ascii="Arial" w:eastAsia="Times New Roman" w:hAnsi="Arial" w:cs="Arial"/>
          <w:color w:val="1A1A2E"/>
          <w:lang w:val="es-ES"/>
        </w:rPr>
        <w:t>USD 4.5M importado</w:t>
      </w:r>
    </w:p>
    <w:p w:rsidR="007D798A" w:rsidRDefault="007D798A">
      <w:pPr>
        <w:divId w:val="1342588970"/>
        <w:rPr>
          <w:rFonts w:ascii="Arial" w:eastAsia="Times New Roman" w:hAnsi="Arial" w:cs="Arial"/>
          <w:color w:val="1A1A2E"/>
          <w:lang w:val="es-ES"/>
        </w:rPr>
      </w:pPr>
      <w:r>
        <w:rPr>
          <w:rFonts w:ascii="Arial" w:eastAsia="Times New Roman" w:hAnsi="Arial" w:cs="Arial"/>
          <w:color w:val="1A1A2E"/>
          <w:lang w:val="es-ES"/>
        </w:rPr>
        <w:t>Clase media:</w:t>
      </w:r>
    </w:p>
    <w:p w:rsidR="007D798A" w:rsidRDefault="007D798A">
      <w:pPr>
        <w:divId w:val="108166384"/>
        <w:rPr>
          <w:rFonts w:ascii="Arial" w:eastAsia="Times New Roman" w:hAnsi="Arial" w:cs="Arial"/>
          <w:color w:val="1A1A2E"/>
          <w:lang w:val="es-ES"/>
        </w:rPr>
      </w:pPr>
      <w:r>
        <w:rPr>
          <w:rFonts w:ascii="Arial" w:eastAsia="Times New Roman" w:hAnsi="Arial" w:cs="Arial"/>
          <w:color w:val="1A1A2E"/>
          <w:lang w:val="es-ES"/>
        </w:rPr>
        <w:t>NSE A/B Lima = 13.9%</w:t>
      </w:r>
    </w:p>
    <w:p w:rsidR="007D798A" w:rsidRDefault="007D798A">
      <w:pPr>
        <w:divId w:val="1375498588"/>
        <w:rPr>
          <w:rFonts w:ascii="Arial" w:eastAsia="Times New Roman" w:hAnsi="Arial" w:cs="Arial"/>
          <w:color w:val="1A1A2E"/>
          <w:lang w:val="es-ES"/>
        </w:rPr>
      </w:pPr>
      <w:r>
        <w:rPr>
          <w:rFonts w:ascii="Arial" w:eastAsia="Times New Roman" w:hAnsi="Arial" w:cs="Arial"/>
          <w:color w:val="1A1A2E"/>
          <w:lang w:val="es-ES"/>
        </w:rPr>
        <w:t>Moneda:</w:t>
      </w:r>
    </w:p>
    <w:p w:rsidR="007D798A" w:rsidRDefault="007D798A">
      <w:pPr>
        <w:divId w:val="2117868522"/>
        <w:rPr>
          <w:rFonts w:ascii="Arial" w:eastAsia="Times New Roman" w:hAnsi="Arial" w:cs="Arial"/>
          <w:color w:val="1A1A2E"/>
          <w:lang w:val="es-ES"/>
        </w:rPr>
      </w:pPr>
      <w:r>
        <w:rPr>
          <w:rFonts w:ascii="Arial" w:eastAsia="Times New Roman" w:hAnsi="Arial" w:cs="Arial"/>
          <w:color w:val="1A1A2E"/>
          <w:lang w:val="es-ES"/>
        </w:rPr>
        <w:t>Soles (S/) — riesgo cambiario</w:t>
      </w:r>
    </w:p>
    <w:p w:rsidR="007D798A" w:rsidRDefault="007D798A">
      <w:pPr>
        <w:divId w:val="527062168"/>
        <w:rPr>
          <w:rFonts w:ascii="Arial" w:eastAsia="Times New Roman" w:hAnsi="Arial" w:cs="Arial"/>
          <w:color w:val="1A1A2E"/>
          <w:lang w:val="es-ES"/>
        </w:rPr>
      </w:pPr>
      <w:r>
        <w:rPr>
          <w:rFonts w:ascii="Arial" w:eastAsia="Times New Roman" w:hAnsi="Arial" w:cs="Arial"/>
          <w:color w:val="1A1A2E"/>
          <w:lang w:val="es-ES"/>
        </w:rPr>
        <w:t>Regulación alimentos:</w:t>
      </w:r>
    </w:p>
    <w:p w:rsidR="007D798A" w:rsidRDefault="007D798A">
      <w:pPr>
        <w:divId w:val="1937328042"/>
        <w:rPr>
          <w:rFonts w:ascii="Arial" w:eastAsia="Times New Roman" w:hAnsi="Arial" w:cs="Arial"/>
          <w:color w:val="1A1A2E"/>
          <w:lang w:val="es-ES"/>
        </w:rPr>
      </w:pPr>
      <w:r>
        <w:rPr>
          <w:rFonts w:ascii="Arial" w:eastAsia="Times New Roman" w:hAnsi="Arial" w:cs="Arial"/>
          <w:color w:val="1A1A2E"/>
          <w:lang w:val="es-ES"/>
        </w:rPr>
        <w:t>DIGESA (RSA-I 30-90 días)</w:t>
      </w:r>
    </w:p>
    <w:p w:rsidR="007D798A" w:rsidRDefault="007D798A">
      <w:pPr>
        <w:divId w:val="1565137035"/>
        <w:rPr>
          <w:rFonts w:ascii="Arial" w:eastAsia="Times New Roman" w:hAnsi="Arial" w:cs="Arial"/>
          <w:color w:val="1A1A2E"/>
          <w:lang w:val="es-ES"/>
        </w:rPr>
      </w:pPr>
      <w:r>
        <w:rPr>
          <w:rFonts w:ascii="Arial" w:eastAsia="Times New Roman" w:hAnsi="Arial" w:cs="Arial"/>
          <w:color w:val="1A1A2E"/>
          <w:lang w:val="es-ES"/>
        </w:rPr>
        <w:t>Estabilidad política:</w:t>
      </w:r>
    </w:p>
    <w:p w:rsidR="007D798A" w:rsidRDefault="007D798A">
      <w:pPr>
        <w:divId w:val="214581781"/>
        <w:rPr>
          <w:rFonts w:ascii="Arial" w:eastAsia="Times New Roman" w:hAnsi="Arial" w:cs="Arial"/>
          <w:color w:val="1A1A2E"/>
          <w:lang w:val="es-ES"/>
        </w:rPr>
      </w:pPr>
      <w:r>
        <w:rPr>
          <w:rFonts w:ascii="Arial" w:eastAsia="Times New Roman" w:hAnsi="Arial" w:cs="Arial"/>
          <w:color w:val="1A1A2E"/>
          <w:lang w:val="es-ES"/>
        </w:rPr>
        <w:t>Media (elecciones 2026)</w:t>
      </w:r>
    </w:p>
    <w:p w:rsidR="007D798A" w:rsidRDefault="007D798A">
      <w:pPr>
        <w:divId w:val="1231962004"/>
        <w:rPr>
          <w:rFonts w:ascii="Arial" w:eastAsia="Times New Roman" w:hAnsi="Arial" w:cs="Arial"/>
          <w:color w:val="1A1A2E"/>
          <w:lang w:val="es-ES"/>
        </w:rPr>
      </w:pPr>
      <w:r>
        <w:rPr>
          <w:rFonts w:ascii="Arial" w:eastAsia="Times New Roman" w:hAnsi="Arial" w:cs="Arial"/>
          <w:color w:val="1A1A2E"/>
          <w:lang w:val="es-ES"/>
        </w:rPr>
        <w:t>Potencial expandir:</w:t>
      </w:r>
    </w:p>
    <w:p w:rsidR="007D798A" w:rsidRDefault="007D798A">
      <w:pPr>
        <w:divId w:val="746269922"/>
        <w:rPr>
          <w:rFonts w:ascii="Arial" w:eastAsia="Times New Roman" w:hAnsi="Arial" w:cs="Arial"/>
          <w:color w:val="1A1A2E"/>
          <w:lang w:val="es-ES"/>
        </w:rPr>
      </w:pPr>
      <w:r>
        <w:rPr>
          <w:rFonts w:ascii="Arial" w:eastAsia="Times New Roman" w:hAnsi="Arial" w:cs="Arial"/>
          <w:color w:val="1A1A2E"/>
          <w:lang w:val="es-ES"/>
        </w:rPr>
        <w:t>Arequipa, Cusco, Trujillo</w:t>
      </w:r>
    </w:p>
    <w:p w:rsidR="007D798A" w:rsidRDefault="007D798A">
      <w:pPr>
        <w:divId w:val="821628752"/>
        <w:rPr>
          <w:rFonts w:ascii="Arial" w:eastAsia="Times New Roman" w:hAnsi="Arial" w:cs="Arial"/>
          <w:color w:val="1A1A2E"/>
          <w:lang w:val="es-ES"/>
        </w:rPr>
      </w:pPr>
      <w:r>
        <w:rPr>
          <w:rFonts w:ascii="Arial" w:eastAsia="Times New Roman" w:hAnsi="Arial" w:cs="Arial"/>
          <w:color w:val="1A1A2E"/>
          <w:lang w:val="es-ES"/>
        </w:rPr>
        <w:t>Calificación global:</w:t>
      </w:r>
    </w:p>
    <w:p w:rsidR="007D798A" w:rsidRDefault="007D798A">
      <w:pPr>
        <w:divId w:val="1930694188"/>
        <w:rPr>
          <w:rFonts w:ascii="Arial" w:eastAsia="Times New Roman" w:hAnsi="Arial" w:cs="Arial"/>
          <w:color w:val="1A1A2E"/>
          <w:lang w:val="es-ES"/>
        </w:rPr>
      </w:pPr>
      <w:r>
        <w:rPr>
          <w:rFonts w:ascii="Arial" w:eastAsia="Times New Roman" w:hAnsi="Arial" w:cs="Arial"/>
          <w:color w:val="1A1A2E"/>
          <w:lang w:val="es-ES"/>
        </w:rPr>
        <w:t>73/100 · VIABLE</w:t>
      </w:r>
    </w:p>
    <w:p w:rsidR="007D798A" w:rsidRDefault="007D798A">
      <w:pPr>
        <w:pStyle w:val="Ttulo3"/>
        <w:divId w:val="865364941"/>
        <w:rPr>
          <w:rFonts w:ascii="Arial" w:eastAsia="Times New Roman" w:hAnsi="Arial" w:cs="Arial"/>
          <w:lang w:val="es-ES"/>
        </w:rPr>
      </w:pPr>
      <w:r>
        <w:rPr>
          <w:rFonts w:ascii="Segoe UI Emoji" w:eastAsia="Times New Roman" w:hAnsi="Segoe UI Emoji" w:cs="Segoe UI Emoji"/>
          <w:lang w:val="es-ES"/>
        </w:rPr>
        <w:t>🇸🇻</w:t>
      </w:r>
      <w:r>
        <w:rPr>
          <w:rFonts w:ascii="Arial" w:eastAsia="Times New Roman" w:hAnsi="Arial" w:cs="Arial"/>
          <w:lang w:val="es-ES"/>
        </w:rPr>
        <w:t xml:space="preserve"> El Salvador</w:t>
      </w:r>
    </w:p>
    <w:p w:rsidR="007D798A" w:rsidRDefault="007D798A">
      <w:pPr>
        <w:divId w:val="2105610106"/>
        <w:rPr>
          <w:rFonts w:ascii="Arial" w:eastAsia="Times New Roman" w:hAnsi="Arial" w:cs="Arial"/>
          <w:color w:val="1A1A2E"/>
          <w:lang w:val="es-ES"/>
        </w:rPr>
      </w:pPr>
      <w:r>
        <w:rPr>
          <w:rFonts w:ascii="Arial" w:eastAsia="Times New Roman" w:hAnsi="Arial" w:cs="Arial"/>
          <w:color w:val="1A1A2E"/>
          <w:lang w:val="es-ES"/>
        </w:rPr>
        <w:t>Población:</w:t>
      </w:r>
    </w:p>
    <w:p w:rsidR="007D798A" w:rsidRDefault="007D798A">
      <w:pPr>
        <w:divId w:val="1350328016"/>
        <w:rPr>
          <w:rFonts w:ascii="Arial" w:eastAsia="Times New Roman" w:hAnsi="Arial" w:cs="Arial"/>
          <w:color w:val="1A1A2E"/>
          <w:lang w:val="es-ES"/>
        </w:rPr>
      </w:pPr>
      <w:r>
        <w:rPr>
          <w:rFonts w:ascii="Arial" w:eastAsia="Times New Roman" w:hAnsi="Arial" w:cs="Arial"/>
          <w:color w:val="1A1A2E"/>
          <w:lang w:val="es-ES"/>
        </w:rPr>
        <w:t>6.03 millones (pequeño)</w:t>
      </w:r>
    </w:p>
    <w:p w:rsidR="007D798A" w:rsidRDefault="007D798A">
      <w:pPr>
        <w:divId w:val="1200320579"/>
        <w:rPr>
          <w:rFonts w:ascii="Arial" w:eastAsia="Times New Roman" w:hAnsi="Arial" w:cs="Arial"/>
          <w:color w:val="1A1A2E"/>
          <w:lang w:val="es-ES"/>
        </w:rPr>
      </w:pPr>
      <w:r>
        <w:rPr>
          <w:rFonts w:ascii="Arial" w:eastAsia="Times New Roman" w:hAnsi="Arial" w:cs="Arial"/>
          <w:color w:val="1A1A2E"/>
          <w:lang w:val="es-ES"/>
        </w:rPr>
        <w:t>PIB per cápita:</w:t>
      </w:r>
    </w:p>
    <w:p w:rsidR="007D798A" w:rsidRDefault="007D798A">
      <w:pPr>
        <w:divId w:val="1676378109"/>
        <w:rPr>
          <w:rFonts w:ascii="Arial" w:eastAsia="Times New Roman" w:hAnsi="Arial" w:cs="Arial"/>
          <w:color w:val="1A1A2E"/>
          <w:lang w:val="es-ES"/>
        </w:rPr>
      </w:pPr>
      <w:r>
        <w:rPr>
          <w:rFonts w:ascii="Arial" w:eastAsia="Times New Roman" w:hAnsi="Arial" w:cs="Arial"/>
          <w:color w:val="1A1A2E"/>
          <w:lang w:val="es-ES"/>
        </w:rPr>
        <w:t>USD 5,890</w:t>
      </w:r>
    </w:p>
    <w:p w:rsidR="007D798A" w:rsidRDefault="007D798A">
      <w:pPr>
        <w:divId w:val="260334187"/>
        <w:rPr>
          <w:rFonts w:ascii="Arial" w:eastAsia="Times New Roman" w:hAnsi="Arial" w:cs="Arial"/>
          <w:color w:val="1A1A2E"/>
          <w:lang w:val="es-ES"/>
        </w:rPr>
      </w:pPr>
      <w:r>
        <w:rPr>
          <w:rFonts w:ascii="Arial" w:eastAsia="Times New Roman" w:hAnsi="Arial" w:cs="Arial"/>
          <w:color w:val="1A1A2E"/>
          <w:lang w:val="es-ES"/>
        </w:rPr>
        <w:t>Arancel pasta:</w:t>
      </w:r>
    </w:p>
    <w:p w:rsidR="007D798A" w:rsidRDefault="007D798A">
      <w:pPr>
        <w:divId w:val="1341857940"/>
        <w:rPr>
          <w:rFonts w:ascii="Arial" w:eastAsia="Times New Roman" w:hAnsi="Arial" w:cs="Arial"/>
          <w:color w:val="1A1A2E"/>
          <w:lang w:val="es-ES"/>
        </w:rPr>
      </w:pPr>
      <w:r>
        <w:rPr>
          <w:rFonts w:ascii="Arial" w:eastAsia="Times New Roman" w:hAnsi="Arial" w:cs="Arial"/>
          <w:color w:val="1A1A2E"/>
          <w:lang w:val="es-ES"/>
        </w:rPr>
        <w:t>0% (TLC Colombia-CA)</w:t>
      </w:r>
    </w:p>
    <w:p w:rsidR="007D798A" w:rsidRDefault="007D798A">
      <w:pPr>
        <w:divId w:val="1314330687"/>
        <w:rPr>
          <w:rFonts w:ascii="Arial" w:eastAsia="Times New Roman" w:hAnsi="Arial" w:cs="Arial"/>
          <w:color w:val="1A1A2E"/>
          <w:lang w:val="es-ES"/>
        </w:rPr>
      </w:pPr>
      <w:r>
        <w:rPr>
          <w:rFonts w:ascii="Arial" w:eastAsia="Times New Roman" w:hAnsi="Arial" w:cs="Arial"/>
          <w:color w:val="1A1A2E"/>
          <w:lang w:val="es-ES"/>
        </w:rPr>
        <w:t>Tiempo tránsito:</w:t>
      </w:r>
    </w:p>
    <w:p w:rsidR="007D798A" w:rsidRDefault="007D798A">
      <w:pPr>
        <w:divId w:val="1022974341"/>
        <w:rPr>
          <w:rFonts w:ascii="Arial" w:eastAsia="Times New Roman" w:hAnsi="Arial" w:cs="Arial"/>
          <w:color w:val="1A1A2E"/>
          <w:lang w:val="es-ES"/>
        </w:rPr>
      </w:pPr>
      <w:r>
        <w:rPr>
          <w:rFonts w:ascii="Arial" w:eastAsia="Times New Roman" w:hAnsi="Arial" w:cs="Arial"/>
          <w:color w:val="1A1A2E"/>
          <w:lang w:val="es-ES"/>
        </w:rPr>
        <w:t>7-10 días (Cartagena)</w:t>
      </w:r>
    </w:p>
    <w:p w:rsidR="007D798A" w:rsidRDefault="007D798A">
      <w:pPr>
        <w:divId w:val="1006593753"/>
        <w:rPr>
          <w:rFonts w:ascii="Arial" w:eastAsia="Times New Roman" w:hAnsi="Arial" w:cs="Arial"/>
          <w:color w:val="1A1A2E"/>
          <w:lang w:val="es-ES"/>
        </w:rPr>
      </w:pPr>
      <w:r>
        <w:rPr>
          <w:rFonts w:ascii="Arial" w:eastAsia="Times New Roman" w:hAnsi="Arial" w:cs="Arial"/>
          <w:color w:val="1A1A2E"/>
          <w:lang w:val="es-ES"/>
        </w:rPr>
        <w:t>LPI Logístico:</w:t>
      </w:r>
    </w:p>
    <w:p w:rsidR="007D798A" w:rsidRDefault="007D798A">
      <w:pPr>
        <w:divId w:val="1267998947"/>
        <w:rPr>
          <w:rFonts w:ascii="Arial" w:eastAsia="Times New Roman" w:hAnsi="Arial" w:cs="Arial"/>
          <w:color w:val="1A1A2E"/>
          <w:lang w:val="es-ES"/>
        </w:rPr>
      </w:pPr>
      <w:r>
        <w:rPr>
          <w:rFonts w:ascii="Arial" w:eastAsia="Times New Roman" w:hAnsi="Arial" w:cs="Arial"/>
          <w:color w:val="1A1A2E"/>
          <w:lang w:val="es-ES"/>
        </w:rPr>
        <w:t>#89 / 2.7 (bajo)</w:t>
      </w:r>
    </w:p>
    <w:p w:rsidR="007D798A" w:rsidRDefault="007D798A">
      <w:pPr>
        <w:divId w:val="1715883415"/>
        <w:rPr>
          <w:rFonts w:ascii="Arial" w:eastAsia="Times New Roman" w:hAnsi="Arial" w:cs="Arial"/>
          <w:color w:val="1A1A2E"/>
          <w:lang w:val="es-ES"/>
        </w:rPr>
      </w:pPr>
      <w:r>
        <w:rPr>
          <w:rFonts w:ascii="Arial" w:eastAsia="Times New Roman" w:hAnsi="Arial" w:cs="Arial"/>
          <w:color w:val="1A1A2E"/>
          <w:lang w:val="es-ES"/>
        </w:rPr>
        <w:t>Mercado pasta:</w:t>
      </w:r>
    </w:p>
    <w:p w:rsidR="007D798A" w:rsidRDefault="007D798A">
      <w:pPr>
        <w:divId w:val="857621401"/>
        <w:rPr>
          <w:rFonts w:ascii="Arial" w:eastAsia="Times New Roman" w:hAnsi="Arial" w:cs="Arial"/>
          <w:color w:val="1A1A2E"/>
          <w:lang w:val="es-ES"/>
        </w:rPr>
      </w:pPr>
      <w:r>
        <w:rPr>
          <w:rFonts w:ascii="Arial" w:eastAsia="Times New Roman" w:hAnsi="Arial" w:cs="Arial"/>
          <w:color w:val="1A1A2E"/>
          <w:lang w:val="es-ES"/>
        </w:rPr>
        <w:t>Sin dato claro. Nicho pequeño.</w:t>
      </w:r>
    </w:p>
    <w:p w:rsidR="007D798A" w:rsidRDefault="007D798A">
      <w:pPr>
        <w:divId w:val="51735921"/>
        <w:rPr>
          <w:rFonts w:ascii="Arial" w:eastAsia="Times New Roman" w:hAnsi="Arial" w:cs="Arial"/>
          <w:color w:val="1A1A2E"/>
          <w:lang w:val="es-ES"/>
        </w:rPr>
      </w:pPr>
      <w:r>
        <w:rPr>
          <w:rFonts w:ascii="Arial" w:eastAsia="Times New Roman" w:hAnsi="Arial" w:cs="Arial"/>
          <w:color w:val="1A1A2E"/>
          <w:lang w:val="es-ES"/>
        </w:rPr>
        <w:t>Clase media:</w:t>
      </w:r>
    </w:p>
    <w:p w:rsidR="007D798A" w:rsidRDefault="007D798A">
      <w:pPr>
        <w:divId w:val="1027605313"/>
        <w:rPr>
          <w:rFonts w:ascii="Arial" w:eastAsia="Times New Roman" w:hAnsi="Arial" w:cs="Arial"/>
          <w:color w:val="1A1A2E"/>
          <w:lang w:val="es-ES"/>
        </w:rPr>
      </w:pPr>
      <w:r>
        <w:rPr>
          <w:rFonts w:ascii="Arial" w:eastAsia="Times New Roman" w:hAnsi="Arial" w:cs="Arial"/>
          <w:color w:val="1A1A2E"/>
          <w:lang w:val="es-ES"/>
        </w:rPr>
        <w:t>NSE A/B ~10-12% de 6M</w:t>
      </w:r>
    </w:p>
    <w:p w:rsidR="007D798A" w:rsidRDefault="007D798A">
      <w:pPr>
        <w:divId w:val="578100481"/>
        <w:rPr>
          <w:rFonts w:ascii="Arial" w:eastAsia="Times New Roman" w:hAnsi="Arial" w:cs="Arial"/>
          <w:color w:val="1A1A2E"/>
          <w:lang w:val="es-ES"/>
        </w:rPr>
      </w:pPr>
      <w:r>
        <w:rPr>
          <w:rFonts w:ascii="Arial" w:eastAsia="Times New Roman" w:hAnsi="Arial" w:cs="Arial"/>
          <w:color w:val="1A1A2E"/>
          <w:lang w:val="es-ES"/>
        </w:rPr>
        <w:t>Moneda:</w:t>
      </w:r>
    </w:p>
    <w:p w:rsidR="007D798A" w:rsidRDefault="007D798A">
      <w:pPr>
        <w:divId w:val="1090200900"/>
        <w:rPr>
          <w:rFonts w:ascii="Arial" w:eastAsia="Times New Roman" w:hAnsi="Arial" w:cs="Arial"/>
          <w:color w:val="1A1A2E"/>
          <w:lang w:val="es-ES"/>
        </w:rPr>
      </w:pPr>
      <w:r>
        <w:rPr>
          <w:rFonts w:ascii="Arial" w:eastAsia="Times New Roman" w:hAnsi="Arial" w:cs="Arial"/>
          <w:color w:val="1A1A2E"/>
          <w:lang w:val="es-ES"/>
        </w:rPr>
        <w:t>USD — SIN riesgo cambiario</w:t>
      </w:r>
    </w:p>
    <w:p w:rsidR="007D798A" w:rsidRDefault="007D798A">
      <w:pPr>
        <w:divId w:val="856621751"/>
        <w:rPr>
          <w:rFonts w:ascii="Arial" w:eastAsia="Times New Roman" w:hAnsi="Arial" w:cs="Arial"/>
          <w:color w:val="1A1A2E"/>
          <w:lang w:val="es-ES"/>
        </w:rPr>
      </w:pPr>
      <w:r>
        <w:rPr>
          <w:rFonts w:ascii="Arial" w:eastAsia="Times New Roman" w:hAnsi="Arial" w:cs="Arial"/>
          <w:color w:val="1A1A2E"/>
          <w:lang w:val="es-ES"/>
        </w:rPr>
        <w:t>Regulación alimentos:</w:t>
      </w:r>
    </w:p>
    <w:p w:rsidR="007D798A" w:rsidRDefault="007D798A">
      <w:pPr>
        <w:divId w:val="692268674"/>
        <w:rPr>
          <w:rFonts w:ascii="Arial" w:eastAsia="Times New Roman" w:hAnsi="Arial" w:cs="Arial"/>
          <w:color w:val="1A1A2E"/>
          <w:lang w:val="es-ES"/>
        </w:rPr>
      </w:pPr>
      <w:r>
        <w:rPr>
          <w:rFonts w:ascii="Arial" w:eastAsia="Times New Roman" w:hAnsi="Arial" w:cs="Arial"/>
          <w:color w:val="1A1A2E"/>
          <w:lang w:val="es-ES"/>
        </w:rPr>
        <w:t>SRS nueva (2024) + apostilla requerida</w:t>
      </w:r>
    </w:p>
    <w:p w:rsidR="007D798A" w:rsidRDefault="007D798A">
      <w:pPr>
        <w:divId w:val="95291756"/>
        <w:rPr>
          <w:rFonts w:ascii="Arial" w:eastAsia="Times New Roman" w:hAnsi="Arial" w:cs="Arial"/>
          <w:color w:val="1A1A2E"/>
          <w:lang w:val="es-ES"/>
        </w:rPr>
      </w:pPr>
      <w:r>
        <w:rPr>
          <w:rFonts w:ascii="Arial" w:eastAsia="Times New Roman" w:hAnsi="Arial" w:cs="Arial"/>
          <w:color w:val="1A1A2E"/>
          <w:lang w:val="es-ES"/>
        </w:rPr>
        <w:t>Estabilidad política:</w:t>
      </w:r>
    </w:p>
    <w:p w:rsidR="007D798A" w:rsidRDefault="007D798A">
      <w:pPr>
        <w:divId w:val="258493405"/>
        <w:rPr>
          <w:rFonts w:ascii="Arial" w:eastAsia="Times New Roman" w:hAnsi="Arial" w:cs="Arial"/>
          <w:color w:val="1A1A2E"/>
          <w:lang w:val="es-ES"/>
        </w:rPr>
      </w:pPr>
      <w:r>
        <w:rPr>
          <w:rFonts w:ascii="Arial" w:eastAsia="Times New Roman" w:hAnsi="Arial" w:cs="Arial"/>
          <w:color w:val="1A1A2E"/>
          <w:lang w:val="es-ES"/>
        </w:rPr>
        <w:t>Alta (Bukele con mayoría)</w:t>
      </w:r>
    </w:p>
    <w:p w:rsidR="007D798A" w:rsidRDefault="007D798A">
      <w:pPr>
        <w:divId w:val="124203764"/>
        <w:rPr>
          <w:rFonts w:ascii="Arial" w:eastAsia="Times New Roman" w:hAnsi="Arial" w:cs="Arial"/>
          <w:color w:val="1A1A2E"/>
          <w:lang w:val="es-ES"/>
        </w:rPr>
      </w:pPr>
      <w:r>
        <w:rPr>
          <w:rFonts w:ascii="Arial" w:eastAsia="Times New Roman" w:hAnsi="Arial" w:cs="Arial"/>
          <w:color w:val="1A1A2E"/>
          <w:lang w:val="es-ES"/>
        </w:rPr>
        <w:t>Potencial expandir:</w:t>
      </w:r>
    </w:p>
    <w:p w:rsidR="007D798A" w:rsidRDefault="007D798A">
      <w:pPr>
        <w:divId w:val="1682512338"/>
        <w:rPr>
          <w:rFonts w:ascii="Arial" w:eastAsia="Times New Roman" w:hAnsi="Arial" w:cs="Arial"/>
          <w:color w:val="1A1A2E"/>
          <w:lang w:val="es-ES"/>
        </w:rPr>
      </w:pPr>
      <w:r>
        <w:rPr>
          <w:rFonts w:ascii="Arial" w:eastAsia="Times New Roman" w:hAnsi="Arial" w:cs="Arial"/>
          <w:color w:val="1A1A2E"/>
          <w:lang w:val="es-ES"/>
        </w:rPr>
        <w:t>Hub CA: GT, HN, NI, CR (46M)</w:t>
      </w:r>
    </w:p>
    <w:p w:rsidR="007D798A" w:rsidRDefault="007D798A">
      <w:pPr>
        <w:divId w:val="474489713"/>
        <w:rPr>
          <w:rFonts w:ascii="Arial" w:eastAsia="Times New Roman" w:hAnsi="Arial" w:cs="Arial"/>
          <w:color w:val="1A1A2E"/>
          <w:lang w:val="es-ES"/>
        </w:rPr>
      </w:pPr>
      <w:r>
        <w:rPr>
          <w:rFonts w:ascii="Arial" w:eastAsia="Times New Roman" w:hAnsi="Arial" w:cs="Arial"/>
          <w:color w:val="1A1A2E"/>
          <w:lang w:val="es-ES"/>
        </w:rPr>
        <w:t>Calificación global:</w:t>
      </w:r>
    </w:p>
    <w:p w:rsidR="007D798A" w:rsidRDefault="007D798A">
      <w:pPr>
        <w:divId w:val="1269117785"/>
        <w:rPr>
          <w:rFonts w:ascii="Arial" w:eastAsia="Times New Roman" w:hAnsi="Arial" w:cs="Arial"/>
          <w:color w:val="1A1A2E"/>
          <w:lang w:val="es-ES"/>
        </w:rPr>
      </w:pPr>
      <w:r>
        <w:rPr>
          <w:rFonts w:ascii="Arial" w:eastAsia="Times New Roman" w:hAnsi="Arial" w:cs="Arial"/>
          <w:color w:val="1A1A2E"/>
          <w:lang w:val="es-ES"/>
        </w:rPr>
        <w:t>61/100 · VIABLE CON RIESGOS</w:t>
      </w:r>
    </w:p>
    <w:p w:rsidR="007D798A" w:rsidRDefault="007D798A">
      <w:pPr>
        <w:pStyle w:val="Ttulo3"/>
        <w:divId w:val="1280795416"/>
        <w:rPr>
          <w:rFonts w:ascii="Arial" w:eastAsia="Times New Roman" w:hAnsi="Arial" w:cs="Arial"/>
          <w:lang w:val="es-ES"/>
        </w:rPr>
      </w:pPr>
      <w:r>
        <w:rPr>
          <w:rFonts w:ascii="Segoe UI Emoji" w:eastAsia="Times New Roman" w:hAnsi="Segoe UI Emoji" w:cs="Segoe UI Emoji"/>
          <w:lang w:val="es-ES"/>
        </w:rPr>
        <w:t>🇲🇽</w:t>
      </w:r>
      <w:r>
        <w:rPr>
          <w:rFonts w:ascii="Arial" w:eastAsia="Times New Roman" w:hAnsi="Arial" w:cs="Arial"/>
          <w:lang w:val="es-ES"/>
        </w:rPr>
        <w:t xml:space="preserve"> México</w:t>
      </w:r>
    </w:p>
    <w:p w:rsidR="007D798A" w:rsidRDefault="007D798A">
      <w:pPr>
        <w:divId w:val="1316032047"/>
        <w:rPr>
          <w:rFonts w:ascii="Arial" w:eastAsia="Times New Roman" w:hAnsi="Arial" w:cs="Arial"/>
          <w:color w:val="1A1A2E"/>
          <w:lang w:val="es-ES"/>
        </w:rPr>
      </w:pPr>
      <w:r>
        <w:rPr>
          <w:rFonts w:ascii="Arial" w:eastAsia="Times New Roman" w:hAnsi="Arial" w:cs="Arial"/>
          <w:color w:val="1A1A2E"/>
          <w:lang w:val="es-ES"/>
        </w:rPr>
        <w:t>Población:</w:t>
      </w:r>
    </w:p>
    <w:p w:rsidR="007D798A" w:rsidRDefault="007D798A">
      <w:pPr>
        <w:divId w:val="913049364"/>
        <w:rPr>
          <w:rFonts w:ascii="Arial" w:eastAsia="Times New Roman" w:hAnsi="Arial" w:cs="Arial"/>
          <w:color w:val="1A1A2E"/>
          <w:lang w:val="es-ES"/>
        </w:rPr>
      </w:pPr>
      <w:r>
        <w:rPr>
          <w:rFonts w:ascii="Arial" w:eastAsia="Times New Roman" w:hAnsi="Arial" w:cs="Arial"/>
          <w:color w:val="1A1A2E"/>
          <w:lang w:val="es-ES"/>
        </w:rPr>
        <w:t>130.2 millones</w:t>
      </w:r>
    </w:p>
    <w:p w:rsidR="007D798A" w:rsidRDefault="007D798A">
      <w:pPr>
        <w:divId w:val="1639451589"/>
        <w:rPr>
          <w:rFonts w:ascii="Arial" w:eastAsia="Times New Roman" w:hAnsi="Arial" w:cs="Arial"/>
          <w:color w:val="1A1A2E"/>
          <w:lang w:val="es-ES"/>
        </w:rPr>
      </w:pPr>
      <w:r>
        <w:rPr>
          <w:rFonts w:ascii="Arial" w:eastAsia="Times New Roman" w:hAnsi="Arial" w:cs="Arial"/>
          <w:color w:val="1A1A2E"/>
          <w:lang w:val="es-ES"/>
        </w:rPr>
        <w:t>PIB per cápita:</w:t>
      </w:r>
    </w:p>
    <w:p w:rsidR="007D798A" w:rsidRDefault="007D798A">
      <w:pPr>
        <w:divId w:val="92284542"/>
        <w:rPr>
          <w:rFonts w:ascii="Arial" w:eastAsia="Times New Roman" w:hAnsi="Arial" w:cs="Arial"/>
          <w:color w:val="1A1A2E"/>
          <w:lang w:val="es-ES"/>
        </w:rPr>
      </w:pPr>
      <w:r>
        <w:rPr>
          <w:rFonts w:ascii="Arial" w:eastAsia="Times New Roman" w:hAnsi="Arial" w:cs="Arial"/>
          <w:color w:val="1A1A2E"/>
          <w:lang w:val="es-ES"/>
        </w:rPr>
        <w:t>USD 11,400+ (PPA)</w:t>
      </w:r>
    </w:p>
    <w:p w:rsidR="007D798A" w:rsidRDefault="007D798A">
      <w:pPr>
        <w:divId w:val="1261840813"/>
        <w:rPr>
          <w:rFonts w:ascii="Arial" w:eastAsia="Times New Roman" w:hAnsi="Arial" w:cs="Arial"/>
          <w:color w:val="1A1A2E"/>
          <w:lang w:val="es-ES"/>
        </w:rPr>
      </w:pPr>
      <w:r>
        <w:rPr>
          <w:rFonts w:ascii="Arial" w:eastAsia="Times New Roman" w:hAnsi="Arial" w:cs="Arial"/>
          <w:color w:val="1A1A2E"/>
          <w:lang w:val="es-ES"/>
        </w:rPr>
        <w:t>Arancel pasta:</w:t>
      </w:r>
    </w:p>
    <w:p w:rsidR="007D798A" w:rsidRDefault="007D798A">
      <w:pPr>
        <w:divId w:val="1589734795"/>
        <w:rPr>
          <w:rFonts w:ascii="Arial" w:eastAsia="Times New Roman" w:hAnsi="Arial" w:cs="Arial"/>
          <w:color w:val="1A1A2E"/>
          <w:lang w:val="es-ES"/>
        </w:rPr>
      </w:pPr>
      <w:r>
        <w:rPr>
          <w:rFonts w:ascii="Arial" w:eastAsia="Times New Roman" w:hAnsi="Arial" w:cs="Arial"/>
          <w:color w:val="1A1A2E"/>
          <w:lang w:val="es-ES"/>
        </w:rPr>
        <w:t>0% (TLC desde 1995)</w:t>
      </w:r>
    </w:p>
    <w:p w:rsidR="007D798A" w:rsidRDefault="007D798A">
      <w:pPr>
        <w:divId w:val="2139755495"/>
        <w:rPr>
          <w:rFonts w:ascii="Arial" w:eastAsia="Times New Roman" w:hAnsi="Arial" w:cs="Arial"/>
          <w:color w:val="1A1A2E"/>
          <w:lang w:val="es-ES"/>
        </w:rPr>
      </w:pPr>
      <w:r>
        <w:rPr>
          <w:rFonts w:ascii="Arial" w:eastAsia="Times New Roman" w:hAnsi="Arial" w:cs="Arial"/>
          <w:color w:val="1A1A2E"/>
          <w:lang w:val="es-ES"/>
        </w:rPr>
        <w:t>IVA pasta:</w:t>
      </w:r>
    </w:p>
    <w:p w:rsidR="007D798A" w:rsidRDefault="007D798A">
      <w:pPr>
        <w:divId w:val="26609668"/>
        <w:rPr>
          <w:rFonts w:ascii="Arial" w:eastAsia="Times New Roman" w:hAnsi="Arial" w:cs="Arial"/>
          <w:color w:val="1A1A2E"/>
          <w:lang w:val="es-ES"/>
        </w:rPr>
      </w:pPr>
      <w:r>
        <w:rPr>
          <w:rFonts w:ascii="Arial" w:eastAsia="Times New Roman" w:hAnsi="Arial" w:cs="Arial"/>
          <w:color w:val="1A1A2E"/>
          <w:lang w:val="es-ES"/>
        </w:rPr>
        <w:t>0% (alimento básico)</w:t>
      </w:r>
    </w:p>
    <w:p w:rsidR="007D798A" w:rsidRDefault="007D798A">
      <w:pPr>
        <w:divId w:val="217981129"/>
        <w:rPr>
          <w:rFonts w:ascii="Arial" w:eastAsia="Times New Roman" w:hAnsi="Arial" w:cs="Arial"/>
          <w:color w:val="1A1A2E"/>
          <w:lang w:val="es-ES"/>
        </w:rPr>
      </w:pPr>
      <w:r>
        <w:rPr>
          <w:rFonts w:ascii="Arial" w:eastAsia="Times New Roman" w:hAnsi="Arial" w:cs="Arial"/>
          <w:color w:val="1A1A2E"/>
          <w:lang w:val="es-ES"/>
        </w:rPr>
        <w:t>Tiempo tránsito:</w:t>
      </w:r>
    </w:p>
    <w:p w:rsidR="007D798A" w:rsidRDefault="007D798A">
      <w:pPr>
        <w:divId w:val="1335960835"/>
        <w:rPr>
          <w:rFonts w:ascii="Arial" w:eastAsia="Times New Roman" w:hAnsi="Arial" w:cs="Arial"/>
          <w:color w:val="1A1A2E"/>
          <w:lang w:val="es-ES"/>
        </w:rPr>
      </w:pPr>
      <w:r>
        <w:rPr>
          <w:rFonts w:ascii="Arial" w:eastAsia="Times New Roman" w:hAnsi="Arial" w:cs="Arial"/>
          <w:color w:val="1A1A2E"/>
          <w:lang w:val="es-ES"/>
        </w:rPr>
        <w:t>9-14 días (Colombia)</w:t>
      </w:r>
    </w:p>
    <w:p w:rsidR="007D798A" w:rsidRDefault="007D798A">
      <w:pPr>
        <w:divId w:val="938487140"/>
        <w:rPr>
          <w:rFonts w:ascii="Arial" w:eastAsia="Times New Roman" w:hAnsi="Arial" w:cs="Arial"/>
          <w:color w:val="1A1A2E"/>
          <w:lang w:val="es-ES"/>
        </w:rPr>
      </w:pPr>
      <w:r>
        <w:rPr>
          <w:rFonts w:ascii="Arial" w:eastAsia="Times New Roman" w:hAnsi="Arial" w:cs="Arial"/>
          <w:color w:val="1A1A2E"/>
          <w:lang w:val="es-ES"/>
        </w:rPr>
        <w:t>LPI Logístico:</w:t>
      </w:r>
    </w:p>
    <w:p w:rsidR="007D798A" w:rsidRDefault="007D798A">
      <w:pPr>
        <w:divId w:val="1685128138"/>
        <w:rPr>
          <w:rFonts w:ascii="Arial" w:eastAsia="Times New Roman" w:hAnsi="Arial" w:cs="Arial"/>
          <w:color w:val="1A1A2E"/>
          <w:lang w:val="es-ES"/>
        </w:rPr>
      </w:pPr>
      <w:r>
        <w:rPr>
          <w:rFonts w:ascii="Arial" w:eastAsia="Times New Roman" w:hAnsi="Arial" w:cs="Arial"/>
          <w:color w:val="1A1A2E"/>
          <w:lang w:val="es-ES"/>
        </w:rPr>
        <w:t>#55 / 3.1 — MEJOR</w:t>
      </w:r>
    </w:p>
    <w:p w:rsidR="007D798A" w:rsidRDefault="007D798A">
      <w:pPr>
        <w:divId w:val="689914073"/>
        <w:rPr>
          <w:rFonts w:ascii="Arial" w:eastAsia="Times New Roman" w:hAnsi="Arial" w:cs="Arial"/>
          <w:color w:val="1A1A2E"/>
          <w:lang w:val="es-ES"/>
        </w:rPr>
      </w:pPr>
      <w:r>
        <w:rPr>
          <w:rFonts w:ascii="Arial" w:eastAsia="Times New Roman" w:hAnsi="Arial" w:cs="Arial"/>
          <w:color w:val="1A1A2E"/>
          <w:lang w:val="es-ES"/>
        </w:rPr>
        <w:t>Mercado pasta:</w:t>
      </w:r>
    </w:p>
    <w:p w:rsidR="007D798A" w:rsidRDefault="007D798A">
      <w:pPr>
        <w:divId w:val="1550339058"/>
        <w:rPr>
          <w:rFonts w:ascii="Arial" w:eastAsia="Times New Roman" w:hAnsi="Arial" w:cs="Arial"/>
          <w:color w:val="1A1A2E"/>
          <w:lang w:val="es-ES"/>
        </w:rPr>
      </w:pPr>
      <w:r>
        <w:rPr>
          <w:rFonts w:ascii="Arial" w:eastAsia="Times New Roman" w:hAnsi="Arial" w:cs="Arial"/>
          <w:color w:val="1A1A2E"/>
          <w:lang w:val="es-ES"/>
        </w:rPr>
        <w:t>USD 1.4B — el más grande AL</w:t>
      </w:r>
    </w:p>
    <w:p w:rsidR="007D798A" w:rsidRDefault="007D798A">
      <w:pPr>
        <w:divId w:val="1984187714"/>
        <w:rPr>
          <w:rFonts w:ascii="Arial" w:eastAsia="Times New Roman" w:hAnsi="Arial" w:cs="Arial"/>
          <w:color w:val="1A1A2E"/>
          <w:lang w:val="es-ES"/>
        </w:rPr>
      </w:pPr>
      <w:r>
        <w:rPr>
          <w:rFonts w:ascii="Arial" w:eastAsia="Times New Roman" w:hAnsi="Arial" w:cs="Arial"/>
          <w:color w:val="1A1A2E"/>
          <w:lang w:val="es-ES"/>
        </w:rPr>
        <w:t>Clase media:</w:t>
      </w:r>
    </w:p>
    <w:p w:rsidR="007D798A" w:rsidRDefault="007D798A">
      <w:pPr>
        <w:divId w:val="1959411020"/>
        <w:rPr>
          <w:rFonts w:ascii="Arial" w:eastAsia="Times New Roman" w:hAnsi="Arial" w:cs="Arial"/>
          <w:color w:val="1A1A2E"/>
          <w:lang w:val="es-ES"/>
        </w:rPr>
      </w:pPr>
      <w:r>
        <w:rPr>
          <w:rFonts w:ascii="Arial" w:eastAsia="Times New Roman" w:hAnsi="Arial" w:cs="Arial"/>
          <w:color w:val="1A1A2E"/>
          <w:lang w:val="es-ES"/>
        </w:rPr>
        <w:t>NSE A/B/C+ = 31.6% de 130M</w:t>
      </w:r>
    </w:p>
    <w:p w:rsidR="007D798A" w:rsidRDefault="007D798A">
      <w:pPr>
        <w:divId w:val="308752682"/>
        <w:rPr>
          <w:rFonts w:ascii="Arial" w:eastAsia="Times New Roman" w:hAnsi="Arial" w:cs="Arial"/>
          <w:color w:val="1A1A2E"/>
          <w:lang w:val="es-ES"/>
        </w:rPr>
      </w:pPr>
      <w:r>
        <w:rPr>
          <w:rFonts w:ascii="Arial" w:eastAsia="Times New Roman" w:hAnsi="Arial" w:cs="Arial"/>
          <w:color w:val="1A1A2E"/>
          <w:lang w:val="es-ES"/>
        </w:rPr>
        <w:t>Moneda:</w:t>
      </w:r>
    </w:p>
    <w:p w:rsidR="007D798A" w:rsidRDefault="007D798A">
      <w:pPr>
        <w:divId w:val="744229929"/>
        <w:rPr>
          <w:rFonts w:ascii="Arial" w:eastAsia="Times New Roman" w:hAnsi="Arial" w:cs="Arial"/>
          <w:color w:val="1A1A2E"/>
          <w:lang w:val="es-ES"/>
        </w:rPr>
      </w:pPr>
      <w:r>
        <w:rPr>
          <w:rFonts w:ascii="Arial" w:eastAsia="Times New Roman" w:hAnsi="Arial" w:cs="Arial"/>
          <w:color w:val="1A1A2E"/>
          <w:lang w:val="es-ES"/>
        </w:rPr>
        <w:t>Peso MXN — riesgo cambiario</w:t>
      </w:r>
    </w:p>
    <w:p w:rsidR="007D798A" w:rsidRDefault="007D798A">
      <w:pPr>
        <w:divId w:val="156070177"/>
        <w:rPr>
          <w:rFonts w:ascii="Arial" w:eastAsia="Times New Roman" w:hAnsi="Arial" w:cs="Arial"/>
          <w:color w:val="1A1A2E"/>
          <w:lang w:val="es-ES"/>
        </w:rPr>
      </w:pPr>
      <w:r>
        <w:rPr>
          <w:rFonts w:ascii="Arial" w:eastAsia="Times New Roman" w:hAnsi="Arial" w:cs="Arial"/>
          <w:color w:val="1A1A2E"/>
          <w:lang w:val="es-ES"/>
        </w:rPr>
        <w:t>Regulación:</w:t>
      </w:r>
    </w:p>
    <w:p w:rsidR="007D798A" w:rsidRDefault="007D798A">
      <w:pPr>
        <w:divId w:val="896941194"/>
        <w:rPr>
          <w:rFonts w:ascii="Arial" w:eastAsia="Times New Roman" w:hAnsi="Arial" w:cs="Arial"/>
          <w:color w:val="1A1A2E"/>
          <w:lang w:val="es-ES"/>
        </w:rPr>
      </w:pPr>
      <w:r>
        <w:rPr>
          <w:rFonts w:ascii="Arial" w:eastAsia="Times New Roman" w:hAnsi="Arial" w:cs="Arial"/>
          <w:color w:val="1A1A2E"/>
          <w:lang w:val="es-ES"/>
        </w:rPr>
        <w:t>MÁS COMPLEJA (COFEPRIS+NOM-051)</w:t>
      </w:r>
    </w:p>
    <w:p w:rsidR="007D798A" w:rsidRDefault="007D798A">
      <w:pPr>
        <w:divId w:val="842475935"/>
        <w:rPr>
          <w:rFonts w:ascii="Arial" w:eastAsia="Times New Roman" w:hAnsi="Arial" w:cs="Arial"/>
          <w:color w:val="1A1A2E"/>
          <w:lang w:val="es-ES"/>
        </w:rPr>
      </w:pPr>
      <w:r>
        <w:rPr>
          <w:rFonts w:ascii="Arial" w:eastAsia="Times New Roman" w:hAnsi="Arial" w:cs="Arial"/>
          <w:color w:val="1A1A2E"/>
          <w:lang w:val="es-ES"/>
        </w:rPr>
        <w:t>Potencial expandir:</w:t>
      </w:r>
    </w:p>
    <w:p w:rsidR="007D798A" w:rsidRDefault="007D798A">
      <w:pPr>
        <w:divId w:val="1497257922"/>
        <w:rPr>
          <w:rFonts w:ascii="Arial" w:eastAsia="Times New Roman" w:hAnsi="Arial" w:cs="Arial"/>
          <w:color w:val="1A1A2E"/>
          <w:lang w:val="es-ES"/>
        </w:rPr>
      </w:pPr>
      <w:r>
        <w:rPr>
          <w:rFonts w:ascii="Arial" w:eastAsia="Times New Roman" w:hAnsi="Arial" w:cs="Arial"/>
          <w:color w:val="1A1A2E"/>
          <w:lang w:val="es-ES"/>
        </w:rPr>
        <w:t>EE.UU./Canadá vía USMCA (futuro)</w:t>
      </w:r>
    </w:p>
    <w:p w:rsidR="007D798A" w:rsidRDefault="007D798A">
      <w:pPr>
        <w:divId w:val="1230992221"/>
        <w:rPr>
          <w:rFonts w:ascii="Arial" w:eastAsia="Times New Roman" w:hAnsi="Arial" w:cs="Arial"/>
          <w:color w:val="1A1A2E"/>
          <w:lang w:val="es-ES"/>
        </w:rPr>
      </w:pPr>
      <w:r>
        <w:rPr>
          <w:rFonts w:ascii="Arial" w:eastAsia="Times New Roman" w:hAnsi="Arial" w:cs="Arial"/>
          <w:color w:val="1A1A2E"/>
          <w:lang w:val="es-ES"/>
        </w:rPr>
        <w:t>Calificación global:</w:t>
      </w:r>
    </w:p>
    <w:p w:rsidR="007D798A" w:rsidRDefault="007D798A">
      <w:pPr>
        <w:divId w:val="1471676681"/>
        <w:rPr>
          <w:rFonts w:ascii="Arial" w:eastAsia="Times New Roman" w:hAnsi="Arial" w:cs="Arial"/>
          <w:b/>
          <w:bCs/>
          <w:color w:val="C060F0"/>
          <w:lang w:val="es-ES"/>
        </w:rPr>
      </w:pPr>
      <w:r>
        <w:rPr>
          <w:rFonts w:ascii="Arial" w:eastAsia="Times New Roman" w:hAnsi="Arial" w:cs="Arial"/>
          <w:b/>
          <w:bCs/>
          <w:color w:val="C060F0"/>
          <w:lang w:val="es-ES"/>
        </w:rPr>
        <w:t>78/100 · VIABLE GRAN MERCADO</w:t>
      </w:r>
    </w:p>
    <w:p w:rsidR="007D798A" w:rsidRDefault="007D798A">
      <w:pPr>
        <w:pStyle w:val="Ttulo3"/>
        <w:divId w:val="1290629086"/>
        <w:rPr>
          <w:rFonts w:ascii="Arial" w:eastAsia="Times New Roman" w:hAnsi="Arial" w:cs="Arial"/>
          <w:lang w:val="es-ES"/>
        </w:rPr>
      </w:pPr>
      <w:r>
        <w:rPr>
          <w:rFonts w:ascii="Segoe UI Emoji" w:eastAsia="Times New Roman" w:hAnsi="Segoe UI Emoji" w:cs="Segoe UI Emoji"/>
          <w:lang w:val="es-ES"/>
        </w:rPr>
        <w:t>🇧🇷</w:t>
      </w:r>
      <w:r>
        <w:rPr>
          <w:rFonts w:ascii="Arial" w:eastAsia="Times New Roman" w:hAnsi="Arial" w:cs="Arial"/>
          <w:lang w:val="es-ES"/>
        </w:rPr>
        <w:t xml:space="preserve"> Brasil</w:t>
      </w:r>
    </w:p>
    <w:p w:rsidR="007D798A" w:rsidRDefault="007D798A">
      <w:pPr>
        <w:divId w:val="1192449427"/>
        <w:rPr>
          <w:rFonts w:ascii="Arial" w:eastAsia="Times New Roman" w:hAnsi="Arial" w:cs="Arial"/>
          <w:color w:val="1A1A2E"/>
          <w:lang w:val="es-ES"/>
        </w:rPr>
      </w:pPr>
      <w:r>
        <w:rPr>
          <w:rFonts w:ascii="Arial" w:eastAsia="Times New Roman" w:hAnsi="Arial" w:cs="Arial"/>
          <w:color w:val="1A1A2E"/>
          <w:lang w:val="es-ES"/>
        </w:rPr>
        <w:t>Población:</w:t>
      </w:r>
    </w:p>
    <w:p w:rsidR="007D798A" w:rsidRDefault="007D798A">
      <w:pPr>
        <w:divId w:val="2065786658"/>
        <w:rPr>
          <w:rFonts w:ascii="Arial" w:eastAsia="Times New Roman" w:hAnsi="Arial" w:cs="Arial"/>
          <w:color w:val="1A1A2E"/>
          <w:lang w:val="es-ES"/>
        </w:rPr>
      </w:pPr>
      <w:r>
        <w:rPr>
          <w:rFonts w:ascii="Arial" w:eastAsia="Times New Roman" w:hAnsi="Arial" w:cs="Arial"/>
          <w:color w:val="1A1A2E"/>
          <w:lang w:val="es-ES"/>
        </w:rPr>
        <w:t>213 millones</w:t>
      </w:r>
    </w:p>
    <w:p w:rsidR="007D798A" w:rsidRDefault="007D798A">
      <w:pPr>
        <w:divId w:val="1370254066"/>
        <w:rPr>
          <w:rFonts w:ascii="Arial" w:eastAsia="Times New Roman" w:hAnsi="Arial" w:cs="Arial"/>
          <w:color w:val="1A1A2E"/>
          <w:lang w:val="es-ES"/>
        </w:rPr>
      </w:pPr>
      <w:r>
        <w:rPr>
          <w:rFonts w:ascii="Arial" w:eastAsia="Times New Roman" w:hAnsi="Arial" w:cs="Arial"/>
          <w:color w:val="1A1A2E"/>
          <w:lang w:val="es-ES"/>
        </w:rPr>
        <w:t>Consumo pasta:</w:t>
      </w:r>
    </w:p>
    <w:p w:rsidR="007D798A" w:rsidRDefault="007D798A">
      <w:pPr>
        <w:divId w:val="2136365363"/>
        <w:rPr>
          <w:rFonts w:ascii="Arial" w:eastAsia="Times New Roman" w:hAnsi="Arial" w:cs="Arial"/>
          <w:color w:val="1A1A2E"/>
          <w:lang w:val="es-ES"/>
        </w:rPr>
      </w:pPr>
      <w:r>
        <w:rPr>
          <w:rFonts w:ascii="Arial" w:eastAsia="Times New Roman" w:hAnsi="Arial" w:cs="Arial"/>
          <w:color w:val="1A1A2E"/>
          <w:lang w:val="es-ES"/>
        </w:rPr>
        <w:t>6 kg/cápita — mayor de AL</w:t>
      </w:r>
    </w:p>
    <w:p w:rsidR="007D798A" w:rsidRDefault="007D798A">
      <w:pPr>
        <w:divId w:val="2058384269"/>
        <w:rPr>
          <w:rFonts w:ascii="Arial" w:eastAsia="Times New Roman" w:hAnsi="Arial" w:cs="Arial"/>
          <w:color w:val="1A1A2E"/>
          <w:lang w:val="es-ES"/>
        </w:rPr>
      </w:pPr>
      <w:r>
        <w:rPr>
          <w:rFonts w:ascii="Arial" w:eastAsia="Times New Roman" w:hAnsi="Arial" w:cs="Arial"/>
          <w:color w:val="1A1A2E"/>
          <w:lang w:val="es-ES"/>
        </w:rPr>
        <w:t>Arancel pasta:</w:t>
      </w:r>
    </w:p>
    <w:p w:rsidR="007D798A" w:rsidRDefault="007D798A">
      <w:pPr>
        <w:divId w:val="307518419"/>
        <w:rPr>
          <w:rFonts w:ascii="Arial" w:eastAsia="Times New Roman" w:hAnsi="Arial" w:cs="Arial"/>
          <w:color w:val="1A1A2E"/>
          <w:lang w:val="es-ES"/>
        </w:rPr>
      </w:pPr>
      <w:r>
        <w:rPr>
          <w:rFonts w:ascii="Arial" w:eastAsia="Times New Roman" w:hAnsi="Arial" w:cs="Arial"/>
          <w:color w:val="1A1A2E"/>
          <w:lang w:val="es-ES"/>
        </w:rPr>
        <w:t>10-20% (ACE 59 parcial)</w:t>
      </w:r>
    </w:p>
    <w:p w:rsidR="007D798A" w:rsidRDefault="007D798A">
      <w:pPr>
        <w:divId w:val="1442914693"/>
        <w:rPr>
          <w:rFonts w:ascii="Arial" w:eastAsia="Times New Roman" w:hAnsi="Arial" w:cs="Arial"/>
          <w:color w:val="1A1A2E"/>
          <w:lang w:val="es-ES"/>
        </w:rPr>
      </w:pPr>
      <w:r>
        <w:rPr>
          <w:rFonts w:ascii="Arial" w:eastAsia="Times New Roman" w:hAnsi="Arial" w:cs="Arial"/>
          <w:color w:val="1A1A2E"/>
          <w:lang w:val="es-ES"/>
        </w:rPr>
        <w:t>Tiempo tránsito:</w:t>
      </w:r>
    </w:p>
    <w:p w:rsidR="007D798A" w:rsidRDefault="007D798A">
      <w:pPr>
        <w:divId w:val="114494277"/>
        <w:rPr>
          <w:rFonts w:ascii="Arial" w:eastAsia="Times New Roman" w:hAnsi="Arial" w:cs="Arial"/>
          <w:color w:val="1A1A2E"/>
          <w:lang w:val="es-ES"/>
        </w:rPr>
      </w:pPr>
      <w:r>
        <w:rPr>
          <w:rFonts w:ascii="Arial" w:eastAsia="Times New Roman" w:hAnsi="Arial" w:cs="Arial"/>
          <w:color w:val="1A1A2E"/>
          <w:lang w:val="es-ES"/>
        </w:rPr>
        <w:t>12-20 días (Cartagena)</w:t>
      </w:r>
    </w:p>
    <w:p w:rsidR="007D798A" w:rsidRDefault="007D798A">
      <w:pPr>
        <w:divId w:val="479619703"/>
        <w:rPr>
          <w:rFonts w:ascii="Arial" w:eastAsia="Times New Roman" w:hAnsi="Arial" w:cs="Arial"/>
          <w:color w:val="1A1A2E"/>
          <w:lang w:val="es-ES"/>
        </w:rPr>
      </w:pPr>
      <w:r>
        <w:rPr>
          <w:rFonts w:ascii="Arial" w:eastAsia="Times New Roman" w:hAnsi="Arial" w:cs="Arial"/>
          <w:color w:val="1A1A2E"/>
          <w:lang w:val="es-ES"/>
        </w:rPr>
        <w:t>LPI Logístico:</w:t>
      </w:r>
    </w:p>
    <w:p w:rsidR="007D798A" w:rsidRDefault="007D798A">
      <w:pPr>
        <w:divId w:val="27416487"/>
        <w:rPr>
          <w:rFonts w:ascii="Arial" w:eastAsia="Times New Roman" w:hAnsi="Arial" w:cs="Arial"/>
          <w:color w:val="1A1A2E"/>
          <w:lang w:val="es-ES"/>
        </w:rPr>
      </w:pPr>
      <w:r>
        <w:rPr>
          <w:rFonts w:ascii="Arial" w:eastAsia="Times New Roman" w:hAnsi="Arial" w:cs="Arial"/>
          <w:color w:val="1A1A2E"/>
          <w:lang w:val="es-ES"/>
        </w:rPr>
        <w:t>#51 / 3.2 — Mejor de todos</w:t>
      </w:r>
    </w:p>
    <w:p w:rsidR="007D798A" w:rsidRDefault="007D798A">
      <w:pPr>
        <w:divId w:val="181283010"/>
        <w:rPr>
          <w:rFonts w:ascii="Arial" w:eastAsia="Times New Roman" w:hAnsi="Arial" w:cs="Arial"/>
          <w:color w:val="1A1A2E"/>
          <w:lang w:val="es-ES"/>
        </w:rPr>
      </w:pPr>
      <w:r>
        <w:rPr>
          <w:rFonts w:ascii="Arial" w:eastAsia="Times New Roman" w:hAnsi="Arial" w:cs="Arial"/>
          <w:color w:val="1A1A2E"/>
          <w:lang w:val="es-ES"/>
        </w:rPr>
        <w:t>Idioma:</w:t>
      </w:r>
    </w:p>
    <w:p w:rsidR="007D798A" w:rsidRDefault="007D798A">
      <w:pPr>
        <w:divId w:val="980421947"/>
        <w:rPr>
          <w:rFonts w:ascii="Arial" w:eastAsia="Times New Roman" w:hAnsi="Arial" w:cs="Arial"/>
          <w:color w:val="1A1A2E"/>
          <w:lang w:val="es-ES"/>
        </w:rPr>
      </w:pPr>
      <w:r>
        <w:rPr>
          <w:rFonts w:ascii="Arial" w:eastAsia="Times New Roman" w:hAnsi="Arial" w:cs="Arial"/>
          <w:color w:val="1A1A2E"/>
          <w:lang w:val="es-ES"/>
        </w:rPr>
        <w:t>Portugués — barrera real</w:t>
      </w:r>
    </w:p>
    <w:p w:rsidR="007D798A" w:rsidRDefault="007D798A">
      <w:pPr>
        <w:divId w:val="636296745"/>
        <w:rPr>
          <w:rFonts w:ascii="Arial" w:eastAsia="Times New Roman" w:hAnsi="Arial" w:cs="Arial"/>
          <w:color w:val="1A1A2E"/>
          <w:lang w:val="es-ES"/>
        </w:rPr>
      </w:pPr>
      <w:r>
        <w:rPr>
          <w:rFonts w:ascii="Arial" w:eastAsia="Times New Roman" w:hAnsi="Arial" w:cs="Arial"/>
          <w:color w:val="1A1A2E"/>
          <w:lang w:val="es-ES"/>
        </w:rPr>
        <w:t>Herencia italiana:</w:t>
      </w:r>
    </w:p>
    <w:p w:rsidR="007D798A" w:rsidRDefault="007D798A">
      <w:pPr>
        <w:divId w:val="394743176"/>
        <w:rPr>
          <w:rFonts w:ascii="Arial" w:eastAsia="Times New Roman" w:hAnsi="Arial" w:cs="Arial"/>
          <w:color w:val="1A1A2E"/>
          <w:lang w:val="es-ES"/>
        </w:rPr>
      </w:pPr>
      <w:r>
        <w:rPr>
          <w:rFonts w:ascii="Arial" w:eastAsia="Times New Roman" w:hAnsi="Arial" w:cs="Arial"/>
          <w:color w:val="1A1A2E"/>
          <w:lang w:val="es-ES"/>
        </w:rPr>
        <w:t>Muy profunda. 130 años.</w:t>
      </w:r>
    </w:p>
    <w:p w:rsidR="007D798A" w:rsidRDefault="007D798A">
      <w:pPr>
        <w:divId w:val="855118219"/>
        <w:rPr>
          <w:rFonts w:ascii="Arial" w:eastAsia="Times New Roman" w:hAnsi="Arial" w:cs="Arial"/>
          <w:color w:val="1A1A2E"/>
          <w:lang w:val="es-ES"/>
        </w:rPr>
      </w:pPr>
      <w:r>
        <w:rPr>
          <w:rFonts w:ascii="Arial" w:eastAsia="Times New Roman" w:hAnsi="Arial" w:cs="Arial"/>
          <w:color w:val="1A1A2E"/>
          <w:lang w:val="es-ES"/>
        </w:rPr>
        <w:t>Regulación:</w:t>
      </w:r>
    </w:p>
    <w:p w:rsidR="007D798A" w:rsidRDefault="007D798A">
      <w:pPr>
        <w:divId w:val="326518098"/>
        <w:rPr>
          <w:rFonts w:ascii="Arial" w:eastAsia="Times New Roman" w:hAnsi="Arial" w:cs="Arial"/>
          <w:color w:val="1A1A2E"/>
          <w:lang w:val="es-ES"/>
        </w:rPr>
      </w:pPr>
      <w:r>
        <w:rPr>
          <w:rFonts w:ascii="Arial" w:eastAsia="Times New Roman" w:hAnsi="Arial" w:cs="Arial"/>
          <w:color w:val="1A1A2E"/>
          <w:lang w:val="es-ES"/>
        </w:rPr>
        <w:t>ANVISA: 6-12 meses. Compleja.</w:t>
      </w:r>
    </w:p>
    <w:p w:rsidR="007D798A" w:rsidRDefault="007D798A">
      <w:pPr>
        <w:divId w:val="1013150288"/>
        <w:rPr>
          <w:rFonts w:ascii="Arial" w:eastAsia="Times New Roman" w:hAnsi="Arial" w:cs="Arial"/>
          <w:color w:val="1A1A2E"/>
          <w:lang w:val="es-ES"/>
        </w:rPr>
      </w:pPr>
      <w:r>
        <w:rPr>
          <w:rFonts w:ascii="Arial" w:eastAsia="Times New Roman" w:hAnsi="Arial" w:cs="Arial"/>
          <w:color w:val="1A1A2E"/>
          <w:lang w:val="es-ES"/>
        </w:rPr>
        <w:t>Moneda:</w:t>
      </w:r>
    </w:p>
    <w:p w:rsidR="007D798A" w:rsidRDefault="007D798A">
      <w:pPr>
        <w:divId w:val="351615222"/>
        <w:rPr>
          <w:rFonts w:ascii="Arial" w:eastAsia="Times New Roman" w:hAnsi="Arial" w:cs="Arial"/>
          <w:color w:val="1A1A2E"/>
          <w:lang w:val="es-ES"/>
        </w:rPr>
      </w:pPr>
      <w:r>
        <w:rPr>
          <w:rFonts w:ascii="Arial" w:eastAsia="Times New Roman" w:hAnsi="Arial" w:cs="Arial"/>
          <w:color w:val="1A1A2E"/>
          <w:lang w:val="es-ES"/>
        </w:rPr>
        <w:t>Real BRL — volatilidad</w:t>
      </w:r>
    </w:p>
    <w:p w:rsidR="007D798A" w:rsidRDefault="007D798A">
      <w:pPr>
        <w:divId w:val="1637295809"/>
        <w:rPr>
          <w:rFonts w:ascii="Arial" w:eastAsia="Times New Roman" w:hAnsi="Arial" w:cs="Arial"/>
          <w:color w:val="1A1A2E"/>
          <w:lang w:val="es-ES"/>
        </w:rPr>
      </w:pPr>
      <w:r>
        <w:rPr>
          <w:rFonts w:ascii="Arial" w:eastAsia="Times New Roman" w:hAnsi="Arial" w:cs="Arial"/>
          <w:color w:val="1A1A2E"/>
          <w:lang w:val="es-ES"/>
        </w:rPr>
        <w:t>Canal ideal:</w:t>
      </w:r>
    </w:p>
    <w:p w:rsidR="007D798A" w:rsidRDefault="007D798A">
      <w:pPr>
        <w:divId w:val="1514341018"/>
        <w:rPr>
          <w:rFonts w:ascii="Arial" w:eastAsia="Times New Roman" w:hAnsi="Arial" w:cs="Arial"/>
          <w:color w:val="1A1A2E"/>
          <w:lang w:val="es-ES"/>
        </w:rPr>
      </w:pPr>
      <w:r>
        <w:rPr>
          <w:rFonts w:ascii="Arial" w:eastAsia="Times New Roman" w:hAnsi="Arial" w:cs="Arial"/>
          <w:color w:val="1A1A2E"/>
          <w:lang w:val="es-ES"/>
        </w:rPr>
        <w:t>HORECA São Paulo (pasta seca)</w:t>
      </w:r>
    </w:p>
    <w:p w:rsidR="007D798A" w:rsidRDefault="007D798A">
      <w:pPr>
        <w:divId w:val="827673328"/>
        <w:rPr>
          <w:rFonts w:ascii="Arial" w:eastAsia="Times New Roman" w:hAnsi="Arial" w:cs="Arial"/>
          <w:color w:val="1A1A2E"/>
          <w:lang w:val="es-ES"/>
        </w:rPr>
      </w:pPr>
      <w:r>
        <w:rPr>
          <w:rFonts w:ascii="Arial" w:eastAsia="Times New Roman" w:hAnsi="Arial" w:cs="Arial"/>
          <w:color w:val="1A1A2E"/>
          <w:lang w:val="es-ES"/>
        </w:rPr>
        <w:t>Calificación global:</w:t>
      </w:r>
    </w:p>
    <w:p w:rsidR="007D798A" w:rsidRDefault="007D798A">
      <w:pPr>
        <w:divId w:val="2069184477"/>
        <w:rPr>
          <w:rFonts w:ascii="Arial" w:eastAsia="Times New Roman" w:hAnsi="Arial" w:cs="Arial"/>
          <w:b/>
          <w:bCs/>
          <w:color w:val="1A6B3C"/>
          <w:lang w:val="es-ES"/>
        </w:rPr>
      </w:pPr>
      <w:r>
        <w:rPr>
          <w:rFonts w:ascii="Arial" w:eastAsia="Times New Roman" w:hAnsi="Arial" w:cs="Arial"/>
          <w:b/>
          <w:bCs/>
          <w:color w:val="1A6B3C"/>
          <w:lang w:val="es-ES"/>
        </w:rPr>
        <w:t>76/100 · VIABLE — AÑO 4</w:t>
      </w:r>
    </w:p>
    <w:p w:rsidR="007D798A" w:rsidRDefault="007D798A">
      <w:pPr>
        <w:pStyle w:val="Ttulo3"/>
        <w:divId w:val="1023018219"/>
        <w:rPr>
          <w:rFonts w:ascii="Arial" w:eastAsia="Times New Roman" w:hAnsi="Arial" w:cs="Arial"/>
          <w:lang w:val="es-ES"/>
        </w:rPr>
      </w:pPr>
      <w:r>
        <w:rPr>
          <w:rFonts w:ascii="Segoe UI Emoji" w:eastAsia="Times New Roman" w:hAnsi="Segoe UI Emoji" w:cs="Segoe UI Emoji"/>
          <w:lang w:val="es-ES"/>
        </w:rPr>
        <w:t>🇦🇷</w:t>
      </w:r>
      <w:r>
        <w:rPr>
          <w:rFonts w:ascii="Arial" w:eastAsia="Times New Roman" w:hAnsi="Arial" w:cs="Arial"/>
          <w:lang w:val="es-ES"/>
        </w:rPr>
        <w:t xml:space="preserve"> Argentina</w:t>
      </w:r>
    </w:p>
    <w:p w:rsidR="007D798A" w:rsidRDefault="007D798A">
      <w:pPr>
        <w:divId w:val="1072317247"/>
        <w:rPr>
          <w:rFonts w:ascii="Arial" w:eastAsia="Times New Roman" w:hAnsi="Arial" w:cs="Arial"/>
          <w:color w:val="1A1A2E"/>
          <w:lang w:val="es-ES"/>
        </w:rPr>
      </w:pPr>
      <w:r>
        <w:rPr>
          <w:rFonts w:ascii="Arial" w:eastAsia="Times New Roman" w:hAnsi="Arial" w:cs="Arial"/>
          <w:color w:val="1A1A2E"/>
          <w:lang w:val="es-ES"/>
        </w:rPr>
        <w:t>Población:</w:t>
      </w:r>
    </w:p>
    <w:p w:rsidR="007D798A" w:rsidRDefault="007D798A">
      <w:pPr>
        <w:divId w:val="1481649805"/>
        <w:rPr>
          <w:rFonts w:ascii="Arial" w:eastAsia="Times New Roman" w:hAnsi="Arial" w:cs="Arial"/>
          <w:color w:val="1A1A2E"/>
          <w:lang w:val="es-ES"/>
        </w:rPr>
      </w:pPr>
      <w:r>
        <w:rPr>
          <w:rFonts w:ascii="Arial" w:eastAsia="Times New Roman" w:hAnsi="Arial" w:cs="Arial"/>
          <w:color w:val="1A1A2E"/>
          <w:lang w:val="es-ES"/>
        </w:rPr>
        <w:t>47.2 millones</w:t>
      </w:r>
    </w:p>
    <w:p w:rsidR="007D798A" w:rsidRDefault="007D798A">
      <w:pPr>
        <w:divId w:val="634337956"/>
        <w:rPr>
          <w:rFonts w:ascii="Arial" w:eastAsia="Times New Roman" w:hAnsi="Arial" w:cs="Arial"/>
          <w:color w:val="1A1A2E"/>
          <w:lang w:val="es-ES"/>
        </w:rPr>
      </w:pPr>
      <w:r>
        <w:rPr>
          <w:rFonts w:ascii="Arial" w:eastAsia="Times New Roman" w:hAnsi="Arial" w:cs="Arial"/>
          <w:color w:val="1A1A2E"/>
          <w:lang w:val="es-ES"/>
        </w:rPr>
        <w:t>Consumo pasta:</w:t>
      </w:r>
    </w:p>
    <w:p w:rsidR="007D798A" w:rsidRDefault="007D798A">
      <w:pPr>
        <w:divId w:val="1097677551"/>
        <w:rPr>
          <w:rFonts w:ascii="Arial" w:eastAsia="Times New Roman" w:hAnsi="Arial" w:cs="Arial"/>
          <w:color w:val="1A1A2E"/>
          <w:lang w:val="es-ES"/>
        </w:rPr>
      </w:pPr>
      <w:r>
        <w:rPr>
          <w:rFonts w:ascii="Arial" w:eastAsia="Times New Roman" w:hAnsi="Arial" w:cs="Arial"/>
          <w:color w:val="1A1A2E"/>
          <w:lang w:val="es-ES"/>
        </w:rPr>
        <w:t>14 kg/cápita — 2do mundo</w:t>
      </w:r>
    </w:p>
    <w:p w:rsidR="007D798A" w:rsidRDefault="007D798A">
      <w:pPr>
        <w:divId w:val="951396619"/>
        <w:rPr>
          <w:rFonts w:ascii="Arial" w:eastAsia="Times New Roman" w:hAnsi="Arial" w:cs="Arial"/>
          <w:color w:val="1A1A2E"/>
          <w:lang w:val="es-ES"/>
        </w:rPr>
      </w:pPr>
      <w:r>
        <w:rPr>
          <w:rFonts w:ascii="Arial" w:eastAsia="Times New Roman" w:hAnsi="Arial" w:cs="Arial"/>
          <w:color w:val="1A1A2E"/>
          <w:lang w:val="es-ES"/>
        </w:rPr>
        <w:t>Arancel pasta:</w:t>
      </w:r>
    </w:p>
    <w:p w:rsidR="007D798A" w:rsidRDefault="007D798A">
      <w:pPr>
        <w:divId w:val="269943840"/>
        <w:rPr>
          <w:rFonts w:ascii="Arial" w:eastAsia="Times New Roman" w:hAnsi="Arial" w:cs="Arial"/>
          <w:color w:val="1A1A2E"/>
          <w:lang w:val="es-ES"/>
        </w:rPr>
      </w:pPr>
      <w:r>
        <w:rPr>
          <w:rFonts w:ascii="Arial" w:eastAsia="Times New Roman" w:hAnsi="Arial" w:cs="Arial"/>
          <w:color w:val="1A1A2E"/>
          <w:lang w:val="es-ES"/>
        </w:rPr>
        <w:t>0% (ACE-72 desde dic 2017)</w:t>
      </w:r>
    </w:p>
    <w:p w:rsidR="007D798A" w:rsidRDefault="007D798A">
      <w:pPr>
        <w:divId w:val="1267276583"/>
        <w:rPr>
          <w:rFonts w:ascii="Arial" w:eastAsia="Times New Roman" w:hAnsi="Arial" w:cs="Arial"/>
          <w:color w:val="1A1A2E"/>
          <w:lang w:val="es-ES"/>
        </w:rPr>
      </w:pPr>
      <w:r>
        <w:rPr>
          <w:rFonts w:ascii="Arial" w:eastAsia="Times New Roman" w:hAnsi="Arial" w:cs="Arial"/>
          <w:color w:val="1A1A2E"/>
          <w:lang w:val="es-ES"/>
        </w:rPr>
        <w:t>Tiempo tránsito:</w:t>
      </w:r>
    </w:p>
    <w:p w:rsidR="007D798A" w:rsidRDefault="007D798A">
      <w:pPr>
        <w:divId w:val="895698294"/>
        <w:rPr>
          <w:rFonts w:ascii="Arial" w:eastAsia="Times New Roman" w:hAnsi="Arial" w:cs="Arial"/>
          <w:color w:val="1A1A2E"/>
          <w:lang w:val="es-ES"/>
        </w:rPr>
      </w:pPr>
      <w:r>
        <w:rPr>
          <w:rFonts w:ascii="Arial" w:eastAsia="Times New Roman" w:hAnsi="Arial" w:cs="Arial"/>
          <w:color w:val="1A1A2E"/>
          <w:lang w:val="es-ES"/>
        </w:rPr>
        <w:t>14-20 días (Cartagena)</w:t>
      </w:r>
    </w:p>
    <w:p w:rsidR="007D798A" w:rsidRDefault="007D798A">
      <w:pPr>
        <w:divId w:val="769668889"/>
        <w:rPr>
          <w:rFonts w:ascii="Arial" w:eastAsia="Times New Roman" w:hAnsi="Arial" w:cs="Arial"/>
          <w:color w:val="1A1A2E"/>
          <w:lang w:val="es-ES"/>
        </w:rPr>
      </w:pPr>
      <w:r>
        <w:rPr>
          <w:rFonts w:ascii="Arial" w:eastAsia="Times New Roman" w:hAnsi="Arial" w:cs="Arial"/>
          <w:color w:val="1A1A2E"/>
          <w:lang w:val="es-ES"/>
        </w:rPr>
        <w:t>LPI Logístico:</w:t>
      </w:r>
    </w:p>
    <w:p w:rsidR="007D798A" w:rsidRDefault="007D798A">
      <w:pPr>
        <w:divId w:val="1598637122"/>
        <w:rPr>
          <w:rFonts w:ascii="Arial" w:eastAsia="Times New Roman" w:hAnsi="Arial" w:cs="Arial"/>
          <w:color w:val="1A1A2E"/>
          <w:lang w:val="es-ES"/>
        </w:rPr>
      </w:pPr>
      <w:r>
        <w:rPr>
          <w:rFonts w:ascii="Arial" w:eastAsia="Times New Roman" w:hAnsi="Arial" w:cs="Arial"/>
          <w:color w:val="1A1A2E"/>
          <w:lang w:val="es-ES"/>
        </w:rPr>
        <w:t>#60 / 3.0</w:t>
      </w:r>
    </w:p>
    <w:p w:rsidR="007D798A" w:rsidRDefault="007D798A">
      <w:pPr>
        <w:divId w:val="427580101"/>
        <w:rPr>
          <w:rFonts w:ascii="Arial" w:eastAsia="Times New Roman" w:hAnsi="Arial" w:cs="Arial"/>
          <w:color w:val="1A1A2E"/>
          <w:lang w:val="es-ES"/>
        </w:rPr>
      </w:pPr>
      <w:r>
        <w:rPr>
          <w:rFonts w:ascii="Arial" w:eastAsia="Times New Roman" w:hAnsi="Arial" w:cs="Arial"/>
          <w:color w:val="1A1A2E"/>
          <w:lang w:val="es-ES"/>
        </w:rPr>
        <w:t>Idioma:</w:t>
      </w:r>
    </w:p>
    <w:p w:rsidR="007D798A" w:rsidRDefault="007D798A">
      <w:pPr>
        <w:divId w:val="1769959164"/>
        <w:rPr>
          <w:rFonts w:ascii="Arial" w:eastAsia="Times New Roman" w:hAnsi="Arial" w:cs="Arial"/>
          <w:color w:val="1A1A2E"/>
          <w:lang w:val="es-ES"/>
        </w:rPr>
      </w:pPr>
      <w:r>
        <w:rPr>
          <w:rFonts w:ascii="Arial" w:eastAsia="Times New Roman" w:hAnsi="Arial" w:cs="Arial"/>
          <w:color w:val="1A1A2E"/>
          <w:lang w:val="es-ES"/>
        </w:rPr>
        <w:t>Español rioplatense — sin barrera</w:t>
      </w:r>
    </w:p>
    <w:p w:rsidR="007D798A" w:rsidRDefault="007D798A">
      <w:pPr>
        <w:divId w:val="1938368121"/>
        <w:rPr>
          <w:rFonts w:ascii="Arial" w:eastAsia="Times New Roman" w:hAnsi="Arial" w:cs="Arial"/>
          <w:color w:val="1A1A2E"/>
          <w:lang w:val="es-ES"/>
        </w:rPr>
      </w:pPr>
      <w:r>
        <w:rPr>
          <w:rFonts w:ascii="Arial" w:eastAsia="Times New Roman" w:hAnsi="Arial" w:cs="Arial"/>
          <w:color w:val="1A1A2E"/>
          <w:lang w:val="es-ES"/>
        </w:rPr>
        <w:t>Herencia italiana:</w:t>
      </w:r>
    </w:p>
    <w:p w:rsidR="007D798A" w:rsidRDefault="007D798A">
      <w:pPr>
        <w:divId w:val="1928927792"/>
        <w:rPr>
          <w:rFonts w:ascii="Arial" w:eastAsia="Times New Roman" w:hAnsi="Arial" w:cs="Arial"/>
          <w:color w:val="1A1A2E"/>
          <w:lang w:val="es-ES"/>
        </w:rPr>
      </w:pPr>
      <w:r>
        <w:rPr>
          <w:rFonts w:ascii="Arial" w:eastAsia="Times New Roman" w:hAnsi="Arial" w:cs="Arial"/>
          <w:color w:val="1A1A2E"/>
          <w:lang w:val="es-ES"/>
        </w:rPr>
        <w:t>Muy profunda. 130 años.</w:t>
      </w:r>
    </w:p>
    <w:p w:rsidR="007D798A" w:rsidRDefault="007D798A">
      <w:pPr>
        <w:divId w:val="9920321"/>
        <w:rPr>
          <w:rFonts w:ascii="Arial" w:eastAsia="Times New Roman" w:hAnsi="Arial" w:cs="Arial"/>
          <w:color w:val="1A1A2E"/>
          <w:lang w:val="es-ES"/>
        </w:rPr>
      </w:pPr>
      <w:r>
        <w:rPr>
          <w:rFonts w:ascii="Arial" w:eastAsia="Times New Roman" w:hAnsi="Arial" w:cs="Arial"/>
          <w:color w:val="1A1A2E"/>
          <w:lang w:val="es-ES"/>
        </w:rPr>
        <w:t>Riesgo cambiario:</w:t>
      </w:r>
    </w:p>
    <w:p w:rsidR="007D798A" w:rsidRDefault="007D798A">
      <w:pPr>
        <w:divId w:val="1378117445"/>
        <w:rPr>
          <w:rFonts w:ascii="Arial" w:eastAsia="Times New Roman" w:hAnsi="Arial" w:cs="Arial"/>
          <w:b/>
          <w:bCs/>
          <w:color w:val="A32D2D"/>
          <w:lang w:val="es-ES"/>
        </w:rPr>
      </w:pPr>
      <w:r>
        <w:rPr>
          <w:rFonts w:ascii="Arial" w:eastAsia="Times New Roman" w:hAnsi="Arial" w:cs="Arial"/>
          <w:b/>
          <w:bCs/>
          <w:color w:val="A32D2D"/>
          <w:lang w:val="es-ES"/>
        </w:rPr>
        <w:t>MUY ALTO — Inflación histórica</w:t>
      </w:r>
    </w:p>
    <w:p w:rsidR="007D798A" w:rsidRDefault="007D798A">
      <w:pPr>
        <w:divId w:val="1038579101"/>
        <w:rPr>
          <w:rFonts w:ascii="Arial" w:eastAsia="Times New Roman" w:hAnsi="Arial" w:cs="Arial"/>
          <w:color w:val="1A1A2E"/>
          <w:lang w:val="es-ES"/>
        </w:rPr>
      </w:pPr>
      <w:r>
        <w:rPr>
          <w:rFonts w:ascii="Arial" w:eastAsia="Times New Roman" w:hAnsi="Arial" w:cs="Arial"/>
          <w:color w:val="1A1A2E"/>
          <w:lang w:val="es-ES"/>
        </w:rPr>
        <w:t>Competencia local:</w:t>
      </w:r>
    </w:p>
    <w:p w:rsidR="007D798A" w:rsidRDefault="007D798A">
      <w:pPr>
        <w:divId w:val="978265794"/>
        <w:rPr>
          <w:rFonts w:ascii="Arial" w:eastAsia="Times New Roman" w:hAnsi="Arial" w:cs="Arial"/>
          <w:color w:val="1A1A2E"/>
          <w:lang w:val="es-ES"/>
        </w:rPr>
      </w:pPr>
      <w:r>
        <w:rPr>
          <w:rFonts w:ascii="Arial" w:eastAsia="Times New Roman" w:hAnsi="Arial" w:cs="Arial"/>
          <w:color w:val="1A1A2E"/>
          <w:lang w:val="es-ES"/>
        </w:rPr>
        <w:t>Alta — 1,400 artesanos pasta local</w:t>
      </w:r>
    </w:p>
    <w:p w:rsidR="007D798A" w:rsidRDefault="007D798A">
      <w:pPr>
        <w:divId w:val="1402562094"/>
        <w:rPr>
          <w:rFonts w:ascii="Arial" w:eastAsia="Times New Roman" w:hAnsi="Arial" w:cs="Arial"/>
          <w:color w:val="1A1A2E"/>
          <w:lang w:val="es-ES"/>
        </w:rPr>
      </w:pPr>
      <w:r>
        <w:rPr>
          <w:rFonts w:ascii="Arial" w:eastAsia="Times New Roman" w:hAnsi="Arial" w:cs="Arial"/>
          <w:color w:val="1A1A2E"/>
          <w:lang w:val="es-ES"/>
        </w:rPr>
        <w:t>Regulación RNPA:</w:t>
      </w:r>
    </w:p>
    <w:p w:rsidR="007D798A" w:rsidRDefault="007D798A">
      <w:pPr>
        <w:divId w:val="176504069"/>
        <w:rPr>
          <w:rFonts w:ascii="Arial" w:eastAsia="Times New Roman" w:hAnsi="Arial" w:cs="Arial"/>
          <w:color w:val="1A1A2E"/>
          <w:lang w:val="es-ES"/>
        </w:rPr>
      </w:pPr>
      <w:r>
        <w:rPr>
          <w:rFonts w:ascii="Arial" w:eastAsia="Times New Roman" w:hAnsi="Arial" w:cs="Arial"/>
          <w:color w:val="1A1A2E"/>
          <w:lang w:val="es-ES"/>
        </w:rPr>
        <w:t>ANMAT/INAL + SENASA. 30-90 días.</w:t>
      </w:r>
    </w:p>
    <w:p w:rsidR="007D798A" w:rsidRDefault="007D798A">
      <w:pPr>
        <w:divId w:val="897739204"/>
        <w:rPr>
          <w:rFonts w:ascii="Arial" w:eastAsia="Times New Roman" w:hAnsi="Arial" w:cs="Arial"/>
          <w:color w:val="1A1A2E"/>
          <w:lang w:val="es-ES"/>
        </w:rPr>
      </w:pPr>
      <w:r>
        <w:rPr>
          <w:rFonts w:ascii="Arial" w:eastAsia="Times New Roman" w:hAnsi="Arial" w:cs="Arial"/>
          <w:color w:val="1A1A2E"/>
          <w:lang w:val="es-ES"/>
        </w:rPr>
        <w:t>Calificación global:</w:t>
      </w:r>
    </w:p>
    <w:p w:rsidR="007D798A" w:rsidRDefault="007D798A">
      <w:pPr>
        <w:divId w:val="766969095"/>
        <w:rPr>
          <w:rFonts w:ascii="Arial" w:eastAsia="Times New Roman" w:hAnsi="Arial" w:cs="Arial"/>
          <w:b/>
          <w:bCs/>
          <w:color w:val="1C3A5E"/>
          <w:lang w:val="es-ES"/>
        </w:rPr>
      </w:pPr>
      <w:r>
        <w:rPr>
          <w:rFonts w:ascii="Arial" w:eastAsia="Times New Roman" w:hAnsi="Arial" w:cs="Arial"/>
          <w:b/>
          <w:bCs/>
          <w:color w:val="1C3A5E"/>
          <w:lang w:val="es-ES"/>
        </w:rPr>
        <w:t>65/100 · VIABLE — AÑO 5</w:t>
      </w:r>
    </w:p>
    <w:p w:rsidR="007D798A" w:rsidRDefault="007D798A">
      <w:pPr>
        <w:pStyle w:val="Ttulo3"/>
        <w:shd w:val="clear" w:color="auto" w:fill="FFFFFF"/>
        <w:spacing w:before="360" w:after="150" w:afterAutospacing="0"/>
        <w:divId w:val="1079518159"/>
        <w:rPr>
          <w:rFonts w:ascii="Arial" w:eastAsia="Times New Roman" w:hAnsi="Arial" w:cs="Arial"/>
          <w:color w:val="0D1B2A"/>
          <w:sz w:val="21"/>
          <w:szCs w:val="21"/>
          <w:lang w:val="es-ES"/>
        </w:rPr>
      </w:pPr>
      <w:r>
        <w:rPr>
          <w:rFonts w:ascii="Arial" w:eastAsia="Times New Roman" w:hAnsi="Arial" w:cs="Arial"/>
          <w:color w:val="0D1B2A"/>
          <w:sz w:val="21"/>
          <w:szCs w:val="21"/>
          <w:lang w:val="es-ES"/>
        </w:rPr>
        <w:t>¿Por qué Perú primero?</w:t>
      </w:r>
    </w:p>
    <w:p w:rsidR="007D798A" w:rsidRDefault="007D798A">
      <w:pPr>
        <w:numPr>
          <w:ilvl w:val="0"/>
          <w:numId w:val="57"/>
        </w:numPr>
        <w:shd w:val="clear" w:color="auto" w:fill="FFFFFF"/>
        <w:spacing w:before="100" w:beforeAutospacing="1" w:after="100" w:afterAutospacing="1" w:line="480" w:lineRule="auto"/>
        <w:jc w:val="both"/>
        <w:divId w:val="1079518159"/>
        <w:rPr>
          <w:rFonts w:ascii="Arial" w:eastAsia="Times New Roman" w:hAnsi="Arial" w:cs="Arial"/>
          <w:color w:val="333333"/>
          <w:sz w:val="22"/>
          <w:szCs w:val="22"/>
          <w:lang w:val="es-ES"/>
        </w:rPr>
      </w:pPr>
      <w:r>
        <w:rPr>
          <w:rFonts w:ascii="Arial" w:eastAsia="Times New Roman" w:hAnsi="Arial" w:cs="Arial"/>
          <w:color w:val="333333"/>
          <w:sz w:val="22"/>
          <w:szCs w:val="22"/>
          <w:lang w:val="es-ES"/>
        </w:rPr>
        <w:t>Mercado 5.7x más grande que El Salvador</w:t>
      </w:r>
    </w:p>
    <w:p w:rsidR="007D798A" w:rsidRDefault="007D798A">
      <w:pPr>
        <w:numPr>
          <w:ilvl w:val="0"/>
          <w:numId w:val="57"/>
        </w:numPr>
        <w:shd w:val="clear" w:color="auto" w:fill="FFFFFF"/>
        <w:spacing w:before="100" w:beforeAutospacing="1" w:after="100" w:afterAutospacing="1" w:line="480" w:lineRule="auto"/>
        <w:jc w:val="both"/>
        <w:divId w:val="1079518159"/>
        <w:rPr>
          <w:rFonts w:ascii="Arial" w:eastAsia="Times New Roman" w:hAnsi="Arial" w:cs="Arial"/>
          <w:color w:val="333333"/>
          <w:sz w:val="22"/>
          <w:szCs w:val="22"/>
          <w:lang w:val="es-ES"/>
        </w:rPr>
      </w:pPr>
      <w:r>
        <w:rPr>
          <w:rFonts w:ascii="Arial" w:eastAsia="Times New Roman" w:hAnsi="Arial" w:cs="Arial"/>
          <w:color w:val="333333"/>
          <w:sz w:val="22"/>
          <w:szCs w:val="22"/>
          <w:lang w:val="es-ES"/>
        </w:rPr>
        <w:t>Lima tiene mayor poder adquisitivo NSE A/B</w:t>
      </w:r>
    </w:p>
    <w:p w:rsidR="007D798A" w:rsidRDefault="007D798A">
      <w:pPr>
        <w:numPr>
          <w:ilvl w:val="0"/>
          <w:numId w:val="57"/>
        </w:numPr>
        <w:shd w:val="clear" w:color="auto" w:fill="FFFFFF"/>
        <w:spacing w:before="100" w:beforeAutospacing="1" w:after="100" w:afterAutospacing="1" w:line="480" w:lineRule="auto"/>
        <w:jc w:val="both"/>
        <w:divId w:val="1079518159"/>
        <w:rPr>
          <w:rFonts w:ascii="Arial" w:eastAsia="Times New Roman" w:hAnsi="Arial" w:cs="Arial"/>
          <w:color w:val="333333"/>
          <w:sz w:val="22"/>
          <w:szCs w:val="22"/>
          <w:lang w:val="es-ES"/>
        </w:rPr>
      </w:pPr>
      <w:r>
        <w:rPr>
          <w:rFonts w:ascii="Arial" w:eastAsia="Times New Roman" w:hAnsi="Arial" w:cs="Arial"/>
          <w:color w:val="333333"/>
          <w:sz w:val="22"/>
          <w:szCs w:val="22"/>
          <w:lang w:val="es-ES"/>
        </w:rPr>
        <w:t>Ya importa USD 4.5M de pasta — mercado probado</w:t>
      </w:r>
    </w:p>
    <w:p w:rsidR="007D798A" w:rsidRDefault="007D798A">
      <w:pPr>
        <w:numPr>
          <w:ilvl w:val="0"/>
          <w:numId w:val="57"/>
        </w:numPr>
        <w:shd w:val="clear" w:color="auto" w:fill="FFFFFF"/>
        <w:spacing w:before="100" w:beforeAutospacing="1" w:after="100" w:afterAutospacing="1" w:line="480" w:lineRule="auto"/>
        <w:jc w:val="both"/>
        <w:divId w:val="1079518159"/>
        <w:rPr>
          <w:rFonts w:ascii="Arial" w:eastAsia="Times New Roman" w:hAnsi="Arial" w:cs="Arial"/>
          <w:color w:val="333333"/>
          <w:sz w:val="22"/>
          <w:szCs w:val="22"/>
          <w:lang w:val="es-ES"/>
        </w:rPr>
      </w:pPr>
      <w:r>
        <w:rPr>
          <w:rFonts w:ascii="Arial" w:eastAsia="Times New Roman" w:hAnsi="Arial" w:cs="Arial"/>
          <w:color w:val="333333"/>
          <w:sz w:val="22"/>
          <w:szCs w:val="22"/>
          <w:lang w:val="es-ES"/>
        </w:rPr>
        <w:t>Ruta marítima 2 días (vs 7-10 días para ES)</w:t>
      </w:r>
    </w:p>
    <w:p w:rsidR="007D798A" w:rsidRDefault="007D798A">
      <w:pPr>
        <w:numPr>
          <w:ilvl w:val="0"/>
          <w:numId w:val="57"/>
        </w:numPr>
        <w:shd w:val="clear" w:color="auto" w:fill="FFFFFF"/>
        <w:spacing w:before="100" w:beforeAutospacing="1" w:after="100" w:afterAutospacing="1" w:line="480" w:lineRule="auto"/>
        <w:jc w:val="both"/>
        <w:divId w:val="1079518159"/>
        <w:rPr>
          <w:rFonts w:ascii="Arial" w:eastAsia="Times New Roman" w:hAnsi="Arial" w:cs="Arial"/>
          <w:color w:val="333333"/>
          <w:sz w:val="22"/>
          <w:szCs w:val="22"/>
          <w:lang w:val="es-ES"/>
        </w:rPr>
      </w:pPr>
      <w:r>
        <w:rPr>
          <w:rFonts w:ascii="Arial" w:eastAsia="Times New Roman" w:hAnsi="Arial" w:cs="Arial"/>
          <w:color w:val="333333"/>
          <w:sz w:val="22"/>
          <w:szCs w:val="22"/>
          <w:lang w:val="es-ES"/>
        </w:rPr>
        <w:t>LPI logístico de Perú supera al de Colombia</w:t>
      </w:r>
    </w:p>
    <w:p w:rsidR="007D798A" w:rsidRDefault="007D798A">
      <w:pPr>
        <w:numPr>
          <w:ilvl w:val="0"/>
          <w:numId w:val="57"/>
        </w:numPr>
        <w:shd w:val="clear" w:color="auto" w:fill="FFFFFF"/>
        <w:spacing w:before="100" w:beforeAutospacing="1" w:after="100" w:afterAutospacing="1" w:line="480" w:lineRule="auto"/>
        <w:jc w:val="both"/>
        <w:divId w:val="1079518159"/>
        <w:rPr>
          <w:rFonts w:ascii="Arial" w:eastAsia="Times New Roman" w:hAnsi="Arial" w:cs="Arial"/>
          <w:color w:val="333333"/>
          <w:sz w:val="22"/>
          <w:szCs w:val="22"/>
          <w:lang w:val="es-ES"/>
        </w:rPr>
      </w:pPr>
      <w:r>
        <w:rPr>
          <w:rFonts w:ascii="Arial" w:eastAsia="Times New Roman" w:hAnsi="Arial" w:cs="Arial"/>
          <w:color w:val="333333"/>
          <w:sz w:val="22"/>
          <w:szCs w:val="22"/>
          <w:lang w:val="es-ES"/>
        </w:rPr>
        <w:t>Arancel 0% bajo CAN igual de favorable</w:t>
      </w:r>
    </w:p>
    <w:p w:rsidR="007D798A" w:rsidRDefault="007D798A">
      <w:pPr>
        <w:pStyle w:val="Ttulo3"/>
        <w:shd w:val="clear" w:color="auto" w:fill="FFFFFF"/>
        <w:spacing w:after="150" w:afterAutospacing="0"/>
        <w:divId w:val="168639726"/>
        <w:rPr>
          <w:rFonts w:ascii="Arial" w:eastAsia="Times New Roman" w:hAnsi="Arial" w:cs="Arial"/>
          <w:color w:val="1E3A0F"/>
          <w:sz w:val="21"/>
          <w:szCs w:val="21"/>
          <w:lang w:val="es-ES"/>
        </w:rPr>
      </w:pPr>
      <w:r>
        <w:rPr>
          <w:rFonts w:ascii="Arial" w:eastAsia="Times New Roman" w:hAnsi="Arial" w:cs="Arial"/>
          <w:color w:val="1E3A0F"/>
          <w:sz w:val="21"/>
          <w:szCs w:val="21"/>
          <w:lang w:val="es-ES"/>
        </w:rPr>
        <w:t>¿Por qué considerar El Salvador en año 2?</w:t>
      </w:r>
    </w:p>
    <w:p w:rsidR="007D798A" w:rsidRDefault="007D798A">
      <w:pPr>
        <w:numPr>
          <w:ilvl w:val="0"/>
          <w:numId w:val="58"/>
        </w:numPr>
        <w:shd w:val="clear" w:color="auto" w:fill="FFFFFF"/>
        <w:spacing w:before="100" w:beforeAutospacing="1" w:after="100" w:afterAutospacing="1" w:line="480" w:lineRule="auto"/>
        <w:jc w:val="both"/>
        <w:divId w:val="168639726"/>
        <w:rPr>
          <w:rFonts w:ascii="Arial" w:eastAsia="Times New Roman" w:hAnsi="Arial" w:cs="Arial"/>
          <w:color w:val="333333"/>
          <w:sz w:val="22"/>
          <w:szCs w:val="22"/>
          <w:lang w:val="es-ES"/>
        </w:rPr>
      </w:pPr>
      <w:r>
        <w:rPr>
          <w:rFonts w:ascii="Arial" w:eastAsia="Times New Roman" w:hAnsi="Arial" w:cs="Arial"/>
          <w:color w:val="333333"/>
          <w:sz w:val="22"/>
          <w:szCs w:val="22"/>
          <w:lang w:val="es-ES"/>
        </w:rPr>
        <w:t>Moneda USD — sin riesgo cambiario</w:t>
      </w:r>
    </w:p>
    <w:p w:rsidR="007D798A" w:rsidRDefault="007D798A">
      <w:pPr>
        <w:numPr>
          <w:ilvl w:val="0"/>
          <w:numId w:val="58"/>
        </w:numPr>
        <w:shd w:val="clear" w:color="auto" w:fill="FFFFFF"/>
        <w:spacing w:before="100" w:beforeAutospacing="1" w:after="100" w:afterAutospacing="1" w:line="480" w:lineRule="auto"/>
        <w:jc w:val="both"/>
        <w:divId w:val="168639726"/>
        <w:rPr>
          <w:rFonts w:ascii="Arial" w:eastAsia="Times New Roman" w:hAnsi="Arial" w:cs="Arial"/>
          <w:color w:val="333333"/>
          <w:sz w:val="22"/>
          <w:szCs w:val="22"/>
          <w:lang w:val="es-ES"/>
        </w:rPr>
      </w:pPr>
      <w:r>
        <w:rPr>
          <w:rFonts w:ascii="Arial" w:eastAsia="Times New Roman" w:hAnsi="Arial" w:cs="Arial"/>
          <w:color w:val="333333"/>
          <w:sz w:val="22"/>
          <w:szCs w:val="22"/>
          <w:lang w:val="es-ES"/>
        </w:rPr>
        <w:t>Bukele = máxima estabilidad política en CA</w:t>
      </w:r>
    </w:p>
    <w:p w:rsidR="007D798A" w:rsidRDefault="007D798A">
      <w:pPr>
        <w:numPr>
          <w:ilvl w:val="0"/>
          <w:numId w:val="58"/>
        </w:numPr>
        <w:shd w:val="clear" w:color="auto" w:fill="FFFFFF"/>
        <w:spacing w:before="100" w:beforeAutospacing="1" w:after="100" w:afterAutospacing="1" w:line="480" w:lineRule="auto"/>
        <w:jc w:val="both"/>
        <w:divId w:val="168639726"/>
        <w:rPr>
          <w:rFonts w:ascii="Arial" w:eastAsia="Times New Roman" w:hAnsi="Arial" w:cs="Arial"/>
          <w:color w:val="333333"/>
          <w:sz w:val="22"/>
          <w:szCs w:val="22"/>
          <w:lang w:val="es-ES"/>
        </w:rPr>
      </w:pPr>
      <w:r>
        <w:rPr>
          <w:rFonts w:ascii="Arial" w:eastAsia="Times New Roman" w:hAnsi="Arial" w:cs="Arial"/>
          <w:color w:val="333333"/>
          <w:sz w:val="22"/>
          <w:szCs w:val="22"/>
          <w:lang w:val="es-ES"/>
        </w:rPr>
        <w:t>Hub MCCA: desde ES distribución a 5 países CA sin aranceles</w:t>
      </w:r>
    </w:p>
    <w:p w:rsidR="007D798A" w:rsidRDefault="007D798A">
      <w:pPr>
        <w:numPr>
          <w:ilvl w:val="0"/>
          <w:numId w:val="58"/>
        </w:numPr>
        <w:shd w:val="clear" w:color="auto" w:fill="FFFFFF"/>
        <w:spacing w:before="100" w:beforeAutospacing="1" w:after="100" w:afterAutospacing="1" w:line="480" w:lineRule="auto"/>
        <w:jc w:val="both"/>
        <w:divId w:val="168639726"/>
        <w:rPr>
          <w:rFonts w:ascii="Arial" w:eastAsia="Times New Roman" w:hAnsi="Arial" w:cs="Arial"/>
          <w:color w:val="333333"/>
          <w:sz w:val="22"/>
          <w:szCs w:val="22"/>
          <w:lang w:val="es-ES"/>
        </w:rPr>
      </w:pPr>
      <w:r>
        <w:rPr>
          <w:rFonts w:ascii="Arial" w:eastAsia="Times New Roman" w:hAnsi="Arial" w:cs="Arial"/>
          <w:color w:val="333333"/>
          <w:sz w:val="22"/>
          <w:szCs w:val="22"/>
          <w:lang w:val="es-ES"/>
        </w:rPr>
        <w:t>46 millones de consumidores en región</w:t>
      </w:r>
    </w:p>
    <w:p w:rsidR="007D798A" w:rsidRDefault="007D798A">
      <w:pPr>
        <w:numPr>
          <w:ilvl w:val="0"/>
          <w:numId w:val="58"/>
        </w:numPr>
        <w:shd w:val="clear" w:color="auto" w:fill="FFFFFF"/>
        <w:spacing w:before="100" w:beforeAutospacing="1" w:after="100" w:afterAutospacing="1" w:line="480" w:lineRule="auto"/>
        <w:jc w:val="both"/>
        <w:divId w:val="168639726"/>
        <w:rPr>
          <w:rFonts w:ascii="Arial" w:eastAsia="Times New Roman" w:hAnsi="Arial" w:cs="Arial"/>
          <w:color w:val="333333"/>
          <w:sz w:val="22"/>
          <w:szCs w:val="22"/>
          <w:lang w:val="es-ES"/>
        </w:rPr>
      </w:pPr>
      <w:r>
        <w:rPr>
          <w:rFonts w:ascii="Arial" w:eastAsia="Times New Roman" w:hAnsi="Arial" w:cs="Arial"/>
          <w:color w:val="333333"/>
          <w:sz w:val="22"/>
          <w:szCs w:val="22"/>
          <w:lang w:val="es-ES"/>
        </w:rPr>
        <w:t>Mismo TLC colombiano (arancel 0%)</w:t>
      </w:r>
    </w:p>
    <w:p w:rsidR="007D798A" w:rsidRDefault="007D798A">
      <w:pPr>
        <w:numPr>
          <w:ilvl w:val="0"/>
          <w:numId w:val="58"/>
        </w:numPr>
        <w:shd w:val="clear" w:color="auto" w:fill="FFFFFF"/>
        <w:spacing w:before="100" w:beforeAutospacing="1" w:after="100" w:afterAutospacing="1" w:line="480" w:lineRule="auto"/>
        <w:jc w:val="both"/>
        <w:divId w:val="168639726"/>
        <w:rPr>
          <w:rFonts w:ascii="Arial" w:eastAsia="Times New Roman" w:hAnsi="Arial" w:cs="Arial"/>
          <w:color w:val="333333"/>
          <w:sz w:val="22"/>
          <w:szCs w:val="22"/>
          <w:lang w:val="es-ES"/>
        </w:rPr>
      </w:pPr>
      <w:r>
        <w:rPr>
          <w:rFonts w:ascii="Arial" w:eastAsia="Times New Roman" w:hAnsi="Arial" w:cs="Arial"/>
          <w:color w:val="333333"/>
          <w:sz w:val="22"/>
          <w:szCs w:val="22"/>
          <w:lang w:val="es-ES"/>
        </w:rPr>
        <w:t>Hoteles 5* San Salvador son clientes inmediatos</w:t>
      </w:r>
    </w:p>
    <w:p w:rsidR="007D798A" w:rsidRDefault="007D798A">
      <w:pPr>
        <w:shd w:val="clear" w:color="auto" w:fill="0D1B2A"/>
        <w:spacing w:before="300" w:after="150"/>
        <w:divId w:val="375740963"/>
        <w:rPr>
          <w:rFonts w:ascii="Arial" w:eastAsia="Times New Roman" w:hAnsi="Arial" w:cs="Arial"/>
          <w:b/>
          <w:bCs/>
          <w:color w:val="C8860A"/>
          <w:lang w:val="es-ES"/>
        </w:rPr>
      </w:pPr>
      <w:r>
        <w:rPr>
          <w:rFonts w:ascii="Arial" w:eastAsia="Times New Roman" w:hAnsi="Arial" w:cs="Arial"/>
          <w:b/>
          <w:bCs/>
          <w:color w:val="C8860A"/>
          <w:lang w:val="es-ES"/>
        </w:rPr>
        <w:t>RECOMENDACIÓN FINAL — ESTRATEGIA SECUENCIAL IL CASTELLO</w:t>
      </w:r>
    </w:p>
    <w:p w:rsidR="007D798A" w:rsidRDefault="007D798A">
      <w:pPr>
        <w:shd w:val="clear" w:color="auto" w:fill="0D1B2A"/>
        <w:divId w:val="168830594"/>
        <w:rPr>
          <w:rFonts w:ascii="Arial" w:eastAsia="Times New Roman" w:hAnsi="Arial" w:cs="Arial"/>
          <w:color w:val="D0E0F0"/>
          <w:sz w:val="20"/>
          <w:szCs w:val="20"/>
          <w:lang w:val="es-ES"/>
        </w:rPr>
      </w:pPr>
      <w:r>
        <w:rPr>
          <w:rStyle w:val="Textoennegrita"/>
          <w:rFonts w:ascii="Arial" w:eastAsia="Times New Roman" w:hAnsi="Arial" w:cs="Arial"/>
          <w:color w:val="FFFFFF"/>
          <w:sz w:val="20"/>
          <w:szCs w:val="20"/>
          <w:lang w:val="es-ES"/>
        </w:rPr>
        <w:t xml:space="preserve">Año 1 — </w:t>
      </w:r>
      <w:r>
        <w:rPr>
          <w:rStyle w:val="Textoennegrita"/>
          <w:rFonts w:ascii="Segoe UI Emoji" w:eastAsia="Times New Roman" w:hAnsi="Segoe UI Emoji" w:cs="Segoe UI Emoji"/>
          <w:color w:val="FFFFFF"/>
          <w:sz w:val="20"/>
          <w:szCs w:val="20"/>
          <w:lang w:val="es-ES"/>
        </w:rPr>
        <w:t>🇵🇪</w:t>
      </w:r>
      <w:r>
        <w:rPr>
          <w:rStyle w:val="Textoennegrita"/>
          <w:rFonts w:ascii="Arial" w:eastAsia="Times New Roman" w:hAnsi="Arial" w:cs="Arial"/>
          <w:color w:val="FFFFFF"/>
          <w:sz w:val="20"/>
          <w:szCs w:val="20"/>
          <w:lang w:val="es-ES"/>
        </w:rPr>
        <w:t xml:space="preserve"> Perú:</w:t>
      </w:r>
      <w:r>
        <w:rPr>
          <w:rFonts w:ascii="Arial" w:eastAsia="Times New Roman" w:hAnsi="Arial" w:cs="Arial"/>
          <w:color w:val="D0E0F0"/>
          <w:sz w:val="20"/>
          <w:szCs w:val="20"/>
          <w:lang w:val="es-ES"/>
        </w:rPr>
        <w:t xml:space="preserve"> </w:t>
      </w:r>
      <w:r>
        <w:rPr>
          <w:rFonts w:ascii="Arial" w:eastAsia="Times New Roman" w:hAnsi="Arial" w:cs="Arial"/>
          <w:color w:val="D0E0F0"/>
          <w:sz w:val="20"/>
          <w:szCs w:val="20"/>
          <w:lang w:val="es-ES"/>
        </w:rPr>
        <w:t>Canal HoReCa Lima con pasta seca artesanal. Arancel 0% CAN. 2 días de tránsito. Mercado sin competencia colombiana. Validar el modelo exportador.</w:t>
      </w:r>
      <w:r>
        <w:rPr>
          <w:rFonts w:ascii="Arial" w:eastAsia="Times New Roman" w:hAnsi="Arial" w:cs="Arial"/>
          <w:color w:val="D0E0F0"/>
          <w:sz w:val="20"/>
          <w:szCs w:val="20"/>
          <w:lang w:val="es-ES"/>
        </w:rPr>
        <w:br/>
      </w:r>
      <w:r>
        <w:rPr>
          <w:rStyle w:val="Textoennegrita"/>
          <w:rFonts w:ascii="Arial" w:eastAsia="Times New Roman" w:hAnsi="Arial" w:cs="Arial"/>
          <w:color w:val="FFFFFF"/>
          <w:sz w:val="20"/>
          <w:szCs w:val="20"/>
          <w:lang w:val="es-ES"/>
        </w:rPr>
        <w:t xml:space="preserve">Año 2 — </w:t>
      </w:r>
      <w:r>
        <w:rPr>
          <w:rStyle w:val="Textoennegrita"/>
          <w:rFonts w:ascii="Segoe UI Emoji" w:eastAsia="Times New Roman" w:hAnsi="Segoe UI Emoji" w:cs="Segoe UI Emoji"/>
          <w:color w:val="FFFFFF"/>
          <w:sz w:val="20"/>
          <w:szCs w:val="20"/>
          <w:lang w:val="es-ES"/>
        </w:rPr>
        <w:t>🇸🇻</w:t>
      </w:r>
      <w:r>
        <w:rPr>
          <w:rStyle w:val="Textoennegrita"/>
          <w:rFonts w:ascii="Arial" w:eastAsia="Times New Roman" w:hAnsi="Arial" w:cs="Arial"/>
          <w:color w:val="FFFFFF"/>
          <w:sz w:val="20"/>
          <w:szCs w:val="20"/>
          <w:lang w:val="es-ES"/>
        </w:rPr>
        <w:t xml:space="preserve"> El Salvador:</w:t>
      </w:r>
      <w:r>
        <w:rPr>
          <w:rFonts w:ascii="Arial" w:eastAsia="Times New Roman" w:hAnsi="Arial" w:cs="Arial"/>
          <w:color w:val="D0E0F0"/>
          <w:sz w:val="20"/>
          <w:szCs w:val="20"/>
          <w:lang w:val="es-ES"/>
        </w:rPr>
        <w:t xml:space="preserve"> Hub centroamericano. Desde San Salvador distribuir a Guatemala, Honduras, Nicaragua (MCCA). 46M consumidores regionales con mismo TLC 0%.</w:t>
      </w:r>
      <w:r>
        <w:rPr>
          <w:rFonts w:ascii="Arial" w:eastAsia="Times New Roman" w:hAnsi="Arial" w:cs="Arial"/>
          <w:color w:val="D0E0F0"/>
          <w:sz w:val="20"/>
          <w:szCs w:val="20"/>
          <w:lang w:val="es-ES"/>
        </w:rPr>
        <w:br/>
      </w:r>
      <w:r>
        <w:rPr>
          <w:rStyle w:val="Textoennegrita"/>
          <w:rFonts w:ascii="Arial" w:eastAsia="Times New Roman" w:hAnsi="Arial" w:cs="Arial"/>
          <w:color w:val="FFFFFF"/>
          <w:sz w:val="20"/>
          <w:szCs w:val="20"/>
          <w:lang w:val="es-ES"/>
        </w:rPr>
        <w:t xml:space="preserve">Año 3 — </w:t>
      </w:r>
      <w:r>
        <w:rPr>
          <w:rStyle w:val="Textoennegrita"/>
          <w:rFonts w:ascii="Segoe UI Emoji" w:eastAsia="Times New Roman" w:hAnsi="Segoe UI Emoji" w:cs="Segoe UI Emoji"/>
          <w:color w:val="FFFFFF"/>
          <w:sz w:val="20"/>
          <w:szCs w:val="20"/>
          <w:lang w:val="es-ES"/>
        </w:rPr>
        <w:t>🇲🇽</w:t>
      </w:r>
      <w:r>
        <w:rPr>
          <w:rStyle w:val="Textoennegrita"/>
          <w:rFonts w:ascii="Arial" w:eastAsia="Times New Roman" w:hAnsi="Arial" w:cs="Arial"/>
          <w:color w:val="FFFFFF"/>
          <w:sz w:val="20"/>
          <w:szCs w:val="20"/>
          <w:lang w:val="es-ES"/>
        </w:rPr>
        <w:t xml:space="preserve"> México:</w:t>
      </w:r>
      <w:r>
        <w:rPr>
          <w:rFonts w:ascii="Arial" w:eastAsia="Times New Roman" w:hAnsi="Arial" w:cs="Arial"/>
          <w:color w:val="D0E0F0"/>
          <w:sz w:val="20"/>
          <w:szCs w:val="20"/>
          <w:lang w:val="es-ES"/>
        </w:rPr>
        <w:t xml:space="preserve"> El mercado más grande de AL (USD 1.4B en pasta). TLC desde 1995 = arancel 0% + IVA 0%. HoReCa CDMX y Guadalajara. Potencial de escala 10x vs Perú.</w:t>
      </w:r>
      <w:r>
        <w:rPr>
          <w:rFonts w:ascii="Arial" w:eastAsia="Times New Roman" w:hAnsi="Arial" w:cs="Arial"/>
          <w:color w:val="D0E0F0"/>
          <w:sz w:val="20"/>
          <w:szCs w:val="20"/>
          <w:lang w:val="es-ES"/>
        </w:rPr>
        <w:br/>
      </w:r>
      <w:r>
        <w:rPr>
          <w:rStyle w:val="Textoennegrita"/>
          <w:rFonts w:ascii="Arial" w:eastAsia="Times New Roman" w:hAnsi="Arial" w:cs="Arial"/>
          <w:color w:val="FFFFFF"/>
          <w:sz w:val="20"/>
          <w:szCs w:val="20"/>
          <w:lang w:val="es-ES"/>
        </w:rPr>
        <w:t xml:space="preserve">Año 4 — </w:t>
      </w:r>
      <w:r>
        <w:rPr>
          <w:rStyle w:val="Textoennegrita"/>
          <w:rFonts w:ascii="Segoe UI Emoji" w:eastAsia="Times New Roman" w:hAnsi="Segoe UI Emoji" w:cs="Segoe UI Emoji"/>
          <w:color w:val="FFFFFF"/>
          <w:sz w:val="20"/>
          <w:szCs w:val="20"/>
          <w:lang w:val="es-ES"/>
        </w:rPr>
        <w:t>🇧🇷</w:t>
      </w:r>
      <w:r>
        <w:rPr>
          <w:rStyle w:val="Textoennegrita"/>
          <w:rFonts w:ascii="Arial" w:eastAsia="Times New Roman" w:hAnsi="Arial" w:cs="Arial"/>
          <w:color w:val="FFFFFF"/>
          <w:sz w:val="20"/>
          <w:szCs w:val="20"/>
          <w:lang w:val="es-ES"/>
        </w:rPr>
        <w:t xml:space="preserve"> Brasil:</w:t>
      </w:r>
      <w:r>
        <w:rPr>
          <w:rFonts w:ascii="Arial" w:eastAsia="Times New Roman" w:hAnsi="Arial" w:cs="Arial"/>
          <w:color w:val="D0E0F0"/>
          <w:sz w:val="20"/>
          <w:szCs w:val="20"/>
          <w:lang w:val="es-ES"/>
        </w:rPr>
        <w:t xml:space="preserve"> El mayor consumidor de pasta de AL (6 kg per cápita). 213M habitantes. 41% prefieren cocina italiana. ACE 59. Entrada por pasta seca HORECA São Paulo.</w:t>
      </w:r>
      <w:r>
        <w:rPr>
          <w:rFonts w:ascii="Arial" w:eastAsia="Times New Roman" w:hAnsi="Arial" w:cs="Arial"/>
          <w:color w:val="D0E0F0"/>
          <w:sz w:val="20"/>
          <w:szCs w:val="20"/>
          <w:lang w:val="es-ES"/>
        </w:rPr>
        <w:br/>
      </w:r>
      <w:r>
        <w:rPr>
          <w:rStyle w:val="Textoennegrita"/>
          <w:rFonts w:ascii="Arial" w:eastAsia="Times New Roman" w:hAnsi="Arial" w:cs="Arial"/>
          <w:color w:val="FFFFFF"/>
          <w:sz w:val="20"/>
          <w:szCs w:val="20"/>
          <w:lang w:val="es-ES"/>
        </w:rPr>
        <w:t xml:space="preserve">Año 5 — </w:t>
      </w:r>
      <w:r>
        <w:rPr>
          <w:rStyle w:val="Textoennegrita"/>
          <w:rFonts w:ascii="Segoe UI Emoji" w:eastAsia="Times New Roman" w:hAnsi="Segoe UI Emoji" w:cs="Segoe UI Emoji"/>
          <w:color w:val="FFFFFF"/>
          <w:sz w:val="20"/>
          <w:szCs w:val="20"/>
          <w:lang w:val="es-ES"/>
        </w:rPr>
        <w:t>🇦🇷</w:t>
      </w:r>
      <w:r>
        <w:rPr>
          <w:rStyle w:val="Textoennegrita"/>
          <w:rFonts w:ascii="Arial" w:eastAsia="Times New Roman" w:hAnsi="Arial" w:cs="Arial"/>
          <w:color w:val="FFFFFF"/>
          <w:sz w:val="20"/>
          <w:szCs w:val="20"/>
          <w:lang w:val="es-ES"/>
        </w:rPr>
        <w:t xml:space="preserve"> Argentina:</w:t>
      </w:r>
      <w:r>
        <w:rPr>
          <w:rFonts w:ascii="Arial" w:eastAsia="Times New Roman" w:hAnsi="Arial" w:cs="Arial"/>
          <w:color w:val="D0E0F0"/>
          <w:sz w:val="20"/>
          <w:szCs w:val="20"/>
          <w:lang w:val="es-ES"/>
        </w:rPr>
        <w:t xml:space="preserve"> 2do mayor consumidor de pasta del mundo (14 kg/cápita). 130 años de herencia italiana. ACE-72 arancel 0%. Buenos Aires = mecca gastronómica. Entrar SOLO cuando la macro se estabilice — operar en USD.</w:t>
      </w:r>
    </w:p>
    <w:p w:rsidR="007D798A" w:rsidRDefault="007D798A">
      <w:pPr>
        <w:shd w:val="clear" w:color="auto" w:fill="0D1B2A"/>
        <w:divId w:val="1349526711"/>
        <w:rPr>
          <w:rFonts w:ascii="Arial" w:eastAsia="Times New Roman" w:hAnsi="Arial" w:cs="Arial"/>
          <w:color w:val="D0E0F0"/>
          <w:sz w:val="20"/>
          <w:szCs w:val="20"/>
          <w:lang w:val="es-ES"/>
        </w:rPr>
      </w:pPr>
      <w:r>
        <w:rPr>
          <w:rStyle w:val="Textoennegrita"/>
          <w:rFonts w:ascii="Arial" w:eastAsia="Times New Roman" w:hAnsi="Arial" w:cs="Arial"/>
          <w:color w:val="FFFFFF"/>
          <w:sz w:val="20"/>
          <w:szCs w:val="20"/>
          <w:lang w:val="es-ES"/>
        </w:rPr>
        <w:t>Año 1:</w:t>
      </w:r>
      <w:r>
        <w:rPr>
          <w:rFonts w:ascii="Arial" w:eastAsia="Times New Roman" w:hAnsi="Arial" w:cs="Arial"/>
          <w:color w:val="D0E0F0"/>
          <w:sz w:val="20"/>
          <w:szCs w:val="20"/>
          <w:lang w:val="es-ES"/>
        </w:rPr>
        <w:t xml:space="preserve"> Enfocar TODOS los recursos en </w:t>
      </w:r>
      <w:r>
        <w:rPr>
          <w:rFonts w:ascii="Arial" w:eastAsia="Times New Roman" w:hAnsi="Arial" w:cs="Arial"/>
          <w:b/>
          <w:bCs/>
          <w:color w:val="C8860A"/>
          <w:sz w:val="20"/>
          <w:szCs w:val="20"/>
          <w:lang w:val="es-ES"/>
        </w:rPr>
        <w:t>Perú</w:t>
      </w:r>
      <w:r>
        <w:rPr>
          <w:rFonts w:ascii="Arial" w:eastAsia="Times New Roman" w:hAnsi="Arial" w:cs="Arial"/>
          <w:color w:val="D0E0F0"/>
          <w:sz w:val="20"/>
          <w:szCs w:val="20"/>
          <w:lang w:val="es-ES"/>
        </w:rPr>
        <w:t>. Canal HoReCa Lima con pasta seca artesanal. Validar el mercado, consolidar el importador y construir credibilidad de marca.</w:t>
      </w:r>
      <w:r>
        <w:rPr>
          <w:rFonts w:ascii="Arial" w:eastAsia="Times New Roman" w:hAnsi="Arial" w:cs="Arial"/>
          <w:color w:val="D0E0F0"/>
          <w:sz w:val="20"/>
          <w:szCs w:val="20"/>
          <w:lang w:val="es-ES"/>
        </w:rPr>
        <w:br/>
      </w:r>
      <w:r>
        <w:rPr>
          <w:rStyle w:val="Textoennegrita"/>
          <w:rFonts w:ascii="Arial" w:eastAsia="Times New Roman" w:hAnsi="Arial" w:cs="Arial"/>
          <w:color w:val="FFFFFF"/>
          <w:sz w:val="20"/>
          <w:szCs w:val="20"/>
          <w:lang w:val="es-ES"/>
        </w:rPr>
        <w:t>Año 2:</w:t>
      </w:r>
      <w:r>
        <w:rPr>
          <w:rFonts w:ascii="Arial" w:eastAsia="Times New Roman" w:hAnsi="Arial" w:cs="Arial"/>
          <w:color w:val="D0E0F0"/>
          <w:sz w:val="20"/>
          <w:szCs w:val="20"/>
          <w:lang w:val="es-ES"/>
        </w:rPr>
        <w:t xml:space="preserve"> Con Perú establecido, abrir </w:t>
      </w:r>
      <w:r>
        <w:rPr>
          <w:rFonts w:ascii="Arial" w:eastAsia="Times New Roman" w:hAnsi="Arial" w:cs="Arial"/>
          <w:b/>
          <w:bCs/>
          <w:color w:val="7DC461"/>
          <w:sz w:val="20"/>
          <w:szCs w:val="20"/>
          <w:lang w:val="es-ES"/>
        </w:rPr>
        <w:t>El Salvador</w:t>
      </w:r>
      <w:r>
        <w:rPr>
          <w:rFonts w:ascii="Arial" w:eastAsia="Times New Roman" w:hAnsi="Arial" w:cs="Arial"/>
          <w:color w:val="D0E0F0"/>
          <w:sz w:val="20"/>
          <w:szCs w:val="20"/>
          <w:lang w:val="es-ES"/>
        </w:rPr>
        <w:t xml:space="preserve"> como segundo mercado. Usar San Salvador como hub para Centroamérica. El cliente de Hyatt San Salvador abre la puerta a Hyatt Guatemala y Hyatt Costa Rica.</w:t>
      </w:r>
      <w:r>
        <w:rPr>
          <w:rFonts w:ascii="Arial" w:eastAsia="Times New Roman" w:hAnsi="Arial" w:cs="Arial"/>
          <w:color w:val="D0E0F0"/>
          <w:sz w:val="20"/>
          <w:szCs w:val="20"/>
          <w:lang w:val="es-ES"/>
        </w:rPr>
        <w:br/>
      </w:r>
      <w:r>
        <w:rPr>
          <w:rStyle w:val="Textoennegrita"/>
          <w:rFonts w:ascii="Arial" w:eastAsia="Times New Roman" w:hAnsi="Arial" w:cs="Arial"/>
          <w:color w:val="FFFFFF"/>
          <w:sz w:val="20"/>
          <w:szCs w:val="20"/>
          <w:lang w:val="es-ES"/>
        </w:rPr>
        <w:t>Año 3:</w:t>
      </w:r>
      <w:r>
        <w:rPr>
          <w:rFonts w:ascii="Arial" w:eastAsia="Times New Roman" w:hAnsi="Arial" w:cs="Arial"/>
          <w:color w:val="D0E0F0"/>
          <w:sz w:val="20"/>
          <w:szCs w:val="20"/>
          <w:lang w:val="es-ES"/>
        </w:rPr>
        <w:t xml:space="preserve"> Escalar Perú a supermercados y escalar El Salvador a Guatemala + Honduras usando el MCCA. </w:t>
      </w:r>
    </w:p>
    <w:p w:rsidR="007D798A" w:rsidRDefault="007D798A">
      <w:pPr>
        <w:pStyle w:val="Ttulo2"/>
        <w:rPr>
          <w:rFonts w:ascii="Arial" w:eastAsia="Times New Roman" w:hAnsi="Arial" w:cs="Arial"/>
          <w:lang w:val="es-ES"/>
        </w:rPr>
      </w:pPr>
      <w:r>
        <w:rPr>
          <w:rFonts w:ascii="Arial" w:eastAsia="Times New Roman" w:hAnsi="Arial" w:cs="Arial"/>
          <w:lang w:val="es-ES"/>
        </w:rPr>
        <w:t>5. Power BI y AnÃ¡lisis MacroeconÃ³mico</w:t>
      </w:r>
    </w:p>
    <w:p w:rsidR="007D798A" w:rsidRDefault="007D798A">
      <w:pPr>
        <w:pStyle w:val="Ttulo2"/>
        <w:divId w:val="1042710424"/>
        <w:rPr>
          <w:rFonts w:ascii="Arial" w:eastAsia="Times New Roman" w:hAnsi="Arial" w:cs="Arial"/>
          <w:lang w:val="es-ES"/>
        </w:rPr>
      </w:pPr>
      <w:r>
        <w:rPr>
          <w:rFonts w:ascii="Arial" w:eastAsia="Times New Roman" w:hAnsi="Arial" w:cs="Arial"/>
          <w:lang w:val="es-ES"/>
        </w:rPr>
        <w:t>Power BI y Análisis Macroeconómico</w:t>
      </w:r>
    </w:p>
    <w:p w:rsidR="007D798A" w:rsidRDefault="007D798A">
      <w:pPr>
        <w:pStyle w:val="Ttulo3"/>
        <w:divId w:val="282344100"/>
        <w:rPr>
          <w:rFonts w:ascii="Arial" w:eastAsia="Times New Roman" w:hAnsi="Arial" w:cs="Arial"/>
          <w:lang w:val="es-ES"/>
        </w:rPr>
      </w:pPr>
      <w:r>
        <w:rPr>
          <w:rFonts w:ascii="Arial" w:eastAsia="Times New Roman" w:hAnsi="Arial" w:cs="Arial"/>
          <w:lang w:val="es-ES"/>
        </w:rPr>
        <w:t>Análisis General (Comparativa)</w:t>
      </w:r>
    </w:p>
    <w:p w:rsidR="007D798A" w:rsidRDefault="007D798A">
      <w:pPr>
        <w:divId w:val="282344100"/>
        <w:rPr>
          <w:rFonts w:ascii="Arial" w:eastAsia="Times New Roman" w:hAnsi="Arial" w:cs="Arial"/>
          <w:color w:val="1A1A2E"/>
          <w:lang w:val="es-ES"/>
        </w:rPr>
      </w:pPr>
      <w:r>
        <w:rPr>
          <w:rFonts w:ascii="Arial" w:eastAsia="Times New Roman" w:hAnsi="Arial" w:cs="Arial"/>
          <w:noProof/>
          <w:color w:val="1A1A2E"/>
          <w:lang w:val="es-ES"/>
        </w:rPr>
        <w:drawing>
          <wp:inline distT="0" distB="0" distL="0" distR="0">
            <wp:extent cx="11106150" cy="6019800"/>
            <wp:effectExtent l="0" t="0" r="0" b="0"/>
            <wp:docPr id="13" name="Imagen 13" descr="Power BI 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ower BI General"/>
                    <pic:cNvPicPr>
                      <a:picLocks noChangeAspect="1" noChangeArrowheads="1"/>
                    </pic:cNvPicPr>
                  </pic:nvPicPr>
                  <pic:blipFill>
                    <a:blip r:link="rId157">
                      <a:extLst>
                        <a:ext uri="{28A0092B-C50C-407E-A947-70E740481C1C}">
                          <a14:useLocalDpi xmlns:a14="http://schemas.microsoft.com/office/drawing/2010/main" val="0"/>
                        </a:ext>
                      </a:extLst>
                    </a:blip>
                    <a:srcRect/>
                    <a:stretch>
                      <a:fillRect/>
                    </a:stretch>
                  </pic:blipFill>
                  <pic:spPr bwMode="auto">
                    <a:xfrm>
                      <a:off x="0" y="0"/>
                      <a:ext cx="11106150" cy="6019800"/>
                    </a:xfrm>
                    <a:prstGeom prst="rect">
                      <a:avLst/>
                    </a:prstGeom>
                    <a:noFill/>
                    <a:ln>
                      <a:noFill/>
                    </a:ln>
                  </pic:spPr>
                </pic:pic>
              </a:graphicData>
            </a:graphic>
          </wp:inline>
        </w:drawing>
      </w:r>
    </w:p>
    <w:p w:rsidR="007D798A" w:rsidRDefault="007D798A">
      <w:pPr>
        <w:pStyle w:val="Ttulo3"/>
        <w:divId w:val="925920908"/>
        <w:rPr>
          <w:rFonts w:ascii="Arial" w:eastAsia="Times New Roman" w:hAnsi="Arial" w:cs="Arial"/>
          <w:lang w:val="es-ES"/>
        </w:rPr>
      </w:pPr>
      <w:r>
        <w:rPr>
          <w:rFonts w:ascii="Arial" w:eastAsia="Times New Roman" w:hAnsi="Arial" w:cs="Arial"/>
          <w:lang w:val="es-ES"/>
        </w:rPr>
        <w:t>Argentina</w:t>
      </w:r>
    </w:p>
    <w:p w:rsidR="007D798A" w:rsidRDefault="007D798A">
      <w:pPr>
        <w:divId w:val="925920908"/>
        <w:rPr>
          <w:rFonts w:ascii="Arial" w:eastAsia="Times New Roman" w:hAnsi="Arial" w:cs="Arial"/>
          <w:color w:val="1A1A2E"/>
          <w:lang w:val="es-ES"/>
        </w:rPr>
      </w:pPr>
      <w:r>
        <w:rPr>
          <w:rFonts w:ascii="Arial" w:eastAsia="Times New Roman" w:hAnsi="Arial" w:cs="Arial"/>
          <w:noProof/>
          <w:color w:val="1A1A2E"/>
          <w:lang w:val="es-ES"/>
        </w:rPr>
        <w:drawing>
          <wp:inline distT="0" distB="0" distL="0" distR="0">
            <wp:extent cx="10810875" cy="5953125"/>
            <wp:effectExtent l="0" t="0" r="9525" b="9525"/>
            <wp:docPr id="14" name="Imagen 14" descr="Power BI Argen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ower BI Argentina"/>
                    <pic:cNvPicPr>
                      <a:picLocks noChangeAspect="1" noChangeArrowheads="1"/>
                    </pic:cNvPicPr>
                  </pic:nvPicPr>
                  <pic:blipFill>
                    <a:blip r:link="rId158">
                      <a:extLst>
                        <a:ext uri="{28A0092B-C50C-407E-A947-70E740481C1C}">
                          <a14:useLocalDpi xmlns:a14="http://schemas.microsoft.com/office/drawing/2010/main" val="0"/>
                        </a:ext>
                      </a:extLst>
                    </a:blip>
                    <a:srcRect/>
                    <a:stretch>
                      <a:fillRect/>
                    </a:stretch>
                  </pic:blipFill>
                  <pic:spPr bwMode="auto">
                    <a:xfrm>
                      <a:off x="0" y="0"/>
                      <a:ext cx="10810875" cy="5953125"/>
                    </a:xfrm>
                    <a:prstGeom prst="rect">
                      <a:avLst/>
                    </a:prstGeom>
                    <a:noFill/>
                    <a:ln>
                      <a:noFill/>
                    </a:ln>
                  </pic:spPr>
                </pic:pic>
              </a:graphicData>
            </a:graphic>
          </wp:inline>
        </w:drawing>
      </w:r>
    </w:p>
    <w:p w:rsidR="007D798A" w:rsidRDefault="007D798A">
      <w:pPr>
        <w:pStyle w:val="Ttulo3"/>
        <w:divId w:val="496651934"/>
        <w:rPr>
          <w:rFonts w:ascii="Arial" w:eastAsia="Times New Roman" w:hAnsi="Arial" w:cs="Arial"/>
          <w:lang w:val="es-ES"/>
        </w:rPr>
      </w:pPr>
      <w:r>
        <w:rPr>
          <w:rFonts w:ascii="Arial" w:eastAsia="Times New Roman" w:hAnsi="Arial" w:cs="Arial"/>
          <w:lang w:val="es-ES"/>
        </w:rPr>
        <w:t>Brasil</w:t>
      </w:r>
    </w:p>
    <w:p w:rsidR="007D798A" w:rsidRDefault="007D798A">
      <w:pPr>
        <w:divId w:val="496651934"/>
        <w:rPr>
          <w:rFonts w:ascii="Arial" w:eastAsia="Times New Roman" w:hAnsi="Arial" w:cs="Arial"/>
          <w:color w:val="1A1A2E"/>
          <w:lang w:val="es-ES"/>
        </w:rPr>
      </w:pPr>
      <w:r>
        <w:rPr>
          <w:rFonts w:ascii="Arial" w:eastAsia="Times New Roman" w:hAnsi="Arial" w:cs="Arial"/>
          <w:noProof/>
          <w:color w:val="1A1A2E"/>
          <w:lang w:val="es-ES"/>
        </w:rPr>
        <w:drawing>
          <wp:inline distT="0" distB="0" distL="0" distR="0">
            <wp:extent cx="10810875" cy="6172200"/>
            <wp:effectExtent l="0" t="0" r="9525" b="0"/>
            <wp:docPr id="15" name="Imagen 15" descr="Power BI Bras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ower BI Brasil"/>
                    <pic:cNvPicPr>
                      <a:picLocks noChangeAspect="1" noChangeArrowheads="1"/>
                    </pic:cNvPicPr>
                  </pic:nvPicPr>
                  <pic:blipFill>
                    <a:blip r:link="rId159">
                      <a:extLst>
                        <a:ext uri="{28A0092B-C50C-407E-A947-70E740481C1C}">
                          <a14:useLocalDpi xmlns:a14="http://schemas.microsoft.com/office/drawing/2010/main" val="0"/>
                        </a:ext>
                      </a:extLst>
                    </a:blip>
                    <a:srcRect/>
                    <a:stretch>
                      <a:fillRect/>
                    </a:stretch>
                  </pic:blipFill>
                  <pic:spPr bwMode="auto">
                    <a:xfrm>
                      <a:off x="0" y="0"/>
                      <a:ext cx="10810875" cy="6172200"/>
                    </a:xfrm>
                    <a:prstGeom prst="rect">
                      <a:avLst/>
                    </a:prstGeom>
                    <a:noFill/>
                    <a:ln>
                      <a:noFill/>
                    </a:ln>
                  </pic:spPr>
                </pic:pic>
              </a:graphicData>
            </a:graphic>
          </wp:inline>
        </w:drawing>
      </w:r>
    </w:p>
    <w:p w:rsidR="007D798A" w:rsidRDefault="007D798A">
      <w:pPr>
        <w:pStyle w:val="Ttulo3"/>
        <w:divId w:val="631787051"/>
        <w:rPr>
          <w:rFonts w:ascii="Arial" w:eastAsia="Times New Roman" w:hAnsi="Arial" w:cs="Arial"/>
          <w:lang w:val="es-ES"/>
        </w:rPr>
      </w:pPr>
      <w:r>
        <w:rPr>
          <w:rFonts w:ascii="Arial" w:eastAsia="Times New Roman" w:hAnsi="Arial" w:cs="Arial"/>
          <w:lang w:val="es-ES"/>
        </w:rPr>
        <w:t>Colombia</w:t>
      </w:r>
    </w:p>
    <w:p w:rsidR="007D798A" w:rsidRDefault="007D798A">
      <w:pPr>
        <w:divId w:val="631787051"/>
        <w:rPr>
          <w:rFonts w:ascii="Arial" w:eastAsia="Times New Roman" w:hAnsi="Arial" w:cs="Arial"/>
          <w:color w:val="1A1A2E"/>
          <w:lang w:val="es-ES"/>
        </w:rPr>
      </w:pPr>
      <w:r>
        <w:rPr>
          <w:rFonts w:ascii="Arial" w:eastAsia="Times New Roman" w:hAnsi="Arial" w:cs="Arial"/>
          <w:noProof/>
          <w:color w:val="1A1A2E"/>
          <w:lang w:val="es-ES"/>
        </w:rPr>
        <w:drawing>
          <wp:inline distT="0" distB="0" distL="0" distR="0">
            <wp:extent cx="10972800" cy="6048375"/>
            <wp:effectExtent l="0" t="0" r="0" b="9525"/>
            <wp:docPr id="16" name="Imagen 16" descr="Power BI Colom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ower BI Colombia"/>
                    <pic:cNvPicPr>
                      <a:picLocks noChangeAspect="1" noChangeArrowheads="1"/>
                    </pic:cNvPicPr>
                  </pic:nvPicPr>
                  <pic:blipFill>
                    <a:blip r:link="rId160">
                      <a:extLst>
                        <a:ext uri="{28A0092B-C50C-407E-A947-70E740481C1C}">
                          <a14:useLocalDpi xmlns:a14="http://schemas.microsoft.com/office/drawing/2010/main" val="0"/>
                        </a:ext>
                      </a:extLst>
                    </a:blip>
                    <a:srcRect/>
                    <a:stretch>
                      <a:fillRect/>
                    </a:stretch>
                  </pic:blipFill>
                  <pic:spPr bwMode="auto">
                    <a:xfrm>
                      <a:off x="0" y="0"/>
                      <a:ext cx="10972800" cy="6048375"/>
                    </a:xfrm>
                    <a:prstGeom prst="rect">
                      <a:avLst/>
                    </a:prstGeom>
                    <a:noFill/>
                    <a:ln>
                      <a:noFill/>
                    </a:ln>
                  </pic:spPr>
                </pic:pic>
              </a:graphicData>
            </a:graphic>
          </wp:inline>
        </w:drawing>
      </w:r>
    </w:p>
    <w:p w:rsidR="007D798A" w:rsidRDefault="007D798A">
      <w:pPr>
        <w:pStyle w:val="Ttulo3"/>
        <w:divId w:val="1866362189"/>
        <w:rPr>
          <w:rFonts w:ascii="Arial" w:eastAsia="Times New Roman" w:hAnsi="Arial" w:cs="Arial"/>
          <w:lang w:val="es-ES"/>
        </w:rPr>
      </w:pPr>
      <w:r>
        <w:rPr>
          <w:rFonts w:ascii="Arial" w:eastAsia="Times New Roman" w:hAnsi="Arial" w:cs="Arial"/>
          <w:lang w:val="es-ES"/>
        </w:rPr>
        <w:t>El Salvador</w:t>
      </w:r>
    </w:p>
    <w:p w:rsidR="007D798A" w:rsidRDefault="007D798A">
      <w:pPr>
        <w:divId w:val="1866362189"/>
        <w:rPr>
          <w:rFonts w:ascii="Arial" w:eastAsia="Times New Roman" w:hAnsi="Arial" w:cs="Arial"/>
          <w:color w:val="1A1A2E"/>
          <w:lang w:val="es-ES"/>
        </w:rPr>
      </w:pPr>
      <w:r>
        <w:rPr>
          <w:rFonts w:ascii="Arial" w:eastAsia="Times New Roman" w:hAnsi="Arial" w:cs="Arial"/>
          <w:noProof/>
          <w:color w:val="1A1A2E"/>
          <w:lang w:val="es-ES"/>
        </w:rPr>
        <w:drawing>
          <wp:inline distT="0" distB="0" distL="0" distR="0">
            <wp:extent cx="10677525" cy="5534025"/>
            <wp:effectExtent l="0" t="0" r="9525" b="9525"/>
            <wp:docPr id="17" name="Imagen 17" descr="Power BI El Salv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ower BI El Salvador"/>
                    <pic:cNvPicPr>
                      <a:picLocks noChangeAspect="1" noChangeArrowheads="1"/>
                    </pic:cNvPicPr>
                  </pic:nvPicPr>
                  <pic:blipFill>
                    <a:blip r:link="rId161">
                      <a:extLst>
                        <a:ext uri="{28A0092B-C50C-407E-A947-70E740481C1C}">
                          <a14:useLocalDpi xmlns:a14="http://schemas.microsoft.com/office/drawing/2010/main" val="0"/>
                        </a:ext>
                      </a:extLst>
                    </a:blip>
                    <a:srcRect/>
                    <a:stretch>
                      <a:fillRect/>
                    </a:stretch>
                  </pic:blipFill>
                  <pic:spPr bwMode="auto">
                    <a:xfrm>
                      <a:off x="0" y="0"/>
                      <a:ext cx="10677525" cy="5534025"/>
                    </a:xfrm>
                    <a:prstGeom prst="rect">
                      <a:avLst/>
                    </a:prstGeom>
                    <a:noFill/>
                    <a:ln>
                      <a:noFill/>
                    </a:ln>
                  </pic:spPr>
                </pic:pic>
              </a:graphicData>
            </a:graphic>
          </wp:inline>
        </w:drawing>
      </w:r>
    </w:p>
    <w:p w:rsidR="007D798A" w:rsidRDefault="007D798A">
      <w:pPr>
        <w:pStyle w:val="Ttulo3"/>
        <w:divId w:val="952177546"/>
        <w:rPr>
          <w:rFonts w:ascii="Arial" w:eastAsia="Times New Roman" w:hAnsi="Arial" w:cs="Arial"/>
          <w:lang w:val="es-ES"/>
        </w:rPr>
      </w:pPr>
      <w:r>
        <w:rPr>
          <w:rFonts w:ascii="Arial" w:eastAsia="Times New Roman" w:hAnsi="Arial" w:cs="Arial"/>
          <w:lang w:val="es-ES"/>
        </w:rPr>
        <w:t>México</w:t>
      </w:r>
    </w:p>
    <w:p w:rsidR="007D798A" w:rsidRDefault="007D798A">
      <w:pPr>
        <w:divId w:val="952177546"/>
        <w:rPr>
          <w:rFonts w:ascii="Arial" w:eastAsia="Times New Roman" w:hAnsi="Arial" w:cs="Arial"/>
          <w:color w:val="1A1A2E"/>
          <w:lang w:val="es-ES"/>
        </w:rPr>
      </w:pPr>
      <w:r>
        <w:rPr>
          <w:rFonts w:ascii="Arial" w:eastAsia="Times New Roman" w:hAnsi="Arial" w:cs="Arial"/>
          <w:noProof/>
          <w:color w:val="1A1A2E"/>
          <w:lang w:val="es-ES"/>
        </w:rPr>
        <w:drawing>
          <wp:inline distT="0" distB="0" distL="0" distR="0">
            <wp:extent cx="10829925" cy="5924550"/>
            <wp:effectExtent l="0" t="0" r="9525" b="0"/>
            <wp:docPr id="18" name="Imagen 18" descr="Power BI Méx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ower BI México"/>
                    <pic:cNvPicPr>
                      <a:picLocks noChangeAspect="1" noChangeArrowheads="1"/>
                    </pic:cNvPicPr>
                  </pic:nvPicPr>
                  <pic:blipFill>
                    <a:blip r:link="rId162">
                      <a:extLst>
                        <a:ext uri="{28A0092B-C50C-407E-A947-70E740481C1C}">
                          <a14:useLocalDpi xmlns:a14="http://schemas.microsoft.com/office/drawing/2010/main" val="0"/>
                        </a:ext>
                      </a:extLst>
                    </a:blip>
                    <a:srcRect/>
                    <a:stretch>
                      <a:fillRect/>
                    </a:stretch>
                  </pic:blipFill>
                  <pic:spPr bwMode="auto">
                    <a:xfrm>
                      <a:off x="0" y="0"/>
                      <a:ext cx="10829925" cy="5924550"/>
                    </a:xfrm>
                    <a:prstGeom prst="rect">
                      <a:avLst/>
                    </a:prstGeom>
                    <a:noFill/>
                    <a:ln>
                      <a:noFill/>
                    </a:ln>
                  </pic:spPr>
                </pic:pic>
              </a:graphicData>
            </a:graphic>
          </wp:inline>
        </w:drawing>
      </w:r>
    </w:p>
    <w:p w:rsidR="007D798A" w:rsidRDefault="007D798A">
      <w:pPr>
        <w:pStyle w:val="Ttulo3"/>
        <w:divId w:val="888422338"/>
        <w:rPr>
          <w:rFonts w:ascii="Arial" w:eastAsia="Times New Roman" w:hAnsi="Arial" w:cs="Arial"/>
          <w:lang w:val="es-ES"/>
        </w:rPr>
      </w:pPr>
      <w:r>
        <w:rPr>
          <w:rFonts w:ascii="Arial" w:eastAsia="Times New Roman" w:hAnsi="Arial" w:cs="Arial"/>
          <w:lang w:val="es-ES"/>
        </w:rPr>
        <w:t>Perú</w:t>
      </w:r>
    </w:p>
    <w:p w:rsidR="007D798A" w:rsidRDefault="007D798A">
      <w:pPr>
        <w:divId w:val="888422338"/>
        <w:rPr>
          <w:rFonts w:ascii="Arial" w:eastAsia="Times New Roman" w:hAnsi="Arial" w:cs="Arial"/>
          <w:color w:val="1A1A2E"/>
          <w:lang w:val="es-ES"/>
        </w:rPr>
      </w:pPr>
      <w:r>
        <w:rPr>
          <w:rFonts w:ascii="Arial" w:eastAsia="Times New Roman" w:hAnsi="Arial" w:cs="Arial"/>
          <w:noProof/>
          <w:color w:val="1A1A2E"/>
          <w:lang w:val="es-ES"/>
        </w:rPr>
        <w:drawing>
          <wp:inline distT="0" distB="0" distL="0" distR="0">
            <wp:extent cx="10439400" cy="5686425"/>
            <wp:effectExtent l="0" t="0" r="0" b="9525"/>
            <wp:docPr id="19" name="Imagen 19" descr="Power BI Per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ower BI Perú"/>
                    <pic:cNvPicPr>
                      <a:picLocks noChangeAspect="1" noChangeArrowheads="1"/>
                    </pic:cNvPicPr>
                  </pic:nvPicPr>
                  <pic:blipFill>
                    <a:blip r:link="rId163">
                      <a:extLst>
                        <a:ext uri="{28A0092B-C50C-407E-A947-70E740481C1C}">
                          <a14:useLocalDpi xmlns:a14="http://schemas.microsoft.com/office/drawing/2010/main" val="0"/>
                        </a:ext>
                      </a:extLst>
                    </a:blip>
                    <a:srcRect/>
                    <a:stretch>
                      <a:fillRect/>
                    </a:stretch>
                  </pic:blipFill>
                  <pic:spPr bwMode="auto">
                    <a:xfrm>
                      <a:off x="0" y="0"/>
                      <a:ext cx="10439400" cy="5686425"/>
                    </a:xfrm>
                    <a:prstGeom prst="rect">
                      <a:avLst/>
                    </a:prstGeom>
                    <a:noFill/>
                    <a:ln>
                      <a:noFill/>
                    </a:ln>
                  </pic:spPr>
                </pic:pic>
              </a:graphicData>
            </a:graphic>
          </wp:inline>
        </w:drawing>
      </w:r>
    </w:p>
    <w:p w:rsidR="007D798A" w:rsidRDefault="007D798A">
      <w:pPr>
        <w:pStyle w:val="Ttulo3"/>
        <w:divId w:val="1224096543"/>
        <w:rPr>
          <w:rFonts w:ascii="Arial" w:eastAsia="Times New Roman" w:hAnsi="Arial" w:cs="Arial"/>
          <w:lang w:val="es-ES"/>
        </w:rPr>
      </w:pPr>
      <w:r>
        <w:rPr>
          <w:rFonts w:ascii="Arial" w:eastAsia="Times New Roman" w:hAnsi="Arial" w:cs="Arial"/>
          <w:lang w:val="es-ES"/>
        </w:rPr>
        <w:t>Valores Analizados</w:t>
      </w:r>
    </w:p>
    <w:p w:rsidR="007D798A" w:rsidRDefault="007D798A">
      <w:pPr>
        <w:pStyle w:val="Ttulo4"/>
        <w:divId w:val="236595782"/>
        <w:rPr>
          <w:rFonts w:ascii="Arial" w:eastAsia="Times New Roman" w:hAnsi="Arial" w:cs="Arial"/>
          <w:lang w:val="es-ES"/>
        </w:rPr>
      </w:pPr>
      <w:r>
        <w:rPr>
          <w:rFonts w:ascii="Arial" w:eastAsia="Times New Roman" w:hAnsi="Arial" w:cs="Arial"/>
          <w:lang w:val="es-ES"/>
        </w:rPr>
        <w:t>1. Crecimiento del PIB</w:t>
      </w:r>
    </w:p>
    <w:p w:rsidR="007D798A" w:rsidRDefault="007D798A">
      <w:pPr>
        <w:pStyle w:val="NormalWeb"/>
        <w:divId w:val="236595782"/>
        <w:rPr>
          <w:rFonts w:ascii="Arial" w:hAnsi="Arial" w:cs="Arial"/>
          <w:lang w:val="es-ES"/>
        </w:rPr>
      </w:pPr>
      <w:r>
        <w:rPr>
          <w:rFonts w:ascii="Arial" w:hAnsi="Arial" w:cs="Arial"/>
          <w:lang w:val="es-ES"/>
        </w:rPr>
        <w:t>En 2021 tiempo marcado por la pandemia COVID 19 todos los países mostraron un rebote derivado a las secuelas del mismo, la tendencia hacia 2025 es de normalización y estabilidad. Un PIB creciente favorecía la demanda de productos gourmet como Il Castello por ello buscamos calificar y observar según qué país podría ser más conveniente para el ingreso de la marca en base a este indicador.</w:t>
      </w:r>
    </w:p>
    <w:p w:rsidR="007D798A" w:rsidRDefault="007D798A">
      <w:pPr>
        <w:pStyle w:val="NormalWeb"/>
        <w:divId w:val="236595782"/>
        <w:rPr>
          <w:rFonts w:ascii="Arial" w:hAnsi="Arial" w:cs="Arial"/>
          <w:lang w:val="es-ES"/>
        </w:rPr>
      </w:pPr>
      <w:r>
        <w:rPr>
          <w:rFonts w:ascii="Arial" w:hAnsi="Arial" w:cs="Arial"/>
          <w:lang w:val="es-ES"/>
        </w:rPr>
        <w:t>Países como México y El Salvador muestran una estabilidad mayor en el crecimiento proyectado para 2025. Pero por el contrario, la alta volatilidad de Argentina (con caídas pronunciadas en 2023) representa un riesgo por ser tan inestable, ya que el consumo de lujo es lo primero que se contrae en recesión lo que afectaría las ventas.</w:t>
      </w:r>
    </w:p>
    <w:p w:rsidR="007D798A" w:rsidRDefault="007D798A">
      <w:pPr>
        <w:numPr>
          <w:ilvl w:val="0"/>
          <w:numId w:val="59"/>
        </w:numPr>
        <w:spacing w:before="100" w:beforeAutospacing="1" w:after="100" w:afterAutospacing="1"/>
        <w:jc w:val="both"/>
        <w:divId w:val="236595782"/>
        <w:rPr>
          <w:rFonts w:ascii="Arial" w:eastAsia="Times New Roman" w:hAnsi="Arial" w:cs="Arial"/>
          <w:color w:val="333333"/>
          <w:sz w:val="22"/>
          <w:szCs w:val="22"/>
          <w:lang w:val="es-ES"/>
        </w:rPr>
      </w:pPr>
      <w:r>
        <w:rPr>
          <w:rStyle w:val="Textoennegrita"/>
          <w:rFonts w:ascii="Arial" w:eastAsia="Times New Roman" w:hAnsi="Arial" w:cs="Arial"/>
          <w:color w:val="333333"/>
          <w:sz w:val="22"/>
          <w:szCs w:val="22"/>
          <w:lang w:val="es-ES"/>
        </w:rPr>
        <w:t>Calificación Promedio:</w:t>
      </w:r>
      <w:r>
        <w:rPr>
          <w:rFonts w:ascii="Arial" w:eastAsia="Times New Roman" w:hAnsi="Arial" w:cs="Arial"/>
          <w:color w:val="333333"/>
          <w:sz w:val="22"/>
          <w:szCs w:val="22"/>
          <w:lang w:val="es-ES"/>
        </w:rPr>
        <w:t xml:space="preserve"> 2 (Regiones en desaceleración)</w:t>
      </w:r>
    </w:p>
    <w:p w:rsidR="007D798A" w:rsidRDefault="007D798A">
      <w:pPr>
        <w:numPr>
          <w:ilvl w:val="0"/>
          <w:numId w:val="59"/>
        </w:numPr>
        <w:spacing w:before="100" w:beforeAutospacing="1" w:after="100" w:afterAutospacing="1"/>
        <w:jc w:val="both"/>
        <w:divId w:val="236595782"/>
        <w:rPr>
          <w:rFonts w:ascii="Arial" w:eastAsia="Times New Roman" w:hAnsi="Arial" w:cs="Arial"/>
          <w:color w:val="333333"/>
          <w:sz w:val="22"/>
          <w:szCs w:val="22"/>
          <w:lang w:val="es-ES"/>
        </w:rPr>
      </w:pPr>
      <w:r>
        <w:rPr>
          <w:rStyle w:val="Textoennegrita"/>
          <w:rFonts w:ascii="Arial" w:eastAsia="Times New Roman" w:hAnsi="Arial" w:cs="Arial"/>
          <w:color w:val="333333"/>
          <w:sz w:val="22"/>
          <w:szCs w:val="22"/>
          <w:lang w:val="es-ES"/>
        </w:rPr>
        <w:t>Líderes:</w:t>
      </w:r>
      <w:r>
        <w:rPr>
          <w:rFonts w:ascii="Arial" w:eastAsia="Times New Roman" w:hAnsi="Arial" w:cs="Arial"/>
          <w:color w:val="333333"/>
          <w:sz w:val="22"/>
          <w:szCs w:val="22"/>
          <w:lang w:val="es-ES"/>
        </w:rPr>
        <w:t xml:space="preserve"> México (4), El Salvador (4)</w:t>
      </w:r>
    </w:p>
    <w:p w:rsidR="007D798A" w:rsidRDefault="007D798A">
      <w:pPr>
        <w:pStyle w:val="Ttulo4"/>
        <w:divId w:val="248121397"/>
        <w:rPr>
          <w:rFonts w:ascii="Arial" w:eastAsia="Times New Roman" w:hAnsi="Arial" w:cs="Arial"/>
          <w:lang w:val="es-ES"/>
        </w:rPr>
      </w:pPr>
      <w:r>
        <w:rPr>
          <w:rFonts w:ascii="Arial" w:eastAsia="Times New Roman" w:hAnsi="Arial" w:cs="Arial"/>
          <w:lang w:val="es-ES"/>
        </w:rPr>
        <w:t>2. Inflación</w:t>
      </w:r>
    </w:p>
    <w:p w:rsidR="007D798A" w:rsidRDefault="007D798A">
      <w:pPr>
        <w:pStyle w:val="NormalWeb"/>
        <w:divId w:val="248121397"/>
        <w:rPr>
          <w:rFonts w:ascii="Arial" w:hAnsi="Arial" w:cs="Arial"/>
          <w:lang w:val="es-ES"/>
        </w:rPr>
      </w:pPr>
      <w:r>
        <w:rPr>
          <w:rFonts w:ascii="Arial" w:hAnsi="Arial" w:cs="Arial"/>
          <w:lang w:val="es-ES"/>
        </w:rPr>
        <w:t>La inflación elevada nos afecta en los má</w:t>
      </w:r>
      <w:r>
        <w:rPr>
          <w:rFonts w:ascii="Arial" w:hAnsi="Arial" w:cs="Arial"/>
          <w:lang w:val="es-ES"/>
        </w:rPr>
        <w:t>rgenes de beneficio y obliga a ajustes constantes de precios, lo que aleja al consumidor objetivo ya que si incrementa el precio a menos de que tengamos una propuesta de valor y un buen marketing de ventas, entonces no podremos justificar el precio al que vendemos.</w:t>
      </w:r>
    </w:p>
    <w:p w:rsidR="007D798A" w:rsidRDefault="007D798A">
      <w:pPr>
        <w:pStyle w:val="NormalWeb"/>
        <w:divId w:val="248121397"/>
        <w:rPr>
          <w:rFonts w:ascii="Arial" w:hAnsi="Arial" w:cs="Arial"/>
          <w:lang w:val="es-ES"/>
        </w:rPr>
      </w:pPr>
      <w:r>
        <w:rPr>
          <w:rFonts w:ascii="Arial" w:hAnsi="Arial" w:cs="Arial"/>
          <w:lang w:val="es-ES"/>
        </w:rPr>
        <w:t>Argentina es el caso negativo extremo (calificación 1), con una inflación que desincentiva cualquier inversión. El Salvador, gracias a la dolarización, y Perú, con una política monetaria sólida, presentan las curvas más bajas y estables (calificación 5). Una inflación baja permite una planeación financiera a largo plazo y estabilidad en el costo de insumos para asegurarnos de regular los precios y vender razonablemente a ojos del cliente objetivo.</w:t>
      </w:r>
    </w:p>
    <w:p w:rsidR="007D798A" w:rsidRDefault="007D798A">
      <w:pPr>
        <w:numPr>
          <w:ilvl w:val="0"/>
          <w:numId w:val="60"/>
        </w:numPr>
        <w:spacing w:before="100" w:beforeAutospacing="1" w:after="100" w:afterAutospacing="1"/>
        <w:jc w:val="both"/>
        <w:divId w:val="248121397"/>
        <w:rPr>
          <w:rFonts w:ascii="Arial" w:eastAsia="Times New Roman" w:hAnsi="Arial" w:cs="Arial"/>
          <w:color w:val="333333"/>
          <w:sz w:val="22"/>
          <w:szCs w:val="22"/>
          <w:lang w:val="es-ES"/>
        </w:rPr>
      </w:pPr>
      <w:r>
        <w:rPr>
          <w:rStyle w:val="Textoennegrita"/>
          <w:rFonts w:ascii="Arial" w:eastAsia="Times New Roman" w:hAnsi="Arial" w:cs="Arial"/>
          <w:color w:val="333333"/>
          <w:sz w:val="22"/>
          <w:szCs w:val="22"/>
          <w:lang w:val="es-ES"/>
        </w:rPr>
        <w:t>Argentina:</w:t>
      </w:r>
      <w:r>
        <w:rPr>
          <w:rFonts w:ascii="Arial" w:eastAsia="Times New Roman" w:hAnsi="Arial" w:cs="Arial"/>
          <w:color w:val="333333"/>
          <w:sz w:val="22"/>
          <w:szCs w:val="22"/>
          <w:lang w:val="es-ES"/>
        </w:rPr>
        <w:t xml:space="preserve"> 1</w:t>
      </w:r>
    </w:p>
    <w:p w:rsidR="007D798A" w:rsidRDefault="007D798A">
      <w:pPr>
        <w:numPr>
          <w:ilvl w:val="0"/>
          <w:numId w:val="60"/>
        </w:numPr>
        <w:spacing w:before="100" w:beforeAutospacing="1" w:after="100" w:afterAutospacing="1"/>
        <w:jc w:val="both"/>
        <w:divId w:val="248121397"/>
        <w:rPr>
          <w:rFonts w:ascii="Arial" w:eastAsia="Times New Roman" w:hAnsi="Arial" w:cs="Arial"/>
          <w:color w:val="333333"/>
          <w:sz w:val="22"/>
          <w:szCs w:val="22"/>
          <w:lang w:val="es-ES"/>
        </w:rPr>
      </w:pPr>
      <w:r>
        <w:rPr>
          <w:rStyle w:val="Textoennegrita"/>
          <w:rFonts w:ascii="Arial" w:eastAsia="Times New Roman" w:hAnsi="Arial" w:cs="Arial"/>
          <w:color w:val="333333"/>
          <w:sz w:val="22"/>
          <w:szCs w:val="22"/>
          <w:lang w:val="es-ES"/>
        </w:rPr>
        <w:t>Líder:</w:t>
      </w:r>
      <w:r>
        <w:rPr>
          <w:rFonts w:ascii="Arial" w:eastAsia="Times New Roman" w:hAnsi="Arial" w:cs="Arial"/>
          <w:color w:val="333333"/>
          <w:sz w:val="22"/>
          <w:szCs w:val="22"/>
          <w:lang w:val="es-ES"/>
        </w:rPr>
        <w:t xml:space="preserve"> El Salvador / Perú (4)</w:t>
      </w:r>
    </w:p>
    <w:p w:rsidR="007D798A" w:rsidRDefault="007D798A">
      <w:pPr>
        <w:pStyle w:val="Ttulo4"/>
        <w:divId w:val="310646953"/>
        <w:rPr>
          <w:rFonts w:ascii="Arial" w:eastAsia="Times New Roman" w:hAnsi="Arial" w:cs="Arial"/>
          <w:lang w:val="es-ES"/>
        </w:rPr>
      </w:pPr>
      <w:r>
        <w:rPr>
          <w:rFonts w:ascii="Arial" w:eastAsia="Times New Roman" w:hAnsi="Arial" w:cs="Arial"/>
          <w:lang w:val="es-ES"/>
        </w:rPr>
        <w:t>3. Tasa de interés</w:t>
      </w:r>
    </w:p>
    <w:p w:rsidR="007D798A" w:rsidRDefault="007D798A">
      <w:pPr>
        <w:pStyle w:val="NormalWeb"/>
        <w:divId w:val="310646953"/>
        <w:rPr>
          <w:rFonts w:ascii="Arial" w:hAnsi="Arial" w:cs="Arial"/>
          <w:lang w:val="es-ES"/>
        </w:rPr>
      </w:pPr>
      <w:r>
        <w:rPr>
          <w:rFonts w:ascii="Arial" w:hAnsi="Arial" w:cs="Arial"/>
          <w:lang w:val="es-ES"/>
        </w:rPr>
        <w:t>En el periodo reciente, las tasas de interés en la región han estado marcadas por políticas para controlar la inflación, lo que ha llevado a niveles elevados y una tendencia de ajuste hacia 2025. Este indicador es clave porque afecta el costo del dinero, influyendo en la inversión y el consumo.</w:t>
      </w:r>
    </w:p>
    <w:p w:rsidR="007D798A" w:rsidRDefault="007D798A">
      <w:pPr>
        <w:pStyle w:val="NormalWeb"/>
        <w:divId w:val="310646953"/>
        <w:rPr>
          <w:rFonts w:ascii="Arial" w:hAnsi="Arial" w:cs="Arial"/>
          <w:lang w:val="es-ES"/>
        </w:rPr>
      </w:pPr>
      <w:r>
        <w:rPr>
          <w:rFonts w:ascii="Arial" w:hAnsi="Arial" w:cs="Arial"/>
          <w:lang w:val="es-ES"/>
        </w:rPr>
        <w:t>Para la exportación de la pasta de Il Castello, tasas altas en países como México, Brasil y Colombia hacen más costoso el financiamiento para importadores y distribuidores, lo que puede reducir pedidos y limitar la entrada del producto. Además, el consumo se ve afectado, ya que los clientes priorizan productos esenciales. Por el contrario, El Salvador presenta tasas más bajas, lo que facilita el acceso al crédito y mejora la rotación del producto. Argentina, con tasas extremadamente altas, representa un alt</w:t>
      </w:r>
      <w:r>
        <w:rPr>
          <w:rFonts w:ascii="Arial" w:hAnsi="Arial" w:cs="Arial"/>
          <w:lang w:val="es-ES"/>
        </w:rPr>
        <w:t>o riesgo, ya que limita la financiación y reduce la viabilidad comercial.</w:t>
      </w:r>
    </w:p>
    <w:p w:rsidR="007D798A" w:rsidRDefault="007D798A">
      <w:pPr>
        <w:numPr>
          <w:ilvl w:val="0"/>
          <w:numId w:val="61"/>
        </w:numPr>
        <w:spacing w:before="100" w:beforeAutospacing="1" w:after="100" w:afterAutospacing="1"/>
        <w:jc w:val="both"/>
        <w:divId w:val="310646953"/>
        <w:rPr>
          <w:rFonts w:ascii="Arial" w:eastAsia="Times New Roman" w:hAnsi="Arial" w:cs="Arial"/>
          <w:color w:val="333333"/>
          <w:sz w:val="22"/>
          <w:szCs w:val="22"/>
          <w:lang w:val="es-ES"/>
        </w:rPr>
      </w:pPr>
      <w:r>
        <w:rPr>
          <w:rStyle w:val="Textoennegrita"/>
          <w:rFonts w:ascii="Arial" w:eastAsia="Times New Roman" w:hAnsi="Arial" w:cs="Arial"/>
          <w:color w:val="333333"/>
          <w:sz w:val="22"/>
          <w:szCs w:val="22"/>
          <w:lang w:val="es-ES"/>
        </w:rPr>
        <w:t>Calificación Promedio:</w:t>
      </w:r>
      <w:r>
        <w:rPr>
          <w:rFonts w:ascii="Arial" w:eastAsia="Times New Roman" w:hAnsi="Arial" w:cs="Arial"/>
          <w:color w:val="333333"/>
          <w:sz w:val="22"/>
          <w:szCs w:val="22"/>
          <w:lang w:val="es-ES"/>
        </w:rPr>
        <w:t xml:space="preserve"> 2 (Entornos con alto costo financiero)</w:t>
      </w:r>
    </w:p>
    <w:p w:rsidR="007D798A" w:rsidRDefault="007D798A">
      <w:pPr>
        <w:numPr>
          <w:ilvl w:val="0"/>
          <w:numId w:val="61"/>
        </w:numPr>
        <w:spacing w:before="100" w:beforeAutospacing="1" w:after="100" w:afterAutospacing="1"/>
        <w:jc w:val="both"/>
        <w:divId w:val="310646953"/>
        <w:rPr>
          <w:rFonts w:ascii="Arial" w:eastAsia="Times New Roman" w:hAnsi="Arial" w:cs="Arial"/>
          <w:color w:val="333333"/>
          <w:sz w:val="22"/>
          <w:szCs w:val="22"/>
          <w:lang w:val="es-ES"/>
        </w:rPr>
      </w:pPr>
      <w:r>
        <w:rPr>
          <w:rStyle w:val="Textoennegrita"/>
          <w:rFonts w:ascii="Arial" w:eastAsia="Times New Roman" w:hAnsi="Arial" w:cs="Arial"/>
          <w:color w:val="333333"/>
          <w:sz w:val="22"/>
          <w:szCs w:val="22"/>
          <w:lang w:val="es-ES"/>
        </w:rPr>
        <w:t>Puntajes:</w:t>
      </w:r>
      <w:r>
        <w:rPr>
          <w:rFonts w:ascii="Arial" w:eastAsia="Times New Roman" w:hAnsi="Arial" w:cs="Arial"/>
          <w:color w:val="333333"/>
          <w:sz w:val="22"/>
          <w:szCs w:val="22"/>
          <w:lang w:val="es-ES"/>
        </w:rPr>
        <w:t xml:space="preserve"> El Salvador (4), Perú (3), México (2), Brasil (2), Colombia (2), Argentina (1)</w:t>
      </w:r>
    </w:p>
    <w:p w:rsidR="007D798A" w:rsidRDefault="007D798A">
      <w:pPr>
        <w:pStyle w:val="Ttulo4"/>
        <w:divId w:val="910971449"/>
        <w:rPr>
          <w:rFonts w:ascii="Arial" w:eastAsia="Times New Roman" w:hAnsi="Arial" w:cs="Arial"/>
          <w:lang w:val="es-ES"/>
        </w:rPr>
      </w:pPr>
      <w:r>
        <w:rPr>
          <w:rFonts w:ascii="Arial" w:eastAsia="Times New Roman" w:hAnsi="Arial" w:cs="Arial"/>
          <w:lang w:val="es-ES"/>
        </w:rPr>
        <w:t>4. Desempleo</w:t>
      </w:r>
    </w:p>
    <w:p w:rsidR="007D798A" w:rsidRDefault="007D798A">
      <w:pPr>
        <w:pStyle w:val="NormalWeb"/>
        <w:divId w:val="910971449"/>
        <w:rPr>
          <w:rFonts w:ascii="Arial" w:hAnsi="Arial" w:cs="Arial"/>
          <w:lang w:val="es-ES"/>
        </w:rPr>
      </w:pPr>
      <w:r>
        <w:rPr>
          <w:rFonts w:ascii="Arial" w:hAnsi="Arial" w:cs="Arial"/>
          <w:lang w:val="es-ES"/>
        </w:rPr>
        <w:t>En el periodo reciente, el desempleo en la región ha mostrado una tendencia de recuperación tras el impacto de la pandemia, aunque con diferencias importantes entre países. Este indicador es clave porque refleja la capacidad de las personas para generar ingresos, lo que influye directamente en el consumo.</w:t>
      </w:r>
    </w:p>
    <w:p w:rsidR="007D798A" w:rsidRDefault="007D798A">
      <w:pPr>
        <w:pStyle w:val="NormalWeb"/>
        <w:divId w:val="910971449"/>
        <w:rPr>
          <w:rFonts w:ascii="Arial" w:hAnsi="Arial" w:cs="Arial"/>
          <w:lang w:val="es-ES"/>
        </w:rPr>
      </w:pPr>
      <w:r>
        <w:rPr>
          <w:rFonts w:ascii="Arial" w:hAnsi="Arial" w:cs="Arial"/>
          <w:lang w:val="es-ES"/>
        </w:rPr>
        <w:t>Para la exportación de la pasta de Il Castello, países con menor desempleo como México y El Salvador representan una mejor oportunidad, ya que hay más personas con ingresos estables que pueden acceder a productos gourmet. En cambio, países como Colombia, con niveles más altos de desempleo, presentan una limitación en la demanda, ya que los consumidores priorizan bienes esenciales. Perú y Brasil se ubican en un punto intermedio, donde el consumo es posible pero más sensible a cambios económicos. Argentina, a</w:t>
      </w:r>
      <w:r>
        <w:rPr>
          <w:rFonts w:ascii="Arial" w:hAnsi="Arial" w:cs="Arial"/>
          <w:lang w:val="es-ES"/>
        </w:rPr>
        <w:t>unque con desempleo moderado, se ve afectada por la pérdida de poder adquisitivo, lo que también reduce la viabilidad comercial.</w:t>
      </w:r>
    </w:p>
    <w:p w:rsidR="007D798A" w:rsidRDefault="007D798A">
      <w:pPr>
        <w:numPr>
          <w:ilvl w:val="0"/>
          <w:numId w:val="62"/>
        </w:numPr>
        <w:spacing w:before="100" w:beforeAutospacing="1" w:after="100" w:afterAutospacing="1"/>
        <w:jc w:val="both"/>
        <w:divId w:val="910971449"/>
        <w:rPr>
          <w:rFonts w:ascii="Arial" w:eastAsia="Times New Roman" w:hAnsi="Arial" w:cs="Arial"/>
          <w:color w:val="333333"/>
          <w:sz w:val="22"/>
          <w:szCs w:val="22"/>
          <w:lang w:val="es-ES"/>
        </w:rPr>
      </w:pPr>
      <w:r>
        <w:rPr>
          <w:rStyle w:val="Textoennegrita"/>
          <w:rFonts w:ascii="Arial" w:eastAsia="Times New Roman" w:hAnsi="Arial" w:cs="Arial"/>
          <w:color w:val="333333"/>
          <w:sz w:val="22"/>
          <w:szCs w:val="22"/>
          <w:lang w:val="es-ES"/>
        </w:rPr>
        <w:t>Calificación Promedio:</w:t>
      </w:r>
      <w:r>
        <w:rPr>
          <w:rFonts w:ascii="Arial" w:eastAsia="Times New Roman" w:hAnsi="Arial" w:cs="Arial"/>
          <w:color w:val="333333"/>
          <w:sz w:val="22"/>
          <w:szCs w:val="22"/>
          <w:lang w:val="es-ES"/>
        </w:rPr>
        <w:t xml:space="preserve"> 3 (Condiciones de consumo moderadas)</w:t>
      </w:r>
    </w:p>
    <w:p w:rsidR="007D798A" w:rsidRDefault="007D798A">
      <w:pPr>
        <w:numPr>
          <w:ilvl w:val="0"/>
          <w:numId w:val="62"/>
        </w:numPr>
        <w:spacing w:before="100" w:beforeAutospacing="1" w:after="100" w:afterAutospacing="1"/>
        <w:jc w:val="both"/>
        <w:divId w:val="910971449"/>
        <w:rPr>
          <w:rFonts w:ascii="Arial" w:eastAsia="Times New Roman" w:hAnsi="Arial" w:cs="Arial"/>
          <w:color w:val="333333"/>
          <w:sz w:val="22"/>
          <w:szCs w:val="22"/>
          <w:lang w:val="es-ES"/>
        </w:rPr>
      </w:pPr>
      <w:r>
        <w:rPr>
          <w:rStyle w:val="Textoennegrita"/>
          <w:rFonts w:ascii="Arial" w:eastAsia="Times New Roman" w:hAnsi="Arial" w:cs="Arial"/>
          <w:color w:val="333333"/>
          <w:sz w:val="22"/>
          <w:szCs w:val="22"/>
          <w:lang w:val="es-ES"/>
        </w:rPr>
        <w:t>Puntajes:</w:t>
      </w:r>
      <w:r>
        <w:rPr>
          <w:rFonts w:ascii="Arial" w:eastAsia="Times New Roman" w:hAnsi="Arial" w:cs="Arial"/>
          <w:color w:val="333333"/>
          <w:sz w:val="22"/>
          <w:szCs w:val="22"/>
          <w:lang w:val="es-ES"/>
        </w:rPr>
        <w:t xml:space="preserve"> México (5), El Salvador (4), Perú (3), Brasil (3), Argentina (3), Colombia (2)</w:t>
      </w:r>
    </w:p>
    <w:p w:rsidR="007D798A" w:rsidRDefault="007D798A">
      <w:pPr>
        <w:pStyle w:val="Ttulo4"/>
        <w:divId w:val="1855148947"/>
        <w:rPr>
          <w:rFonts w:ascii="Arial" w:eastAsia="Times New Roman" w:hAnsi="Arial" w:cs="Arial"/>
          <w:lang w:val="es-ES"/>
        </w:rPr>
      </w:pPr>
      <w:r>
        <w:rPr>
          <w:rFonts w:ascii="Arial" w:eastAsia="Times New Roman" w:hAnsi="Arial" w:cs="Arial"/>
          <w:lang w:val="es-ES"/>
        </w:rPr>
        <w:t>5. Tipo de cambio</w:t>
      </w:r>
    </w:p>
    <w:p w:rsidR="007D798A" w:rsidRDefault="007D798A">
      <w:pPr>
        <w:pStyle w:val="NormalWeb"/>
        <w:divId w:val="1855148947"/>
        <w:rPr>
          <w:rFonts w:ascii="Arial" w:hAnsi="Arial" w:cs="Arial"/>
          <w:lang w:val="es-ES"/>
        </w:rPr>
      </w:pPr>
      <w:r>
        <w:rPr>
          <w:rFonts w:ascii="Arial" w:hAnsi="Arial" w:cs="Arial"/>
          <w:lang w:val="es-ES"/>
        </w:rPr>
        <w:t>En el periodo reciente, el tipo de cambio en la región ha mostrado comportamientos mixtos, con países que mantienen estabilidad y otros con alta volatilidad. Este indicador es clave porque afecta directamente los costos de importación y la rentabilidad de las exportaciones.</w:t>
      </w:r>
    </w:p>
    <w:p w:rsidR="007D798A" w:rsidRDefault="007D798A">
      <w:pPr>
        <w:pStyle w:val="NormalWeb"/>
        <w:divId w:val="1855148947"/>
        <w:rPr>
          <w:rFonts w:ascii="Arial" w:hAnsi="Arial" w:cs="Arial"/>
          <w:lang w:val="es-ES"/>
        </w:rPr>
      </w:pPr>
      <w:r>
        <w:rPr>
          <w:rFonts w:ascii="Arial" w:hAnsi="Arial" w:cs="Arial"/>
          <w:lang w:val="es-ES"/>
        </w:rPr>
        <w:t>Para la exportación de la pasta de Il Castello, un tipo de cambio estable facilita la planeación de precios y reduce el riesgo de pérdidas. En este sentido, El Salvador, al utilizar el dólar, elimina prácticamente el riesgo cambiario, lo que lo convierte en un mercado atractivo. Perú y México también presentan relativa estabilidad, lo que permite mantener márgenes más predecibles. Por el contrario, Brasil y Colombia muestran variaciones que pueden afectar los costos y precios finales. Argentina representa e</w:t>
      </w:r>
      <w:r>
        <w:rPr>
          <w:rFonts w:ascii="Arial" w:hAnsi="Arial" w:cs="Arial"/>
          <w:lang w:val="es-ES"/>
        </w:rPr>
        <w:t>l mayor riesgo, debido a la devaluación constante de su moneda, lo que dificulta la fijación de precios y reduce la viabilidad comercial.</w:t>
      </w:r>
    </w:p>
    <w:p w:rsidR="007D798A" w:rsidRDefault="007D798A">
      <w:pPr>
        <w:numPr>
          <w:ilvl w:val="0"/>
          <w:numId w:val="63"/>
        </w:numPr>
        <w:spacing w:before="100" w:beforeAutospacing="1" w:after="100" w:afterAutospacing="1"/>
        <w:jc w:val="both"/>
        <w:divId w:val="1855148947"/>
        <w:rPr>
          <w:rFonts w:ascii="Arial" w:eastAsia="Times New Roman" w:hAnsi="Arial" w:cs="Arial"/>
          <w:color w:val="333333"/>
          <w:sz w:val="22"/>
          <w:szCs w:val="22"/>
          <w:lang w:val="es-ES"/>
        </w:rPr>
      </w:pPr>
      <w:r>
        <w:rPr>
          <w:rStyle w:val="Textoennegrita"/>
          <w:rFonts w:ascii="Arial" w:eastAsia="Times New Roman" w:hAnsi="Arial" w:cs="Arial"/>
          <w:color w:val="333333"/>
          <w:sz w:val="22"/>
          <w:szCs w:val="22"/>
          <w:lang w:val="es-ES"/>
        </w:rPr>
        <w:t>Calificación Promedio:</w:t>
      </w:r>
      <w:r>
        <w:rPr>
          <w:rFonts w:ascii="Arial" w:eastAsia="Times New Roman" w:hAnsi="Arial" w:cs="Arial"/>
          <w:color w:val="333333"/>
          <w:sz w:val="22"/>
          <w:szCs w:val="22"/>
          <w:lang w:val="es-ES"/>
        </w:rPr>
        <w:t xml:space="preserve"> 3 (Estabilidad moderada con riesgos puntuales)</w:t>
      </w:r>
    </w:p>
    <w:p w:rsidR="007D798A" w:rsidRDefault="007D798A">
      <w:pPr>
        <w:numPr>
          <w:ilvl w:val="0"/>
          <w:numId w:val="63"/>
        </w:numPr>
        <w:spacing w:before="100" w:beforeAutospacing="1" w:after="100" w:afterAutospacing="1"/>
        <w:jc w:val="both"/>
        <w:divId w:val="1855148947"/>
        <w:rPr>
          <w:rFonts w:ascii="Arial" w:eastAsia="Times New Roman" w:hAnsi="Arial" w:cs="Arial"/>
          <w:color w:val="333333"/>
          <w:sz w:val="22"/>
          <w:szCs w:val="22"/>
          <w:lang w:val="es-ES"/>
        </w:rPr>
      </w:pPr>
      <w:r>
        <w:rPr>
          <w:rStyle w:val="Textoennegrita"/>
          <w:rFonts w:ascii="Arial" w:eastAsia="Times New Roman" w:hAnsi="Arial" w:cs="Arial"/>
          <w:color w:val="333333"/>
          <w:sz w:val="22"/>
          <w:szCs w:val="22"/>
          <w:lang w:val="es-ES"/>
        </w:rPr>
        <w:t>Puntajes:</w:t>
      </w:r>
      <w:r>
        <w:rPr>
          <w:rFonts w:ascii="Arial" w:eastAsia="Times New Roman" w:hAnsi="Arial" w:cs="Arial"/>
          <w:color w:val="333333"/>
          <w:sz w:val="22"/>
          <w:szCs w:val="22"/>
          <w:lang w:val="es-ES"/>
        </w:rPr>
        <w:t xml:space="preserve"> El Salvador (5), México (4), Perú (4), Brasil (3), Colombia (3), Argentina (1)</w:t>
      </w:r>
    </w:p>
    <w:p w:rsidR="007D798A" w:rsidRDefault="007D798A">
      <w:pPr>
        <w:pStyle w:val="Ttulo2"/>
        <w:rPr>
          <w:rFonts w:ascii="Arial" w:eastAsia="Times New Roman" w:hAnsi="Arial" w:cs="Arial"/>
          <w:lang w:val="es-ES"/>
        </w:rPr>
      </w:pPr>
      <w:r>
        <w:rPr>
          <w:rFonts w:ascii="Arial" w:eastAsia="Times New Roman" w:hAnsi="Arial" w:cs="Arial"/>
          <w:lang w:val="es-ES"/>
        </w:rPr>
        <w:t>6. LogÃ</w:t>
      </w:r>
      <w:r>
        <w:rPr>
          <w:rFonts w:ascii="Arial" w:eastAsia="Times New Roman" w:hAnsi="Arial" w:cs="Arial"/>
          <w:lang w:val="es-ES"/>
        </w:rPr>
        <w:softHyphen/>
        <w:t>stica de ExportaciÃ³n</w:t>
      </w:r>
    </w:p>
    <w:p w:rsidR="007D798A" w:rsidRDefault="007D798A">
      <w:pPr>
        <w:pStyle w:val="Ttulo2"/>
        <w:divId w:val="1487745122"/>
        <w:rPr>
          <w:rFonts w:ascii="Arial" w:eastAsia="Times New Roman" w:hAnsi="Arial" w:cs="Arial"/>
          <w:lang w:val="es-ES"/>
        </w:rPr>
      </w:pPr>
      <w:r>
        <w:rPr>
          <w:rFonts w:ascii="Arial" w:eastAsia="Times New Roman" w:hAnsi="Arial" w:cs="Arial"/>
          <w:lang w:val="es-ES"/>
        </w:rPr>
        <w:t>Prototipo de Logística de Exportación</w:t>
      </w:r>
    </w:p>
    <w:p w:rsidR="007D798A" w:rsidRDefault="007D798A">
      <w:pPr>
        <w:pStyle w:val="section-subtitle"/>
        <w:divId w:val="1487745122"/>
        <w:rPr>
          <w:rFonts w:ascii="Arial" w:hAnsi="Arial" w:cs="Arial"/>
          <w:lang w:val="es-ES"/>
        </w:rPr>
      </w:pPr>
      <w:r>
        <w:rPr>
          <w:rFonts w:ascii="Arial" w:hAnsi="Arial" w:cs="Arial"/>
          <w:lang w:val="es-ES"/>
        </w:rPr>
        <w:t>Flujo operativo desde la planta en Colombia hasta el destino internacional.</w:t>
      </w:r>
    </w:p>
    <w:p w:rsidR="007D798A" w:rsidRDefault="007D798A">
      <w:pPr>
        <w:divId w:val="422919861"/>
        <w:rPr>
          <w:rFonts w:ascii="Arial" w:eastAsia="Times New Roman" w:hAnsi="Arial" w:cs="Arial"/>
          <w:color w:val="1A1A2E"/>
          <w:lang w:val="es-ES"/>
        </w:rPr>
      </w:pPr>
      <w:r>
        <w:rPr>
          <w:rFonts w:ascii="Arial" w:eastAsia="Times New Roman" w:hAnsi="Arial" w:cs="Arial"/>
          <w:color w:val="1A1A2E"/>
          <w:lang w:val="es-ES"/>
        </w:rPr>
        <w:t>01</w:t>
      </w:r>
    </w:p>
    <w:p w:rsidR="007D798A" w:rsidRDefault="007D798A">
      <w:pPr>
        <w:pStyle w:val="Ttulo3"/>
        <w:divId w:val="965084735"/>
        <w:rPr>
          <w:rFonts w:ascii="Arial" w:eastAsia="Times New Roman" w:hAnsi="Arial" w:cs="Arial"/>
          <w:lang w:val="es-ES"/>
        </w:rPr>
      </w:pPr>
      <w:r>
        <w:rPr>
          <w:rFonts w:ascii="Arial" w:eastAsia="Times New Roman" w:hAnsi="Arial" w:cs="Arial"/>
          <w:lang w:val="es-ES"/>
        </w:rPr>
        <w:t>Recogida y Embalaje</w:t>
      </w:r>
    </w:p>
    <w:p w:rsidR="007D798A" w:rsidRDefault="007D798A">
      <w:pPr>
        <w:pStyle w:val="NormalWeb"/>
        <w:divId w:val="965084735"/>
        <w:rPr>
          <w:rFonts w:ascii="Arial" w:hAnsi="Arial" w:cs="Arial"/>
          <w:lang w:val="es-ES"/>
        </w:rPr>
      </w:pPr>
      <w:r>
        <w:rPr>
          <w:rFonts w:ascii="Arial" w:hAnsi="Arial" w:cs="Arial"/>
          <w:lang w:val="es-ES"/>
        </w:rPr>
        <w:t>Los raviolis ultracongelados se embalan en cajas de poliestireno expandido con geles refrigerantes y sensores de temperatura para asegurar la cadena de frío desde la planta.</w:t>
      </w:r>
    </w:p>
    <w:p w:rsidR="007D798A" w:rsidRDefault="007D798A">
      <w:pPr>
        <w:divId w:val="1921137326"/>
        <w:rPr>
          <w:rFonts w:ascii="Arial" w:eastAsia="Times New Roman" w:hAnsi="Arial" w:cs="Arial"/>
          <w:color w:val="1A1A2E"/>
          <w:lang w:val="es-ES"/>
        </w:rPr>
      </w:pPr>
      <w:r>
        <w:rPr>
          <w:rFonts w:ascii="Arial" w:eastAsia="Times New Roman" w:hAnsi="Arial" w:cs="Arial"/>
          <w:color w:val="1A1A2E"/>
          <w:lang w:val="es-ES"/>
        </w:rPr>
        <w:t>02</w:t>
      </w:r>
    </w:p>
    <w:p w:rsidR="007D798A" w:rsidRDefault="007D798A">
      <w:pPr>
        <w:pStyle w:val="Ttulo3"/>
        <w:divId w:val="1116677548"/>
        <w:rPr>
          <w:rFonts w:ascii="Arial" w:eastAsia="Times New Roman" w:hAnsi="Arial" w:cs="Arial"/>
          <w:lang w:val="es-ES"/>
        </w:rPr>
      </w:pPr>
      <w:r>
        <w:rPr>
          <w:rFonts w:ascii="Arial" w:eastAsia="Times New Roman" w:hAnsi="Arial" w:cs="Arial"/>
          <w:lang w:val="es-ES"/>
        </w:rPr>
        <w:t>Trámites en Colombia</w:t>
      </w:r>
    </w:p>
    <w:p w:rsidR="007D798A" w:rsidRDefault="007D798A">
      <w:pPr>
        <w:pStyle w:val="NormalWeb"/>
        <w:divId w:val="1116677548"/>
        <w:rPr>
          <w:rFonts w:ascii="Arial" w:hAnsi="Arial" w:cs="Arial"/>
          <w:lang w:val="es-ES"/>
        </w:rPr>
      </w:pPr>
      <w:r>
        <w:rPr>
          <w:rFonts w:ascii="Arial" w:hAnsi="Arial" w:cs="Arial"/>
          <w:lang w:val="es-ES"/>
        </w:rPr>
        <w:t>Gestión de certificados sanitarios INVIMA, certificados de origen para TLC y trámites aduaneros de exportación en puerto/aeropuerto.</w:t>
      </w:r>
    </w:p>
    <w:p w:rsidR="007D798A" w:rsidRDefault="007D798A">
      <w:pPr>
        <w:divId w:val="1836803988"/>
        <w:rPr>
          <w:rFonts w:ascii="Arial" w:eastAsia="Times New Roman" w:hAnsi="Arial" w:cs="Arial"/>
          <w:color w:val="1A1A2E"/>
          <w:lang w:val="es-ES"/>
        </w:rPr>
      </w:pPr>
      <w:r>
        <w:rPr>
          <w:rFonts w:ascii="Arial" w:eastAsia="Times New Roman" w:hAnsi="Arial" w:cs="Arial"/>
          <w:color w:val="1A1A2E"/>
          <w:lang w:val="es-ES"/>
        </w:rPr>
        <w:t>03</w:t>
      </w:r>
    </w:p>
    <w:p w:rsidR="007D798A" w:rsidRDefault="007D798A">
      <w:pPr>
        <w:pStyle w:val="Ttulo3"/>
        <w:divId w:val="973870796"/>
        <w:rPr>
          <w:rFonts w:ascii="Arial" w:eastAsia="Times New Roman" w:hAnsi="Arial" w:cs="Arial"/>
          <w:lang w:val="es-ES"/>
        </w:rPr>
      </w:pPr>
      <w:r>
        <w:rPr>
          <w:rFonts w:ascii="Arial" w:eastAsia="Times New Roman" w:hAnsi="Arial" w:cs="Arial"/>
          <w:lang w:val="es-ES"/>
        </w:rPr>
        <w:t>Tránsito Internacional</w:t>
      </w:r>
    </w:p>
    <w:p w:rsidR="007D798A" w:rsidRDefault="007D798A">
      <w:pPr>
        <w:pStyle w:val="NormalWeb"/>
        <w:divId w:val="973870796"/>
        <w:rPr>
          <w:rFonts w:ascii="Arial" w:hAnsi="Arial" w:cs="Arial"/>
          <w:lang w:val="es-ES"/>
        </w:rPr>
      </w:pPr>
      <w:r>
        <w:rPr>
          <w:rFonts w:ascii="Arial" w:hAnsi="Arial" w:cs="Arial"/>
          <w:lang w:val="es-ES"/>
        </w:rPr>
        <w:t>Transporte en contenedores refrigerados (Reefer) vía marítima (Puerto de Buenaventura/Cartagena) o aérea, manteniendo una temperatura constante de -18í‚Â°C.</w:t>
      </w:r>
    </w:p>
    <w:p w:rsidR="007D798A" w:rsidRDefault="007D798A">
      <w:pPr>
        <w:divId w:val="806708569"/>
        <w:rPr>
          <w:rFonts w:ascii="Arial" w:eastAsia="Times New Roman" w:hAnsi="Arial" w:cs="Arial"/>
          <w:color w:val="1A1A2E"/>
          <w:lang w:val="es-ES"/>
        </w:rPr>
      </w:pPr>
      <w:r>
        <w:rPr>
          <w:rFonts w:ascii="Arial" w:eastAsia="Times New Roman" w:hAnsi="Arial" w:cs="Arial"/>
          <w:color w:val="1A1A2E"/>
          <w:lang w:val="es-ES"/>
        </w:rPr>
        <w:t>04</w:t>
      </w:r>
    </w:p>
    <w:p w:rsidR="007D798A" w:rsidRDefault="007D798A">
      <w:pPr>
        <w:pStyle w:val="Ttulo3"/>
        <w:divId w:val="887107465"/>
        <w:rPr>
          <w:rFonts w:ascii="Arial" w:eastAsia="Times New Roman" w:hAnsi="Arial" w:cs="Arial"/>
          <w:lang w:val="es-ES"/>
        </w:rPr>
      </w:pPr>
      <w:r>
        <w:rPr>
          <w:rFonts w:ascii="Arial" w:eastAsia="Times New Roman" w:hAnsi="Arial" w:cs="Arial"/>
          <w:lang w:val="es-ES"/>
        </w:rPr>
        <w:t>Aduana en Destino</w:t>
      </w:r>
    </w:p>
    <w:p w:rsidR="007D798A" w:rsidRDefault="007D798A">
      <w:pPr>
        <w:pStyle w:val="NormalWeb"/>
        <w:divId w:val="887107465"/>
        <w:rPr>
          <w:rFonts w:ascii="Arial" w:hAnsi="Arial" w:cs="Arial"/>
          <w:lang w:val="es-ES"/>
        </w:rPr>
      </w:pPr>
      <w:r>
        <w:rPr>
          <w:rFonts w:ascii="Arial" w:hAnsi="Arial" w:cs="Arial"/>
          <w:lang w:val="es-ES"/>
        </w:rPr>
        <w:t>Llegada a Chile (San Antonio/Valparaíso) o El Salvador (Acajutla). Control fitosanitario y nacionalización de la mercancía por parte del distribuidor local.</w:t>
      </w:r>
    </w:p>
    <w:p w:rsidR="007D798A" w:rsidRDefault="007D798A">
      <w:pPr>
        <w:divId w:val="721556973"/>
        <w:rPr>
          <w:rFonts w:ascii="Arial" w:eastAsia="Times New Roman" w:hAnsi="Arial" w:cs="Arial"/>
          <w:color w:val="1A1A2E"/>
          <w:lang w:val="es-ES"/>
        </w:rPr>
      </w:pPr>
      <w:r>
        <w:rPr>
          <w:rFonts w:ascii="Arial" w:eastAsia="Times New Roman" w:hAnsi="Arial" w:cs="Arial"/>
          <w:color w:val="1A1A2E"/>
          <w:lang w:val="es-ES"/>
        </w:rPr>
        <w:t>05</w:t>
      </w:r>
    </w:p>
    <w:p w:rsidR="007D798A" w:rsidRDefault="007D798A">
      <w:pPr>
        <w:pStyle w:val="Ttulo3"/>
        <w:divId w:val="681979623"/>
        <w:rPr>
          <w:rFonts w:ascii="Arial" w:eastAsia="Times New Roman" w:hAnsi="Arial" w:cs="Arial"/>
          <w:lang w:val="es-ES"/>
        </w:rPr>
      </w:pPr>
      <w:r>
        <w:rPr>
          <w:rFonts w:ascii="Arial" w:eastAsia="Times New Roman" w:hAnsi="Arial" w:cs="Arial"/>
          <w:lang w:val="es-ES"/>
        </w:rPr>
        <w:t>Entrega y Punto de Venta</w:t>
      </w:r>
    </w:p>
    <w:p w:rsidR="007D798A" w:rsidRDefault="007D798A">
      <w:pPr>
        <w:pStyle w:val="NormalWeb"/>
        <w:divId w:val="681979623"/>
        <w:rPr>
          <w:rFonts w:ascii="Arial" w:hAnsi="Arial" w:cs="Arial"/>
          <w:lang w:val="es-ES"/>
        </w:rPr>
      </w:pPr>
      <w:r>
        <w:rPr>
          <w:rFonts w:ascii="Arial" w:hAnsi="Arial" w:cs="Arial"/>
          <w:lang w:val="es-ES"/>
        </w:rPr>
        <w:t>Distribución en camiones refrigerados de última milla hacia supermercados (Retail) y restaurantes (HORECA), listos para el consumidor final.</w:t>
      </w:r>
    </w:p>
    <w:p w:rsidR="007D798A" w:rsidRDefault="007D798A">
      <w:pPr>
        <w:pStyle w:val="Ttulo2"/>
        <w:rPr>
          <w:rFonts w:ascii="Arial" w:eastAsia="Times New Roman" w:hAnsi="Arial" w:cs="Arial"/>
          <w:lang w:val="es-ES"/>
        </w:rPr>
      </w:pPr>
      <w:r>
        <w:rPr>
          <w:rFonts w:ascii="Arial" w:eastAsia="Times New Roman" w:hAnsi="Arial" w:cs="Arial"/>
          <w:lang w:val="es-ES"/>
        </w:rPr>
        <w:t>7. Matriz DOFA</w:t>
      </w:r>
    </w:p>
    <w:p w:rsidR="007D798A" w:rsidRDefault="007D798A">
      <w:pPr>
        <w:pStyle w:val="Ttulo2"/>
        <w:divId w:val="1943802703"/>
        <w:rPr>
          <w:rFonts w:ascii="Arial" w:eastAsia="Times New Roman" w:hAnsi="Arial" w:cs="Arial"/>
          <w:lang w:val="es-ES"/>
        </w:rPr>
      </w:pPr>
      <w:r>
        <w:rPr>
          <w:rFonts w:ascii="Arial" w:eastAsia="Times New Roman" w:hAnsi="Arial" w:cs="Arial"/>
          <w:lang w:val="es-ES"/>
        </w:rPr>
        <w:t>Matriz DOFA</w:t>
      </w:r>
    </w:p>
    <w:p w:rsidR="007D798A" w:rsidRDefault="007D798A">
      <w:pPr>
        <w:divId w:val="678049198"/>
        <w:rPr>
          <w:rFonts w:ascii="Arial" w:eastAsia="Times New Roman" w:hAnsi="Arial" w:cs="Arial"/>
          <w:color w:val="1A1A2E"/>
          <w:lang w:val="es-ES"/>
        </w:rPr>
      </w:pPr>
      <w:r>
        <w:rPr>
          <w:rFonts w:ascii="Arial" w:eastAsia="Times New Roman" w:hAnsi="Arial" w:cs="Arial"/>
          <w:noProof/>
          <w:color w:val="1A1A2E"/>
          <w:lang w:val="es-ES"/>
        </w:rPr>
        <w:drawing>
          <wp:inline distT="0" distB="0" distL="0" distR="0">
            <wp:extent cx="12192000" cy="6858000"/>
            <wp:effectExtent l="0" t="0" r="0" b="0"/>
            <wp:docPr id="20" name="Imagen 20" descr="DOF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OFA 1"/>
                    <pic:cNvPicPr>
                      <a:picLocks noChangeAspect="1" noChangeArrowheads="1"/>
                    </pic:cNvPicPr>
                  </pic:nvPicPr>
                  <pic:blipFill>
                    <a:blip r:link="rId164">
                      <a:extLst>
                        <a:ext uri="{28A0092B-C50C-407E-A947-70E740481C1C}">
                          <a14:useLocalDpi xmlns:a14="http://schemas.microsoft.com/office/drawing/2010/main" val="0"/>
                        </a:ext>
                      </a:extLst>
                    </a:blip>
                    <a:srcRect/>
                    <a:stretch>
                      <a:fillRect/>
                    </a:stretch>
                  </pic:blipFill>
                  <pic:spPr bwMode="auto">
                    <a:xfrm>
                      <a:off x="0" y="0"/>
                      <a:ext cx="12192000" cy="6858000"/>
                    </a:xfrm>
                    <a:prstGeom prst="rect">
                      <a:avLst/>
                    </a:prstGeom>
                    <a:noFill/>
                    <a:ln>
                      <a:noFill/>
                    </a:ln>
                  </pic:spPr>
                </pic:pic>
              </a:graphicData>
            </a:graphic>
          </wp:inline>
        </w:drawing>
      </w:r>
      <w:r>
        <w:rPr>
          <w:rFonts w:ascii="Arial" w:eastAsia="Times New Roman" w:hAnsi="Arial" w:cs="Arial"/>
          <w:noProof/>
          <w:color w:val="1A1A2E"/>
          <w:lang w:val="es-ES"/>
        </w:rPr>
        <w:drawing>
          <wp:inline distT="0" distB="0" distL="0" distR="0">
            <wp:extent cx="12192000" cy="6858000"/>
            <wp:effectExtent l="0" t="0" r="0" b="0"/>
            <wp:docPr id="21" name="Imagen 21" descr="DOF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OFA 2"/>
                    <pic:cNvPicPr>
                      <a:picLocks noChangeAspect="1" noChangeArrowheads="1"/>
                    </pic:cNvPicPr>
                  </pic:nvPicPr>
                  <pic:blipFill>
                    <a:blip r:link="rId165">
                      <a:extLst>
                        <a:ext uri="{28A0092B-C50C-407E-A947-70E740481C1C}">
                          <a14:useLocalDpi xmlns:a14="http://schemas.microsoft.com/office/drawing/2010/main" val="0"/>
                        </a:ext>
                      </a:extLst>
                    </a:blip>
                    <a:srcRect/>
                    <a:stretch>
                      <a:fillRect/>
                    </a:stretch>
                  </pic:blipFill>
                  <pic:spPr bwMode="auto">
                    <a:xfrm>
                      <a:off x="0" y="0"/>
                      <a:ext cx="12192000" cy="6858000"/>
                    </a:xfrm>
                    <a:prstGeom prst="rect">
                      <a:avLst/>
                    </a:prstGeom>
                    <a:noFill/>
                    <a:ln>
                      <a:noFill/>
                    </a:ln>
                  </pic:spPr>
                </pic:pic>
              </a:graphicData>
            </a:graphic>
          </wp:inline>
        </w:drawing>
      </w:r>
      <w:r>
        <w:rPr>
          <w:rFonts w:ascii="Arial" w:eastAsia="Times New Roman" w:hAnsi="Arial" w:cs="Arial"/>
          <w:noProof/>
          <w:color w:val="1A1A2E"/>
          <w:lang w:val="es-ES"/>
        </w:rPr>
        <w:drawing>
          <wp:inline distT="0" distB="0" distL="0" distR="0">
            <wp:extent cx="12192000" cy="6858000"/>
            <wp:effectExtent l="0" t="0" r="0" b="0"/>
            <wp:docPr id="22" name="Imagen 22" descr="DOF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OFA 3"/>
                    <pic:cNvPicPr>
                      <a:picLocks noChangeAspect="1" noChangeArrowheads="1"/>
                    </pic:cNvPicPr>
                  </pic:nvPicPr>
                  <pic:blipFill>
                    <a:blip r:link="rId166">
                      <a:extLst>
                        <a:ext uri="{28A0092B-C50C-407E-A947-70E740481C1C}">
                          <a14:useLocalDpi xmlns:a14="http://schemas.microsoft.com/office/drawing/2010/main" val="0"/>
                        </a:ext>
                      </a:extLst>
                    </a:blip>
                    <a:srcRect/>
                    <a:stretch>
                      <a:fillRect/>
                    </a:stretch>
                  </pic:blipFill>
                  <pic:spPr bwMode="auto">
                    <a:xfrm>
                      <a:off x="0" y="0"/>
                      <a:ext cx="12192000" cy="6858000"/>
                    </a:xfrm>
                    <a:prstGeom prst="rect">
                      <a:avLst/>
                    </a:prstGeom>
                    <a:noFill/>
                    <a:ln>
                      <a:noFill/>
                    </a:ln>
                  </pic:spPr>
                </pic:pic>
              </a:graphicData>
            </a:graphic>
          </wp:inline>
        </w:drawing>
      </w:r>
      <w:r>
        <w:rPr>
          <w:rFonts w:ascii="Arial" w:eastAsia="Times New Roman" w:hAnsi="Arial" w:cs="Arial"/>
          <w:noProof/>
          <w:color w:val="1A1A2E"/>
          <w:lang w:val="es-ES"/>
        </w:rPr>
        <w:drawing>
          <wp:inline distT="0" distB="0" distL="0" distR="0">
            <wp:extent cx="12192000" cy="6858000"/>
            <wp:effectExtent l="0" t="0" r="0" b="0"/>
            <wp:docPr id="23" name="Imagen 23" descr="DOF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OFA 4"/>
                    <pic:cNvPicPr>
                      <a:picLocks noChangeAspect="1" noChangeArrowheads="1"/>
                    </pic:cNvPicPr>
                  </pic:nvPicPr>
                  <pic:blipFill>
                    <a:blip r:link="rId167">
                      <a:extLst>
                        <a:ext uri="{28A0092B-C50C-407E-A947-70E740481C1C}">
                          <a14:useLocalDpi xmlns:a14="http://schemas.microsoft.com/office/drawing/2010/main" val="0"/>
                        </a:ext>
                      </a:extLst>
                    </a:blip>
                    <a:srcRect/>
                    <a:stretch>
                      <a:fillRect/>
                    </a:stretch>
                  </pic:blipFill>
                  <pic:spPr bwMode="auto">
                    <a:xfrm>
                      <a:off x="0" y="0"/>
                      <a:ext cx="12192000" cy="6858000"/>
                    </a:xfrm>
                    <a:prstGeom prst="rect">
                      <a:avLst/>
                    </a:prstGeom>
                    <a:noFill/>
                    <a:ln>
                      <a:noFill/>
                    </a:ln>
                  </pic:spPr>
                </pic:pic>
              </a:graphicData>
            </a:graphic>
          </wp:inline>
        </w:drawing>
      </w:r>
      <w:r>
        <w:rPr>
          <w:rFonts w:ascii="Arial" w:eastAsia="Times New Roman" w:hAnsi="Arial" w:cs="Arial"/>
          <w:noProof/>
          <w:color w:val="1A1A2E"/>
          <w:lang w:val="es-ES"/>
        </w:rPr>
        <w:drawing>
          <wp:inline distT="0" distB="0" distL="0" distR="0">
            <wp:extent cx="12192000" cy="6858000"/>
            <wp:effectExtent l="0" t="0" r="0" b="0"/>
            <wp:docPr id="24" name="Imagen 24" descr="DOF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OFA 5"/>
                    <pic:cNvPicPr>
                      <a:picLocks noChangeAspect="1" noChangeArrowheads="1"/>
                    </pic:cNvPicPr>
                  </pic:nvPicPr>
                  <pic:blipFill>
                    <a:blip r:link="rId168">
                      <a:extLst>
                        <a:ext uri="{28A0092B-C50C-407E-A947-70E740481C1C}">
                          <a14:useLocalDpi xmlns:a14="http://schemas.microsoft.com/office/drawing/2010/main" val="0"/>
                        </a:ext>
                      </a:extLst>
                    </a:blip>
                    <a:srcRect/>
                    <a:stretch>
                      <a:fillRect/>
                    </a:stretch>
                  </pic:blipFill>
                  <pic:spPr bwMode="auto">
                    <a:xfrm>
                      <a:off x="0" y="0"/>
                      <a:ext cx="12192000" cy="6858000"/>
                    </a:xfrm>
                    <a:prstGeom prst="rect">
                      <a:avLst/>
                    </a:prstGeom>
                    <a:noFill/>
                    <a:ln>
                      <a:noFill/>
                    </a:ln>
                  </pic:spPr>
                </pic:pic>
              </a:graphicData>
            </a:graphic>
          </wp:inline>
        </w:drawing>
      </w:r>
    </w:p>
    <w:p w:rsidR="007D798A" w:rsidRDefault="007D798A">
      <w:pPr>
        <w:pStyle w:val="Ttulo2"/>
        <w:rPr>
          <w:rFonts w:ascii="Arial" w:eastAsia="Times New Roman" w:hAnsi="Arial" w:cs="Arial"/>
          <w:lang w:val="es-ES"/>
        </w:rPr>
      </w:pPr>
      <w:r>
        <w:rPr>
          <w:rFonts w:ascii="Arial" w:eastAsia="Times New Roman" w:hAnsi="Arial" w:cs="Arial"/>
          <w:lang w:val="es-ES"/>
        </w:rPr>
        <w:t>8. 5 Fuerzas de Porter</w:t>
      </w:r>
    </w:p>
    <w:p w:rsidR="007D798A" w:rsidRDefault="007D798A">
      <w:pPr>
        <w:pStyle w:val="Ttulo2"/>
        <w:divId w:val="851606931"/>
        <w:rPr>
          <w:rFonts w:ascii="Arial" w:eastAsia="Times New Roman" w:hAnsi="Arial" w:cs="Arial"/>
          <w:lang w:val="es-ES"/>
        </w:rPr>
      </w:pPr>
      <w:r>
        <w:rPr>
          <w:rFonts w:ascii="Arial" w:eastAsia="Times New Roman" w:hAnsi="Arial" w:cs="Arial"/>
          <w:lang w:val="es-ES"/>
        </w:rPr>
        <w:t>5 Fuerzas de Porter: Il Castello</w:t>
      </w:r>
    </w:p>
    <w:p w:rsidR="007D798A" w:rsidRDefault="007D798A">
      <w:pPr>
        <w:pStyle w:val="section-subtitle"/>
        <w:divId w:val="851606931"/>
        <w:rPr>
          <w:rFonts w:ascii="Arial" w:hAnsi="Arial" w:cs="Arial"/>
          <w:lang w:val="es-ES"/>
        </w:rPr>
      </w:pPr>
      <w:r>
        <w:rPr>
          <w:rFonts w:ascii="Arial" w:hAnsi="Arial" w:cs="Arial"/>
          <w:lang w:val="es-ES"/>
        </w:rPr>
        <w:t>Ingreso al Mercado Salvadoreño.</w:t>
      </w:r>
    </w:p>
    <w:p w:rsidR="007D798A" w:rsidRDefault="007D798A">
      <w:pPr>
        <w:pStyle w:val="Ttulo3"/>
        <w:divId w:val="1029990661"/>
        <w:rPr>
          <w:rFonts w:ascii="Arial" w:eastAsia="Times New Roman" w:hAnsi="Arial" w:cs="Arial"/>
          <w:lang w:val="es-ES"/>
        </w:rPr>
      </w:pPr>
      <w:r>
        <w:rPr>
          <w:rFonts w:ascii="Arial" w:eastAsia="Times New Roman" w:hAnsi="Arial" w:cs="Arial"/>
          <w:lang w:val="es-ES"/>
        </w:rPr>
        <w:t>Rivalidad competitiva (Fuerza: Media-Alta):</w:t>
      </w:r>
    </w:p>
    <w:p w:rsidR="007D798A" w:rsidRDefault="007D798A">
      <w:pPr>
        <w:pStyle w:val="NormalWeb"/>
        <w:divId w:val="1029990661"/>
        <w:rPr>
          <w:rFonts w:ascii="Arial" w:hAnsi="Arial" w:cs="Arial"/>
          <w:lang w:val="es-ES"/>
        </w:rPr>
      </w:pPr>
      <w:r>
        <w:rPr>
          <w:rFonts w:ascii="Arial" w:hAnsi="Arial" w:cs="Arial"/>
          <w:lang w:val="es-ES"/>
        </w:rPr>
        <w:t>La principal competencia en El Salvador son marcas de pasta que son tanto regionales como importadas, y aunque el mercado de pastas es ciertamente extenso, contando con marcas como Delaverde, Milano, Roma, Divella, Barilla, Perla, etc. Realmente el mercado se encuentra liderado por dos marcas que son unas de las más importantes de todo Centroamérica.</w:t>
      </w:r>
    </w:p>
    <w:p w:rsidR="007D798A" w:rsidRDefault="007D798A">
      <w:pPr>
        <w:pStyle w:val="NormalWeb"/>
        <w:divId w:val="1029990661"/>
        <w:rPr>
          <w:rFonts w:ascii="Arial" w:hAnsi="Arial" w:cs="Arial"/>
          <w:lang w:val="es-ES"/>
        </w:rPr>
      </w:pPr>
      <w:r>
        <w:rPr>
          <w:rFonts w:ascii="Arial" w:hAnsi="Arial" w:cs="Arial"/>
          <w:lang w:val="es-ES"/>
        </w:rPr>
        <w:t>Una de estas es Pastas INA. Pasta INA es una empresa de marca de origen guatemalteco que tiene presencia en la mayoría de los países centroamericanos. Es competidor más letal ya que esta entra en el top 20 de marcas más importantes de Centroamérica, posicionándose en el puesto #6, teniendo una frecuencia anual de compra del 7.6%.</w:t>
      </w:r>
    </w:p>
    <w:p w:rsidR="007D798A" w:rsidRDefault="007D798A">
      <w:pPr>
        <w:pStyle w:val="NormalWeb"/>
        <w:divId w:val="1029990661"/>
        <w:rPr>
          <w:rFonts w:ascii="Arial" w:hAnsi="Arial" w:cs="Arial"/>
          <w:lang w:val="es-ES"/>
        </w:rPr>
      </w:pPr>
      <w:r>
        <w:rPr>
          <w:rFonts w:ascii="Arial" w:hAnsi="Arial" w:cs="Arial"/>
          <w:lang w:val="es-ES"/>
        </w:rPr>
        <w:t>Algo similar sucede con la marca de pasta guatemalteca, Molinos Modernos, que es un competidor que también tiene una amplia extensión tanto en El Salvado, como en el resto de Centroamérica, se encuentra en la cabeza de el Top Of Mind de El Salvador.</w:t>
      </w:r>
    </w:p>
    <w:p w:rsidR="007D798A" w:rsidRDefault="007D798A">
      <w:pPr>
        <w:pStyle w:val="Ttulo3"/>
        <w:divId w:val="97912322"/>
        <w:rPr>
          <w:rFonts w:ascii="Arial" w:eastAsia="Times New Roman" w:hAnsi="Arial" w:cs="Arial"/>
          <w:lang w:val="es-ES"/>
        </w:rPr>
      </w:pPr>
      <w:r>
        <w:rPr>
          <w:rFonts w:ascii="Arial" w:eastAsia="Times New Roman" w:hAnsi="Arial" w:cs="Arial"/>
          <w:lang w:val="es-ES"/>
        </w:rPr>
        <w:t>Amenaza de nuevos entrantes (Fuerza: Baja-Media):</w:t>
      </w:r>
    </w:p>
    <w:p w:rsidR="007D798A" w:rsidRDefault="007D798A">
      <w:pPr>
        <w:pStyle w:val="NormalWeb"/>
        <w:divId w:val="97912322"/>
        <w:rPr>
          <w:rFonts w:ascii="Arial" w:hAnsi="Arial" w:cs="Arial"/>
          <w:lang w:val="es-ES"/>
        </w:rPr>
      </w:pPr>
      <w:r>
        <w:rPr>
          <w:rFonts w:ascii="Arial" w:hAnsi="Arial" w:cs="Arial"/>
          <w:lang w:val="es-ES"/>
        </w:rPr>
        <w:t>El hecho de que Il Castello posea máquinas de ultracongelamiento pasteurización sirven como una barrera técnica considerable. No es fácil para un emprendedor salvadoreño local montar una planta con ese nivel de seguridad alimentaria sin una gran inversión de capital. Sin embargo, la mayor barrera para cualquier nuevo actor (incluyendo a Il Castello) es el Registro Sanitario.</w:t>
      </w:r>
    </w:p>
    <w:p w:rsidR="007D798A" w:rsidRDefault="007D798A">
      <w:pPr>
        <w:pStyle w:val="NormalWeb"/>
        <w:divId w:val="97912322"/>
        <w:rPr>
          <w:rFonts w:ascii="Arial" w:hAnsi="Arial" w:cs="Arial"/>
          <w:lang w:val="es-ES"/>
        </w:rPr>
      </w:pPr>
      <w:r>
        <w:rPr>
          <w:rFonts w:ascii="Arial" w:hAnsi="Arial" w:cs="Arial"/>
          <w:lang w:val="es-ES"/>
        </w:rPr>
        <w:t>El Ministerio de Salud de El Salvador es estricto con los alimentos que desean entrar en el mercado salvadoreño que tengan origen animal, que es lo que sucede con la pasta de Il Castello que a base de huevo.</w:t>
      </w:r>
    </w:p>
    <w:p w:rsidR="007D798A" w:rsidRDefault="007D798A">
      <w:pPr>
        <w:pStyle w:val="Ttulo3"/>
        <w:divId w:val="1980258302"/>
        <w:rPr>
          <w:rFonts w:ascii="Arial" w:eastAsia="Times New Roman" w:hAnsi="Arial" w:cs="Arial"/>
          <w:lang w:val="es-ES"/>
        </w:rPr>
      </w:pPr>
      <w:r>
        <w:rPr>
          <w:rFonts w:ascii="Arial" w:eastAsia="Times New Roman" w:hAnsi="Arial" w:cs="Arial"/>
          <w:lang w:val="es-ES"/>
        </w:rPr>
        <w:t>Productos sustitutos (Fuerza: Alta):</w:t>
      </w:r>
    </w:p>
    <w:p w:rsidR="007D798A" w:rsidRDefault="007D798A">
      <w:pPr>
        <w:pStyle w:val="NormalWeb"/>
        <w:divId w:val="1980258302"/>
        <w:rPr>
          <w:rFonts w:ascii="Arial" w:hAnsi="Arial" w:cs="Arial"/>
          <w:lang w:val="es-ES"/>
        </w:rPr>
      </w:pPr>
      <w:r>
        <w:rPr>
          <w:rFonts w:ascii="Arial" w:hAnsi="Arial" w:cs="Arial"/>
          <w:lang w:val="es-ES"/>
        </w:rPr>
        <w:t>No son solamente los distintos tipos de marcas de pasta lo que funciona como una amenaza a la llegada de la pasta de Il Castello. También son los alimentos que puedan servir como una cena o un almuerzo rápido y premium. En El Salvador, esto incluye desde lasañas listas para hacer, pasando por la fuerte preferencia que tienen los salvadoreños por los alimentos a base de maíz, hasta comidas típicas del país, como las pupusas (preparación de tortillas, tradicional en El Salvador), estos pueden ser más baratos.</w:t>
      </w:r>
      <w:r>
        <w:rPr>
          <w:rFonts w:ascii="Arial" w:hAnsi="Arial" w:cs="Arial"/>
          <w:lang w:val="es-ES"/>
        </w:rPr>
        <w:t xml:space="preserve"> Además, la inflación actual empuja a los consumidores hacia "marcas blancas" de los supermercados, que actúan como sustitutos de bajo costo.</w:t>
      </w:r>
    </w:p>
    <w:p w:rsidR="007D798A" w:rsidRDefault="007D798A">
      <w:pPr>
        <w:pStyle w:val="Ttulo3"/>
        <w:divId w:val="1048266548"/>
        <w:rPr>
          <w:rFonts w:ascii="Arial" w:eastAsia="Times New Roman" w:hAnsi="Arial" w:cs="Arial"/>
          <w:lang w:val="es-ES"/>
        </w:rPr>
      </w:pPr>
      <w:r>
        <w:rPr>
          <w:rFonts w:ascii="Arial" w:eastAsia="Times New Roman" w:hAnsi="Arial" w:cs="Arial"/>
          <w:lang w:val="es-ES"/>
        </w:rPr>
        <w:t>Poder de proveedores (Fuerza: Media):</w:t>
      </w:r>
    </w:p>
    <w:p w:rsidR="007D798A" w:rsidRDefault="007D798A">
      <w:pPr>
        <w:pStyle w:val="NormalWeb"/>
        <w:divId w:val="1048266548"/>
        <w:rPr>
          <w:rFonts w:ascii="Arial" w:hAnsi="Arial" w:cs="Arial"/>
          <w:lang w:val="es-ES"/>
        </w:rPr>
      </w:pPr>
      <w:r>
        <w:rPr>
          <w:rFonts w:ascii="Arial" w:hAnsi="Arial" w:cs="Arial"/>
          <w:lang w:val="es-ES"/>
        </w:rPr>
        <w:t>Los productos que requiere la empresa son realmente bá</w:t>
      </w:r>
      <w:r>
        <w:rPr>
          <w:rFonts w:ascii="Arial" w:hAnsi="Arial" w:cs="Arial"/>
          <w:lang w:val="es-ES"/>
        </w:rPr>
        <w:t>scios, el mercado actual de estos no se encuentra. Pero en términos de exportación, el proveedor más importante no es el que vende la harina, es quien vende las máquinas para el proceso del ultracongelamiento, un proceso que se ha visto más frecuente en empresas actuales al ser el responsable de que muchos alimentos puedan durar meses, teniendo ventas cada vez más grandes. Afortunadamente para Il Castello, estas máquinas pueden tener una vida útil de entre 5 a 10 años con el cuidado correcto.</w:t>
      </w:r>
    </w:p>
    <w:p w:rsidR="007D798A" w:rsidRDefault="007D798A">
      <w:pPr>
        <w:pStyle w:val="NormalWeb"/>
        <w:divId w:val="1048266548"/>
        <w:rPr>
          <w:rFonts w:ascii="Arial" w:hAnsi="Arial" w:cs="Arial"/>
          <w:lang w:val="es-ES"/>
        </w:rPr>
      </w:pPr>
      <w:r>
        <w:rPr>
          <w:rFonts w:ascii="Arial" w:hAnsi="Arial" w:cs="Arial"/>
          <w:lang w:val="es-ES"/>
        </w:rPr>
        <w:t>Por otro lado, Al exportar desde Colombia, el costo depende de la sémola de trigo durum importada, cuyo precio es fijado por mercados internacionales, dejando a Il Castello con nula capacidad de negociación sobre el precio base.</w:t>
      </w:r>
    </w:p>
    <w:p w:rsidR="007D798A" w:rsidRDefault="007D798A">
      <w:pPr>
        <w:pStyle w:val="Ttulo3"/>
        <w:divId w:val="1088694245"/>
        <w:rPr>
          <w:rFonts w:ascii="Arial" w:eastAsia="Times New Roman" w:hAnsi="Arial" w:cs="Arial"/>
          <w:lang w:val="es-ES"/>
        </w:rPr>
      </w:pPr>
      <w:r>
        <w:rPr>
          <w:rFonts w:ascii="Arial" w:eastAsia="Times New Roman" w:hAnsi="Arial" w:cs="Arial"/>
          <w:lang w:val="es-ES"/>
        </w:rPr>
        <w:t>Poder de clientes (Fuerza: Muy Alta):</w:t>
      </w:r>
    </w:p>
    <w:p w:rsidR="007D798A" w:rsidRDefault="007D798A">
      <w:pPr>
        <w:pStyle w:val="NormalWeb"/>
        <w:divId w:val="1088694245"/>
        <w:rPr>
          <w:rFonts w:ascii="Arial" w:hAnsi="Arial" w:cs="Arial"/>
          <w:lang w:val="es-ES"/>
        </w:rPr>
      </w:pPr>
      <w:r>
        <w:rPr>
          <w:rFonts w:ascii="Arial" w:hAnsi="Arial" w:cs="Arial"/>
          <w:lang w:val="es-ES"/>
        </w:rPr>
        <w:t>Este es el desafío más importante para la realización de la incursión de Il Castello en El Salvador. El factor determinante es la extrema concentración del retail, donde el Grupo Calleja (Super Selectos) controla cerca del 60% del mercado. Al ser un "cliente obligatorio" con más de 110 sedes, Super Selectos posee precios de compra bajos, exigir márgenes elevados y cobrar cuotas por exhibición en góndola. Esta dependencia se ve agravada por la alta sensibilidad al precio en El Salvador. La inflación en alime</w:t>
      </w:r>
      <w:r>
        <w:rPr>
          <w:rFonts w:ascii="Arial" w:hAnsi="Arial" w:cs="Arial"/>
          <w:lang w:val="es-ES"/>
        </w:rPr>
        <w:t>ntos presiona a estos grandes compradores a sustituir productos premium por marcas blancas o industriales más económicas.</w:t>
      </w:r>
    </w:p>
    <w:p w:rsidR="007D798A" w:rsidRDefault="007D798A">
      <w:pPr>
        <w:pStyle w:val="NormalWeb"/>
        <w:divId w:val="1088694245"/>
        <w:rPr>
          <w:rFonts w:ascii="Arial" w:hAnsi="Arial" w:cs="Arial"/>
          <w:lang w:val="es-ES"/>
        </w:rPr>
      </w:pPr>
      <w:r>
        <w:rPr>
          <w:rFonts w:ascii="Arial" w:hAnsi="Arial" w:cs="Arial"/>
          <w:lang w:val="es-ES"/>
        </w:rPr>
        <w:t>Finalmente, la dependencia técnica de la cadena de frío restringe las opciones de Il Castello a un puñado de clientes con infraestructura robusta, como Super Selectos y Walmart. Según la Superintendencia de Competencia, esta configuración genera una "dependencia económica" del proveedor extranjero, quien queda sujeto a las condiciones de las grandes cadenas para asegurar la viabilidad de su exportación.</w:t>
      </w:r>
    </w:p>
    <w:p w:rsidR="007D798A" w:rsidRDefault="007D798A">
      <w:pPr>
        <w:pStyle w:val="Ttulo2"/>
        <w:rPr>
          <w:rFonts w:ascii="Arial" w:eastAsia="Times New Roman" w:hAnsi="Arial" w:cs="Arial"/>
          <w:lang w:val="es-ES"/>
        </w:rPr>
      </w:pPr>
      <w:r>
        <w:rPr>
          <w:rFonts w:ascii="Arial" w:eastAsia="Times New Roman" w:hAnsi="Arial" w:cs="Arial"/>
          <w:lang w:val="es-ES"/>
        </w:rPr>
        <w:t>9. Objetivos SMART</w:t>
      </w:r>
    </w:p>
    <w:p w:rsidR="007D798A" w:rsidRDefault="007D798A">
      <w:pPr>
        <w:pStyle w:val="Ttulo2"/>
        <w:divId w:val="662781686"/>
        <w:rPr>
          <w:rFonts w:ascii="Arial" w:eastAsia="Times New Roman" w:hAnsi="Arial" w:cs="Arial"/>
          <w:lang w:val="es-ES"/>
        </w:rPr>
      </w:pPr>
      <w:r>
        <w:rPr>
          <w:rFonts w:ascii="Arial" w:eastAsia="Times New Roman" w:hAnsi="Arial" w:cs="Arial"/>
          <w:lang w:val="es-ES"/>
        </w:rPr>
        <w:t>Objetivos SMART</w:t>
      </w:r>
    </w:p>
    <w:p w:rsidR="007D798A" w:rsidRDefault="007D798A">
      <w:pPr>
        <w:pStyle w:val="Ttulo4"/>
        <w:divId w:val="368528404"/>
        <w:rPr>
          <w:rFonts w:ascii="Arial" w:eastAsia="Times New Roman" w:hAnsi="Arial" w:cs="Arial"/>
          <w:lang w:val="es-ES"/>
        </w:rPr>
      </w:pPr>
      <w:r>
        <w:rPr>
          <w:rFonts w:ascii="Arial" w:eastAsia="Times New Roman" w:hAnsi="Arial" w:cs="Arial"/>
          <w:lang w:val="es-ES"/>
        </w:rPr>
        <w:t>S (Specific - Específico)</w:t>
      </w:r>
    </w:p>
    <w:p w:rsidR="007D798A" w:rsidRDefault="007D798A">
      <w:pPr>
        <w:pStyle w:val="NormalWeb"/>
        <w:divId w:val="368528404"/>
        <w:rPr>
          <w:rFonts w:ascii="Arial" w:hAnsi="Arial" w:cs="Arial"/>
          <w:lang w:val="es-ES"/>
        </w:rPr>
      </w:pPr>
      <w:r>
        <w:rPr>
          <w:rFonts w:ascii="Arial" w:hAnsi="Arial" w:cs="Arial"/>
          <w:lang w:val="es-ES"/>
        </w:rPr>
        <w:t>Desarrollar e implementar un proceso de internacionalización para Castelló, enfocado en la exportación de raviolis ultracongelados premium hacia Chile y El Salvador, mediante alianzas con distribuidores especializados en canal HORECA y retail gourmet, posicionando la marca como una alternativa diferenciada frente a la pasta industrial importada.</w:t>
      </w:r>
    </w:p>
    <w:p w:rsidR="007D798A" w:rsidRDefault="007D798A">
      <w:pPr>
        <w:pStyle w:val="Ttulo4"/>
        <w:divId w:val="2100519801"/>
        <w:rPr>
          <w:rFonts w:ascii="Arial" w:eastAsia="Times New Roman" w:hAnsi="Arial" w:cs="Arial"/>
          <w:lang w:val="es-ES"/>
        </w:rPr>
      </w:pPr>
      <w:r>
        <w:rPr>
          <w:rFonts w:ascii="Arial" w:eastAsia="Times New Roman" w:hAnsi="Arial" w:cs="Arial"/>
          <w:lang w:val="es-ES"/>
        </w:rPr>
        <w:t>M (Measurable - Medible)</w:t>
      </w:r>
    </w:p>
    <w:p w:rsidR="007D798A" w:rsidRDefault="007D798A">
      <w:pPr>
        <w:pStyle w:val="NormalWeb"/>
        <w:divId w:val="2100519801"/>
        <w:rPr>
          <w:rFonts w:ascii="Arial" w:hAnsi="Arial" w:cs="Arial"/>
          <w:lang w:val="es-ES"/>
        </w:rPr>
      </w:pPr>
      <w:r>
        <w:rPr>
          <w:rFonts w:ascii="Arial" w:hAnsi="Arial" w:cs="Arial"/>
          <w:lang w:val="es-ES"/>
        </w:rPr>
        <w:t>Durante el primer ciclo de expansión se espera:</w:t>
      </w:r>
      <w:r>
        <w:rPr>
          <w:rFonts w:ascii="Arial" w:hAnsi="Arial" w:cs="Arial"/>
          <w:lang w:val="es-ES"/>
        </w:rPr>
        <w:br/>
        <w:t>- Establecer 3 alianzas comerciales internacionales (mínimo 1 en El Salvador y 2 en Chile por tamaño de mercado)</w:t>
      </w:r>
      <w:r>
        <w:rPr>
          <w:rFonts w:ascii="Arial" w:hAnsi="Arial" w:cs="Arial"/>
          <w:lang w:val="es-ES"/>
        </w:rPr>
        <w:br/>
        <w:t>- Alcanzar una facturación acumulada de USD 120.000 en el primer año</w:t>
      </w:r>
      <w:r>
        <w:rPr>
          <w:rFonts w:ascii="Arial" w:hAnsi="Arial" w:cs="Arial"/>
          <w:lang w:val="es-ES"/>
        </w:rPr>
        <w:br/>
        <w:t>- Lograr presencia en entre 15 y 25 puntos de venta (restaurantes, hoteles o tiendas especializadas)</w:t>
      </w:r>
      <w:r>
        <w:rPr>
          <w:rFonts w:ascii="Arial" w:hAnsi="Arial" w:cs="Arial"/>
          <w:lang w:val="es-ES"/>
        </w:rPr>
        <w:br/>
        <w:t>- Mantener un nivel de cumplimiento logístico í¢â€°Â¥ 90% (entregas a tiempo y sin ruptura de cadena de frío)</w:t>
      </w:r>
    </w:p>
    <w:p w:rsidR="007D798A" w:rsidRDefault="007D798A">
      <w:pPr>
        <w:pStyle w:val="Ttulo4"/>
        <w:divId w:val="1810244499"/>
        <w:rPr>
          <w:rFonts w:ascii="Arial" w:eastAsia="Times New Roman" w:hAnsi="Arial" w:cs="Arial"/>
          <w:lang w:val="es-ES"/>
        </w:rPr>
      </w:pPr>
      <w:r>
        <w:rPr>
          <w:rFonts w:ascii="Arial" w:eastAsia="Times New Roman" w:hAnsi="Arial" w:cs="Arial"/>
          <w:lang w:val="es-ES"/>
        </w:rPr>
        <w:t>A (Achievable - Alcanzable)</w:t>
      </w:r>
    </w:p>
    <w:p w:rsidR="007D798A" w:rsidRDefault="007D798A">
      <w:pPr>
        <w:pStyle w:val="NormalWeb"/>
        <w:divId w:val="1810244499"/>
        <w:rPr>
          <w:rFonts w:ascii="Arial" w:hAnsi="Arial" w:cs="Arial"/>
          <w:lang w:val="es-ES"/>
        </w:rPr>
      </w:pPr>
      <w:r>
        <w:rPr>
          <w:rFonts w:ascii="Arial" w:hAnsi="Arial" w:cs="Arial"/>
          <w:lang w:val="es-ES"/>
        </w:rPr>
        <w:t>El proyecto es viable porque Castelló no parte desde cero:</w:t>
      </w:r>
      <w:r>
        <w:rPr>
          <w:rFonts w:ascii="Arial" w:hAnsi="Arial" w:cs="Arial"/>
          <w:lang w:val="es-ES"/>
        </w:rPr>
        <w:br/>
        <w:t>- Cuenta con capacidad instalada suficiente, especialmente en raviolis (más del 50% disponible), lo que permite escalar sin grandes inversiones iniciales.</w:t>
      </w:r>
      <w:r>
        <w:rPr>
          <w:rFonts w:ascii="Arial" w:hAnsi="Arial" w:cs="Arial"/>
          <w:lang w:val="es-ES"/>
        </w:rPr>
        <w:br/>
        <w:t>- Tiene un producto altamente diferenciado (sin conservantes, con huevo, sémola premium y ultracongelación) que compite más por calidad que por precio.</w:t>
      </w:r>
      <w:r>
        <w:rPr>
          <w:rFonts w:ascii="Arial" w:hAnsi="Arial" w:cs="Arial"/>
          <w:lang w:val="es-ES"/>
        </w:rPr>
        <w:br/>
        <w:t>- Ya opera con estándares exigentes de calidad y trazabilidad, validados por clientes como Nutresa.</w:t>
      </w:r>
      <w:r>
        <w:rPr>
          <w:rFonts w:ascii="Arial" w:hAnsi="Arial" w:cs="Arial"/>
          <w:lang w:val="es-ES"/>
        </w:rPr>
        <w:br/>
        <w:t>- Tiene experiencia en expansión nacional prog</w:t>
      </w:r>
      <w:r>
        <w:rPr>
          <w:rFonts w:ascii="Arial" w:hAnsi="Arial" w:cs="Arial"/>
          <w:lang w:val="es-ES"/>
        </w:rPr>
        <w:t>resiva, lo que demuestra capacidad operativa real.</w:t>
      </w:r>
    </w:p>
    <w:p w:rsidR="007D798A" w:rsidRDefault="007D798A">
      <w:pPr>
        <w:pStyle w:val="Ttulo4"/>
        <w:divId w:val="1911577985"/>
        <w:rPr>
          <w:rFonts w:ascii="Arial" w:eastAsia="Times New Roman" w:hAnsi="Arial" w:cs="Arial"/>
          <w:lang w:val="es-ES"/>
        </w:rPr>
      </w:pPr>
      <w:r>
        <w:rPr>
          <w:rFonts w:ascii="Arial" w:eastAsia="Times New Roman" w:hAnsi="Arial" w:cs="Arial"/>
          <w:lang w:val="es-ES"/>
        </w:rPr>
        <w:t>R (Relevant - Relevante)</w:t>
      </w:r>
    </w:p>
    <w:p w:rsidR="007D798A" w:rsidRDefault="007D798A">
      <w:pPr>
        <w:pStyle w:val="NormalWeb"/>
        <w:divId w:val="1911577985"/>
        <w:rPr>
          <w:rFonts w:ascii="Arial" w:hAnsi="Arial" w:cs="Arial"/>
          <w:lang w:val="es-ES"/>
        </w:rPr>
      </w:pPr>
      <w:r>
        <w:rPr>
          <w:rFonts w:ascii="Arial" w:hAnsi="Arial" w:cs="Arial"/>
          <w:lang w:val="es-ES"/>
        </w:rPr>
        <w:t>Este objetivo es clave para el crecimiento estratégico porque:</w:t>
      </w:r>
      <w:r>
        <w:rPr>
          <w:rFonts w:ascii="Arial" w:hAnsi="Arial" w:cs="Arial"/>
          <w:lang w:val="es-ES"/>
        </w:rPr>
        <w:br/>
        <w:t>- Aprovecha el producto estrella del negocio (raviolis) donde la empresa es más fuerte.</w:t>
      </w:r>
      <w:r>
        <w:rPr>
          <w:rFonts w:ascii="Arial" w:hAnsi="Arial" w:cs="Arial"/>
          <w:lang w:val="es-ES"/>
        </w:rPr>
        <w:br/>
        <w:t>- Permite capturar valor en mercados donde el consumidor está dispuesto a pagar más por calidad.</w:t>
      </w:r>
      <w:r>
        <w:rPr>
          <w:rFonts w:ascii="Arial" w:hAnsi="Arial" w:cs="Arial"/>
          <w:lang w:val="es-ES"/>
        </w:rPr>
        <w:br/>
        <w:t>- Reduce el riesgo de competir en mercados saturados de pasta industrial.</w:t>
      </w:r>
      <w:r>
        <w:rPr>
          <w:rFonts w:ascii="Arial" w:hAnsi="Arial" w:cs="Arial"/>
          <w:lang w:val="es-ES"/>
        </w:rPr>
        <w:br/>
        <w:t>- Posiciona a Castelló como una marca exportable y escalable, aumentando su atractivo para inversión futura, Además, responde directamente a la visión del gerente de explorar mercados intern</w:t>
      </w:r>
      <w:r>
        <w:rPr>
          <w:rFonts w:ascii="Arial" w:hAnsi="Arial" w:cs="Arial"/>
          <w:lang w:val="es-ES"/>
        </w:rPr>
        <w:t>acionales con alto potencial y menor producción local.</w:t>
      </w:r>
    </w:p>
    <w:p w:rsidR="007D798A" w:rsidRDefault="007D798A">
      <w:pPr>
        <w:pStyle w:val="Ttulo4"/>
        <w:divId w:val="1945377719"/>
        <w:rPr>
          <w:rFonts w:ascii="Arial" w:eastAsia="Times New Roman" w:hAnsi="Arial" w:cs="Arial"/>
          <w:lang w:val="es-ES"/>
        </w:rPr>
      </w:pPr>
      <w:r>
        <w:rPr>
          <w:rFonts w:ascii="Arial" w:eastAsia="Times New Roman" w:hAnsi="Arial" w:cs="Arial"/>
          <w:lang w:val="es-ES"/>
        </w:rPr>
        <w:t>T (Time-bound - Tiempo definido)</w:t>
      </w:r>
    </w:p>
    <w:p w:rsidR="007D798A" w:rsidRDefault="007D798A">
      <w:pPr>
        <w:pStyle w:val="NormalWeb"/>
        <w:divId w:val="1945377719"/>
        <w:rPr>
          <w:rFonts w:ascii="Arial" w:hAnsi="Arial" w:cs="Arial"/>
          <w:lang w:val="es-ES"/>
        </w:rPr>
      </w:pPr>
      <w:r>
        <w:rPr>
          <w:rFonts w:ascii="Arial" w:hAnsi="Arial" w:cs="Arial"/>
          <w:lang w:val="es-ES"/>
        </w:rPr>
        <w:t>Tiempo de ejecución: 12 a 14 meses</w:t>
      </w:r>
      <w:r>
        <w:rPr>
          <w:rFonts w:ascii="Arial" w:hAnsi="Arial" w:cs="Arial"/>
          <w:lang w:val="es-ES"/>
        </w:rPr>
        <w:br/>
        <w:t>- Mes 1-3: Validación de mercado, requisitos sanitarios y selección de socios comerciales.</w:t>
      </w:r>
      <w:r>
        <w:rPr>
          <w:rFonts w:ascii="Arial" w:hAnsi="Arial" w:cs="Arial"/>
          <w:lang w:val="es-ES"/>
        </w:rPr>
        <w:br/>
        <w:t>- Mes 4-6: Negociación, pruebas logísticas y adaptación del producto (empaque/exportación).</w:t>
      </w:r>
      <w:r>
        <w:rPr>
          <w:rFonts w:ascii="Arial" w:hAnsi="Arial" w:cs="Arial"/>
          <w:lang w:val="es-ES"/>
        </w:rPr>
        <w:br/>
        <w:t>- Mes 7-9: Primeros envíos piloto y ajuste operativo.</w:t>
      </w:r>
      <w:r>
        <w:rPr>
          <w:rFonts w:ascii="Arial" w:hAnsi="Arial" w:cs="Arial"/>
          <w:lang w:val="es-ES"/>
        </w:rPr>
        <w:br/>
        <w:t>- Mes 10-14: Escalamiento comercial y consolidación.</w:t>
      </w:r>
    </w:p>
    <w:p w:rsidR="007D798A" w:rsidRDefault="007D798A">
      <w:pPr>
        <w:pStyle w:val="Ttulo2"/>
        <w:rPr>
          <w:rFonts w:ascii="Arial" w:eastAsia="Times New Roman" w:hAnsi="Arial" w:cs="Arial"/>
          <w:lang w:val="es-ES"/>
        </w:rPr>
      </w:pPr>
      <w:r>
        <w:rPr>
          <w:rFonts w:ascii="Arial" w:eastAsia="Times New Roman" w:hAnsi="Arial" w:cs="Arial"/>
          <w:lang w:val="es-ES"/>
        </w:rPr>
        <w:t>10. BibliografÃ</w:t>
      </w:r>
      <w:r>
        <w:rPr>
          <w:rFonts w:ascii="Arial" w:eastAsia="Times New Roman" w:hAnsi="Arial" w:cs="Arial"/>
          <w:lang w:val="es-ES"/>
        </w:rPr>
        <w:softHyphen/>
        <w:t>a</w:t>
      </w:r>
    </w:p>
    <w:p w:rsidR="007D798A" w:rsidRDefault="007D798A">
      <w:pPr>
        <w:pStyle w:val="Ttulo2"/>
        <w:divId w:val="315034086"/>
        <w:rPr>
          <w:rFonts w:ascii="Arial" w:eastAsia="Times New Roman" w:hAnsi="Arial" w:cs="Arial"/>
          <w:lang w:val="es-ES"/>
        </w:rPr>
      </w:pPr>
      <w:r>
        <w:rPr>
          <w:rFonts w:ascii="Arial" w:eastAsia="Times New Roman" w:hAnsi="Arial" w:cs="Arial"/>
          <w:lang w:val="es-ES"/>
        </w:rPr>
        <w:t>Bibliografía</w:t>
      </w:r>
    </w:p>
    <w:p w:rsidR="007D798A" w:rsidRDefault="007D798A">
      <w:pPr>
        <w:pStyle w:val="section-subtitle"/>
        <w:divId w:val="315034086"/>
        <w:rPr>
          <w:rFonts w:ascii="Arial" w:hAnsi="Arial" w:cs="Arial"/>
          <w:lang w:val="es-ES"/>
        </w:rPr>
      </w:pPr>
      <w:r>
        <w:rPr>
          <w:rFonts w:ascii="Arial" w:hAnsi="Arial" w:cs="Arial"/>
          <w:lang w:val="es-ES"/>
        </w:rPr>
        <w:t>Fuentes y referencias utilizadas en el proyecto.</w:t>
      </w:r>
    </w:p>
    <w:p w:rsidR="007D798A" w:rsidRDefault="007D798A">
      <w:pPr>
        <w:numPr>
          <w:ilvl w:val="0"/>
          <w:numId w:val="64"/>
        </w:numPr>
        <w:pBdr>
          <w:bottom w:val="single" w:sz="6" w:space="0" w:color="EEEEEE"/>
        </w:pBdr>
        <w:spacing w:before="100" w:beforeAutospacing="1" w:after="100" w:afterAutospacing="1"/>
        <w:jc w:val="both"/>
        <w:divId w:val="65929957"/>
        <w:rPr>
          <w:rFonts w:ascii="Arial" w:eastAsia="Times New Roman" w:hAnsi="Arial" w:cs="Arial"/>
          <w:color w:val="333333"/>
          <w:sz w:val="22"/>
          <w:szCs w:val="22"/>
          <w:lang w:val="es-ES"/>
        </w:rPr>
      </w:pPr>
      <w:r>
        <w:rPr>
          <w:rStyle w:val="nfasis"/>
          <w:rFonts w:ascii="Arial" w:eastAsia="Times New Roman" w:hAnsi="Arial" w:cs="Arial"/>
          <w:color w:val="333333"/>
          <w:sz w:val="22"/>
          <w:szCs w:val="22"/>
          <w:lang w:val="es-ES"/>
        </w:rPr>
        <w:t>Banco Central de Reserva del Perú.</w:t>
      </w:r>
      <w:r>
        <w:rPr>
          <w:rFonts w:ascii="Arial" w:eastAsia="Times New Roman" w:hAnsi="Arial" w:cs="Arial"/>
          <w:color w:val="333333"/>
          <w:sz w:val="22"/>
          <w:szCs w:val="22"/>
          <w:lang w:val="es-ES"/>
        </w:rPr>
        <w:t xml:space="preserve"> </w:t>
      </w:r>
      <w:r>
        <w:rPr>
          <w:rFonts w:ascii="Arial" w:eastAsia="Times New Roman" w:hAnsi="Arial" w:cs="Arial"/>
          <w:color w:val="333333"/>
          <w:sz w:val="22"/>
          <w:szCs w:val="22"/>
          <w:lang w:val="es-ES"/>
        </w:rPr>
        <w:t>(2023). Reporte de inflación: Septiembre 2023 (síntesis).</w:t>
      </w:r>
      <w:r>
        <w:rPr>
          <w:rFonts w:ascii="Arial" w:eastAsia="Times New Roman" w:hAnsi="Arial" w:cs="Arial"/>
          <w:color w:val="333333"/>
          <w:sz w:val="22"/>
          <w:szCs w:val="22"/>
          <w:lang w:val="es-ES"/>
        </w:rPr>
        <w:t xml:space="preserve"> </w:t>
      </w:r>
      <w:hyperlink r:id="rId169" w:tgtFrame="_blank" w:history="1">
        <w:r>
          <w:rPr>
            <w:rStyle w:val="Hipervnculo"/>
            <w:rFonts w:ascii="Arial" w:eastAsia="Times New Roman" w:hAnsi="Arial" w:cs="Arial"/>
            <w:sz w:val="22"/>
            <w:szCs w:val="22"/>
            <w:lang w:val="es-ES"/>
          </w:rPr>
          <w:t>Ver documento</w:t>
        </w:r>
      </w:hyperlink>
      <w:r>
        <w:rPr>
          <w:rFonts w:ascii="Arial" w:eastAsia="Times New Roman" w:hAnsi="Arial" w:cs="Arial"/>
          <w:color w:val="333333"/>
          <w:sz w:val="22"/>
          <w:szCs w:val="22"/>
          <w:lang w:val="es-ES"/>
        </w:rPr>
        <w:t xml:space="preserve"> </w:t>
      </w:r>
    </w:p>
    <w:p w:rsidR="007D798A" w:rsidRDefault="007D798A">
      <w:pPr>
        <w:numPr>
          <w:ilvl w:val="0"/>
          <w:numId w:val="64"/>
        </w:numPr>
        <w:pBdr>
          <w:bottom w:val="single" w:sz="6" w:space="0" w:color="EEEEEE"/>
        </w:pBdr>
        <w:spacing w:before="100" w:beforeAutospacing="1" w:after="100" w:afterAutospacing="1"/>
        <w:jc w:val="both"/>
        <w:divId w:val="65929957"/>
        <w:rPr>
          <w:rFonts w:ascii="Arial" w:eastAsia="Times New Roman" w:hAnsi="Arial" w:cs="Arial"/>
          <w:color w:val="333333"/>
          <w:sz w:val="22"/>
          <w:szCs w:val="22"/>
          <w:lang w:val="es-ES"/>
        </w:rPr>
      </w:pPr>
      <w:r>
        <w:rPr>
          <w:rStyle w:val="nfasis"/>
          <w:rFonts w:ascii="Arial" w:eastAsia="Times New Roman" w:hAnsi="Arial" w:cs="Arial"/>
          <w:color w:val="333333"/>
          <w:sz w:val="22"/>
          <w:szCs w:val="22"/>
          <w:lang w:val="es-ES"/>
        </w:rPr>
        <w:t>BBVA Research.</w:t>
      </w:r>
      <w:r>
        <w:rPr>
          <w:rFonts w:ascii="Arial" w:eastAsia="Times New Roman" w:hAnsi="Arial" w:cs="Arial"/>
          <w:color w:val="333333"/>
          <w:sz w:val="22"/>
          <w:szCs w:val="22"/>
          <w:lang w:val="es-ES"/>
        </w:rPr>
        <w:t xml:space="preserve"> (2025). Perú: Inflación cerró 2025 en 1,5%, la tasa anual más baja en 8 años.</w:t>
      </w:r>
      <w:r>
        <w:rPr>
          <w:rFonts w:ascii="Arial" w:eastAsia="Times New Roman" w:hAnsi="Arial" w:cs="Arial"/>
          <w:color w:val="333333"/>
          <w:sz w:val="22"/>
          <w:szCs w:val="22"/>
          <w:lang w:val="es-ES"/>
        </w:rPr>
        <w:t xml:space="preserve"> </w:t>
      </w:r>
      <w:hyperlink r:id="rId170" w:tgtFrame="_blank" w:history="1">
        <w:r>
          <w:rPr>
            <w:rStyle w:val="Hipervnculo"/>
            <w:rFonts w:ascii="Arial" w:eastAsia="Times New Roman" w:hAnsi="Arial" w:cs="Arial"/>
            <w:sz w:val="22"/>
            <w:szCs w:val="22"/>
            <w:lang w:val="es-ES"/>
          </w:rPr>
          <w:t>Ver publicación</w:t>
        </w:r>
      </w:hyperlink>
      <w:r>
        <w:rPr>
          <w:rFonts w:ascii="Arial" w:eastAsia="Times New Roman" w:hAnsi="Arial" w:cs="Arial"/>
          <w:color w:val="333333"/>
          <w:sz w:val="22"/>
          <w:szCs w:val="22"/>
          <w:lang w:val="es-ES"/>
        </w:rPr>
        <w:t xml:space="preserve"> </w:t>
      </w:r>
    </w:p>
    <w:p w:rsidR="007D798A" w:rsidRDefault="007D798A">
      <w:pPr>
        <w:numPr>
          <w:ilvl w:val="0"/>
          <w:numId w:val="64"/>
        </w:numPr>
        <w:pBdr>
          <w:bottom w:val="single" w:sz="6" w:space="0" w:color="EEEEEE"/>
        </w:pBdr>
        <w:spacing w:before="100" w:beforeAutospacing="1" w:after="100" w:afterAutospacing="1"/>
        <w:jc w:val="both"/>
        <w:divId w:val="65929957"/>
        <w:rPr>
          <w:rFonts w:ascii="Arial" w:eastAsia="Times New Roman" w:hAnsi="Arial" w:cs="Arial"/>
          <w:color w:val="333333"/>
          <w:sz w:val="22"/>
          <w:szCs w:val="22"/>
          <w:lang w:val="es-ES"/>
        </w:rPr>
      </w:pPr>
      <w:r>
        <w:rPr>
          <w:rStyle w:val="nfasis"/>
          <w:rFonts w:ascii="Arial" w:eastAsia="Times New Roman" w:hAnsi="Arial" w:cs="Arial"/>
          <w:color w:val="333333"/>
          <w:sz w:val="22"/>
          <w:szCs w:val="22"/>
          <w:lang w:val="es-ES"/>
        </w:rPr>
        <w:t>Datosmacro.</w:t>
      </w:r>
      <w:r>
        <w:rPr>
          <w:rFonts w:ascii="Arial" w:eastAsia="Times New Roman" w:hAnsi="Arial" w:cs="Arial"/>
          <w:color w:val="333333"/>
          <w:sz w:val="22"/>
          <w:szCs w:val="22"/>
          <w:lang w:val="es-ES"/>
        </w:rPr>
        <w:t xml:space="preserve"> (s. f.). Argentina. Recuperado el 4 de mayo de 2026, de</w:t>
      </w:r>
      <w:r>
        <w:rPr>
          <w:rFonts w:ascii="Arial" w:eastAsia="Times New Roman" w:hAnsi="Arial" w:cs="Arial"/>
          <w:color w:val="333333"/>
          <w:sz w:val="22"/>
          <w:szCs w:val="22"/>
          <w:lang w:val="es-ES"/>
        </w:rPr>
        <w:t xml:space="preserve"> </w:t>
      </w:r>
      <w:hyperlink r:id="rId171" w:tgtFrame="_blank" w:history="1">
        <w:r>
          <w:rPr>
            <w:rStyle w:val="Hipervnculo"/>
            <w:rFonts w:ascii="Arial" w:eastAsia="Times New Roman" w:hAnsi="Arial" w:cs="Arial"/>
            <w:sz w:val="22"/>
            <w:szCs w:val="22"/>
            <w:lang w:val="es-ES"/>
          </w:rPr>
          <w:t>https://datosmacro.expansion.com/paises/argentina</w:t>
        </w:r>
      </w:hyperlink>
      <w:r>
        <w:rPr>
          <w:rFonts w:ascii="Arial" w:eastAsia="Times New Roman" w:hAnsi="Arial" w:cs="Arial"/>
          <w:color w:val="333333"/>
          <w:sz w:val="22"/>
          <w:szCs w:val="22"/>
          <w:lang w:val="es-ES"/>
        </w:rPr>
        <w:t xml:space="preserve"> </w:t>
      </w:r>
    </w:p>
    <w:p w:rsidR="007D798A" w:rsidRDefault="007D798A">
      <w:pPr>
        <w:numPr>
          <w:ilvl w:val="0"/>
          <w:numId w:val="64"/>
        </w:numPr>
        <w:pBdr>
          <w:bottom w:val="single" w:sz="6" w:space="0" w:color="EEEEEE"/>
        </w:pBdr>
        <w:spacing w:before="100" w:beforeAutospacing="1" w:after="100" w:afterAutospacing="1"/>
        <w:jc w:val="both"/>
        <w:divId w:val="65929957"/>
        <w:rPr>
          <w:rFonts w:ascii="Arial" w:eastAsia="Times New Roman" w:hAnsi="Arial" w:cs="Arial"/>
          <w:color w:val="333333"/>
          <w:sz w:val="22"/>
          <w:szCs w:val="22"/>
          <w:lang w:val="es-ES"/>
        </w:rPr>
      </w:pPr>
      <w:r>
        <w:rPr>
          <w:rStyle w:val="nfasis"/>
          <w:rFonts w:ascii="Arial" w:eastAsia="Times New Roman" w:hAnsi="Arial" w:cs="Arial"/>
          <w:color w:val="333333"/>
          <w:sz w:val="22"/>
          <w:szCs w:val="22"/>
          <w:lang w:val="es-ES"/>
        </w:rPr>
        <w:t>Datosmacro.</w:t>
      </w:r>
      <w:r>
        <w:rPr>
          <w:rFonts w:ascii="Arial" w:eastAsia="Times New Roman" w:hAnsi="Arial" w:cs="Arial"/>
          <w:color w:val="333333"/>
          <w:sz w:val="22"/>
          <w:szCs w:val="22"/>
          <w:lang w:val="es-ES"/>
        </w:rPr>
        <w:t xml:space="preserve"> (s. f.). Brasil. Recuperado el 4 de mayo de 2026, de</w:t>
      </w:r>
      <w:r>
        <w:rPr>
          <w:rFonts w:ascii="Arial" w:eastAsia="Times New Roman" w:hAnsi="Arial" w:cs="Arial"/>
          <w:color w:val="333333"/>
          <w:sz w:val="22"/>
          <w:szCs w:val="22"/>
          <w:lang w:val="es-ES"/>
        </w:rPr>
        <w:t xml:space="preserve"> </w:t>
      </w:r>
      <w:hyperlink r:id="rId172" w:tgtFrame="_blank" w:history="1">
        <w:r>
          <w:rPr>
            <w:rStyle w:val="Hipervnculo"/>
            <w:rFonts w:ascii="Arial" w:eastAsia="Times New Roman" w:hAnsi="Arial" w:cs="Arial"/>
            <w:sz w:val="22"/>
            <w:szCs w:val="22"/>
            <w:lang w:val="es-ES"/>
          </w:rPr>
          <w:t>https://datosmacro.expansion.com/paises/brasil</w:t>
        </w:r>
      </w:hyperlink>
      <w:r>
        <w:rPr>
          <w:rFonts w:ascii="Arial" w:eastAsia="Times New Roman" w:hAnsi="Arial" w:cs="Arial"/>
          <w:color w:val="333333"/>
          <w:sz w:val="22"/>
          <w:szCs w:val="22"/>
          <w:lang w:val="es-ES"/>
        </w:rPr>
        <w:t xml:space="preserve"> </w:t>
      </w:r>
    </w:p>
    <w:p w:rsidR="007D798A" w:rsidRDefault="007D798A">
      <w:pPr>
        <w:numPr>
          <w:ilvl w:val="0"/>
          <w:numId w:val="64"/>
        </w:numPr>
        <w:pBdr>
          <w:bottom w:val="single" w:sz="6" w:space="0" w:color="EEEEEE"/>
        </w:pBdr>
        <w:spacing w:before="100" w:beforeAutospacing="1" w:after="100" w:afterAutospacing="1"/>
        <w:jc w:val="both"/>
        <w:divId w:val="65929957"/>
        <w:rPr>
          <w:rFonts w:ascii="Arial" w:eastAsia="Times New Roman" w:hAnsi="Arial" w:cs="Arial"/>
          <w:color w:val="333333"/>
          <w:sz w:val="22"/>
          <w:szCs w:val="22"/>
          <w:lang w:val="es-ES"/>
        </w:rPr>
      </w:pPr>
      <w:r>
        <w:rPr>
          <w:rStyle w:val="nfasis"/>
          <w:rFonts w:ascii="Arial" w:eastAsia="Times New Roman" w:hAnsi="Arial" w:cs="Arial"/>
          <w:color w:val="333333"/>
          <w:sz w:val="22"/>
          <w:szCs w:val="22"/>
          <w:lang w:val="es-ES"/>
        </w:rPr>
        <w:t>Datosmacro.</w:t>
      </w:r>
      <w:r>
        <w:rPr>
          <w:rFonts w:ascii="Arial" w:eastAsia="Times New Roman" w:hAnsi="Arial" w:cs="Arial"/>
          <w:color w:val="333333"/>
          <w:sz w:val="22"/>
          <w:szCs w:val="22"/>
          <w:lang w:val="es-ES"/>
        </w:rPr>
        <w:t xml:space="preserve"> </w:t>
      </w:r>
      <w:r>
        <w:rPr>
          <w:rFonts w:ascii="Arial" w:eastAsia="Times New Roman" w:hAnsi="Arial" w:cs="Arial"/>
          <w:color w:val="333333"/>
          <w:sz w:val="22"/>
          <w:szCs w:val="22"/>
          <w:lang w:val="es-ES"/>
        </w:rPr>
        <w:t>(s. f.). Comparación México vs Colombia. Recuperado el 4 de mayo de 2026, de</w:t>
      </w:r>
      <w:r>
        <w:rPr>
          <w:rFonts w:ascii="Arial" w:eastAsia="Times New Roman" w:hAnsi="Arial" w:cs="Arial"/>
          <w:color w:val="333333"/>
          <w:sz w:val="22"/>
          <w:szCs w:val="22"/>
          <w:lang w:val="es-ES"/>
        </w:rPr>
        <w:t xml:space="preserve"> </w:t>
      </w:r>
      <w:hyperlink r:id="rId173" w:tgtFrame="_blank" w:history="1">
        <w:r>
          <w:rPr>
            <w:rStyle w:val="Hipervnculo"/>
            <w:rFonts w:ascii="Arial" w:eastAsia="Times New Roman" w:hAnsi="Arial" w:cs="Arial"/>
            <w:sz w:val="22"/>
            <w:szCs w:val="22"/>
            <w:lang w:val="es-ES"/>
          </w:rPr>
          <w:t>https://datosmacro.expansion.com/paises/comparar/mexico/colombia</w:t>
        </w:r>
      </w:hyperlink>
      <w:r>
        <w:rPr>
          <w:rFonts w:ascii="Arial" w:eastAsia="Times New Roman" w:hAnsi="Arial" w:cs="Arial"/>
          <w:color w:val="333333"/>
          <w:sz w:val="22"/>
          <w:szCs w:val="22"/>
          <w:lang w:val="es-ES"/>
        </w:rPr>
        <w:t xml:space="preserve"> </w:t>
      </w:r>
    </w:p>
    <w:p w:rsidR="007D798A" w:rsidRDefault="007D798A">
      <w:pPr>
        <w:numPr>
          <w:ilvl w:val="0"/>
          <w:numId w:val="64"/>
        </w:numPr>
        <w:pBdr>
          <w:bottom w:val="single" w:sz="6" w:space="0" w:color="EEEEEE"/>
        </w:pBdr>
        <w:spacing w:before="100" w:beforeAutospacing="1" w:after="100" w:afterAutospacing="1"/>
        <w:jc w:val="both"/>
        <w:divId w:val="65929957"/>
        <w:rPr>
          <w:rFonts w:ascii="Arial" w:eastAsia="Times New Roman" w:hAnsi="Arial" w:cs="Arial"/>
          <w:color w:val="333333"/>
          <w:sz w:val="22"/>
          <w:szCs w:val="22"/>
          <w:lang w:val="es-ES"/>
        </w:rPr>
      </w:pPr>
      <w:r>
        <w:rPr>
          <w:rStyle w:val="nfasis"/>
          <w:rFonts w:ascii="Arial" w:eastAsia="Times New Roman" w:hAnsi="Arial" w:cs="Arial"/>
          <w:color w:val="333333"/>
          <w:sz w:val="22"/>
          <w:szCs w:val="22"/>
          <w:lang w:val="es-ES"/>
        </w:rPr>
        <w:t>Datosmacro.</w:t>
      </w:r>
      <w:r>
        <w:rPr>
          <w:rFonts w:ascii="Arial" w:eastAsia="Times New Roman" w:hAnsi="Arial" w:cs="Arial"/>
          <w:color w:val="333333"/>
          <w:sz w:val="22"/>
          <w:szCs w:val="22"/>
          <w:lang w:val="es-ES"/>
        </w:rPr>
        <w:t xml:space="preserve"> (s. f.). IPC Argentina (2021í¢â‚¬â€œ2025). Recuperado el 4 de mayo de 2026, de</w:t>
      </w:r>
      <w:r>
        <w:rPr>
          <w:rFonts w:ascii="Arial" w:eastAsia="Times New Roman" w:hAnsi="Arial" w:cs="Arial"/>
          <w:color w:val="333333"/>
          <w:sz w:val="22"/>
          <w:szCs w:val="22"/>
          <w:lang w:val="es-ES"/>
        </w:rPr>
        <w:t xml:space="preserve"> </w:t>
      </w:r>
      <w:hyperlink r:id="rId174" w:tgtFrame="_blank" w:history="1">
        <w:r>
          <w:rPr>
            <w:rStyle w:val="Hipervnculo"/>
            <w:rFonts w:ascii="Arial" w:eastAsia="Times New Roman" w:hAnsi="Arial" w:cs="Arial"/>
            <w:sz w:val="22"/>
            <w:szCs w:val="22"/>
            <w:lang w:val="es-ES"/>
          </w:rPr>
          <w:t>https://datosmacro.expansion.com/ipc-paises/argentina</w:t>
        </w:r>
      </w:hyperlink>
      <w:r>
        <w:rPr>
          <w:rFonts w:ascii="Arial" w:eastAsia="Times New Roman" w:hAnsi="Arial" w:cs="Arial"/>
          <w:color w:val="333333"/>
          <w:sz w:val="22"/>
          <w:szCs w:val="22"/>
          <w:lang w:val="es-ES"/>
        </w:rPr>
        <w:t xml:space="preserve"> </w:t>
      </w:r>
    </w:p>
    <w:p w:rsidR="007D798A" w:rsidRDefault="007D798A">
      <w:pPr>
        <w:numPr>
          <w:ilvl w:val="0"/>
          <w:numId w:val="64"/>
        </w:numPr>
        <w:pBdr>
          <w:bottom w:val="single" w:sz="6" w:space="0" w:color="EEEEEE"/>
        </w:pBdr>
        <w:spacing w:before="100" w:beforeAutospacing="1" w:after="100" w:afterAutospacing="1"/>
        <w:jc w:val="both"/>
        <w:divId w:val="65929957"/>
        <w:rPr>
          <w:rFonts w:ascii="Arial" w:eastAsia="Times New Roman" w:hAnsi="Arial" w:cs="Arial"/>
          <w:color w:val="333333"/>
          <w:sz w:val="22"/>
          <w:szCs w:val="22"/>
          <w:lang w:val="es-ES"/>
        </w:rPr>
      </w:pPr>
      <w:r>
        <w:rPr>
          <w:rStyle w:val="nfasis"/>
          <w:rFonts w:ascii="Arial" w:eastAsia="Times New Roman" w:hAnsi="Arial" w:cs="Arial"/>
          <w:color w:val="333333"/>
          <w:sz w:val="22"/>
          <w:szCs w:val="22"/>
          <w:lang w:val="es-ES"/>
        </w:rPr>
        <w:t>Datosmacro.</w:t>
      </w:r>
      <w:r>
        <w:rPr>
          <w:rFonts w:ascii="Arial" w:eastAsia="Times New Roman" w:hAnsi="Arial" w:cs="Arial"/>
          <w:color w:val="333333"/>
          <w:sz w:val="22"/>
          <w:szCs w:val="22"/>
          <w:lang w:val="es-ES"/>
        </w:rPr>
        <w:t xml:space="preserve"> (s. f.). IPC Brasil (2021í¢â‚¬â€œ2025). Recuperado el 4 de mayo de 2026, de</w:t>
      </w:r>
      <w:r>
        <w:rPr>
          <w:rFonts w:ascii="Arial" w:eastAsia="Times New Roman" w:hAnsi="Arial" w:cs="Arial"/>
          <w:color w:val="333333"/>
          <w:sz w:val="22"/>
          <w:szCs w:val="22"/>
          <w:lang w:val="es-ES"/>
        </w:rPr>
        <w:t xml:space="preserve"> </w:t>
      </w:r>
      <w:hyperlink r:id="rId175" w:tgtFrame="_blank" w:history="1">
        <w:r>
          <w:rPr>
            <w:rStyle w:val="Hipervnculo"/>
            <w:rFonts w:ascii="Arial" w:eastAsia="Times New Roman" w:hAnsi="Arial" w:cs="Arial"/>
            <w:sz w:val="22"/>
            <w:szCs w:val="22"/>
            <w:lang w:val="es-ES"/>
          </w:rPr>
          <w:t>https://datosmacro.expansion.com/ipc-paises/brasil</w:t>
        </w:r>
      </w:hyperlink>
      <w:r>
        <w:rPr>
          <w:rFonts w:ascii="Arial" w:eastAsia="Times New Roman" w:hAnsi="Arial" w:cs="Arial"/>
          <w:color w:val="333333"/>
          <w:sz w:val="22"/>
          <w:szCs w:val="22"/>
          <w:lang w:val="es-ES"/>
        </w:rPr>
        <w:t xml:space="preserve"> </w:t>
      </w:r>
    </w:p>
    <w:p w:rsidR="007D798A" w:rsidRDefault="007D798A">
      <w:pPr>
        <w:numPr>
          <w:ilvl w:val="0"/>
          <w:numId w:val="64"/>
        </w:numPr>
        <w:pBdr>
          <w:bottom w:val="single" w:sz="6" w:space="0" w:color="EEEEEE"/>
        </w:pBdr>
        <w:spacing w:before="100" w:beforeAutospacing="1" w:after="100" w:afterAutospacing="1"/>
        <w:jc w:val="both"/>
        <w:divId w:val="65929957"/>
        <w:rPr>
          <w:rFonts w:ascii="Arial" w:eastAsia="Times New Roman" w:hAnsi="Arial" w:cs="Arial"/>
          <w:color w:val="333333"/>
          <w:sz w:val="22"/>
          <w:szCs w:val="22"/>
          <w:lang w:val="es-ES"/>
        </w:rPr>
      </w:pPr>
      <w:r>
        <w:rPr>
          <w:rStyle w:val="nfasis"/>
          <w:rFonts w:ascii="Arial" w:eastAsia="Times New Roman" w:hAnsi="Arial" w:cs="Arial"/>
          <w:color w:val="333333"/>
          <w:sz w:val="22"/>
          <w:szCs w:val="22"/>
          <w:lang w:val="es-ES"/>
        </w:rPr>
        <w:t>Datosmacro.</w:t>
      </w:r>
      <w:r>
        <w:rPr>
          <w:rFonts w:ascii="Arial" w:eastAsia="Times New Roman" w:hAnsi="Arial" w:cs="Arial"/>
          <w:color w:val="333333"/>
          <w:sz w:val="22"/>
          <w:szCs w:val="22"/>
          <w:lang w:val="es-ES"/>
        </w:rPr>
        <w:t xml:space="preserve"> (s. f.). IPC El Salvador (2021í</w:t>
      </w:r>
      <w:r>
        <w:rPr>
          <w:rFonts w:ascii="Arial" w:eastAsia="Times New Roman" w:hAnsi="Arial" w:cs="Arial"/>
          <w:color w:val="333333"/>
          <w:sz w:val="22"/>
          <w:szCs w:val="22"/>
          <w:lang w:val="es-ES"/>
        </w:rPr>
        <w:t>¢â‚¬â€œ2024). Recuperado el 4 de mayo de 2026, de</w:t>
      </w:r>
      <w:r>
        <w:rPr>
          <w:rFonts w:ascii="Arial" w:eastAsia="Times New Roman" w:hAnsi="Arial" w:cs="Arial"/>
          <w:color w:val="333333"/>
          <w:sz w:val="22"/>
          <w:szCs w:val="22"/>
          <w:lang w:val="es-ES"/>
        </w:rPr>
        <w:t xml:space="preserve"> </w:t>
      </w:r>
      <w:hyperlink r:id="rId176" w:tgtFrame="_blank" w:history="1">
        <w:r>
          <w:rPr>
            <w:rStyle w:val="Hipervnculo"/>
            <w:rFonts w:ascii="Arial" w:eastAsia="Times New Roman" w:hAnsi="Arial" w:cs="Arial"/>
            <w:sz w:val="22"/>
            <w:szCs w:val="22"/>
            <w:lang w:val="es-ES"/>
          </w:rPr>
          <w:t>https://datosmacro.expansion.com/ipc-paises/el-salvador</w:t>
        </w:r>
      </w:hyperlink>
      <w:r>
        <w:rPr>
          <w:rFonts w:ascii="Arial" w:eastAsia="Times New Roman" w:hAnsi="Arial" w:cs="Arial"/>
          <w:color w:val="333333"/>
          <w:sz w:val="22"/>
          <w:szCs w:val="22"/>
          <w:lang w:val="es-ES"/>
        </w:rPr>
        <w:t xml:space="preserve"> </w:t>
      </w:r>
    </w:p>
    <w:p w:rsidR="007D798A" w:rsidRDefault="007D798A">
      <w:pPr>
        <w:numPr>
          <w:ilvl w:val="0"/>
          <w:numId w:val="64"/>
        </w:numPr>
        <w:pBdr>
          <w:bottom w:val="single" w:sz="6" w:space="0" w:color="EEEEEE"/>
        </w:pBdr>
        <w:spacing w:before="100" w:beforeAutospacing="1" w:after="100" w:afterAutospacing="1"/>
        <w:jc w:val="both"/>
        <w:divId w:val="65929957"/>
        <w:rPr>
          <w:rFonts w:ascii="Arial" w:eastAsia="Times New Roman" w:hAnsi="Arial" w:cs="Arial"/>
          <w:color w:val="333333"/>
          <w:sz w:val="22"/>
          <w:szCs w:val="22"/>
          <w:lang w:val="es-ES"/>
        </w:rPr>
      </w:pPr>
      <w:r>
        <w:rPr>
          <w:rStyle w:val="nfasis"/>
          <w:rFonts w:ascii="Arial" w:eastAsia="Times New Roman" w:hAnsi="Arial" w:cs="Arial"/>
          <w:color w:val="333333"/>
          <w:sz w:val="22"/>
          <w:szCs w:val="22"/>
          <w:lang w:val="es-ES"/>
        </w:rPr>
        <w:t>Datosmacro.</w:t>
      </w:r>
      <w:r>
        <w:rPr>
          <w:rFonts w:ascii="Arial" w:eastAsia="Times New Roman" w:hAnsi="Arial" w:cs="Arial"/>
          <w:color w:val="333333"/>
          <w:sz w:val="22"/>
          <w:szCs w:val="22"/>
          <w:lang w:val="es-ES"/>
        </w:rPr>
        <w:t xml:space="preserve"> (s. f.). IPC México (2021í¢â‚¬â€œ2025). Recuperado el 4 de mayo de 2026, de</w:t>
      </w:r>
      <w:r>
        <w:rPr>
          <w:rFonts w:ascii="Arial" w:eastAsia="Times New Roman" w:hAnsi="Arial" w:cs="Arial"/>
          <w:color w:val="333333"/>
          <w:sz w:val="22"/>
          <w:szCs w:val="22"/>
          <w:lang w:val="es-ES"/>
        </w:rPr>
        <w:t xml:space="preserve"> </w:t>
      </w:r>
      <w:hyperlink r:id="rId177" w:tgtFrame="_blank" w:history="1">
        <w:r>
          <w:rPr>
            <w:rStyle w:val="Hipervnculo"/>
            <w:rFonts w:ascii="Arial" w:eastAsia="Times New Roman" w:hAnsi="Arial" w:cs="Arial"/>
            <w:sz w:val="22"/>
            <w:szCs w:val="22"/>
            <w:lang w:val="es-ES"/>
          </w:rPr>
          <w:t>https://datosmacro.expansion.com/ipc-paises/mexico</w:t>
        </w:r>
      </w:hyperlink>
      <w:r>
        <w:rPr>
          <w:rFonts w:ascii="Arial" w:eastAsia="Times New Roman" w:hAnsi="Arial" w:cs="Arial"/>
          <w:color w:val="333333"/>
          <w:sz w:val="22"/>
          <w:szCs w:val="22"/>
          <w:lang w:val="es-ES"/>
        </w:rPr>
        <w:t xml:space="preserve"> </w:t>
      </w:r>
    </w:p>
    <w:p w:rsidR="007D798A" w:rsidRDefault="007D798A">
      <w:pPr>
        <w:numPr>
          <w:ilvl w:val="0"/>
          <w:numId w:val="64"/>
        </w:numPr>
        <w:pBdr>
          <w:bottom w:val="single" w:sz="6" w:space="0" w:color="EEEEEE"/>
        </w:pBdr>
        <w:spacing w:before="100" w:beforeAutospacing="1" w:after="100" w:afterAutospacing="1"/>
        <w:jc w:val="both"/>
        <w:divId w:val="65929957"/>
        <w:rPr>
          <w:rFonts w:ascii="Arial" w:eastAsia="Times New Roman" w:hAnsi="Arial" w:cs="Arial"/>
          <w:color w:val="333333"/>
          <w:sz w:val="22"/>
          <w:szCs w:val="22"/>
          <w:lang w:val="es-ES"/>
        </w:rPr>
      </w:pPr>
      <w:r>
        <w:rPr>
          <w:rStyle w:val="nfasis"/>
          <w:rFonts w:ascii="Arial" w:eastAsia="Times New Roman" w:hAnsi="Arial" w:cs="Arial"/>
          <w:color w:val="333333"/>
          <w:sz w:val="22"/>
          <w:szCs w:val="22"/>
          <w:lang w:val="es-ES"/>
        </w:rPr>
        <w:t>Datosmacro.</w:t>
      </w:r>
      <w:r>
        <w:rPr>
          <w:rFonts w:ascii="Arial" w:eastAsia="Times New Roman" w:hAnsi="Arial" w:cs="Arial"/>
          <w:color w:val="333333"/>
          <w:sz w:val="22"/>
          <w:szCs w:val="22"/>
          <w:lang w:val="es-ES"/>
        </w:rPr>
        <w:t xml:space="preserve"> (s. f.). IPC Perú. Recuperado el 4 de mayo de 2026, de</w:t>
      </w:r>
      <w:r>
        <w:rPr>
          <w:rFonts w:ascii="Arial" w:eastAsia="Times New Roman" w:hAnsi="Arial" w:cs="Arial"/>
          <w:color w:val="333333"/>
          <w:sz w:val="22"/>
          <w:szCs w:val="22"/>
          <w:lang w:val="es-ES"/>
        </w:rPr>
        <w:t xml:space="preserve"> </w:t>
      </w:r>
      <w:hyperlink r:id="rId178" w:tgtFrame="_blank" w:history="1">
        <w:r>
          <w:rPr>
            <w:rStyle w:val="Hipervnculo"/>
            <w:rFonts w:ascii="Arial" w:eastAsia="Times New Roman" w:hAnsi="Arial" w:cs="Arial"/>
            <w:sz w:val="22"/>
            <w:szCs w:val="22"/>
            <w:lang w:val="es-ES"/>
          </w:rPr>
          <w:t>https://datosmacro.expansion.com/ipc-paises/peru</w:t>
        </w:r>
      </w:hyperlink>
      <w:r>
        <w:rPr>
          <w:rFonts w:ascii="Arial" w:eastAsia="Times New Roman" w:hAnsi="Arial" w:cs="Arial"/>
          <w:color w:val="333333"/>
          <w:sz w:val="22"/>
          <w:szCs w:val="22"/>
          <w:lang w:val="es-ES"/>
        </w:rPr>
        <w:t xml:space="preserve"> </w:t>
      </w:r>
    </w:p>
    <w:p w:rsidR="007D798A" w:rsidRDefault="007D798A">
      <w:pPr>
        <w:numPr>
          <w:ilvl w:val="0"/>
          <w:numId w:val="64"/>
        </w:numPr>
        <w:pBdr>
          <w:bottom w:val="single" w:sz="6" w:space="0" w:color="EEEEEE"/>
        </w:pBdr>
        <w:spacing w:before="100" w:beforeAutospacing="1" w:after="100" w:afterAutospacing="1"/>
        <w:jc w:val="both"/>
        <w:divId w:val="65929957"/>
        <w:rPr>
          <w:rFonts w:ascii="Arial" w:eastAsia="Times New Roman" w:hAnsi="Arial" w:cs="Arial"/>
          <w:color w:val="333333"/>
          <w:sz w:val="22"/>
          <w:szCs w:val="22"/>
          <w:lang w:val="es-ES"/>
        </w:rPr>
      </w:pPr>
      <w:r>
        <w:rPr>
          <w:rStyle w:val="nfasis"/>
          <w:rFonts w:ascii="Arial" w:eastAsia="Times New Roman" w:hAnsi="Arial" w:cs="Arial"/>
          <w:color w:val="333333"/>
          <w:sz w:val="22"/>
          <w:szCs w:val="22"/>
          <w:lang w:val="es-ES"/>
        </w:rPr>
        <w:t>Datosmacro.</w:t>
      </w:r>
      <w:r>
        <w:rPr>
          <w:rFonts w:ascii="Arial" w:eastAsia="Times New Roman" w:hAnsi="Arial" w:cs="Arial"/>
          <w:color w:val="333333"/>
          <w:sz w:val="22"/>
          <w:szCs w:val="22"/>
          <w:lang w:val="es-ES"/>
        </w:rPr>
        <w:t xml:space="preserve"> (s. f.). PIB Argentina. Recuperado el 4 de mayo de 2026, de</w:t>
      </w:r>
      <w:r>
        <w:rPr>
          <w:rFonts w:ascii="Arial" w:eastAsia="Times New Roman" w:hAnsi="Arial" w:cs="Arial"/>
          <w:color w:val="333333"/>
          <w:sz w:val="22"/>
          <w:szCs w:val="22"/>
          <w:lang w:val="es-ES"/>
        </w:rPr>
        <w:t xml:space="preserve"> </w:t>
      </w:r>
      <w:hyperlink r:id="rId179" w:tgtFrame="_blank" w:history="1">
        <w:r>
          <w:rPr>
            <w:rStyle w:val="Hipervnculo"/>
            <w:rFonts w:ascii="Arial" w:eastAsia="Times New Roman" w:hAnsi="Arial" w:cs="Arial"/>
            <w:sz w:val="22"/>
            <w:szCs w:val="22"/>
            <w:lang w:val="es-ES"/>
          </w:rPr>
          <w:t>https://datosmacro.expansion.com/pib/argentina</w:t>
        </w:r>
      </w:hyperlink>
      <w:r>
        <w:rPr>
          <w:rFonts w:ascii="Arial" w:eastAsia="Times New Roman" w:hAnsi="Arial" w:cs="Arial"/>
          <w:color w:val="333333"/>
          <w:sz w:val="22"/>
          <w:szCs w:val="22"/>
          <w:lang w:val="es-ES"/>
        </w:rPr>
        <w:t xml:space="preserve"> </w:t>
      </w:r>
    </w:p>
    <w:p w:rsidR="007D798A" w:rsidRDefault="007D798A">
      <w:pPr>
        <w:numPr>
          <w:ilvl w:val="0"/>
          <w:numId w:val="64"/>
        </w:numPr>
        <w:pBdr>
          <w:bottom w:val="single" w:sz="6" w:space="0" w:color="EEEEEE"/>
        </w:pBdr>
        <w:spacing w:before="100" w:beforeAutospacing="1" w:after="100" w:afterAutospacing="1"/>
        <w:jc w:val="both"/>
        <w:divId w:val="65929957"/>
        <w:rPr>
          <w:rFonts w:ascii="Arial" w:eastAsia="Times New Roman" w:hAnsi="Arial" w:cs="Arial"/>
          <w:color w:val="333333"/>
          <w:sz w:val="22"/>
          <w:szCs w:val="22"/>
          <w:lang w:val="es-ES"/>
        </w:rPr>
      </w:pPr>
      <w:r>
        <w:rPr>
          <w:rStyle w:val="nfasis"/>
          <w:rFonts w:ascii="Arial" w:eastAsia="Times New Roman" w:hAnsi="Arial" w:cs="Arial"/>
          <w:color w:val="333333"/>
          <w:sz w:val="22"/>
          <w:szCs w:val="22"/>
          <w:lang w:val="es-ES"/>
        </w:rPr>
        <w:t>Datosmacro.</w:t>
      </w:r>
      <w:r>
        <w:rPr>
          <w:rFonts w:ascii="Arial" w:eastAsia="Times New Roman" w:hAnsi="Arial" w:cs="Arial"/>
          <w:color w:val="333333"/>
          <w:sz w:val="22"/>
          <w:szCs w:val="22"/>
          <w:lang w:val="es-ES"/>
        </w:rPr>
        <w:t xml:space="preserve"> </w:t>
      </w:r>
      <w:r>
        <w:rPr>
          <w:rFonts w:ascii="Arial" w:eastAsia="Times New Roman" w:hAnsi="Arial" w:cs="Arial"/>
          <w:color w:val="333333"/>
          <w:sz w:val="22"/>
          <w:szCs w:val="22"/>
          <w:lang w:val="es-ES"/>
        </w:rPr>
        <w:t>(s. f.). PIB Brasil. Recuperado el 4 de mayo de 2026, de</w:t>
      </w:r>
      <w:r>
        <w:rPr>
          <w:rFonts w:ascii="Arial" w:eastAsia="Times New Roman" w:hAnsi="Arial" w:cs="Arial"/>
          <w:color w:val="333333"/>
          <w:sz w:val="22"/>
          <w:szCs w:val="22"/>
          <w:lang w:val="es-ES"/>
        </w:rPr>
        <w:t xml:space="preserve"> </w:t>
      </w:r>
      <w:hyperlink r:id="rId180" w:tgtFrame="_blank" w:history="1">
        <w:r>
          <w:rPr>
            <w:rStyle w:val="Hipervnculo"/>
            <w:rFonts w:ascii="Arial" w:eastAsia="Times New Roman" w:hAnsi="Arial" w:cs="Arial"/>
            <w:sz w:val="22"/>
            <w:szCs w:val="22"/>
            <w:lang w:val="es-ES"/>
          </w:rPr>
          <w:t>https://datosmacro.expansion.com/pib/brasil</w:t>
        </w:r>
      </w:hyperlink>
      <w:r>
        <w:rPr>
          <w:rFonts w:ascii="Arial" w:eastAsia="Times New Roman" w:hAnsi="Arial" w:cs="Arial"/>
          <w:color w:val="333333"/>
          <w:sz w:val="22"/>
          <w:szCs w:val="22"/>
          <w:lang w:val="es-ES"/>
        </w:rPr>
        <w:t xml:space="preserve"> </w:t>
      </w:r>
    </w:p>
    <w:p w:rsidR="007D798A" w:rsidRDefault="007D798A">
      <w:pPr>
        <w:numPr>
          <w:ilvl w:val="0"/>
          <w:numId w:val="64"/>
        </w:numPr>
        <w:pBdr>
          <w:bottom w:val="single" w:sz="6" w:space="0" w:color="EEEEEE"/>
        </w:pBdr>
        <w:spacing w:before="100" w:beforeAutospacing="1" w:after="100" w:afterAutospacing="1"/>
        <w:jc w:val="both"/>
        <w:divId w:val="65929957"/>
        <w:rPr>
          <w:rFonts w:ascii="Arial" w:eastAsia="Times New Roman" w:hAnsi="Arial" w:cs="Arial"/>
          <w:color w:val="333333"/>
          <w:sz w:val="22"/>
          <w:szCs w:val="22"/>
          <w:lang w:val="es-ES"/>
        </w:rPr>
      </w:pPr>
      <w:r>
        <w:rPr>
          <w:rStyle w:val="nfasis"/>
          <w:rFonts w:ascii="Arial" w:eastAsia="Times New Roman" w:hAnsi="Arial" w:cs="Arial"/>
          <w:color w:val="333333"/>
          <w:sz w:val="22"/>
          <w:szCs w:val="22"/>
          <w:lang w:val="es-ES"/>
        </w:rPr>
        <w:t>Datosmacro.</w:t>
      </w:r>
      <w:r>
        <w:rPr>
          <w:rFonts w:ascii="Arial" w:eastAsia="Times New Roman" w:hAnsi="Arial" w:cs="Arial"/>
          <w:color w:val="333333"/>
          <w:sz w:val="22"/>
          <w:szCs w:val="22"/>
          <w:lang w:val="es-ES"/>
        </w:rPr>
        <w:t xml:space="preserve"> (s. f.). PIB Brasil 2021. Recuperado el 4 de mayo de 2026, de</w:t>
      </w:r>
      <w:r>
        <w:rPr>
          <w:rFonts w:ascii="Arial" w:eastAsia="Times New Roman" w:hAnsi="Arial" w:cs="Arial"/>
          <w:color w:val="333333"/>
          <w:sz w:val="22"/>
          <w:szCs w:val="22"/>
          <w:lang w:val="es-ES"/>
        </w:rPr>
        <w:t xml:space="preserve"> </w:t>
      </w:r>
      <w:hyperlink r:id="rId181" w:tgtFrame="_blank" w:history="1">
        <w:r>
          <w:rPr>
            <w:rStyle w:val="Hipervnculo"/>
            <w:rFonts w:ascii="Arial" w:eastAsia="Times New Roman" w:hAnsi="Arial" w:cs="Arial"/>
            <w:sz w:val="22"/>
            <w:szCs w:val="22"/>
            <w:lang w:val="es-ES"/>
          </w:rPr>
          <w:t>https://datosmacro.expansion.com/pib/brasil?anio=2021</w:t>
        </w:r>
      </w:hyperlink>
      <w:r>
        <w:rPr>
          <w:rFonts w:ascii="Arial" w:eastAsia="Times New Roman" w:hAnsi="Arial" w:cs="Arial"/>
          <w:color w:val="333333"/>
          <w:sz w:val="22"/>
          <w:szCs w:val="22"/>
          <w:lang w:val="es-ES"/>
        </w:rPr>
        <w:t xml:space="preserve"> </w:t>
      </w:r>
    </w:p>
    <w:p w:rsidR="007D798A" w:rsidRDefault="007D798A">
      <w:pPr>
        <w:numPr>
          <w:ilvl w:val="0"/>
          <w:numId w:val="64"/>
        </w:numPr>
        <w:pBdr>
          <w:bottom w:val="single" w:sz="6" w:space="0" w:color="EEEEEE"/>
        </w:pBdr>
        <w:spacing w:before="100" w:beforeAutospacing="1" w:after="100" w:afterAutospacing="1"/>
        <w:jc w:val="both"/>
        <w:divId w:val="65929957"/>
        <w:rPr>
          <w:rFonts w:ascii="Arial" w:eastAsia="Times New Roman" w:hAnsi="Arial" w:cs="Arial"/>
          <w:color w:val="333333"/>
          <w:sz w:val="22"/>
          <w:szCs w:val="22"/>
          <w:lang w:val="es-ES"/>
        </w:rPr>
      </w:pPr>
      <w:r>
        <w:rPr>
          <w:rStyle w:val="nfasis"/>
          <w:rFonts w:ascii="Arial" w:eastAsia="Times New Roman" w:hAnsi="Arial" w:cs="Arial"/>
          <w:color w:val="333333"/>
          <w:sz w:val="22"/>
          <w:szCs w:val="22"/>
          <w:lang w:val="es-ES"/>
        </w:rPr>
        <w:t>Datosmacro.</w:t>
      </w:r>
      <w:r>
        <w:rPr>
          <w:rFonts w:ascii="Arial" w:eastAsia="Times New Roman" w:hAnsi="Arial" w:cs="Arial"/>
          <w:color w:val="333333"/>
          <w:sz w:val="22"/>
          <w:szCs w:val="22"/>
          <w:lang w:val="es-ES"/>
        </w:rPr>
        <w:t xml:space="preserve"> (s. f.). Búsqueda: PIB El Salvador 2025. Recuperado el 4 de mayo de 2026, de</w:t>
      </w:r>
      <w:r>
        <w:rPr>
          <w:rFonts w:ascii="Arial" w:eastAsia="Times New Roman" w:hAnsi="Arial" w:cs="Arial"/>
          <w:color w:val="333333"/>
          <w:sz w:val="22"/>
          <w:szCs w:val="22"/>
          <w:lang w:val="es-ES"/>
        </w:rPr>
        <w:t xml:space="preserve"> </w:t>
      </w:r>
      <w:hyperlink r:id="rId182" w:tgtFrame="_blank" w:history="1">
        <w:r>
          <w:rPr>
            <w:rStyle w:val="Hipervnculo"/>
            <w:rFonts w:ascii="Arial" w:eastAsia="Times New Roman" w:hAnsi="Arial" w:cs="Arial"/>
            <w:sz w:val="22"/>
            <w:szCs w:val="22"/>
            <w:lang w:val="es-ES"/>
          </w:rPr>
          <w:t>https://datosmacro.expansion.com/buscador?search=PIB+el+salvador+2025</w:t>
        </w:r>
      </w:hyperlink>
      <w:r>
        <w:rPr>
          <w:rFonts w:ascii="Arial" w:eastAsia="Times New Roman" w:hAnsi="Arial" w:cs="Arial"/>
          <w:color w:val="333333"/>
          <w:sz w:val="22"/>
          <w:szCs w:val="22"/>
          <w:lang w:val="es-ES"/>
        </w:rPr>
        <w:t xml:space="preserve"> </w:t>
      </w:r>
    </w:p>
    <w:p w:rsidR="007D798A" w:rsidRDefault="007D798A">
      <w:pPr>
        <w:numPr>
          <w:ilvl w:val="0"/>
          <w:numId w:val="64"/>
        </w:numPr>
        <w:pBdr>
          <w:bottom w:val="single" w:sz="6" w:space="0" w:color="EEEEEE"/>
        </w:pBdr>
        <w:spacing w:before="100" w:beforeAutospacing="1" w:after="100" w:afterAutospacing="1"/>
        <w:jc w:val="both"/>
        <w:divId w:val="65929957"/>
        <w:rPr>
          <w:rFonts w:ascii="Arial" w:eastAsia="Times New Roman" w:hAnsi="Arial" w:cs="Arial"/>
          <w:color w:val="333333"/>
          <w:sz w:val="22"/>
          <w:szCs w:val="22"/>
          <w:lang w:val="es-ES"/>
        </w:rPr>
      </w:pPr>
      <w:r>
        <w:rPr>
          <w:rStyle w:val="nfasis"/>
          <w:rFonts w:ascii="Arial" w:eastAsia="Times New Roman" w:hAnsi="Arial" w:cs="Arial"/>
          <w:color w:val="333333"/>
          <w:sz w:val="22"/>
          <w:szCs w:val="22"/>
          <w:lang w:val="es-ES"/>
        </w:rPr>
        <w:t>Departamento Administrativo Nacional de Estadística (DANE).</w:t>
      </w:r>
      <w:r>
        <w:rPr>
          <w:rFonts w:ascii="Arial" w:eastAsia="Times New Roman" w:hAnsi="Arial" w:cs="Arial"/>
          <w:color w:val="333333"/>
          <w:sz w:val="22"/>
          <w:szCs w:val="22"/>
          <w:lang w:val="es-ES"/>
        </w:rPr>
        <w:t xml:space="preserve"> (s. f.). PIB: Información técnica. Recuperado el 4 de mayo de 2026, de</w:t>
      </w:r>
      <w:r>
        <w:rPr>
          <w:rFonts w:ascii="Arial" w:eastAsia="Times New Roman" w:hAnsi="Arial" w:cs="Arial"/>
          <w:color w:val="333333"/>
          <w:sz w:val="22"/>
          <w:szCs w:val="22"/>
          <w:lang w:val="es-ES"/>
        </w:rPr>
        <w:t xml:space="preserve"> </w:t>
      </w:r>
      <w:hyperlink r:id="rId183" w:tgtFrame="_blank" w:history="1">
        <w:r>
          <w:rPr>
            <w:rStyle w:val="Hipervnculo"/>
            <w:rFonts w:ascii="Arial" w:eastAsia="Times New Roman" w:hAnsi="Arial" w:cs="Arial"/>
            <w:sz w:val="22"/>
            <w:szCs w:val="22"/>
            <w:lang w:val="es-ES"/>
          </w:rPr>
          <w:t>https://www.dane.gov.co/index.php/estadisticas-por-tema/cuentas-nacionales/cuentas-nacionales-trimestrales/pib-informacion-tecnica</w:t>
        </w:r>
      </w:hyperlink>
      <w:r>
        <w:rPr>
          <w:rFonts w:ascii="Arial" w:eastAsia="Times New Roman" w:hAnsi="Arial" w:cs="Arial"/>
          <w:color w:val="333333"/>
          <w:sz w:val="22"/>
          <w:szCs w:val="22"/>
          <w:lang w:val="es-ES"/>
        </w:rPr>
        <w:t xml:space="preserve"> </w:t>
      </w:r>
    </w:p>
    <w:p w:rsidR="007D798A" w:rsidRDefault="007D798A">
      <w:pPr>
        <w:numPr>
          <w:ilvl w:val="0"/>
          <w:numId w:val="64"/>
        </w:numPr>
        <w:pBdr>
          <w:bottom w:val="single" w:sz="6" w:space="0" w:color="EEEEEE"/>
        </w:pBdr>
        <w:spacing w:before="100" w:beforeAutospacing="1" w:after="100" w:afterAutospacing="1"/>
        <w:jc w:val="both"/>
        <w:divId w:val="65929957"/>
        <w:rPr>
          <w:rFonts w:ascii="Arial" w:eastAsia="Times New Roman" w:hAnsi="Arial" w:cs="Arial"/>
          <w:color w:val="333333"/>
          <w:sz w:val="22"/>
          <w:szCs w:val="22"/>
          <w:lang w:val="es-ES"/>
        </w:rPr>
      </w:pPr>
      <w:r>
        <w:rPr>
          <w:rStyle w:val="nfasis"/>
          <w:rFonts w:ascii="Arial" w:eastAsia="Times New Roman" w:hAnsi="Arial" w:cs="Arial"/>
          <w:color w:val="333333"/>
          <w:sz w:val="22"/>
          <w:szCs w:val="22"/>
          <w:lang w:val="es-ES"/>
        </w:rPr>
        <w:t>Google Finance.</w:t>
      </w:r>
      <w:r>
        <w:rPr>
          <w:rFonts w:ascii="Arial" w:eastAsia="Times New Roman" w:hAnsi="Arial" w:cs="Arial"/>
          <w:color w:val="333333"/>
          <w:sz w:val="22"/>
          <w:szCs w:val="22"/>
          <w:lang w:val="es-ES"/>
        </w:rPr>
        <w:t xml:space="preserve"> (s. f.). Tipo de cambio PEN/COP. Recuperado el 4 de mayo de 2026, de</w:t>
      </w:r>
      <w:r>
        <w:rPr>
          <w:rFonts w:ascii="Arial" w:eastAsia="Times New Roman" w:hAnsi="Arial" w:cs="Arial"/>
          <w:color w:val="333333"/>
          <w:sz w:val="22"/>
          <w:szCs w:val="22"/>
          <w:lang w:val="es-ES"/>
        </w:rPr>
        <w:t xml:space="preserve"> </w:t>
      </w:r>
      <w:hyperlink r:id="rId184" w:tgtFrame="_blank" w:history="1">
        <w:r>
          <w:rPr>
            <w:rStyle w:val="Hipervnculo"/>
            <w:rFonts w:ascii="Arial" w:eastAsia="Times New Roman" w:hAnsi="Arial" w:cs="Arial"/>
            <w:sz w:val="22"/>
            <w:szCs w:val="22"/>
            <w:lang w:val="es-ES"/>
          </w:rPr>
          <w:t>https://www.google.com/finance/beta/quote/PEN-COP</w:t>
        </w:r>
      </w:hyperlink>
      <w:r>
        <w:rPr>
          <w:rFonts w:ascii="Arial" w:eastAsia="Times New Roman" w:hAnsi="Arial" w:cs="Arial"/>
          <w:color w:val="333333"/>
          <w:sz w:val="22"/>
          <w:szCs w:val="22"/>
          <w:lang w:val="es-ES"/>
        </w:rPr>
        <w:t xml:space="preserve"> </w:t>
      </w:r>
    </w:p>
    <w:p w:rsidR="007D798A" w:rsidRDefault="007D798A">
      <w:pPr>
        <w:numPr>
          <w:ilvl w:val="0"/>
          <w:numId w:val="64"/>
        </w:numPr>
        <w:pBdr>
          <w:bottom w:val="single" w:sz="6" w:space="0" w:color="EEEEEE"/>
        </w:pBdr>
        <w:spacing w:before="100" w:beforeAutospacing="1" w:after="100" w:afterAutospacing="1"/>
        <w:jc w:val="both"/>
        <w:divId w:val="65929957"/>
        <w:rPr>
          <w:rFonts w:ascii="Arial" w:eastAsia="Times New Roman" w:hAnsi="Arial" w:cs="Arial"/>
          <w:color w:val="333333"/>
          <w:sz w:val="22"/>
          <w:szCs w:val="22"/>
          <w:lang w:val="es-ES"/>
        </w:rPr>
      </w:pPr>
      <w:r>
        <w:rPr>
          <w:rStyle w:val="nfasis"/>
          <w:rFonts w:ascii="Arial" w:eastAsia="Times New Roman" w:hAnsi="Arial" w:cs="Arial"/>
          <w:color w:val="333333"/>
          <w:sz w:val="22"/>
          <w:szCs w:val="22"/>
          <w:lang w:val="es-ES"/>
        </w:rPr>
        <w:t>Investing.com.</w:t>
      </w:r>
      <w:r>
        <w:rPr>
          <w:rFonts w:ascii="Arial" w:eastAsia="Times New Roman" w:hAnsi="Arial" w:cs="Arial"/>
          <w:color w:val="333333"/>
          <w:sz w:val="22"/>
          <w:szCs w:val="22"/>
          <w:lang w:val="es-ES"/>
        </w:rPr>
        <w:t xml:space="preserve"> (s. f.). Tipo de cambio ARS/COP: Datos históricos. Recuperado el 4 de mayo de 2026, de</w:t>
      </w:r>
      <w:r>
        <w:rPr>
          <w:rFonts w:ascii="Arial" w:eastAsia="Times New Roman" w:hAnsi="Arial" w:cs="Arial"/>
          <w:color w:val="333333"/>
          <w:sz w:val="22"/>
          <w:szCs w:val="22"/>
          <w:lang w:val="es-ES"/>
        </w:rPr>
        <w:t xml:space="preserve"> </w:t>
      </w:r>
      <w:hyperlink r:id="rId185" w:tgtFrame="_blank" w:history="1">
        <w:r>
          <w:rPr>
            <w:rStyle w:val="Hipervnculo"/>
            <w:rFonts w:ascii="Arial" w:eastAsia="Times New Roman" w:hAnsi="Arial" w:cs="Arial"/>
            <w:sz w:val="22"/>
            <w:szCs w:val="22"/>
            <w:lang w:val="es-ES"/>
          </w:rPr>
          <w:t>https://es.investing.com/currencies/ars-cop-historical-data</w:t>
        </w:r>
      </w:hyperlink>
      <w:r>
        <w:rPr>
          <w:rFonts w:ascii="Arial" w:eastAsia="Times New Roman" w:hAnsi="Arial" w:cs="Arial"/>
          <w:color w:val="333333"/>
          <w:sz w:val="22"/>
          <w:szCs w:val="22"/>
          <w:lang w:val="es-ES"/>
        </w:rPr>
        <w:t xml:space="preserve"> </w:t>
      </w:r>
    </w:p>
    <w:p w:rsidR="007D798A" w:rsidRDefault="007D798A">
      <w:pPr>
        <w:numPr>
          <w:ilvl w:val="0"/>
          <w:numId w:val="64"/>
        </w:numPr>
        <w:pBdr>
          <w:bottom w:val="single" w:sz="6" w:space="0" w:color="EEEEEE"/>
        </w:pBdr>
        <w:spacing w:before="100" w:beforeAutospacing="1" w:after="100" w:afterAutospacing="1"/>
        <w:jc w:val="both"/>
        <w:divId w:val="65929957"/>
        <w:rPr>
          <w:rFonts w:ascii="Arial" w:eastAsia="Times New Roman" w:hAnsi="Arial" w:cs="Arial"/>
          <w:color w:val="333333"/>
          <w:sz w:val="22"/>
          <w:szCs w:val="22"/>
          <w:lang w:val="es-ES"/>
        </w:rPr>
      </w:pPr>
      <w:r>
        <w:rPr>
          <w:rStyle w:val="nfasis"/>
          <w:rFonts w:ascii="Arial" w:eastAsia="Times New Roman" w:hAnsi="Arial" w:cs="Arial"/>
          <w:color w:val="333333"/>
          <w:sz w:val="22"/>
          <w:szCs w:val="22"/>
          <w:lang w:val="es-ES"/>
        </w:rPr>
        <w:t>Investing.com.</w:t>
      </w:r>
      <w:r>
        <w:rPr>
          <w:rFonts w:ascii="Arial" w:eastAsia="Times New Roman" w:hAnsi="Arial" w:cs="Arial"/>
          <w:color w:val="333333"/>
          <w:sz w:val="22"/>
          <w:szCs w:val="22"/>
          <w:lang w:val="es-ES"/>
        </w:rPr>
        <w:t xml:space="preserve"> (s. f.). Tipo de cambio BRL/COP: Datos históricos. Recuperado el 4 de mayo de 2026, de</w:t>
      </w:r>
      <w:r>
        <w:rPr>
          <w:rFonts w:ascii="Arial" w:eastAsia="Times New Roman" w:hAnsi="Arial" w:cs="Arial"/>
          <w:color w:val="333333"/>
          <w:sz w:val="22"/>
          <w:szCs w:val="22"/>
          <w:lang w:val="es-ES"/>
        </w:rPr>
        <w:t xml:space="preserve"> </w:t>
      </w:r>
      <w:hyperlink r:id="rId186" w:tgtFrame="_blank" w:history="1">
        <w:r>
          <w:rPr>
            <w:rStyle w:val="Hipervnculo"/>
            <w:rFonts w:ascii="Arial" w:eastAsia="Times New Roman" w:hAnsi="Arial" w:cs="Arial"/>
            <w:sz w:val="22"/>
            <w:szCs w:val="22"/>
            <w:lang w:val="es-ES"/>
          </w:rPr>
          <w:t>https://es.investing.com/currencies/brl-cop-historical-data</w:t>
        </w:r>
      </w:hyperlink>
      <w:r>
        <w:rPr>
          <w:rFonts w:ascii="Arial" w:eastAsia="Times New Roman" w:hAnsi="Arial" w:cs="Arial"/>
          <w:color w:val="333333"/>
          <w:sz w:val="22"/>
          <w:szCs w:val="22"/>
          <w:lang w:val="es-ES"/>
        </w:rPr>
        <w:t xml:space="preserve"> </w:t>
      </w:r>
    </w:p>
    <w:p w:rsidR="007D798A" w:rsidRDefault="007D798A">
      <w:pPr>
        <w:numPr>
          <w:ilvl w:val="0"/>
          <w:numId w:val="64"/>
        </w:numPr>
        <w:pBdr>
          <w:bottom w:val="single" w:sz="6" w:space="0" w:color="EEEEEE"/>
        </w:pBdr>
        <w:spacing w:before="100" w:beforeAutospacing="1" w:after="100" w:afterAutospacing="1"/>
        <w:jc w:val="both"/>
        <w:divId w:val="65929957"/>
        <w:rPr>
          <w:rFonts w:ascii="Arial" w:eastAsia="Times New Roman" w:hAnsi="Arial" w:cs="Arial"/>
          <w:color w:val="333333"/>
          <w:sz w:val="22"/>
          <w:szCs w:val="22"/>
          <w:lang w:val="es-ES"/>
        </w:rPr>
      </w:pPr>
      <w:r>
        <w:rPr>
          <w:rStyle w:val="nfasis"/>
          <w:rFonts w:ascii="Arial" w:eastAsia="Times New Roman" w:hAnsi="Arial" w:cs="Arial"/>
          <w:color w:val="333333"/>
          <w:sz w:val="22"/>
          <w:szCs w:val="22"/>
          <w:lang w:val="es-ES"/>
        </w:rPr>
        <w:t>Investing.com.</w:t>
      </w:r>
      <w:r>
        <w:rPr>
          <w:rFonts w:ascii="Arial" w:eastAsia="Times New Roman" w:hAnsi="Arial" w:cs="Arial"/>
          <w:color w:val="333333"/>
          <w:sz w:val="22"/>
          <w:szCs w:val="22"/>
          <w:lang w:val="es-ES"/>
        </w:rPr>
        <w:t xml:space="preserve"> (s. f.). Tipo de cambio PEN/COP: Datos históricos. Recuperado el 4 de mayo de 2026, de</w:t>
      </w:r>
      <w:r>
        <w:rPr>
          <w:rFonts w:ascii="Arial" w:eastAsia="Times New Roman" w:hAnsi="Arial" w:cs="Arial"/>
          <w:color w:val="333333"/>
          <w:sz w:val="22"/>
          <w:szCs w:val="22"/>
          <w:lang w:val="es-ES"/>
        </w:rPr>
        <w:t xml:space="preserve"> </w:t>
      </w:r>
      <w:hyperlink r:id="rId187" w:tgtFrame="_blank" w:history="1">
        <w:r>
          <w:rPr>
            <w:rStyle w:val="Hipervnculo"/>
            <w:rFonts w:ascii="Arial" w:eastAsia="Times New Roman" w:hAnsi="Arial" w:cs="Arial"/>
            <w:sz w:val="22"/>
            <w:szCs w:val="22"/>
            <w:lang w:val="es-ES"/>
          </w:rPr>
          <w:t>https://es.investing.com/currencies/pen-cop-historical-data</w:t>
        </w:r>
      </w:hyperlink>
      <w:r>
        <w:rPr>
          <w:rFonts w:ascii="Arial" w:eastAsia="Times New Roman" w:hAnsi="Arial" w:cs="Arial"/>
          <w:color w:val="333333"/>
          <w:sz w:val="22"/>
          <w:szCs w:val="22"/>
          <w:lang w:val="es-ES"/>
        </w:rPr>
        <w:t xml:space="preserve"> </w:t>
      </w:r>
    </w:p>
    <w:p w:rsidR="007D798A" w:rsidRDefault="007D798A">
      <w:pPr>
        <w:numPr>
          <w:ilvl w:val="0"/>
          <w:numId w:val="64"/>
        </w:numPr>
        <w:pBdr>
          <w:bottom w:val="single" w:sz="6" w:space="0" w:color="EEEEEE"/>
        </w:pBdr>
        <w:spacing w:before="100" w:beforeAutospacing="1" w:after="100" w:afterAutospacing="1"/>
        <w:jc w:val="both"/>
        <w:divId w:val="65929957"/>
        <w:rPr>
          <w:rFonts w:ascii="Arial" w:eastAsia="Times New Roman" w:hAnsi="Arial" w:cs="Arial"/>
          <w:color w:val="333333"/>
          <w:sz w:val="22"/>
          <w:szCs w:val="22"/>
          <w:lang w:val="es-ES"/>
        </w:rPr>
      </w:pPr>
      <w:r>
        <w:rPr>
          <w:rStyle w:val="nfasis"/>
          <w:rFonts w:ascii="Arial" w:eastAsia="Times New Roman" w:hAnsi="Arial" w:cs="Arial"/>
          <w:color w:val="333333"/>
          <w:sz w:val="22"/>
          <w:szCs w:val="22"/>
          <w:lang w:val="es-ES"/>
        </w:rPr>
        <w:t>Investing.com.</w:t>
      </w:r>
      <w:r>
        <w:rPr>
          <w:rFonts w:ascii="Arial" w:eastAsia="Times New Roman" w:hAnsi="Arial" w:cs="Arial"/>
          <w:color w:val="333333"/>
          <w:sz w:val="22"/>
          <w:szCs w:val="22"/>
          <w:lang w:val="es-ES"/>
        </w:rPr>
        <w:t xml:space="preserve"> (s. f.). Tipo de cambio USD/COP: Datos históricos. Recuperado el 4 de mayo de 2026, de</w:t>
      </w:r>
      <w:r>
        <w:rPr>
          <w:rFonts w:ascii="Arial" w:eastAsia="Times New Roman" w:hAnsi="Arial" w:cs="Arial"/>
          <w:color w:val="333333"/>
          <w:sz w:val="22"/>
          <w:szCs w:val="22"/>
          <w:lang w:val="es-ES"/>
        </w:rPr>
        <w:t xml:space="preserve"> </w:t>
      </w:r>
      <w:hyperlink r:id="rId188" w:tgtFrame="_blank" w:history="1">
        <w:r>
          <w:rPr>
            <w:rStyle w:val="Hipervnculo"/>
            <w:rFonts w:ascii="Arial" w:eastAsia="Times New Roman" w:hAnsi="Arial" w:cs="Arial"/>
            <w:sz w:val="22"/>
            <w:szCs w:val="22"/>
            <w:lang w:val="es-ES"/>
          </w:rPr>
          <w:t>https://es.investing.com/currencies/usd-cop-historical-data</w:t>
        </w:r>
      </w:hyperlink>
      <w:r>
        <w:rPr>
          <w:rFonts w:ascii="Arial" w:eastAsia="Times New Roman" w:hAnsi="Arial" w:cs="Arial"/>
          <w:color w:val="333333"/>
          <w:sz w:val="22"/>
          <w:szCs w:val="22"/>
          <w:lang w:val="es-ES"/>
        </w:rPr>
        <w:t xml:space="preserve"> </w:t>
      </w:r>
    </w:p>
    <w:p w:rsidR="007D798A" w:rsidRDefault="007D798A">
      <w:pPr>
        <w:numPr>
          <w:ilvl w:val="0"/>
          <w:numId w:val="64"/>
        </w:numPr>
        <w:pBdr>
          <w:bottom w:val="single" w:sz="6" w:space="0" w:color="EEEEEE"/>
        </w:pBdr>
        <w:spacing w:before="100" w:beforeAutospacing="1" w:after="100" w:afterAutospacing="1"/>
        <w:jc w:val="both"/>
        <w:divId w:val="65929957"/>
        <w:rPr>
          <w:rFonts w:ascii="Arial" w:eastAsia="Times New Roman" w:hAnsi="Arial" w:cs="Arial"/>
          <w:color w:val="333333"/>
          <w:sz w:val="22"/>
          <w:szCs w:val="22"/>
          <w:lang w:val="es-ES"/>
        </w:rPr>
      </w:pPr>
      <w:r>
        <w:rPr>
          <w:rStyle w:val="nfasis"/>
          <w:rFonts w:ascii="Arial" w:eastAsia="Times New Roman" w:hAnsi="Arial" w:cs="Arial"/>
          <w:color w:val="333333"/>
          <w:sz w:val="22"/>
          <w:szCs w:val="22"/>
          <w:lang w:val="es-ES"/>
        </w:rPr>
        <w:t>Trading Economics.</w:t>
      </w:r>
      <w:r>
        <w:rPr>
          <w:rFonts w:ascii="Arial" w:eastAsia="Times New Roman" w:hAnsi="Arial" w:cs="Arial"/>
          <w:color w:val="333333"/>
          <w:sz w:val="22"/>
          <w:szCs w:val="22"/>
          <w:lang w:val="es-ES"/>
        </w:rPr>
        <w:t xml:space="preserve"> (s. f.). Colombia: PIB. Recuperado el 4 de mayo de 2026, de</w:t>
      </w:r>
      <w:r>
        <w:rPr>
          <w:rFonts w:ascii="Arial" w:eastAsia="Times New Roman" w:hAnsi="Arial" w:cs="Arial"/>
          <w:color w:val="333333"/>
          <w:sz w:val="22"/>
          <w:szCs w:val="22"/>
          <w:lang w:val="es-ES"/>
        </w:rPr>
        <w:t xml:space="preserve"> </w:t>
      </w:r>
      <w:hyperlink r:id="rId189" w:tgtFrame="_blank" w:history="1">
        <w:r>
          <w:rPr>
            <w:rStyle w:val="Hipervnculo"/>
            <w:rFonts w:ascii="Arial" w:eastAsia="Times New Roman" w:hAnsi="Arial" w:cs="Arial"/>
            <w:sz w:val="22"/>
            <w:szCs w:val="22"/>
            <w:lang w:val="es-ES"/>
          </w:rPr>
          <w:t>https://es.tradingeconomics.com/colombia/gdp</w:t>
        </w:r>
      </w:hyperlink>
      <w:r>
        <w:rPr>
          <w:rFonts w:ascii="Arial" w:eastAsia="Times New Roman" w:hAnsi="Arial" w:cs="Arial"/>
          <w:color w:val="333333"/>
          <w:sz w:val="22"/>
          <w:szCs w:val="22"/>
          <w:lang w:val="es-ES"/>
        </w:rPr>
        <w:t xml:space="preserve"> </w:t>
      </w:r>
    </w:p>
    <w:p w:rsidR="007D798A" w:rsidRDefault="007D798A">
      <w:pPr>
        <w:numPr>
          <w:ilvl w:val="0"/>
          <w:numId w:val="64"/>
        </w:numPr>
        <w:pBdr>
          <w:bottom w:val="single" w:sz="6" w:space="0" w:color="EEEEEE"/>
        </w:pBdr>
        <w:spacing w:before="100" w:beforeAutospacing="1" w:after="100" w:afterAutospacing="1"/>
        <w:jc w:val="both"/>
        <w:divId w:val="65929957"/>
        <w:rPr>
          <w:rFonts w:ascii="Arial" w:eastAsia="Times New Roman" w:hAnsi="Arial" w:cs="Arial"/>
          <w:color w:val="333333"/>
          <w:sz w:val="22"/>
          <w:szCs w:val="22"/>
          <w:lang w:val="es-ES"/>
        </w:rPr>
      </w:pPr>
      <w:r>
        <w:rPr>
          <w:rStyle w:val="nfasis"/>
          <w:rFonts w:ascii="Arial" w:eastAsia="Times New Roman" w:hAnsi="Arial" w:cs="Arial"/>
          <w:color w:val="333333"/>
          <w:sz w:val="22"/>
          <w:szCs w:val="22"/>
          <w:lang w:val="es-ES"/>
        </w:rPr>
        <w:t>Trading Economics.</w:t>
      </w:r>
      <w:r>
        <w:rPr>
          <w:rFonts w:ascii="Arial" w:eastAsia="Times New Roman" w:hAnsi="Arial" w:cs="Arial"/>
          <w:color w:val="333333"/>
          <w:sz w:val="22"/>
          <w:szCs w:val="22"/>
          <w:lang w:val="es-ES"/>
        </w:rPr>
        <w:t xml:space="preserve"> (s. f.). Argentina: Tasa de interés. Recuperado el 4 de mayo de 2026, de</w:t>
      </w:r>
      <w:r>
        <w:rPr>
          <w:rFonts w:ascii="Arial" w:eastAsia="Times New Roman" w:hAnsi="Arial" w:cs="Arial"/>
          <w:color w:val="333333"/>
          <w:sz w:val="22"/>
          <w:szCs w:val="22"/>
          <w:lang w:val="es-ES"/>
        </w:rPr>
        <w:t xml:space="preserve"> </w:t>
      </w:r>
      <w:hyperlink r:id="rId190" w:tgtFrame="_blank" w:history="1">
        <w:r>
          <w:rPr>
            <w:rStyle w:val="Hipervnculo"/>
            <w:rFonts w:ascii="Arial" w:eastAsia="Times New Roman" w:hAnsi="Arial" w:cs="Arial"/>
            <w:sz w:val="22"/>
            <w:szCs w:val="22"/>
            <w:lang w:val="es-ES"/>
          </w:rPr>
          <w:t>https://es.tradingeconomics.com/argentina/interest-rate</w:t>
        </w:r>
      </w:hyperlink>
      <w:r>
        <w:rPr>
          <w:rFonts w:ascii="Arial" w:eastAsia="Times New Roman" w:hAnsi="Arial" w:cs="Arial"/>
          <w:color w:val="333333"/>
          <w:sz w:val="22"/>
          <w:szCs w:val="22"/>
          <w:lang w:val="es-ES"/>
        </w:rPr>
        <w:t xml:space="preserve"> </w:t>
      </w:r>
    </w:p>
    <w:p w:rsidR="007D798A" w:rsidRDefault="007D798A">
      <w:pPr>
        <w:numPr>
          <w:ilvl w:val="0"/>
          <w:numId w:val="64"/>
        </w:numPr>
        <w:pBdr>
          <w:bottom w:val="single" w:sz="6" w:space="0" w:color="EEEEEE"/>
        </w:pBdr>
        <w:spacing w:before="100" w:beforeAutospacing="1" w:after="100" w:afterAutospacing="1"/>
        <w:jc w:val="both"/>
        <w:divId w:val="65929957"/>
        <w:rPr>
          <w:rFonts w:ascii="Arial" w:eastAsia="Times New Roman" w:hAnsi="Arial" w:cs="Arial"/>
          <w:color w:val="333333"/>
          <w:sz w:val="22"/>
          <w:szCs w:val="22"/>
          <w:lang w:val="es-ES"/>
        </w:rPr>
      </w:pPr>
      <w:r>
        <w:rPr>
          <w:rStyle w:val="nfasis"/>
          <w:rFonts w:ascii="Arial" w:eastAsia="Times New Roman" w:hAnsi="Arial" w:cs="Arial"/>
          <w:color w:val="333333"/>
          <w:sz w:val="22"/>
          <w:szCs w:val="22"/>
          <w:lang w:val="es-ES"/>
        </w:rPr>
        <w:t>Trading Economics.</w:t>
      </w:r>
      <w:r>
        <w:rPr>
          <w:rFonts w:ascii="Arial" w:eastAsia="Times New Roman" w:hAnsi="Arial" w:cs="Arial"/>
          <w:color w:val="333333"/>
          <w:sz w:val="22"/>
          <w:szCs w:val="22"/>
          <w:lang w:val="es-ES"/>
        </w:rPr>
        <w:t xml:space="preserve"> (s. f.). Brasil: Tasa de interés. Recuperado el 4 de mayo de 2026, de</w:t>
      </w:r>
      <w:r>
        <w:rPr>
          <w:rFonts w:ascii="Arial" w:eastAsia="Times New Roman" w:hAnsi="Arial" w:cs="Arial"/>
          <w:color w:val="333333"/>
          <w:sz w:val="22"/>
          <w:szCs w:val="22"/>
          <w:lang w:val="es-ES"/>
        </w:rPr>
        <w:t xml:space="preserve"> </w:t>
      </w:r>
      <w:hyperlink r:id="rId191" w:tgtFrame="_blank" w:history="1">
        <w:r>
          <w:rPr>
            <w:rStyle w:val="Hipervnculo"/>
            <w:rFonts w:ascii="Arial" w:eastAsia="Times New Roman" w:hAnsi="Arial" w:cs="Arial"/>
            <w:sz w:val="22"/>
            <w:szCs w:val="22"/>
            <w:lang w:val="es-ES"/>
          </w:rPr>
          <w:t>https://es.tradingeconomics.com/brazil/interest-rate</w:t>
        </w:r>
      </w:hyperlink>
      <w:r>
        <w:rPr>
          <w:rFonts w:ascii="Arial" w:eastAsia="Times New Roman" w:hAnsi="Arial" w:cs="Arial"/>
          <w:color w:val="333333"/>
          <w:sz w:val="22"/>
          <w:szCs w:val="22"/>
          <w:lang w:val="es-ES"/>
        </w:rPr>
        <w:t xml:space="preserve"> </w:t>
      </w:r>
    </w:p>
    <w:p w:rsidR="007D798A" w:rsidRDefault="007D798A">
      <w:pPr>
        <w:numPr>
          <w:ilvl w:val="0"/>
          <w:numId w:val="64"/>
        </w:numPr>
        <w:pBdr>
          <w:bottom w:val="single" w:sz="6" w:space="0" w:color="EEEEEE"/>
        </w:pBdr>
        <w:spacing w:before="100" w:beforeAutospacing="1" w:after="100" w:afterAutospacing="1"/>
        <w:jc w:val="both"/>
        <w:divId w:val="65929957"/>
        <w:rPr>
          <w:rFonts w:ascii="Arial" w:eastAsia="Times New Roman" w:hAnsi="Arial" w:cs="Arial"/>
          <w:color w:val="333333"/>
          <w:sz w:val="22"/>
          <w:szCs w:val="22"/>
          <w:lang w:val="es-ES"/>
        </w:rPr>
      </w:pPr>
      <w:r>
        <w:rPr>
          <w:rStyle w:val="nfasis"/>
          <w:rFonts w:ascii="Arial" w:eastAsia="Times New Roman" w:hAnsi="Arial" w:cs="Arial"/>
          <w:color w:val="333333"/>
          <w:sz w:val="22"/>
          <w:szCs w:val="22"/>
          <w:lang w:val="es-ES"/>
        </w:rPr>
        <w:t>Trading Economics.</w:t>
      </w:r>
      <w:r>
        <w:rPr>
          <w:rFonts w:ascii="Arial" w:eastAsia="Times New Roman" w:hAnsi="Arial" w:cs="Arial"/>
          <w:color w:val="333333"/>
          <w:sz w:val="22"/>
          <w:szCs w:val="22"/>
          <w:lang w:val="es-ES"/>
        </w:rPr>
        <w:t xml:space="preserve"> (s. f.). El Salvador: Tasa de interés. Recuperado el 4 de mayo de 2026, de</w:t>
      </w:r>
      <w:r>
        <w:rPr>
          <w:rFonts w:ascii="Arial" w:eastAsia="Times New Roman" w:hAnsi="Arial" w:cs="Arial"/>
          <w:color w:val="333333"/>
          <w:sz w:val="22"/>
          <w:szCs w:val="22"/>
          <w:lang w:val="es-ES"/>
        </w:rPr>
        <w:t xml:space="preserve"> </w:t>
      </w:r>
      <w:hyperlink r:id="rId192" w:tgtFrame="_blank" w:history="1">
        <w:r>
          <w:rPr>
            <w:rStyle w:val="Hipervnculo"/>
            <w:rFonts w:ascii="Arial" w:eastAsia="Times New Roman" w:hAnsi="Arial" w:cs="Arial"/>
            <w:sz w:val="22"/>
            <w:szCs w:val="22"/>
            <w:lang w:val="es-ES"/>
          </w:rPr>
          <w:t>https://es.tradingeconomics.com/el-salvador/interest-rate</w:t>
        </w:r>
      </w:hyperlink>
      <w:r>
        <w:rPr>
          <w:rFonts w:ascii="Arial" w:eastAsia="Times New Roman" w:hAnsi="Arial" w:cs="Arial"/>
          <w:color w:val="333333"/>
          <w:sz w:val="22"/>
          <w:szCs w:val="22"/>
          <w:lang w:val="es-ES"/>
        </w:rPr>
        <w:t xml:space="preserve"> </w:t>
      </w:r>
    </w:p>
    <w:p w:rsidR="007D798A" w:rsidRDefault="007D798A">
      <w:pPr>
        <w:numPr>
          <w:ilvl w:val="0"/>
          <w:numId w:val="64"/>
        </w:numPr>
        <w:pBdr>
          <w:bottom w:val="single" w:sz="6" w:space="0" w:color="EEEEEE"/>
        </w:pBdr>
        <w:spacing w:before="100" w:beforeAutospacing="1" w:after="100" w:afterAutospacing="1"/>
        <w:jc w:val="both"/>
        <w:divId w:val="65929957"/>
        <w:rPr>
          <w:rFonts w:ascii="Arial" w:eastAsia="Times New Roman" w:hAnsi="Arial" w:cs="Arial"/>
          <w:color w:val="333333"/>
          <w:sz w:val="22"/>
          <w:szCs w:val="22"/>
          <w:lang w:val="es-ES"/>
        </w:rPr>
      </w:pPr>
      <w:r>
        <w:rPr>
          <w:rStyle w:val="nfasis"/>
          <w:rFonts w:ascii="Arial" w:eastAsia="Times New Roman" w:hAnsi="Arial" w:cs="Arial"/>
          <w:color w:val="333333"/>
          <w:sz w:val="22"/>
          <w:szCs w:val="22"/>
          <w:lang w:val="es-ES"/>
        </w:rPr>
        <w:t>Trading Economics.</w:t>
      </w:r>
      <w:r>
        <w:rPr>
          <w:rFonts w:ascii="Arial" w:eastAsia="Times New Roman" w:hAnsi="Arial" w:cs="Arial"/>
          <w:color w:val="333333"/>
          <w:sz w:val="22"/>
          <w:szCs w:val="22"/>
          <w:lang w:val="es-ES"/>
        </w:rPr>
        <w:t xml:space="preserve"> (s. f.). México: Tasa de interés. Recuperado el 4 de mayo de 2026, de</w:t>
      </w:r>
      <w:r>
        <w:rPr>
          <w:rFonts w:ascii="Arial" w:eastAsia="Times New Roman" w:hAnsi="Arial" w:cs="Arial"/>
          <w:color w:val="333333"/>
          <w:sz w:val="22"/>
          <w:szCs w:val="22"/>
          <w:lang w:val="es-ES"/>
        </w:rPr>
        <w:t xml:space="preserve"> </w:t>
      </w:r>
      <w:hyperlink r:id="rId193" w:tgtFrame="_blank" w:history="1">
        <w:r>
          <w:rPr>
            <w:rStyle w:val="Hipervnculo"/>
            <w:rFonts w:ascii="Arial" w:eastAsia="Times New Roman" w:hAnsi="Arial" w:cs="Arial"/>
            <w:sz w:val="22"/>
            <w:szCs w:val="22"/>
            <w:lang w:val="es-ES"/>
          </w:rPr>
          <w:t>https://es.tradingeconomics.com/mexico/interest-rate</w:t>
        </w:r>
      </w:hyperlink>
      <w:r>
        <w:rPr>
          <w:rFonts w:ascii="Arial" w:eastAsia="Times New Roman" w:hAnsi="Arial" w:cs="Arial"/>
          <w:color w:val="333333"/>
          <w:sz w:val="22"/>
          <w:szCs w:val="22"/>
          <w:lang w:val="es-ES"/>
        </w:rPr>
        <w:t xml:space="preserve"> </w:t>
      </w:r>
    </w:p>
    <w:p w:rsidR="007D798A" w:rsidRDefault="007D798A">
      <w:pPr>
        <w:numPr>
          <w:ilvl w:val="0"/>
          <w:numId w:val="64"/>
        </w:numPr>
        <w:pBdr>
          <w:bottom w:val="single" w:sz="6" w:space="0" w:color="EEEEEE"/>
        </w:pBdr>
        <w:spacing w:before="100" w:beforeAutospacing="1" w:after="100" w:afterAutospacing="1"/>
        <w:jc w:val="both"/>
        <w:divId w:val="65929957"/>
        <w:rPr>
          <w:rFonts w:ascii="Arial" w:eastAsia="Times New Roman" w:hAnsi="Arial" w:cs="Arial"/>
          <w:color w:val="333333"/>
          <w:sz w:val="22"/>
          <w:szCs w:val="22"/>
          <w:lang w:val="es-ES"/>
        </w:rPr>
      </w:pPr>
      <w:r>
        <w:rPr>
          <w:rStyle w:val="nfasis"/>
          <w:rFonts w:ascii="Arial" w:eastAsia="Times New Roman" w:hAnsi="Arial" w:cs="Arial"/>
          <w:color w:val="333333"/>
          <w:sz w:val="22"/>
          <w:szCs w:val="22"/>
          <w:lang w:val="es-ES"/>
        </w:rPr>
        <w:t>Trading Economics.</w:t>
      </w:r>
      <w:r>
        <w:rPr>
          <w:rFonts w:ascii="Arial" w:eastAsia="Times New Roman" w:hAnsi="Arial" w:cs="Arial"/>
          <w:color w:val="333333"/>
          <w:sz w:val="22"/>
          <w:szCs w:val="22"/>
          <w:lang w:val="es-ES"/>
        </w:rPr>
        <w:t xml:space="preserve"> (s. f.). Perú: Tasa de interé</w:t>
      </w:r>
      <w:r>
        <w:rPr>
          <w:rFonts w:ascii="Arial" w:eastAsia="Times New Roman" w:hAnsi="Arial" w:cs="Arial"/>
          <w:color w:val="333333"/>
          <w:sz w:val="22"/>
          <w:szCs w:val="22"/>
          <w:lang w:val="es-ES"/>
        </w:rPr>
        <w:t>s. Recuperado el 4 de mayo de 2026, de</w:t>
      </w:r>
      <w:r>
        <w:rPr>
          <w:rFonts w:ascii="Arial" w:eastAsia="Times New Roman" w:hAnsi="Arial" w:cs="Arial"/>
          <w:color w:val="333333"/>
          <w:sz w:val="22"/>
          <w:szCs w:val="22"/>
          <w:lang w:val="es-ES"/>
        </w:rPr>
        <w:t xml:space="preserve"> </w:t>
      </w:r>
      <w:hyperlink r:id="rId194" w:tgtFrame="_blank" w:history="1">
        <w:r>
          <w:rPr>
            <w:rStyle w:val="Hipervnculo"/>
            <w:rFonts w:ascii="Arial" w:eastAsia="Times New Roman" w:hAnsi="Arial" w:cs="Arial"/>
            <w:sz w:val="22"/>
            <w:szCs w:val="22"/>
            <w:lang w:val="es-ES"/>
          </w:rPr>
          <w:t>https://es.tradingeconomics.com/peru/interest-rate</w:t>
        </w:r>
      </w:hyperlink>
      <w:r>
        <w:rPr>
          <w:rFonts w:ascii="Arial" w:eastAsia="Times New Roman" w:hAnsi="Arial" w:cs="Arial"/>
          <w:color w:val="333333"/>
          <w:sz w:val="22"/>
          <w:szCs w:val="22"/>
          <w:lang w:val="es-ES"/>
        </w:rPr>
        <w:t xml:space="preserve"> </w:t>
      </w:r>
    </w:p>
    <w:p w:rsidR="007D798A" w:rsidRDefault="007D798A">
      <w:pPr>
        <w:numPr>
          <w:ilvl w:val="0"/>
          <w:numId w:val="64"/>
        </w:numPr>
        <w:pBdr>
          <w:bottom w:val="single" w:sz="6" w:space="0" w:color="EEEEEE"/>
        </w:pBdr>
        <w:spacing w:before="100" w:beforeAutospacing="1" w:after="100" w:afterAutospacing="1"/>
        <w:jc w:val="both"/>
        <w:divId w:val="65929957"/>
        <w:rPr>
          <w:rFonts w:ascii="Arial" w:eastAsia="Times New Roman" w:hAnsi="Arial" w:cs="Arial"/>
          <w:color w:val="333333"/>
          <w:sz w:val="22"/>
          <w:szCs w:val="22"/>
          <w:lang w:val="es-ES"/>
        </w:rPr>
      </w:pPr>
      <w:r>
        <w:rPr>
          <w:rStyle w:val="nfasis"/>
          <w:rFonts w:ascii="Arial" w:eastAsia="Times New Roman" w:hAnsi="Arial" w:cs="Arial"/>
          <w:color w:val="333333"/>
          <w:sz w:val="22"/>
          <w:szCs w:val="22"/>
          <w:lang w:val="es-ES"/>
        </w:rPr>
        <w:t>Banco Mundial.</w:t>
      </w:r>
      <w:r>
        <w:rPr>
          <w:rFonts w:ascii="Arial" w:eastAsia="Times New Roman" w:hAnsi="Arial" w:cs="Arial"/>
          <w:color w:val="333333"/>
          <w:sz w:val="22"/>
          <w:szCs w:val="22"/>
          <w:lang w:val="es-ES"/>
        </w:rPr>
        <w:t xml:space="preserve"> (s. f.). Crecimiento del PIB (Colombia). Recuperado el 4 de mayo de 2026, de</w:t>
      </w:r>
      <w:r>
        <w:rPr>
          <w:rFonts w:ascii="Arial" w:eastAsia="Times New Roman" w:hAnsi="Arial" w:cs="Arial"/>
          <w:color w:val="333333"/>
          <w:sz w:val="22"/>
          <w:szCs w:val="22"/>
          <w:lang w:val="es-ES"/>
        </w:rPr>
        <w:t xml:space="preserve"> </w:t>
      </w:r>
      <w:hyperlink r:id="rId195" w:tgtFrame="_blank" w:history="1">
        <w:r>
          <w:rPr>
            <w:rStyle w:val="Hipervnculo"/>
            <w:rFonts w:ascii="Arial" w:eastAsia="Times New Roman" w:hAnsi="Arial" w:cs="Arial"/>
            <w:sz w:val="22"/>
            <w:szCs w:val="22"/>
            <w:lang w:val="es-ES"/>
          </w:rPr>
          <w:t>https://datos.bancomundial.org/indicador/NY.GDP.MKTP.KD.ZG?locations=CO</w:t>
        </w:r>
      </w:hyperlink>
      <w:r>
        <w:rPr>
          <w:rFonts w:ascii="Arial" w:eastAsia="Times New Roman" w:hAnsi="Arial" w:cs="Arial"/>
          <w:color w:val="333333"/>
          <w:sz w:val="22"/>
          <w:szCs w:val="22"/>
          <w:lang w:val="es-ES"/>
        </w:rPr>
        <w:t xml:space="preserve"> </w:t>
      </w:r>
    </w:p>
    <w:p w:rsidR="007D798A" w:rsidRDefault="007D798A">
      <w:pPr>
        <w:numPr>
          <w:ilvl w:val="0"/>
          <w:numId w:val="64"/>
        </w:numPr>
        <w:pBdr>
          <w:bottom w:val="single" w:sz="6" w:space="0" w:color="EEEEEE"/>
        </w:pBdr>
        <w:spacing w:before="100" w:beforeAutospacing="1" w:after="100" w:afterAutospacing="1"/>
        <w:jc w:val="both"/>
        <w:divId w:val="65929957"/>
        <w:rPr>
          <w:rFonts w:ascii="Arial" w:eastAsia="Times New Roman" w:hAnsi="Arial" w:cs="Arial"/>
          <w:color w:val="333333"/>
          <w:sz w:val="22"/>
          <w:szCs w:val="22"/>
          <w:lang w:val="es-ES"/>
        </w:rPr>
      </w:pPr>
      <w:r>
        <w:rPr>
          <w:rStyle w:val="nfasis"/>
          <w:rFonts w:ascii="Arial" w:eastAsia="Times New Roman" w:hAnsi="Arial" w:cs="Arial"/>
          <w:color w:val="333333"/>
          <w:sz w:val="22"/>
          <w:szCs w:val="22"/>
          <w:lang w:val="es-ES"/>
        </w:rPr>
        <w:t>World Economic Forum.</w:t>
      </w:r>
      <w:r>
        <w:rPr>
          <w:rFonts w:ascii="Arial" w:eastAsia="Times New Roman" w:hAnsi="Arial" w:cs="Arial"/>
          <w:color w:val="333333"/>
          <w:sz w:val="22"/>
          <w:szCs w:val="22"/>
          <w:lang w:val="es-ES"/>
        </w:rPr>
        <w:t xml:space="preserve"> (s. f.). Publicaciones. Recuperado el 4 de mayo de 2026, de</w:t>
      </w:r>
      <w:r>
        <w:rPr>
          <w:rFonts w:ascii="Arial" w:eastAsia="Times New Roman" w:hAnsi="Arial" w:cs="Arial"/>
          <w:color w:val="333333"/>
          <w:sz w:val="22"/>
          <w:szCs w:val="22"/>
          <w:lang w:val="es-ES"/>
        </w:rPr>
        <w:t xml:space="preserve"> </w:t>
      </w:r>
      <w:hyperlink r:id="rId196" w:tgtFrame="_blank" w:history="1">
        <w:r>
          <w:rPr>
            <w:rStyle w:val="Hipervnculo"/>
            <w:rFonts w:ascii="Arial" w:eastAsia="Times New Roman" w:hAnsi="Arial" w:cs="Arial"/>
            <w:sz w:val="22"/>
            <w:szCs w:val="22"/>
            <w:lang w:val="es-ES"/>
          </w:rPr>
          <w:t>https://es.weforum.org/publications/</w:t>
        </w:r>
      </w:hyperlink>
      <w:r>
        <w:rPr>
          <w:rFonts w:ascii="Arial" w:eastAsia="Times New Roman" w:hAnsi="Arial" w:cs="Arial"/>
          <w:color w:val="333333"/>
          <w:sz w:val="22"/>
          <w:szCs w:val="22"/>
          <w:lang w:val="es-ES"/>
        </w:rPr>
        <w:t xml:space="preserve"> </w:t>
      </w:r>
    </w:p>
    <w:p w:rsidR="007D798A" w:rsidRDefault="007D798A">
      <w:pPr>
        <w:numPr>
          <w:ilvl w:val="0"/>
          <w:numId w:val="64"/>
        </w:numPr>
        <w:pBdr>
          <w:bottom w:val="single" w:sz="6" w:space="0" w:color="EEEEEE"/>
        </w:pBdr>
        <w:spacing w:before="100" w:beforeAutospacing="1" w:after="100" w:afterAutospacing="1"/>
        <w:jc w:val="both"/>
        <w:divId w:val="65929957"/>
        <w:rPr>
          <w:rFonts w:ascii="Arial" w:eastAsia="Times New Roman" w:hAnsi="Arial" w:cs="Arial"/>
          <w:color w:val="333333"/>
          <w:sz w:val="22"/>
          <w:szCs w:val="22"/>
          <w:lang w:val="es-ES"/>
        </w:rPr>
      </w:pPr>
      <w:r>
        <w:rPr>
          <w:rStyle w:val="nfasis"/>
          <w:rFonts w:ascii="Arial" w:eastAsia="Times New Roman" w:hAnsi="Arial" w:cs="Arial"/>
          <w:color w:val="333333"/>
          <w:sz w:val="22"/>
          <w:szCs w:val="22"/>
          <w:lang w:val="es-ES"/>
        </w:rPr>
        <w:t>Worldometers.</w:t>
      </w:r>
      <w:r>
        <w:rPr>
          <w:rFonts w:ascii="Arial" w:eastAsia="Times New Roman" w:hAnsi="Arial" w:cs="Arial"/>
          <w:color w:val="333333"/>
          <w:sz w:val="22"/>
          <w:szCs w:val="22"/>
          <w:lang w:val="es-ES"/>
        </w:rPr>
        <w:t xml:space="preserve"> </w:t>
      </w:r>
      <w:r>
        <w:rPr>
          <w:rFonts w:ascii="Arial" w:eastAsia="Times New Roman" w:hAnsi="Arial" w:cs="Arial"/>
          <w:color w:val="333333"/>
          <w:sz w:val="22"/>
          <w:szCs w:val="22"/>
          <w:lang w:val="es-ES"/>
        </w:rPr>
        <w:t>(s. f.). PIB por país. Recuperado el 4 de mayo de 2026, de</w:t>
      </w:r>
      <w:r>
        <w:rPr>
          <w:rFonts w:ascii="Arial" w:eastAsia="Times New Roman" w:hAnsi="Arial" w:cs="Arial"/>
          <w:color w:val="333333"/>
          <w:sz w:val="22"/>
          <w:szCs w:val="22"/>
          <w:lang w:val="es-ES"/>
        </w:rPr>
        <w:t xml:space="preserve"> </w:t>
      </w:r>
      <w:hyperlink r:id="rId197" w:tgtFrame="_blank" w:history="1">
        <w:r>
          <w:rPr>
            <w:rStyle w:val="Hipervnculo"/>
            <w:rFonts w:ascii="Arial" w:eastAsia="Times New Roman" w:hAnsi="Arial" w:cs="Arial"/>
            <w:sz w:val="22"/>
            <w:szCs w:val="22"/>
            <w:lang w:val="es-ES"/>
          </w:rPr>
          <w:t>https://www.worldometers.info/es/pib/pib-por-pais/</w:t>
        </w:r>
      </w:hyperlink>
      <w:r>
        <w:rPr>
          <w:rFonts w:ascii="Arial" w:eastAsia="Times New Roman" w:hAnsi="Arial" w:cs="Arial"/>
          <w:color w:val="333333"/>
          <w:sz w:val="22"/>
          <w:szCs w:val="22"/>
          <w:lang w:val="es-ES"/>
        </w:rPr>
        <w:t xml:space="preserve"> </w:t>
      </w:r>
    </w:p>
    <w:p w:rsidR="007D798A" w:rsidRDefault="007D798A">
      <w:pPr>
        <w:numPr>
          <w:ilvl w:val="0"/>
          <w:numId w:val="64"/>
        </w:numPr>
        <w:pBdr>
          <w:bottom w:val="single" w:sz="6" w:space="0" w:color="EEEEEE"/>
        </w:pBdr>
        <w:spacing w:before="100" w:beforeAutospacing="1" w:after="100" w:afterAutospacing="1"/>
        <w:jc w:val="both"/>
        <w:divId w:val="65929957"/>
        <w:rPr>
          <w:rFonts w:ascii="Arial" w:eastAsia="Times New Roman" w:hAnsi="Arial" w:cs="Arial"/>
          <w:color w:val="333333"/>
          <w:sz w:val="22"/>
          <w:szCs w:val="22"/>
          <w:lang w:val="es-ES"/>
        </w:rPr>
      </w:pPr>
      <w:r>
        <w:rPr>
          <w:rStyle w:val="nfasis"/>
          <w:rFonts w:ascii="Arial" w:eastAsia="Times New Roman" w:hAnsi="Arial" w:cs="Arial"/>
          <w:color w:val="333333"/>
          <w:sz w:val="22"/>
          <w:szCs w:val="22"/>
          <w:lang w:val="es-ES"/>
        </w:rPr>
        <w:t>Worldometers.</w:t>
      </w:r>
      <w:r>
        <w:rPr>
          <w:rFonts w:ascii="Arial" w:eastAsia="Times New Roman" w:hAnsi="Arial" w:cs="Arial"/>
          <w:color w:val="333333"/>
          <w:sz w:val="22"/>
          <w:szCs w:val="22"/>
          <w:lang w:val="es-ES"/>
        </w:rPr>
        <w:t xml:space="preserve"> (s. f.). PIB por país (América Latina, 2024). Recuperado el 4 de mayo de 2026, de</w:t>
      </w:r>
      <w:r>
        <w:rPr>
          <w:rFonts w:ascii="Arial" w:eastAsia="Times New Roman" w:hAnsi="Arial" w:cs="Arial"/>
          <w:color w:val="333333"/>
          <w:sz w:val="22"/>
          <w:szCs w:val="22"/>
          <w:lang w:val="es-ES"/>
        </w:rPr>
        <w:t xml:space="preserve"> </w:t>
      </w:r>
      <w:hyperlink r:id="rId198" w:tgtFrame="_blank" w:history="1">
        <w:r>
          <w:rPr>
            <w:rStyle w:val="Hipervnculo"/>
            <w:rFonts w:ascii="Arial" w:eastAsia="Times New Roman" w:hAnsi="Arial" w:cs="Arial"/>
            <w:sz w:val="22"/>
            <w:szCs w:val="22"/>
            <w:lang w:val="es-ES"/>
          </w:rPr>
          <w:t>https://www.worldometers.info/es/pib/pib-por-pais/?source=imf&amp;region=latin-america-and-the-caribbean&amp;year=2024&amp;metric=nominal</w:t>
        </w:r>
      </w:hyperlink>
      <w:r>
        <w:rPr>
          <w:rFonts w:ascii="Arial" w:eastAsia="Times New Roman" w:hAnsi="Arial" w:cs="Arial"/>
          <w:color w:val="333333"/>
          <w:sz w:val="22"/>
          <w:szCs w:val="22"/>
          <w:lang w:val="es-ES"/>
        </w:rPr>
        <w:t xml:space="preserve"> </w:t>
      </w:r>
    </w:p>
    <w:p w:rsidR="007D798A" w:rsidRDefault="007D798A">
      <w:pPr>
        <w:numPr>
          <w:ilvl w:val="0"/>
          <w:numId w:val="64"/>
        </w:numPr>
        <w:spacing w:before="100" w:beforeAutospacing="1"/>
        <w:jc w:val="both"/>
        <w:divId w:val="65929957"/>
        <w:rPr>
          <w:rFonts w:ascii="Arial" w:eastAsia="Times New Roman" w:hAnsi="Arial" w:cs="Arial"/>
          <w:color w:val="333333"/>
          <w:sz w:val="22"/>
          <w:szCs w:val="22"/>
          <w:lang w:val="es-ES"/>
        </w:rPr>
      </w:pPr>
      <w:r>
        <w:rPr>
          <w:rStyle w:val="nfasis"/>
          <w:rFonts w:ascii="Arial" w:eastAsia="Times New Roman" w:hAnsi="Arial" w:cs="Arial"/>
          <w:color w:val="333333"/>
          <w:sz w:val="22"/>
          <w:szCs w:val="22"/>
          <w:lang w:val="es-ES"/>
        </w:rPr>
        <w:t>OneDrive.</w:t>
      </w:r>
      <w:r>
        <w:rPr>
          <w:rFonts w:ascii="Arial" w:eastAsia="Times New Roman" w:hAnsi="Arial" w:cs="Arial"/>
          <w:color w:val="333333"/>
          <w:sz w:val="22"/>
          <w:szCs w:val="22"/>
          <w:lang w:val="es-ES"/>
        </w:rPr>
        <w:t xml:space="preserve"> (s. f.). Archivo Excel. Recuperado el 4 de mayo de 2026, de</w:t>
      </w:r>
      <w:r>
        <w:rPr>
          <w:rFonts w:ascii="Arial" w:eastAsia="Times New Roman" w:hAnsi="Arial" w:cs="Arial"/>
          <w:color w:val="333333"/>
          <w:sz w:val="22"/>
          <w:szCs w:val="22"/>
          <w:lang w:val="es-ES"/>
        </w:rPr>
        <w:t xml:space="preserve"> </w:t>
      </w:r>
      <w:hyperlink r:id="rId199" w:tgtFrame="_blank" w:history="1">
        <w:r>
          <w:rPr>
            <w:rStyle w:val="Hipervnculo"/>
            <w:rFonts w:ascii="Arial" w:eastAsia="Times New Roman" w:hAnsi="Arial" w:cs="Arial"/>
            <w:sz w:val="22"/>
            <w:szCs w:val="22"/>
            <w:lang w:val="es-ES"/>
          </w:rPr>
          <w:t>https://1drv.ms/x/c/baa9861caf822765/IQBGm5bkYhi8T6mpeq5_fdjiAVZ_bf3G0iqSRG0jNzSkuJI</w:t>
        </w:r>
      </w:hyperlink>
      <w:r>
        <w:rPr>
          <w:rFonts w:ascii="Arial" w:eastAsia="Times New Roman" w:hAnsi="Arial" w:cs="Arial"/>
          <w:color w:val="333333"/>
          <w:sz w:val="22"/>
          <w:szCs w:val="22"/>
          <w:lang w:val="es-ES"/>
        </w:rPr>
        <w:t xml:space="preserve"> </w:t>
      </w:r>
    </w:p>
    <w:sectPr w:rsidR="0000000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11F94"/>
    <w:multiLevelType w:val="multilevel"/>
    <w:tmpl w:val="367C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81F4C"/>
    <w:multiLevelType w:val="multilevel"/>
    <w:tmpl w:val="DC42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3289A"/>
    <w:multiLevelType w:val="multilevel"/>
    <w:tmpl w:val="AF2A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E19B9"/>
    <w:multiLevelType w:val="multilevel"/>
    <w:tmpl w:val="1716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941D4"/>
    <w:multiLevelType w:val="multilevel"/>
    <w:tmpl w:val="40FE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82558"/>
    <w:multiLevelType w:val="multilevel"/>
    <w:tmpl w:val="A604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C455C"/>
    <w:multiLevelType w:val="multilevel"/>
    <w:tmpl w:val="18B8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6A178F"/>
    <w:multiLevelType w:val="multilevel"/>
    <w:tmpl w:val="2204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B01DEA"/>
    <w:multiLevelType w:val="multilevel"/>
    <w:tmpl w:val="A3A4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0202FE"/>
    <w:multiLevelType w:val="multilevel"/>
    <w:tmpl w:val="F2F0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B8289A"/>
    <w:multiLevelType w:val="multilevel"/>
    <w:tmpl w:val="BFA0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B1633E"/>
    <w:multiLevelType w:val="multilevel"/>
    <w:tmpl w:val="411C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152C12"/>
    <w:multiLevelType w:val="multilevel"/>
    <w:tmpl w:val="BA5E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0A5B62"/>
    <w:multiLevelType w:val="multilevel"/>
    <w:tmpl w:val="3602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9230E5"/>
    <w:multiLevelType w:val="multilevel"/>
    <w:tmpl w:val="11FA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1C1E12"/>
    <w:multiLevelType w:val="multilevel"/>
    <w:tmpl w:val="9640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654638"/>
    <w:multiLevelType w:val="multilevel"/>
    <w:tmpl w:val="3ADE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69470F"/>
    <w:multiLevelType w:val="multilevel"/>
    <w:tmpl w:val="7F64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027CE5"/>
    <w:multiLevelType w:val="multilevel"/>
    <w:tmpl w:val="5694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177749"/>
    <w:multiLevelType w:val="multilevel"/>
    <w:tmpl w:val="0E7C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890BAD"/>
    <w:multiLevelType w:val="multilevel"/>
    <w:tmpl w:val="4F58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9E79CC"/>
    <w:multiLevelType w:val="multilevel"/>
    <w:tmpl w:val="B470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AD480A"/>
    <w:multiLevelType w:val="multilevel"/>
    <w:tmpl w:val="B50A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F05831"/>
    <w:multiLevelType w:val="multilevel"/>
    <w:tmpl w:val="1FFA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3114B9"/>
    <w:multiLevelType w:val="multilevel"/>
    <w:tmpl w:val="7DCE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1830E3"/>
    <w:multiLevelType w:val="multilevel"/>
    <w:tmpl w:val="52E8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BA6434"/>
    <w:multiLevelType w:val="multilevel"/>
    <w:tmpl w:val="EE3C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D67A36"/>
    <w:multiLevelType w:val="multilevel"/>
    <w:tmpl w:val="9032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6F3516"/>
    <w:multiLevelType w:val="multilevel"/>
    <w:tmpl w:val="7834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C16BEF"/>
    <w:multiLevelType w:val="multilevel"/>
    <w:tmpl w:val="E968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084AC6"/>
    <w:multiLevelType w:val="multilevel"/>
    <w:tmpl w:val="8604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6644C6"/>
    <w:multiLevelType w:val="multilevel"/>
    <w:tmpl w:val="6068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E7773A"/>
    <w:multiLevelType w:val="multilevel"/>
    <w:tmpl w:val="8682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D109CD"/>
    <w:multiLevelType w:val="multilevel"/>
    <w:tmpl w:val="4352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B63A31"/>
    <w:multiLevelType w:val="multilevel"/>
    <w:tmpl w:val="4CB0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084016"/>
    <w:multiLevelType w:val="multilevel"/>
    <w:tmpl w:val="AB66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85034C"/>
    <w:multiLevelType w:val="multilevel"/>
    <w:tmpl w:val="3472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BA7DF6"/>
    <w:multiLevelType w:val="multilevel"/>
    <w:tmpl w:val="1EC8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2A2AA2"/>
    <w:multiLevelType w:val="multilevel"/>
    <w:tmpl w:val="77EC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593C7D"/>
    <w:multiLevelType w:val="multilevel"/>
    <w:tmpl w:val="6E12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A10C4A"/>
    <w:multiLevelType w:val="multilevel"/>
    <w:tmpl w:val="47EC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1C3C8B"/>
    <w:multiLevelType w:val="multilevel"/>
    <w:tmpl w:val="AF8C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DE3C51"/>
    <w:multiLevelType w:val="multilevel"/>
    <w:tmpl w:val="62C2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233485"/>
    <w:multiLevelType w:val="multilevel"/>
    <w:tmpl w:val="FE06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634209"/>
    <w:multiLevelType w:val="multilevel"/>
    <w:tmpl w:val="342C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9B796A"/>
    <w:multiLevelType w:val="multilevel"/>
    <w:tmpl w:val="43B6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5668BD"/>
    <w:multiLevelType w:val="multilevel"/>
    <w:tmpl w:val="C486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9B384B"/>
    <w:multiLevelType w:val="multilevel"/>
    <w:tmpl w:val="9014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C70299"/>
    <w:multiLevelType w:val="multilevel"/>
    <w:tmpl w:val="8702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6F4020"/>
    <w:multiLevelType w:val="multilevel"/>
    <w:tmpl w:val="8BFE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3C141C"/>
    <w:multiLevelType w:val="multilevel"/>
    <w:tmpl w:val="7242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127DEF"/>
    <w:multiLevelType w:val="multilevel"/>
    <w:tmpl w:val="3174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D648BE"/>
    <w:multiLevelType w:val="multilevel"/>
    <w:tmpl w:val="D2B2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710184"/>
    <w:multiLevelType w:val="multilevel"/>
    <w:tmpl w:val="C3EA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1C0C7F"/>
    <w:multiLevelType w:val="multilevel"/>
    <w:tmpl w:val="3036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8F5241"/>
    <w:multiLevelType w:val="multilevel"/>
    <w:tmpl w:val="947C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566BC0"/>
    <w:multiLevelType w:val="multilevel"/>
    <w:tmpl w:val="0070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1133CE"/>
    <w:multiLevelType w:val="multilevel"/>
    <w:tmpl w:val="47A8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694F1B"/>
    <w:multiLevelType w:val="multilevel"/>
    <w:tmpl w:val="FFCC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2C76BF"/>
    <w:multiLevelType w:val="multilevel"/>
    <w:tmpl w:val="C346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451294"/>
    <w:multiLevelType w:val="multilevel"/>
    <w:tmpl w:val="B90C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2A5F86"/>
    <w:multiLevelType w:val="multilevel"/>
    <w:tmpl w:val="C60C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B47C64"/>
    <w:multiLevelType w:val="multilevel"/>
    <w:tmpl w:val="B012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E07786"/>
    <w:multiLevelType w:val="multilevel"/>
    <w:tmpl w:val="26B0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418182">
    <w:abstractNumId w:val="40"/>
  </w:num>
  <w:num w:numId="2" w16cid:durableId="1172256978">
    <w:abstractNumId w:val="59"/>
  </w:num>
  <w:num w:numId="3" w16cid:durableId="788858762">
    <w:abstractNumId w:val="25"/>
  </w:num>
  <w:num w:numId="4" w16cid:durableId="205796814">
    <w:abstractNumId w:val="2"/>
  </w:num>
  <w:num w:numId="5" w16cid:durableId="1596284056">
    <w:abstractNumId w:val="1"/>
  </w:num>
  <w:num w:numId="6" w16cid:durableId="2099019541">
    <w:abstractNumId w:val="16"/>
  </w:num>
  <w:num w:numId="7" w16cid:durableId="2085756075">
    <w:abstractNumId w:val="8"/>
  </w:num>
  <w:num w:numId="8" w16cid:durableId="1931232145">
    <w:abstractNumId w:val="47"/>
  </w:num>
  <w:num w:numId="9" w16cid:durableId="1182013040">
    <w:abstractNumId w:val="48"/>
  </w:num>
  <w:num w:numId="10" w16cid:durableId="1435051360">
    <w:abstractNumId w:val="55"/>
  </w:num>
  <w:num w:numId="11" w16cid:durableId="1965426539">
    <w:abstractNumId w:val="57"/>
  </w:num>
  <w:num w:numId="12" w16cid:durableId="1723484632">
    <w:abstractNumId w:val="26"/>
  </w:num>
  <w:num w:numId="13" w16cid:durableId="1287128617">
    <w:abstractNumId w:val="4"/>
  </w:num>
  <w:num w:numId="14" w16cid:durableId="368146275">
    <w:abstractNumId w:val="34"/>
  </w:num>
  <w:num w:numId="15" w16cid:durableId="506948956">
    <w:abstractNumId w:val="27"/>
  </w:num>
  <w:num w:numId="16" w16cid:durableId="2139957084">
    <w:abstractNumId w:val="37"/>
  </w:num>
  <w:num w:numId="17" w16cid:durableId="673261664">
    <w:abstractNumId w:val="18"/>
  </w:num>
  <w:num w:numId="18" w16cid:durableId="1683899047">
    <w:abstractNumId w:val="51"/>
  </w:num>
  <w:num w:numId="19" w16cid:durableId="1345208531">
    <w:abstractNumId w:val="19"/>
  </w:num>
  <w:num w:numId="20" w16cid:durableId="1596477440">
    <w:abstractNumId w:val="42"/>
  </w:num>
  <w:num w:numId="21" w16cid:durableId="1208445318">
    <w:abstractNumId w:val="38"/>
  </w:num>
  <w:num w:numId="22" w16cid:durableId="260332435">
    <w:abstractNumId w:val="20"/>
  </w:num>
  <w:num w:numId="23" w16cid:durableId="1883056930">
    <w:abstractNumId w:val="32"/>
  </w:num>
  <w:num w:numId="24" w16cid:durableId="453138131">
    <w:abstractNumId w:val="41"/>
  </w:num>
  <w:num w:numId="25" w16cid:durableId="855581124">
    <w:abstractNumId w:val="13"/>
  </w:num>
  <w:num w:numId="26" w16cid:durableId="229971911">
    <w:abstractNumId w:val="63"/>
  </w:num>
  <w:num w:numId="27" w16cid:durableId="1381055019">
    <w:abstractNumId w:val="58"/>
  </w:num>
  <w:num w:numId="28" w16cid:durableId="166478330">
    <w:abstractNumId w:val="46"/>
  </w:num>
  <w:num w:numId="29" w16cid:durableId="964384961">
    <w:abstractNumId w:val="21"/>
  </w:num>
  <w:num w:numId="30" w16cid:durableId="1394280222">
    <w:abstractNumId w:val="3"/>
  </w:num>
  <w:num w:numId="31" w16cid:durableId="1005861290">
    <w:abstractNumId w:val="22"/>
  </w:num>
  <w:num w:numId="32" w16cid:durableId="888538800">
    <w:abstractNumId w:val="10"/>
  </w:num>
  <w:num w:numId="33" w16cid:durableId="1231958789">
    <w:abstractNumId w:val="39"/>
  </w:num>
  <w:num w:numId="34" w16cid:durableId="264504422">
    <w:abstractNumId w:val="44"/>
  </w:num>
  <w:num w:numId="35" w16cid:durableId="1868760154">
    <w:abstractNumId w:val="45"/>
  </w:num>
  <w:num w:numId="36" w16cid:durableId="516892999">
    <w:abstractNumId w:val="6"/>
  </w:num>
  <w:num w:numId="37" w16cid:durableId="1440175407">
    <w:abstractNumId w:val="5"/>
  </w:num>
  <w:num w:numId="38" w16cid:durableId="700127923">
    <w:abstractNumId w:val="0"/>
  </w:num>
  <w:num w:numId="39" w16cid:durableId="1310095900">
    <w:abstractNumId w:val="12"/>
  </w:num>
  <w:num w:numId="40" w16cid:durableId="680204309">
    <w:abstractNumId w:val="30"/>
  </w:num>
  <w:num w:numId="41" w16cid:durableId="1302879449">
    <w:abstractNumId w:val="50"/>
  </w:num>
  <w:num w:numId="42" w16cid:durableId="1138037229">
    <w:abstractNumId w:val="23"/>
  </w:num>
  <w:num w:numId="43" w16cid:durableId="1621378350">
    <w:abstractNumId w:val="17"/>
  </w:num>
  <w:num w:numId="44" w16cid:durableId="2088457934">
    <w:abstractNumId w:val="7"/>
  </w:num>
  <w:num w:numId="45" w16cid:durableId="193730816">
    <w:abstractNumId w:val="14"/>
  </w:num>
  <w:num w:numId="46" w16cid:durableId="1533032098">
    <w:abstractNumId w:val="43"/>
  </w:num>
  <w:num w:numId="47" w16cid:durableId="1378436020">
    <w:abstractNumId w:val="61"/>
  </w:num>
  <w:num w:numId="48" w16cid:durableId="1349452722">
    <w:abstractNumId w:val="28"/>
  </w:num>
  <w:num w:numId="49" w16cid:durableId="796920630">
    <w:abstractNumId w:val="9"/>
  </w:num>
  <w:num w:numId="50" w16cid:durableId="148058396">
    <w:abstractNumId w:val="49"/>
  </w:num>
  <w:num w:numId="51" w16cid:durableId="467165665">
    <w:abstractNumId w:val="15"/>
  </w:num>
  <w:num w:numId="52" w16cid:durableId="935140716">
    <w:abstractNumId w:val="24"/>
  </w:num>
  <w:num w:numId="53" w16cid:durableId="688029088">
    <w:abstractNumId w:val="31"/>
  </w:num>
  <w:num w:numId="54" w16cid:durableId="1616785946">
    <w:abstractNumId w:val="60"/>
  </w:num>
  <w:num w:numId="55" w16cid:durableId="1465124530">
    <w:abstractNumId w:val="33"/>
  </w:num>
  <w:num w:numId="56" w16cid:durableId="427888891">
    <w:abstractNumId w:val="35"/>
  </w:num>
  <w:num w:numId="57" w16cid:durableId="1767575267">
    <w:abstractNumId w:val="54"/>
  </w:num>
  <w:num w:numId="58" w16cid:durableId="788160037">
    <w:abstractNumId w:val="29"/>
  </w:num>
  <w:num w:numId="59" w16cid:durableId="738401621">
    <w:abstractNumId w:val="53"/>
  </w:num>
  <w:num w:numId="60" w16cid:durableId="1819761443">
    <w:abstractNumId w:val="36"/>
  </w:num>
  <w:num w:numId="61" w16cid:durableId="328604360">
    <w:abstractNumId w:val="56"/>
  </w:num>
  <w:num w:numId="62" w16cid:durableId="1520966335">
    <w:abstractNumId w:val="11"/>
  </w:num>
  <w:num w:numId="63" w16cid:durableId="453791948">
    <w:abstractNumId w:val="62"/>
  </w:num>
  <w:num w:numId="64" w16cid:durableId="1633437820">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D798A"/>
    <w:rsid w:val="004C2F1C"/>
    <w:rsid w:val="007D79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94E667D-4C3B-4E94-9035-64FBE8321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75"/>
      <w:jc w:val="center"/>
      <w:outlineLvl w:val="0"/>
    </w:pPr>
    <w:rPr>
      <w:b/>
      <w:bCs/>
      <w:color w:val="0D1B2A"/>
      <w:kern w:val="36"/>
      <w:sz w:val="52"/>
      <w:szCs w:val="52"/>
    </w:rPr>
  </w:style>
  <w:style w:type="paragraph" w:styleId="Ttulo2">
    <w:name w:val="heading 2"/>
    <w:basedOn w:val="Normal"/>
    <w:link w:val="Ttulo2Car"/>
    <w:uiPriority w:val="9"/>
    <w:qFormat/>
    <w:pPr>
      <w:pageBreakBefore/>
      <w:pBdr>
        <w:bottom w:val="single" w:sz="12" w:space="4" w:color="C8860A"/>
      </w:pBdr>
      <w:spacing w:before="600" w:after="100" w:afterAutospacing="1"/>
      <w:outlineLvl w:val="1"/>
    </w:pPr>
    <w:rPr>
      <w:b/>
      <w:bCs/>
      <w:color w:val="0D1B2A"/>
      <w:sz w:val="36"/>
      <w:szCs w:val="36"/>
    </w:rPr>
  </w:style>
  <w:style w:type="paragraph" w:styleId="Ttulo3">
    <w:name w:val="heading 3"/>
    <w:basedOn w:val="Normal"/>
    <w:link w:val="Ttulo3Car"/>
    <w:uiPriority w:val="9"/>
    <w:qFormat/>
    <w:pPr>
      <w:spacing w:before="300" w:after="100" w:afterAutospacing="1"/>
      <w:outlineLvl w:val="2"/>
    </w:pPr>
    <w:rPr>
      <w:b/>
      <w:bCs/>
      <w:color w:val="2E75B6"/>
      <w:sz w:val="28"/>
      <w:szCs w:val="28"/>
    </w:rPr>
  </w:style>
  <w:style w:type="paragraph" w:styleId="Ttulo4">
    <w:name w:val="heading 4"/>
    <w:basedOn w:val="Normal"/>
    <w:link w:val="Ttulo4Car"/>
    <w:uiPriority w:val="9"/>
    <w:qFormat/>
    <w:pPr>
      <w:spacing w:before="225" w:after="100" w:afterAutospacing="1"/>
      <w:outlineLvl w:val="3"/>
    </w:pPr>
    <w:rPr>
      <w:b/>
      <w:bCs/>
      <w:color w:val="37415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Normal"/>
    <w:pPr>
      <w:spacing w:before="100" w:beforeAutospacing="1" w:after="100" w:afterAutospacing="1"/>
      <w:jc w:val="both"/>
    </w:pPr>
    <w:rPr>
      <w:color w:val="333333"/>
      <w:sz w:val="22"/>
      <w:szCs w:val="22"/>
    </w:rPr>
  </w:style>
  <w:style w:type="paragraph" w:styleId="NormalWeb">
    <w:name w:val="Normal (Web)"/>
    <w:basedOn w:val="Normal"/>
    <w:uiPriority w:val="99"/>
    <w:semiHidden/>
    <w:unhideWhenUsed/>
    <w:pPr>
      <w:spacing w:before="100" w:beforeAutospacing="1" w:after="100" w:afterAutospacing="1"/>
      <w:jc w:val="both"/>
    </w:pPr>
    <w:rPr>
      <w:color w:val="333333"/>
      <w:sz w:val="22"/>
      <w:szCs w:val="22"/>
    </w:rPr>
  </w:style>
  <w:style w:type="paragraph" w:customStyle="1" w:styleId="subtitle">
    <w:name w:val="subtitle"/>
    <w:basedOn w:val="Normal"/>
    <w:pPr>
      <w:spacing w:before="100" w:beforeAutospacing="1" w:after="450"/>
      <w:jc w:val="center"/>
    </w:pPr>
    <w:rPr>
      <w:i/>
      <w:iCs/>
      <w:color w:val="6B7280"/>
      <w:sz w:val="28"/>
      <w:szCs w:val="28"/>
    </w:rPr>
  </w:style>
  <w:style w:type="paragraph" w:customStyle="1" w:styleId="kpi-strip">
    <w:name w:val="kpi-strip"/>
    <w:basedOn w:val="Normal"/>
    <w:pPr>
      <w:spacing w:before="100" w:beforeAutospacing="1" w:after="100" w:afterAutospacing="1"/>
      <w:jc w:val="both"/>
    </w:pPr>
    <w:rPr>
      <w:vanish/>
      <w:color w:val="333333"/>
      <w:sz w:val="22"/>
      <w:szCs w:val="22"/>
    </w:rPr>
  </w:style>
  <w:style w:type="paragraph" w:customStyle="1" w:styleId="alert">
    <w:name w:val="alert"/>
    <w:basedOn w:val="Normal"/>
    <w:pPr>
      <w:pBdr>
        <w:left w:val="single" w:sz="24" w:space="11" w:color="C8860A"/>
      </w:pBdr>
      <w:shd w:val="clear" w:color="auto" w:fill="F7F9FC"/>
      <w:spacing w:before="225" w:after="225"/>
      <w:jc w:val="both"/>
    </w:pPr>
    <w:rPr>
      <w:i/>
      <w:iCs/>
      <w:color w:val="333333"/>
      <w:sz w:val="22"/>
      <w:szCs w:val="22"/>
    </w:rPr>
  </w:style>
  <w:style w:type="paragraph" w:customStyle="1" w:styleId="card">
    <w:name w:val="card"/>
    <w:basedOn w:val="Normal"/>
    <w:pPr>
      <w:pBdr>
        <w:top w:val="single" w:sz="6" w:space="11" w:color="E0E6EF"/>
        <w:left w:val="single" w:sz="6" w:space="11" w:color="E0E6EF"/>
        <w:bottom w:val="single" w:sz="6" w:space="11" w:color="E0E6EF"/>
        <w:right w:val="single" w:sz="6" w:space="11" w:color="E0E6EF"/>
      </w:pBdr>
      <w:shd w:val="clear" w:color="auto" w:fill="FFFFFF"/>
      <w:spacing w:before="100" w:beforeAutospacing="1" w:after="225"/>
      <w:jc w:val="both"/>
    </w:pPr>
    <w:rPr>
      <w:color w:val="333333"/>
      <w:sz w:val="22"/>
      <w:szCs w:val="22"/>
    </w:rPr>
  </w:style>
  <w:style w:type="paragraph" w:customStyle="1" w:styleId="tag">
    <w:name w:val="tag"/>
    <w:basedOn w:val="Normal"/>
    <w:pPr>
      <w:spacing w:before="100" w:beforeAutospacing="1" w:after="100" w:afterAutospacing="1"/>
      <w:jc w:val="both"/>
    </w:pPr>
    <w:rPr>
      <w:b/>
      <w:bCs/>
      <w:color w:val="C8860A"/>
      <w:sz w:val="22"/>
      <w:szCs w:val="22"/>
    </w:rPr>
  </w:style>
  <w:style w:type="paragraph" w:customStyle="1" w:styleId="section-subtitle">
    <w:name w:val="section-subtitle"/>
    <w:basedOn w:val="Normal"/>
    <w:pPr>
      <w:spacing w:before="100" w:beforeAutospacing="1" w:after="100" w:afterAutospacing="1"/>
      <w:jc w:val="both"/>
    </w:pPr>
    <w:rPr>
      <w:color w:val="333333"/>
      <w:sz w:val="22"/>
      <w:szCs w:val="22"/>
    </w:rPr>
  </w:style>
  <w:style w:type="character" w:styleId="Textoennegrita">
    <w:name w:val="Strong"/>
    <w:basedOn w:val="Fuentedeprrafopredeter"/>
    <w:uiPriority w:val="22"/>
    <w:qFormat/>
    <w:rPr>
      <w:b/>
      <w:bCs/>
    </w:rPr>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character" w:customStyle="1" w:styleId="flag">
    <w:name w:val="flag"/>
    <w:basedOn w:val="Fuentedeprrafopredeter"/>
  </w:style>
  <w:style w:type="character" w:customStyle="1" w:styleId="sec-num">
    <w:name w:val="sec-num"/>
    <w:basedOn w:val="Fuentedeprrafopredeter"/>
  </w:style>
  <w:style w:type="character" w:customStyle="1" w:styleId="sec-title">
    <w:name w:val="sec-title"/>
    <w:basedOn w:val="Fuentedeprrafopredeter"/>
  </w:style>
  <w:style w:type="character" w:styleId="nfasis">
    <w:name w:val="Emphasis"/>
    <w:basedOn w:val="Fuentedeprrafopredeter"/>
    <w:uiPriority w:val="20"/>
    <w:qFormat/>
    <w:rPr>
      <w:i/>
      <w:iCs/>
    </w:rPr>
  </w:style>
  <w:style w:type="character" w:customStyle="1" w:styleId="tag1">
    <w:name w:val="tag1"/>
    <w:basedOn w:val="Fuentedeprrafopredeter"/>
    <w:rPr>
      <w:b/>
      <w:bCs/>
      <w:color w:val="C8860A"/>
    </w:rPr>
  </w:style>
  <w:style w:type="character" w:customStyle="1" w:styleId="chkbadge">
    <w:name w:val="chkbadge"/>
    <w:basedOn w:val="Fuentedeprrafoprede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074164">
      <w:marLeft w:val="0"/>
      <w:marRight w:val="0"/>
      <w:marTop w:val="0"/>
      <w:marBottom w:val="0"/>
      <w:divBdr>
        <w:top w:val="none" w:sz="0" w:space="0" w:color="auto"/>
        <w:left w:val="none" w:sz="0" w:space="0" w:color="auto"/>
        <w:bottom w:val="none" w:sz="0" w:space="0" w:color="auto"/>
        <w:right w:val="none" w:sz="0" w:space="0" w:color="auto"/>
      </w:divBdr>
    </w:div>
    <w:div w:id="145560334">
      <w:marLeft w:val="0"/>
      <w:marRight w:val="0"/>
      <w:marTop w:val="0"/>
      <w:marBottom w:val="0"/>
      <w:divBdr>
        <w:top w:val="none" w:sz="0" w:space="0" w:color="auto"/>
        <w:left w:val="none" w:sz="0" w:space="0" w:color="auto"/>
        <w:bottom w:val="none" w:sz="0" w:space="0" w:color="auto"/>
        <w:right w:val="none" w:sz="0" w:space="0" w:color="auto"/>
      </w:divBdr>
      <w:divsChild>
        <w:div w:id="2057972072">
          <w:marLeft w:val="0"/>
          <w:marRight w:val="0"/>
          <w:marTop w:val="0"/>
          <w:marBottom w:val="0"/>
          <w:divBdr>
            <w:top w:val="none" w:sz="0" w:space="0" w:color="auto"/>
            <w:left w:val="none" w:sz="0" w:space="0" w:color="auto"/>
            <w:bottom w:val="none" w:sz="0" w:space="0" w:color="auto"/>
            <w:right w:val="none" w:sz="0" w:space="0" w:color="auto"/>
          </w:divBdr>
          <w:divsChild>
            <w:div w:id="2050259358">
              <w:marLeft w:val="0"/>
              <w:marRight w:val="0"/>
              <w:marTop w:val="0"/>
              <w:marBottom w:val="0"/>
              <w:divBdr>
                <w:top w:val="none" w:sz="0" w:space="0" w:color="auto"/>
                <w:left w:val="none" w:sz="0" w:space="0" w:color="auto"/>
                <w:bottom w:val="none" w:sz="0" w:space="0" w:color="auto"/>
                <w:right w:val="none" w:sz="0" w:space="0" w:color="auto"/>
              </w:divBdr>
            </w:div>
            <w:div w:id="203836714">
              <w:marLeft w:val="0"/>
              <w:marRight w:val="0"/>
              <w:marTop w:val="0"/>
              <w:marBottom w:val="0"/>
              <w:divBdr>
                <w:top w:val="none" w:sz="0" w:space="0" w:color="auto"/>
                <w:left w:val="none" w:sz="0" w:space="0" w:color="auto"/>
                <w:bottom w:val="none" w:sz="0" w:space="0" w:color="auto"/>
                <w:right w:val="none" w:sz="0" w:space="0" w:color="auto"/>
              </w:divBdr>
            </w:div>
            <w:div w:id="1814523606">
              <w:marLeft w:val="0"/>
              <w:marRight w:val="0"/>
              <w:marTop w:val="0"/>
              <w:marBottom w:val="0"/>
              <w:divBdr>
                <w:top w:val="none" w:sz="0" w:space="0" w:color="auto"/>
                <w:left w:val="none" w:sz="0" w:space="0" w:color="auto"/>
                <w:bottom w:val="none" w:sz="0" w:space="0" w:color="auto"/>
                <w:right w:val="none" w:sz="0" w:space="0" w:color="auto"/>
              </w:divBdr>
            </w:div>
            <w:div w:id="617874889">
              <w:marLeft w:val="0"/>
              <w:marRight w:val="0"/>
              <w:marTop w:val="0"/>
              <w:marBottom w:val="0"/>
              <w:divBdr>
                <w:top w:val="none" w:sz="0" w:space="0" w:color="auto"/>
                <w:left w:val="none" w:sz="0" w:space="0" w:color="auto"/>
                <w:bottom w:val="none" w:sz="0" w:space="0" w:color="auto"/>
                <w:right w:val="none" w:sz="0" w:space="0" w:color="auto"/>
              </w:divBdr>
            </w:div>
          </w:divsChild>
        </w:div>
        <w:div w:id="316033566">
          <w:marLeft w:val="0"/>
          <w:marRight w:val="0"/>
          <w:marTop w:val="0"/>
          <w:marBottom w:val="0"/>
          <w:divBdr>
            <w:top w:val="none" w:sz="0" w:space="0" w:color="auto"/>
            <w:left w:val="none" w:sz="0" w:space="0" w:color="auto"/>
            <w:bottom w:val="none" w:sz="0" w:space="0" w:color="auto"/>
            <w:right w:val="none" w:sz="0" w:space="0" w:color="auto"/>
          </w:divBdr>
        </w:div>
      </w:divsChild>
    </w:div>
    <w:div w:id="315034086">
      <w:marLeft w:val="0"/>
      <w:marRight w:val="0"/>
      <w:marTop w:val="0"/>
      <w:marBottom w:val="0"/>
      <w:divBdr>
        <w:top w:val="none" w:sz="0" w:space="0" w:color="auto"/>
        <w:left w:val="none" w:sz="0" w:space="0" w:color="auto"/>
        <w:bottom w:val="none" w:sz="0" w:space="0" w:color="auto"/>
        <w:right w:val="none" w:sz="0" w:space="0" w:color="auto"/>
      </w:divBdr>
      <w:divsChild>
        <w:div w:id="65929957">
          <w:marLeft w:val="0"/>
          <w:marRight w:val="0"/>
          <w:marTop w:val="0"/>
          <w:marBottom w:val="0"/>
          <w:divBdr>
            <w:top w:val="none" w:sz="0" w:space="0" w:color="auto"/>
            <w:left w:val="none" w:sz="0" w:space="0" w:color="auto"/>
            <w:bottom w:val="none" w:sz="0" w:space="0" w:color="auto"/>
            <w:right w:val="none" w:sz="0" w:space="0" w:color="auto"/>
          </w:divBdr>
        </w:div>
      </w:divsChild>
    </w:div>
    <w:div w:id="345637785">
      <w:marLeft w:val="0"/>
      <w:marRight w:val="0"/>
      <w:marTop w:val="0"/>
      <w:marBottom w:val="0"/>
      <w:divBdr>
        <w:top w:val="none" w:sz="0" w:space="0" w:color="auto"/>
        <w:left w:val="none" w:sz="0" w:space="0" w:color="auto"/>
        <w:bottom w:val="none" w:sz="0" w:space="0" w:color="auto"/>
        <w:right w:val="none" w:sz="0" w:space="0" w:color="auto"/>
      </w:divBdr>
      <w:divsChild>
        <w:div w:id="239221451">
          <w:marLeft w:val="0"/>
          <w:marRight w:val="0"/>
          <w:marTop w:val="0"/>
          <w:marBottom w:val="0"/>
          <w:divBdr>
            <w:top w:val="none" w:sz="0" w:space="0" w:color="auto"/>
            <w:left w:val="none" w:sz="0" w:space="0" w:color="auto"/>
            <w:bottom w:val="none" w:sz="0" w:space="0" w:color="auto"/>
            <w:right w:val="none" w:sz="0" w:space="0" w:color="auto"/>
          </w:divBdr>
          <w:divsChild>
            <w:div w:id="1717074815">
              <w:marLeft w:val="0"/>
              <w:marRight w:val="0"/>
              <w:marTop w:val="0"/>
              <w:marBottom w:val="0"/>
              <w:divBdr>
                <w:top w:val="none" w:sz="0" w:space="0" w:color="auto"/>
                <w:left w:val="none" w:sz="0" w:space="0" w:color="auto"/>
                <w:bottom w:val="none" w:sz="0" w:space="0" w:color="auto"/>
                <w:right w:val="none" w:sz="0" w:space="0" w:color="auto"/>
              </w:divBdr>
              <w:divsChild>
                <w:div w:id="1828860262">
                  <w:marLeft w:val="0"/>
                  <w:marRight w:val="0"/>
                  <w:marTop w:val="0"/>
                  <w:marBottom w:val="0"/>
                  <w:divBdr>
                    <w:top w:val="none" w:sz="0" w:space="0" w:color="auto"/>
                    <w:left w:val="none" w:sz="0" w:space="0" w:color="auto"/>
                    <w:bottom w:val="none" w:sz="0" w:space="0" w:color="auto"/>
                    <w:right w:val="none" w:sz="0" w:space="0" w:color="auto"/>
                  </w:divBdr>
                  <w:divsChild>
                    <w:div w:id="666790935">
                      <w:marLeft w:val="0"/>
                      <w:marRight w:val="0"/>
                      <w:marTop w:val="0"/>
                      <w:marBottom w:val="75"/>
                      <w:divBdr>
                        <w:top w:val="none" w:sz="0" w:space="0" w:color="auto"/>
                        <w:left w:val="none" w:sz="0" w:space="0" w:color="auto"/>
                        <w:bottom w:val="none" w:sz="0" w:space="0" w:color="auto"/>
                        <w:right w:val="none" w:sz="0" w:space="0" w:color="auto"/>
                      </w:divBdr>
                    </w:div>
                    <w:div w:id="1582519488">
                      <w:marLeft w:val="0"/>
                      <w:marRight w:val="0"/>
                      <w:marTop w:val="0"/>
                      <w:marBottom w:val="0"/>
                      <w:divBdr>
                        <w:top w:val="none" w:sz="0" w:space="0" w:color="auto"/>
                        <w:left w:val="none" w:sz="0" w:space="0" w:color="auto"/>
                        <w:bottom w:val="none" w:sz="0" w:space="0" w:color="auto"/>
                        <w:right w:val="none" w:sz="0" w:space="0" w:color="auto"/>
                      </w:divBdr>
                    </w:div>
                    <w:div w:id="1729065901">
                      <w:marLeft w:val="0"/>
                      <w:marRight w:val="0"/>
                      <w:marTop w:val="0"/>
                      <w:marBottom w:val="0"/>
                      <w:divBdr>
                        <w:top w:val="none" w:sz="0" w:space="0" w:color="auto"/>
                        <w:left w:val="none" w:sz="0" w:space="0" w:color="auto"/>
                        <w:bottom w:val="none" w:sz="0" w:space="0" w:color="auto"/>
                        <w:right w:val="none" w:sz="0" w:space="0" w:color="auto"/>
                      </w:divBdr>
                    </w:div>
                  </w:divsChild>
                </w:div>
                <w:div w:id="1905405848">
                  <w:marLeft w:val="0"/>
                  <w:marRight w:val="0"/>
                  <w:marTop w:val="0"/>
                  <w:marBottom w:val="0"/>
                  <w:divBdr>
                    <w:top w:val="none" w:sz="0" w:space="0" w:color="auto"/>
                    <w:left w:val="none" w:sz="0" w:space="0" w:color="auto"/>
                    <w:bottom w:val="none" w:sz="0" w:space="0" w:color="auto"/>
                    <w:right w:val="none" w:sz="0" w:space="0" w:color="auto"/>
                  </w:divBdr>
                  <w:divsChild>
                    <w:div w:id="874729842">
                      <w:marLeft w:val="0"/>
                      <w:marRight w:val="0"/>
                      <w:marTop w:val="0"/>
                      <w:marBottom w:val="45"/>
                      <w:divBdr>
                        <w:top w:val="none" w:sz="0" w:space="0" w:color="auto"/>
                        <w:left w:val="none" w:sz="0" w:space="0" w:color="auto"/>
                        <w:bottom w:val="none" w:sz="0" w:space="0" w:color="auto"/>
                        <w:right w:val="none" w:sz="0" w:space="0" w:color="auto"/>
                      </w:divBdr>
                    </w:div>
                    <w:div w:id="722798687">
                      <w:marLeft w:val="0"/>
                      <w:marRight w:val="0"/>
                      <w:marTop w:val="0"/>
                      <w:marBottom w:val="0"/>
                      <w:divBdr>
                        <w:top w:val="none" w:sz="0" w:space="0" w:color="auto"/>
                        <w:left w:val="none" w:sz="0" w:space="0" w:color="auto"/>
                        <w:bottom w:val="none" w:sz="0" w:space="0" w:color="auto"/>
                        <w:right w:val="none" w:sz="0" w:space="0" w:color="auto"/>
                      </w:divBdr>
                    </w:div>
                    <w:div w:id="88136058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247665439">
              <w:marLeft w:val="0"/>
              <w:marRight w:val="0"/>
              <w:marTop w:val="210"/>
              <w:marBottom w:val="0"/>
              <w:divBdr>
                <w:top w:val="none" w:sz="0" w:space="0" w:color="auto"/>
                <w:left w:val="none" w:sz="0" w:space="0" w:color="auto"/>
                <w:bottom w:val="none" w:sz="0" w:space="0" w:color="auto"/>
                <w:right w:val="none" w:sz="0" w:space="0" w:color="auto"/>
              </w:divBdr>
              <w:divsChild>
                <w:div w:id="1724480580">
                  <w:marLeft w:val="0"/>
                  <w:marRight w:val="0"/>
                  <w:marTop w:val="0"/>
                  <w:marBottom w:val="0"/>
                  <w:divBdr>
                    <w:top w:val="none" w:sz="0" w:space="0" w:color="75B2DD"/>
                    <w:left w:val="none" w:sz="0" w:space="0" w:color="75B2DD"/>
                    <w:bottom w:val="none" w:sz="0" w:space="0" w:color="75B2DD"/>
                    <w:right w:val="none" w:sz="0" w:space="0" w:color="75B2DD"/>
                  </w:divBdr>
                  <w:divsChild>
                    <w:div w:id="1597518590">
                      <w:marLeft w:val="0"/>
                      <w:marRight w:val="0"/>
                      <w:marTop w:val="0"/>
                      <w:marBottom w:val="0"/>
                      <w:divBdr>
                        <w:top w:val="none" w:sz="0" w:space="0" w:color="auto"/>
                        <w:left w:val="none" w:sz="0" w:space="0" w:color="auto"/>
                        <w:bottom w:val="none" w:sz="0" w:space="0" w:color="auto"/>
                        <w:right w:val="none" w:sz="0" w:space="0" w:color="auto"/>
                      </w:divBdr>
                    </w:div>
                    <w:div w:id="1113787365">
                      <w:marLeft w:val="0"/>
                      <w:marRight w:val="0"/>
                      <w:marTop w:val="0"/>
                      <w:marBottom w:val="0"/>
                      <w:divBdr>
                        <w:top w:val="none" w:sz="0" w:space="0" w:color="auto"/>
                        <w:left w:val="none" w:sz="0" w:space="0" w:color="auto"/>
                        <w:bottom w:val="none" w:sz="0" w:space="0" w:color="auto"/>
                        <w:right w:val="none" w:sz="0" w:space="0" w:color="auto"/>
                      </w:divBdr>
                    </w:div>
                  </w:divsChild>
                </w:div>
                <w:div w:id="1686470030">
                  <w:marLeft w:val="0"/>
                  <w:marRight w:val="0"/>
                  <w:marTop w:val="0"/>
                  <w:marBottom w:val="0"/>
                  <w:divBdr>
                    <w:top w:val="none" w:sz="0" w:space="0" w:color="75B2DD"/>
                    <w:left w:val="none" w:sz="0" w:space="0" w:color="75B2DD"/>
                    <w:bottom w:val="none" w:sz="0" w:space="0" w:color="75B2DD"/>
                    <w:right w:val="none" w:sz="0" w:space="0" w:color="75B2DD"/>
                  </w:divBdr>
                  <w:divsChild>
                    <w:div w:id="1794128540">
                      <w:marLeft w:val="0"/>
                      <w:marRight w:val="0"/>
                      <w:marTop w:val="0"/>
                      <w:marBottom w:val="0"/>
                      <w:divBdr>
                        <w:top w:val="none" w:sz="0" w:space="0" w:color="auto"/>
                        <w:left w:val="none" w:sz="0" w:space="0" w:color="auto"/>
                        <w:bottom w:val="none" w:sz="0" w:space="0" w:color="auto"/>
                        <w:right w:val="none" w:sz="0" w:space="0" w:color="auto"/>
                      </w:divBdr>
                    </w:div>
                    <w:div w:id="326172825">
                      <w:marLeft w:val="0"/>
                      <w:marRight w:val="0"/>
                      <w:marTop w:val="0"/>
                      <w:marBottom w:val="0"/>
                      <w:divBdr>
                        <w:top w:val="none" w:sz="0" w:space="0" w:color="auto"/>
                        <w:left w:val="none" w:sz="0" w:space="0" w:color="auto"/>
                        <w:bottom w:val="none" w:sz="0" w:space="0" w:color="auto"/>
                        <w:right w:val="none" w:sz="0" w:space="0" w:color="auto"/>
                      </w:divBdr>
                    </w:div>
                  </w:divsChild>
                </w:div>
                <w:div w:id="691223573">
                  <w:marLeft w:val="0"/>
                  <w:marRight w:val="0"/>
                  <w:marTop w:val="0"/>
                  <w:marBottom w:val="0"/>
                  <w:divBdr>
                    <w:top w:val="none" w:sz="0" w:space="0" w:color="75B2DD"/>
                    <w:left w:val="none" w:sz="0" w:space="0" w:color="75B2DD"/>
                    <w:bottom w:val="none" w:sz="0" w:space="0" w:color="75B2DD"/>
                    <w:right w:val="none" w:sz="0" w:space="0" w:color="75B2DD"/>
                  </w:divBdr>
                  <w:divsChild>
                    <w:div w:id="1746030879">
                      <w:marLeft w:val="0"/>
                      <w:marRight w:val="0"/>
                      <w:marTop w:val="0"/>
                      <w:marBottom w:val="0"/>
                      <w:divBdr>
                        <w:top w:val="none" w:sz="0" w:space="0" w:color="auto"/>
                        <w:left w:val="none" w:sz="0" w:space="0" w:color="auto"/>
                        <w:bottom w:val="none" w:sz="0" w:space="0" w:color="auto"/>
                        <w:right w:val="none" w:sz="0" w:space="0" w:color="auto"/>
                      </w:divBdr>
                    </w:div>
                    <w:div w:id="624845405">
                      <w:marLeft w:val="0"/>
                      <w:marRight w:val="0"/>
                      <w:marTop w:val="0"/>
                      <w:marBottom w:val="0"/>
                      <w:divBdr>
                        <w:top w:val="none" w:sz="0" w:space="0" w:color="auto"/>
                        <w:left w:val="none" w:sz="0" w:space="0" w:color="auto"/>
                        <w:bottom w:val="none" w:sz="0" w:space="0" w:color="auto"/>
                        <w:right w:val="none" w:sz="0" w:space="0" w:color="auto"/>
                      </w:divBdr>
                    </w:div>
                  </w:divsChild>
                </w:div>
                <w:div w:id="1611933631">
                  <w:marLeft w:val="0"/>
                  <w:marRight w:val="0"/>
                  <w:marTop w:val="0"/>
                  <w:marBottom w:val="0"/>
                  <w:divBdr>
                    <w:top w:val="none" w:sz="0" w:space="0" w:color="75B2DD"/>
                    <w:left w:val="none" w:sz="0" w:space="0" w:color="75B2DD"/>
                    <w:bottom w:val="none" w:sz="0" w:space="0" w:color="75B2DD"/>
                    <w:right w:val="none" w:sz="0" w:space="0" w:color="75B2DD"/>
                  </w:divBdr>
                  <w:divsChild>
                    <w:div w:id="2034334376">
                      <w:marLeft w:val="0"/>
                      <w:marRight w:val="0"/>
                      <w:marTop w:val="0"/>
                      <w:marBottom w:val="0"/>
                      <w:divBdr>
                        <w:top w:val="none" w:sz="0" w:space="0" w:color="auto"/>
                        <w:left w:val="none" w:sz="0" w:space="0" w:color="auto"/>
                        <w:bottom w:val="none" w:sz="0" w:space="0" w:color="auto"/>
                        <w:right w:val="none" w:sz="0" w:space="0" w:color="auto"/>
                      </w:divBdr>
                    </w:div>
                    <w:div w:id="816150569">
                      <w:marLeft w:val="0"/>
                      <w:marRight w:val="0"/>
                      <w:marTop w:val="0"/>
                      <w:marBottom w:val="0"/>
                      <w:divBdr>
                        <w:top w:val="none" w:sz="0" w:space="0" w:color="auto"/>
                        <w:left w:val="none" w:sz="0" w:space="0" w:color="auto"/>
                        <w:bottom w:val="none" w:sz="0" w:space="0" w:color="auto"/>
                        <w:right w:val="none" w:sz="0" w:space="0" w:color="auto"/>
                      </w:divBdr>
                    </w:div>
                  </w:divsChild>
                </w:div>
                <w:div w:id="812798788">
                  <w:marLeft w:val="0"/>
                  <w:marRight w:val="0"/>
                  <w:marTop w:val="0"/>
                  <w:marBottom w:val="0"/>
                  <w:divBdr>
                    <w:top w:val="none" w:sz="0" w:space="0" w:color="75B2DD"/>
                    <w:left w:val="none" w:sz="0" w:space="0" w:color="75B2DD"/>
                    <w:bottom w:val="none" w:sz="0" w:space="0" w:color="75B2DD"/>
                    <w:right w:val="none" w:sz="0" w:space="0" w:color="75B2DD"/>
                  </w:divBdr>
                  <w:divsChild>
                    <w:div w:id="1329670602">
                      <w:marLeft w:val="0"/>
                      <w:marRight w:val="0"/>
                      <w:marTop w:val="0"/>
                      <w:marBottom w:val="0"/>
                      <w:divBdr>
                        <w:top w:val="none" w:sz="0" w:space="0" w:color="auto"/>
                        <w:left w:val="none" w:sz="0" w:space="0" w:color="auto"/>
                        <w:bottom w:val="none" w:sz="0" w:space="0" w:color="auto"/>
                        <w:right w:val="none" w:sz="0" w:space="0" w:color="auto"/>
                      </w:divBdr>
                    </w:div>
                    <w:div w:id="1364288303">
                      <w:marLeft w:val="0"/>
                      <w:marRight w:val="0"/>
                      <w:marTop w:val="0"/>
                      <w:marBottom w:val="0"/>
                      <w:divBdr>
                        <w:top w:val="none" w:sz="0" w:space="0" w:color="auto"/>
                        <w:left w:val="none" w:sz="0" w:space="0" w:color="auto"/>
                        <w:bottom w:val="none" w:sz="0" w:space="0" w:color="auto"/>
                        <w:right w:val="none" w:sz="0" w:space="0" w:color="auto"/>
                      </w:divBdr>
                    </w:div>
                  </w:divsChild>
                </w:div>
                <w:div w:id="1003439089">
                  <w:marLeft w:val="0"/>
                  <w:marRight w:val="0"/>
                  <w:marTop w:val="0"/>
                  <w:marBottom w:val="0"/>
                  <w:divBdr>
                    <w:top w:val="none" w:sz="0" w:space="0" w:color="75B2DD"/>
                    <w:left w:val="none" w:sz="0" w:space="0" w:color="75B2DD"/>
                    <w:bottom w:val="none" w:sz="0" w:space="0" w:color="75B2DD"/>
                    <w:right w:val="none" w:sz="0" w:space="0" w:color="75B2DD"/>
                  </w:divBdr>
                  <w:divsChild>
                    <w:div w:id="2040664022">
                      <w:marLeft w:val="0"/>
                      <w:marRight w:val="0"/>
                      <w:marTop w:val="0"/>
                      <w:marBottom w:val="0"/>
                      <w:divBdr>
                        <w:top w:val="none" w:sz="0" w:space="0" w:color="auto"/>
                        <w:left w:val="none" w:sz="0" w:space="0" w:color="auto"/>
                        <w:bottom w:val="none" w:sz="0" w:space="0" w:color="auto"/>
                        <w:right w:val="none" w:sz="0" w:space="0" w:color="auto"/>
                      </w:divBdr>
                    </w:div>
                    <w:div w:id="50031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183056">
          <w:marLeft w:val="0"/>
          <w:marRight w:val="0"/>
          <w:marTop w:val="0"/>
          <w:marBottom w:val="0"/>
          <w:divBdr>
            <w:top w:val="none" w:sz="0" w:space="0" w:color="auto"/>
            <w:left w:val="none" w:sz="0" w:space="0" w:color="auto"/>
            <w:bottom w:val="none" w:sz="0" w:space="0" w:color="auto"/>
            <w:right w:val="none" w:sz="0" w:space="0" w:color="auto"/>
          </w:divBdr>
          <w:divsChild>
            <w:div w:id="1680081587">
              <w:marLeft w:val="0"/>
              <w:marRight w:val="0"/>
              <w:marTop w:val="0"/>
              <w:marBottom w:val="0"/>
              <w:divBdr>
                <w:top w:val="none" w:sz="0" w:space="0" w:color="auto"/>
                <w:left w:val="none" w:sz="0" w:space="0" w:color="auto"/>
                <w:bottom w:val="none" w:sz="0" w:space="0" w:color="auto"/>
                <w:right w:val="none" w:sz="0" w:space="0" w:color="auto"/>
              </w:divBdr>
              <w:divsChild>
                <w:div w:id="221454917">
                  <w:marLeft w:val="0"/>
                  <w:marRight w:val="0"/>
                  <w:marTop w:val="0"/>
                  <w:marBottom w:val="0"/>
                  <w:divBdr>
                    <w:top w:val="none" w:sz="0" w:space="0" w:color="auto"/>
                    <w:left w:val="none" w:sz="0" w:space="0" w:color="auto"/>
                    <w:bottom w:val="none" w:sz="0" w:space="0" w:color="auto"/>
                    <w:right w:val="none" w:sz="0" w:space="0" w:color="auto"/>
                  </w:divBdr>
                </w:div>
                <w:div w:id="1416783593">
                  <w:marLeft w:val="0"/>
                  <w:marRight w:val="0"/>
                  <w:marTop w:val="225"/>
                  <w:marBottom w:val="225"/>
                  <w:divBdr>
                    <w:top w:val="none" w:sz="0" w:space="0" w:color="75B2DD"/>
                    <w:left w:val="single" w:sz="24" w:space="11" w:color="75B2DD"/>
                    <w:bottom w:val="none" w:sz="0" w:space="0" w:color="75B2DD"/>
                    <w:right w:val="none" w:sz="0" w:space="0" w:color="75B2DD"/>
                  </w:divBdr>
                </w:div>
                <w:div w:id="139857406">
                  <w:marLeft w:val="0"/>
                  <w:marRight w:val="0"/>
                  <w:marTop w:val="225"/>
                  <w:marBottom w:val="225"/>
                  <w:divBdr>
                    <w:top w:val="none" w:sz="0" w:space="0" w:color="F0C040"/>
                    <w:left w:val="single" w:sz="24" w:space="11" w:color="F0C040"/>
                    <w:bottom w:val="none" w:sz="0" w:space="0" w:color="F0C040"/>
                    <w:right w:val="none" w:sz="0" w:space="0" w:color="F0C040"/>
                  </w:divBdr>
                </w:div>
                <w:div w:id="1134063181">
                  <w:marLeft w:val="0"/>
                  <w:marRight w:val="0"/>
                  <w:marTop w:val="0"/>
                  <w:marBottom w:val="0"/>
                  <w:divBdr>
                    <w:top w:val="none" w:sz="0" w:space="0" w:color="auto"/>
                    <w:left w:val="none" w:sz="0" w:space="0" w:color="auto"/>
                    <w:bottom w:val="none" w:sz="0" w:space="0" w:color="auto"/>
                    <w:right w:val="none" w:sz="0" w:space="0" w:color="auto"/>
                  </w:divBdr>
                  <w:divsChild>
                    <w:div w:id="1003972364">
                      <w:marLeft w:val="0"/>
                      <w:marRight w:val="0"/>
                      <w:marTop w:val="0"/>
                      <w:marBottom w:val="225"/>
                      <w:divBdr>
                        <w:top w:val="single" w:sz="18" w:space="11" w:color="1C3A5E"/>
                        <w:left w:val="single" w:sz="6" w:space="11" w:color="E0E6EF"/>
                        <w:bottom w:val="single" w:sz="6" w:space="11" w:color="E0E6EF"/>
                        <w:right w:val="single" w:sz="6" w:space="11" w:color="E0E6EF"/>
                      </w:divBdr>
                      <w:divsChild>
                        <w:div w:id="1303194308">
                          <w:marLeft w:val="0"/>
                          <w:marRight w:val="0"/>
                          <w:marTop w:val="0"/>
                          <w:marBottom w:val="60"/>
                          <w:divBdr>
                            <w:top w:val="none" w:sz="0" w:space="0" w:color="auto"/>
                            <w:left w:val="none" w:sz="0" w:space="0" w:color="auto"/>
                            <w:bottom w:val="none" w:sz="0" w:space="0" w:color="auto"/>
                            <w:right w:val="none" w:sz="0" w:space="0" w:color="auto"/>
                          </w:divBdr>
                        </w:div>
                        <w:div w:id="640888733">
                          <w:marLeft w:val="0"/>
                          <w:marRight w:val="0"/>
                          <w:marTop w:val="0"/>
                          <w:marBottom w:val="0"/>
                          <w:divBdr>
                            <w:top w:val="none" w:sz="0" w:space="0" w:color="auto"/>
                            <w:left w:val="none" w:sz="0" w:space="0" w:color="auto"/>
                            <w:bottom w:val="none" w:sz="0" w:space="0" w:color="auto"/>
                            <w:right w:val="none" w:sz="0" w:space="0" w:color="auto"/>
                          </w:divBdr>
                        </w:div>
                      </w:divsChild>
                    </w:div>
                    <w:div w:id="531848908">
                      <w:marLeft w:val="0"/>
                      <w:marRight w:val="0"/>
                      <w:marTop w:val="0"/>
                      <w:marBottom w:val="225"/>
                      <w:divBdr>
                        <w:top w:val="single" w:sz="18" w:space="11" w:color="75B2DD"/>
                        <w:left w:val="single" w:sz="6" w:space="11" w:color="E0E6EF"/>
                        <w:bottom w:val="single" w:sz="6" w:space="11" w:color="E0E6EF"/>
                        <w:right w:val="single" w:sz="6" w:space="11" w:color="E0E6EF"/>
                      </w:divBdr>
                      <w:divsChild>
                        <w:div w:id="1757243367">
                          <w:marLeft w:val="0"/>
                          <w:marRight w:val="0"/>
                          <w:marTop w:val="0"/>
                          <w:marBottom w:val="60"/>
                          <w:divBdr>
                            <w:top w:val="none" w:sz="0" w:space="0" w:color="auto"/>
                            <w:left w:val="none" w:sz="0" w:space="0" w:color="auto"/>
                            <w:bottom w:val="none" w:sz="0" w:space="0" w:color="auto"/>
                            <w:right w:val="none" w:sz="0" w:space="0" w:color="auto"/>
                          </w:divBdr>
                        </w:div>
                        <w:div w:id="726029085">
                          <w:marLeft w:val="0"/>
                          <w:marRight w:val="0"/>
                          <w:marTop w:val="0"/>
                          <w:marBottom w:val="0"/>
                          <w:divBdr>
                            <w:top w:val="none" w:sz="0" w:space="0" w:color="auto"/>
                            <w:left w:val="none" w:sz="0" w:space="0" w:color="auto"/>
                            <w:bottom w:val="none" w:sz="0" w:space="0" w:color="auto"/>
                            <w:right w:val="none" w:sz="0" w:space="0" w:color="auto"/>
                          </w:divBdr>
                        </w:div>
                      </w:divsChild>
                    </w:div>
                    <w:div w:id="1616401993">
                      <w:marLeft w:val="0"/>
                      <w:marRight w:val="0"/>
                      <w:marTop w:val="0"/>
                      <w:marBottom w:val="225"/>
                      <w:divBdr>
                        <w:top w:val="single" w:sz="18" w:space="11" w:color="A0B0C0"/>
                        <w:left w:val="single" w:sz="6" w:space="11" w:color="E0E6EF"/>
                        <w:bottom w:val="single" w:sz="6" w:space="11" w:color="E0E6EF"/>
                        <w:right w:val="single" w:sz="6" w:space="11" w:color="E0E6EF"/>
                      </w:divBdr>
                      <w:divsChild>
                        <w:div w:id="1622375496">
                          <w:marLeft w:val="0"/>
                          <w:marRight w:val="0"/>
                          <w:marTop w:val="0"/>
                          <w:marBottom w:val="60"/>
                          <w:divBdr>
                            <w:top w:val="none" w:sz="0" w:space="0" w:color="auto"/>
                            <w:left w:val="none" w:sz="0" w:space="0" w:color="auto"/>
                            <w:bottom w:val="none" w:sz="0" w:space="0" w:color="auto"/>
                            <w:right w:val="none" w:sz="0" w:space="0" w:color="auto"/>
                          </w:divBdr>
                        </w:div>
                        <w:div w:id="196962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682844">
                  <w:marLeft w:val="0"/>
                  <w:marRight w:val="0"/>
                  <w:marTop w:val="210"/>
                  <w:marBottom w:val="0"/>
                  <w:divBdr>
                    <w:top w:val="none" w:sz="0" w:space="0" w:color="auto"/>
                    <w:left w:val="none" w:sz="0" w:space="0" w:color="auto"/>
                    <w:bottom w:val="none" w:sz="0" w:space="0" w:color="auto"/>
                    <w:right w:val="none" w:sz="0" w:space="0" w:color="auto"/>
                  </w:divBdr>
                  <w:divsChild>
                    <w:div w:id="1285381125">
                      <w:marLeft w:val="0"/>
                      <w:marRight w:val="0"/>
                      <w:marTop w:val="0"/>
                      <w:marBottom w:val="0"/>
                      <w:divBdr>
                        <w:top w:val="none" w:sz="0" w:space="0" w:color="auto"/>
                        <w:left w:val="none" w:sz="0" w:space="0" w:color="auto"/>
                        <w:bottom w:val="none" w:sz="0" w:space="0" w:color="auto"/>
                        <w:right w:val="none" w:sz="0" w:space="0" w:color="auto"/>
                      </w:divBdr>
                      <w:divsChild>
                        <w:div w:id="935863557">
                          <w:marLeft w:val="0"/>
                          <w:marRight w:val="0"/>
                          <w:marTop w:val="0"/>
                          <w:marBottom w:val="0"/>
                          <w:divBdr>
                            <w:top w:val="none" w:sz="0" w:space="0" w:color="auto"/>
                            <w:left w:val="none" w:sz="0" w:space="0" w:color="auto"/>
                            <w:bottom w:val="none" w:sz="0" w:space="0" w:color="auto"/>
                            <w:right w:val="none" w:sz="0" w:space="0" w:color="auto"/>
                          </w:divBdr>
                        </w:div>
                        <w:div w:id="1354186438">
                          <w:marLeft w:val="0"/>
                          <w:marRight w:val="0"/>
                          <w:marTop w:val="0"/>
                          <w:marBottom w:val="0"/>
                          <w:divBdr>
                            <w:top w:val="none" w:sz="0" w:space="0" w:color="auto"/>
                            <w:left w:val="none" w:sz="0" w:space="0" w:color="auto"/>
                            <w:bottom w:val="none" w:sz="0" w:space="0" w:color="auto"/>
                            <w:right w:val="none" w:sz="0" w:space="0" w:color="auto"/>
                          </w:divBdr>
                          <w:divsChild>
                            <w:div w:id="84281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995862">
                      <w:marLeft w:val="0"/>
                      <w:marRight w:val="0"/>
                      <w:marTop w:val="0"/>
                      <w:marBottom w:val="0"/>
                      <w:divBdr>
                        <w:top w:val="none" w:sz="0" w:space="0" w:color="auto"/>
                        <w:left w:val="none" w:sz="0" w:space="0" w:color="auto"/>
                        <w:bottom w:val="none" w:sz="0" w:space="0" w:color="auto"/>
                        <w:right w:val="none" w:sz="0" w:space="0" w:color="auto"/>
                      </w:divBdr>
                      <w:divsChild>
                        <w:div w:id="1597327238">
                          <w:marLeft w:val="0"/>
                          <w:marRight w:val="0"/>
                          <w:marTop w:val="0"/>
                          <w:marBottom w:val="0"/>
                          <w:divBdr>
                            <w:top w:val="none" w:sz="0" w:space="0" w:color="auto"/>
                            <w:left w:val="none" w:sz="0" w:space="0" w:color="auto"/>
                            <w:bottom w:val="none" w:sz="0" w:space="0" w:color="auto"/>
                            <w:right w:val="none" w:sz="0" w:space="0" w:color="auto"/>
                          </w:divBdr>
                        </w:div>
                        <w:div w:id="2014721094">
                          <w:marLeft w:val="0"/>
                          <w:marRight w:val="0"/>
                          <w:marTop w:val="0"/>
                          <w:marBottom w:val="0"/>
                          <w:divBdr>
                            <w:top w:val="none" w:sz="0" w:space="0" w:color="auto"/>
                            <w:left w:val="none" w:sz="0" w:space="0" w:color="auto"/>
                            <w:bottom w:val="none" w:sz="0" w:space="0" w:color="auto"/>
                            <w:right w:val="none" w:sz="0" w:space="0" w:color="auto"/>
                          </w:divBdr>
                          <w:divsChild>
                            <w:div w:id="9286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251930">
                      <w:marLeft w:val="0"/>
                      <w:marRight w:val="0"/>
                      <w:marTop w:val="0"/>
                      <w:marBottom w:val="0"/>
                      <w:divBdr>
                        <w:top w:val="none" w:sz="0" w:space="0" w:color="auto"/>
                        <w:left w:val="none" w:sz="0" w:space="0" w:color="auto"/>
                        <w:bottom w:val="none" w:sz="0" w:space="0" w:color="auto"/>
                        <w:right w:val="none" w:sz="0" w:space="0" w:color="auto"/>
                      </w:divBdr>
                      <w:divsChild>
                        <w:div w:id="1472940422">
                          <w:marLeft w:val="0"/>
                          <w:marRight w:val="0"/>
                          <w:marTop w:val="0"/>
                          <w:marBottom w:val="0"/>
                          <w:divBdr>
                            <w:top w:val="none" w:sz="0" w:space="0" w:color="auto"/>
                            <w:left w:val="none" w:sz="0" w:space="0" w:color="auto"/>
                            <w:bottom w:val="none" w:sz="0" w:space="0" w:color="auto"/>
                            <w:right w:val="none" w:sz="0" w:space="0" w:color="auto"/>
                          </w:divBdr>
                        </w:div>
                        <w:div w:id="600379275">
                          <w:marLeft w:val="0"/>
                          <w:marRight w:val="0"/>
                          <w:marTop w:val="0"/>
                          <w:marBottom w:val="0"/>
                          <w:divBdr>
                            <w:top w:val="none" w:sz="0" w:space="0" w:color="auto"/>
                            <w:left w:val="none" w:sz="0" w:space="0" w:color="auto"/>
                            <w:bottom w:val="none" w:sz="0" w:space="0" w:color="auto"/>
                            <w:right w:val="none" w:sz="0" w:space="0" w:color="auto"/>
                          </w:divBdr>
                          <w:divsChild>
                            <w:div w:id="95698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414649">
              <w:marLeft w:val="0"/>
              <w:marRight w:val="0"/>
              <w:marTop w:val="0"/>
              <w:marBottom w:val="0"/>
              <w:divBdr>
                <w:top w:val="none" w:sz="0" w:space="0" w:color="auto"/>
                <w:left w:val="none" w:sz="0" w:space="0" w:color="auto"/>
                <w:bottom w:val="none" w:sz="0" w:space="0" w:color="auto"/>
                <w:right w:val="none" w:sz="0" w:space="0" w:color="auto"/>
              </w:divBdr>
              <w:divsChild>
                <w:div w:id="453139842">
                  <w:marLeft w:val="0"/>
                  <w:marRight w:val="0"/>
                  <w:marTop w:val="0"/>
                  <w:marBottom w:val="0"/>
                  <w:divBdr>
                    <w:top w:val="none" w:sz="0" w:space="0" w:color="auto"/>
                    <w:left w:val="none" w:sz="0" w:space="0" w:color="auto"/>
                    <w:bottom w:val="none" w:sz="0" w:space="0" w:color="auto"/>
                    <w:right w:val="none" w:sz="0" w:space="0" w:color="auto"/>
                  </w:divBdr>
                </w:div>
                <w:div w:id="1791902087">
                  <w:marLeft w:val="0"/>
                  <w:marRight w:val="0"/>
                  <w:marTop w:val="225"/>
                  <w:marBottom w:val="225"/>
                  <w:divBdr>
                    <w:top w:val="none" w:sz="0" w:space="0" w:color="75B2DD"/>
                    <w:left w:val="single" w:sz="24" w:space="11" w:color="75B2DD"/>
                    <w:bottom w:val="none" w:sz="0" w:space="0" w:color="75B2DD"/>
                    <w:right w:val="none" w:sz="0" w:space="0" w:color="75B2DD"/>
                  </w:divBdr>
                </w:div>
                <w:div w:id="1296638000">
                  <w:marLeft w:val="0"/>
                  <w:marRight w:val="0"/>
                  <w:marTop w:val="0"/>
                  <w:marBottom w:val="0"/>
                  <w:divBdr>
                    <w:top w:val="none" w:sz="0" w:space="0" w:color="auto"/>
                    <w:left w:val="none" w:sz="0" w:space="0" w:color="auto"/>
                    <w:bottom w:val="none" w:sz="0" w:space="0" w:color="auto"/>
                    <w:right w:val="none" w:sz="0" w:space="0" w:color="auto"/>
                  </w:divBdr>
                  <w:divsChild>
                    <w:div w:id="1966740552">
                      <w:marLeft w:val="0"/>
                      <w:marRight w:val="0"/>
                      <w:marTop w:val="0"/>
                      <w:marBottom w:val="0"/>
                      <w:divBdr>
                        <w:top w:val="none" w:sz="0" w:space="0" w:color="auto"/>
                        <w:left w:val="none" w:sz="0" w:space="0" w:color="auto"/>
                        <w:bottom w:val="none" w:sz="0" w:space="0" w:color="auto"/>
                        <w:right w:val="none" w:sz="0" w:space="0" w:color="auto"/>
                      </w:divBdr>
                      <w:divsChild>
                        <w:div w:id="932008331">
                          <w:marLeft w:val="0"/>
                          <w:marRight w:val="0"/>
                          <w:marTop w:val="0"/>
                          <w:marBottom w:val="0"/>
                          <w:divBdr>
                            <w:top w:val="none" w:sz="0" w:space="0" w:color="auto"/>
                            <w:left w:val="none" w:sz="0" w:space="0" w:color="auto"/>
                            <w:bottom w:val="none" w:sz="0" w:space="0" w:color="auto"/>
                            <w:right w:val="none" w:sz="0" w:space="0" w:color="auto"/>
                          </w:divBdr>
                          <w:divsChild>
                            <w:div w:id="553277300">
                              <w:marLeft w:val="0"/>
                              <w:marRight w:val="0"/>
                              <w:marTop w:val="0"/>
                              <w:marBottom w:val="0"/>
                              <w:divBdr>
                                <w:top w:val="none" w:sz="0" w:space="0" w:color="auto"/>
                                <w:left w:val="none" w:sz="0" w:space="0" w:color="auto"/>
                                <w:bottom w:val="none" w:sz="0" w:space="0" w:color="auto"/>
                                <w:right w:val="none" w:sz="0" w:space="0" w:color="auto"/>
                              </w:divBdr>
                            </w:div>
                            <w:div w:id="1491367989">
                              <w:marLeft w:val="0"/>
                              <w:marRight w:val="0"/>
                              <w:marTop w:val="0"/>
                              <w:marBottom w:val="0"/>
                              <w:divBdr>
                                <w:top w:val="none" w:sz="0" w:space="0" w:color="auto"/>
                                <w:left w:val="none" w:sz="0" w:space="0" w:color="auto"/>
                                <w:bottom w:val="none" w:sz="0" w:space="0" w:color="auto"/>
                                <w:right w:val="none" w:sz="0" w:space="0" w:color="auto"/>
                              </w:divBdr>
                              <w:divsChild>
                                <w:div w:id="399913252">
                                  <w:marLeft w:val="0"/>
                                  <w:marRight w:val="0"/>
                                  <w:marTop w:val="0"/>
                                  <w:marBottom w:val="0"/>
                                  <w:divBdr>
                                    <w:top w:val="none" w:sz="0" w:space="0" w:color="auto"/>
                                    <w:left w:val="none" w:sz="0" w:space="0" w:color="auto"/>
                                    <w:bottom w:val="none" w:sz="0" w:space="0" w:color="auto"/>
                                    <w:right w:val="none" w:sz="0" w:space="0" w:color="auto"/>
                                  </w:divBdr>
                                </w:div>
                                <w:div w:id="109648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291362">
                          <w:marLeft w:val="0"/>
                          <w:marRight w:val="0"/>
                          <w:marTop w:val="0"/>
                          <w:marBottom w:val="0"/>
                          <w:divBdr>
                            <w:top w:val="none" w:sz="0" w:space="0" w:color="auto"/>
                            <w:left w:val="none" w:sz="0" w:space="0" w:color="auto"/>
                            <w:bottom w:val="none" w:sz="0" w:space="0" w:color="auto"/>
                            <w:right w:val="none" w:sz="0" w:space="0" w:color="auto"/>
                          </w:divBdr>
                          <w:divsChild>
                            <w:div w:id="1924336091">
                              <w:marLeft w:val="0"/>
                              <w:marRight w:val="0"/>
                              <w:marTop w:val="0"/>
                              <w:marBottom w:val="0"/>
                              <w:divBdr>
                                <w:top w:val="none" w:sz="0" w:space="0" w:color="auto"/>
                                <w:left w:val="none" w:sz="0" w:space="0" w:color="auto"/>
                                <w:bottom w:val="none" w:sz="0" w:space="0" w:color="auto"/>
                                <w:right w:val="none" w:sz="0" w:space="0" w:color="auto"/>
                              </w:divBdr>
                            </w:div>
                            <w:div w:id="997733887">
                              <w:marLeft w:val="0"/>
                              <w:marRight w:val="0"/>
                              <w:marTop w:val="0"/>
                              <w:marBottom w:val="0"/>
                              <w:divBdr>
                                <w:top w:val="none" w:sz="0" w:space="0" w:color="auto"/>
                                <w:left w:val="none" w:sz="0" w:space="0" w:color="auto"/>
                                <w:bottom w:val="none" w:sz="0" w:space="0" w:color="auto"/>
                                <w:right w:val="none" w:sz="0" w:space="0" w:color="auto"/>
                              </w:divBdr>
                              <w:divsChild>
                                <w:div w:id="754328316">
                                  <w:marLeft w:val="0"/>
                                  <w:marRight w:val="0"/>
                                  <w:marTop w:val="0"/>
                                  <w:marBottom w:val="0"/>
                                  <w:divBdr>
                                    <w:top w:val="none" w:sz="0" w:space="0" w:color="auto"/>
                                    <w:left w:val="none" w:sz="0" w:space="0" w:color="auto"/>
                                    <w:bottom w:val="none" w:sz="0" w:space="0" w:color="auto"/>
                                    <w:right w:val="none" w:sz="0" w:space="0" w:color="auto"/>
                                  </w:divBdr>
                                </w:div>
                                <w:div w:id="75794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235705">
                          <w:marLeft w:val="0"/>
                          <w:marRight w:val="0"/>
                          <w:marTop w:val="0"/>
                          <w:marBottom w:val="0"/>
                          <w:divBdr>
                            <w:top w:val="none" w:sz="0" w:space="0" w:color="auto"/>
                            <w:left w:val="none" w:sz="0" w:space="0" w:color="auto"/>
                            <w:bottom w:val="none" w:sz="0" w:space="0" w:color="auto"/>
                            <w:right w:val="none" w:sz="0" w:space="0" w:color="auto"/>
                          </w:divBdr>
                          <w:divsChild>
                            <w:div w:id="1418097101">
                              <w:marLeft w:val="0"/>
                              <w:marRight w:val="0"/>
                              <w:marTop w:val="0"/>
                              <w:marBottom w:val="0"/>
                              <w:divBdr>
                                <w:top w:val="none" w:sz="0" w:space="0" w:color="auto"/>
                                <w:left w:val="none" w:sz="0" w:space="0" w:color="auto"/>
                                <w:bottom w:val="none" w:sz="0" w:space="0" w:color="auto"/>
                                <w:right w:val="none" w:sz="0" w:space="0" w:color="auto"/>
                              </w:divBdr>
                            </w:div>
                            <w:div w:id="444496823">
                              <w:marLeft w:val="0"/>
                              <w:marRight w:val="0"/>
                              <w:marTop w:val="0"/>
                              <w:marBottom w:val="0"/>
                              <w:divBdr>
                                <w:top w:val="none" w:sz="0" w:space="0" w:color="auto"/>
                                <w:left w:val="none" w:sz="0" w:space="0" w:color="auto"/>
                                <w:bottom w:val="none" w:sz="0" w:space="0" w:color="auto"/>
                                <w:right w:val="none" w:sz="0" w:space="0" w:color="auto"/>
                              </w:divBdr>
                              <w:divsChild>
                                <w:div w:id="1705250139">
                                  <w:marLeft w:val="0"/>
                                  <w:marRight w:val="0"/>
                                  <w:marTop w:val="0"/>
                                  <w:marBottom w:val="0"/>
                                  <w:divBdr>
                                    <w:top w:val="none" w:sz="0" w:space="0" w:color="auto"/>
                                    <w:left w:val="none" w:sz="0" w:space="0" w:color="auto"/>
                                    <w:bottom w:val="none" w:sz="0" w:space="0" w:color="auto"/>
                                    <w:right w:val="none" w:sz="0" w:space="0" w:color="auto"/>
                                  </w:divBdr>
                                </w:div>
                                <w:div w:id="167780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11196">
                          <w:marLeft w:val="0"/>
                          <w:marRight w:val="0"/>
                          <w:marTop w:val="0"/>
                          <w:marBottom w:val="0"/>
                          <w:divBdr>
                            <w:top w:val="none" w:sz="0" w:space="0" w:color="auto"/>
                            <w:left w:val="none" w:sz="0" w:space="0" w:color="auto"/>
                            <w:bottom w:val="none" w:sz="0" w:space="0" w:color="auto"/>
                            <w:right w:val="none" w:sz="0" w:space="0" w:color="auto"/>
                          </w:divBdr>
                          <w:divsChild>
                            <w:div w:id="1169562022">
                              <w:marLeft w:val="0"/>
                              <w:marRight w:val="0"/>
                              <w:marTop w:val="0"/>
                              <w:marBottom w:val="0"/>
                              <w:divBdr>
                                <w:top w:val="none" w:sz="0" w:space="0" w:color="auto"/>
                                <w:left w:val="none" w:sz="0" w:space="0" w:color="auto"/>
                                <w:bottom w:val="none" w:sz="0" w:space="0" w:color="auto"/>
                                <w:right w:val="none" w:sz="0" w:space="0" w:color="auto"/>
                              </w:divBdr>
                            </w:div>
                            <w:div w:id="1496796287">
                              <w:marLeft w:val="0"/>
                              <w:marRight w:val="0"/>
                              <w:marTop w:val="0"/>
                              <w:marBottom w:val="0"/>
                              <w:divBdr>
                                <w:top w:val="none" w:sz="0" w:space="0" w:color="auto"/>
                                <w:left w:val="none" w:sz="0" w:space="0" w:color="auto"/>
                                <w:bottom w:val="none" w:sz="0" w:space="0" w:color="auto"/>
                                <w:right w:val="none" w:sz="0" w:space="0" w:color="auto"/>
                              </w:divBdr>
                              <w:divsChild>
                                <w:div w:id="111022083">
                                  <w:marLeft w:val="0"/>
                                  <w:marRight w:val="0"/>
                                  <w:marTop w:val="0"/>
                                  <w:marBottom w:val="0"/>
                                  <w:divBdr>
                                    <w:top w:val="none" w:sz="0" w:space="0" w:color="auto"/>
                                    <w:left w:val="none" w:sz="0" w:space="0" w:color="auto"/>
                                    <w:bottom w:val="none" w:sz="0" w:space="0" w:color="auto"/>
                                    <w:right w:val="none" w:sz="0" w:space="0" w:color="auto"/>
                                  </w:divBdr>
                                </w:div>
                                <w:div w:id="109297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305788">
                      <w:marLeft w:val="0"/>
                      <w:marRight w:val="0"/>
                      <w:marTop w:val="0"/>
                      <w:marBottom w:val="0"/>
                      <w:divBdr>
                        <w:top w:val="none" w:sz="0" w:space="0" w:color="auto"/>
                        <w:left w:val="none" w:sz="0" w:space="0" w:color="auto"/>
                        <w:bottom w:val="none" w:sz="0" w:space="0" w:color="auto"/>
                        <w:right w:val="none" w:sz="0" w:space="0" w:color="auto"/>
                      </w:divBdr>
                    </w:div>
                  </w:divsChild>
                </w:div>
                <w:div w:id="1791119922">
                  <w:marLeft w:val="0"/>
                  <w:marRight w:val="0"/>
                  <w:marTop w:val="0"/>
                  <w:marBottom w:val="225"/>
                  <w:divBdr>
                    <w:top w:val="single" w:sz="6" w:space="11" w:color="E0E6EF"/>
                    <w:left w:val="single" w:sz="24" w:space="11" w:color="1C3A5E"/>
                    <w:bottom w:val="single" w:sz="6" w:space="11" w:color="E0E6EF"/>
                    <w:right w:val="single" w:sz="6" w:space="11" w:color="E0E6EF"/>
                  </w:divBdr>
                </w:div>
                <w:div w:id="1538620256">
                  <w:marLeft w:val="0"/>
                  <w:marRight w:val="0"/>
                  <w:marTop w:val="210"/>
                  <w:marBottom w:val="0"/>
                  <w:divBdr>
                    <w:top w:val="none" w:sz="0" w:space="0" w:color="auto"/>
                    <w:left w:val="none" w:sz="0" w:space="0" w:color="auto"/>
                    <w:bottom w:val="none" w:sz="0" w:space="0" w:color="auto"/>
                    <w:right w:val="none" w:sz="0" w:space="0" w:color="auto"/>
                  </w:divBdr>
                  <w:divsChild>
                    <w:div w:id="1952321062">
                      <w:marLeft w:val="0"/>
                      <w:marRight w:val="0"/>
                      <w:marTop w:val="0"/>
                      <w:marBottom w:val="0"/>
                      <w:divBdr>
                        <w:top w:val="none" w:sz="0" w:space="0" w:color="auto"/>
                        <w:left w:val="none" w:sz="0" w:space="0" w:color="auto"/>
                        <w:bottom w:val="none" w:sz="0" w:space="0" w:color="auto"/>
                        <w:right w:val="none" w:sz="0" w:space="0" w:color="auto"/>
                      </w:divBdr>
                      <w:divsChild>
                        <w:div w:id="1853688741">
                          <w:marLeft w:val="0"/>
                          <w:marRight w:val="0"/>
                          <w:marTop w:val="0"/>
                          <w:marBottom w:val="0"/>
                          <w:divBdr>
                            <w:top w:val="none" w:sz="0" w:space="0" w:color="auto"/>
                            <w:left w:val="none" w:sz="0" w:space="0" w:color="auto"/>
                            <w:bottom w:val="none" w:sz="0" w:space="0" w:color="auto"/>
                            <w:right w:val="none" w:sz="0" w:space="0" w:color="auto"/>
                          </w:divBdr>
                        </w:div>
                        <w:div w:id="1683244030">
                          <w:marLeft w:val="0"/>
                          <w:marRight w:val="0"/>
                          <w:marTop w:val="0"/>
                          <w:marBottom w:val="0"/>
                          <w:divBdr>
                            <w:top w:val="none" w:sz="0" w:space="0" w:color="auto"/>
                            <w:left w:val="none" w:sz="0" w:space="0" w:color="auto"/>
                            <w:bottom w:val="none" w:sz="0" w:space="0" w:color="auto"/>
                            <w:right w:val="none" w:sz="0" w:space="0" w:color="auto"/>
                          </w:divBdr>
                          <w:divsChild>
                            <w:div w:id="135935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22415">
                      <w:marLeft w:val="0"/>
                      <w:marRight w:val="0"/>
                      <w:marTop w:val="0"/>
                      <w:marBottom w:val="0"/>
                      <w:divBdr>
                        <w:top w:val="none" w:sz="0" w:space="0" w:color="auto"/>
                        <w:left w:val="none" w:sz="0" w:space="0" w:color="auto"/>
                        <w:bottom w:val="none" w:sz="0" w:space="0" w:color="auto"/>
                        <w:right w:val="none" w:sz="0" w:space="0" w:color="auto"/>
                      </w:divBdr>
                      <w:divsChild>
                        <w:div w:id="1357271798">
                          <w:marLeft w:val="0"/>
                          <w:marRight w:val="0"/>
                          <w:marTop w:val="0"/>
                          <w:marBottom w:val="0"/>
                          <w:divBdr>
                            <w:top w:val="none" w:sz="0" w:space="0" w:color="auto"/>
                            <w:left w:val="none" w:sz="0" w:space="0" w:color="auto"/>
                            <w:bottom w:val="none" w:sz="0" w:space="0" w:color="auto"/>
                            <w:right w:val="none" w:sz="0" w:space="0" w:color="auto"/>
                          </w:divBdr>
                        </w:div>
                        <w:div w:id="1146237522">
                          <w:marLeft w:val="0"/>
                          <w:marRight w:val="0"/>
                          <w:marTop w:val="0"/>
                          <w:marBottom w:val="0"/>
                          <w:divBdr>
                            <w:top w:val="none" w:sz="0" w:space="0" w:color="auto"/>
                            <w:left w:val="none" w:sz="0" w:space="0" w:color="auto"/>
                            <w:bottom w:val="none" w:sz="0" w:space="0" w:color="auto"/>
                            <w:right w:val="none" w:sz="0" w:space="0" w:color="auto"/>
                          </w:divBdr>
                          <w:divsChild>
                            <w:div w:id="100987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88535">
                      <w:marLeft w:val="0"/>
                      <w:marRight w:val="0"/>
                      <w:marTop w:val="0"/>
                      <w:marBottom w:val="0"/>
                      <w:divBdr>
                        <w:top w:val="none" w:sz="0" w:space="0" w:color="auto"/>
                        <w:left w:val="none" w:sz="0" w:space="0" w:color="auto"/>
                        <w:bottom w:val="none" w:sz="0" w:space="0" w:color="auto"/>
                        <w:right w:val="none" w:sz="0" w:space="0" w:color="auto"/>
                      </w:divBdr>
                      <w:divsChild>
                        <w:div w:id="1554807447">
                          <w:marLeft w:val="0"/>
                          <w:marRight w:val="0"/>
                          <w:marTop w:val="0"/>
                          <w:marBottom w:val="0"/>
                          <w:divBdr>
                            <w:top w:val="none" w:sz="0" w:space="0" w:color="auto"/>
                            <w:left w:val="none" w:sz="0" w:space="0" w:color="auto"/>
                            <w:bottom w:val="none" w:sz="0" w:space="0" w:color="auto"/>
                            <w:right w:val="none" w:sz="0" w:space="0" w:color="auto"/>
                          </w:divBdr>
                        </w:div>
                        <w:div w:id="1402099393">
                          <w:marLeft w:val="0"/>
                          <w:marRight w:val="0"/>
                          <w:marTop w:val="0"/>
                          <w:marBottom w:val="0"/>
                          <w:divBdr>
                            <w:top w:val="none" w:sz="0" w:space="0" w:color="auto"/>
                            <w:left w:val="none" w:sz="0" w:space="0" w:color="auto"/>
                            <w:bottom w:val="none" w:sz="0" w:space="0" w:color="auto"/>
                            <w:right w:val="none" w:sz="0" w:space="0" w:color="auto"/>
                          </w:divBdr>
                          <w:divsChild>
                            <w:div w:id="55924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490629">
              <w:marLeft w:val="0"/>
              <w:marRight w:val="0"/>
              <w:marTop w:val="0"/>
              <w:marBottom w:val="0"/>
              <w:divBdr>
                <w:top w:val="none" w:sz="0" w:space="0" w:color="auto"/>
                <w:left w:val="none" w:sz="0" w:space="0" w:color="auto"/>
                <w:bottom w:val="none" w:sz="0" w:space="0" w:color="auto"/>
                <w:right w:val="none" w:sz="0" w:space="0" w:color="auto"/>
              </w:divBdr>
              <w:divsChild>
                <w:div w:id="2074959245">
                  <w:marLeft w:val="0"/>
                  <w:marRight w:val="0"/>
                  <w:marTop w:val="0"/>
                  <w:marBottom w:val="0"/>
                  <w:divBdr>
                    <w:top w:val="none" w:sz="0" w:space="0" w:color="auto"/>
                    <w:left w:val="none" w:sz="0" w:space="0" w:color="auto"/>
                    <w:bottom w:val="none" w:sz="0" w:space="0" w:color="auto"/>
                    <w:right w:val="none" w:sz="0" w:space="0" w:color="auto"/>
                  </w:divBdr>
                </w:div>
                <w:div w:id="532771895">
                  <w:marLeft w:val="0"/>
                  <w:marRight w:val="0"/>
                  <w:marTop w:val="0"/>
                  <w:marBottom w:val="0"/>
                  <w:divBdr>
                    <w:top w:val="none" w:sz="0" w:space="0" w:color="auto"/>
                    <w:left w:val="none" w:sz="0" w:space="0" w:color="auto"/>
                    <w:bottom w:val="none" w:sz="0" w:space="0" w:color="auto"/>
                    <w:right w:val="none" w:sz="0" w:space="0" w:color="auto"/>
                  </w:divBdr>
                  <w:divsChild>
                    <w:div w:id="1280334862">
                      <w:marLeft w:val="0"/>
                      <w:marRight w:val="0"/>
                      <w:marTop w:val="0"/>
                      <w:marBottom w:val="225"/>
                      <w:divBdr>
                        <w:top w:val="single" w:sz="6" w:space="11" w:color="E0E6EF"/>
                        <w:left w:val="single" w:sz="24" w:space="11" w:color="1C3A5E"/>
                        <w:bottom w:val="single" w:sz="6" w:space="11" w:color="E0E6EF"/>
                        <w:right w:val="single" w:sz="6" w:space="11" w:color="E0E6EF"/>
                      </w:divBdr>
                    </w:div>
                    <w:div w:id="849027110">
                      <w:marLeft w:val="0"/>
                      <w:marRight w:val="0"/>
                      <w:marTop w:val="0"/>
                      <w:marBottom w:val="225"/>
                      <w:divBdr>
                        <w:top w:val="single" w:sz="6" w:space="11" w:color="E0E6EF"/>
                        <w:left w:val="single" w:sz="24" w:space="11" w:color="1C3A5E"/>
                        <w:bottom w:val="single" w:sz="6" w:space="11" w:color="E0E6EF"/>
                        <w:right w:val="single" w:sz="6" w:space="11" w:color="E0E6EF"/>
                      </w:divBdr>
                    </w:div>
                    <w:div w:id="1911039513">
                      <w:marLeft w:val="0"/>
                      <w:marRight w:val="0"/>
                      <w:marTop w:val="0"/>
                      <w:marBottom w:val="225"/>
                      <w:divBdr>
                        <w:top w:val="single" w:sz="6" w:space="11" w:color="E0E6EF"/>
                        <w:left w:val="single" w:sz="24" w:space="11" w:color="1C3A5E"/>
                        <w:bottom w:val="single" w:sz="6" w:space="11" w:color="E0E6EF"/>
                        <w:right w:val="single" w:sz="6" w:space="11" w:color="E0E6EF"/>
                      </w:divBdr>
                    </w:div>
                    <w:div w:id="1185365497">
                      <w:marLeft w:val="0"/>
                      <w:marRight w:val="0"/>
                      <w:marTop w:val="0"/>
                      <w:marBottom w:val="225"/>
                      <w:divBdr>
                        <w:top w:val="single" w:sz="6" w:space="11" w:color="E0E6EF"/>
                        <w:left w:val="single" w:sz="24" w:space="11" w:color="1C3A5E"/>
                        <w:bottom w:val="single" w:sz="6" w:space="11" w:color="E0E6EF"/>
                        <w:right w:val="single" w:sz="6" w:space="11" w:color="E0E6EF"/>
                      </w:divBdr>
                    </w:div>
                  </w:divsChild>
                </w:div>
                <w:div w:id="1211919014">
                  <w:marLeft w:val="0"/>
                  <w:marRight w:val="0"/>
                  <w:marTop w:val="120"/>
                  <w:marBottom w:val="225"/>
                  <w:divBdr>
                    <w:top w:val="none" w:sz="0" w:space="0" w:color="auto"/>
                    <w:left w:val="single" w:sz="24" w:space="11" w:color="C8860A"/>
                    <w:bottom w:val="none" w:sz="0" w:space="0" w:color="auto"/>
                    <w:right w:val="none" w:sz="0" w:space="0" w:color="auto"/>
                  </w:divBdr>
                </w:div>
                <w:div w:id="1105609975">
                  <w:marLeft w:val="0"/>
                  <w:marRight w:val="0"/>
                  <w:marTop w:val="210"/>
                  <w:marBottom w:val="0"/>
                  <w:divBdr>
                    <w:top w:val="none" w:sz="0" w:space="0" w:color="auto"/>
                    <w:left w:val="none" w:sz="0" w:space="0" w:color="auto"/>
                    <w:bottom w:val="none" w:sz="0" w:space="0" w:color="auto"/>
                    <w:right w:val="none" w:sz="0" w:space="0" w:color="auto"/>
                  </w:divBdr>
                  <w:divsChild>
                    <w:div w:id="1081295433">
                      <w:marLeft w:val="0"/>
                      <w:marRight w:val="0"/>
                      <w:marTop w:val="0"/>
                      <w:marBottom w:val="0"/>
                      <w:divBdr>
                        <w:top w:val="none" w:sz="0" w:space="0" w:color="auto"/>
                        <w:left w:val="none" w:sz="0" w:space="0" w:color="auto"/>
                        <w:bottom w:val="none" w:sz="0" w:space="0" w:color="auto"/>
                        <w:right w:val="none" w:sz="0" w:space="0" w:color="auto"/>
                      </w:divBdr>
                      <w:divsChild>
                        <w:div w:id="1043794904">
                          <w:marLeft w:val="0"/>
                          <w:marRight w:val="0"/>
                          <w:marTop w:val="0"/>
                          <w:marBottom w:val="0"/>
                          <w:divBdr>
                            <w:top w:val="none" w:sz="0" w:space="0" w:color="auto"/>
                            <w:left w:val="none" w:sz="0" w:space="0" w:color="auto"/>
                            <w:bottom w:val="none" w:sz="0" w:space="0" w:color="auto"/>
                            <w:right w:val="none" w:sz="0" w:space="0" w:color="auto"/>
                          </w:divBdr>
                        </w:div>
                        <w:div w:id="1283267931">
                          <w:marLeft w:val="0"/>
                          <w:marRight w:val="0"/>
                          <w:marTop w:val="0"/>
                          <w:marBottom w:val="0"/>
                          <w:divBdr>
                            <w:top w:val="none" w:sz="0" w:space="0" w:color="auto"/>
                            <w:left w:val="none" w:sz="0" w:space="0" w:color="auto"/>
                            <w:bottom w:val="none" w:sz="0" w:space="0" w:color="auto"/>
                            <w:right w:val="none" w:sz="0" w:space="0" w:color="auto"/>
                          </w:divBdr>
                          <w:divsChild>
                            <w:div w:id="157215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835851">
                      <w:marLeft w:val="0"/>
                      <w:marRight w:val="0"/>
                      <w:marTop w:val="0"/>
                      <w:marBottom w:val="0"/>
                      <w:divBdr>
                        <w:top w:val="none" w:sz="0" w:space="0" w:color="auto"/>
                        <w:left w:val="none" w:sz="0" w:space="0" w:color="auto"/>
                        <w:bottom w:val="none" w:sz="0" w:space="0" w:color="auto"/>
                        <w:right w:val="none" w:sz="0" w:space="0" w:color="auto"/>
                      </w:divBdr>
                      <w:divsChild>
                        <w:div w:id="80444844">
                          <w:marLeft w:val="0"/>
                          <w:marRight w:val="0"/>
                          <w:marTop w:val="0"/>
                          <w:marBottom w:val="0"/>
                          <w:divBdr>
                            <w:top w:val="none" w:sz="0" w:space="0" w:color="auto"/>
                            <w:left w:val="none" w:sz="0" w:space="0" w:color="auto"/>
                            <w:bottom w:val="none" w:sz="0" w:space="0" w:color="auto"/>
                            <w:right w:val="none" w:sz="0" w:space="0" w:color="auto"/>
                          </w:divBdr>
                        </w:div>
                        <w:div w:id="408579938">
                          <w:marLeft w:val="0"/>
                          <w:marRight w:val="0"/>
                          <w:marTop w:val="0"/>
                          <w:marBottom w:val="0"/>
                          <w:divBdr>
                            <w:top w:val="none" w:sz="0" w:space="0" w:color="auto"/>
                            <w:left w:val="none" w:sz="0" w:space="0" w:color="auto"/>
                            <w:bottom w:val="none" w:sz="0" w:space="0" w:color="auto"/>
                            <w:right w:val="none" w:sz="0" w:space="0" w:color="auto"/>
                          </w:divBdr>
                          <w:divsChild>
                            <w:div w:id="138340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030253">
                      <w:marLeft w:val="0"/>
                      <w:marRight w:val="0"/>
                      <w:marTop w:val="0"/>
                      <w:marBottom w:val="0"/>
                      <w:divBdr>
                        <w:top w:val="none" w:sz="0" w:space="0" w:color="auto"/>
                        <w:left w:val="none" w:sz="0" w:space="0" w:color="auto"/>
                        <w:bottom w:val="none" w:sz="0" w:space="0" w:color="auto"/>
                        <w:right w:val="none" w:sz="0" w:space="0" w:color="auto"/>
                      </w:divBdr>
                      <w:divsChild>
                        <w:div w:id="757363959">
                          <w:marLeft w:val="0"/>
                          <w:marRight w:val="0"/>
                          <w:marTop w:val="0"/>
                          <w:marBottom w:val="0"/>
                          <w:divBdr>
                            <w:top w:val="none" w:sz="0" w:space="0" w:color="auto"/>
                            <w:left w:val="none" w:sz="0" w:space="0" w:color="auto"/>
                            <w:bottom w:val="none" w:sz="0" w:space="0" w:color="auto"/>
                            <w:right w:val="none" w:sz="0" w:space="0" w:color="auto"/>
                          </w:divBdr>
                        </w:div>
                        <w:div w:id="231962347">
                          <w:marLeft w:val="0"/>
                          <w:marRight w:val="0"/>
                          <w:marTop w:val="0"/>
                          <w:marBottom w:val="0"/>
                          <w:divBdr>
                            <w:top w:val="none" w:sz="0" w:space="0" w:color="auto"/>
                            <w:left w:val="none" w:sz="0" w:space="0" w:color="auto"/>
                            <w:bottom w:val="none" w:sz="0" w:space="0" w:color="auto"/>
                            <w:right w:val="none" w:sz="0" w:space="0" w:color="auto"/>
                          </w:divBdr>
                          <w:divsChild>
                            <w:div w:id="163698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239352">
                      <w:marLeft w:val="0"/>
                      <w:marRight w:val="0"/>
                      <w:marTop w:val="0"/>
                      <w:marBottom w:val="0"/>
                      <w:divBdr>
                        <w:top w:val="none" w:sz="0" w:space="0" w:color="auto"/>
                        <w:left w:val="none" w:sz="0" w:space="0" w:color="auto"/>
                        <w:bottom w:val="none" w:sz="0" w:space="0" w:color="auto"/>
                        <w:right w:val="none" w:sz="0" w:space="0" w:color="auto"/>
                      </w:divBdr>
                      <w:divsChild>
                        <w:div w:id="676462962">
                          <w:marLeft w:val="0"/>
                          <w:marRight w:val="0"/>
                          <w:marTop w:val="0"/>
                          <w:marBottom w:val="0"/>
                          <w:divBdr>
                            <w:top w:val="none" w:sz="0" w:space="0" w:color="auto"/>
                            <w:left w:val="none" w:sz="0" w:space="0" w:color="auto"/>
                            <w:bottom w:val="none" w:sz="0" w:space="0" w:color="auto"/>
                            <w:right w:val="none" w:sz="0" w:space="0" w:color="auto"/>
                          </w:divBdr>
                        </w:div>
                        <w:div w:id="123160091">
                          <w:marLeft w:val="0"/>
                          <w:marRight w:val="0"/>
                          <w:marTop w:val="0"/>
                          <w:marBottom w:val="0"/>
                          <w:divBdr>
                            <w:top w:val="none" w:sz="0" w:space="0" w:color="auto"/>
                            <w:left w:val="none" w:sz="0" w:space="0" w:color="auto"/>
                            <w:bottom w:val="none" w:sz="0" w:space="0" w:color="auto"/>
                            <w:right w:val="none" w:sz="0" w:space="0" w:color="auto"/>
                          </w:divBdr>
                          <w:divsChild>
                            <w:div w:id="196715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676676">
              <w:marLeft w:val="0"/>
              <w:marRight w:val="0"/>
              <w:marTop w:val="0"/>
              <w:marBottom w:val="0"/>
              <w:divBdr>
                <w:top w:val="none" w:sz="0" w:space="0" w:color="auto"/>
                <w:left w:val="none" w:sz="0" w:space="0" w:color="auto"/>
                <w:bottom w:val="none" w:sz="0" w:space="0" w:color="auto"/>
                <w:right w:val="none" w:sz="0" w:space="0" w:color="auto"/>
              </w:divBdr>
              <w:divsChild>
                <w:div w:id="1512143420">
                  <w:marLeft w:val="0"/>
                  <w:marRight w:val="0"/>
                  <w:marTop w:val="0"/>
                  <w:marBottom w:val="0"/>
                  <w:divBdr>
                    <w:top w:val="none" w:sz="0" w:space="0" w:color="auto"/>
                    <w:left w:val="none" w:sz="0" w:space="0" w:color="auto"/>
                    <w:bottom w:val="none" w:sz="0" w:space="0" w:color="auto"/>
                    <w:right w:val="none" w:sz="0" w:space="0" w:color="auto"/>
                  </w:divBdr>
                </w:div>
                <w:div w:id="1615408692">
                  <w:marLeft w:val="0"/>
                  <w:marRight w:val="0"/>
                  <w:marTop w:val="0"/>
                  <w:marBottom w:val="0"/>
                  <w:divBdr>
                    <w:top w:val="none" w:sz="0" w:space="0" w:color="auto"/>
                    <w:left w:val="none" w:sz="0" w:space="0" w:color="auto"/>
                    <w:bottom w:val="none" w:sz="0" w:space="0" w:color="auto"/>
                    <w:right w:val="none" w:sz="0" w:space="0" w:color="auto"/>
                  </w:divBdr>
                  <w:divsChild>
                    <w:div w:id="698624467">
                      <w:marLeft w:val="0"/>
                      <w:marRight w:val="0"/>
                      <w:marTop w:val="0"/>
                      <w:marBottom w:val="225"/>
                      <w:divBdr>
                        <w:top w:val="single" w:sz="6" w:space="11" w:color="E0E6EF"/>
                        <w:left w:val="single" w:sz="24" w:space="11" w:color="1C3A5E"/>
                        <w:bottom w:val="single" w:sz="6" w:space="11" w:color="E0E6EF"/>
                        <w:right w:val="single" w:sz="6" w:space="11" w:color="E0E6EF"/>
                      </w:divBdr>
                    </w:div>
                    <w:div w:id="283850164">
                      <w:marLeft w:val="0"/>
                      <w:marRight w:val="0"/>
                      <w:marTop w:val="0"/>
                      <w:marBottom w:val="225"/>
                      <w:divBdr>
                        <w:top w:val="single" w:sz="6" w:space="11" w:color="E0E6EF"/>
                        <w:left w:val="single" w:sz="6" w:space="11" w:color="E0E6EF"/>
                        <w:bottom w:val="single" w:sz="6" w:space="11" w:color="E0E6EF"/>
                        <w:right w:val="single" w:sz="6" w:space="11" w:color="E0E6EF"/>
                      </w:divBdr>
                    </w:div>
                  </w:divsChild>
                </w:div>
                <w:div w:id="15813319">
                  <w:marLeft w:val="0"/>
                  <w:marRight w:val="0"/>
                  <w:marTop w:val="180"/>
                  <w:marBottom w:val="0"/>
                  <w:divBdr>
                    <w:top w:val="none" w:sz="0" w:space="0" w:color="auto"/>
                    <w:left w:val="none" w:sz="0" w:space="0" w:color="auto"/>
                    <w:bottom w:val="none" w:sz="0" w:space="0" w:color="auto"/>
                    <w:right w:val="none" w:sz="0" w:space="0" w:color="auto"/>
                  </w:divBdr>
                  <w:divsChild>
                    <w:div w:id="1735278353">
                      <w:marLeft w:val="0"/>
                      <w:marRight w:val="0"/>
                      <w:marTop w:val="0"/>
                      <w:marBottom w:val="0"/>
                      <w:divBdr>
                        <w:top w:val="none" w:sz="0" w:space="0" w:color="auto"/>
                        <w:left w:val="none" w:sz="0" w:space="0" w:color="auto"/>
                        <w:bottom w:val="none" w:sz="0" w:space="0" w:color="auto"/>
                        <w:right w:val="none" w:sz="0" w:space="0" w:color="auto"/>
                      </w:divBdr>
                      <w:divsChild>
                        <w:div w:id="148326246">
                          <w:marLeft w:val="0"/>
                          <w:marRight w:val="0"/>
                          <w:marTop w:val="0"/>
                          <w:marBottom w:val="0"/>
                          <w:divBdr>
                            <w:top w:val="none" w:sz="0" w:space="0" w:color="auto"/>
                            <w:left w:val="none" w:sz="0" w:space="0" w:color="auto"/>
                            <w:bottom w:val="none" w:sz="0" w:space="0" w:color="auto"/>
                            <w:right w:val="none" w:sz="0" w:space="0" w:color="auto"/>
                          </w:divBdr>
                        </w:div>
                        <w:div w:id="703751064">
                          <w:marLeft w:val="0"/>
                          <w:marRight w:val="0"/>
                          <w:marTop w:val="0"/>
                          <w:marBottom w:val="0"/>
                          <w:divBdr>
                            <w:top w:val="none" w:sz="0" w:space="0" w:color="auto"/>
                            <w:left w:val="none" w:sz="0" w:space="0" w:color="auto"/>
                            <w:bottom w:val="none" w:sz="0" w:space="0" w:color="auto"/>
                            <w:right w:val="none" w:sz="0" w:space="0" w:color="auto"/>
                          </w:divBdr>
                          <w:divsChild>
                            <w:div w:id="90560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534050">
              <w:marLeft w:val="0"/>
              <w:marRight w:val="0"/>
              <w:marTop w:val="0"/>
              <w:marBottom w:val="0"/>
              <w:divBdr>
                <w:top w:val="none" w:sz="0" w:space="0" w:color="auto"/>
                <w:left w:val="none" w:sz="0" w:space="0" w:color="auto"/>
                <w:bottom w:val="none" w:sz="0" w:space="0" w:color="auto"/>
                <w:right w:val="none" w:sz="0" w:space="0" w:color="auto"/>
              </w:divBdr>
              <w:divsChild>
                <w:div w:id="465785072">
                  <w:marLeft w:val="0"/>
                  <w:marRight w:val="0"/>
                  <w:marTop w:val="0"/>
                  <w:marBottom w:val="0"/>
                  <w:divBdr>
                    <w:top w:val="none" w:sz="0" w:space="0" w:color="auto"/>
                    <w:left w:val="none" w:sz="0" w:space="0" w:color="auto"/>
                    <w:bottom w:val="none" w:sz="0" w:space="0" w:color="auto"/>
                    <w:right w:val="none" w:sz="0" w:space="0" w:color="auto"/>
                  </w:divBdr>
                </w:div>
                <w:div w:id="114905512">
                  <w:marLeft w:val="0"/>
                  <w:marRight w:val="0"/>
                  <w:marTop w:val="120"/>
                  <w:marBottom w:val="225"/>
                  <w:divBdr>
                    <w:top w:val="none" w:sz="0" w:space="0" w:color="F0C040"/>
                    <w:left w:val="single" w:sz="24" w:space="11" w:color="F0C040"/>
                    <w:bottom w:val="none" w:sz="0" w:space="0" w:color="F0C040"/>
                    <w:right w:val="none" w:sz="0" w:space="0" w:color="F0C040"/>
                  </w:divBdr>
                </w:div>
                <w:div w:id="1439569592">
                  <w:marLeft w:val="0"/>
                  <w:marRight w:val="0"/>
                  <w:marTop w:val="0"/>
                  <w:marBottom w:val="0"/>
                  <w:divBdr>
                    <w:top w:val="none" w:sz="0" w:space="0" w:color="auto"/>
                    <w:left w:val="none" w:sz="0" w:space="0" w:color="auto"/>
                    <w:bottom w:val="none" w:sz="0" w:space="0" w:color="auto"/>
                    <w:right w:val="none" w:sz="0" w:space="0" w:color="auto"/>
                  </w:divBdr>
                  <w:divsChild>
                    <w:div w:id="1719743504">
                      <w:marLeft w:val="0"/>
                      <w:marRight w:val="0"/>
                      <w:marTop w:val="0"/>
                      <w:marBottom w:val="225"/>
                      <w:divBdr>
                        <w:top w:val="single" w:sz="6" w:space="11" w:color="E0E6EF"/>
                        <w:left w:val="single" w:sz="6" w:space="11" w:color="E0E6EF"/>
                        <w:bottom w:val="single" w:sz="6" w:space="11" w:color="E0E6EF"/>
                        <w:right w:val="single" w:sz="6" w:space="11" w:color="E0E6EF"/>
                      </w:divBdr>
                    </w:div>
                    <w:div w:id="1320771199">
                      <w:marLeft w:val="0"/>
                      <w:marRight w:val="0"/>
                      <w:marTop w:val="0"/>
                      <w:marBottom w:val="225"/>
                      <w:divBdr>
                        <w:top w:val="single" w:sz="6" w:space="11" w:color="E0E6EF"/>
                        <w:left w:val="single" w:sz="6" w:space="11" w:color="E0E6EF"/>
                        <w:bottom w:val="single" w:sz="6" w:space="11" w:color="E0E6EF"/>
                        <w:right w:val="single" w:sz="6" w:space="11" w:color="E0E6EF"/>
                      </w:divBdr>
                    </w:div>
                  </w:divsChild>
                </w:div>
                <w:div w:id="1563714436">
                  <w:marLeft w:val="0"/>
                  <w:marRight w:val="0"/>
                  <w:marTop w:val="150"/>
                  <w:marBottom w:val="225"/>
                  <w:divBdr>
                    <w:top w:val="single" w:sz="6" w:space="11" w:color="E0E6EF"/>
                    <w:left w:val="single" w:sz="6" w:space="11" w:color="E0E6EF"/>
                    <w:bottom w:val="single" w:sz="6" w:space="11" w:color="E0E6EF"/>
                    <w:right w:val="single" w:sz="6" w:space="11" w:color="E0E6EF"/>
                  </w:divBdr>
                  <w:divsChild>
                    <w:div w:id="115373971">
                      <w:marLeft w:val="0"/>
                      <w:marRight w:val="0"/>
                      <w:marTop w:val="0"/>
                      <w:marBottom w:val="0"/>
                      <w:divBdr>
                        <w:top w:val="none" w:sz="0" w:space="0" w:color="auto"/>
                        <w:left w:val="none" w:sz="0" w:space="0" w:color="auto"/>
                        <w:bottom w:val="none" w:sz="0" w:space="0" w:color="auto"/>
                        <w:right w:val="none" w:sz="0" w:space="0" w:color="auto"/>
                      </w:divBdr>
                      <w:divsChild>
                        <w:div w:id="1391003440">
                          <w:marLeft w:val="0"/>
                          <w:marRight w:val="0"/>
                          <w:marTop w:val="0"/>
                          <w:marBottom w:val="0"/>
                          <w:divBdr>
                            <w:top w:val="none" w:sz="0" w:space="0" w:color="auto"/>
                            <w:left w:val="none" w:sz="0" w:space="0" w:color="auto"/>
                            <w:bottom w:val="none" w:sz="0" w:space="0" w:color="auto"/>
                            <w:right w:val="none" w:sz="0" w:space="0" w:color="auto"/>
                          </w:divBdr>
                        </w:div>
                        <w:div w:id="547448432">
                          <w:marLeft w:val="0"/>
                          <w:marRight w:val="0"/>
                          <w:marTop w:val="0"/>
                          <w:marBottom w:val="0"/>
                          <w:divBdr>
                            <w:top w:val="none" w:sz="0" w:space="0" w:color="auto"/>
                            <w:left w:val="none" w:sz="0" w:space="0" w:color="auto"/>
                            <w:bottom w:val="none" w:sz="0" w:space="0" w:color="auto"/>
                            <w:right w:val="none" w:sz="0" w:space="0" w:color="auto"/>
                          </w:divBdr>
                          <w:divsChild>
                            <w:div w:id="1238516491">
                              <w:marLeft w:val="0"/>
                              <w:marRight w:val="0"/>
                              <w:marTop w:val="0"/>
                              <w:marBottom w:val="0"/>
                              <w:divBdr>
                                <w:top w:val="none" w:sz="0" w:space="0" w:color="auto"/>
                                <w:left w:val="none" w:sz="0" w:space="0" w:color="auto"/>
                                <w:bottom w:val="none" w:sz="0" w:space="0" w:color="auto"/>
                                <w:right w:val="none" w:sz="0" w:space="0" w:color="auto"/>
                              </w:divBdr>
                            </w:div>
                            <w:div w:id="69253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9001">
                      <w:marLeft w:val="0"/>
                      <w:marRight w:val="0"/>
                      <w:marTop w:val="0"/>
                      <w:marBottom w:val="0"/>
                      <w:divBdr>
                        <w:top w:val="none" w:sz="0" w:space="0" w:color="auto"/>
                        <w:left w:val="none" w:sz="0" w:space="0" w:color="auto"/>
                        <w:bottom w:val="none" w:sz="0" w:space="0" w:color="auto"/>
                        <w:right w:val="none" w:sz="0" w:space="0" w:color="auto"/>
                      </w:divBdr>
                      <w:divsChild>
                        <w:div w:id="2012368996">
                          <w:marLeft w:val="0"/>
                          <w:marRight w:val="0"/>
                          <w:marTop w:val="0"/>
                          <w:marBottom w:val="0"/>
                          <w:divBdr>
                            <w:top w:val="none" w:sz="0" w:space="0" w:color="auto"/>
                            <w:left w:val="none" w:sz="0" w:space="0" w:color="auto"/>
                            <w:bottom w:val="none" w:sz="0" w:space="0" w:color="auto"/>
                            <w:right w:val="none" w:sz="0" w:space="0" w:color="auto"/>
                          </w:divBdr>
                        </w:div>
                        <w:div w:id="1994722518">
                          <w:marLeft w:val="0"/>
                          <w:marRight w:val="0"/>
                          <w:marTop w:val="0"/>
                          <w:marBottom w:val="0"/>
                          <w:divBdr>
                            <w:top w:val="none" w:sz="0" w:space="0" w:color="auto"/>
                            <w:left w:val="none" w:sz="0" w:space="0" w:color="auto"/>
                            <w:bottom w:val="none" w:sz="0" w:space="0" w:color="auto"/>
                            <w:right w:val="none" w:sz="0" w:space="0" w:color="auto"/>
                          </w:divBdr>
                          <w:divsChild>
                            <w:div w:id="637682799">
                              <w:marLeft w:val="0"/>
                              <w:marRight w:val="0"/>
                              <w:marTop w:val="0"/>
                              <w:marBottom w:val="0"/>
                              <w:divBdr>
                                <w:top w:val="none" w:sz="0" w:space="0" w:color="auto"/>
                                <w:left w:val="none" w:sz="0" w:space="0" w:color="auto"/>
                                <w:bottom w:val="none" w:sz="0" w:space="0" w:color="auto"/>
                                <w:right w:val="none" w:sz="0" w:space="0" w:color="auto"/>
                              </w:divBdr>
                            </w:div>
                            <w:div w:id="208085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505730">
                      <w:marLeft w:val="0"/>
                      <w:marRight w:val="0"/>
                      <w:marTop w:val="0"/>
                      <w:marBottom w:val="0"/>
                      <w:divBdr>
                        <w:top w:val="none" w:sz="0" w:space="0" w:color="auto"/>
                        <w:left w:val="none" w:sz="0" w:space="0" w:color="auto"/>
                        <w:bottom w:val="none" w:sz="0" w:space="0" w:color="auto"/>
                        <w:right w:val="none" w:sz="0" w:space="0" w:color="auto"/>
                      </w:divBdr>
                      <w:divsChild>
                        <w:div w:id="1417047118">
                          <w:marLeft w:val="0"/>
                          <w:marRight w:val="0"/>
                          <w:marTop w:val="0"/>
                          <w:marBottom w:val="0"/>
                          <w:divBdr>
                            <w:top w:val="none" w:sz="0" w:space="0" w:color="auto"/>
                            <w:left w:val="none" w:sz="0" w:space="0" w:color="auto"/>
                            <w:bottom w:val="none" w:sz="0" w:space="0" w:color="auto"/>
                            <w:right w:val="none" w:sz="0" w:space="0" w:color="auto"/>
                          </w:divBdr>
                        </w:div>
                        <w:div w:id="1969161891">
                          <w:marLeft w:val="0"/>
                          <w:marRight w:val="0"/>
                          <w:marTop w:val="0"/>
                          <w:marBottom w:val="0"/>
                          <w:divBdr>
                            <w:top w:val="none" w:sz="0" w:space="0" w:color="auto"/>
                            <w:left w:val="none" w:sz="0" w:space="0" w:color="auto"/>
                            <w:bottom w:val="none" w:sz="0" w:space="0" w:color="auto"/>
                            <w:right w:val="none" w:sz="0" w:space="0" w:color="auto"/>
                          </w:divBdr>
                          <w:divsChild>
                            <w:div w:id="518278885">
                              <w:marLeft w:val="0"/>
                              <w:marRight w:val="0"/>
                              <w:marTop w:val="0"/>
                              <w:marBottom w:val="0"/>
                              <w:divBdr>
                                <w:top w:val="none" w:sz="0" w:space="0" w:color="auto"/>
                                <w:left w:val="none" w:sz="0" w:space="0" w:color="auto"/>
                                <w:bottom w:val="none" w:sz="0" w:space="0" w:color="auto"/>
                                <w:right w:val="none" w:sz="0" w:space="0" w:color="auto"/>
                              </w:divBdr>
                            </w:div>
                            <w:div w:id="93370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15863">
                      <w:marLeft w:val="0"/>
                      <w:marRight w:val="0"/>
                      <w:marTop w:val="0"/>
                      <w:marBottom w:val="0"/>
                      <w:divBdr>
                        <w:top w:val="none" w:sz="0" w:space="0" w:color="auto"/>
                        <w:left w:val="none" w:sz="0" w:space="0" w:color="auto"/>
                        <w:bottom w:val="none" w:sz="0" w:space="0" w:color="auto"/>
                        <w:right w:val="none" w:sz="0" w:space="0" w:color="auto"/>
                      </w:divBdr>
                      <w:divsChild>
                        <w:div w:id="1065837316">
                          <w:marLeft w:val="0"/>
                          <w:marRight w:val="0"/>
                          <w:marTop w:val="0"/>
                          <w:marBottom w:val="0"/>
                          <w:divBdr>
                            <w:top w:val="none" w:sz="0" w:space="0" w:color="auto"/>
                            <w:left w:val="none" w:sz="0" w:space="0" w:color="auto"/>
                            <w:bottom w:val="none" w:sz="0" w:space="0" w:color="auto"/>
                            <w:right w:val="none" w:sz="0" w:space="0" w:color="auto"/>
                          </w:divBdr>
                        </w:div>
                        <w:div w:id="2144763288">
                          <w:marLeft w:val="0"/>
                          <w:marRight w:val="0"/>
                          <w:marTop w:val="0"/>
                          <w:marBottom w:val="0"/>
                          <w:divBdr>
                            <w:top w:val="none" w:sz="0" w:space="0" w:color="auto"/>
                            <w:left w:val="none" w:sz="0" w:space="0" w:color="auto"/>
                            <w:bottom w:val="none" w:sz="0" w:space="0" w:color="auto"/>
                            <w:right w:val="none" w:sz="0" w:space="0" w:color="auto"/>
                          </w:divBdr>
                          <w:divsChild>
                            <w:div w:id="668145020">
                              <w:marLeft w:val="0"/>
                              <w:marRight w:val="0"/>
                              <w:marTop w:val="0"/>
                              <w:marBottom w:val="0"/>
                              <w:divBdr>
                                <w:top w:val="none" w:sz="0" w:space="0" w:color="auto"/>
                                <w:left w:val="none" w:sz="0" w:space="0" w:color="auto"/>
                                <w:bottom w:val="none" w:sz="0" w:space="0" w:color="auto"/>
                                <w:right w:val="none" w:sz="0" w:space="0" w:color="auto"/>
                              </w:divBdr>
                            </w:div>
                            <w:div w:id="91378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803023">
                  <w:marLeft w:val="0"/>
                  <w:marRight w:val="0"/>
                  <w:marTop w:val="180"/>
                  <w:marBottom w:val="0"/>
                  <w:divBdr>
                    <w:top w:val="none" w:sz="0" w:space="0" w:color="auto"/>
                    <w:left w:val="none" w:sz="0" w:space="0" w:color="auto"/>
                    <w:bottom w:val="none" w:sz="0" w:space="0" w:color="auto"/>
                    <w:right w:val="none" w:sz="0" w:space="0" w:color="auto"/>
                  </w:divBdr>
                  <w:divsChild>
                    <w:div w:id="1539968421">
                      <w:marLeft w:val="0"/>
                      <w:marRight w:val="0"/>
                      <w:marTop w:val="0"/>
                      <w:marBottom w:val="0"/>
                      <w:divBdr>
                        <w:top w:val="none" w:sz="0" w:space="0" w:color="auto"/>
                        <w:left w:val="none" w:sz="0" w:space="0" w:color="auto"/>
                        <w:bottom w:val="none" w:sz="0" w:space="0" w:color="auto"/>
                        <w:right w:val="none" w:sz="0" w:space="0" w:color="auto"/>
                      </w:divBdr>
                      <w:divsChild>
                        <w:div w:id="1372920851">
                          <w:marLeft w:val="0"/>
                          <w:marRight w:val="0"/>
                          <w:marTop w:val="0"/>
                          <w:marBottom w:val="0"/>
                          <w:divBdr>
                            <w:top w:val="none" w:sz="0" w:space="0" w:color="auto"/>
                            <w:left w:val="none" w:sz="0" w:space="0" w:color="auto"/>
                            <w:bottom w:val="none" w:sz="0" w:space="0" w:color="auto"/>
                            <w:right w:val="none" w:sz="0" w:space="0" w:color="auto"/>
                          </w:divBdr>
                        </w:div>
                        <w:div w:id="864488561">
                          <w:marLeft w:val="0"/>
                          <w:marRight w:val="0"/>
                          <w:marTop w:val="0"/>
                          <w:marBottom w:val="0"/>
                          <w:divBdr>
                            <w:top w:val="none" w:sz="0" w:space="0" w:color="auto"/>
                            <w:left w:val="none" w:sz="0" w:space="0" w:color="auto"/>
                            <w:bottom w:val="none" w:sz="0" w:space="0" w:color="auto"/>
                            <w:right w:val="none" w:sz="0" w:space="0" w:color="auto"/>
                          </w:divBdr>
                          <w:divsChild>
                            <w:div w:id="17662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6268">
                      <w:marLeft w:val="0"/>
                      <w:marRight w:val="0"/>
                      <w:marTop w:val="0"/>
                      <w:marBottom w:val="0"/>
                      <w:divBdr>
                        <w:top w:val="none" w:sz="0" w:space="0" w:color="auto"/>
                        <w:left w:val="none" w:sz="0" w:space="0" w:color="auto"/>
                        <w:bottom w:val="none" w:sz="0" w:space="0" w:color="auto"/>
                        <w:right w:val="none" w:sz="0" w:space="0" w:color="auto"/>
                      </w:divBdr>
                      <w:divsChild>
                        <w:div w:id="238759683">
                          <w:marLeft w:val="0"/>
                          <w:marRight w:val="0"/>
                          <w:marTop w:val="0"/>
                          <w:marBottom w:val="0"/>
                          <w:divBdr>
                            <w:top w:val="none" w:sz="0" w:space="0" w:color="auto"/>
                            <w:left w:val="none" w:sz="0" w:space="0" w:color="auto"/>
                            <w:bottom w:val="none" w:sz="0" w:space="0" w:color="auto"/>
                            <w:right w:val="none" w:sz="0" w:space="0" w:color="auto"/>
                          </w:divBdr>
                        </w:div>
                        <w:div w:id="772867756">
                          <w:marLeft w:val="0"/>
                          <w:marRight w:val="0"/>
                          <w:marTop w:val="0"/>
                          <w:marBottom w:val="0"/>
                          <w:divBdr>
                            <w:top w:val="none" w:sz="0" w:space="0" w:color="auto"/>
                            <w:left w:val="none" w:sz="0" w:space="0" w:color="auto"/>
                            <w:bottom w:val="none" w:sz="0" w:space="0" w:color="auto"/>
                            <w:right w:val="none" w:sz="0" w:space="0" w:color="auto"/>
                          </w:divBdr>
                          <w:divsChild>
                            <w:div w:id="21412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371041">
              <w:marLeft w:val="0"/>
              <w:marRight w:val="0"/>
              <w:marTop w:val="0"/>
              <w:marBottom w:val="0"/>
              <w:divBdr>
                <w:top w:val="none" w:sz="0" w:space="0" w:color="auto"/>
                <w:left w:val="none" w:sz="0" w:space="0" w:color="auto"/>
                <w:bottom w:val="none" w:sz="0" w:space="0" w:color="auto"/>
                <w:right w:val="none" w:sz="0" w:space="0" w:color="auto"/>
              </w:divBdr>
              <w:divsChild>
                <w:div w:id="1616600628">
                  <w:marLeft w:val="0"/>
                  <w:marRight w:val="0"/>
                  <w:marTop w:val="0"/>
                  <w:marBottom w:val="0"/>
                  <w:divBdr>
                    <w:top w:val="none" w:sz="0" w:space="0" w:color="auto"/>
                    <w:left w:val="none" w:sz="0" w:space="0" w:color="auto"/>
                    <w:bottom w:val="none" w:sz="0" w:space="0" w:color="auto"/>
                    <w:right w:val="none" w:sz="0" w:space="0" w:color="auto"/>
                  </w:divBdr>
                </w:div>
                <w:div w:id="1689258059">
                  <w:marLeft w:val="0"/>
                  <w:marRight w:val="0"/>
                  <w:marTop w:val="0"/>
                  <w:marBottom w:val="0"/>
                  <w:divBdr>
                    <w:top w:val="none" w:sz="0" w:space="0" w:color="auto"/>
                    <w:left w:val="none" w:sz="0" w:space="0" w:color="auto"/>
                    <w:bottom w:val="none" w:sz="0" w:space="0" w:color="auto"/>
                    <w:right w:val="none" w:sz="0" w:space="0" w:color="auto"/>
                  </w:divBdr>
                  <w:divsChild>
                    <w:div w:id="279730814">
                      <w:marLeft w:val="0"/>
                      <w:marRight w:val="0"/>
                      <w:marTop w:val="0"/>
                      <w:marBottom w:val="225"/>
                      <w:divBdr>
                        <w:top w:val="single" w:sz="6" w:space="11" w:color="E0E6EF"/>
                        <w:left w:val="single" w:sz="6" w:space="11" w:color="E0E6EF"/>
                        <w:bottom w:val="single" w:sz="6" w:space="11" w:color="E0E6EF"/>
                        <w:right w:val="single" w:sz="6" w:space="11" w:color="E0E6EF"/>
                      </w:divBdr>
                      <w:divsChild>
                        <w:div w:id="50934263">
                          <w:marLeft w:val="0"/>
                          <w:marRight w:val="0"/>
                          <w:marTop w:val="0"/>
                          <w:marBottom w:val="75"/>
                          <w:divBdr>
                            <w:top w:val="none" w:sz="0" w:space="0" w:color="auto"/>
                            <w:left w:val="none" w:sz="0" w:space="0" w:color="auto"/>
                            <w:bottom w:val="none" w:sz="0" w:space="0" w:color="auto"/>
                            <w:right w:val="none" w:sz="0" w:space="0" w:color="auto"/>
                          </w:divBdr>
                        </w:div>
                        <w:div w:id="1417942899">
                          <w:marLeft w:val="0"/>
                          <w:marRight w:val="0"/>
                          <w:marTop w:val="0"/>
                          <w:marBottom w:val="0"/>
                          <w:divBdr>
                            <w:top w:val="none" w:sz="0" w:space="0" w:color="auto"/>
                            <w:left w:val="none" w:sz="0" w:space="0" w:color="auto"/>
                            <w:bottom w:val="none" w:sz="0" w:space="0" w:color="auto"/>
                            <w:right w:val="none" w:sz="0" w:space="0" w:color="auto"/>
                          </w:divBdr>
                        </w:div>
                        <w:div w:id="547185264">
                          <w:marLeft w:val="0"/>
                          <w:marRight w:val="0"/>
                          <w:marTop w:val="0"/>
                          <w:marBottom w:val="0"/>
                          <w:divBdr>
                            <w:top w:val="none" w:sz="0" w:space="0" w:color="auto"/>
                            <w:left w:val="none" w:sz="0" w:space="0" w:color="auto"/>
                            <w:bottom w:val="none" w:sz="0" w:space="0" w:color="auto"/>
                            <w:right w:val="none" w:sz="0" w:space="0" w:color="auto"/>
                          </w:divBdr>
                        </w:div>
                      </w:divsChild>
                    </w:div>
                    <w:div w:id="243614399">
                      <w:marLeft w:val="0"/>
                      <w:marRight w:val="0"/>
                      <w:marTop w:val="0"/>
                      <w:marBottom w:val="225"/>
                      <w:divBdr>
                        <w:top w:val="single" w:sz="6" w:space="11" w:color="E0E6EF"/>
                        <w:left w:val="single" w:sz="6" w:space="11" w:color="E0E6EF"/>
                        <w:bottom w:val="single" w:sz="6" w:space="11" w:color="E0E6EF"/>
                        <w:right w:val="single" w:sz="6" w:space="11" w:color="E0E6EF"/>
                      </w:divBdr>
                      <w:divsChild>
                        <w:div w:id="1104619428">
                          <w:marLeft w:val="0"/>
                          <w:marRight w:val="0"/>
                          <w:marTop w:val="0"/>
                          <w:marBottom w:val="75"/>
                          <w:divBdr>
                            <w:top w:val="none" w:sz="0" w:space="0" w:color="auto"/>
                            <w:left w:val="none" w:sz="0" w:space="0" w:color="auto"/>
                            <w:bottom w:val="none" w:sz="0" w:space="0" w:color="auto"/>
                            <w:right w:val="none" w:sz="0" w:space="0" w:color="auto"/>
                          </w:divBdr>
                        </w:div>
                        <w:div w:id="1083068621">
                          <w:marLeft w:val="0"/>
                          <w:marRight w:val="0"/>
                          <w:marTop w:val="0"/>
                          <w:marBottom w:val="0"/>
                          <w:divBdr>
                            <w:top w:val="none" w:sz="0" w:space="0" w:color="auto"/>
                            <w:left w:val="none" w:sz="0" w:space="0" w:color="auto"/>
                            <w:bottom w:val="none" w:sz="0" w:space="0" w:color="auto"/>
                            <w:right w:val="none" w:sz="0" w:space="0" w:color="auto"/>
                          </w:divBdr>
                        </w:div>
                        <w:div w:id="1556968296">
                          <w:marLeft w:val="0"/>
                          <w:marRight w:val="0"/>
                          <w:marTop w:val="0"/>
                          <w:marBottom w:val="0"/>
                          <w:divBdr>
                            <w:top w:val="none" w:sz="0" w:space="0" w:color="auto"/>
                            <w:left w:val="none" w:sz="0" w:space="0" w:color="auto"/>
                            <w:bottom w:val="none" w:sz="0" w:space="0" w:color="auto"/>
                            <w:right w:val="none" w:sz="0" w:space="0" w:color="auto"/>
                          </w:divBdr>
                        </w:div>
                      </w:divsChild>
                    </w:div>
                    <w:div w:id="1401097184">
                      <w:marLeft w:val="0"/>
                      <w:marRight w:val="0"/>
                      <w:marTop w:val="0"/>
                      <w:marBottom w:val="225"/>
                      <w:divBdr>
                        <w:top w:val="single" w:sz="6" w:space="11" w:color="E0E6EF"/>
                        <w:left w:val="single" w:sz="6" w:space="11" w:color="E0E6EF"/>
                        <w:bottom w:val="single" w:sz="6" w:space="11" w:color="E0E6EF"/>
                        <w:right w:val="single" w:sz="6" w:space="11" w:color="E0E6EF"/>
                      </w:divBdr>
                      <w:divsChild>
                        <w:div w:id="922179093">
                          <w:marLeft w:val="0"/>
                          <w:marRight w:val="0"/>
                          <w:marTop w:val="0"/>
                          <w:marBottom w:val="75"/>
                          <w:divBdr>
                            <w:top w:val="none" w:sz="0" w:space="0" w:color="auto"/>
                            <w:left w:val="none" w:sz="0" w:space="0" w:color="auto"/>
                            <w:bottom w:val="none" w:sz="0" w:space="0" w:color="auto"/>
                            <w:right w:val="none" w:sz="0" w:space="0" w:color="auto"/>
                          </w:divBdr>
                        </w:div>
                        <w:div w:id="2048412344">
                          <w:marLeft w:val="0"/>
                          <w:marRight w:val="0"/>
                          <w:marTop w:val="0"/>
                          <w:marBottom w:val="0"/>
                          <w:divBdr>
                            <w:top w:val="none" w:sz="0" w:space="0" w:color="auto"/>
                            <w:left w:val="none" w:sz="0" w:space="0" w:color="auto"/>
                            <w:bottom w:val="none" w:sz="0" w:space="0" w:color="auto"/>
                            <w:right w:val="none" w:sz="0" w:space="0" w:color="auto"/>
                          </w:divBdr>
                        </w:div>
                        <w:div w:id="76367495">
                          <w:marLeft w:val="0"/>
                          <w:marRight w:val="0"/>
                          <w:marTop w:val="0"/>
                          <w:marBottom w:val="0"/>
                          <w:divBdr>
                            <w:top w:val="none" w:sz="0" w:space="0" w:color="auto"/>
                            <w:left w:val="none" w:sz="0" w:space="0" w:color="auto"/>
                            <w:bottom w:val="none" w:sz="0" w:space="0" w:color="auto"/>
                            <w:right w:val="none" w:sz="0" w:space="0" w:color="auto"/>
                          </w:divBdr>
                        </w:div>
                      </w:divsChild>
                    </w:div>
                    <w:div w:id="126359453">
                      <w:marLeft w:val="0"/>
                      <w:marRight w:val="0"/>
                      <w:marTop w:val="0"/>
                      <w:marBottom w:val="225"/>
                      <w:divBdr>
                        <w:top w:val="single" w:sz="6" w:space="11" w:color="E0E6EF"/>
                        <w:left w:val="single" w:sz="6" w:space="11" w:color="E0E6EF"/>
                        <w:bottom w:val="single" w:sz="6" w:space="11" w:color="E0E6EF"/>
                        <w:right w:val="single" w:sz="6" w:space="11" w:color="E0E6EF"/>
                      </w:divBdr>
                      <w:divsChild>
                        <w:div w:id="438450464">
                          <w:marLeft w:val="0"/>
                          <w:marRight w:val="0"/>
                          <w:marTop w:val="0"/>
                          <w:marBottom w:val="75"/>
                          <w:divBdr>
                            <w:top w:val="none" w:sz="0" w:space="0" w:color="auto"/>
                            <w:left w:val="none" w:sz="0" w:space="0" w:color="auto"/>
                            <w:bottom w:val="none" w:sz="0" w:space="0" w:color="auto"/>
                            <w:right w:val="none" w:sz="0" w:space="0" w:color="auto"/>
                          </w:divBdr>
                        </w:div>
                        <w:div w:id="275672687">
                          <w:marLeft w:val="0"/>
                          <w:marRight w:val="0"/>
                          <w:marTop w:val="0"/>
                          <w:marBottom w:val="0"/>
                          <w:divBdr>
                            <w:top w:val="none" w:sz="0" w:space="0" w:color="auto"/>
                            <w:left w:val="none" w:sz="0" w:space="0" w:color="auto"/>
                            <w:bottom w:val="none" w:sz="0" w:space="0" w:color="auto"/>
                            <w:right w:val="none" w:sz="0" w:space="0" w:color="auto"/>
                          </w:divBdr>
                        </w:div>
                        <w:div w:id="97094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021283">
                  <w:marLeft w:val="0"/>
                  <w:marRight w:val="0"/>
                  <w:marTop w:val="180"/>
                  <w:marBottom w:val="0"/>
                  <w:divBdr>
                    <w:top w:val="none" w:sz="0" w:space="0" w:color="auto"/>
                    <w:left w:val="none" w:sz="0" w:space="0" w:color="auto"/>
                    <w:bottom w:val="none" w:sz="0" w:space="0" w:color="auto"/>
                    <w:right w:val="none" w:sz="0" w:space="0" w:color="auto"/>
                  </w:divBdr>
                  <w:divsChild>
                    <w:div w:id="823737299">
                      <w:marLeft w:val="0"/>
                      <w:marRight w:val="0"/>
                      <w:marTop w:val="0"/>
                      <w:marBottom w:val="0"/>
                      <w:divBdr>
                        <w:top w:val="none" w:sz="0" w:space="0" w:color="auto"/>
                        <w:left w:val="none" w:sz="0" w:space="0" w:color="auto"/>
                        <w:bottom w:val="none" w:sz="0" w:space="0" w:color="auto"/>
                        <w:right w:val="none" w:sz="0" w:space="0" w:color="auto"/>
                      </w:divBdr>
                      <w:divsChild>
                        <w:div w:id="1951619737">
                          <w:marLeft w:val="0"/>
                          <w:marRight w:val="0"/>
                          <w:marTop w:val="0"/>
                          <w:marBottom w:val="0"/>
                          <w:divBdr>
                            <w:top w:val="none" w:sz="0" w:space="0" w:color="auto"/>
                            <w:left w:val="none" w:sz="0" w:space="0" w:color="auto"/>
                            <w:bottom w:val="none" w:sz="0" w:space="0" w:color="auto"/>
                            <w:right w:val="none" w:sz="0" w:space="0" w:color="auto"/>
                          </w:divBdr>
                        </w:div>
                        <w:div w:id="509411619">
                          <w:marLeft w:val="0"/>
                          <w:marRight w:val="0"/>
                          <w:marTop w:val="0"/>
                          <w:marBottom w:val="0"/>
                          <w:divBdr>
                            <w:top w:val="none" w:sz="0" w:space="0" w:color="auto"/>
                            <w:left w:val="none" w:sz="0" w:space="0" w:color="auto"/>
                            <w:bottom w:val="none" w:sz="0" w:space="0" w:color="auto"/>
                            <w:right w:val="none" w:sz="0" w:space="0" w:color="auto"/>
                          </w:divBdr>
                          <w:divsChild>
                            <w:div w:id="95829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301737">
                      <w:marLeft w:val="0"/>
                      <w:marRight w:val="0"/>
                      <w:marTop w:val="0"/>
                      <w:marBottom w:val="0"/>
                      <w:divBdr>
                        <w:top w:val="none" w:sz="0" w:space="0" w:color="auto"/>
                        <w:left w:val="none" w:sz="0" w:space="0" w:color="auto"/>
                        <w:bottom w:val="none" w:sz="0" w:space="0" w:color="auto"/>
                        <w:right w:val="none" w:sz="0" w:space="0" w:color="auto"/>
                      </w:divBdr>
                      <w:divsChild>
                        <w:div w:id="667488087">
                          <w:marLeft w:val="0"/>
                          <w:marRight w:val="0"/>
                          <w:marTop w:val="0"/>
                          <w:marBottom w:val="0"/>
                          <w:divBdr>
                            <w:top w:val="none" w:sz="0" w:space="0" w:color="auto"/>
                            <w:left w:val="none" w:sz="0" w:space="0" w:color="auto"/>
                            <w:bottom w:val="none" w:sz="0" w:space="0" w:color="auto"/>
                            <w:right w:val="none" w:sz="0" w:space="0" w:color="auto"/>
                          </w:divBdr>
                        </w:div>
                        <w:div w:id="1758862645">
                          <w:marLeft w:val="0"/>
                          <w:marRight w:val="0"/>
                          <w:marTop w:val="0"/>
                          <w:marBottom w:val="0"/>
                          <w:divBdr>
                            <w:top w:val="none" w:sz="0" w:space="0" w:color="auto"/>
                            <w:left w:val="none" w:sz="0" w:space="0" w:color="auto"/>
                            <w:bottom w:val="none" w:sz="0" w:space="0" w:color="auto"/>
                            <w:right w:val="none" w:sz="0" w:space="0" w:color="auto"/>
                          </w:divBdr>
                          <w:divsChild>
                            <w:div w:id="206644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093841">
              <w:marLeft w:val="0"/>
              <w:marRight w:val="0"/>
              <w:marTop w:val="0"/>
              <w:marBottom w:val="0"/>
              <w:divBdr>
                <w:top w:val="none" w:sz="0" w:space="0" w:color="auto"/>
                <w:left w:val="none" w:sz="0" w:space="0" w:color="auto"/>
                <w:bottom w:val="none" w:sz="0" w:space="0" w:color="auto"/>
                <w:right w:val="none" w:sz="0" w:space="0" w:color="auto"/>
              </w:divBdr>
              <w:divsChild>
                <w:div w:id="1753743538">
                  <w:marLeft w:val="0"/>
                  <w:marRight w:val="0"/>
                  <w:marTop w:val="0"/>
                  <w:marBottom w:val="0"/>
                  <w:divBdr>
                    <w:top w:val="none" w:sz="0" w:space="0" w:color="auto"/>
                    <w:left w:val="none" w:sz="0" w:space="0" w:color="auto"/>
                    <w:bottom w:val="none" w:sz="0" w:space="0" w:color="auto"/>
                    <w:right w:val="none" w:sz="0" w:space="0" w:color="auto"/>
                  </w:divBdr>
                </w:div>
                <w:div w:id="763959122">
                  <w:marLeft w:val="0"/>
                  <w:marRight w:val="0"/>
                  <w:marTop w:val="225"/>
                  <w:marBottom w:val="225"/>
                  <w:divBdr>
                    <w:top w:val="none" w:sz="0" w:space="0" w:color="F0C040"/>
                    <w:left w:val="single" w:sz="24" w:space="11" w:color="F0C040"/>
                    <w:bottom w:val="none" w:sz="0" w:space="0" w:color="F0C040"/>
                    <w:right w:val="none" w:sz="0" w:space="0" w:color="F0C040"/>
                  </w:divBdr>
                </w:div>
                <w:div w:id="183909179">
                  <w:marLeft w:val="0"/>
                  <w:marRight w:val="0"/>
                  <w:marTop w:val="180"/>
                  <w:marBottom w:val="0"/>
                  <w:divBdr>
                    <w:top w:val="none" w:sz="0" w:space="0" w:color="auto"/>
                    <w:left w:val="none" w:sz="0" w:space="0" w:color="auto"/>
                    <w:bottom w:val="none" w:sz="0" w:space="0" w:color="auto"/>
                    <w:right w:val="none" w:sz="0" w:space="0" w:color="auto"/>
                  </w:divBdr>
                  <w:divsChild>
                    <w:div w:id="1529953487">
                      <w:marLeft w:val="0"/>
                      <w:marRight w:val="0"/>
                      <w:marTop w:val="0"/>
                      <w:marBottom w:val="0"/>
                      <w:divBdr>
                        <w:top w:val="none" w:sz="0" w:space="0" w:color="auto"/>
                        <w:left w:val="none" w:sz="0" w:space="0" w:color="auto"/>
                        <w:bottom w:val="none" w:sz="0" w:space="0" w:color="auto"/>
                        <w:right w:val="none" w:sz="0" w:space="0" w:color="auto"/>
                      </w:divBdr>
                      <w:divsChild>
                        <w:div w:id="137498546">
                          <w:marLeft w:val="0"/>
                          <w:marRight w:val="0"/>
                          <w:marTop w:val="0"/>
                          <w:marBottom w:val="0"/>
                          <w:divBdr>
                            <w:top w:val="none" w:sz="0" w:space="0" w:color="auto"/>
                            <w:left w:val="none" w:sz="0" w:space="0" w:color="auto"/>
                            <w:bottom w:val="none" w:sz="0" w:space="0" w:color="auto"/>
                            <w:right w:val="none" w:sz="0" w:space="0" w:color="auto"/>
                          </w:divBdr>
                        </w:div>
                        <w:div w:id="2097169365">
                          <w:marLeft w:val="0"/>
                          <w:marRight w:val="0"/>
                          <w:marTop w:val="0"/>
                          <w:marBottom w:val="0"/>
                          <w:divBdr>
                            <w:top w:val="none" w:sz="0" w:space="0" w:color="auto"/>
                            <w:left w:val="none" w:sz="0" w:space="0" w:color="auto"/>
                            <w:bottom w:val="none" w:sz="0" w:space="0" w:color="auto"/>
                            <w:right w:val="none" w:sz="0" w:space="0" w:color="auto"/>
                          </w:divBdr>
                          <w:divsChild>
                            <w:div w:id="76612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27825">
                      <w:marLeft w:val="0"/>
                      <w:marRight w:val="0"/>
                      <w:marTop w:val="0"/>
                      <w:marBottom w:val="0"/>
                      <w:divBdr>
                        <w:top w:val="none" w:sz="0" w:space="0" w:color="auto"/>
                        <w:left w:val="none" w:sz="0" w:space="0" w:color="auto"/>
                        <w:bottom w:val="none" w:sz="0" w:space="0" w:color="auto"/>
                        <w:right w:val="none" w:sz="0" w:space="0" w:color="auto"/>
                      </w:divBdr>
                      <w:divsChild>
                        <w:div w:id="1787574572">
                          <w:marLeft w:val="0"/>
                          <w:marRight w:val="0"/>
                          <w:marTop w:val="0"/>
                          <w:marBottom w:val="0"/>
                          <w:divBdr>
                            <w:top w:val="none" w:sz="0" w:space="0" w:color="auto"/>
                            <w:left w:val="none" w:sz="0" w:space="0" w:color="auto"/>
                            <w:bottom w:val="none" w:sz="0" w:space="0" w:color="auto"/>
                            <w:right w:val="none" w:sz="0" w:space="0" w:color="auto"/>
                          </w:divBdr>
                        </w:div>
                        <w:div w:id="298414616">
                          <w:marLeft w:val="0"/>
                          <w:marRight w:val="0"/>
                          <w:marTop w:val="0"/>
                          <w:marBottom w:val="0"/>
                          <w:divBdr>
                            <w:top w:val="none" w:sz="0" w:space="0" w:color="auto"/>
                            <w:left w:val="none" w:sz="0" w:space="0" w:color="auto"/>
                            <w:bottom w:val="none" w:sz="0" w:space="0" w:color="auto"/>
                            <w:right w:val="none" w:sz="0" w:space="0" w:color="auto"/>
                          </w:divBdr>
                          <w:divsChild>
                            <w:div w:id="200300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236849">
                      <w:marLeft w:val="0"/>
                      <w:marRight w:val="0"/>
                      <w:marTop w:val="0"/>
                      <w:marBottom w:val="0"/>
                      <w:divBdr>
                        <w:top w:val="none" w:sz="0" w:space="0" w:color="auto"/>
                        <w:left w:val="none" w:sz="0" w:space="0" w:color="auto"/>
                        <w:bottom w:val="none" w:sz="0" w:space="0" w:color="auto"/>
                        <w:right w:val="none" w:sz="0" w:space="0" w:color="auto"/>
                      </w:divBdr>
                      <w:divsChild>
                        <w:div w:id="2113234617">
                          <w:marLeft w:val="0"/>
                          <w:marRight w:val="0"/>
                          <w:marTop w:val="0"/>
                          <w:marBottom w:val="0"/>
                          <w:divBdr>
                            <w:top w:val="none" w:sz="0" w:space="0" w:color="auto"/>
                            <w:left w:val="none" w:sz="0" w:space="0" w:color="auto"/>
                            <w:bottom w:val="none" w:sz="0" w:space="0" w:color="auto"/>
                            <w:right w:val="none" w:sz="0" w:space="0" w:color="auto"/>
                          </w:divBdr>
                        </w:div>
                        <w:div w:id="444543803">
                          <w:marLeft w:val="0"/>
                          <w:marRight w:val="0"/>
                          <w:marTop w:val="0"/>
                          <w:marBottom w:val="0"/>
                          <w:divBdr>
                            <w:top w:val="none" w:sz="0" w:space="0" w:color="auto"/>
                            <w:left w:val="none" w:sz="0" w:space="0" w:color="auto"/>
                            <w:bottom w:val="none" w:sz="0" w:space="0" w:color="auto"/>
                            <w:right w:val="none" w:sz="0" w:space="0" w:color="auto"/>
                          </w:divBdr>
                          <w:divsChild>
                            <w:div w:id="154659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084677">
              <w:marLeft w:val="0"/>
              <w:marRight w:val="0"/>
              <w:marTop w:val="0"/>
              <w:marBottom w:val="0"/>
              <w:divBdr>
                <w:top w:val="none" w:sz="0" w:space="0" w:color="auto"/>
                <w:left w:val="none" w:sz="0" w:space="0" w:color="auto"/>
                <w:bottom w:val="none" w:sz="0" w:space="0" w:color="auto"/>
                <w:right w:val="none" w:sz="0" w:space="0" w:color="auto"/>
              </w:divBdr>
              <w:divsChild>
                <w:div w:id="1577591104">
                  <w:marLeft w:val="0"/>
                  <w:marRight w:val="0"/>
                  <w:marTop w:val="0"/>
                  <w:marBottom w:val="0"/>
                  <w:divBdr>
                    <w:top w:val="none" w:sz="0" w:space="0" w:color="auto"/>
                    <w:left w:val="none" w:sz="0" w:space="0" w:color="auto"/>
                    <w:bottom w:val="none" w:sz="0" w:space="0" w:color="auto"/>
                    <w:right w:val="none" w:sz="0" w:space="0" w:color="auto"/>
                  </w:divBdr>
                </w:div>
                <w:div w:id="1243490799">
                  <w:marLeft w:val="0"/>
                  <w:marRight w:val="0"/>
                  <w:marTop w:val="0"/>
                  <w:marBottom w:val="0"/>
                  <w:divBdr>
                    <w:top w:val="none" w:sz="0" w:space="0" w:color="auto"/>
                    <w:left w:val="none" w:sz="0" w:space="0" w:color="auto"/>
                    <w:bottom w:val="none" w:sz="0" w:space="0" w:color="auto"/>
                    <w:right w:val="none" w:sz="0" w:space="0" w:color="auto"/>
                  </w:divBdr>
                  <w:divsChild>
                    <w:div w:id="787511689">
                      <w:marLeft w:val="0"/>
                      <w:marRight w:val="0"/>
                      <w:marTop w:val="0"/>
                      <w:marBottom w:val="0"/>
                      <w:divBdr>
                        <w:top w:val="single" w:sz="6" w:space="12" w:color="75B2DD"/>
                        <w:left w:val="single" w:sz="6" w:space="12" w:color="75B2DD"/>
                        <w:bottom w:val="single" w:sz="6" w:space="12" w:color="75B2DD"/>
                        <w:right w:val="single" w:sz="6" w:space="12" w:color="75B2DD"/>
                      </w:divBdr>
                      <w:divsChild>
                        <w:div w:id="710224402">
                          <w:marLeft w:val="0"/>
                          <w:marRight w:val="0"/>
                          <w:marTop w:val="0"/>
                          <w:marBottom w:val="90"/>
                          <w:divBdr>
                            <w:top w:val="none" w:sz="0" w:space="0" w:color="auto"/>
                            <w:left w:val="none" w:sz="0" w:space="0" w:color="auto"/>
                            <w:bottom w:val="none" w:sz="0" w:space="0" w:color="auto"/>
                            <w:right w:val="none" w:sz="0" w:space="0" w:color="auto"/>
                          </w:divBdr>
                        </w:div>
                        <w:div w:id="2072852004">
                          <w:marLeft w:val="0"/>
                          <w:marRight w:val="0"/>
                          <w:marTop w:val="0"/>
                          <w:marBottom w:val="0"/>
                          <w:divBdr>
                            <w:top w:val="none" w:sz="0" w:space="0" w:color="auto"/>
                            <w:left w:val="none" w:sz="0" w:space="0" w:color="auto"/>
                            <w:bottom w:val="none" w:sz="0" w:space="0" w:color="auto"/>
                            <w:right w:val="none" w:sz="0" w:space="0" w:color="auto"/>
                          </w:divBdr>
                        </w:div>
                        <w:div w:id="167981996">
                          <w:marLeft w:val="0"/>
                          <w:marRight w:val="0"/>
                          <w:marTop w:val="60"/>
                          <w:marBottom w:val="0"/>
                          <w:divBdr>
                            <w:top w:val="none" w:sz="0" w:space="0" w:color="auto"/>
                            <w:left w:val="none" w:sz="0" w:space="0" w:color="auto"/>
                            <w:bottom w:val="none" w:sz="0" w:space="0" w:color="auto"/>
                            <w:right w:val="none" w:sz="0" w:space="0" w:color="auto"/>
                          </w:divBdr>
                        </w:div>
                        <w:div w:id="1644240345">
                          <w:marLeft w:val="0"/>
                          <w:marRight w:val="0"/>
                          <w:marTop w:val="180"/>
                          <w:marBottom w:val="0"/>
                          <w:divBdr>
                            <w:top w:val="none" w:sz="0" w:space="0" w:color="auto"/>
                            <w:left w:val="none" w:sz="0" w:space="0" w:color="auto"/>
                            <w:bottom w:val="none" w:sz="0" w:space="0" w:color="auto"/>
                            <w:right w:val="none" w:sz="0" w:space="0" w:color="auto"/>
                          </w:divBdr>
                        </w:div>
                        <w:div w:id="517355201">
                          <w:marLeft w:val="0"/>
                          <w:marRight w:val="0"/>
                          <w:marTop w:val="120"/>
                          <w:marBottom w:val="0"/>
                          <w:divBdr>
                            <w:top w:val="none" w:sz="0" w:space="0" w:color="auto"/>
                            <w:left w:val="none" w:sz="0" w:space="0" w:color="auto"/>
                            <w:bottom w:val="none" w:sz="0" w:space="0" w:color="auto"/>
                            <w:right w:val="none" w:sz="0" w:space="0" w:color="auto"/>
                          </w:divBdr>
                        </w:div>
                      </w:divsChild>
                    </w:div>
                    <w:div w:id="425419585">
                      <w:marLeft w:val="0"/>
                      <w:marRight w:val="0"/>
                      <w:marTop w:val="0"/>
                      <w:marBottom w:val="0"/>
                      <w:divBdr>
                        <w:top w:val="none" w:sz="0" w:space="0" w:color="auto"/>
                        <w:left w:val="none" w:sz="0" w:space="0" w:color="auto"/>
                        <w:bottom w:val="none" w:sz="0" w:space="0" w:color="auto"/>
                        <w:right w:val="none" w:sz="0" w:space="0" w:color="auto"/>
                      </w:divBdr>
                    </w:div>
                  </w:divsChild>
                </w:div>
                <w:div w:id="1007633295">
                  <w:marLeft w:val="0"/>
                  <w:marRight w:val="0"/>
                  <w:marTop w:val="150"/>
                  <w:marBottom w:val="225"/>
                  <w:divBdr>
                    <w:top w:val="none" w:sz="0" w:space="0" w:color="F0C040"/>
                    <w:left w:val="single" w:sz="24" w:space="11" w:color="F0C040"/>
                    <w:bottom w:val="none" w:sz="0" w:space="0" w:color="F0C040"/>
                    <w:right w:val="none" w:sz="0" w:space="0" w:color="F0C040"/>
                  </w:divBdr>
                </w:div>
                <w:div w:id="292906505">
                  <w:marLeft w:val="0"/>
                  <w:marRight w:val="0"/>
                  <w:marTop w:val="225"/>
                  <w:marBottom w:val="225"/>
                  <w:divBdr>
                    <w:top w:val="none" w:sz="0" w:space="0" w:color="auto"/>
                    <w:left w:val="single" w:sz="24" w:space="11" w:color="C8860A"/>
                    <w:bottom w:val="none" w:sz="0" w:space="0" w:color="auto"/>
                    <w:right w:val="none" w:sz="0" w:space="0" w:color="auto"/>
                  </w:divBdr>
                </w:div>
                <w:div w:id="1096290412">
                  <w:marLeft w:val="0"/>
                  <w:marRight w:val="0"/>
                  <w:marTop w:val="180"/>
                  <w:marBottom w:val="0"/>
                  <w:divBdr>
                    <w:top w:val="none" w:sz="0" w:space="0" w:color="auto"/>
                    <w:left w:val="none" w:sz="0" w:space="0" w:color="auto"/>
                    <w:bottom w:val="none" w:sz="0" w:space="0" w:color="auto"/>
                    <w:right w:val="none" w:sz="0" w:space="0" w:color="auto"/>
                  </w:divBdr>
                  <w:divsChild>
                    <w:div w:id="1419911513">
                      <w:marLeft w:val="0"/>
                      <w:marRight w:val="0"/>
                      <w:marTop w:val="0"/>
                      <w:marBottom w:val="0"/>
                      <w:divBdr>
                        <w:top w:val="none" w:sz="0" w:space="0" w:color="auto"/>
                        <w:left w:val="none" w:sz="0" w:space="0" w:color="auto"/>
                        <w:bottom w:val="none" w:sz="0" w:space="0" w:color="auto"/>
                        <w:right w:val="none" w:sz="0" w:space="0" w:color="auto"/>
                      </w:divBdr>
                      <w:divsChild>
                        <w:div w:id="502938689">
                          <w:marLeft w:val="0"/>
                          <w:marRight w:val="0"/>
                          <w:marTop w:val="0"/>
                          <w:marBottom w:val="0"/>
                          <w:divBdr>
                            <w:top w:val="none" w:sz="0" w:space="0" w:color="auto"/>
                            <w:left w:val="none" w:sz="0" w:space="0" w:color="auto"/>
                            <w:bottom w:val="none" w:sz="0" w:space="0" w:color="auto"/>
                            <w:right w:val="none" w:sz="0" w:space="0" w:color="auto"/>
                          </w:divBdr>
                        </w:div>
                        <w:div w:id="168957128">
                          <w:marLeft w:val="0"/>
                          <w:marRight w:val="0"/>
                          <w:marTop w:val="0"/>
                          <w:marBottom w:val="0"/>
                          <w:divBdr>
                            <w:top w:val="none" w:sz="0" w:space="0" w:color="auto"/>
                            <w:left w:val="none" w:sz="0" w:space="0" w:color="auto"/>
                            <w:bottom w:val="none" w:sz="0" w:space="0" w:color="auto"/>
                            <w:right w:val="none" w:sz="0" w:space="0" w:color="auto"/>
                          </w:divBdr>
                          <w:divsChild>
                            <w:div w:id="89766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235593">
                      <w:marLeft w:val="0"/>
                      <w:marRight w:val="0"/>
                      <w:marTop w:val="0"/>
                      <w:marBottom w:val="0"/>
                      <w:divBdr>
                        <w:top w:val="none" w:sz="0" w:space="0" w:color="auto"/>
                        <w:left w:val="none" w:sz="0" w:space="0" w:color="auto"/>
                        <w:bottom w:val="none" w:sz="0" w:space="0" w:color="auto"/>
                        <w:right w:val="none" w:sz="0" w:space="0" w:color="auto"/>
                      </w:divBdr>
                      <w:divsChild>
                        <w:div w:id="1801457369">
                          <w:marLeft w:val="0"/>
                          <w:marRight w:val="0"/>
                          <w:marTop w:val="0"/>
                          <w:marBottom w:val="0"/>
                          <w:divBdr>
                            <w:top w:val="none" w:sz="0" w:space="0" w:color="auto"/>
                            <w:left w:val="none" w:sz="0" w:space="0" w:color="auto"/>
                            <w:bottom w:val="none" w:sz="0" w:space="0" w:color="auto"/>
                            <w:right w:val="none" w:sz="0" w:space="0" w:color="auto"/>
                          </w:divBdr>
                        </w:div>
                        <w:div w:id="477458348">
                          <w:marLeft w:val="0"/>
                          <w:marRight w:val="0"/>
                          <w:marTop w:val="0"/>
                          <w:marBottom w:val="0"/>
                          <w:divBdr>
                            <w:top w:val="none" w:sz="0" w:space="0" w:color="auto"/>
                            <w:left w:val="none" w:sz="0" w:space="0" w:color="auto"/>
                            <w:bottom w:val="none" w:sz="0" w:space="0" w:color="auto"/>
                            <w:right w:val="none" w:sz="0" w:space="0" w:color="auto"/>
                          </w:divBdr>
                          <w:divsChild>
                            <w:div w:id="74835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560678">
              <w:marLeft w:val="0"/>
              <w:marRight w:val="0"/>
              <w:marTop w:val="0"/>
              <w:marBottom w:val="0"/>
              <w:divBdr>
                <w:top w:val="none" w:sz="0" w:space="0" w:color="auto"/>
                <w:left w:val="none" w:sz="0" w:space="0" w:color="auto"/>
                <w:bottom w:val="none" w:sz="0" w:space="0" w:color="auto"/>
                <w:right w:val="none" w:sz="0" w:space="0" w:color="auto"/>
              </w:divBdr>
              <w:divsChild>
                <w:div w:id="1660302891">
                  <w:marLeft w:val="0"/>
                  <w:marRight w:val="0"/>
                  <w:marTop w:val="0"/>
                  <w:marBottom w:val="0"/>
                  <w:divBdr>
                    <w:top w:val="none" w:sz="0" w:space="0" w:color="auto"/>
                    <w:left w:val="none" w:sz="0" w:space="0" w:color="auto"/>
                    <w:bottom w:val="none" w:sz="0" w:space="0" w:color="auto"/>
                    <w:right w:val="none" w:sz="0" w:space="0" w:color="auto"/>
                  </w:divBdr>
                </w:div>
                <w:div w:id="270086725">
                  <w:marLeft w:val="0"/>
                  <w:marRight w:val="0"/>
                  <w:marTop w:val="0"/>
                  <w:marBottom w:val="0"/>
                  <w:divBdr>
                    <w:top w:val="none" w:sz="0" w:space="0" w:color="auto"/>
                    <w:left w:val="none" w:sz="0" w:space="0" w:color="auto"/>
                    <w:bottom w:val="none" w:sz="0" w:space="0" w:color="auto"/>
                    <w:right w:val="none" w:sz="0" w:space="0" w:color="auto"/>
                  </w:divBdr>
                  <w:divsChild>
                    <w:div w:id="26495833">
                      <w:marLeft w:val="0"/>
                      <w:marRight w:val="0"/>
                      <w:marTop w:val="0"/>
                      <w:marBottom w:val="0"/>
                      <w:divBdr>
                        <w:top w:val="none" w:sz="0" w:space="0" w:color="auto"/>
                        <w:left w:val="single" w:sz="18" w:space="0" w:color="1C3A5E"/>
                        <w:bottom w:val="none" w:sz="0" w:space="0" w:color="auto"/>
                        <w:right w:val="none" w:sz="0" w:space="0" w:color="auto"/>
                      </w:divBdr>
                      <w:divsChild>
                        <w:div w:id="513805628">
                          <w:marLeft w:val="0"/>
                          <w:marRight w:val="0"/>
                          <w:marTop w:val="0"/>
                          <w:marBottom w:val="0"/>
                          <w:divBdr>
                            <w:top w:val="none" w:sz="0" w:space="0" w:color="auto"/>
                            <w:left w:val="none" w:sz="0" w:space="0" w:color="auto"/>
                            <w:bottom w:val="none" w:sz="0" w:space="0" w:color="auto"/>
                            <w:right w:val="none" w:sz="0" w:space="0" w:color="auto"/>
                          </w:divBdr>
                        </w:div>
                      </w:divsChild>
                    </w:div>
                    <w:div w:id="1256088044">
                      <w:marLeft w:val="0"/>
                      <w:marRight w:val="0"/>
                      <w:marTop w:val="0"/>
                      <w:marBottom w:val="0"/>
                      <w:divBdr>
                        <w:top w:val="none" w:sz="0" w:space="0" w:color="auto"/>
                        <w:left w:val="single" w:sz="18" w:space="0" w:color="1C3A5E"/>
                        <w:bottom w:val="none" w:sz="0" w:space="0" w:color="auto"/>
                        <w:right w:val="none" w:sz="0" w:space="0" w:color="auto"/>
                      </w:divBdr>
                      <w:divsChild>
                        <w:div w:id="918565412">
                          <w:marLeft w:val="0"/>
                          <w:marRight w:val="0"/>
                          <w:marTop w:val="0"/>
                          <w:marBottom w:val="0"/>
                          <w:divBdr>
                            <w:top w:val="none" w:sz="0" w:space="0" w:color="auto"/>
                            <w:left w:val="none" w:sz="0" w:space="0" w:color="auto"/>
                            <w:bottom w:val="none" w:sz="0" w:space="0" w:color="auto"/>
                            <w:right w:val="none" w:sz="0" w:space="0" w:color="auto"/>
                          </w:divBdr>
                        </w:div>
                      </w:divsChild>
                    </w:div>
                    <w:div w:id="800617352">
                      <w:marLeft w:val="0"/>
                      <w:marRight w:val="0"/>
                      <w:marTop w:val="0"/>
                      <w:marBottom w:val="0"/>
                      <w:divBdr>
                        <w:top w:val="single" w:sz="12" w:space="0" w:color="75B2DD"/>
                        <w:left w:val="single" w:sz="12" w:space="0" w:color="75B2DD"/>
                        <w:bottom w:val="single" w:sz="12" w:space="0" w:color="75B2DD"/>
                        <w:right w:val="single" w:sz="12" w:space="0" w:color="75B2DD"/>
                      </w:divBdr>
                      <w:divsChild>
                        <w:div w:id="1074425713">
                          <w:marLeft w:val="0"/>
                          <w:marRight w:val="0"/>
                          <w:marTop w:val="0"/>
                          <w:marBottom w:val="0"/>
                          <w:divBdr>
                            <w:top w:val="none" w:sz="0" w:space="0" w:color="auto"/>
                            <w:left w:val="none" w:sz="0" w:space="0" w:color="auto"/>
                            <w:bottom w:val="none" w:sz="0" w:space="0" w:color="auto"/>
                            <w:right w:val="none" w:sz="0" w:space="0" w:color="auto"/>
                          </w:divBdr>
                        </w:div>
                      </w:divsChild>
                    </w:div>
                    <w:div w:id="765808360">
                      <w:marLeft w:val="0"/>
                      <w:marRight w:val="0"/>
                      <w:marTop w:val="0"/>
                      <w:marBottom w:val="0"/>
                      <w:divBdr>
                        <w:top w:val="none" w:sz="0" w:space="0" w:color="auto"/>
                        <w:left w:val="single" w:sz="18" w:space="0" w:color="1C3A5E"/>
                        <w:bottom w:val="none" w:sz="0" w:space="0" w:color="auto"/>
                        <w:right w:val="none" w:sz="0" w:space="0" w:color="auto"/>
                      </w:divBdr>
                      <w:divsChild>
                        <w:div w:id="1651322080">
                          <w:marLeft w:val="0"/>
                          <w:marRight w:val="0"/>
                          <w:marTop w:val="0"/>
                          <w:marBottom w:val="0"/>
                          <w:divBdr>
                            <w:top w:val="none" w:sz="0" w:space="0" w:color="auto"/>
                            <w:left w:val="none" w:sz="0" w:space="0" w:color="auto"/>
                            <w:bottom w:val="none" w:sz="0" w:space="0" w:color="auto"/>
                            <w:right w:val="none" w:sz="0" w:space="0" w:color="auto"/>
                          </w:divBdr>
                        </w:div>
                      </w:divsChild>
                    </w:div>
                    <w:div w:id="2101294081">
                      <w:marLeft w:val="0"/>
                      <w:marRight w:val="0"/>
                      <w:marTop w:val="0"/>
                      <w:marBottom w:val="0"/>
                      <w:divBdr>
                        <w:top w:val="none" w:sz="0" w:space="0" w:color="auto"/>
                        <w:left w:val="single" w:sz="18" w:space="0" w:color="1C3A5E"/>
                        <w:bottom w:val="none" w:sz="0" w:space="0" w:color="auto"/>
                        <w:right w:val="none" w:sz="0" w:space="0" w:color="auto"/>
                      </w:divBdr>
                      <w:divsChild>
                        <w:div w:id="717700305">
                          <w:marLeft w:val="0"/>
                          <w:marRight w:val="0"/>
                          <w:marTop w:val="0"/>
                          <w:marBottom w:val="0"/>
                          <w:divBdr>
                            <w:top w:val="none" w:sz="0" w:space="0" w:color="auto"/>
                            <w:left w:val="none" w:sz="0" w:space="0" w:color="auto"/>
                            <w:bottom w:val="none" w:sz="0" w:space="0" w:color="auto"/>
                            <w:right w:val="none" w:sz="0" w:space="0" w:color="auto"/>
                          </w:divBdr>
                        </w:div>
                      </w:divsChild>
                    </w:div>
                    <w:div w:id="926770271">
                      <w:marLeft w:val="0"/>
                      <w:marRight w:val="0"/>
                      <w:marTop w:val="0"/>
                      <w:marBottom w:val="0"/>
                      <w:divBdr>
                        <w:top w:val="none" w:sz="0" w:space="0" w:color="auto"/>
                        <w:left w:val="single" w:sz="18" w:space="0" w:color="1C3A5E"/>
                        <w:bottom w:val="none" w:sz="0" w:space="0" w:color="auto"/>
                        <w:right w:val="none" w:sz="0" w:space="0" w:color="auto"/>
                      </w:divBdr>
                      <w:divsChild>
                        <w:div w:id="794181678">
                          <w:marLeft w:val="0"/>
                          <w:marRight w:val="0"/>
                          <w:marTop w:val="0"/>
                          <w:marBottom w:val="0"/>
                          <w:divBdr>
                            <w:top w:val="none" w:sz="0" w:space="0" w:color="auto"/>
                            <w:left w:val="none" w:sz="0" w:space="0" w:color="auto"/>
                            <w:bottom w:val="none" w:sz="0" w:space="0" w:color="auto"/>
                            <w:right w:val="none" w:sz="0" w:space="0" w:color="auto"/>
                          </w:divBdr>
                        </w:div>
                      </w:divsChild>
                    </w:div>
                    <w:div w:id="1266957469">
                      <w:marLeft w:val="0"/>
                      <w:marRight w:val="0"/>
                      <w:marTop w:val="0"/>
                      <w:marBottom w:val="0"/>
                      <w:divBdr>
                        <w:top w:val="none" w:sz="0" w:space="0" w:color="auto"/>
                        <w:left w:val="single" w:sz="18" w:space="0" w:color="1C3A5E"/>
                        <w:bottom w:val="none" w:sz="0" w:space="0" w:color="auto"/>
                        <w:right w:val="none" w:sz="0" w:space="0" w:color="auto"/>
                      </w:divBdr>
                      <w:divsChild>
                        <w:div w:id="812408768">
                          <w:marLeft w:val="0"/>
                          <w:marRight w:val="0"/>
                          <w:marTop w:val="0"/>
                          <w:marBottom w:val="0"/>
                          <w:divBdr>
                            <w:top w:val="none" w:sz="0" w:space="0" w:color="auto"/>
                            <w:left w:val="none" w:sz="0" w:space="0" w:color="auto"/>
                            <w:bottom w:val="none" w:sz="0" w:space="0" w:color="auto"/>
                            <w:right w:val="none" w:sz="0" w:space="0" w:color="auto"/>
                          </w:divBdr>
                        </w:div>
                      </w:divsChild>
                    </w:div>
                    <w:div w:id="2134014849">
                      <w:marLeft w:val="0"/>
                      <w:marRight w:val="0"/>
                      <w:marTop w:val="0"/>
                      <w:marBottom w:val="0"/>
                      <w:divBdr>
                        <w:top w:val="none" w:sz="0" w:space="0" w:color="auto"/>
                        <w:left w:val="single" w:sz="18" w:space="0" w:color="1C3A5E"/>
                        <w:bottom w:val="none" w:sz="0" w:space="0" w:color="auto"/>
                        <w:right w:val="none" w:sz="0" w:space="0" w:color="auto"/>
                      </w:divBdr>
                      <w:divsChild>
                        <w:div w:id="2057469552">
                          <w:marLeft w:val="0"/>
                          <w:marRight w:val="0"/>
                          <w:marTop w:val="0"/>
                          <w:marBottom w:val="0"/>
                          <w:divBdr>
                            <w:top w:val="none" w:sz="0" w:space="0" w:color="auto"/>
                            <w:left w:val="none" w:sz="0" w:space="0" w:color="auto"/>
                            <w:bottom w:val="none" w:sz="0" w:space="0" w:color="auto"/>
                            <w:right w:val="none" w:sz="0" w:space="0" w:color="auto"/>
                          </w:divBdr>
                        </w:div>
                      </w:divsChild>
                    </w:div>
                    <w:div w:id="277567508">
                      <w:marLeft w:val="0"/>
                      <w:marRight w:val="0"/>
                      <w:marTop w:val="0"/>
                      <w:marBottom w:val="0"/>
                      <w:divBdr>
                        <w:top w:val="none" w:sz="0" w:space="0" w:color="auto"/>
                        <w:left w:val="single" w:sz="18" w:space="0" w:color="1C3A5E"/>
                        <w:bottom w:val="none" w:sz="0" w:space="0" w:color="auto"/>
                        <w:right w:val="none" w:sz="0" w:space="0" w:color="auto"/>
                      </w:divBdr>
                      <w:divsChild>
                        <w:div w:id="77590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301254">
                  <w:marLeft w:val="0"/>
                  <w:marRight w:val="0"/>
                  <w:marTop w:val="0"/>
                  <w:marBottom w:val="0"/>
                  <w:divBdr>
                    <w:top w:val="none" w:sz="0" w:space="0" w:color="auto"/>
                    <w:left w:val="none" w:sz="0" w:space="0" w:color="auto"/>
                    <w:bottom w:val="none" w:sz="0" w:space="0" w:color="auto"/>
                    <w:right w:val="none" w:sz="0" w:space="0" w:color="auto"/>
                  </w:divBdr>
                  <w:divsChild>
                    <w:div w:id="463429589">
                      <w:marLeft w:val="0"/>
                      <w:marRight w:val="0"/>
                      <w:marTop w:val="0"/>
                      <w:marBottom w:val="0"/>
                      <w:divBdr>
                        <w:top w:val="none" w:sz="0" w:space="0" w:color="auto"/>
                        <w:left w:val="none" w:sz="0" w:space="0" w:color="auto"/>
                        <w:bottom w:val="none" w:sz="0" w:space="0" w:color="auto"/>
                        <w:right w:val="none" w:sz="0" w:space="0" w:color="auto"/>
                      </w:divBdr>
                    </w:div>
                    <w:div w:id="217980316">
                      <w:marLeft w:val="0"/>
                      <w:marRight w:val="0"/>
                      <w:marTop w:val="0"/>
                      <w:marBottom w:val="0"/>
                      <w:divBdr>
                        <w:top w:val="none" w:sz="0" w:space="0" w:color="auto"/>
                        <w:left w:val="none" w:sz="0" w:space="0" w:color="auto"/>
                        <w:bottom w:val="none" w:sz="0" w:space="0" w:color="auto"/>
                        <w:right w:val="none" w:sz="0" w:space="0" w:color="auto"/>
                      </w:divBdr>
                      <w:divsChild>
                        <w:div w:id="421219756">
                          <w:marLeft w:val="0"/>
                          <w:marRight w:val="0"/>
                          <w:marTop w:val="0"/>
                          <w:marBottom w:val="0"/>
                          <w:divBdr>
                            <w:top w:val="none" w:sz="0" w:space="0" w:color="auto"/>
                            <w:left w:val="none" w:sz="0" w:space="0" w:color="auto"/>
                            <w:bottom w:val="none" w:sz="0" w:space="0" w:color="auto"/>
                            <w:right w:val="none" w:sz="0" w:space="0" w:color="auto"/>
                          </w:divBdr>
                        </w:div>
                        <w:div w:id="169083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024274">
                  <w:marLeft w:val="0"/>
                  <w:marRight w:val="0"/>
                  <w:marTop w:val="0"/>
                  <w:marBottom w:val="0"/>
                  <w:divBdr>
                    <w:top w:val="none" w:sz="0" w:space="0" w:color="auto"/>
                    <w:left w:val="none" w:sz="0" w:space="0" w:color="auto"/>
                    <w:bottom w:val="none" w:sz="0" w:space="0" w:color="auto"/>
                    <w:right w:val="none" w:sz="0" w:space="0" w:color="auto"/>
                  </w:divBdr>
                  <w:divsChild>
                    <w:div w:id="171846420">
                      <w:marLeft w:val="0"/>
                      <w:marRight w:val="0"/>
                      <w:marTop w:val="0"/>
                      <w:marBottom w:val="0"/>
                      <w:divBdr>
                        <w:top w:val="none" w:sz="0" w:space="0" w:color="auto"/>
                        <w:left w:val="none" w:sz="0" w:space="0" w:color="auto"/>
                        <w:bottom w:val="none" w:sz="0" w:space="0" w:color="auto"/>
                        <w:right w:val="none" w:sz="0" w:space="0" w:color="auto"/>
                      </w:divBdr>
                    </w:div>
                    <w:div w:id="180975579">
                      <w:marLeft w:val="0"/>
                      <w:marRight w:val="0"/>
                      <w:marTop w:val="0"/>
                      <w:marBottom w:val="0"/>
                      <w:divBdr>
                        <w:top w:val="none" w:sz="0" w:space="0" w:color="auto"/>
                        <w:left w:val="none" w:sz="0" w:space="0" w:color="auto"/>
                        <w:bottom w:val="none" w:sz="0" w:space="0" w:color="auto"/>
                        <w:right w:val="none" w:sz="0" w:space="0" w:color="auto"/>
                      </w:divBdr>
                      <w:divsChild>
                        <w:div w:id="732316139">
                          <w:marLeft w:val="0"/>
                          <w:marRight w:val="0"/>
                          <w:marTop w:val="0"/>
                          <w:marBottom w:val="0"/>
                          <w:divBdr>
                            <w:top w:val="none" w:sz="0" w:space="0" w:color="auto"/>
                            <w:left w:val="none" w:sz="0" w:space="0" w:color="auto"/>
                            <w:bottom w:val="none" w:sz="0" w:space="0" w:color="auto"/>
                            <w:right w:val="none" w:sz="0" w:space="0" w:color="auto"/>
                          </w:divBdr>
                        </w:div>
                        <w:div w:id="160577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006335">
                  <w:marLeft w:val="0"/>
                  <w:marRight w:val="0"/>
                  <w:marTop w:val="0"/>
                  <w:marBottom w:val="0"/>
                  <w:divBdr>
                    <w:top w:val="none" w:sz="0" w:space="0" w:color="auto"/>
                    <w:left w:val="none" w:sz="0" w:space="0" w:color="auto"/>
                    <w:bottom w:val="none" w:sz="0" w:space="0" w:color="auto"/>
                    <w:right w:val="none" w:sz="0" w:space="0" w:color="auto"/>
                  </w:divBdr>
                  <w:divsChild>
                    <w:div w:id="950938311">
                      <w:marLeft w:val="0"/>
                      <w:marRight w:val="0"/>
                      <w:marTop w:val="0"/>
                      <w:marBottom w:val="0"/>
                      <w:divBdr>
                        <w:top w:val="none" w:sz="0" w:space="0" w:color="auto"/>
                        <w:left w:val="none" w:sz="0" w:space="0" w:color="auto"/>
                        <w:bottom w:val="none" w:sz="0" w:space="0" w:color="auto"/>
                        <w:right w:val="none" w:sz="0" w:space="0" w:color="auto"/>
                      </w:divBdr>
                    </w:div>
                    <w:div w:id="763527163">
                      <w:marLeft w:val="0"/>
                      <w:marRight w:val="0"/>
                      <w:marTop w:val="0"/>
                      <w:marBottom w:val="0"/>
                      <w:divBdr>
                        <w:top w:val="none" w:sz="0" w:space="0" w:color="auto"/>
                        <w:left w:val="none" w:sz="0" w:space="0" w:color="auto"/>
                        <w:bottom w:val="none" w:sz="0" w:space="0" w:color="auto"/>
                        <w:right w:val="none" w:sz="0" w:space="0" w:color="auto"/>
                      </w:divBdr>
                      <w:divsChild>
                        <w:div w:id="622225940">
                          <w:marLeft w:val="0"/>
                          <w:marRight w:val="0"/>
                          <w:marTop w:val="0"/>
                          <w:marBottom w:val="0"/>
                          <w:divBdr>
                            <w:top w:val="none" w:sz="0" w:space="0" w:color="auto"/>
                            <w:left w:val="none" w:sz="0" w:space="0" w:color="auto"/>
                            <w:bottom w:val="none" w:sz="0" w:space="0" w:color="auto"/>
                            <w:right w:val="none" w:sz="0" w:space="0" w:color="auto"/>
                          </w:divBdr>
                        </w:div>
                        <w:div w:id="40437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96764">
                  <w:marLeft w:val="0"/>
                  <w:marRight w:val="0"/>
                  <w:marTop w:val="0"/>
                  <w:marBottom w:val="0"/>
                  <w:divBdr>
                    <w:top w:val="none" w:sz="0" w:space="0" w:color="auto"/>
                    <w:left w:val="none" w:sz="0" w:space="0" w:color="auto"/>
                    <w:bottom w:val="none" w:sz="0" w:space="0" w:color="auto"/>
                    <w:right w:val="none" w:sz="0" w:space="0" w:color="auto"/>
                  </w:divBdr>
                  <w:divsChild>
                    <w:div w:id="1190950643">
                      <w:marLeft w:val="0"/>
                      <w:marRight w:val="0"/>
                      <w:marTop w:val="0"/>
                      <w:marBottom w:val="0"/>
                      <w:divBdr>
                        <w:top w:val="none" w:sz="0" w:space="0" w:color="auto"/>
                        <w:left w:val="none" w:sz="0" w:space="0" w:color="auto"/>
                        <w:bottom w:val="none" w:sz="0" w:space="0" w:color="auto"/>
                        <w:right w:val="none" w:sz="0" w:space="0" w:color="auto"/>
                      </w:divBdr>
                    </w:div>
                    <w:div w:id="558899336">
                      <w:marLeft w:val="0"/>
                      <w:marRight w:val="0"/>
                      <w:marTop w:val="0"/>
                      <w:marBottom w:val="0"/>
                      <w:divBdr>
                        <w:top w:val="none" w:sz="0" w:space="0" w:color="auto"/>
                        <w:left w:val="none" w:sz="0" w:space="0" w:color="auto"/>
                        <w:bottom w:val="none" w:sz="0" w:space="0" w:color="auto"/>
                        <w:right w:val="none" w:sz="0" w:space="0" w:color="auto"/>
                      </w:divBdr>
                      <w:divsChild>
                        <w:div w:id="24715109">
                          <w:marLeft w:val="0"/>
                          <w:marRight w:val="0"/>
                          <w:marTop w:val="0"/>
                          <w:marBottom w:val="0"/>
                          <w:divBdr>
                            <w:top w:val="none" w:sz="0" w:space="0" w:color="auto"/>
                            <w:left w:val="none" w:sz="0" w:space="0" w:color="auto"/>
                            <w:bottom w:val="none" w:sz="0" w:space="0" w:color="auto"/>
                            <w:right w:val="none" w:sz="0" w:space="0" w:color="auto"/>
                          </w:divBdr>
                        </w:div>
                        <w:div w:id="8639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27442">
                  <w:marLeft w:val="0"/>
                  <w:marRight w:val="0"/>
                  <w:marTop w:val="0"/>
                  <w:marBottom w:val="0"/>
                  <w:divBdr>
                    <w:top w:val="none" w:sz="0" w:space="0" w:color="auto"/>
                    <w:left w:val="none" w:sz="0" w:space="0" w:color="auto"/>
                    <w:bottom w:val="none" w:sz="0" w:space="0" w:color="auto"/>
                    <w:right w:val="none" w:sz="0" w:space="0" w:color="auto"/>
                  </w:divBdr>
                  <w:divsChild>
                    <w:div w:id="1701588912">
                      <w:marLeft w:val="0"/>
                      <w:marRight w:val="0"/>
                      <w:marTop w:val="0"/>
                      <w:marBottom w:val="0"/>
                      <w:divBdr>
                        <w:top w:val="none" w:sz="0" w:space="0" w:color="auto"/>
                        <w:left w:val="none" w:sz="0" w:space="0" w:color="auto"/>
                        <w:bottom w:val="none" w:sz="0" w:space="0" w:color="auto"/>
                        <w:right w:val="none" w:sz="0" w:space="0" w:color="auto"/>
                      </w:divBdr>
                    </w:div>
                    <w:div w:id="928661985">
                      <w:marLeft w:val="0"/>
                      <w:marRight w:val="0"/>
                      <w:marTop w:val="0"/>
                      <w:marBottom w:val="0"/>
                      <w:divBdr>
                        <w:top w:val="none" w:sz="0" w:space="0" w:color="auto"/>
                        <w:left w:val="none" w:sz="0" w:space="0" w:color="auto"/>
                        <w:bottom w:val="none" w:sz="0" w:space="0" w:color="auto"/>
                        <w:right w:val="none" w:sz="0" w:space="0" w:color="auto"/>
                      </w:divBdr>
                      <w:divsChild>
                        <w:div w:id="188687171">
                          <w:marLeft w:val="0"/>
                          <w:marRight w:val="0"/>
                          <w:marTop w:val="0"/>
                          <w:marBottom w:val="0"/>
                          <w:divBdr>
                            <w:top w:val="none" w:sz="0" w:space="0" w:color="auto"/>
                            <w:left w:val="none" w:sz="0" w:space="0" w:color="auto"/>
                            <w:bottom w:val="none" w:sz="0" w:space="0" w:color="auto"/>
                            <w:right w:val="none" w:sz="0" w:space="0" w:color="auto"/>
                          </w:divBdr>
                        </w:div>
                        <w:div w:id="117502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272889">
              <w:marLeft w:val="0"/>
              <w:marRight w:val="0"/>
              <w:marTop w:val="0"/>
              <w:marBottom w:val="0"/>
              <w:divBdr>
                <w:top w:val="none" w:sz="0" w:space="0" w:color="auto"/>
                <w:left w:val="none" w:sz="0" w:space="0" w:color="auto"/>
                <w:bottom w:val="none" w:sz="0" w:space="0" w:color="auto"/>
                <w:right w:val="none" w:sz="0" w:space="0" w:color="auto"/>
              </w:divBdr>
              <w:divsChild>
                <w:div w:id="1942494440">
                  <w:marLeft w:val="0"/>
                  <w:marRight w:val="0"/>
                  <w:marTop w:val="0"/>
                  <w:marBottom w:val="0"/>
                  <w:divBdr>
                    <w:top w:val="none" w:sz="0" w:space="0" w:color="auto"/>
                    <w:left w:val="none" w:sz="0" w:space="0" w:color="auto"/>
                    <w:bottom w:val="none" w:sz="0" w:space="0" w:color="auto"/>
                    <w:right w:val="none" w:sz="0" w:space="0" w:color="auto"/>
                  </w:divBdr>
                </w:div>
                <w:div w:id="1272474267">
                  <w:marLeft w:val="0"/>
                  <w:marRight w:val="0"/>
                  <w:marTop w:val="0"/>
                  <w:marBottom w:val="0"/>
                  <w:divBdr>
                    <w:top w:val="none" w:sz="0" w:space="0" w:color="auto"/>
                    <w:left w:val="none" w:sz="0" w:space="0" w:color="auto"/>
                    <w:bottom w:val="none" w:sz="0" w:space="0" w:color="auto"/>
                    <w:right w:val="none" w:sz="0" w:space="0" w:color="auto"/>
                  </w:divBdr>
                  <w:divsChild>
                    <w:div w:id="624777335">
                      <w:marLeft w:val="0"/>
                      <w:marRight w:val="0"/>
                      <w:marTop w:val="0"/>
                      <w:marBottom w:val="0"/>
                      <w:divBdr>
                        <w:top w:val="none" w:sz="0" w:space="0" w:color="auto"/>
                        <w:left w:val="none" w:sz="0" w:space="0" w:color="auto"/>
                        <w:bottom w:val="none" w:sz="0" w:space="0" w:color="auto"/>
                        <w:right w:val="none" w:sz="0" w:space="0" w:color="auto"/>
                      </w:divBdr>
                      <w:divsChild>
                        <w:div w:id="255945981">
                          <w:marLeft w:val="0"/>
                          <w:marRight w:val="0"/>
                          <w:marTop w:val="0"/>
                          <w:marBottom w:val="0"/>
                          <w:divBdr>
                            <w:top w:val="none" w:sz="0" w:space="0" w:color="auto"/>
                            <w:left w:val="none" w:sz="0" w:space="0" w:color="auto"/>
                            <w:bottom w:val="none" w:sz="0" w:space="0" w:color="auto"/>
                            <w:right w:val="none" w:sz="0" w:space="0" w:color="auto"/>
                          </w:divBdr>
                        </w:div>
                        <w:div w:id="1227691056">
                          <w:marLeft w:val="0"/>
                          <w:marRight w:val="0"/>
                          <w:marTop w:val="0"/>
                          <w:marBottom w:val="0"/>
                          <w:divBdr>
                            <w:top w:val="none" w:sz="0" w:space="0" w:color="auto"/>
                            <w:left w:val="none" w:sz="0" w:space="0" w:color="auto"/>
                            <w:bottom w:val="none" w:sz="0" w:space="0" w:color="auto"/>
                            <w:right w:val="none" w:sz="0" w:space="0" w:color="auto"/>
                          </w:divBdr>
                        </w:div>
                        <w:div w:id="1893152312">
                          <w:marLeft w:val="0"/>
                          <w:marRight w:val="0"/>
                          <w:marTop w:val="0"/>
                          <w:marBottom w:val="0"/>
                          <w:divBdr>
                            <w:top w:val="none" w:sz="0" w:space="0" w:color="auto"/>
                            <w:left w:val="none" w:sz="0" w:space="0" w:color="auto"/>
                            <w:bottom w:val="none" w:sz="0" w:space="0" w:color="auto"/>
                            <w:right w:val="none" w:sz="0" w:space="0" w:color="auto"/>
                          </w:divBdr>
                        </w:div>
                      </w:divsChild>
                    </w:div>
                    <w:div w:id="1293248228">
                      <w:marLeft w:val="0"/>
                      <w:marRight w:val="0"/>
                      <w:marTop w:val="0"/>
                      <w:marBottom w:val="0"/>
                      <w:divBdr>
                        <w:top w:val="none" w:sz="0" w:space="0" w:color="auto"/>
                        <w:left w:val="none" w:sz="0" w:space="0" w:color="auto"/>
                        <w:bottom w:val="none" w:sz="0" w:space="0" w:color="auto"/>
                        <w:right w:val="none" w:sz="0" w:space="0" w:color="auto"/>
                      </w:divBdr>
                      <w:divsChild>
                        <w:div w:id="2073309412">
                          <w:marLeft w:val="0"/>
                          <w:marRight w:val="0"/>
                          <w:marTop w:val="0"/>
                          <w:marBottom w:val="0"/>
                          <w:divBdr>
                            <w:top w:val="none" w:sz="0" w:space="0" w:color="auto"/>
                            <w:left w:val="none" w:sz="0" w:space="0" w:color="auto"/>
                            <w:bottom w:val="none" w:sz="0" w:space="0" w:color="auto"/>
                            <w:right w:val="none" w:sz="0" w:space="0" w:color="auto"/>
                          </w:divBdr>
                        </w:div>
                        <w:div w:id="825516090">
                          <w:marLeft w:val="0"/>
                          <w:marRight w:val="0"/>
                          <w:marTop w:val="0"/>
                          <w:marBottom w:val="0"/>
                          <w:divBdr>
                            <w:top w:val="none" w:sz="0" w:space="0" w:color="auto"/>
                            <w:left w:val="none" w:sz="0" w:space="0" w:color="auto"/>
                            <w:bottom w:val="none" w:sz="0" w:space="0" w:color="auto"/>
                            <w:right w:val="none" w:sz="0" w:space="0" w:color="auto"/>
                          </w:divBdr>
                        </w:div>
                        <w:div w:id="1121069624">
                          <w:marLeft w:val="0"/>
                          <w:marRight w:val="0"/>
                          <w:marTop w:val="0"/>
                          <w:marBottom w:val="0"/>
                          <w:divBdr>
                            <w:top w:val="none" w:sz="0" w:space="0" w:color="auto"/>
                            <w:left w:val="none" w:sz="0" w:space="0" w:color="auto"/>
                            <w:bottom w:val="none" w:sz="0" w:space="0" w:color="auto"/>
                            <w:right w:val="none" w:sz="0" w:space="0" w:color="auto"/>
                          </w:divBdr>
                        </w:div>
                      </w:divsChild>
                    </w:div>
                    <w:div w:id="1625965889">
                      <w:marLeft w:val="0"/>
                      <w:marRight w:val="0"/>
                      <w:marTop w:val="0"/>
                      <w:marBottom w:val="0"/>
                      <w:divBdr>
                        <w:top w:val="none" w:sz="0" w:space="0" w:color="auto"/>
                        <w:left w:val="none" w:sz="0" w:space="0" w:color="auto"/>
                        <w:bottom w:val="none" w:sz="0" w:space="0" w:color="auto"/>
                        <w:right w:val="none" w:sz="0" w:space="0" w:color="auto"/>
                      </w:divBdr>
                      <w:divsChild>
                        <w:div w:id="1343360290">
                          <w:marLeft w:val="0"/>
                          <w:marRight w:val="0"/>
                          <w:marTop w:val="0"/>
                          <w:marBottom w:val="0"/>
                          <w:divBdr>
                            <w:top w:val="none" w:sz="0" w:space="0" w:color="auto"/>
                            <w:left w:val="none" w:sz="0" w:space="0" w:color="auto"/>
                            <w:bottom w:val="none" w:sz="0" w:space="0" w:color="auto"/>
                            <w:right w:val="none" w:sz="0" w:space="0" w:color="auto"/>
                          </w:divBdr>
                        </w:div>
                        <w:div w:id="1541475739">
                          <w:marLeft w:val="0"/>
                          <w:marRight w:val="0"/>
                          <w:marTop w:val="0"/>
                          <w:marBottom w:val="0"/>
                          <w:divBdr>
                            <w:top w:val="none" w:sz="0" w:space="0" w:color="auto"/>
                            <w:left w:val="none" w:sz="0" w:space="0" w:color="auto"/>
                            <w:bottom w:val="none" w:sz="0" w:space="0" w:color="auto"/>
                            <w:right w:val="none" w:sz="0" w:space="0" w:color="auto"/>
                          </w:divBdr>
                        </w:div>
                        <w:div w:id="2132046949">
                          <w:marLeft w:val="0"/>
                          <w:marRight w:val="0"/>
                          <w:marTop w:val="0"/>
                          <w:marBottom w:val="0"/>
                          <w:divBdr>
                            <w:top w:val="none" w:sz="0" w:space="0" w:color="auto"/>
                            <w:left w:val="none" w:sz="0" w:space="0" w:color="auto"/>
                            <w:bottom w:val="none" w:sz="0" w:space="0" w:color="auto"/>
                            <w:right w:val="none" w:sz="0" w:space="0" w:color="auto"/>
                          </w:divBdr>
                        </w:div>
                      </w:divsChild>
                    </w:div>
                    <w:div w:id="1140535528">
                      <w:marLeft w:val="0"/>
                      <w:marRight w:val="0"/>
                      <w:marTop w:val="0"/>
                      <w:marBottom w:val="0"/>
                      <w:divBdr>
                        <w:top w:val="none" w:sz="0" w:space="0" w:color="auto"/>
                        <w:left w:val="none" w:sz="0" w:space="0" w:color="auto"/>
                        <w:bottom w:val="none" w:sz="0" w:space="0" w:color="auto"/>
                        <w:right w:val="none" w:sz="0" w:space="0" w:color="auto"/>
                      </w:divBdr>
                      <w:divsChild>
                        <w:div w:id="2062828334">
                          <w:marLeft w:val="0"/>
                          <w:marRight w:val="0"/>
                          <w:marTop w:val="0"/>
                          <w:marBottom w:val="0"/>
                          <w:divBdr>
                            <w:top w:val="none" w:sz="0" w:space="0" w:color="auto"/>
                            <w:left w:val="none" w:sz="0" w:space="0" w:color="auto"/>
                            <w:bottom w:val="none" w:sz="0" w:space="0" w:color="auto"/>
                            <w:right w:val="none" w:sz="0" w:space="0" w:color="auto"/>
                          </w:divBdr>
                        </w:div>
                        <w:div w:id="1363090104">
                          <w:marLeft w:val="0"/>
                          <w:marRight w:val="0"/>
                          <w:marTop w:val="0"/>
                          <w:marBottom w:val="0"/>
                          <w:divBdr>
                            <w:top w:val="none" w:sz="0" w:space="0" w:color="auto"/>
                            <w:left w:val="none" w:sz="0" w:space="0" w:color="auto"/>
                            <w:bottom w:val="none" w:sz="0" w:space="0" w:color="auto"/>
                            <w:right w:val="none" w:sz="0" w:space="0" w:color="auto"/>
                          </w:divBdr>
                        </w:div>
                        <w:div w:id="180097267">
                          <w:marLeft w:val="0"/>
                          <w:marRight w:val="0"/>
                          <w:marTop w:val="0"/>
                          <w:marBottom w:val="0"/>
                          <w:divBdr>
                            <w:top w:val="none" w:sz="0" w:space="0" w:color="auto"/>
                            <w:left w:val="none" w:sz="0" w:space="0" w:color="auto"/>
                            <w:bottom w:val="none" w:sz="0" w:space="0" w:color="auto"/>
                            <w:right w:val="none" w:sz="0" w:space="0" w:color="auto"/>
                          </w:divBdr>
                        </w:div>
                      </w:divsChild>
                    </w:div>
                    <w:div w:id="1280069090">
                      <w:marLeft w:val="0"/>
                      <w:marRight w:val="0"/>
                      <w:marTop w:val="0"/>
                      <w:marBottom w:val="0"/>
                      <w:divBdr>
                        <w:top w:val="none" w:sz="0" w:space="0" w:color="auto"/>
                        <w:left w:val="none" w:sz="0" w:space="0" w:color="auto"/>
                        <w:bottom w:val="none" w:sz="0" w:space="0" w:color="auto"/>
                        <w:right w:val="none" w:sz="0" w:space="0" w:color="auto"/>
                      </w:divBdr>
                      <w:divsChild>
                        <w:div w:id="1326546309">
                          <w:marLeft w:val="0"/>
                          <w:marRight w:val="0"/>
                          <w:marTop w:val="0"/>
                          <w:marBottom w:val="0"/>
                          <w:divBdr>
                            <w:top w:val="none" w:sz="0" w:space="0" w:color="auto"/>
                            <w:left w:val="none" w:sz="0" w:space="0" w:color="auto"/>
                            <w:bottom w:val="none" w:sz="0" w:space="0" w:color="auto"/>
                            <w:right w:val="none" w:sz="0" w:space="0" w:color="auto"/>
                          </w:divBdr>
                        </w:div>
                        <w:div w:id="345717040">
                          <w:marLeft w:val="0"/>
                          <w:marRight w:val="0"/>
                          <w:marTop w:val="0"/>
                          <w:marBottom w:val="0"/>
                          <w:divBdr>
                            <w:top w:val="none" w:sz="0" w:space="0" w:color="auto"/>
                            <w:left w:val="none" w:sz="0" w:space="0" w:color="auto"/>
                            <w:bottom w:val="none" w:sz="0" w:space="0" w:color="auto"/>
                            <w:right w:val="none" w:sz="0" w:space="0" w:color="auto"/>
                          </w:divBdr>
                        </w:div>
                        <w:div w:id="77873599">
                          <w:marLeft w:val="0"/>
                          <w:marRight w:val="0"/>
                          <w:marTop w:val="0"/>
                          <w:marBottom w:val="0"/>
                          <w:divBdr>
                            <w:top w:val="none" w:sz="0" w:space="0" w:color="auto"/>
                            <w:left w:val="none" w:sz="0" w:space="0" w:color="auto"/>
                            <w:bottom w:val="none" w:sz="0" w:space="0" w:color="auto"/>
                            <w:right w:val="none" w:sz="0" w:space="0" w:color="auto"/>
                          </w:divBdr>
                        </w:div>
                      </w:divsChild>
                    </w:div>
                    <w:div w:id="1304578046">
                      <w:marLeft w:val="0"/>
                      <w:marRight w:val="0"/>
                      <w:marTop w:val="0"/>
                      <w:marBottom w:val="0"/>
                      <w:divBdr>
                        <w:top w:val="none" w:sz="0" w:space="0" w:color="auto"/>
                        <w:left w:val="none" w:sz="0" w:space="0" w:color="auto"/>
                        <w:bottom w:val="none" w:sz="0" w:space="0" w:color="auto"/>
                        <w:right w:val="none" w:sz="0" w:space="0" w:color="auto"/>
                      </w:divBdr>
                      <w:divsChild>
                        <w:div w:id="1897080015">
                          <w:marLeft w:val="0"/>
                          <w:marRight w:val="0"/>
                          <w:marTop w:val="0"/>
                          <w:marBottom w:val="0"/>
                          <w:divBdr>
                            <w:top w:val="none" w:sz="0" w:space="0" w:color="auto"/>
                            <w:left w:val="none" w:sz="0" w:space="0" w:color="auto"/>
                            <w:bottom w:val="none" w:sz="0" w:space="0" w:color="auto"/>
                            <w:right w:val="none" w:sz="0" w:space="0" w:color="auto"/>
                          </w:divBdr>
                        </w:div>
                        <w:div w:id="1037049959">
                          <w:marLeft w:val="0"/>
                          <w:marRight w:val="0"/>
                          <w:marTop w:val="0"/>
                          <w:marBottom w:val="0"/>
                          <w:divBdr>
                            <w:top w:val="none" w:sz="0" w:space="0" w:color="auto"/>
                            <w:left w:val="none" w:sz="0" w:space="0" w:color="auto"/>
                            <w:bottom w:val="none" w:sz="0" w:space="0" w:color="auto"/>
                            <w:right w:val="none" w:sz="0" w:space="0" w:color="auto"/>
                          </w:divBdr>
                        </w:div>
                        <w:div w:id="507405014">
                          <w:marLeft w:val="0"/>
                          <w:marRight w:val="0"/>
                          <w:marTop w:val="0"/>
                          <w:marBottom w:val="0"/>
                          <w:divBdr>
                            <w:top w:val="none" w:sz="0" w:space="0" w:color="auto"/>
                            <w:left w:val="none" w:sz="0" w:space="0" w:color="auto"/>
                            <w:bottom w:val="none" w:sz="0" w:space="0" w:color="auto"/>
                            <w:right w:val="none" w:sz="0" w:space="0" w:color="auto"/>
                          </w:divBdr>
                        </w:div>
                      </w:divsChild>
                    </w:div>
                    <w:div w:id="395591062">
                      <w:marLeft w:val="0"/>
                      <w:marRight w:val="0"/>
                      <w:marTop w:val="0"/>
                      <w:marBottom w:val="0"/>
                      <w:divBdr>
                        <w:top w:val="none" w:sz="0" w:space="0" w:color="auto"/>
                        <w:left w:val="none" w:sz="0" w:space="0" w:color="auto"/>
                        <w:bottom w:val="none" w:sz="0" w:space="0" w:color="auto"/>
                        <w:right w:val="none" w:sz="0" w:space="0" w:color="auto"/>
                      </w:divBdr>
                      <w:divsChild>
                        <w:div w:id="1764761742">
                          <w:marLeft w:val="0"/>
                          <w:marRight w:val="0"/>
                          <w:marTop w:val="0"/>
                          <w:marBottom w:val="0"/>
                          <w:divBdr>
                            <w:top w:val="none" w:sz="0" w:space="0" w:color="auto"/>
                            <w:left w:val="none" w:sz="0" w:space="0" w:color="auto"/>
                            <w:bottom w:val="none" w:sz="0" w:space="0" w:color="auto"/>
                            <w:right w:val="none" w:sz="0" w:space="0" w:color="auto"/>
                          </w:divBdr>
                        </w:div>
                        <w:div w:id="2042053715">
                          <w:marLeft w:val="0"/>
                          <w:marRight w:val="0"/>
                          <w:marTop w:val="0"/>
                          <w:marBottom w:val="0"/>
                          <w:divBdr>
                            <w:top w:val="none" w:sz="0" w:space="0" w:color="auto"/>
                            <w:left w:val="none" w:sz="0" w:space="0" w:color="auto"/>
                            <w:bottom w:val="none" w:sz="0" w:space="0" w:color="auto"/>
                            <w:right w:val="none" w:sz="0" w:space="0" w:color="auto"/>
                          </w:divBdr>
                        </w:div>
                        <w:div w:id="1096511773">
                          <w:marLeft w:val="0"/>
                          <w:marRight w:val="0"/>
                          <w:marTop w:val="0"/>
                          <w:marBottom w:val="0"/>
                          <w:divBdr>
                            <w:top w:val="none" w:sz="0" w:space="0" w:color="auto"/>
                            <w:left w:val="none" w:sz="0" w:space="0" w:color="auto"/>
                            <w:bottom w:val="none" w:sz="0" w:space="0" w:color="auto"/>
                            <w:right w:val="none" w:sz="0" w:space="0" w:color="auto"/>
                          </w:divBdr>
                        </w:div>
                      </w:divsChild>
                    </w:div>
                    <w:div w:id="654577183">
                      <w:marLeft w:val="0"/>
                      <w:marRight w:val="0"/>
                      <w:marTop w:val="0"/>
                      <w:marBottom w:val="0"/>
                      <w:divBdr>
                        <w:top w:val="none" w:sz="0" w:space="0" w:color="auto"/>
                        <w:left w:val="none" w:sz="0" w:space="0" w:color="auto"/>
                        <w:bottom w:val="none" w:sz="0" w:space="0" w:color="auto"/>
                        <w:right w:val="none" w:sz="0" w:space="0" w:color="auto"/>
                      </w:divBdr>
                      <w:divsChild>
                        <w:div w:id="1046225726">
                          <w:marLeft w:val="0"/>
                          <w:marRight w:val="0"/>
                          <w:marTop w:val="0"/>
                          <w:marBottom w:val="0"/>
                          <w:divBdr>
                            <w:top w:val="none" w:sz="0" w:space="0" w:color="auto"/>
                            <w:left w:val="none" w:sz="0" w:space="0" w:color="auto"/>
                            <w:bottom w:val="none" w:sz="0" w:space="0" w:color="auto"/>
                            <w:right w:val="none" w:sz="0" w:space="0" w:color="auto"/>
                          </w:divBdr>
                        </w:div>
                        <w:div w:id="515117696">
                          <w:marLeft w:val="0"/>
                          <w:marRight w:val="0"/>
                          <w:marTop w:val="0"/>
                          <w:marBottom w:val="0"/>
                          <w:divBdr>
                            <w:top w:val="none" w:sz="0" w:space="0" w:color="auto"/>
                            <w:left w:val="none" w:sz="0" w:space="0" w:color="auto"/>
                            <w:bottom w:val="none" w:sz="0" w:space="0" w:color="auto"/>
                            <w:right w:val="none" w:sz="0" w:space="0" w:color="auto"/>
                          </w:divBdr>
                        </w:div>
                        <w:div w:id="107223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483283">
                  <w:marLeft w:val="0"/>
                  <w:marRight w:val="0"/>
                  <w:marTop w:val="300"/>
                  <w:marBottom w:val="225"/>
                  <w:divBdr>
                    <w:top w:val="none" w:sz="0" w:space="0" w:color="75B2DD"/>
                    <w:left w:val="single" w:sz="24" w:space="11" w:color="75B2DD"/>
                    <w:bottom w:val="none" w:sz="0" w:space="0" w:color="75B2DD"/>
                    <w:right w:val="none" w:sz="0" w:space="0" w:color="75B2DD"/>
                  </w:divBdr>
                </w:div>
                <w:div w:id="105365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195886">
      <w:marLeft w:val="0"/>
      <w:marRight w:val="0"/>
      <w:marTop w:val="0"/>
      <w:marBottom w:val="0"/>
      <w:divBdr>
        <w:top w:val="none" w:sz="0" w:space="0" w:color="auto"/>
        <w:left w:val="none" w:sz="0" w:space="0" w:color="auto"/>
        <w:bottom w:val="none" w:sz="0" w:space="0" w:color="auto"/>
        <w:right w:val="none" w:sz="0" w:space="0" w:color="auto"/>
      </w:divBdr>
    </w:div>
    <w:div w:id="359475677">
      <w:marLeft w:val="0"/>
      <w:marRight w:val="0"/>
      <w:marTop w:val="0"/>
      <w:marBottom w:val="0"/>
      <w:divBdr>
        <w:top w:val="none" w:sz="0" w:space="0" w:color="auto"/>
        <w:left w:val="none" w:sz="0" w:space="0" w:color="auto"/>
        <w:bottom w:val="none" w:sz="0" w:space="0" w:color="auto"/>
        <w:right w:val="none" w:sz="0" w:space="0" w:color="auto"/>
      </w:divBdr>
      <w:divsChild>
        <w:div w:id="1100444867">
          <w:marLeft w:val="0"/>
          <w:marRight w:val="0"/>
          <w:marTop w:val="0"/>
          <w:marBottom w:val="0"/>
          <w:divBdr>
            <w:top w:val="none" w:sz="0" w:space="0" w:color="auto"/>
            <w:left w:val="none" w:sz="0" w:space="0" w:color="auto"/>
            <w:bottom w:val="none" w:sz="0" w:space="0" w:color="auto"/>
            <w:right w:val="none" w:sz="0" w:space="0" w:color="auto"/>
          </w:divBdr>
          <w:divsChild>
            <w:div w:id="220990514">
              <w:marLeft w:val="0"/>
              <w:marRight w:val="0"/>
              <w:marTop w:val="0"/>
              <w:marBottom w:val="300"/>
              <w:divBdr>
                <w:top w:val="none" w:sz="0" w:space="0" w:color="auto"/>
                <w:left w:val="none" w:sz="0" w:space="0" w:color="auto"/>
                <w:bottom w:val="none" w:sz="0" w:space="0" w:color="auto"/>
                <w:right w:val="none" w:sz="0" w:space="0" w:color="auto"/>
              </w:divBdr>
            </w:div>
            <w:div w:id="1464426179">
              <w:marLeft w:val="0"/>
              <w:marRight w:val="0"/>
              <w:marTop w:val="0"/>
              <w:marBottom w:val="300"/>
              <w:divBdr>
                <w:top w:val="none" w:sz="0" w:space="0" w:color="auto"/>
                <w:left w:val="none" w:sz="0" w:space="0" w:color="auto"/>
                <w:bottom w:val="none" w:sz="0" w:space="0" w:color="auto"/>
                <w:right w:val="none" w:sz="0" w:space="0" w:color="auto"/>
              </w:divBdr>
            </w:div>
            <w:div w:id="795031065">
              <w:marLeft w:val="0"/>
              <w:marRight w:val="0"/>
              <w:marTop w:val="0"/>
              <w:marBottom w:val="0"/>
              <w:divBdr>
                <w:top w:val="none" w:sz="0" w:space="0" w:color="auto"/>
                <w:left w:val="none" w:sz="0" w:space="0" w:color="auto"/>
                <w:bottom w:val="none" w:sz="0" w:space="0" w:color="auto"/>
                <w:right w:val="none" w:sz="0" w:space="0" w:color="auto"/>
              </w:divBdr>
              <w:divsChild>
                <w:div w:id="1135950463">
                  <w:marLeft w:val="0"/>
                  <w:marRight w:val="0"/>
                  <w:marTop w:val="0"/>
                  <w:marBottom w:val="0"/>
                  <w:divBdr>
                    <w:top w:val="none" w:sz="0" w:space="0" w:color="auto"/>
                    <w:left w:val="none" w:sz="0" w:space="0" w:color="auto"/>
                    <w:bottom w:val="none" w:sz="0" w:space="0" w:color="auto"/>
                    <w:right w:val="none" w:sz="0" w:space="0" w:color="auto"/>
                  </w:divBdr>
                  <w:divsChild>
                    <w:div w:id="635184641">
                      <w:marLeft w:val="0"/>
                      <w:marRight w:val="0"/>
                      <w:marTop w:val="0"/>
                      <w:marBottom w:val="0"/>
                      <w:divBdr>
                        <w:top w:val="none" w:sz="0" w:space="0" w:color="auto"/>
                        <w:left w:val="none" w:sz="0" w:space="0" w:color="auto"/>
                        <w:bottom w:val="none" w:sz="0" w:space="0" w:color="auto"/>
                        <w:right w:val="none" w:sz="0" w:space="0" w:color="auto"/>
                      </w:divBdr>
                      <w:divsChild>
                        <w:div w:id="1848208103">
                          <w:marLeft w:val="0"/>
                          <w:marRight w:val="0"/>
                          <w:marTop w:val="0"/>
                          <w:marBottom w:val="0"/>
                          <w:divBdr>
                            <w:top w:val="none" w:sz="0" w:space="0" w:color="auto"/>
                            <w:left w:val="none" w:sz="0" w:space="0" w:color="auto"/>
                            <w:bottom w:val="none" w:sz="0" w:space="0" w:color="auto"/>
                            <w:right w:val="none" w:sz="0" w:space="0" w:color="auto"/>
                          </w:divBdr>
                          <w:divsChild>
                            <w:div w:id="161898607">
                              <w:marLeft w:val="0"/>
                              <w:marRight w:val="0"/>
                              <w:marTop w:val="0"/>
                              <w:marBottom w:val="0"/>
                              <w:divBdr>
                                <w:top w:val="none" w:sz="0" w:space="0" w:color="auto"/>
                                <w:left w:val="none" w:sz="0" w:space="0" w:color="auto"/>
                                <w:bottom w:val="none" w:sz="0" w:space="0" w:color="auto"/>
                                <w:right w:val="none" w:sz="0" w:space="0" w:color="auto"/>
                              </w:divBdr>
                            </w:div>
                            <w:div w:id="495730628">
                              <w:marLeft w:val="0"/>
                              <w:marRight w:val="0"/>
                              <w:marTop w:val="0"/>
                              <w:marBottom w:val="0"/>
                              <w:divBdr>
                                <w:top w:val="none" w:sz="0" w:space="0" w:color="auto"/>
                                <w:left w:val="none" w:sz="0" w:space="0" w:color="auto"/>
                                <w:bottom w:val="none" w:sz="0" w:space="0" w:color="auto"/>
                                <w:right w:val="none" w:sz="0" w:space="0" w:color="auto"/>
                              </w:divBdr>
                            </w:div>
                          </w:divsChild>
                        </w:div>
                        <w:div w:id="591399666">
                          <w:marLeft w:val="0"/>
                          <w:marRight w:val="0"/>
                          <w:marTop w:val="0"/>
                          <w:marBottom w:val="0"/>
                          <w:divBdr>
                            <w:top w:val="none" w:sz="0" w:space="0" w:color="auto"/>
                            <w:left w:val="none" w:sz="0" w:space="0" w:color="auto"/>
                            <w:bottom w:val="none" w:sz="0" w:space="0" w:color="auto"/>
                            <w:right w:val="none" w:sz="0" w:space="0" w:color="auto"/>
                          </w:divBdr>
                          <w:divsChild>
                            <w:div w:id="1068185946">
                              <w:marLeft w:val="0"/>
                              <w:marRight w:val="0"/>
                              <w:marTop w:val="0"/>
                              <w:marBottom w:val="0"/>
                              <w:divBdr>
                                <w:top w:val="none" w:sz="0" w:space="0" w:color="auto"/>
                                <w:left w:val="none" w:sz="0" w:space="0" w:color="auto"/>
                                <w:bottom w:val="none" w:sz="0" w:space="0" w:color="auto"/>
                                <w:right w:val="none" w:sz="0" w:space="0" w:color="auto"/>
                              </w:divBdr>
                            </w:div>
                            <w:div w:id="977342426">
                              <w:marLeft w:val="0"/>
                              <w:marRight w:val="0"/>
                              <w:marTop w:val="0"/>
                              <w:marBottom w:val="0"/>
                              <w:divBdr>
                                <w:top w:val="none" w:sz="0" w:space="0" w:color="auto"/>
                                <w:left w:val="none" w:sz="0" w:space="0" w:color="auto"/>
                                <w:bottom w:val="none" w:sz="0" w:space="0" w:color="auto"/>
                                <w:right w:val="none" w:sz="0" w:space="0" w:color="auto"/>
                              </w:divBdr>
                            </w:div>
                          </w:divsChild>
                        </w:div>
                        <w:div w:id="530338611">
                          <w:marLeft w:val="0"/>
                          <w:marRight w:val="0"/>
                          <w:marTop w:val="0"/>
                          <w:marBottom w:val="0"/>
                          <w:divBdr>
                            <w:top w:val="none" w:sz="0" w:space="0" w:color="auto"/>
                            <w:left w:val="none" w:sz="0" w:space="0" w:color="auto"/>
                            <w:bottom w:val="none" w:sz="0" w:space="0" w:color="auto"/>
                            <w:right w:val="none" w:sz="0" w:space="0" w:color="auto"/>
                          </w:divBdr>
                          <w:divsChild>
                            <w:div w:id="1876497624">
                              <w:marLeft w:val="0"/>
                              <w:marRight w:val="0"/>
                              <w:marTop w:val="0"/>
                              <w:marBottom w:val="0"/>
                              <w:divBdr>
                                <w:top w:val="none" w:sz="0" w:space="0" w:color="auto"/>
                                <w:left w:val="none" w:sz="0" w:space="0" w:color="auto"/>
                                <w:bottom w:val="none" w:sz="0" w:space="0" w:color="auto"/>
                                <w:right w:val="none" w:sz="0" w:space="0" w:color="auto"/>
                              </w:divBdr>
                            </w:div>
                            <w:div w:id="724107502">
                              <w:marLeft w:val="0"/>
                              <w:marRight w:val="0"/>
                              <w:marTop w:val="0"/>
                              <w:marBottom w:val="0"/>
                              <w:divBdr>
                                <w:top w:val="none" w:sz="0" w:space="0" w:color="auto"/>
                                <w:left w:val="none" w:sz="0" w:space="0" w:color="auto"/>
                                <w:bottom w:val="none" w:sz="0" w:space="0" w:color="auto"/>
                                <w:right w:val="none" w:sz="0" w:space="0" w:color="auto"/>
                              </w:divBdr>
                            </w:div>
                          </w:divsChild>
                        </w:div>
                        <w:div w:id="1397315232">
                          <w:marLeft w:val="0"/>
                          <w:marRight w:val="0"/>
                          <w:marTop w:val="0"/>
                          <w:marBottom w:val="0"/>
                          <w:divBdr>
                            <w:top w:val="none" w:sz="0" w:space="0" w:color="auto"/>
                            <w:left w:val="none" w:sz="0" w:space="0" w:color="auto"/>
                            <w:bottom w:val="none" w:sz="0" w:space="0" w:color="auto"/>
                            <w:right w:val="none" w:sz="0" w:space="0" w:color="auto"/>
                          </w:divBdr>
                          <w:divsChild>
                            <w:div w:id="2058235574">
                              <w:marLeft w:val="0"/>
                              <w:marRight w:val="0"/>
                              <w:marTop w:val="0"/>
                              <w:marBottom w:val="0"/>
                              <w:divBdr>
                                <w:top w:val="none" w:sz="0" w:space="0" w:color="auto"/>
                                <w:left w:val="none" w:sz="0" w:space="0" w:color="auto"/>
                                <w:bottom w:val="none" w:sz="0" w:space="0" w:color="auto"/>
                                <w:right w:val="none" w:sz="0" w:space="0" w:color="auto"/>
                              </w:divBdr>
                            </w:div>
                            <w:div w:id="461926680">
                              <w:marLeft w:val="0"/>
                              <w:marRight w:val="0"/>
                              <w:marTop w:val="0"/>
                              <w:marBottom w:val="0"/>
                              <w:divBdr>
                                <w:top w:val="none" w:sz="0" w:space="0" w:color="auto"/>
                                <w:left w:val="none" w:sz="0" w:space="0" w:color="auto"/>
                                <w:bottom w:val="none" w:sz="0" w:space="0" w:color="auto"/>
                                <w:right w:val="none" w:sz="0" w:space="0" w:color="auto"/>
                              </w:divBdr>
                            </w:div>
                          </w:divsChild>
                        </w:div>
                        <w:div w:id="2114812754">
                          <w:marLeft w:val="0"/>
                          <w:marRight w:val="0"/>
                          <w:marTop w:val="0"/>
                          <w:marBottom w:val="0"/>
                          <w:divBdr>
                            <w:top w:val="none" w:sz="0" w:space="0" w:color="auto"/>
                            <w:left w:val="none" w:sz="0" w:space="0" w:color="auto"/>
                            <w:bottom w:val="none" w:sz="0" w:space="0" w:color="auto"/>
                            <w:right w:val="none" w:sz="0" w:space="0" w:color="auto"/>
                          </w:divBdr>
                          <w:divsChild>
                            <w:div w:id="1410349577">
                              <w:marLeft w:val="0"/>
                              <w:marRight w:val="0"/>
                              <w:marTop w:val="0"/>
                              <w:marBottom w:val="0"/>
                              <w:divBdr>
                                <w:top w:val="none" w:sz="0" w:space="0" w:color="auto"/>
                                <w:left w:val="none" w:sz="0" w:space="0" w:color="auto"/>
                                <w:bottom w:val="none" w:sz="0" w:space="0" w:color="auto"/>
                                <w:right w:val="none" w:sz="0" w:space="0" w:color="auto"/>
                              </w:divBdr>
                            </w:div>
                            <w:div w:id="2121367260">
                              <w:marLeft w:val="0"/>
                              <w:marRight w:val="0"/>
                              <w:marTop w:val="0"/>
                              <w:marBottom w:val="0"/>
                              <w:divBdr>
                                <w:top w:val="none" w:sz="0" w:space="0" w:color="auto"/>
                                <w:left w:val="none" w:sz="0" w:space="0" w:color="auto"/>
                                <w:bottom w:val="none" w:sz="0" w:space="0" w:color="auto"/>
                                <w:right w:val="none" w:sz="0" w:space="0" w:color="auto"/>
                              </w:divBdr>
                            </w:div>
                          </w:divsChild>
                        </w:div>
                        <w:div w:id="585580223">
                          <w:marLeft w:val="0"/>
                          <w:marRight w:val="0"/>
                          <w:marTop w:val="0"/>
                          <w:marBottom w:val="0"/>
                          <w:divBdr>
                            <w:top w:val="none" w:sz="0" w:space="0" w:color="auto"/>
                            <w:left w:val="none" w:sz="0" w:space="0" w:color="auto"/>
                            <w:bottom w:val="none" w:sz="0" w:space="0" w:color="auto"/>
                            <w:right w:val="none" w:sz="0" w:space="0" w:color="auto"/>
                          </w:divBdr>
                          <w:divsChild>
                            <w:div w:id="613638640">
                              <w:marLeft w:val="0"/>
                              <w:marRight w:val="0"/>
                              <w:marTop w:val="0"/>
                              <w:marBottom w:val="0"/>
                              <w:divBdr>
                                <w:top w:val="none" w:sz="0" w:space="0" w:color="auto"/>
                                <w:left w:val="none" w:sz="0" w:space="0" w:color="auto"/>
                                <w:bottom w:val="none" w:sz="0" w:space="0" w:color="auto"/>
                                <w:right w:val="none" w:sz="0" w:space="0" w:color="auto"/>
                              </w:divBdr>
                            </w:div>
                            <w:div w:id="1485589950">
                              <w:marLeft w:val="0"/>
                              <w:marRight w:val="0"/>
                              <w:marTop w:val="0"/>
                              <w:marBottom w:val="0"/>
                              <w:divBdr>
                                <w:top w:val="none" w:sz="0" w:space="0" w:color="auto"/>
                                <w:left w:val="none" w:sz="0" w:space="0" w:color="auto"/>
                                <w:bottom w:val="none" w:sz="0" w:space="0" w:color="auto"/>
                                <w:right w:val="none" w:sz="0" w:space="0" w:color="auto"/>
                              </w:divBdr>
                            </w:div>
                          </w:divsChild>
                        </w:div>
                        <w:div w:id="1019161812">
                          <w:marLeft w:val="0"/>
                          <w:marRight w:val="0"/>
                          <w:marTop w:val="0"/>
                          <w:marBottom w:val="0"/>
                          <w:divBdr>
                            <w:top w:val="none" w:sz="0" w:space="0" w:color="auto"/>
                            <w:left w:val="none" w:sz="0" w:space="0" w:color="auto"/>
                            <w:bottom w:val="none" w:sz="0" w:space="0" w:color="auto"/>
                            <w:right w:val="none" w:sz="0" w:space="0" w:color="auto"/>
                          </w:divBdr>
                          <w:divsChild>
                            <w:div w:id="1342588970">
                              <w:marLeft w:val="0"/>
                              <w:marRight w:val="0"/>
                              <w:marTop w:val="0"/>
                              <w:marBottom w:val="0"/>
                              <w:divBdr>
                                <w:top w:val="none" w:sz="0" w:space="0" w:color="auto"/>
                                <w:left w:val="none" w:sz="0" w:space="0" w:color="auto"/>
                                <w:bottom w:val="none" w:sz="0" w:space="0" w:color="auto"/>
                                <w:right w:val="none" w:sz="0" w:space="0" w:color="auto"/>
                              </w:divBdr>
                            </w:div>
                            <w:div w:id="108166384">
                              <w:marLeft w:val="0"/>
                              <w:marRight w:val="0"/>
                              <w:marTop w:val="0"/>
                              <w:marBottom w:val="0"/>
                              <w:divBdr>
                                <w:top w:val="none" w:sz="0" w:space="0" w:color="auto"/>
                                <w:left w:val="none" w:sz="0" w:space="0" w:color="auto"/>
                                <w:bottom w:val="none" w:sz="0" w:space="0" w:color="auto"/>
                                <w:right w:val="none" w:sz="0" w:space="0" w:color="auto"/>
                              </w:divBdr>
                            </w:div>
                          </w:divsChild>
                        </w:div>
                        <w:div w:id="1687251109">
                          <w:marLeft w:val="0"/>
                          <w:marRight w:val="0"/>
                          <w:marTop w:val="0"/>
                          <w:marBottom w:val="0"/>
                          <w:divBdr>
                            <w:top w:val="none" w:sz="0" w:space="0" w:color="auto"/>
                            <w:left w:val="none" w:sz="0" w:space="0" w:color="auto"/>
                            <w:bottom w:val="none" w:sz="0" w:space="0" w:color="auto"/>
                            <w:right w:val="none" w:sz="0" w:space="0" w:color="auto"/>
                          </w:divBdr>
                          <w:divsChild>
                            <w:div w:id="1375498588">
                              <w:marLeft w:val="0"/>
                              <w:marRight w:val="0"/>
                              <w:marTop w:val="0"/>
                              <w:marBottom w:val="0"/>
                              <w:divBdr>
                                <w:top w:val="none" w:sz="0" w:space="0" w:color="auto"/>
                                <w:left w:val="none" w:sz="0" w:space="0" w:color="auto"/>
                                <w:bottom w:val="none" w:sz="0" w:space="0" w:color="auto"/>
                                <w:right w:val="none" w:sz="0" w:space="0" w:color="auto"/>
                              </w:divBdr>
                            </w:div>
                            <w:div w:id="2117868522">
                              <w:marLeft w:val="0"/>
                              <w:marRight w:val="0"/>
                              <w:marTop w:val="0"/>
                              <w:marBottom w:val="0"/>
                              <w:divBdr>
                                <w:top w:val="none" w:sz="0" w:space="0" w:color="auto"/>
                                <w:left w:val="none" w:sz="0" w:space="0" w:color="auto"/>
                                <w:bottom w:val="none" w:sz="0" w:space="0" w:color="auto"/>
                                <w:right w:val="none" w:sz="0" w:space="0" w:color="auto"/>
                              </w:divBdr>
                            </w:div>
                          </w:divsChild>
                        </w:div>
                        <w:div w:id="1739130219">
                          <w:marLeft w:val="0"/>
                          <w:marRight w:val="0"/>
                          <w:marTop w:val="0"/>
                          <w:marBottom w:val="0"/>
                          <w:divBdr>
                            <w:top w:val="none" w:sz="0" w:space="0" w:color="auto"/>
                            <w:left w:val="none" w:sz="0" w:space="0" w:color="auto"/>
                            <w:bottom w:val="none" w:sz="0" w:space="0" w:color="auto"/>
                            <w:right w:val="none" w:sz="0" w:space="0" w:color="auto"/>
                          </w:divBdr>
                          <w:divsChild>
                            <w:div w:id="527062168">
                              <w:marLeft w:val="0"/>
                              <w:marRight w:val="0"/>
                              <w:marTop w:val="0"/>
                              <w:marBottom w:val="0"/>
                              <w:divBdr>
                                <w:top w:val="none" w:sz="0" w:space="0" w:color="auto"/>
                                <w:left w:val="none" w:sz="0" w:space="0" w:color="auto"/>
                                <w:bottom w:val="none" w:sz="0" w:space="0" w:color="auto"/>
                                <w:right w:val="none" w:sz="0" w:space="0" w:color="auto"/>
                              </w:divBdr>
                            </w:div>
                            <w:div w:id="1937328042">
                              <w:marLeft w:val="0"/>
                              <w:marRight w:val="0"/>
                              <w:marTop w:val="0"/>
                              <w:marBottom w:val="0"/>
                              <w:divBdr>
                                <w:top w:val="none" w:sz="0" w:space="0" w:color="auto"/>
                                <w:left w:val="none" w:sz="0" w:space="0" w:color="auto"/>
                                <w:bottom w:val="none" w:sz="0" w:space="0" w:color="auto"/>
                                <w:right w:val="none" w:sz="0" w:space="0" w:color="auto"/>
                              </w:divBdr>
                            </w:div>
                          </w:divsChild>
                        </w:div>
                        <w:div w:id="937254293">
                          <w:marLeft w:val="0"/>
                          <w:marRight w:val="0"/>
                          <w:marTop w:val="0"/>
                          <w:marBottom w:val="0"/>
                          <w:divBdr>
                            <w:top w:val="none" w:sz="0" w:space="0" w:color="auto"/>
                            <w:left w:val="none" w:sz="0" w:space="0" w:color="auto"/>
                            <w:bottom w:val="none" w:sz="0" w:space="0" w:color="auto"/>
                            <w:right w:val="none" w:sz="0" w:space="0" w:color="auto"/>
                          </w:divBdr>
                          <w:divsChild>
                            <w:div w:id="1565137035">
                              <w:marLeft w:val="0"/>
                              <w:marRight w:val="0"/>
                              <w:marTop w:val="0"/>
                              <w:marBottom w:val="0"/>
                              <w:divBdr>
                                <w:top w:val="none" w:sz="0" w:space="0" w:color="auto"/>
                                <w:left w:val="none" w:sz="0" w:space="0" w:color="auto"/>
                                <w:bottom w:val="none" w:sz="0" w:space="0" w:color="auto"/>
                                <w:right w:val="none" w:sz="0" w:space="0" w:color="auto"/>
                              </w:divBdr>
                            </w:div>
                            <w:div w:id="214581781">
                              <w:marLeft w:val="0"/>
                              <w:marRight w:val="0"/>
                              <w:marTop w:val="0"/>
                              <w:marBottom w:val="0"/>
                              <w:divBdr>
                                <w:top w:val="none" w:sz="0" w:space="0" w:color="auto"/>
                                <w:left w:val="none" w:sz="0" w:space="0" w:color="auto"/>
                                <w:bottom w:val="none" w:sz="0" w:space="0" w:color="auto"/>
                                <w:right w:val="none" w:sz="0" w:space="0" w:color="auto"/>
                              </w:divBdr>
                            </w:div>
                          </w:divsChild>
                        </w:div>
                        <w:div w:id="2082754353">
                          <w:marLeft w:val="0"/>
                          <w:marRight w:val="0"/>
                          <w:marTop w:val="0"/>
                          <w:marBottom w:val="0"/>
                          <w:divBdr>
                            <w:top w:val="none" w:sz="0" w:space="0" w:color="auto"/>
                            <w:left w:val="none" w:sz="0" w:space="0" w:color="auto"/>
                            <w:bottom w:val="none" w:sz="0" w:space="0" w:color="auto"/>
                            <w:right w:val="none" w:sz="0" w:space="0" w:color="auto"/>
                          </w:divBdr>
                          <w:divsChild>
                            <w:div w:id="1231962004">
                              <w:marLeft w:val="0"/>
                              <w:marRight w:val="0"/>
                              <w:marTop w:val="0"/>
                              <w:marBottom w:val="0"/>
                              <w:divBdr>
                                <w:top w:val="none" w:sz="0" w:space="0" w:color="auto"/>
                                <w:left w:val="none" w:sz="0" w:space="0" w:color="auto"/>
                                <w:bottom w:val="none" w:sz="0" w:space="0" w:color="auto"/>
                                <w:right w:val="none" w:sz="0" w:space="0" w:color="auto"/>
                              </w:divBdr>
                            </w:div>
                            <w:div w:id="746269922">
                              <w:marLeft w:val="0"/>
                              <w:marRight w:val="0"/>
                              <w:marTop w:val="0"/>
                              <w:marBottom w:val="0"/>
                              <w:divBdr>
                                <w:top w:val="none" w:sz="0" w:space="0" w:color="auto"/>
                                <w:left w:val="none" w:sz="0" w:space="0" w:color="auto"/>
                                <w:bottom w:val="none" w:sz="0" w:space="0" w:color="auto"/>
                                <w:right w:val="none" w:sz="0" w:space="0" w:color="auto"/>
                              </w:divBdr>
                            </w:div>
                          </w:divsChild>
                        </w:div>
                        <w:div w:id="835337705">
                          <w:marLeft w:val="0"/>
                          <w:marRight w:val="0"/>
                          <w:marTop w:val="0"/>
                          <w:marBottom w:val="0"/>
                          <w:divBdr>
                            <w:top w:val="none" w:sz="0" w:space="0" w:color="auto"/>
                            <w:left w:val="none" w:sz="0" w:space="0" w:color="auto"/>
                            <w:bottom w:val="none" w:sz="0" w:space="0" w:color="auto"/>
                            <w:right w:val="none" w:sz="0" w:space="0" w:color="auto"/>
                          </w:divBdr>
                          <w:divsChild>
                            <w:div w:id="821628752">
                              <w:marLeft w:val="0"/>
                              <w:marRight w:val="0"/>
                              <w:marTop w:val="0"/>
                              <w:marBottom w:val="0"/>
                              <w:divBdr>
                                <w:top w:val="none" w:sz="0" w:space="0" w:color="auto"/>
                                <w:left w:val="none" w:sz="0" w:space="0" w:color="auto"/>
                                <w:bottom w:val="none" w:sz="0" w:space="0" w:color="auto"/>
                                <w:right w:val="none" w:sz="0" w:space="0" w:color="auto"/>
                              </w:divBdr>
                            </w:div>
                            <w:div w:id="193069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364941">
                      <w:marLeft w:val="0"/>
                      <w:marRight w:val="0"/>
                      <w:marTop w:val="0"/>
                      <w:marBottom w:val="0"/>
                      <w:divBdr>
                        <w:top w:val="none" w:sz="0" w:space="0" w:color="auto"/>
                        <w:left w:val="none" w:sz="0" w:space="0" w:color="auto"/>
                        <w:bottom w:val="none" w:sz="0" w:space="0" w:color="auto"/>
                        <w:right w:val="none" w:sz="0" w:space="0" w:color="auto"/>
                      </w:divBdr>
                      <w:divsChild>
                        <w:div w:id="1697272729">
                          <w:marLeft w:val="0"/>
                          <w:marRight w:val="0"/>
                          <w:marTop w:val="0"/>
                          <w:marBottom w:val="0"/>
                          <w:divBdr>
                            <w:top w:val="none" w:sz="0" w:space="0" w:color="auto"/>
                            <w:left w:val="none" w:sz="0" w:space="0" w:color="auto"/>
                            <w:bottom w:val="none" w:sz="0" w:space="0" w:color="auto"/>
                            <w:right w:val="none" w:sz="0" w:space="0" w:color="auto"/>
                          </w:divBdr>
                          <w:divsChild>
                            <w:div w:id="2105610106">
                              <w:marLeft w:val="0"/>
                              <w:marRight w:val="0"/>
                              <w:marTop w:val="0"/>
                              <w:marBottom w:val="0"/>
                              <w:divBdr>
                                <w:top w:val="none" w:sz="0" w:space="0" w:color="auto"/>
                                <w:left w:val="none" w:sz="0" w:space="0" w:color="auto"/>
                                <w:bottom w:val="none" w:sz="0" w:space="0" w:color="auto"/>
                                <w:right w:val="none" w:sz="0" w:space="0" w:color="auto"/>
                              </w:divBdr>
                            </w:div>
                            <w:div w:id="1350328016">
                              <w:marLeft w:val="0"/>
                              <w:marRight w:val="0"/>
                              <w:marTop w:val="0"/>
                              <w:marBottom w:val="0"/>
                              <w:divBdr>
                                <w:top w:val="none" w:sz="0" w:space="0" w:color="auto"/>
                                <w:left w:val="none" w:sz="0" w:space="0" w:color="auto"/>
                                <w:bottom w:val="none" w:sz="0" w:space="0" w:color="auto"/>
                                <w:right w:val="none" w:sz="0" w:space="0" w:color="auto"/>
                              </w:divBdr>
                            </w:div>
                          </w:divsChild>
                        </w:div>
                        <w:div w:id="1269891089">
                          <w:marLeft w:val="0"/>
                          <w:marRight w:val="0"/>
                          <w:marTop w:val="0"/>
                          <w:marBottom w:val="0"/>
                          <w:divBdr>
                            <w:top w:val="none" w:sz="0" w:space="0" w:color="auto"/>
                            <w:left w:val="none" w:sz="0" w:space="0" w:color="auto"/>
                            <w:bottom w:val="none" w:sz="0" w:space="0" w:color="auto"/>
                            <w:right w:val="none" w:sz="0" w:space="0" w:color="auto"/>
                          </w:divBdr>
                          <w:divsChild>
                            <w:div w:id="1200320579">
                              <w:marLeft w:val="0"/>
                              <w:marRight w:val="0"/>
                              <w:marTop w:val="0"/>
                              <w:marBottom w:val="0"/>
                              <w:divBdr>
                                <w:top w:val="none" w:sz="0" w:space="0" w:color="auto"/>
                                <w:left w:val="none" w:sz="0" w:space="0" w:color="auto"/>
                                <w:bottom w:val="none" w:sz="0" w:space="0" w:color="auto"/>
                                <w:right w:val="none" w:sz="0" w:space="0" w:color="auto"/>
                              </w:divBdr>
                            </w:div>
                            <w:div w:id="1676378109">
                              <w:marLeft w:val="0"/>
                              <w:marRight w:val="0"/>
                              <w:marTop w:val="0"/>
                              <w:marBottom w:val="0"/>
                              <w:divBdr>
                                <w:top w:val="none" w:sz="0" w:space="0" w:color="auto"/>
                                <w:left w:val="none" w:sz="0" w:space="0" w:color="auto"/>
                                <w:bottom w:val="none" w:sz="0" w:space="0" w:color="auto"/>
                                <w:right w:val="none" w:sz="0" w:space="0" w:color="auto"/>
                              </w:divBdr>
                            </w:div>
                          </w:divsChild>
                        </w:div>
                        <w:div w:id="1295260145">
                          <w:marLeft w:val="0"/>
                          <w:marRight w:val="0"/>
                          <w:marTop w:val="0"/>
                          <w:marBottom w:val="0"/>
                          <w:divBdr>
                            <w:top w:val="none" w:sz="0" w:space="0" w:color="auto"/>
                            <w:left w:val="none" w:sz="0" w:space="0" w:color="auto"/>
                            <w:bottom w:val="none" w:sz="0" w:space="0" w:color="auto"/>
                            <w:right w:val="none" w:sz="0" w:space="0" w:color="auto"/>
                          </w:divBdr>
                          <w:divsChild>
                            <w:div w:id="260334187">
                              <w:marLeft w:val="0"/>
                              <w:marRight w:val="0"/>
                              <w:marTop w:val="0"/>
                              <w:marBottom w:val="0"/>
                              <w:divBdr>
                                <w:top w:val="none" w:sz="0" w:space="0" w:color="auto"/>
                                <w:left w:val="none" w:sz="0" w:space="0" w:color="auto"/>
                                <w:bottom w:val="none" w:sz="0" w:space="0" w:color="auto"/>
                                <w:right w:val="none" w:sz="0" w:space="0" w:color="auto"/>
                              </w:divBdr>
                            </w:div>
                            <w:div w:id="1341857940">
                              <w:marLeft w:val="0"/>
                              <w:marRight w:val="0"/>
                              <w:marTop w:val="0"/>
                              <w:marBottom w:val="0"/>
                              <w:divBdr>
                                <w:top w:val="none" w:sz="0" w:space="0" w:color="auto"/>
                                <w:left w:val="none" w:sz="0" w:space="0" w:color="auto"/>
                                <w:bottom w:val="none" w:sz="0" w:space="0" w:color="auto"/>
                                <w:right w:val="none" w:sz="0" w:space="0" w:color="auto"/>
                              </w:divBdr>
                            </w:div>
                          </w:divsChild>
                        </w:div>
                        <w:div w:id="1603955014">
                          <w:marLeft w:val="0"/>
                          <w:marRight w:val="0"/>
                          <w:marTop w:val="0"/>
                          <w:marBottom w:val="0"/>
                          <w:divBdr>
                            <w:top w:val="none" w:sz="0" w:space="0" w:color="auto"/>
                            <w:left w:val="none" w:sz="0" w:space="0" w:color="auto"/>
                            <w:bottom w:val="none" w:sz="0" w:space="0" w:color="auto"/>
                            <w:right w:val="none" w:sz="0" w:space="0" w:color="auto"/>
                          </w:divBdr>
                          <w:divsChild>
                            <w:div w:id="1314330687">
                              <w:marLeft w:val="0"/>
                              <w:marRight w:val="0"/>
                              <w:marTop w:val="0"/>
                              <w:marBottom w:val="0"/>
                              <w:divBdr>
                                <w:top w:val="none" w:sz="0" w:space="0" w:color="auto"/>
                                <w:left w:val="none" w:sz="0" w:space="0" w:color="auto"/>
                                <w:bottom w:val="none" w:sz="0" w:space="0" w:color="auto"/>
                                <w:right w:val="none" w:sz="0" w:space="0" w:color="auto"/>
                              </w:divBdr>
                            </w:div>
                            <w:div w:id="1022974341">
                              <w:marLeft w:val="0"/>
                              <w:marRight w:val="0"/>
                              <w:marTop w:val="0"/>
                              <w:marBottom w:val="0"/>
                              <w:divBdr>
                                <w:top w:val="none" w:sz="0" w:space="0" w:color="auto"/>
                                <w:left w:val="none" w:sz="0" w:space="0" w:color="auto"/>
                                <w:bottom w:val="none" w:sz="0" w:space="0" w:color="auto"/>
                                <w:right w:val="none" w:sz="0" w:space="0" w:color="auto"/>
                              </w:divBdr>
                            </w:div>
                          </w:divsChild>
                        </w:div>
                        <w:div w:id="1206215740">
                          <w:marLeft w:val="0"/>
                          <w:marRight w:val="0"/>
                          <w:marTop w:val="0"/>
                          <w:marBottom w:val="0"/>
                          <w:divBdr>
                            <w:top w:val="none" w:sz="0" w:space="0" w:color="auto"/>
                            <w:left w:val="none" w:sz="0" w:space="0" w:color="auto"/>
                            <w:bottom w:val="none" w:sz="0" w:space="0" w:color="auto"/>
                            <w:right w:val="none" w:sz="0" w:space="0" w:color="auto"/>
                          </w:divBdr>
                          <w:divsChild>
                            <w:div w:id="1006593753">
                              <w:marLeft w:val="0"/>
                              <w:marRight w:val="0"/>
                              <w:marTop w:val="0"/>
                              <w:marBottom w:val="0"/>
                              <w:divBdr>
                                <w:top w:val="none" w:sz="0" w:space="0" w:color="auto"/>
                                <w:left w:val="none" w:sz="0" w:space="0" w:color="auto"/>
                                <w:bottom w:val="none" w:sz="0" w:space="0" w:color="auto"/>
                                <w:right w:val="none" w:sz="0" w:space="0" w:color="auto"/>
                              </w:divBdr>
                            </w:div>
                            <w:div w:id="1267998947">
                              <w:marLeft w:val="0"/>
                              <w:marRight w:val="0"/>
                              <w:marTop w:val="0"/>
                              <w:marBottom w:val="0"/>
                              <w:divBdr>
                                <w:top w:val="none" w:sz="0" w:space="0" w:color="auto"/>
                                <w:left w:val="none" w:sz="0" w:space="0" w:color="auto"/>
                                <w:bottom w:val="none" w:sz="0" w:space="0" w:color="auto"/>
                                <w:right w:val="none" w:sz="0" w:space="0" w:color="auto"/>
                              </w:divBdr>
                            </w:div>
                          </w:divsChild>
                        </w:div>
                        <w:div w:id="1321158367">
                          <w:marLeft w:val="0"/>
                          <w:marRight w:val="0"/>
                          <w:marTop w:val="0"/>
                          <w:marBottom w:val="0"/>
                          <w:divBdr>
                            <w:top w:val="none" w:sz="0" w:space="0" w:color="auto"/>
                            <w:left w:val="none" w:sz="0" w:space="0" w:color="auto"/>
                            <w:bottom w:val="none" w:sz="0" w:space="0" w:color="auto"/>
                            <w:right w:val="none" w:sz="0" w:space="0" w:color="auto"/>
                          </w:divBdr>
                          <w:divsChild>
                            <w:div w:id="1715883415">
                              <w:marLeft w:val="0"/>
                              <w:marRight w:val="0"/>
                              <w:marTop w:val="0"/>
                              <w:marBottom w:val="0"/>
                              <w:divBdr>
                                <w:top w:val="none" w:sz="0" w:space="0" w:color="auto"/>
                                <w:left w:val="none" w:sz="0" w:space="0" w:color="auto"/>
                                <w:bottom w:val="none" w:sz="0" w:space="0" w:color="auto"/>
                                <w:right w:val="none" w:sz="0" w:space="0" w:color="auto"/>
                              </w:divBdr>
                            </w:div>
                            <w:div w:id="857621401">
                              <w:marLeft w:val="0"/>
                              <w:marRight w:val="0"/>
                              <w:marTop w:val="0"/>
                              <w:marBottom w:val="0"/>
                              <w:divBdr>
                                <w:top w:val="none" w:sz="0" w:space="0" w:color="auto"/>
                                <w:left w:val="none" w:sz="0" w:space="0" w:color="auto"/>
                                <w:bottom w:val="none" w:sz="0" w:space="0" w:color="auto"/>
                                <w:right w:val="none" w:sz="0" w:space="0" w:color="auto"/>
                              </w:divBdr>
                            </w:div>
                          </w:divsChild>
                        </w:div>
                        <w:div w:id="1450314727">
                          <w:marLeft w:val="0"/>
                          <w:marRight w:val="0"/>
                          <w:marTop w:val="0"/>
                          <w:marBottom w:val="0"/>
                          <w:divBdr>
                            <w:top w:val="none" w:sz="0" w:space="0" w:color="auto"/>
                            <w:left w:val="none" w:sz="0" w:space="0" w:color="auto"/>
                            <w:bottom w:val="none" w:sz="0" w:space="0" w:color="auto"/>
                            <w:right w:val="none" w:sz="0" w:space="0" w:color="auto"/>
                          </w:divBdr>
                          <w:divsChild>
                            <w:div w:id="51735921">
                              <w:marLeft w:val="0"/>
                              <w:marRight w:val="0"/>
                              <w:marTop w:val="0"/>
                              <w:marBottom w:val="0"/>
                              <w:divBdr>
                                <w:top w:val="none" w:sz="0" w:space="0" w:color="auto"/>
                                <w:left w:val="none" w:sz="0" w:space="0" w:color="auto"/>
                                <w:bottom w:val="none" w:sz="0" w:space="0" w:color="auto"/>
                                <w:right w:val="none" w:sz="0" w:space="0" w:color="auto"/>
                              </w:divBdr>
                            </w:div>
                            <w:div w:id="1027605313">
                              <w:marLeft w:val="0"/>
                              <w:marRight w:val="0"/>
                              <w:marTop w:val="0"/>
                              <w:marBottom w:val="0"/>
                              <w:divBdr>
                                <w:top w:val="none" w:sz="0" w:space="0" w:color="auto"/>
                                <w:left w:val="none" w:sz="0" w:space="0" w:color="auto"/>
                                <w:bottom w:val="none" w:sz="0" w:space="0" w:color="auto"/>
                                <w:right w:val="none" w:sz="0" w:space="0" w:color="auto"/>
                              </w:divBdr>
                            </w:div>
                          </w:divsChild>
                        </w:div>
                        <w:div w:id="1093626378">
                          <w:marLeft w:val="0"/>
                          <w:marRight w:val="0"/>
                          <w:marTop w:val="0"/>
                          <w:marBottom w:val="0"/>
                          <w:divBdr>
                            <w:top w:val="none" w:sz="0" w:space="0" w:color="auto"/>
                            <w:left w:val="none" w:sz="0" w:space="0" w:color="auto"/>
                            <w:bottom w:val="none" w:sz="0" w:space="0" w:color="auto"/>
                            <w:right w:val="none" w:sz="0" w:space="0" w:color="auto"/>
                          </w:divBdr>
                          <w:divsChild>
                            <w:div w:id="578100481">
                              <w:marLeft w:val="0"/>
                              <w:marRight w:val="0"/>
                              <w:marTop w:val="0"/>
                              <w:marBottom w:val="0"/>
                              <w:divBdr>
                                <w:top w:val="none" w:sz="0" w:space="0" w:color="auto"/>
                                <w:left w:val="none" w:sz="0" w:space="0" w:color="auto"/>
                                <w:bottom w:val="none" w:sz="0" w:space="0" w:color="auto"/>
                                <w:right w:val="none" w:sz="0" w:space="0" w:color="auto"/>
                              </w:divBdr>
                            </w:div>
                            <w:div w:id="1090200900">
                              <w:marLeft w:val="0"/>
                              <w:marRight w:val="0"/>
                              <w:marTop w:val="0"/>
                              <w:marBottom w:val="0"/>
                              <w:divBdr>
                                <w:top w:val="none" w:sz="0" w:space="0" w:color="auto"/>
                                <w:left w:val="none" w:sz="0" w:space="0" w:color="auto"/>
                                <w:bottom w:val="none" w:sz="0" w:space="0" w:color="auto"/>
                                <w:right w:val="none" w:sz="0" w:space="0" w:color="auto"/>
                              </w:divBdr>
                            </w:div>
                          </w:divsChild>
                        </w:div>
                        <w:div w:id="1342005879">
                          <w:marLeft w:val="0"/>
                          <w:marRight w:val="0"/>
                          <w:marTop w:val="0"/>
                          <w:marBottom w:val="0"/>
                          <w:divBdr>
                            <w:top w:val="none" w:sz="0" w:space="0" w:color="auto"/>
                            <w:left w:val="none" w:sz="0" w:space="0" w:color="auto"/>
                            <w:bottom w:val="none" w:sz="0" w:space="0" w:color="auto"/>
                            <w:right w:val="none" w:sz="0" w:space="0" w:color="auto"/>
                          </w:divBdr>
                          <w:divsChild>
                            <w:div w:id="856621751">
                              <w:marLeft w:val="0"/>
                              <w:marRight w:val="0"/>
                              <w:marTop w:val="0"/>
                              <w:marBottom w:val="0"/>
                              <w:divBdr>
                                <w:top w:val="none" w:sz="0" w:space="0" w:color="auto"/>
                                <w:left w:val="none" w:sz="0" w:space="0" w:color="auto"/>
                                <w:bottom w:val="none" w:sz="0" w:space="0" w:color="auto"/>
                                <w:right w:val="none" w:sz="0" w:space="0" w:color="auto"/>
                              </w:divBdr>
                            </w:div>
                            <w:div w:id="692268674">
                              <w:marLeft w:val="0"/>
                              <w:marRight w:val="0"/>
                              <w:marTop w:val="0"/>
                              <w:marBottom w:val="0"/>
                              <w:divBdr>
                                <w:top w:val="none" w:sz="0" w:space="0" w:color="auto"/>
                                <w:left w:val="none" w:sz="0" w:space="0" w:color="auto"/>
                                <w:bottom w:val="none" w:sz="0" w:space="0" w:color="auto"/>
                                <w:right w:val="none" w:sz="0" w:space="0" w:color="auto"/>
                              </w:divBdr>
                            </w:div>
                          </w:divsChild>
                        </w:div>
                        <w:div w:id="1813524373">
                          <w:marLeft w:val="0"/>
                          <w:marRight w:val="0"/>
                          <w:marTop w:val="0"/>
                          <w:marBottom w:val="0"/>
                          <w:divBdr>
                            <w:top w:val="none" w:sz="0" w:space="0" w:color="auto"/>
                            <w:left w:val="none" w:sz="0" w:space="0" w:color="auto"/>
                            <w:bottom w:val="none" w:sz="0" w:space="0" w:color="auto"/>
                            <w:right w:val="none" w:sz="0" w:space="0" w:color="auto"/>
                          </w:divBdr>
                          <w:divsChild>
                            <w:div w:id="95291756">
                              <w:marLeft w:val="0"/>
                              <w:marRight w:val="0"/>
                              <w:marTop w:val="0"/>
                              <w:marBottom w:val="0"/>
                              <w:divBdr>
                                <w:top w:val="none" w:sz="0" w:space="0" w:color="auto"/>
                                <w:left w:val="none" w:sz="0" w:space="0" w:color="auto"/>
                                <w:bottom w:val="none" w:sz="0" w:space="0" w:color="auto"/>
                                <w:right w:val="none" w:sz="0" w:space="0" w:color="auto"/>
                              </w:divBdr>
                            </w:div>
                            <w:div w:id="258493405">
                              <w:marLeft w:val="0"/>
                              <w:marRight w:val="0"/>
                              <w:marTop w:val="0"/>
                              <w:marBottom w:val="0"/>
                              <w:divBdr>
                                <w:top w:val="none" w:sz="0" w:space="0" w:color="auto"/>
                                <w:left w:val="none" w:sz="0" w:space="0" w:color="auto"/>
                                <w:bottom w:val="none" w:sz="0" w:space="0" w:color="auto"/>
                                <w:right w:val="none" w:sz="0" w:space="0" w:color="auto"/>
                              </w:divBdr>
                            </w:div>
                          </w:divsChild>
                        </w:div>
                        <w:div w:id="788544830">
                          <w:marLeft w:val="0"/>
                          <w:marRight w:val="0"/>
                          <w:marTop w:val="0"/>
                          <w:marBottom w:val="0"/>
                          <w:divBdr>
                            <w:top w:val="none" w:sz="0" w:space="0" w:color="auto"/>
                            <w:left w:val="none" w:sz="0" w:space="0" w:color="auto"/>
                            <w:bottom w:val="none" w:sz="0" w:space="0" w:color="auto"/>
                            <w:right w:val="none" w:sz="0" w:space="0" w:color="auto"/>
                          </w:divBdr>
                          <w:divsChild>
                            <w:div w:id="124203764">
                              <w:marLeft w:val="0"/>
                              <w:marRight w:val="0"/>
                              <w:marTop w:val="0"/>
                              <w:marBottom w:val="0"/>
                              <w:divBdr>
                                <w:top w:val="none" w:sz="0" w:space="0" w:color="auto"/>
                                <w:left w:val="none" w:sz="0" w:space="0" w:color="auto"/>
                                <w:bottom w:val="none" w:sz="0" w:space="0" w:color="auto"/>
                                <w:right w:val="none" w:sz="0" w:space="0" w:color="auto"/>
                              </w:divBdr>
                            </w:div>
                            <w:div w:id="1682512338">
                              <w:marLeft w:val="0"/>
                              <w:marRight w:val="0"/>
                              <w:marTop w:val="0"/>
                              <w:marBottom w:val="0"/>
                              <w:divBdr>
                                <w:top w:val="none" w:sz="0" w:space="0" w:color="auto"/>
                                <w:left w:val="none" w:sz="0" w:space="0" w:color="auto"/>
                                <w:bottom w:val="none" w:sz="0" w:space="0" w:color="auto"/>
                                <w:right w:val="none" w:sz="0" w:space="0" w:color="auto"/>
                              </w:divBdr>
                            </w:div>
                          </w:divsChild>
                        </w:div>
                        <w:div w:id="1691952599">
                          <w:marLeft w:val="0"/>
                          <w:marRight w:val="0"/>
                          <w:marTop w:val="0"/>
                          <w:marBottom w:val="0"/>
                          <w:divBdr>
                            <w:top w:val="none" w:sz="0" w:space="0" w:color="auto"/>
                            <w:left w:val="none" w:sz="0" w:space="0" w:color="auto"/>
                            <w:bottom w:val="none" w:sz="0" w:space="0" w:color="auto"/>
                            <w:right w:val="none" w:sz="0" w:space="0" w:color="auto"/>
                          </w:divBdr>
                          <w:divsChild>
                            <w:div w:id="474489713">
                              <w:marLeft w:val="0"/>
                              <w:marRight w:val="0"/>
                              <w:marTop w:val="0"/>
                              <w:marBottom w:val="0"/>
                              <w:divBdr>
                                <w:top w:val="none" w:sz="0" w:space="0" w:color="auto"/>
                                <w:left w:val="none" w:sz="0" w:space="0" w:color="auto"/>
                                <w:bottom w:val="none" w:sz="0" w:space="0" w:color="auto"/>
                                <w:right w:val="none" w:sz="0" w:space="0" w:color="auto"/>
                              </w:divBdr>
                            </w:div>
                            <w:div w:id="126911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795416">
                      <w:marLeft w:val="0"/>
                      <w:marRight w:val="0"/>
                      <w:marTop w:val="0"/>
                      <w:marBottom w:val="0"/>
                      <w:divBdr>
                        <w:top w:val="none" w:sz="0" w:space="0" w:color="auto"/>
                        <w:left w:val="none" w:sz="0" w:space="0" w:color="auto"/>
                        <w:bottom w:val="none" w:sz="0" w:space="0" w:color="auto"/>
                        <w:right w:val="none" w:sz="0" w:space="0" w:color="auto"/>
                      </w:divBdr>
                      <w:divsChild>
                        <w:div w:id="179206185">
                          <w:marLeft w:val="0"/>
                          <w:marRight w:val="0"/>
                          <w:marTop w:val="0"/>
                          <w:marBottom w:val="0"/>
                          <w:divBdr>
                            <w:top w:val="none" w:sz="0" w:space="0" w:color="auto"/>
                            <w:left w:val="none" w:sz="0" w:space="0" w:color="auto"/>
                            <w:bottom w:val="none" w:sz="0" w:space="0" w:color="auto"/>
                            <w:right w:val="none" w:sz="0" w:space="0" w:color="auto"/>
                          </w:divBdr>
                          <w:divsChild>
                            <w:div w:id="1316032047">
                              <w:marLeft w:val="0"/>
                              <w:marRight w:val="0"/>
                              <w:marTop w:val="0"/>
                              <w:marBottom w:val="0"/>
                              <w:divBdr>
                                <w:top w:val="none" w:sz="0" w:space="0" w:color="auto"/>
                                <w:left w:val="none" w:sz="0" w:space="0" w:color="auto"/>
                                <w:bottom w:val="none" w:sz="0" w:space="0" w:color="auto"/>
                                <w:right w:val="none" w:sz="0" w:space="0" w:color="auto"/>
                              </w:divBdr>
                            </w:div>
                            <w:div w:id="913049364">
                              <w:marLeft w:val="0"/>
                              <w:marRight w:val="0"/>
                              <w:marTop w:val="0"/>
                              <w:marBottom w:val="0"/>
                              <w:divBdr>
                                <w:top w:val="none" w:sz="0" w:space="0" w:color="auto"/>
                                <w:left w:val="none" w:sz="0" w:space="0" w:color="auto"/>
                                <w:bottom w:val="none" w:sz="0" w:space="0" w:color="auto"/>
                                <w:right w:val="none" w:sz="0" w:space="0" w:color="auto"/>
                              </w:divBdr>
                            </w:div>
                          </w:divsChild>
                        </w:div>
                        <w:div w:id="1387412860">
                          <w:marLeft w:val="0"/>
                          <w:marRight w:val="0"/>
                          <w:marTop w:val="0"/>
                          <w:marBottom w:val="0"/>
                          <w:divBdr>
                            <w:top w:val="none" w:sz="0" w:space="0" w:color="auto"/>
                            <w:left w:val="none" w:sz="0" w:space="0" w:color="auto"/>
                            <w:bottom w:val="none" w:sz="0" w:space="0" w:color="auto"/>
                            <w:right w:val="none" w:sz="0" w:space="0" w:color="auto"/>
                          </w:divBdr>
                          <w:divsChild>
                            <w:div w:id="1639451589">
                              <w:marLeft w:val="0"/>
                              <w:marRight w:val="0"/>
                              <w:marTop w:val="0"/>
                              <w:marBottom w:val="0"/>
                              <w:divBdr>
                                <w:top w:val="none" w:sz="0" w:space="0" w:color="auto"/>
                                <w:left w:val="none" w:sz="0" w:space="0" w:color="auto"/>
                                <w:bottom w:val="none" w:sz="0" w:space="0" w:color="auto"/>
                                <w:right w:val="none" w:sz="0" w:space="0" w:color="auto"/>
                              </w:divBdr>
                            </w:div>
                            <w:div w:id="92284542">
                              <w:marLeft w:val="0"/>
                              <w:marRight w:val="0"/>
                              <w:marTop w:val="0"/>
                              <w:marBottom w:val="0"/>
                              <w:divBdr>
                                <w:top w:val="none" w:sz="0" w:space="0" w:color="auto"/>
                                <w:left w:val="none" w:sz="0" w:space="0" w:color="auto"/>
                                <w:bottom w:val="none" w:sz="0" w:space="0" w:color="auto"/>
                                <w:right w:val="none" w:sz="0" w:space="0" w:color="auto"/>
                              </w:divBdr>
                            </w:div>
                          </w:divsChild>
                        </w:div>
                        <w:div w:id="92240087">
                          <w:marLeft w:val="0"/>
                          <w:marRight w:val="0"/>
                          <w:marTop w:val="0"/>
                          <w:marBottom w:val="0"/>
                          <w:divBdr>
                            <w:top w:val="none" w:sz="0" w:space="0" w:color="auto"/>
                            <w:left w:val="none" w:sz="0" w:space="0" w:color="auto"/>
                            <w:bottom w:val="none" w:sz="0" w:space="0" w:color="auto"/>
                            <w:right w:val="none" w:sz="0" w:space="0" w:color="auto"/>
                          </w:divBdr>
                          <w:divsChild>
                            <w:div w:id="1261840813">
                              <w:marLeft w:val="0"/>
                              <w:marRight w:val="0"/>
                              <w:marTop w:val="0"/>
                              <w:marBottom w:val="0"/>
                              <w:divBdr>
                                <w:top w:val="none" w:sz="0" w:space="0" w:color="auto"/>
                                <w:left w:val="none" w:sz="0" w:space="0" w:color="auto"/>
                                <w:bottom w:val="none" w:sz="0" w:space="0" w:color="auto"/>
                                <w:right w:val="none" w:sz="0" w:space="0" w:color="auto"/>
                              </w:divBdr>
                            </w:div>
                            <w:div w:id="1589734795">
                              <w:marLeft w:val="0"/>
                              <w:marRight w:val="0"/>
                              <w:marTop w:val="0"/>
                              <w:marBottom w:val="0"/>
                              <w:divBdr>
                                <w:top w:val="none" w:sz="0" w:space="0" w:color="auto"/>
                                <w:left w:val="none" w:sz="0" w:space="0" w:color="auto"/>
                                <w:bottom w:val="none" w:sz="0" w:space="0" w:color="auto"/>
                                <w:right w:val="none" w:sz="0" w:space="0" w:color="auto"/>
                              </w:divBdr>
                            </w:div>
                          </w:divsChild>
                        </w:div>
                        <w:div w:id="116799022">
                          <w:marLeft w:val="0"/>
                          <w:marRight w:val="0"/>
                          <w:marTop w:val="0"/>
                          <w:marBottom w:val="0"/>
                          <w:divBdr>
                            <w:top w:val="none" w:sz="0" w:space="0" w:color="auto"/>
                            <w:left w:val="none" w:sz="0" w:space="0" w:color="auto"/>
                            <w:bottom w:val="none" w:sz="0" w:space="0" w:color="auto"/>
                            <w:right w:val="none" w:sz="0" w:space="0" w:color="auto"/>
                          </w:divBdr>
                          <w:divsChild>
                            <w:div w:id="2139755495">
                              <w:marLeft w:val="0"/>
                              <w:marRight w:val="0"/>
                              <w:marTop w:val="0"/>
                              <w:marBottom w:val="0"/>
                              <w:divBdr>
                                <w:top w:val="none" w:sz="0" w:space="0" w:color="auto"/>
                                <w:left w:val="none" w:sz="0" w:space="0" w:color="auto"/>
                                <w:bottom w:val="none" w:sz="0" w:space="0" w:color="auto"/>
                                <w:right w:val="none" w:sz="0" w:space="0" w:color="auto"/>
                              </w:divBdr>
                            </w:div>
                            <w:div w:id="26609668">
                              <w:marLeft w:val="0"/>
                              <w:marRight w:val="0"/>
                              <w:marTop w:val="0"/>
                              <w:marBottom w:val="0"/>
                              <w:divBdr>
                                <w:top w:val="none" w:sz="0" w:space="0" w:color="auto"/>
                                <w:left w:val="none" w:sz="0" w:space="0" w:color="auto"/>
                                <w:bottom w:val="none" w:sz="0" w:space="0" w:color="auto"/>
                                <w:right w:val="none" w:sz="0" w:space="0" w:color="auto"/>
                              </w:divBdr>
                            </w:div>
                          </w:divsChild>
                        </w:div>
                        <w:div w:id="144931840">
                          <w:marLeft w:val="0"/>
                          <w:marRight w:val="0"/>
                          <w:marTop w:val="0"/>
                          <w:marBottom w:val="0"/>
                          <w:divBdr>
                            <w:top w:val="none" w:sz="0" w:space="0" w:color="auto"/>
                            <w:left w:val="none" w:sz="0" w:space="0" w:color="auto"/>
                            <w:bottom w:val="none" w:sz="0" w:space="0" w:color="auto"/>
                            <w:right w:val="none" w:sz="0" w:space="0" w:color="auto"/>
                          </w:divBdr>
                          <w:divsChild>
                            <w:div w:id="217981129">
                              <w:marLeft w:val="0"/>
                              <w:marRight w:val="0"/>
                              <w:marTop w:val="0"/>
                              <w:marBottom w:val="0"/>
                              <w:divBdr>
                                <w:top w:val="none" w:sz="0" w:space="0" w:color="auto"/>
                                <w:left w:val="none" w:sz="0" w:space="0" w:color="auto"/>
                                <w:bottom w:val="none" w:sz="0" w:space="0" w:color="auto"/>
                                <w:right w:val="none" w:sz="0" w:space="0" w:color="auto"/>
                              </w:divBdr>
                            </w:div>
                            <w:div w:id="1335960835">
                              <w:marLeft w:val="0"/>
                              <w:marRight w:val="0"/>
                              <w:marTop w:val="0"/>
                              <w:marBottom w:val="0"/>
                              <w:divBdr>
                                <w:top w:val="none" w:sz="0" w:space="0" w:color="auto"/>
                                <w:left w:val="none" w:sz="0" w:space="0" w:color="auto"/>
                                <w:bottom w:val="none" w:sz="0" w:space="0" w:color="auto"/>
                                <w:right w:val="none" w:sz="0" w:space="0" w:color="auto"/>
                              </w:divBdr>
                            </w:div>
                          </w:divsChild>
                        </w:div>
                        <w:div w:id="1800370002">
                          <w:marLeft w:val="0"/>
                          <w:marRight w:val="0"/>
                          <w:marTop w:val="0"/>
                          <w:marBottom w:val="0"/>
                          <w:divBdr>
                            <w:top w:val="none" w:sz="0" w:space="0" w:color="auto"/>
                            <w:left w:val="none" w:sz="0" w:space="0" w:color="auto"/>
                            <w:bottom w:val="none" w:sz="0" w:space="0" w:color="auto"/>
                            <w:right w:val="none" w:sz="0" w:space="0" w:color="auto"/>
                          </w:divBdr>
                          <w:divsChild>
                            <w:div w:id="938487140">
                              <w:marLeft w:val="0"/>
                              <w:marRight w:val="0"/>
                              <w:marTop w:val="0"/>
                              <w:marBottom w:val="0"/>
                              <w:divBdr>
                                <w:top w:val="none" w:sz="0" w:space="0" w:color="auto"/>
                                <w:left w:val="none" w:sz="0" w:space="0" w:color="auto"/>
                                <w:bottom w:val="none" w:sz="0" w:space="0" w:color="auto"/>
                                <w:right w:val="none" w:sz="0" w:space="0" w:color="auto"/>
                              </w:divBdr>
                            </w:div>
                            <w:div w:id="1685128138">
                              <w:marLeft w:val="0"/>
                              <w:marRight w:val="0"/>
                              <w:marTop w:val="0"/>
                              <w:marBottom w:val="0"/>
                              <w:divBdr>
                                <w:top w:val="none" w:sz="0" w:space="0" w:color="auto"/>
                                <w:left w:val="none" w:sz="0" w:space="0" w:color="auto"/>
                                <w:bottom w:val="none" w:sz="0" w:space="0" w:color="auto"/>
                                <w:right w:val="none" w:sz="0" w:space="0" w:color="auto"/>
                              </w:divBdr>
                            </w:div>
                          </w:divsChild>
                        </w:div>
                        <w:div w:id="666173560">
                          <w:marLeft w:val="0"/>
                          <w:marRight w:val="0"/>
                          <w:marTop w:val="0"/>
                          <w:marBottom w:val="0"/>
                          <w:divBdr>
                            <w:top w:val="none" w:sz="0" w:space="0" w:color="auto"/>
                            <w:left w:val="none" w:sz="0" w:space="0" w:color="auto"/>
                            <w:bottom w:val="none" w:sz="0" w:space="0" w:color="auto"/>
                            <w:right w:val="none" w:sz="0" w:space="0" w:color="auto"/>
                          </w:divBdr>
                          <w:divsChild>
                            <w:div w:id="689914073">
                              <w:marLeft w:val="0"/>
                              <w:marRight w:val="0"/>
                              <w:marTop w:val="0"/>
                              <w:marBottom w:val="0"/>
                              <w:divBdr>
                                <w:top w:val="none" w:sz="0" w:space="0" w:color="auto"/>
                                <w:left w:val="none" w:sz="0" w:space="0" w:color="auto"/>
                                <w:bottom w:val="none" w:sz="0" w:space="0" w:color="auto"/>
                                <w:right w:val="none" w:sz="0" w:space="0" w:color="auto"/>
                              </w:divBdr>
                            </w:div>
                            <w:div w:id="1550339058">
                              <w:marLeft w:val="0"/>
                              <w:marRight w:val="0"/>
                              <w:marTop w:val="0"/>
                              <w:marBottom w:val="0"/>
                              <w:divBdr>
                                <w:top w:val="none" w:sz="0" w:space="0" w:color="auto"/>
                                <w:left w:val="none" w:sz="0" w:space="0" w:color="auto"/>
                                <w:bottom w:val="none" w:sz="0" w:space="0" w:color="auto"/>
                                <w:right w:val="none" w:sz="0" w:space="0" w:color="auto"/>
                              </w:divBdr>
                            </w:div>
                          </w:divsChild>
                        </w:div>
                        <w:div w:id="925767328">
                          <w:marLeft w:val="0"/>
                          <w:marRight w:val="0"/>
                          <w:marTop w:val="0"/>
                          <w:marBottom w:val="0"/>
                          <w:divBdr>
                            <w:top w:val="none" w:sz="0" w:space="0" w:color="auto"/>
                            <w:left w:val="none" w:sz="0" w:space="0" w:color="auto"/>
                            <w:bottom w:val="none" w:sz="0" w:space="0" w:color="auto"/>
                            <w:right w:val="none" w:sz="0" w:space="0" w:color="auto"/>
                          </w:divBdr>
                          <w:divsChild>
                            <w:div w:id="1984187714">
                              <w:marLeft w:val="0"/>
                              <w:marRight w:val="0"/>
                              <w:marTop w:val="0"/>
                              <w:marBottom w:val="0"/>
                              <w:divBdr>
                                <w:top w:val="none" w:sz="0" w:space="0" w:color="auto"/>
                                <w:left w:val="none" w:sz="0" w:space="0" w:color="auto"/>
                                <w:bottom w:val="none" w:sz="0" w:space="0" w:color="auto"/>
                                <w:right w:val="none" w:sz="0" w:space="0" w:color="auto"/>
                              </w:divBdr>
                            </w:div>
                            <w:div w:id="1959411020">
                              <w:marLeft w:val="0"/>
                              <w:marRight w:val="0"/>
                              <w:marTop w:val="0"/>
                              <w:marBottom w:val="0"/>
                              <w:divBdr>
                                <w:top w:val="none" w:sz="0" w:space="0" w:color="auto"/>
                                <w:left w:val="none" w:sz="0" w:space="0" w:color="auto"/>
                                <w:bottom w:val="none" w:sz="0" w:space="0" w:color="auto"/>
                                <w:right w:val="none" w:sz="0" w:space="0" w:color="auto"/>
                              </w:divBdr>
                            </w:div>
                          </w:divsChild>
                        </w:div>
                        <w:div w:id="271284456">
                          <w:marLeft w:val="0"/>
                          <w:marRight w:val="0"/>
                          <w:marTop w:val="0"/>
                          <w:marBottom w:val="0"/>
                          <w:divBdr>
                            <w:top w:val="none" w:sz="0" w:space="0" w:color="auto"/>
                            <w:left w:val="none" w:sz="0" w:space="0" w:color="auto"/>
                            <w:bottom w:val="none" w:sz="0" w:space="0" w:color="auto"/>
                            <w:right w:val="none" w:sz="0" w:space="0" w:color="auto"/>
                          </w:divBdr>
                          <w:divsChild>
                            <w:div w:id="308752682">
                              <w:marLeft w:val="0"/>
                              <w:marRight w:val="0"/>
                              <w:marTop w:val="0"/>
                              <w:marBottom w:val="0"/>
                              <w:divBdr>
                                <w:top w:val="none" w:sz="0" w:space="0" w:color="auto"/>
                                <w:left w:val="none" w:sz="0" w:space="0" w:color="auto"/>
                                <w:bottom w:val="none" w:sz="0" w:space="0" w:color="auto"/>
                                <w:right w:val="none" w:sz="0" w:space="0" w:color="auto"/>
                              </w:divBdr>
                            </w:div>
                            <w:div w:id="744229929">
                              <w:marLeft w:val="0"/>
                              <w:marRight w:val="0"/>
                              <w:marTop w:val="0"/>
                              <w:marBottom w:val="0"/>
                              <w:divBdr>
                                <w:top w:val="none" w:sz="0" w:space="0" w:color="auto"/>
                                <w:left w:val="none" w:sz="0" w:space="0" w:color="auto"/>
                                <w:bottom w:val="none" w:sz="0" w:space="0" w:color="auto"/>
                                <w:right w:val="none" w:sz="0" w:space="0" w:color="auto"/>
                              </w:divBdr>
                            </w:div>
                          </w:divsChild>
                        </w:div>
                        <w:div w:id="367528545">
                          <w:marLeft w:val="0"/>
                          <w:marRight w:val="0"/>
                          <w:marTop w:val="0"/>
                          <w:marBottom w:val="0"/>
                          <w:divBdr>
                            <w:top w:val="none" w:sz="0" w:space="0" w:color="auto"/>
                            <w:left w:val="none" w:sz="0" w:space="0" w:color="auto"/>
                            <w:bottom w:val="none" w:sz="0" w:space="0" w:color="auto"/>
                            <w:right w:val="none" w:sz="0" w:space="0" w:color="auto"/>
                          </w:divBdr>
                          <w:divsChild>
                            <w:div w:id="156070177">
                              <w:marLeft w:val="0"/>
                              <w:marRight w:val="0"/>
                              <w:marTop w:val="0"/>
                              <w:marBottom w:val="0"/>
                              <w:divBdr>
                                <w:top w:val="none" w:sz="0" w:space="0" w:color="auto"/>
                                <w:left w:val="none" w:sz="0" w:space="0" w:color="auto"/>
                                <w:bottom w:val="none" w:sz="0" w:space="0" w:color="auto"/>
                                <w:right w:val="none" w:sz="0" w:space="0" w:color="auto"/>
                              </w:divBdr>
                            </w:div>
                            <w:div w:id="896941194">
                              <w:marLeft w:val="0"/>
                              <w:marRight w:val="0"/>
                              <w:marTop w:val="0"/>
                              <w:marBottom w:val="0"/>
                              <w:divBdr>
                                <w:top w:val="none" w:sz="0" w:space="0" w:color="auto"/>
                                <w:left w:val="none" w:sz="0" w:space="0" w:color="auto"/>
                                <w:bottom w:val="none" w:sz="0" w:space="0" w:color="auto"/>
                                <w:right w:val="none" w:sz="0" w:space="0" w:color="auto"/>
                              </w:divBdr>
                            </w:div>
                          </w:divsChild>
                        </w:div>
                        <w:div w:id="1404259499">
                          <w:marLeft w:val="0"/>
                          <w:marRight w:val="0"/>
                          <w:marTop w:val="0"/>
                          <w:marBottom w:val="0"/>
                          <w:divBdr>
                            <w:top w:val="none" w:sz="0" w:space="0" w:color="auto"/>
                            <w:left w:val="none" w:sz="0" w:space="0" w:color="auto"/>
                            <w:bottom w:val="none" w:sz="0" w:space="0" w:color="auto"/>
                            <w:right w:val="none" w:sz="0" w:space="0" w:color="auto"/>
                          </w:divBdr>
                          <w:divsChild>
                            <w:div w:id="842475935">
                              <w:marLeft w:val="0"/>
                              <w:marRight w:val="0"/>
                              <w:marTop w:val="0"/>
                              <w:marBottom w:val="0"/>
                              <w:divBdr>
                                <w:top w:val="none" w:sz="0" w:space="0" w:color="auto"/>
                                <w:left w:val="none" w:sz="0" w:space="0" w:color="auto"/>
                                <w:bottom w:val="none" w:sz="0" w:space="0" w:color="auto"/>
                                <w:right w:val="none" w:sz="0" w:space="0" w:color="auto"/>
                              </w:divBdr>
                            </w:div>
                            <w:div w:id="1497257922">
                              <w:marLeft w:val="0"/>
                              <w:marRight w:val="0"/>
                              <w:marTop w:val="0"/>
                              <w:marBottom w:val="0"/>
                              <w:divBdr>
                                <w:top w:val="none" w:sz="0" w:space="0" w:color="auto"/>
                                <w:left w:val="none" w:sz="0" w:space="0" w:color="auto"/>
                                <w:bottom w:val="none" w:sz="0" w:space="0" w:color="auto"/>
                                <w:right w:val="none" w:sz="0" w:space="0" w:color="auto"/>
                              </w:divBdr>
                            </w:div>
                          </w:divsChild>
                        </w:div>
                        <w:div w:id="793596038">
                          <w:marLeft w:val="0"/>
                          <w:marRight w:val="0"/>
                          <w:marTop w:val="0"/>
                          <w:marBottom w:val="0"/>
                          <w:divBdr>
                            <w:top w:val="none" w:sz="0" w:space="0" w:color="auto"/>
                            <w:left w:val="none" w:sz="0" w:space="0" w:color="auto"/>
                            <w:bottom w:val="none" w:sz="0" w:space="0" w:color="auto"/>
                            <w:right w:val="none" w:sz="0" w:space="0" w:color="auto"/>
                          </w:divBdr>
                          <w:divsChild>
                            <w:div w:id="1230992221">
                              <w:marLeft w:val="0"/>
                              <w:marRight w:val="0"/>
                              <w:marTop w:val="0"/>
                              <w:marBottom w:val="0"/>
                              <w:divBdr>
                                <w:top w:val="none" w:sz="0" w:space="0" w:color="auto"/>
                                <w:left w:val="none" w:sz="0" w:space="0" w:color="auto"/>
                                <w:bottom w:val="none" w:sz="0" w:space="0" w:color="auto"/>
                                <w:right w:val="none" w:sz="0" w:space="0" w:color="auto"/>
                              </w:divBdr>
                            </w:div>
                            <w:div w:id="147167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29086">
                      <w:marLeft w:val="0"/>
                      <w:marRight w:val="0"/>
                      <w:marTop w:val="0"/>
                      <w:marBottom w:val="0"/>
                      <w:divBdr>
                        <w:top w:val="none" w:sz="0" w:space="0" w:color="auto"/>
                        <w:left w:val="none" w:sz="0" w:space="0" w:color="auto"/>
                        <w:bottom w:val="none" w:sz="0" w:space="0" w:color="auto"/>
                        <w:right w:val="none" w:sz="0" w:space="0" w:color="auto"/>
                      </w:divBdr>
                      <w:divsChild>
                        <w:div w:id="683827052">
                          <w:marLeft w:val="0"/>
                          <w:marRight w:val="0"/>
                          <w:marTop w:val="0"/>
                          <w:marBottom w:val="0"/>
                          <w:divBdr>
                            <w:top w:val="none" w:sz="0" w:space="0" w:color="auto"/>
                            <w:left w:val="none" w:sz="0" w:space="0" w:color="auto"/>
                            <w:bottom w:val="none" w:sz="0" w:space="0" w:color="auto"/>
                            <w:right w:val="none" w:sz="0" w:space="0" w:color="auto"/>
                          </w:divBdr>
                          <w:divsChild>
                            <w:div w:id="1192449427">
                              <w:marLeft w:val="0"/>
                              <w:marRight w:val="0"/>
                              <w:marTop w:val="0"/>
                              <w:marBottom w:val="0"/>
                              <w:divBdr>
                                <w:top w:val="none" w:sz="0" w:space="0" w:color="auto"/>
                                <w:left w:val="none" w:sz="0" w:space="0" w:color="auto"/>
                                <w:bottom w:val="none" w:sz="0" w:space="0" w:color="auto"/>
                                <w:right w:val="none" w:sz="0" w:space="0" w:color="auto"/>
                              </w:divBdr>
                            </w:div>
                            <w:div w:id="2065786658">
                              <w:marLeft w:val="0"/>
                              <w:marRight w:val="0"/>
                              <w:marTop w:val="0"/>
                              <w:marBottom w:val="0"/>
                              <w:divBdr>
                                <w:top w:val="none" w:sz="0" w:space="0" w:color="auto"/>
                                <w:left w:val="none" w:sz="0" w:space="0" w:color="auto"/>
                                <w:bottom w:val="none" w:sz="0" w:space="0" w:color="auto"/>
                                <w:right w:val="none" w:sz="0" w:space="0" w:color="auto"/>
                              </w:divBdr>
                            </w:div>
                          </w:divsChild>
                        </w:div>
                        <w:div w:id="335151197">
                          <w:marLeft w:val="0"/>
                          <w:marRight w:val="0"/>
                          <w:marTop w:val="0"/>
                          <w:marBottom w:val="0"/>
                          <w:divBdr>
                            <w:top w:val="none" w:sz="0" w:space="0" w:color="auto"/>
                            <w:left w:val="none" w:sz="0" w:space="0" w:color="auto"/>
                            <w:bottom w:val="none" w:sz="0" w:space="0" w:color="auto"/>
                            <w:right w:val="none" w:sz="0" w:space="0" w:color="auto"/>
                          </w:divBdr>
                          <w:divsChild>
                            <w:div w:id="1370254066">
                              <w:marLeft w:val="0"/>
                              <w:marRight w:val="0"/>
                              <w:marTop w:val="0"/>
                              <w:marBottom w:val="0"/>
                              <w:divBdr>
                                <w:top w:val="none" w:sz="0" w:space="0" w:color="auto"/>
                                <w:left w:val="none" w:sz="0" w:space="0" w:color="auto"/>
                                <w:bottom w:val="none" w:sz="0" w:space="0" w:color="auto"/>
                                <w:right w:val="none" w:sz="0" w:space="0" w:color="auto"/>
                              </w:divBdr>
                            </w:div>
                            <w:div w:id="2136365363">
                              <w:marLeft w:val="0"/>
                              <w:marRight w:val="0"/>
                              <w:marTop w:val="0"/>
                              <w:marBottom w:val="0"/>
                              <w:divBdr>
                                <w:top w:val="none" w:sz="0" w:space="0" w:color="auto"/>
                                <w:left w:val="none" w:sz="0" w:space="0" w:color="auto"/>
                                <w:bottom w:val="none" w:sz="0" w:space="0" w:color="auto"/>
                                <w:right w:val="none" w:sz="0" w:space="0" w:color="auto"/>
                              </w:divBdr>
                            </w:div>
                          </w:divsChild>
                        </w:div>
                        <w:div w:id="1332878987">
                          <w:marLeft w:val="0"/>
                          <w:marRight w:val="0"/>
                          <w:marTop w:val="0"/>
                          <w:marBottom w:val="0"/>
                          <w:divBdr>
                            <w:top w:val="none" w:sz="0" w:space="0" w:color="auto"/>
                            <w:left w:val="none" w:sz="0" w:space="0" w:color="auto"/>
                            <w:bottom w:val="none" w:sz="0" w:space="0" w:color="auto"/>
                            <w:right w:val="none" w:sz="0" w:space="0" w:color="auto"/>
                          </w:divBdr>
                          <w:divsChild>
                            <w:div w:id="2058384269">
                              <w:marLeft w:val="0"/>
                              <w:marRight w:val="0"/>
                              <w:marTop w:val="0"/>
                              <w:marBottom w:val="0"/>
                              <w:divBdr>
                                <w:top w:val="none" w:sz="0" w:space="0" w:color="auto"/>
                                <w:left w:val="none" w:sz="0" w:space="0" w:color="auto"/>
                                <w:bottom w:val="none" w:sz="0" w:space="0" w:color="auto"/>
                                <w:right w:val="none" w:sz="0" w:space="0" w:color="auto"/>
                              </w:divBdr>
                            </w:div>
                            <w:div w:id="307518419">
                              <w:marLeft w:val="0"/>
                              <w:marRight w:val="0"/>
                              <w:marTop w:val="0"/>
                              <w:marBottom w:val="0"/>
                              <w:divBdr>
                                <w:top w:val="none" w:sz="0" w:space="0" w:color="auto"/>
                                <w:left w:val="none" w:sz="0" w:space="0" w:color="auto"/>
                                <w:bottom w:val="none" w:sz="0" w:space="0" w:color="auto"/>
                                <w:right w:val="none" w:sz="0" w:space="0" w:color="auto"/>
                              </w:divBdr>
                            </w:div>
                          </w:divsChild>
                        </w:div>
                        <w:div w:id="1702247455">
                          <w:marLeft w:val="0"/>
                          <w:marRight w:val="0"/>
                          <w:marTop w:val="0"/>
                          <w:marBottom w:val="0"/>
                          <w:divBdr>
                            <w:top w:val="none" w:sz="0" w:space="0" w:color="auto"/>
                            <w:left w:val="none" w:sz="0" w:space="0" w:color="auto"/>
                            <w:bottom w:val="none" w:sz="0" w:space="0" w:color="auto"/>
                            <w:right w:val="none" w:sz="0" w:space="0" w:color="auto"/>
                          </w:divBdr>
                          <w:divsChild>
                            <w:div w:id="1442914693">
                              <w:marLeft w:val="0"/>
                              <w:marRight w:val="0"/>
                              <w:marTop w:val="0"/>
                              <w:marBottom w:val="0"/>
                              <w:divBdr>
                                <w:top w:val="none" w:sz="0" w:space="0" w:color="auto"/>
                                <w:left w:val="none" w:sz="0" w:space="0" w:color="auto"/>
                                <w:bottom w:val="none" w:sz="0" w:space="0" w:color="auto"/>
                                <w:right w:val="none" w:sz="0" w:space="0" w:color="auto"/>
                              </w:divBdr>
                            </w:div>
                            <w:div w:id="114494277">
                              <w:marLeft w:val="0"/>
                              <w:marRight w:val="0"/>
                              <w:marTop w:val="0"/>
                              <w:marBottom w:val="0"/>
                              <w:divBdr>
                                <w:top w:val="none" w:sz="0" w:space="0" w:color="auto"/>
                                <w:left w:val="none" w:sz="0" w:space="0" w:color="auto"/>
                                <w:bottom w:val="none" w:sz="0" w:space="0" w:color="auto"/>
                                <w:right w:val="none" w:sz="0" w:space="0" w:color="auto"/>
                              </w:divBdr>
                            </w:div>
                          </w:divsChild>
                        </w:div>
                        <w:div w:id="1155535823">
                          <w:marLeft w:val="0"/>
                          <w:marRight w:val="0"/>
                          <w:marTop w:val="0"/>
                          <w:marBottom w:val="0"/>
                          <w:divBdr>
                            <w:top w:val="none" w:sz="0" w:space="0" w:color="auto"/>
                            <w:left w:val="none" w:sz="0" w:space="0" w:color="auto"/>
                            <w:bottom w:val="none" w:sz="0" w:space="0" w:color="auto"/>
                            <w:right w:val="none" w:sz="0" w:space="0" w:color="auto"/>
                          </w:divBdr>
                          <w:divsChild>
                            <w:div w:id="479619703">
                              <w:marLeft w:val="0"/>
                              <w:marRight w:val="0"/>
                              <w:marTop w:val="0"/>
                              <w:marBottom w:val="0"/>
                              <w:divBdr>
                                <w:top w:val="none" w:sz="0" w:space="0" w:color="auto"/>
                                <w:left w:val="none" w:sz="0" w:space="0" w:color="auto"/>
                                <w:bottom w:val="none" w:sz="0" w:space="0" w:color="auto"/>
                                <w:right w:val="none" w:sz="0" w:space="0" w:color="auto"/>
                              </w:divBdr>
                            </w:div>
                            <w:div w:id="27416487">
                              <w:marLeft w:val="0"/>
                              <w:marRight w:val="0"/>
                              <w:marTop w:val="0"/>
                              <w:marBottom w:val="0"/>
                              <w:divBdr>
                                <w:top w:val="none" w:sz="0" w:space="0" w:color="auto"/>
                                <w:left w:val="none" w:sz="0" w:space="0" w:color="auto"/>
                                <w:bottom w:val="none" w:sz="0" w:space="0" w:color="auto"/>
                                <w:right w:val="none" w:sz="0" w:space="0" w:color="auto"/>
                              </w:divBdr>
                            </w:div>
                          </w:divsChild>
                        </w:div>
                        <w:div w:id="394816160">
                          <w:marLeft w:val="0"/>
                          <w:marRight w:val="0"/>
                          <w:marTop w:val="0"/>
                          <w:marBottom w:val="0"/>
                          <w:divBdr>
                            <w:top w:val="none" w:sz="0" w:space="0" w:color="auto"/>
                            <w:left w:val="none" w:sz="0" w:space="0" w:color="auto"/>
                            <w:bottom w:val="none" w:sz="0" w:space="0" w:color="auto"/>
                            <w:right w:val="none" w:sz="0" w:space="0" w:color="auto"/>
                          </w:divBdr>
                          <w:divsChild>
                            <w:div w:id="181283010">
                              <w:marLeft w:val="0"/>
                              <w:marRight w:val="0"/>
                              <w:marTop w:val="0"/>
                              <w:marBottom w:val="0"/>
                              <w:divBdr>
                                <w:top w:val="none" w:sz="0" w:space="0" w:color="auto"/>
                                <w:left w:val="none" w:sz="0" w:space="0" w:color="auto"/>
                                <w:bottom w:val="none" w:sz="0" w:space="0" w:color="auto"/>
                                <w:right w:val="none" w:sz="0" w:space="0" w:color="auto"/>
                              </w:divBdr>
                            </w:div>
                            <w:div w:id="980421947">
                              <w:marLeft w:val="0"/>
                              <w:marRight w:val="0"/>
                              <w:marTop w:val="0"/>
                              <w:marBottom w:val="0"/>
                              <w:divBdr>
                                <w:top w:val="none" w:sz="0" w:space="0" w:color="auto"/>
                                <w:left w:val="none" w:sz="0" w:space="0" w:color="auto"/>
                                <w:bottom w:val="none" w:sz="0" w:space="0" w:color="auto"/>
                                <w:right w:val="none" w:sz="0" w:space="0" w:color="auto"/>
                              </w:divBdr>
                            </w:div>
                          </w:divsChild>
                        </w:div>
                        <w:div w:id="1798180086">
                          <w:marLeft w:val="0"/>
                          <w:marRight w:val="0"/>
                          <w:marTop w:val="0"/>
                          <w:marBottom w:val="0"/>
                          <w:divBdr>
                            <w:top w:val="none" w:sz="0" w:space="0" w:color="auto"/>
                            <w:left w:val="none" w:sz="0" w:space="0" w:color="auto"/>
                            <w:bottom w:val="none" w:sz="0" w:space="0" w:color="auto"/>
                            <w:right w:val="none" w:sz="0" w:space="0" w:color="auto"/>
                          </w:divBdr>
                          <w:divsChild>
                            <w:div w:id="636296745">
                              <w:marLeft w:val="0"/>
                              <w:marRight w:val="0"/>
                              <w:marTop w:val="0"/>
                              <w:marBottom w:val="0"/>
                              <w:divBdr>
                                <w:top w:val="none" w:sz="0" w:space="0" w:color="auto"/>
                                <w:left w:val="none" w:sz="0" w:space="0" w:color="auto"/>
                                <w:bottom w:val="none" w:sz="0" w:space="0" w:color="auto"/>
                                <w:right w:val="none" w:sz="0" w:space="0" w:color="auto"/>
                              </w:divBdr>
                            </w:div>
                            <w:div w:id="394743176">
                              <w:marLeft w:val="0"/>
                              <w:marRight w:val="0"/>
                              <w:marTop w:val="0"/>
                              <w:marBottom w:val="0"/>
                              <w:divBdr>
                                <w:top w:val="none" w:sz="0" w:space="0" w:color="auto"/>
                                <w:left w:val="none" w:sz="0" w:space="0" w:color="auto"/>
                                <w:bottom w:val="none" w:sz="0" w:space="0" w:color="auto"/>
                                <w:right w:val="none" w:sz="0" w:space="0" w:color="auto"/>
                              </w:divBdr>
                            </w:div>
                          </w:divsChild>
                        </w:div>
                        <w:div w:id="2047758326">
                          <w:marLeft w:val="0"/>
                          <w:marRight w:val="0"/>
                          <w:marTop w:val="0"/>
                          <w:marBottom w:val="0"/>
                          <w:divBdr>
                            <w:top w:val="none" w:sz="0" w:space="0" w:color="auto"/>
                            <w:left w:val="none" w:sz="0" w:space="0" w:color="auto"/>
                            <w:bottom w:val="none" w:sz="0" w:space="0" w:color="auto"/>
                            <w:right w:val="none" w:sz="0" w:space="0" w:color="auto"/>
                          </w:divBdr>
                          <w:divsChild>
                            <w:div w:id="855118219">
                              <w:marLeft w:val="0"/>
                              <w:marRight w:val="0"/>
                              <w:marTop w:val="0"/>
                              <w:marBottom w:val="0"/>
                              <w:divBdr>
                                <w:top w:val="none" w:sz="0" w:space="0" w:color="auto"/>
                                <w:left w:val="none" w:sz="0" w:space="0" w:color="auto"/>
                                <w:bottom w:val="none" w:sz="0" w:space="0" w:color="auto"/>
                                <w:right w:val="none" w:sz="0" w:space="0" w:color="auto"/>
                              </w:divBdr>
                            </w:div>
                            <w:div w:id="326518098">
                              <w:marLeft w:val="0"/>
                              <w:marRight w:val="0"/>
                              <w:marTop w:val="0"/>
                              <w:marBottom w:val="0"/>
                              <w:divBdr>
                                <w:top w:val="none" w:sz="0" w:space="0" w:color="auto"/>
                                <w:left w:val="none" w:sz="0" w:space="0" w:color="auto"/>
                                <w:bottom w:val="none" w:sz="0" w:space="0" w:color="auto"/>
                                <w:right w:val="none" w:sz="0" w:space="0" w:color="auto"/>
                              </w:divBdr>
                            </w:div>
                          </w:divsChild>
                        </w:div>
                        <w:div w:id="1086150378">
                          <w:marLeft w:val="0"/>
                          <w:marRight w:val="0"/>
                          <w:marTop w:val="0"/>
                          <w:marBottom w:val="0"/>
                          <w:divBdr>
                            <w:top w:val="none" w:sz="0" w:space="0" w:color="auto"/>
                            <w:left w:val="none" w:sz="0" w:space="0" w:color="auto"/>
                            <w:bottom w:val="none" w:sz="0" w:space="0" w:color="auto"/>
                            <w:right w:val="none" w:sz="0" w:space="0" w:color="auto"/>
                          </w:divBdr>
                          <w:divsChild>
                            <w:div w:id="1013150288">
                              <w:marLeft w:val="0"/>
                              <w:marRight w:val="0"/>
                              <w:marTop w:val="0"/>
                              <w:marBottom w:val="0"/>
                              <w:divBdr>
                                <w:top w:val="none" w:sz="0" w:space="0" w:color="auto"/>
                                <w:left w:val="none" w:sz="0" w:space="0" w:color="auto"/>
                                <w:bottom w:val="none" w:sz="0" w:space="0" w:color="auto"/>
                                <w:right w:val="none" w:sz="0" w:space="0" w:color="auto"/>
                              </w:divBdr>
                            </w:div>
                            <w:div w:id="351615222">
                              <w:marLeft w:val="0"/>
                              <w:marRight w:val="0"/>
                              <w:marTop w:val="0"/>
                              <w:marBottom w:val="0"/>
                              <w:divBdr>
                                <w:top w:val="none" w:sz="0" w:space="0" w:color="auto"/>
                                <w:left w:val="none" w:sz="0" w:space="0" w:color="auto"/>
                                <w:bottom w:val="none" w:sz="0" w:space="0" w:color="auto"/>
                                <w:right w:val="none" w:sz="0" w:space="0" w:color="auto"/>
                              </w:divBdr>
                            </w:div>
                          </w:divsChild>
                        </w:div>
                        <w:div w:id="1516916372">
                          <w:marLeft w:val="0"/>
                          <w:marRight w:val="0"/>
                          <w:marTop w:val="0"/>
                          <w:marBottom w:val="0"/>
                          <w:divBdr>
                            <w:top w:val="none" w:sz="0" w:space="0" w:color="auto"/>
                            <w:left w:val="none" w:sz="0" w:space="0" w:color="auto"/>
                            <w:bottom w:val="none" w:sz="0" w:space="0" w:color="auto"/>
                            <w:right w:val="none" w:sz="0" w:space="0" w:color="auto"/>
                          </w:divBdr>
                          <w:divsChild>
                            <w:div w:id="1637295809">
                              <w:marLeft w:val="0"/>
                              <w:marRight w:val="0"/>
                              <w:marTop w:val="0"/>
                              <w:marBottom w:val="0"/>
                              <w:divBdr>
                                <w:top w:val="none" w:sz="0" w:space="0" w:color="auto"/>
                                <w:left w:val="none" w:sz="0" w:space="0" w:color="auto"/>
                                <w:bottom w:val="none" w:sz="0" w:space="0" w:color="auto"/>
                                <w:right w:val="none" w:sz="0" w:space="0" w:color="auto"/>
                              </w:divBdr>
                            </w:div>
                            <w:div w:id="1514341018">
                              <w:marLeft w:val="0"/>
                              <w:marRight w:val="0"/>
                              <w:marTop w:val="0"/>
                              <w:marBottom w:val="0"/>
                              <w:divBdr>
                                <w:top w:val="none" w:sz="0" w:space="0" w:color="auto"/>
                                <w:left w:val="none" w:sz="0" w:space="0" w:color="auto"/>
                                <w:bottom w:val="none" w:sz="0" w:space="0" w:color="auto"/>
                                <w:right w:val="none" w:sz="0" w:space="0" w:color="auto"/>
                              </w:divBdr>
                            </w:div>
                          </w:divsChild>
                        </w:div>
                        <w:div w:id="407113434">
                          <w:marLeft w:val="0"/>
                          <w:marRight w:val="0"/>
                          <w:marTop w:val="0"/>
                          <w:marBottom w:val="0"/>
                          <w:divBdr>
                            <w:top w:val="none" w:sz="0" w:space="0" w:color="auto"/>
                            <w:left w:val="none" w:sz="0" w:space="0" w:color="auto"/>
                            <w:bottom w:val="none" w:sz="0" w:space="0" w:color="auto"/>
                            <w:right w:val="none" w:sz="0" w:space="0" w:color="auto"/>
                          </w:divBdr>
                          <w:divsChild>
                            <w:div w:id="827673328">
                              <w:marLeft w:val="0"/>
                              <w:marRight w:val="0"/>
                              <w:marTop w:val="0"/>
                              <w:marBottom w:val="0"/>
                              <w:divBdr>
                                <w:top w:val="none" w:sz="0" w:space="0" w:color="auto"/>
                                <w:left w:val="none" w:sz="0" w:space="0" w:color="auto"/>
                                <w:bottom w:val="none" w:sz="0" w:space="0" w:color="auto"/>
                                <w:right w:val="none" w:sz="0" w:space="0" w:color="auto"/>
                              </w:divBdr>
                            </w:div>
                            <w:div w:id="206918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18219">
                      <w:marLeft w:val="0"/>
                      <w:marRight w:val="0"/>
                      <w:marTop w:val="0"/>
                      <w:marBottom w:val="0"/>
                      <w:divBdr>
                        <w:top w:val="none" w:sz="0" w:space="0" w:color="auto"/>
                        <w:left w:val="none" w:sz="0" w:space="0" w:color="auto"/>
                        <w:bottom w:val="none" w:sz="0" w:space="0" w:color="auto"/>
                        <w:right w:val="none" w:sz="0" w:space="0" w:color="auto"/>
                      </w:divBdr>
                      <w:divsChild>
                        <w:div w:id="1644116583">
                          <w:marLeft w:val="0"/>
                          <w:marRight w:val="0"/>
                          <w:marTop w:val="0"/>
                          <w:marBottom w:val="0"/>
                          <w:divBdr>
                            <w:top w:val="none" w:sz="0" w:space="0" w:color="auto"/>
                            <w:left w:val="none" w:sz="0" w:space="0" w:color="auto"/>
                            <w:bottom w:val="none" w:sz="0" w:space="0" w:color="auto"/>
                            <w:right w:val="none" w:sz="0" w:space="0" w:color="auto"/>
                          </w:divBdr>
                          <w:divsChild>
                            <w:div w:id="1072317247">
                              <w:marLeft w:val="0"/>
                              <w:marRight w:val="0"/>
                              <w:marTop w:val="0"/>
                              <w:marBottom w:val="0"/>
                              <w:divBdr>
                                <w:top w:val="none" w:sz="0" w:space="0" w:color="auto"/>
                                <w:left w:val="none" w:sz="0" w:space="0" w:color="auto"/>
                                <w:bottom w:val="none" w:sz="0" w:space="0" w:color="auto"/>
                                <w:right w:val="none" w:sz="0" w:space="0" w:color="auto"/>
                              </w:divBdr>
                            </w:div>
                            <w:div w:id="1481649805">
                              <w:marLeft w:val="0"/>
                              <w:marRight w:val="0"/>
                              <w:marTop w:val="0"/>
                              <w:marBottom w:val="0"/>
                              <w:divBdr>
                                <w:top w:val="none" w:sz="0" w:space="0" w:color="auto"/>
                                <w:left w:val="none" w:sz="0" w:space="0" w:color="auto"/>
                                <w:bottom w:val="none" w:sz="0" w:space="0" w:color="auto"/>
                                <w:right w:val="none" w:sz="0" w:space="0" w:color="auto"/>
                              </w:divBdr>
                            </w:div>
                          </w:divsChild>
                        </w:div>
                        <w:div w:id="187913130">
                          <w:marLeft w:val="0"/>
                          <w:marRight w:val="0"/>
                          <w:marTop w:val="0"/>
                          <w:marBottom w:val="0"/>
                          <w:divBdr>
                            <w:top w:val="none" w:sz="0" w:space="0" w:color="auto"/>
                            <w:left w:val="none" w:sz="0" w:space="0" w:color="auto"/>
                            <w:bottom w:val="none" w:sz="0" w:space="0" w:color="auto"/>
                            <w:right w:val="none" w:sz="0" w:space="0" w:color="auto"/>
                          </w:divBdr>
                          <w:divsChild>
                            <w:div w:id="634337956">
                              <w:marLeft w:val="0"/>
                              <w:marRight w:val="0"/>
                              <w:marTop w:val="0"/>
                              <w:marBottom w:val="0"/>
                              <w:divBdr>
                                <w:top w:val="none" w:sz="0" w:space="0" w:color="auto"/>
                                <w:left w:val="none" w:sz="0" w:space="0" w:color="auto"/>
                                <w:bottom w:val="none" w:sz="0" w:space="0" w:color="auto"/>
                                <w:right w:val="none" w:sz="0" w:space="0" w:color="auto"/>
                              </w:divBdr>
                            </w:div>
                            <w:div w:id="1097677551">
                              <w:marLeft w:val="0"/>
                              <w:marRight w:val="0"/>
                              <w:marTop w:val="0"/>
                              <w:marBottom w:val="0"/>
                              <w:divBdr>
                                <w:top w:val="none" w:sz="0" w:space="0" w:color="auto"/>
                                <w:left w:val="none" w:sz="0" w:space="0" w:color="auto"/>
                                <w:bottom w:val="none" w:sz="0" w:space="0" w:color="auto"/>
                                <w:right w:val="none" w:sz="0" w:space="0" w:color="auto"/>
                              </w:divBdr>
                            </w:div>
                          </w:divsChild>
                        </w:div>
                        <w:div w:id="1402559086">
                          <w:marLeft w:val="0"/>
                          <w:marRight w:val="0"/>
                          <w:marTop w:val="0"/>
                          <w:marBottom w:val="0"/>
                          <w:divBdr>
                            <w:top w:val="none" w:sz="0" w:space="0" w:color="auto"/>
                            <w:left w:val="none" w:sz="0" w:space="0" w:color="auto"/>
                            <w:bottom w:val="none" w:sz="0" w:space="0" w:color="auto"/>
                            <w:right w:val="none" w:sz="0" w:space="0" w:color="auto"/>
                          </w:divBdr>
                          <w:divsChild>
                            <w:div w:id="951396619">
                              <w:marLeft w:val="0"/>
                              <w:marRight w:val="0"/>
                              <w:marTop w:val="0"/>
                              <w:marBottom w:val="0"/>
                              <w:divBdr>
                                <w:top w:val="none" w:sz="0" w:space="0" w:color="auto"/>
                                <w:left w:val="none" w:sz="0" w:space="0" w:color="auto"/>
                                <w:bottom w:val="none" w:sz="0" w:space="0" w:color="auto"/>
                                <w:right w:val="none" w:sz="0" w:space="0" w:color="auto"/>
                              </w:divBdr>
                            </w:div>
                            <w:div w:id="269943840">
                              <w:marLeft w:val="0"/>
                              <w:marRight w:val="0"/>
                              <w:marTop w:val="0"/>
                              <w:marBottom w:val="0"/>
                              <w:divBdr>
                                <w:top w:val="none" w:sz="0" w:space="0" w:color="auto"/>
                                <w:left w:val="none" w:sz="0" w:space="0" w:color="auto"/>
                                <w:bottom w:val="none" w:sz="0" w:space="0" w:color="auto"/>
                                <w:right w:val="none" w:sz="0" w:space="0" w:color="auto"/>
                              </w:divBdr>
                            </w:div>
                          </w:divsChild>
                        </w:div>
                        <w:div w:id="1530217808">
                          <w:marLeft w:val="0"/>
                          <w:marRight w:val="0"/>
                          <w:marTop w:val="0"/>
                          <w:marBottom w:val="0"/>
                          <w:divBdr>
                            <w:top w:val="none" w:sz="0" w:space="0" w:color="auto"/>
                            <w:left w:val="none" w:sz="0" w:space="0" w:color="auto"/>
                            <w:bottom w:val="none" w:sz="0" w:space="0" w:color="auto"/>
                            <w:right w:val="none" w:sz="0" w:space="0" w:color="auto"/>
                          </w:divBdr>
                          <w:divsChild>
                            <w:div w:id="1267276583">
                              <w:marLeft w:val="0"/>
                              <w:marRight w:val="0"/>
                              <w:marTop w:val="0"/>
                              <w:marBottom w:val="0"/>
                              <w:divBdr>
                                <w:top w:val="none" w:sz="0" w:space="0" w:color="auto"/>
                                <w:left w:val="none" w:sz="0" w:space="0" w:color="auto"/>
                                <w:bottom w:val="none" w:sz="0" w:space="0" w:color="auto"/>
                                <w:right w:val="none" w:sz="0" w:space="0" w:color="auto"/>
                              </w:divBdr>
                            </w:div>
                            <w:div w:id="895698294">
                              <w:marLeft w:val="0"/>
                              <w:marRight w:val="0"/>
                              <w:marTop w:val="0"/>
                              <w:marBottom w:val="0"/>
                              <w:divBdr>
                                <w:top w:val="none" w:sz="0" w:space="0" w:color="auto"/>
                                <w:left w:val="none" w:sz="0" w:space="0" w:color="auto"/>
                                <w:bottom w:val="none" w:sz="0" w:space="0" w:color="auto"/>
                                <w:right w:val="none" w:sz="0" w:space="0" w:color="auto"/>
                              </w:divBdr>
                            </w:div>
                          </w:divsChild>
                        </w:div>
                        <w:div w:id="830684538">
                          <w:marLeft w:val="0"/>
                          <w:marRight w:val="0"/>
                          <w:marTop w:val="0"/>
                          <w:marBottom w:val="0"/>
                          <w:divBdr>
                            <w:top w:val="none" w:sz="0" w:space="0" w:color="auto"/>
                            <w:left w:val="none" w:sz="0" w:space="0" w:color="auto"/>
                            <w:bottom w:val="none" w:sz="0" w:space="0" w:color="auto"/>
                            <w:right w:val="none" w:sz="0" w:space="0" w:color="auto"/>
                          </w:divBdr>
                          <w:divsChild>
                            <w:div w:id="769668889">
                              <w:marLeft w:val="0"/>
                              <w:marRight w:val="0"/>
                              <w:marTop w:val="0"/>
                              <w:marBottom w:val="0"/>
                              <w:divBdr>
                                <w:top w:val="none" w:sz="0" w:space="0" w:color="auto"/>
                                <w:left w:val="none" w:sz="0" w:space="0" w:color="auto"/>
                                <w:bottom w:val="none" w:sz="0" w:space="0" w:color="auto"/>
                                <w:right w:val="none" w:sz="0" w:space="0" w:color="auto"/>
                              </w:divBdr>
                            </w:div>
                            <w:div w:id="1598637122">
                              <w:marLeft w:val="0"/>
                              <w:marRight w:val="0"/>
                              <w:marTop w:val="0"/>
                              <w:marBottom w:val="0"/>
                              <w:divBdr>
                                <w:top w:val="none" w:sz="0" w:space="0" w:color="auto"/>
                                <w:left w:val="none" w:sz="0" w:space="0" w:color="auto"/>
                                <w:bottom w:val="none" w:sz="0" w:space="0" w:color="auto"/>
                                <w:right w:val="none" w:sz="0" w:space="0" w:color="auto"/>
                              </w:divBdr>
                            </w:div>
                          </w:divsChild>
                        </w:div>
                        <w:div w:id="1797522942">
                          <w:marLeft w:val="0"/>
                          <w:marRight w:val="0"/>
                          <w:marTop w:val="0"/>
                          <w:marBottom w:val="0"/>
                          <w:divBdr>
                            <w:top w:val="none" w:sz="0" w:space="0" w:color="auto"/>
                            <w:left w:val="none" w:sz="0" w:space="0" w:color="auto"/>
                            <w:bottom w:val="none" w:sz="0" w:space="0" w:color="auto"/>
                            <w:right w:val="none" w:sz="0" w:space="0" w:color="auto"/>
                          </w:divBdr>
                          <w:divsChild>
                            <w:div w:id="427580101">
                              <w:marLeft w:val="0"/>
                              <w:marRight w:val="0"/>
                              <w:marTop w:val="0"/>
                              <w:marBottom w:val="0"/>
                              <w:divBdr>
                                <w:top w:val="none" w:sz="0" w:space="0" w:color="auto"/>
                                <w:left w:val="none" w:sz="0" w:space="0" w:color="auto"/>
                                <w:bottom w:val="none" w:sz="0" w:space="0" w:color="auto"/>
                                <w:right w:val="none" w:sz="0" w:space="0" w:color="auto"/>
                              </w:divBdr>
                            </w:div>
                            <w:div w:id="1769959164">
                              <w:marLeft w:val="0"/>
                              <w:marRight w:val="0"/>
                              <w:marTop w:val="0"/>
                              <w:marBottom w:val="0"/>
                              <w:divBdr>
                                <w:top w:val="none" w:sz="0" w:space="0" w:color="auto"/>
                                <w:left w:val="none" w:sz="0" w:space="0" w:color="auto"/>
                                <w:bottom w:val="none" w:sz="0" w:space="0" w:color="auto"/>
                                <w:right w:val="none" w:sz="0" w:space="0" w:color="auto"/>
                              </w:divBdr>
                            </w:div>
                          </w:divsChild>
                        </w:div>
                        <w:div w:id="1094745080">
                          <w:marLeft w:val="0"/>
                          <w:marRight w:val="0"/>
                          <w:marTop w:val="0"/>
                          <w:marBottom w:val="0"/>
                          <w:divBdr>
                            <w:top w:val="none" w:sz="0" w:space="0" w:color="auto"/>
                            <w:left w:val="none" w:sz="0" w:space="0" w:color="auto"/>
                            <w:bottom w:val="none" w:sz="0" w:space="0" w:color="auto"/>
                            <w:right w:val="none" w:sz="0" w:space="0" w:color="auto"/>
                          </w:divBdr>
                          <w:divsChild>
                            <w:div w:id="1938368121">
                              <w:marLeft w:val="0"/>
                              <w:marRight w:val="0"/>
                              <w:marTop w:val="0"/>
                              <w:marBottom w:val="0"/>
                              <w:divBdr>
                                <w:top w:val="none" w:sz="0" w:space="0" w:color="auto"/>
                                <w:left w:val="none" w:sz="0" w:space="0" w:color="auto"/>
                                <w:bottom w:val="none" w:sz="0" w:space="0" w:color="auto"/>
                                <w:right w:val="none" w:sz="0" w:space="0" w:color="auto"/>
                              </w:divBdr>
                            </w:div>
                            <w:div w:id="1928927792">
                              <w:marLeft w:val="0"/>
                              <w:marRight w:val="0"/>
                              <w:marTop w:val="0"/>
                              <w:marBottom w:val="0"/>
                              <w:divBdr>
                                <w:top w:val="none" w:sz="0" w:space="0" w:color="auto"/>
                                <w:left w:val="none" w:sz="0" w:space="0" w:color="auto"/>
                                <w:bottom w:val="none" w:sz="0" w:space="0" w:color="auto"/>
                                <w:right w:val="none" w:sz="0" w:space="0" w:color="auto"/>
                              </w:divBdr>
                            </w:div>
                          </w:divsChild>
                        </w:div>
                        <w:div w:id="1689717342">
                          <w:marLeft w:val="0"/>
                          <w:marRight w:val="0"/>
                          <w:marTop w:val="0"/>
                          <w:marBottom w:val="0"/>
                          <w:divBdr>
                            <w:top w:val="none" w:sz="0" w:space="0" w:color="auto"/>
                            <w:left w:val="none" w:sz="0" w:space="0" w:color="auto"/>
                            <w:bottom w:val="none" w:sz="0" w:space="0" w:color="auto"/>
                            <w:right w:val="none" w:sz="0" w:space="0" w:color="auto"/>
                          </w:divBdr>
                          <w:divsChild>
                            <w:div w:id="9920321">
                              <w:marLeft w:val="0"/>
                              <w:marRight w:val="0"/>
                              <w:marTop w:val="0"/>
                              <w:marBottom w:val="0"/>
                              <w:divBdr>
                                <w:top w:val="none" w:sz="0" w:space="0" w:color="auto"/>
                                <w:left w:val="none" w:sz="0" w:space="0" w:color="auto"/>
                                <w:bottom w:val="none" w:sz="0" w:space="0" w:color="auto"/>
                                <w:right w:val="none" w:sz="0" w:space="0" w:color="auto"/>
                              </w:divBdr>
                            </w:div>
                            <w:div w:id="1378117445">
                              <w:marLeft w:val="0"/>
                              <w:marRight w:val="0"/>
                              <w:marTop w:val="0"/>
                              <w:marBottom w:val="0"/>
                              <w:divBdr>
                                <w:top w:val="none" w:sz="0" w:space="0" w:color="auto"/>
                                <w:left w:val="none" w:sz="0" w:space="0" w:color="auto"/>
                                <w:bottom w:val="none" w:sz="0" w:space="0" w:color="auto"/>
                                <w:right w:val="none" w:sz="0" w:space="0" w:color="auto"/>
                              </w:divBdr>
                            </w:div>
                          </w:divsChild>
                        </w:div>
                        <w:div w:id="1748067721">
                          <w:marLeft w:val="0"/>
                          <w:marRight w:val="0"/>
                          <w:marTop w:val="0"/>
                          <w:marBottom w:val="0"/>
                          <w:divBdr>
                            <w:top w:val="none" w:sz="0" w:space="0" w:color="auto"/>
                            <w:left w:val="none" w:sz="0" w:space="0" w:color="auto"/>
                            <w:bottom w:val="none" w:sz="0" w:space="0" w:color="auto"/>
                            <w:right w:val="none" w:sz="0" w:space="0" w:color="auto"/>
                          </w:divBdr>
                          <w:divsChild>
                            <w:div w:id="1038579101">
                              <w:marLeft w:val="0"/>
                              <w:marRight w:val="0"/>
                              <w:marTop w:val="0"/>
                              <w:marBottom w:val="0"/>
                              <w:divBdr>
                                <w:top w:val="none" w:sz="0" w:space="0" w:color="auto"/>
                                <w:left w:val="none" w:sz="0" w:space="0" w:color="auto"/>
                                <w:bottom w:val="none" w:sz="0" w:space="0" w:color="auto"/>
                                <w:right w:val="none" w:sz="0" w:space="0" w:color="auto"/>
                              </w:divBdr>
                            </w:div>
                            <w:div w:id="978265794">
                              <w:marLeft w:val="0"/>
                              <w:marRight w:val="0"/>
                              <w:marTop w:val="0"/>
                              <w:marBottom w:val="0"/>
                              <w:divBdr>
                                <w:top w:val="none" w:sz="0" w:space="0" w:color="auto"/>
                                <w:left w:val="none" w:sz="0" w:space="0" w:color="auto"/>
                                <w:bottom w:val="none" w:sz="0" w:space="0" w:color="auto"/>
                                <w:right w:val="none" w:sz="0" w:space="0" w:color="auto"/>
                              </w:divBdr>
                            </w:div>
                          </w:divsChild>
                        </w:div>
                        <w:div w:id="1903321269">
                          <w:marLeft w:val="0"/>
                          <w:marRight w:val="0"/>
                          <w:marTop w:val="0"/>
                          <w:marBottom w:val="0"/>
                          <w:divBdr>
                            <w:top w:val="none" w:sz="0" w:space="0" w:color="auto"/>
                            <w:left w:val="none" w:sz="0" w:space="0" w:color="auto"/>
                            <w:bottom w:val="none" w:sz="0" w:space="0" w:color="auto"/>
                            <w:right w:val="none" w:sz="0" w:space="0" w:color="auto"/>
                          </w:divBdr>
                          <w:divsChild>
                            <w:div w:id="1402562094">
                              <w:marLeft w:val="0"/>
                              <w:marRight w:val="0"/>
                              <w:marTop w:val="0"/>
                              <w:marBottom w:val="0"/>
                              <w:divBdr>
                                <w:top w:val="none" w:sz="0" w:space="0" w:color="auto"/>
                                <w:left w:val="none" w:sz="0" w:space="0" w:color="auto"/>
                                <w:bottom w:val="none" w:sz="0" w:space="0" w:color="auto"/>
                                <w:right w:val="none" w:sz="0" w:space="0" w:color="auto"/>
                              </w:divBdr>
                            </w:div>
                            <w:div w:id="176504069">
                              <w:marLeft w:val="0"/>
                              <w:marRight w:val="0"/>
                              <w:marTop w:val="0"/>
                              <w:marBottom w:val="0"/>
                              <w:divBdr>
                                <w:top w:val="none" w:sz="0" w:space="0" w:color="auto"/>
                                <w:left w:val="none" w:sz="0" w:space="0" w:color="auto"/>
                                <w:bottom w:val="none" w:sz="0" w:space="0" w:color="auto"/>
                                <w:right w:val="none" w:sz="0" w:space="0" w:color="auto"/>
                              </w:divBdr>
                            </w:div>
                          </w:divsChild>
                        </w:div>
                        <w:div w:id="1756898558">
                          <w:marLeft w:val="0"/>
                          <w:marRight w:val="0"/>
                          <w:marTop w:val="0"/>
                          <w:marBottom w:val="0"/>
                          <w:divBdr>
                            <w:top w:val="none" w:sz="0" w:space="0" w:color="auto"/>
                            <w:left w:val="none" w:sz="0" w:space="0" w:color="auto"/>
                            <w:bottom w:val="none" w:sz="0" w:space="0" w:color="auto"/>
                            <w:right w:val="none" w:sz="0" w:space="0" w:color="auto"/>
                          </w:divBdr>
                          <w:divsChild>
                            <w:div w:id="897739204">
                              <w:marLeft w:val="0"/>
                              <w:marRight w:val="0"/>
                              <w:marTop w:val="0"/>
                              <w:marBottom w:val="0"/>
                              <w:divBdr>
                                <w:top w:val="none" w:sz="0" w:space="0" w:color="auto"/>
                                <w:left w:val="none" w:sz="0" w:space="0" w:color="auto"/>
                                <w:bottom w:val="none" w:sz="0" w:space="0" w:color="auto"/>
                                <w:right w:val="none" w:sz="0" w:space="0" w:color="auto"/>
                              </w:divBdr>
                            </w:div>
                            <w:div w:id="76696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764269">
              <w:marLeft w:val="0"/>
              <w:marRight w:val="0"/>
              <w:marTop w:val="360"/>
              <w:marBottom w:val="0"/>
              <w:divBdr>
                <w:top w:val="none" w:sz="0" w:space="0" w:color="auto"/>
                <w:left w:val="none" w:sz="0" w:space="0" w:color="auto"/>
                <w:bottom w:val="none" w:sz="0" w:space="0" w:color="auto"/>
                <w:right w:val="none" w:sz="0" w:space="0" w:color="auto"/>
              </w:divBdr>
              <w:divsChild>
                <w:div w:id="1079518159">
                  <w:marLeft w:val="0"/>
                  <w:marRight w:val="0"/>
                  <w:marTop w:val="0"/>
                  <w:marBottom w:val="225"/>
                  <w:divBdr>
                    <w:top w:val="single" w:sz="6" w:space="11" w:color="E0E6EF"/>
                    <w:left w:val="single" w:sz="6" w:space="11" w:color="E0E6EF"/>
                    <w:bottom w:val="single" w:sz="6" w:space="11" w:color="E0E6EF"/>
                    <w:right w:val="single" w:sz="6" w:space="11" w:color="E0E6EF"/>
                  </w:divBdr>
                </w:div>
                <w:div w:id="168639726">
                  <w:marLeft w:val="0"/>
                  <w:marRight w:val="0"/>
                  <w:marTop w:val="0"/>
                  <w:marBottom w:val="225"/>
                  <w:divBdr>
                    <w:top w:val="single" w:sz="6" w:space="11" w:color="E0E6EF"/>
                    <w:left w:val="single" w:sz="6" w:space="11" w:color="E0E6EF"/>
                    <w:bottom w:val="single" w:sz="6" w:space="11" w:color="E0E6EF"/>
                    <w:right w:val="single" w:sz="6" w:space="11" w:color="E0E6EF"/>
                  </w:divBdr>
                </w:div>
              </w:divsChild>
            </w:div>
            <w:div w:id="455147905">
              <w:marLeft w:val="0"/>
              <w:marRight w:val="0"/>
              <w:marTop w:val="300"/>
              <w:marBottom w:val="0"/>
              <w:divBdr>
                <w:top w:val="none" w:sz="0" w:space="0" w:color="auto"/>
                <w:left w:val="none" w:sz="0" w:space="0" w:color="auto"/>
                <w:bottom w:val="none" w:sz="0" w:space="0" w:color="auto"/>
                <w:right w:val="none" w:sz="0" w:space="0" w:color="auto"/>
              </w:divBdr>
              <w:divsChild>
                <w:div w:id="375740963">
                  <w:marLeft w:val="0"/>
                  <w:marRight w:val="0"/>
                  <w:marTop w:val="0"/>
                  <w:marBottom w:val="150"/>
                  <w:divBdr>
                    <w:top w:val="none" w:sz="0" w:space="0" w:color="auto"/>
                    <w:left w:val="none" w:sz="0" w:space="0" w:color="auto"/>
                    <w:bottom w:val="none" w:sz="0" w:space="0" w:color="auto"/>
                    <w:right w:val="none" w:sz="0" w:space="0" w:color="auto"/>
                  </w:divBdr>
                </w:div>
                <w:div w:id="168830594">
                  <w:marLeft w:val="0"/>
                  <w:marRight w:val="0"/>
                  <w:marTop w:val="0"/>
                  <w:marBottom w:val="0"/>
                  <w:divBdr>
                    <w:top w:val="none" w:sz="0" w:space="0" w:color="auto"/>
                    <w:left w:val="none" w:sz="0" w:space="0" w:color="auto"/>
                    <w:bottom w:val="none" w:sz="0" w:space="0" w:color="auto"/>
                    <w:right w:val="none" w:sz="0" w:space="0" w:color="auto"/>
                  </w:divBdr>
                </w:div>
                <w:div w:id="134952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292944">
      <w:marLeft w:val="0"/>
      <w:marRight w:val="0"/>
      <w:marTop w:val="0"/>
      <w:marBottom w:val="0"/>
      <w:divBdr>
        <w:top w:val="none" w:sz="0" w:space="0" w:color="auto"/>
        <w:left w:val="none" w:sz="0" w:space="0" w:color="auto"/>
        <w:bottom w:val="none" w:sz="0" w:space="0" w:color="auto"/>
        <w:right w:val="none" w:sz="0" w:space="0" w:color="auto"/>
      </w:divBdr>
      <w:divsChild>
        <w:div w:id="1547914283">
          <w:marLeft w:val="0"/>
          <w:marRight w:val="0"/>
          <w:marTop w:val="0"/>
          <w:marBottom w:val="0"/>
          <w:divBdr>
            <w:top w:val="none" w:sz="0" w:space="0" w:color="auto"/>
            <w:left w:val="none" w:sz="0" w:space="0" w:color="auto"/>
            <w:bottom w:val="none" w:sz="0" w:space="0" w:color="auto"/>
            <w:right w:val="none" w:sz="0" w:space="0" w:color="auto"/>
          </w:divBdr>
          <w:divsChild>
            <w:div w:id="1412966432">
              <w:marLeft w:val="0"/>
              <w:marRight w:val="0"/>
              <w:marTop w:val="0"/>
              <w:marBottom w:val="0"/>
              <w:divBdr>
                <w:top w:val="none" w:sz="0" w:space="0" w:color="auto"/>
                <w:left w:val="none" w:sz="0" w:space="0" w:color="auto"/>
                <w:bottom w:val="none" w:sz="0" w:space="0" w:color="auto"/>
                <w:right w:val="none" w:sz="0" w:space="0" w:color="auto"/>
              </w:divBdr>
              <w:divsChild>
                <w:div w:id="767390613">
                  <w:marLeft w:val="0"/>
                  <w:marRight w:val="0"/>
                  <w:marTop w:val="0"/>
                  <w:marBottom w:val="0"/>
                  <w:divBdr>
                    <w:top w:val="none" w:sz="0" w:space="0" w:color="auto"/>
                    <w:left w:val="none" w:sz="0" w:space="0" w:color="auto"/>
                    <w:bottom w:val="none" w:sz="0" w:space="0" w:color="auto"/>
                    <w:right w:val="none" w:sz="0" w:space="0" w:color="auto"/>
                  </w:divBdr>
                </w:div>
                <w:div w:id="316805690">
                  <w:marLeft w:val="0"/>
                  <w:marRight w:val="0"/>
                  <w:marTop w:val="0"/>
                  <w:marBottom w:val="0"/>
                  <w:divBdr>
                    <w:top w:val="none" w:sz="0" w:space="0" w:color="auto"/>
                    <w:left w:val="none" w:sz="0" w:space="0" w:color="auto"/>
                    <w:bottom w:val="none" w:sz="0" w:space="0" w:color="auto"/>
                    <w:right w:val="none" w:sz="0" w:space="0" w:color="auto"/>
                  </w:divBdr>
                  <w:divsChild>
                    <w:div w:id="875696906">
                      <w:marLeft w:val="0"/>
                      <w:marRight w:val="0"/>
                      <w:marTop w:val="0"/>
                      <w:marBottom w:val="0"/>
                      <w:divBdr>
                        <w:top w:val="none" w:sz="0" w:space="0" w:color="auto"/>
                        <w:left w:val="none" w:sz="0" w:space="0" w:color="auto"/>
                        <w:bottom w:val="none" w:sz="0" w:space="0" w:color="auto"/>
                        <w:right w:val="none" w:sz="0" w:space="0" w:color="auto"/>
                      </w:divBdr>
                    </w:div>
                    <w:div w:id="213505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702344">
          <w:marLeft w:val="0"/>
          <w:marRight w:val="0"/>
          <w:marTop w:val="0"/>
          <w:marBottom w:val="0"/>
          <w:divBdr>
            <w:top w:val="none" w:sz="0" w:space="0" w:color="auto"/>
            <w:left w:val="none" w:sz="0" w:space="0" w:color="auto"/>
            <w:bottom w:val="none" w:sz="0" w:space="0" w:color="auto"/>
            <w:right w:val="none" w:sz="0" w:space="0" w:color="auto"/>
          </w:divBdr>
          <w:divsChild>
            <w:div w:id="1447001674">
              <w:marLeft w:val="0"/>
              <w:marRight w:val="0"/>
              <w:marTop w:val="0"/>
              <w:marBottom w:val="0"/>
              <w:divBdr>
                <w:top w:val="none" w:sz="0" w:space="0" w:color="auto"/>
                <w:left w:val="none" w:sz="0" w:space="0" w:color="auto"/>
                <w:bottom w:val="none" w:sz="0" w:space="0" w:color="auto"/>
                <w:right w:val="none" w:sz="0" w:space="0" w:color="auto"/>
              </w:divBdr>
              <w:divsChild>
                <w:div w:id="721174662">
                  <w:marLeft w:val="0"/>
                  <w:marRight w:val="0"/>
                  <w:marTop w:val="0"/>
                  <w:marBottom w:val="0"/>
                  <w:divBdr>
                    <w:top w:val="none" w:sz="0" w:space="0" w:color="auto"/>
                    <w:left w:val="none" w:sz="0" w:space="0" w:color="auto"/>
                    <w:bottom w:val="none" w:sz="0" w:space="0" w:color="auto"/>
                    <w:right w:val="none" w:sz="0" w:space="0" w:color="auto"/>
                  </w:divBdr>
                </w:div>
                <w:div w:id="1801920033">
                  <w:marLeft w:val="0"/>
                  <w:marRight w:val="0"/>
                  <w:marTop w:val="0"/>
                  <w:marBottom w:val="0"/>
                  <w:divBdr>
                    <w:top w:val="none" w:sz="0" w:space="0" w:color="auto"/>
                    <w:left w:val="none" w:sz="0" w:space="0" w:color="auto"/>
                    <w:bottom w:val="none" w:sz="0" w:space="0" w:color="auto"/>
                    <w:right w:val="none" w:sz="0" w:space="0" w:color="auto"/>
                  </w:divBdr>
                </w:div>
                <w:div w:id="1863323217">
                  <w:marLeft w:val="0"/>
                  <w:marRight w:val="0"/>
                  <w:marTop w:val="0"/>
                  <w:marBottom w:val="0"/>
                  <w:divBdr>
                    <w:top w:val="none" w:sz="0" w:space="0" w:color="auto"/>
                    <w:left w:val="none" w:sz="0" w:space="0" w:color="auto"/>
                    <w:bottom w:val="none" w:sz="0" w:space="0" w:color="auto"/>
                    <w:right w:val="none" w:sz="0" w:space="0" w:color="auto"/>
                  </w:divBdr>
                </w:div>
              </w:divsChild>
            </w:div>
            <w:div w:id="416295078">
              <w:marLeft w:val="0"/>
              <w:marRight w:val="0"/>
              <w:marTop w:val="0"/>
              <w:marBottom w:val="0"/>
              <w:divBdr>
                <w:top w:val="none" w:sz="0" w:space="0" w:color="auto"/>
                <w:left w:val="none" w:sz="0" w:space="0" w:color="auto"/>
                <w:bottom w:val="none" w:sz="0" w:space="0" w:color="auto"/>
                <w:right w:val="none" w:sz="0" w:space="0" w:color="auto"/>
              </w:divBdr>
            </w:div>
            <w:div w:id="1876648630">
              <w:marLeft w:val="0"/>
              <w:marRight w:val="0"/>
              <w:marTop w:val="0"/>
              <w:marBottom w:val="0"/>
              <w:divBdr>
                <w:top w:val="none" w:sz="0" w:space="0" w:color="auto"/>
                <w:left w:val="none" w:sz="0" w:space="0" w:color="auto"/>
                <w:bottom w:val="none" w:sz="0" w:space="0" w:color="auto"/>
                <w:right w:val="none" w:sz="0" w:space="0" w:color="auto"/>
              </w:divBdr>
              <w:divsChild>
                <w:div w:id="71797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260026">
      <w:marLeft w:val="0"/>
      <w:marRight w:val="0"/>
      <w:marTop w:val="0"/>
      <w:marBottom w:val="450"/>
      <w:divBdr>
        <w:top w:val="none" w:sz="0" w:space="0" w:color="auto"/>
        <w:left w:val="none" w:sz="0" w:space="0" w:color="auto"/>
        <w:bottom w:val="none" w:sz="0" w:space="0" w:color="auto"/>
        <w:right w:val="none" w:sz="0" w:space="0" w:color="auto"/>
      </w:divBdr>
    </w:div>
    <w:div w:id="539054813">
      <w:marLeft w:val="0"/>
      <w:marRight w:val="0"/>
      <w:marTop w:val="0"/>
      <w:marBottom w:val="0"/>
      <w:divBdr>
        <w:top w:val="none" w:sz="0" w:space="0" w:color="auto"/>
        <w:left w:val="none" w:sz="0" w:space="0" w:color="auto"/>
        <w:bottom w:val="none" w:sz="0" w:space="0" w:color="auto"/>
        <w:right w:val="none" w:sz="0" w:space="0" w:color="auto"/>
      </w:divBdr>
    </w:div>
    <w:div w:id="662781686">
      <w:marLeft w:val="0"/>
      <w:marRight w:val="0"/>
      <w:marTop w:val="0"/>
      <w:marBottom w:val="0"/>
      <w:divBdr>
        <w:top w:val="none" w:sz="0" w:space="0" w:color="auto"/>
        <w:left w:val="none" w:sz="0" w:space="0" w:color="auto"/>
        <w:bottom w:val="none" w:sz="0" w:space="0" w:color="auto"/>
        <w:right w:val="none" w:sz="0" w:space="0" w:color="auto"/>
      </w:divBdr>
      <w:divsChild>
        <w:div w:id="1994409293">
          <w:marLeft w:val="0"/>
          <w:marRight w:val="0"/>
          <w:marTop w:val="0"/>
          <w:marBottom w:val="0"/>
          <w:divBdr>
            <w:top w:val="none" w:sz="0" w:space="0" w:color="auto"/>
            <w:left w:val="none" w:sz="0" w:space="0" w:color="auto"/>
            <w:bottom w:val="none" w:sz="0" w:space="0" w:color="auto"/>
            <w:right w:val="none" w:sz="0" w:space="0" w:color="auto"/>
          </w:divBdr>
          <w:divsChild>
            <w:div w:id="851073040">
              <w:marLeft w:val="0"/>
              <w:marRight w:val="0"/>
              <w:marTop w:val="0"/>
              <w:marBottom w:val="0"/>
              <w:divBdr>
                <w:top w:val="none" w:sz="0" w:space="0" w:color="auto"/>
                <w:left w:val="none" w:sz="0" w:space="0" w:color="auto"/>
                <w:bottom w:val="none" w:sz="0" w:space="0" w:color="auto"/>
                <w:right w:val="none" w:sz="0" w:space="0" w:color="auto"/>
              </w:divBdr>
              <w:divsChild>
                <w:div w:id="368528404">
                  <w:marLeft w:val="0"/>
                  <w:marRight w:val="0"/>
                  <w:marTop w:val="0"/>
                  <w:marBottom w:val="0"/>
                  <w:divBdr>
                    <w:top w:val="none" w:sz="0" w:space="0" w:color="auto"/>
                    <w:left w:val="none" w:sz="0" w:space="0" w:color="auto"/>
                    <w:bottom w:val="none" w:sz="0" w:space="0" w:color="auto"/>
                    <w:right w:val="none" w:sz="0" w:space="0" w:color="auto"/>
                  </w:divBdr>
                </w:div>
              </w:divsChild>
            </w:div>
            <w:div w:id="1183520022">
              <w:marLeft w:val="0"/>
              <w:marRight w:val="0"/>
              <w:marTop w:val="0"/>
              <w:marBottom w:val="0"/>
              <w:divBdr>
                <w:top w:val="none" w:sz="0" w:space="0" w:color="auto"/>
                <w:left w:val="none" w:sz="0" w:space="0" w:color="auto"/>
                <w:bottom w:val="none" w:sz="0" w:space="0" w:color="auto"/>
                <w:right w:val="none" w:sz="0" w:space="0" w:color="auto"/>
              </w:divBdr>
              <w:divsChild>
                <w:div w:id="2100519801">
                  <w:marLeft w:val="0"/>
                  <w:marRight w:val="0"/>
                  <w:marTop w:val="0"/>
                  <w:marBottom w:val="0"/>
                  <w:divBdr>
                    <w:top w:val="none" w:sz="0" w:space="0" w:color="auto"/>
                    <w:left w:val="none" w:sz="0" w:space="0" w:color="auto"/>
                    <w:bottom w:val="none" w:sz="0" w:space="0" w:color="auto"/>
                    <w:right w:val="none" w:sz="0" w:space="0" w:color="auto"/>
                  </w:divBdr>
                </w:div>
              </w:divsChild>
            </w:div>
            <w:div w:id="1443455159">
              <w:marLeft w:val="0"/>
              <w:marRight w:val="0"/>
              <w:marTop w:val="0"/>
              <w:marBottom w:val="0"/>
              <w:divBdr>
                <w:top w:val="none" w:sz="0" w:space="0" w:color="auto"/>
                <w:left w:val="none" w:sz="0" w:space="0" w:color="auto"/>
                <w:bottom w:val="none" w:sz="0" w:space="0" w:color="auto"/>
                <w:right w:val="none" w:sz="0" w:space="0" w:color="auto"/>
              </w:divBdr>
              <w:divsChild>
                <w:div w:id="1810244499">
                  <w:marLeft w:val="0"/>
                  <w:marRight w:val="0"/>
                  <w:marTop w:val="0"/>
                  <w:marBottom w:val="0"/>
                  <w:divBdr>
                    <w:top w:val="none" w:sz="0" w:space="0" w:color="auto"/>
                    <w:left w:val="none" w:sz="0" w:space="0" w:color="auto"/>
                    <w:bottom w:val="none" w:sz="0" w:space="0" w:color="auto"/>
                    <w:right w:val="none" w:sz="0" w:space="0" w:color="auto"/>
                  </w:divBdr>
                </w:div>
              </w:divsChild>
            </w:div>
            <w:div w:id="961230771">
              <w:marLeft w:val="0"/>
              <w:marRight w:val="0"/>
              <w:marTop w:val="0"/>
              <w:marBottom w:val="0"/>
              <w:divBdr>
                <w:top w:val="none" w:sz="0" w:space="0" w:color="auto"/>
                <w:left w:val="none" w:sz="0" w:space="0" w:color="auto"/>
                <w:bottom w:val="none" w:sz="0" w:space="0" w:color="auto"/>
                <w:right w:val="none" w:sz="0" w:space="0" w:color="auto"/>
              </w:divBdr>
              <w:divsChild>
                <w:div w:id="1911577985">
                  <w:marLeft w:val="0"/>
                  <w:marRight w:val="0"/>
                  <w:marTop w:val="0"/>
                  <w:marBottom w:val="0"/>
                  <w:divBdr>
                    <w:top w:val="none" w:sz="0" w:space="0" w:color="auto"/>
                    <w:left w:val="none" w:sz="0" w:space="0" w:color="auto"/>
                    <w:bottom w:val="none" w:sz="0" w:space="0" w:color="auto"/>
                    <w:right w:val="none" w:sz="0" w:space="0" w:color="auto"/>
                  </w:divBdr>
                </w:div>
              </w:divsChild>
            </w:div>
            <w:div w:id="1031029134">
              <w:marLeft w:val="0"/>
              <w:marRight w:val="0"/>
              <w:marTop w:val="0"/>
              <w:marBottom w:val="0"/>
              <w:divBdr>
                <w:top w:val="none" w:sz="0" w:space="0" w:color="auto"/>
                <w:left w:val="none" w:sz="0" w:space="0" w:color="auto"/>
                <w:bottom w:val="none" w:sz="0" w:space="0" w:color="auto"/>
                <w:right w:val="none" w:sz="0" w:space="0" w:color="auto"/>
              </w:divBdr>
              <w:divsChild>
                <w:div w:id="194537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606931">
      <w:marLeft w:val="0"/>
      <w:marRight w:val="0"/>
      <w:marTop w:val="0"/>
      <w:marBottom w:val="0"/>
      <w:divBdr>
        <w:top w:val="none" w:sz="0" w:space="0" w:color="auto"/>
        <w:left w:val="none" w:sz="0" w:space="0" w:color="auto"/>
        <w:bottom w:val="none" w:sz="0" w:space="0" w:color="auto"/>
        <w:right w:val="none" w:sz="0" w:space="0" w:color="auto"/>
      </w:divBdr>
      <w:divsChild>
        <w:div w:id="450168373">
          <w:marLeft w:val="0"/>
          <w:marRight w:val="0"/>
          <w:marTop w:val="0"/>
          <w:marBottom w:val="0"/>
          <w:divBdr>
            <w:top w:val="none" w:sz="0" w:space="0" w:color="auto"/>
            <w:left w:val="none" w:sz="0" w:space="0" w:color="auto"/>
            <w:bottom w:val="none" w:sz="0" w:space="0" w:color="auto"/>
            <w:right w:val="none" w:sz="0" w:space="0" w:color="auto"/>
          </w:divBdr>
          <w:divsChild>
            <w:div w:id="1029990661">
              <w:marLeft w:val="0"/>
              <w:marRight w:val="0"/>
              <w:marTop w:val="0"/>
              <w:marBottom w:val="0"/>
              <w:divBdr>
                <w:top w:val="none" w:sz="0" w:space="0" w:color="auto"/>
                <w:left w:val="none" w:sz="0" w:space="0" w:color="auto"/>
                <w:bottom w:val="none" w:sz="0" w:space="0" w:color="auto"/>
                <w:right w:val="none" w:sz="0" w:space="0" w:color="auto"/>
              </w:divBdr>
            </w:div>
            <w:div w:id="97912322">
              <w:marLeft w:val="0"/>
              <w:marRight w:val="0"/>
              <w:marTop w:val="0"/>
              <w:marBottom w:val="0"/>
              <w:divBdr>
                <w:top w:val="none" w:sz="0" w:space="0" w:color="auto"/>
                <w:left w:val="none" w:sz="0" w:space="0" w:color="auto"/>
                <w:bottom w:val="none" w:sz="0" w:space="0" w:color="auto"/>
                <w:right w:val="none" w:sz="0" w:space="0" w:color="auto"/>
              </w:divBdr>
            </w:div>
            <w:div w:id="1980258302">
              <w:marLeft w:val="0"/>
              <w:marRight w:val="0"/>
              <w:marTop w:val="0"/>
              <w:marBottom w:val="0"/>
              <w:divBdr>
                <w:top w:val="none" w:sz="0" w:space="0" w:color="auto"/>
                <w:left w:val="none" w:sz="0" w:space="0" w:color="auto"/>
                <w:bottom w:val="none" w:sz="0" w:space="0" w:color="auto"/>
                <w:right w:val="none" w:sz="0" w:space="0" w:color="auto"/>
              </w:divBdr>
            </w:div>
            <w:div w:id="1048266548">
              <w:marLeft w:val="0"/>
              <w:marRight w:val="0"/>
              <w:marTop w:val="0"/>
              <w:marBottom w:val="0"/>
              <w:divBdr>
                <w:top w:val="none" w:sz="0" w:space="0" w:color="auto"/>
                <w:left w:val="none" w:sz="0" w:space="0" w:color="auto"/>
                <w:bottom w:val="none" w:sz="0" w:space="0" w:color="auto"/>
                <w:right w:val="none" w:sz="0" w:space="0" w:color="auto"/>
              </w:divBdr>
            </w:div>
            <w:div w:id="108869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712370">
      <w:marLeft w:val="0"/>
      <w:marRight w:val="0"/>
      <w:marTop w:val="0"/>
      <w:marBottom w:val="0"/>
      <w:divBdr>
        <w:top w:val="none" w:sz="0" w:space="0" w:color="auto"/>
        <w:left w:val="none" w:sz="0" w:space="0" w:color="auto"/>
        <w:bottom w:val="none" w:sz="0" w:space="0" w:color="auto"/>
        <w:right w:val="none" w:sz="0" w:space="0" w:color="auto"/>
      </w:divBdr>
      <w:divsChild>
        <w:div w:id="1750925880">
          <w:marLeft w:val="0"/>
          <w:marRight w:val="0"/>
          <w:marTop w:val="0"/>
          <w:marBottom w:val="0"/>
          <w:divBdr>
            <w:top w:val="none" w:sz="0" w:space="0" w:color="auto"/>
            <w:left w:val="none" w:sz="0" w:space="0" w:color="auto"/>
            <w:bottom w:val="none" w:sz="0" w:space="0" w:color="auto"/>
            <w:right w:val="none" w:sz="0" w:space="0" w:color="auto"/>
          </w:divBdr>
          <w:divsChild>
            <w:div w:id="1181159203">
              <w:marLeft w:val="0"/>
              <w:marRight w:val="0"/>
              <w:marTop w:val="0"/>
              <w:marBottom w:val="0"/>
              <w:divBdr>
                <w:top w:val="none" w:sz="0" w:space="0" w:color="auto"/>
                <w:left w:val="none" w:sz="0" w:space="0" w:color="auto"/>
                <w:bottom w:val="single" w:sz="24" w:space="27" w:color="F0C040"/>
                <w:right w:val="none" w:sz="0" w:space="0" w:color="auto"/>
              </w:divBdr>
              <w:divsChild>
                <w:div w:id="1060636208">
                  <w:marLeft w:val="0"/>
                  <w:marRight w:val="0"/>
                  <w:marTop w:val="0"/>
                  <w:marBottom w:val="0"/>
                  <w:divBdr>
                    <w:top w:val="none" w:sz="0" w:space="0" w:color="auto"/>
                    <w:left w:val="none" w:sz="0" w:space="0" w:color="auto"/>
                    <w:bottom w:val="none" w:sz="0" w:space="0" w:color="auto"/>
                    <w:right w:val="none" w:sz="0" w:space="0" w:color="auto"/>
                  </w:divBdr>
                </w:div>
                <w:div w:id="1703936584">
                  <w:marLeft w:val="0"/>
                  <w:marRight w:val="0"/>
                  <w:marTop w:val="0"/>
                  <w:marBottom w:val="180"/>
                  <w:divBdr>
                    <w:top w:val="none" w:sz="0" w:space="0" w:color="auto"/>
                    <w:left w:val="none" w:sz="0" w:space="0" w:color="auto"/>
                    <w:bottom w:val="none" w:sz="0" w:space="0" w:color="auto"/>
                    <w:right w:val="none" w:sz="0" w:space="0" w:color="auto"/>
                  </w:divBdr>
                </w:div>
                <w:div w:id="1064837154">
                  <w:marLeft w:val="0"/>
                  <w:marRight w:val="0"/>
                  <w:marTop w:val="420"/>
                  <w:marBottom w:val="0"/>
                  <w:divBdr>
                    <w:top w:val="none" w:sz="0" w:space="0" w:color="auto"/>
                    <w:left w:val="none" w:sz="0" w:space="0" w:color="auto"/>
                    <w:bottom w:val="none" w:sz="0" w:space="0" w:color="auto"/>
                    <w:right w:val="none" w:sz="0" w:space="0" w:color="auto"/>
                  </w:divBdr>
                  <w:divsChild>
                    <w:div w:id="519516697">
                      <w:marLeft w:val="0"/>
                      <w:marRight w:val="0"/>
                      <w:marTop w:val="0"/>
                      <w:marBottom w:val="0"/>
                      <w:divBdr>
                        <w:top w:val="none" w:sz="0" w:space="0" w:color="auto"/>
                        <w:left w:val="none" w:sz="0" w:space="0" w:color="auto"/>
                        <w:bottom w:val="none" w:sz="0" w:space="0" w:color="auto"/>
                        <w:right w:val="none" w:sz="0" w:space="0" w:color="auto"/>
                      </w:divBdr>
                    </w:div>
                    <w:div w:id="124544240">
                      <w:marLeft w:val="0"/>
                      <w:marRight w:val="0"/>
                      <w:marTop w:val="0"/>
                      <w:marBottom w:val="0"/>
                      <w:divBdr>
                        <w:top w:val="none" w:sz="0" w:space="0" w:color="auto"/>
                        <w:left w:val="none" w:sz="0" w:space="0" w:color="auto"/>
                        <w:bottom w:val="none" w:sz="0" w:space="0" w:color="auto"/>
                        <w:right w:val="none" w:sz="0" w:space="0" w:color="auto"/>
                      </w:divBdr>
                    </w:div>
                    <w:div w:id="2034113428">
                      <w:marLeft w:val="0"/>
                      <w:marRight w:val="0"/>
                      <w:marTop w:val="0"/>
                      <w:marBottom w:val="0"/>
                      <w:divBdr>
                        <w:top w:val="none" w:sz="0" w:space="0" w:color="auto"/>
                        <w:left w:val="none" w:sz="0" w:space="0" w:color="auto"/>
                        <w:bottom w:val="none" w:sz="0" w:space="0" w:color="auto"/>
                        <w:right w:val="none" w:sz="0" w:space="0" w:color="auto"/>
                      </w:divBdr>
                    </w:div>
                    <w:div w:id="212618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070092">
              <w:marLeft w:val="0"/>
              <w:marRight w:val="0"/>
              <w:marTop w:val="0"/>
              <w:marBottom w:val="0"/>
              <w:divBdr>
                <w:top w:val="none" w:sz="0" w:space="0" w:color="auto"/>
                <w:left w:val="none" w:sz="0" w:space="0" w:color="auto"/>
                <w:bottom w:val="none" w:sz="0" w:space="0" w:color="auto"/>
                <w:right w:val="none" w:sz="0" w:space="0" w:color="auto"/>
              </w:divBdr>
              <w:divsChild>
                <w:div w:id="813957177">
                  <w:marLeft w:val="0"/>
                  <w:marRight w:val="0"/>
                  <w:marTop w:val="0"/>
                  <w:marBottom w:val="75"/>
                  <w:divBdr>
                    <w:top w:val="none" w:sz="0" w:space="0" w:color="auto"/>
                    <w:left w:val="none" w:sz="0" w:space="0" w:color="auto"/>
                    <w:bottom w:val="none" w:sz="0" w:space="0" w:color="auto"/>
                    <w:right w:val="none" w:sz="0" w:space="0" w:color="auto"/>
                  </w:divBdr>
                </w:div>
                <w:div w:id="131800649">
                  <w:marLeft w:val="0"/>
                  <w:marRight w:val="0"/>
                  <w:marTop w:val="0"/>
                  <w:marBottom w:val="75"/>
                  <w:divBdr>
                    <w:top w:val="none" w:sz="0" w:space="0" w:color="auto"/>
                    <w:left w:val="none" w:sz="0" w:space="0" w:color="auto"/>
                    <w:bottom w:val="none" w:sz="0" w:space="0" w:color="auto"/>
                    <w:right w:val="none" w:sz="0" w:space="0" w:color="auto"/>
                  </w:divBdr>
                </w:div>
                <w:div w:id="1685783860">
                  <w:marLeft w:val="0"/>
                  <w:marRight w:val="0"/>
                  <w:marTop w:val="0"/>
                  <w:marBottom w:val="75"/>
                  <w:divBdr>
                    <w:top w:val="none" w:sz="0" w:space="0" w:color="auto"/>
                    <w:left w:val="none" w:sz="0" w:space="0" w:color="auto"/>
                    <w:bottom w:val="none" w:sz="0" w:space="0" w:color="auto"/>
                    <w:right w:val="none" w:sz="0" w:space="0" w:color="auto"/>
                  </w:divBdr>
                </w:div>
                <w:div w:id="550774631">
                  <w:marLeft w:val="0"/>
                  <w:marRight w:val="0"/>
                  <w:marTop w:val="0"/>
                  <w:marBottom w:val="75"/>
                  <w:divBdr>
                    <w:top w:val="none" w:sz="0" w:space="0" w:color="auto"/>
                    <w:left w:val="none" w:sz="0" w:space="0" w:color="auto"/>
                    <w:bottom w:val="none" w:sz="0" w:space="0" w:color="auto"/>
                    <w:right w:val="none" w:sz="0" w:space="0" w:color="auto"/>
                  </w:divBdr>
                </w:div>
              </w:divsChild>
            </w:div>
            <w:div w:id="1244875153">
              <w:marLeft w:val="0"/>
              <w:marRight w:val="0"/>
              <w:marTop w:val="0"/>
              <w:marBottom w:val="0"/>
              <w:divBdr>
                <w:top w:val="none" w:sz="0" w:space="0" w:color="auto"/>
                <w:left w:val="none" w:sz="0" w:space="0" w:color="auto"/>
                <w:bottom w:val="none" w:sz="0" w:space="0" w:color="auto"/>
                <w:right w:val="none" w:sz="0" w:space="0" w:color="auto"/>
              </w:divBdr>
              <w:divsChild>
                <w:div w:id="1199665698">
                  <w:marLeft w:val="0"/>
                  <w:marRight w:val="0"/>
                  <w:marTop w:val="0"/>
                  <w:marBottom w:val="0"/>
                  <w:divBdr>
                    <w:top w:val="none" w:sz="0" w:space="0" w:color="auto"/>
                    <w:left w:val="none" w:sz="0" w:space="0" w:color="auto"/>
                    <w:bottom w:val="none" w:sz="0" w:space="0" w:color="auto"/>
                    <w:right w:val="none" w:sz="0" w:space="0" w:color="auto"/>
                  </w:divBdr>
                  <w:divsChild>
                    <w:div w:id="248780136">
                      <w:marLeft w:val="0"/>
                      <w:marRight w:val="0"/>
                      <w:marTop w:val="0"/>
                      <w:marBottom w:val="0"/>
                      <w:divBdr>
                        <w:top w:val="none" w:sz="0" w:space="0" w:color="auto"/>
                        <w:left w:val="none" w:sz="0" w:space="0" w:color="auto"/>
                        <w:bottom w:val="none" w:sz="0" w:space="0" w:color="auto"/>
                        <w:right w:val="none" w:sz="0" w:space="0" w:color="auto"/>
                      </w:divBdr>
                    </w:div>
                    <w:div w:id="1019241244">
                      <w:marLeft w:val="0"/>
                      <w:marRight w:val="0"/>
                      <w:marTop w:val="0"/>
                      <w:marBottom w:val="300"/>
                      <w:divBdr>
                        <w:top w:val="none" w:sz="0" w:space="0" w:color="auto"/>
                        <w:left w:val="none" w:sz="0" w:space="0" w:color="auto"/>
                        <w:bottom w:val="none" w:sz="0" w:space="0" w:color="auto"/>
                        <w:right w:val="none" w:sz="0" w:space="0" w:color="auto"/>
                      </w:divBdr>
                      <w:divsChild>
                        <w:div w:id="550968142">
                          <w:marLeft w:val="0"/>
                          <w:marRight w:val="0"/>
                          <w:marTop w:val="0"/>
                          <w:marBottom w:val="225"/>
                          <w:divBdr>
                            <w:top w:val="single" w:sz="6" w:space="11" w:color="E0E6EF"/>
                            <w:left w:val="single" w:sz="6" w:space="11" w:color="E0E6EF"/>
                            <w:bottom w:val="single" w:sz="6" w:space="11" w:color="E0E6EF"/>
                            <w:right w:val="single" w:sz="6" w:space="11" w:color="E0E6EF"/>
                          </w:divBdr>
                          <w:divsChild>
                            <w:div w:id="1251737687">
                              <w:marLeft w:val="0"/>
                              <w:marRight w:val="0"/>
                              <w:marTop w:val="0"/>
                              <w:marBottom w:val="60"/>
                              <w:divBdr>
                                <w:top w:val="none" w:sz="0" w:space="0" w:color="auto"/>
                                <w:left w:val="none" w:sz="0" w:space="0" w:color="auto"/>
                                <w:bottom w:val="none" w:sz="0" w:space="0" w:color="auto"/>
                                <w:right w:val="none" w:sz="0" w:space="0" w:color="auto"/>
                              </w:divBdr>
                            </w:div>
                            <w:div w:id="81341634">
                              <w:marLeft w:val="0"/>
                              <w:marRight w:val="0"/>
                              <w:marTop w:val="0"/>
                              <w:marBottom w:val="0"/>
                              <w:divBdr>
                                <w:top w:val="none" w:sz="0" w:space="0" w:color="auto"/>
                                <w:left w:val="none" w:sz="0" w:space="0" w:color="auto"/>
                                <w:bottom w:val="none" w:sz="0" w:space="0" w:color="auto"/>
                                <w:right w:val="none" w:sz="0" w:space="0" w:color="auto"/>
                              </w:divBdr>
                            </w:div>
                          </w:divsChild>
                        </w:div>
                        <w:div w:id="733236691">
                          <w:marLeft w:val="0"/>
                          <w:marRight w:val="0"/>
                          <w:marTop w:val="0"/>
                          <w:marBottom w:val="225"/>
                          <w:divBdr>
                            <w:top w:val="single" w:sz="6" w:space="11" w:color="E0E6EF"/>
                            <w:left w:val="single" w:sz="6" w:space="11" w:color="E0E6EF"/>
                            <w:bottom w:val="single" w:sz="6" w:space="11" w:color="E0E6EF"/>
                            <w:right w:val="single" w:sz="6" w:space="11" w:color="E0E6EF"/>
                          </w:divBdr>
                          <w:divsChild>
                            <w:div w:id="526993166">
                              <w:marLeft w:val="0"/>
                              <w:marRight w:val="0"/>
                              <w:marTop w:val="0"/>
                              <w:marBottom w:val="60"/>
                              <w:divBdr>
                                <w:top w:val="none" w:sz="0" w:space="0" w:color="auto"/>
                                <w:left w:val="none" w:sz="0" w:space="0" w:color="auto"/>
                                <w:bottom w:val="none" w:sz="0" w:space="0" w:color="auto"/>
                                <w:right w:val="none" w:sz="0" w:space="0" w:color="auto"/>
                              </w:divBdr>
                            </w:div>
                            <w:div w:id="2069955528">
                              <w:marLeft w:val="0"/>
                              <w:marRight w:val="0"/>
                              <w:marTop w:val="0"/>
                              <w:marBottom w:val="0"/>
                              <w:divBdr>
                                <w:top w:val="none" w:sz="0" w:space="0" w:color="auto"/>
                                <w:left w:val="none" w:sz="0" w:space="0" w:color="auto"/>
                                <w:bottom w:val="none" w:sz="0" w:space="0" w:color="auto"/>
                                <w:right w:val="none" w:sz="0" w:space="0" w:color="auto"/>
                              </w:divBdr>
                            </w:div>
                          </w:divsChild>
                        </w:div>
                        <w:div w:id="1887255348">
                          <w:marLeft w:val="0"/>
                          <w:marRight w:val="0"/>
                          <w:marTop w:val="0"/>
                          <w:marBottom w:val="225"/>
                          <w:divBdr>
                            <w:top w:val="single" w:sz="6" w:space="11" w:color="E0E6EF"/>
                            <w:left w:val="single" w:sz="6" w:space="11" w:color="E0E6EF"/>
                            <w:bottom w:val="single" w:sz="6" w:space="11" w:color="E0E6EF"/>
                            <w:right w:val="single" w:sz="6" w:space="11" w:color="E0E6EF"/>
                          </w:divBdr>
                          <w:divsChild>
                            <w:div w:id="720056289">
                              <w:marLeft w:val="0"/>
                              <w:marRight w:val="0"/>
                              <w:marTop w:val="0"/>
                              <w:marBottom w:val="60"/>
                              <w:divBdr>
                                <w:top w:val="none" w:sz="0" w:space="0" w:color="auto"/>
                                <w:left w:val="none" w:sz="0" w:space="0" w:color="auto"/>
                                <w:bottom w:val="none" w:sz="0" w:space="0" w:color="auto"/>
                                <w:right w:val="none" w:sz="0" w:space="0" w:color="auto"/>
                              </w:divBdr>
                            </w:div>
                            <w:div w:id="1409231181">
                              <w:marLeft w:val="0"/>
                              <w:marRight w:val="0"/>
                              <w:marTop w:val="0"/>
                              <w:marBottom w:val="0"/>
                              <w:divBdr>
                                <w:top w:val="none" w:sz="0" w:space="0" w:color="auto"/>
                                <w:left w:val="none" w:sz="0" w:space="0" w:color="auto"/>
                                <w:bottom w:val="none" w:sz="0" w:space="0" w:color="auto"/>
                                <w:right w:val="none" w:sz="0" w:space="0" w:color="auto"/>
                              </w:divBdr>
                            </w:div>
                          </w:divsChild>
                        </w:div>
                        <w:div w:id="1248658260">
                          <w:marLeft w:val="0"/>
                          <w:marRight w:val="0"/>
                          <w:marTop w:val="0"/>
                          <w:marBottom w:val="225"/>
                          <w:divBdr>
                            <w:top w:val="single" w:sz="6" w:space="11" w:color="E0E6EF"/>
                            <w:left w:val="single" w:sz="6" w:space="11" w:color="E0E6EF"/>
                            <w:bottom w:val="single" w:sz="6" w:space="11" w:color="E0E6EF"/>
                            <w:right w:val="single" w:sz="6" w:space="11" w:color="E0E6EF"/>
                          </w:divBdr>
                          <w:divsChild>
                            <w:div w:id="1310089178">
                              <w:marLeft w:val="0"/>
                              <w:marRight w:val="0"/>
                              <w:marTop w:val="0"/>
                              <w:marBottom w:val="60"/>
                              <w:divBdr>
                                <w:top w:val="none" w:sz="0" w:space="0" w:color="auto"/>
                                <w:left w:val="none" w:sz="0" w:space="0" w:color="auto"/>
                                <w:bottom w:val="none" w:sz="0" w:space="0" w:color="auto"/>
                                <w:right w:val="none" w:sz="0" w:space="0" w:color="auto"/>
                              </w:divBdr>
                            </w:div>
                            <w:div w:id="165907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238001">
                      <w:marLeft w:val="0"/>
                      <w:marRight w:val="0"/>
                      <w:marTop w:val="0"/>
                      <w:marBottom w:val="0"/>
                      <w:divBdr>
                        <w:top w:val="none" w:sz="0" w:space="0" w:color="auto"/>
                        <w:left w:val="none" w:sz="0" w:space="0" w:color="auto"/>
                        <w:bottom w:val="none" w:sz="0" w:space="0" w:color="auto"/>
                        <w:right w:val="none" w:sz="0" w:space="0" w:color="auto"/>
                      </w:divBdr>
                      <w:divsChild>
                        <w:div w:id="842820989">
                          <w:marLeft w:val="0"/>
                          <w:marRight w:val="0"/>
                          <w:marTop w:val="0"/>
                          <w:marBottom w:val="225"/>
                          <w:divBdr>
                            <w:top w:val="single" w:sz="6" w:space="11" w:color="E0E6EF"/>
                            <w:left w:val="single" w:sz="24" w:space="11" w:color="1A4A2E"/>
                            <w:bottom w:val="single" w:sz="6" w:space="11" w:color="E0E6EF"/>
                            <w:right w:val="single" w:sz="6" w:space="11" w:color="E0E6EF"/>
                          </w:divBdr>
                        </w:div>
                        <w:div w:id="1124810268">
                          <w:marLeft w:val="0"/>
                          <w:marRight w:val="0"/>
                          <w:marTop w:val="0"/>
                          <w:marBottom w:val="0"/>
                          <w:divBdr>
                            <w:top w:val="none" w:sz="0" w:space="0" w:color="auto"/>
                            <w:left w:val="none" w:sz="0" w:space="0" w:color="auto"/>
                            <w:bottom w:val="none" w:sz="0" w:space="0" w:color="auto"/>
                            <w:right w:val="none" w:sz="0" w:space="0" w:color="auto"/>
                          </w:divBdr>
                          <w:divsChild>
                            <w:div w:id="1115566248">
                              <w:marLeft w:val="0"/>
                              <w:marRight w:val="0"/>
                              <w:marTop w:val="0"/>
                              <w:marBottom w:val="0"/>
                              <w:divBdr>
                                <w:top w:val="none" w:sz="0" w:space="0" w:color="auto"/>
                                <w:left w:val="none" w:sz="0" w:space="0" w:color="auto"/>
                                <w:bottom w:val="none" w:sz="0" w:space="0" w:color="auto"/>
                                <w:right w:val="none" w:sz="0" w:space="0" w:color="auto"/>
                              </w:divBdr>
                              <w:divsChild>
                                <w:div w:id="153571300">
                                  <w:marLeft w:val="0"/>
                                  <w:marRight w:val="0"/>
                                  <w:marTop w:val="0"/>
                                  <w:marBottom w:val="0"/>
                                  <w:divBdr>
                                    <w:top w:val="none" w:sz="0" w:space="0" w:color="auto"/>
                                    <w:left w:val="none" w:sz="0" w:space="0" w:color="auto"/>
                                    <w:bottom w:val="none" w:sz="0" w:space="0" w:color="auto"/>
                                    <w:right w:val="none" w:sz="0" w:space="0" w:color="auto"/>
                                  </w:divBdr>
                                </w:div>
                                <w:div w:id="1545829670">
                                  <w:marLeft w:val="0"/>
                                  <w:marRight w:val="0"/>
                                  <w:marTop w:val="0"/>
                                  <w:marBottom w:val="0"/>
                                  <w:divBdr>
                                    <w:top w:val="none" w:sz="0" w:space="0" w:color="auto"/>
                                    <w:left w:val="none" w:sz="0" w:space="0" w:color="auto"/>
                                    <w:bottom w:val="none" w:sz="0" w:space="0" w:color="auto"/>
                                    <w:right w:val="none" w:sz="0" w:space="0" w:color="auto"/>
                                  </w:divBdr>
                                  <w:divsChild>
                                    <w:div w:id="1980987053">
                                      <w:marLeft w:val="0"/>
                                      <w:marRight w:val="0"/>
                                      <w:marTop w:val="0"/>
                                      <w:marBottom w:val="0"/>
                                      <w:divBdr>
                                        <w:top w:val="none" w:sz="0" w:space="0" w:color="auto"/>
                                        <w:left w:val="none" w:sz="0" w:space="0" w:color="auto"/>
                                        <w:bottom w:val="none" w:sz="0" w:space="0" w:color="auto"/>
                                        <w:right w:val="none" w:sz="0" w:space="0" w:color="auto"/>
                                      </w:divBdr>
                                    </w:div>
                                    <w:div w:id="209585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1125">
                              <w:marLeft w:val="0"/>
                              <w:marRight w:val="0"/>
                              <w:marTop w:val="0"/>
                              <w:marBottom w:val="0"/>
                              <w:divBdr>
                                <w:top w:val="none" w:sz="0" w:space="0" w:color="auto"/>
                                <w:left w:val="none" w:sz="0" w:space="0" w:color="auto"/>
                                <w:bottom w:val="none" w:sz="0" w:space="0" w:color="auto"/>
                                <w:right w:val="none" w:sz="0" w:space="0" w:color="auto"/>
                              </w:divBdr>
                              <w:divsChild>
                                <w:div w:id="1047953031">
                                  <w:marLeft w:val="0"/>
                                  <w:marRight w:val="0"/>
                                  <w:marTop w:val="0"/>
                                  <w:marBottom w:val="0"/>
                                  <w:divBdr>
                                    <w:top w:val="none" w:sz="0" w:space="0" w:color="auto"/>
                                    <w:left w:val="none" w:sz="0" w:space="0" w:color="auto"/>
                                    <w:bottom w:val="none" w:sz="0" w:space="0" w:color="auto"/>
                                    <w:right w:val="none" w:sz="0" w:space="0" w:color="auto"/>
                                  </w:divBdr>
                                </w:div>
                                <w:div w:id="1160467752">
                                  <w:marLeft w:val="0"/>
                                  <w:marRight w:val="0"/>
                                  <w:marTop w:val="0"/>
                                  <w:marBottom w:val="0"/>
                                  <w:divBdr>
                                    <w:top w:val="none" w:sz="0" w:space="0" w:color="auto"/>
                                    <w:left w:val="none" w:sz="0" w:space="0" w:color="auto"/>
                                    <w:bottom w:val="none" w:sz="0" w:space="0" w:color="auto"/>
                                    <w:right w:val="none" w:sz="0" w:space="0" w:color="auto"/>
                                  </w:divBdr>
                                  <w:divsChild>
                                    <w:div w:id="1012218476">
                                      <w:marLeft w:val="0"/>
                                      <w:marRight w:val="0"/>
                                      <w:marTop w:val="0"/>
                                      <w:marBottom w:val="0"/>
                                      <w:divBdr>
                                        <w:top w:val="none" w:sz="0" w:space="0" w:color="auto"/>
                                        <w:left w:val="none" w:sz="0" w:space="0" w:color="auto"/>
                                        <w:bottom w:val="none" w:sz="0" w:space="0" w:color="auto"/>
                                        <w:right w:val="none" w:sz="0" w:space="0" w:color="auto"/>
                                      </w:divBdr>
                                    </w:div>
                                    <w:div w:id="128254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796574">
                              <w:marLeft w:val="0"/>
                              <w:marRight w:val="0"/>
                              <w:marTop w:val="0"/>
                              <w:marBottom w:val="0"/>
                              <w:divBdr>
                                <w:top w:val="none" w:sz="0" w:space="0" w:color="auto"/>
                                <w:left w:val="none" w:sz="0" w:space="0" w:color="auto"/>
                                <w:bottom w:val="none" w:sz="0" w:space="0" w:color="auto"/>
                                <w:right w:val="none" w:sz="0" w:space="0" w:color="auto"/>
                              </w:divBdr>
                              <w:divsChild>
                                <w:div w:id="483204276">
                                  <w:marLeft w:val="0"/>
                                  <w:marRight w:val="0"/>
                                  <w:marTop w:val="0"/>
                                  <w:marBottom w:val="0"/>
                                  <w:divBdr>
                                    <w:top w:val="none" w:sz="0" w:space="0" w:color="auto"/>
                                    <w:left w:val="none" w:sz="0" w:space="0" w:color="auto"/>
                                    <w:bottom w:val="none" w:sz="0" w:space="0" w:color="auto"/>
                                    <w:right w:val="none" w:sz="0" w:space="0" w:color="auto"/>
                                  </w:divBdr>
                                </w:div>
                                <w:div w:id="576788925">
                                  <w:marLeft w:val="0"/>
                                  <w:marRight w:val="0"/>
                                  <w:marTop w:val="0"/>
                                  <w:marBottom w:val="0"/>
                                  <w:divBdr>
                                    <w:top w:val="none" w:sz="0" w:space="0" w:color="auto"/>
                                    <w:left w:val="none" w:sz="0" w:space="0" w:color="auto"/>
                                    <w:bottom w:val="none" w:sz="0" w:space="0" w:color="auto"/>
                                    <w:right w:val="none" w:sz="0" w:space="0" w:color="auto"/>
                                  </w:divBdr>
                                  <w:divsChild>
                                    <w:div w:id="1045330090">
                                      <w:marLeft w:val="0"/>
                                      <w:marRight w:val="0"/>
                                      <w:marTop w:val="0"/>
                                      <w:marBottom w:val="0"/>
                                      <w:divBdr>
                                        <w:top w:val="none" w:sz="0" w:space="0" w:color="auto"/>
                                        <w:left w:val="none" w:sz="0" w:space="0" w:color="auto"/>
                                        <w:bottom w:val="none" w:sz="0" w:space="0" w:color="auto"/>
                                        <w:right w:val="none" w:sz="0" w:space="0" w:color="auto"/>
                                      </w:divBdr>
                                    </w:div>
                                    <w:div w:id="80978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648860">
                              <w:marLeft w:val="0"/>
                              <w:marRight w:val="0"/>
                              <w:marTop w:val="0"/>
                              <w:marBottom w:val="0"/>
                              <w:divBdr>
                                <w:top w:val="none" w:sz="0" w:space="0" w:color="auto"/>
                                <w:left w:val="none" w:sz="0" w:space="0" w:color="auto"/>
                                <w:bottom w:val="none" w:sz="0" w:space="0" w:color="auto"/>
                                <w:right w:val="none" w:sz="0" w:space="0" w:color="auto"/>
                              </w:divBdr>
                              <w:divsChild>
                                <w:div w:id="566501632">
                                  <w:marLeft w:val="0"/>
                                  <w:marRight w:val="0"/>
                                  <w:marTop w:val="0"/>
                                  <w:marBottom w:val="0"/>
                                  <w:divBdr>
                                    <w:top w:val="none" w:sz="0" w:space="0" w:color="auto"/>
                                    <w:left w:val="none" w:sz="0" w:space="0" w:color="auto"/>
                                    <w:bottom w:val="none" w:sz="0" w:space="0" w:color="auto"/>
                                    <w:right w:val="none" w:sz="0" w:space="0" w:color="auto"/>
                                  </w:divBdr>
                                </w:div>
                                <w:div w:id="1612005047">
                                  <w:marLeft w:val="0"/>
                                  <w:marRight w:val="0"/>
                                  <w:marTop w:val="0"/>
                                  <w:marBottom w:val="0"/>
                                  <w:divBdr>
                                    <w:top w:val="none" w:sz="0" w:space="0" w:color="auto"/>
                                    <w:left w:val="none" w:sz="0" w:space="0" w:color="auto"/>
                                    <w:bottom w:val="none" w:sz="0" w:space="0" w:color="auto"/>
                                    <w:right w:val="none" w:sz="0" w:space="0" w:color="auto"/>
                                  </w:divBdr>
                                  <w:divsChild>
                                    <w:div w:id="2134519330">
                                      <w:marLeft w:val="0"/>
                                      <w:marRight w:val="0"/>
                                      <w:marTop w:val="0"/>
                                      <w:marBottom w:val="0"/>
                                      <w:divBdr>
                                        <w:top w:val="none" w:sz="0" w:space="0" w:color="auto"/>
                                        <w:left w:val="none" w:sz="0" w:space="0" w:color="auto"/>
                                        <w:bottom w:val="none" w:sz="0" w:space="0" w:color="auto"/>
                                        <w:right w:val="none" w:sz="0" w:space="0" w:color="auto"/>
                                      </w:divBdr>
                                    </w:div>
                                    <w:div w:id="191512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295291">
                      <w:marLeft w:val="0"/>
                      <w:marRight w:val="0"/>
                      <w:marTop w:val="225"/>
                      <w:marBottom w:val="225"/>
                      <w:divBdr>
                        <w:top w:val="none" w:sz="0" w:space="0" w:color="F09595"/>
                        <w:left w:val="single" w:sz="24" w:space="11" w:color="F09595"/>
                        <w:bottom w:val="none" w:sz="0" w:space="0" w:color="F09595"/>
                        <w:right w:val="none" w:sz="0" w:space="0" w:color="F09595"/>
                      </w:divBdr>
                    </w:div>
                    <w:div w:id="1803618126">
                      <w:marLeft w:val="0"/>
                      <w:marRight w:val="0"/>
                      <w:marTop w:val="180"/>
                      <w:marBottom w:val="0"/>
                      <w:divBdr>
                        <w:top w:val="none" w:sz="0" w:space="0" w:color="auto"/>
                        <w:left w:val="none" w:sz="0" w:space="0" w:color="auto"/>
                        <w:bottom w:val="none" w:sz="0" w:space="0" w:color="auto"/>
                        <w:right w:val="none" w:sz="0" w:space="0" w:color="auto"/>
                      </w:divBdr>
                      <w:divsChild>
                        <w:div w:id="340475049">
                          <w:marLeft w:val="0"/>
                          <w:marRight w:val="0"/>
                          <w:marTop w:val="0"/>
                          <w:marBottom w:val="0"/>
                          <w:divBdr>
                            <w:top w:val="none" w:sz="0" w:space="0" w:color="A8D5B5"/>
                            <w:left w:val="none" w:sz="0" w:space="0" w:color="A8D5B5"/>
                            <w:bottom w:val="none" w:sz="0" w:space="0" w:color="A8D5B5"/>
                            <w:right w:val="none" w:sz="0" w:space="0" w:color="A8D5B5"/>
                          </w:divBdr>
                          <w:divsChild>
                            <w:div w:id="1677923741">
                              <w:marLeft w:val="0"/>
                              <w:marRight w:val="0"/>
                              <w:marTop w:val="0"/>
                              <w:marBottom w:val="0"/>
                              <w:divBdr>
                                <w:top w:val="none" w:sz="0" w:space="0" w:color="auto"/>
                                <w:left w:val="none" w:sz="0" w:space="0" w:color="auto"/>
                                <w:bottom w:val="none" w:sz="0" w:space="0" w:color="auto"/>
                                <w:right w:val="none" w:sz="0" w:space="0" w:color="auto"/>
                              </w:divBdr>
                            </w:div>
                            <w:div w:id="531503536">
                              <w:marLeft w:val="0"/>
                              <w:marRight w:val="0"/>
                              <w:marTop w:val="0"/>
                              <w:marBottom w:val="0"/>
                              <w:divBdr>
                                <w:top w:val="none" w:sz="0" w:space="0" w:color="auto"/>
                                <w:left w:val="none" w:sz="0" w:space="0" w:color="auto"/>
                                <w:bottom w:val="none" w:sz="0" w:space="0" w:color="auto"/>
                                <w:right w:val="none" w:sz="0" w:space="0" w:color="auto"/>
                              </w:divBdr>
                              <w:divsChild>
                                <w:div w:id="100979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977578">
                          <w:marLeft w:val="0"/>
                          <w:marRight w:val="0"/>
                          <w:marTop w:val="0"/>
                          <w:marBottom w:val="0"/>
                          <w:divBdr>
                            <w:top w:val="none" w:sz="0" w:space="0" w:color="A8D5B5"/>
                            <w:left w:val="none" w:sz="0" w:space="0" w:color="A8D5B5"/>
                            <w:bottom w:val="none" w:sz="0" w:space="0" w:color="A8D5B5"/>
                            <w:right w:val="none" w:sz="0" w:space="0" w:color="A8D5B5"/>
                          </w:divBdr>
                          <w:divsChild>
                            <w:div w:id="649098330">
                              <w:marLeft w:val="0"/>
                              <w:marRight w:val="0"/>
                              <w:marTop w:val="0"/>
                              <w:marBottom w:val="0"/>
                              <w:divBdr>
                                <w:top w:val="none" w:sz="0" w:space="0" w:color="auto"/>
                                <w:left w:val="none" w:sz="0" w:space="0" w:color="auto"/>
                                <w:bottom w:val="none" w:sz="0" w:space="0" w:color="auto"/>
                                <w:right w:val="none" w:sz="0" w:space="0" w:color="auto"/>
                              </w:divBdr>
                            </w:div>
                            <w:div w:id="712459158">
                              <w:marLeft w:val="0"/>
                              <w:marRight w:val="0"/>
                              <w:marTop w:val="0"/>
                              <w:marBottom w:val="0"/>
                              <w:divBdr>
                                <w:top w:val="none" w:sz="0" w:space="0" w:color="auto"/>
                                <w:left w:val="none" w:sz="0" w:space="0" w:color="auto"/>
                                <w:bottom w:val="none" w:sz="0" w:space="0" w:color="auto"/>
                                <w:right w:val="none" w:sz="0" w:space="0" w:color="auto"/>
                              </w:divBdr>
                              <w:divsChild>
                                <w:div w:id="156298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992775">
                          <w:marLeft w:val="0"/>
                          <w:marRight w:val="0"/>
                          <w:marTop w:val="0"/>
                          <w:marBottom w:val="0"/>
                          <w:divBdr>
                            <w:top w:val="none" w:sz="0" w:space="0" w:color="A8D5B5"/>
                            <w:left w:val="none" w:sz="0" w:space="0" w:color="A8D5B5"/>
                            <w:bottom w:val="none" w:sz="0" w:space="0" w:color="A8D5B5"/>
                            <w:right w:val="none" w:sz="0" w:space="0" w:color="A8D5B5"/>
                          </w:divBdr>
                          <w:divsChild>
                            <w:div w:id="951739806">
                              <w:marLeft w:val="0"/>
                              <w:marRight w:val="0"/>
                              <w:marTop w:val="0"/>
                              <w:marBottom w:val="0"/>
                              <w:divBdr>
                                <w:top w:val="none" w:sz="0" w:space="0" w:color="auto"/>
                                <w:left w:val="none" w:sz="0" w:space="0" w:color="auto"/>
                                <w:bottom w:val="none" w:sz="0" w:space="0" w:color="auto"/>
                                <w:right w:val="none" w:sz="0" w:space="0" w:color="auto"/>
                              </w:divBdr>
                            </w:div>
                            <w:div w:id="666516033">
                              <w:marLeft w:val="0"/>
                              <w:marRight w:val="0"/>
                              <w:marTop w:val="0"/>
                              <w:marBottom w:val="0"/>
                              <w:divBdr>
                                <w:top w:val="none" w:sz="0" w:space="0" w:color="auto"/>
                                <w:left w:val="none" w:sz="0" w:space="0" w:color="auto"/>
                                <w:bottom w:val="none" w:sz="0" w:space="0" w:color="auto"/>
                                <w:right w:val="none" w:sz="0" w:space="0" w:color="auto"/>
                              </w:divBdr>
                              <w:divsChild>
                                <w:div w:id="32886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481510">
                  <w:marLeft w:val="0"/>
                  <w:marRight w:val="0"/>
                  <w:marTop w:val="0"/>
                  <w:marBottom w:val="0"/>
                  <w:divBdr>
                    <w:top w:val="none" w:sz="0" w:space="0" w:color="auto"/>
                    <w:left w:val="none" w:sz="0" w:space="0" w:color="auto"/>
                    <w:bottom w:val="none" w:sz="0" w:space="0" w:color="auto"/>
                    <w:right w:val="none" w:sz="0" w:space="0" w:color="auto"/>
                  </w:divBdr>
                  <w:divsChild>
                    <w:div w:id="924845213">
                      <w:marLeft w:val="0"/>
                      <w:marRight w:val="0"/>
                      <w:marTop w:val="0"/>
                      <w:marBottom w:val="0"/>
                      <w:divBdr>
                        <w:top w:val="none" w:sz="0" w:space="0" w:color="auto"/>
                        <w:left w:val="none" w:sz="0" w:space="0" w:color="auto"/>
                        <w:bottom w:val="none" w:sz="0" w:space="0" w:color="auto"/>
                        <w:right w:val="none" w:sz="0" w:space="0" w:color="auto"/>
                      </w:divBdr>
                    </w:div>
                    <w:div w:id="829980154">
                      <w:marLeft w:val="0"/>
                      <w:marRight w:val="0"/>
                      <w:marTop w:val="0"/>
                      <w:marBottom w:val="0"/>
                      <w:divBdr>
                        <w:top w:val="none" w:sz="0" w:space="0" w:color="auto"/>
                        <w:left w:val="none" w:sz="0" w:space="0" w:color="auto"/>
                        <w:bottom w:val="none" w:sz="0" w:space="0" w:color="auto"/>
                        <w:right w:val="none" w:sz="0" w:space="0" w:color="auto"/>
                      </w:divBdr>
                      <w:divsChild>
                        <w:div w:id="120927056">
                          <w:marLeft w:val="0"/>
                          <w:marRight w:val="0"/>
                          <w:marTop w:val="0"/>
                          <w:marBottom w:val="225"/>
                          <w:divBdr>
                            <w:top w:val="single" w:sz="6" w:space="11" w:color="E0E6EF"/>
                            <w:left w:val="single" w:sz="24" w:space="11" w:color="003580"/>
                            <w:bottom w:val="single" w:sz="6" w:space="11" w:color="E0E6EF"/>
                            <w:right w:val="single" w:sz="6" w:space="11" w:color="E0E6EF"/>
                          </w:divBdr>
                        </w:div>
                        <w:div w:id="1127745131">
                          <w:marLeft w:val="0"/>
                          <w:marRight w:val="0"/>
                          <w:marTop w:val="0"/>
                          <w:marBottom w:val="225"/>
                          <w:divBdr>
                            <w:top w:val="single" w:sz="6" w:space="11" w:color="E0E6EF"/>
                            <w:left w:val="single" w:sz="24" w:space="11" w:color="003580"/>
                            <w:bottom w:val="single" w:sz="6" w:space="11" w:color="E0E6EF"/>
                            <w:right w:val="single" w:sz="6" w:space="11" w:color="E0E6EF"/>
                          </w:divBdr>
                          <w:divsChild>
                            <w:div w:id="550266398">
                              <w:marLeft w:val="0"/>
                              <w:marRight w:val="0"/>
                              <w:marTop w:val="120"/>
                              <w:marBottom w:val="225"/>
                              <w:divBdr>
                                <w:top w:val="none" w:sz="0" w:space="0" w:color="auto"/>
                                <w:left w:val="single" w:sz="24" w:space="11" w:color="C8860A"/>
                                <w:bottom w:val="none" w:sz="0" w:space="0" w:color="auto"/>
                                <w:right w:val="none" w:sz="0" w:space="0" w:color="auto"/>
                              </w:divBdr>
                            </w:div>
                          </w:divsChild>
                        </w:div>
                      </w:divsChild>
                    </w:div>
                    <w:div w:id="1378159385">
                      <w:marLeft w:val="0"/>
                      <w:marRight w:val="0"/>
                      <w:marTop w:val="0"/>
                      <w:marBottom w:val="0"/>
                      <w:divBdr>
                        <w:top w:val="none" w:sz="0" w:space="0" w:color="auto"/>
                        <w:left w:val="none" w:sz="0" w:space="0" w:color="auto"/>
                        <w:bottom w:val="none" w:sz="0" w:space="0" w:color="auto"/>
                        <w:right w:val="none" w:sz="0" w:space="0" w:color="auto"/>
                      </w:divBdr>
                      <w:divsChild>
                        <w:div w:id="305548786">
                          <w:marLeft w:val="0"/>
                          <w:marRight w:val="0"/>
                          <w:marTop w:val="0"/>
                          <w:marBottom w:val="225"/>
                          <w:divBdr>
                            <w:top w:val="single" w:sz="6" w:space="11" w:color="E0E6EF"/>
                            <w:left w:val="single" w:sz="24" w:space="11" w:color="003580"/>
                            <w:bottom w:val="single" w:sz="6" w:space="11" w:color="E0E6EF"/>
                            <w:right w:val="single" w:sz="6" w:space="11" w:color="E0E6EF"/>
                          </w:divBdr>
                        </w:div>
                        <w:div w:id="1893694705">
                          <w:marLeft w:val="0"/>
                          <w:marRight w:val="0"/>
                          <w:marTop w:val="0"/>
                          <w:marBottom w:val="225"/>
                          <w:divBdr>
                            <w:top w:val="single" w:sz="6" w:space="11" w:color="E0E6EF"/>
                            <w:left w:val="single" w:sz="24" w:space="11" w:color="003580"/>
                            <w:bottom w:val="single" w:sz="6" w:space="11" w:color="E0E6EF"/>
                            <w:right w:val="single" w:sz="6" w:space="11" w:color="E0E6EF"/>
                          </w:divBdr>
                          <w:divsChild>
                            <w:div w:id="2098552938">
                              <w:marLeft w:val="0"/>
                              <w:marRight w:val="0"/>
                              <w:marTop w:val="120"/>
                              <w:marBottom w:val="225"/>
                              <w:divBdr>
                                <w:top w:val="none" w:sz="0" w:space="0" w:color="F0C040"/>
                                <w:left w:val="single" w:sz="24" w:space="11" w:color="F0C040"/>
                                <w:bottom w:val="none" w:sz="0" w:space="0" w:color="F0C040"/>
                                <w:right w:val="none" w:sz="0" w:space="0" w:color="F0C040"/>
                              </w:divBdr>
                            </w:div>
                          </w:divsChild>
                        </w:div>
                      </w:divsChild>
                    </w:div>
                    <w:div w:id="984042777">
                      <w:marLeft w:val="0"/>
                      <w:marRight w:val="0"/>
                      <w:marTop w:val="0"/>
                      <w:marBottom w:val="0"/>
                      <w:divBdr>
                        <w:top w:val="none" w:sz="0" w:space="0" w:color="auto"/>
                        <w:left w:val="none" w:sz="0" w:space="0" w:color="auto"/>
                        <w:bottom w:val="none" w:sz="0" w:space="0" w:color="auto"/>
                        <w:right w:val="none" w:sz="0" w:space="0" w:color="auto"/>
                      </w:divBdr>
                      <w:divsChild>
                        <w:div w:id="1002313078">
                          <w:marLeft w:val="0"/>
                          <w:marRight w:val="0"/>
                          <w:marTop w:val="0"/>
                          <w:marBottom w:val="225"/>
                          <w:divBdr>
                            <w:top w:val="single" w:sz="6" w:space="11" w:color="E0E6EF"/>
                            <w:left w:val="single" w:sz="24" w:space="11" w:color="003580"/>
                            <w:bottom w:val="single" w:sz="6" w:space="11" w:color="E0E6EF"/>
                            <w:right w:val="single" w:sz="6" w:space="11" w:color="E0E6EF"/>
                          </w:divBdr>
                        </w:div>
                        <w:div w:id="646320514">
                          <w:marLeft w:val="0"/>
                          <w:marRight w:val="0"/>
                          <w:marTop w:val="0"/>
                          <w:marBottom w:val="225"/>
                          <w:divBdr>
                            <w:top w:val="single" w:sz="6" w:space="11" w:color="E0E6EF"/>
                            <w:left w:val="single" w:sz="24" w:space="11" w:color="E67E22"/>
                            <w:bottom w:val="single" w:sz="6" w:space="11" w:color="E0E6EF"/>
                            <w:right w:val="single" w:sz="6" w:space="11" w:color="E0E6EF"/>
                          </w:divBdr>
                        </w:div>
                      </w:divsChild>
                    </w:div>
                    <w:div w:id="1928999165">
                      <w:marLeft w:val="0"/>
                      <w:marRight w:val="0"/>
                      <w:marTop w:val="180"/>
                      <w:marBottom w:val="0"/>
                      <w:divBdr>
                        <w:top w:val="none" w:sz="0" w:space="0" w:color="auto"/>
                        <w:left w:val="none" w:sz="0" w:space="0" w:color="auto"/>
                        <w:bottom w:val="none" w:sz="0" w:space="0" w:color="auto"/>
                        <w:right w:val="none" w:sz="0" w:space="0" w:color="auto"/>
                      </w:divBdr>
                      <w:divsChild>
                        <w:div w:id="583224724">
                          <w:marLeft w:val="0"/>
                          <w:marRight w:val="0"/>
                          <w:marTop w:val="0"/>
                          <w:marBottom w:val="0"/>
                          <w:divBdr>
                            <w:top w:val="none" w:sz="0" w:space="0" w:color="A8D5B5"/>
                            <w:left w:val="none" w:sz="0" w:space="0" w:color="A8D5B5"/>
                            <w:bottom w:val="none" w:sz="0" w:space="0" w:color="A8D5B5"/>
                            <w:right w:val="none" w:sz="0" w:space="0" w:color="A8D5B5"/>
                          </w:divBdr>
                          <w:divsChild>
                            <w:div w:id="1374574819">
                              <w:marLeft w:val="0"/>
                              <w:marRight w:val="0"/>
                              <w:marTop w:val="0"/>
                              <w:marBottom w:val="0"/>
                              <w:divBdr>
                                <w:top w:val="none" w:sz="0" w:space="0" w:color="auto"/>
                                <w:left w:val="none" w:sz="0" w:space="0" w:color="auto"/>
                                <w:bottom w:val="none" w:sz="0" w:space="0" w:color="auto"/>
                                <w:right w:val="none" w:sz="0" w:space="0" w:color="auto"/>
                              </w:divBdr>
                            </w:div>
                            <w:div w:id="1635017779">
                              <w:marLeft w:val="0"/>
                              <w:marRight w:val="0"/>
                              <w:marTop w:val="0"/>
                              <w:marBottom w:val="0"/>
                              <w:divBdr>
                                <w:top w:val="none" w:sz="0" w:space="0" w:color="auto"/>
                                <w:left w:val="none" w:sz="0" w:space="0" w:color="auto"/>
                                <w:bottom w:val="none" w:sz="0" w:space="0" w:color="auto"/>
                                <w:right w:val="none" w:sz="0" w:space="0" w:color="auto"/>
                              </w:divBdr>
                              <w:divsChild>
                                <w:div w:id="2290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518535">
                          <w:marLeft w:val="0"/>
                          <w:marRight w:val="0"/>
                          <w:marTop w:val="0"/>
                          <w:marBottom w:val="0"/>
                          <w:divBdr>
                            <w:top w:val="none" w:sz="0" w:space="0" w:color="A8D5B5"/>
                            <w:left w:val="none" w:sz="0" w:space="0" w:color="A8D5B5"/>
                            <w:bottom w:val="none" w:sz="0" w:space="0" w:color="A8D5B5"/>
                            <w:right w:val="none" w:sz="0" w:space="0" w:color="A8D5B5"/>
                          </w:divBdr>
                          <w:divsChild>
                            <w:div w:id="1180391329">
                              <w:marLeft w:val="0"/>
                              <w:marRight w:val="0"/>
                              <w:marTop w:val="0"/>
                              <w:marBottom w:val="0"/>
                              <w:divBdr>
                                <w:top w:val="none" w:sz="0" w:space="0" w:color="auto"/>
                                <w:left w:val="none" w:sz="0" w:space="0" w:color="auto"/>
                                <w:bottom w:val="none" w:sz="0" w:space="0" w:color="auto"/>
                                <w:right w:val="none" w:sz="0" w:space="0" w:color="auto"/>
                              </w:divBdr>
                            </w:div>
                            <w:div w:id="1206722637">
                              <w:marLeft w:val="0"/>
                              <w:marRight w:val="0"/>
                              <w:marTop w:val="0"/>
                              <w:marBottom w:val="0"/>
                              <w:divBdr>
                                <w:top w:val="none" w:sz="0" w:space="0" w:color="auto"/>
                                <w:left w:val="none" w:sz="0" w:space="0" w:color="auto"/>
                                <w:bottom w:val="none" w:sz="0" w:space="0" w:color="auto"/>
                                <w:right w:val="none" w:sz="0" w:space="0" w:color="auto"/>
                              </w:divBdr>
                              <w:divsChild>
                                <w:div w:id="188516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307059">
                          <w:marLeft w:val="0"/>
                          <w:marRight w:val="0"/>
                          <w:marTop w:val="0"/>
                          <w:marBottom w:val="0"/>
                          <w:divBdr>
                            <w:top w:val="none" w:sz="0" w:space="0" w:color="A8D5B5"/>
                            <w:left w:val="none" w:sz="0" w:space="0" w:color="A8D5B5"/>
                            <w:bottom w:val="none" w:sz="0" w:space="0" w:color="A8D5B5"/>
                            <w:right w:val="none" w:sz="0" w:space="0" w:color="A8D5B5"/>
                          </w:divBdr>
                          <w:divsChild>
                            <w:div w:id="885215241">
                              <w:marLeft w:val="0"/>
                              <w:marRight w:val="0"/>
                              <w:marTop w:val="0"/>
                              <w:marBottom w:val="0"/>
                              <w:divBdr>
                                <w:top w:val="none" w:sz="0" w:space="0" w:color="auto"/>
                                <w:left w:val="none" w:sz="0" w:space="0" w:color="auto"/>
                                <w:bottom w:val="none" w:sz="0" w:space="0" w:color="auto"/>
                                <w:right w:val="none" w:sz="0" w:space="0" w:color="auto"/>
                              </w:divBdr>
                            </w:div>
                            <w:div w:id="1644044006">
                              <w:marLeft w:val="0"/>
                              <w:marRight w:val="0"/>
                              <w:marTop w:val="0"/>
                              <w:marBottom w:val="0"/>
                              <w:divBdr>
                                <w:top w:val="none" w:sz="0" w:space="0" w:color="auto"/>
                                <w:left w:val="none" w:sz="0" w:space="0" w:color="auto"/>
                                <w:bottom w:val="none" w:sz="0" w:space="0" w:color="auto"/>
                                <w:right w:val="none" w:sz="0" w:space="0" w:color="auto"/>
                              </w:divBdr>
                              <w:divsChild>
                                <w:div w:id="24480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718616">
                  <w:marLeft w:val="0"/>
                  <w:marRight w:val="0"/>
                  <w:marTop w:val="0"/>
                  <w:marBottom w:val="0"/>
                  <w:divBdr>
                    <w:top w:val="none" w:sz="0" w:space="0" w:color="auto"/>
                    <w:left w:val="none" w:sz="0" w:space="0" w:color="auto"/>
                    <w:bottom w:val="none" w:sz="0" w:space="0" w:color="auto"/>
                    <w:right w:val="none" w:sz="0" w:space="0" w:color="auto"/>
                  </w:divBdr>
                  <w:divsChild>
                    <w:div w:id="1819221924">
                      <w:marLeft w:val="0"/>
                      <w:marRight w:val="0"/>
                      <w:marTop w:val="0"/>
                      <w:marBottom w:val="0"/>
                      <w:divBdr>
                        <w:top w:val="none" w:sz="0" w:space="0" w:color="auto"/>
                        <w:left w:val="none" w:sz="0" w:space="0" w:color="auto"/>
                        <w:bottom w:val="none" w:sz="0" w:space="0" w:color="auto"/>
                        <w:right w:val="none" w:sz="0" w:space="0" w:color="auto"/>
                      </w:divBdr>
                    </w:div>
                    <w:div w:id="1232152527">
                      <w:marLeft w:val="0"/>
                      <w:marRight w:val="0"/>
                      <w:marTop w:val="0"/>
                      <w:marBottom w:val="0"/>
                      <w:divBdr>
                        <w:top w:val="none" w:sz="0" w:space="0" w:color="auto"/>
                        <w:left w:val="none" w:sz="0" w:space="0" w:color="auto"/>
                        <w:bottom w:val="none" w:sz="0" w:space="0" w:color="auto"/>
                        <w:right w:val="none" w:sz="0" w:space="0" w:color="auto"/>
                      </w:divBdr>
                      <w:divsChild>
                        <w:div w:id="1825780543">
                          <w:marLeft w:val="0"/>
                          <w:marRight w:val="0"/>
                          <w:marTop w:val="0"/>
                          <w:marBottom w:val="225"/>
                          <w:divBdr>
                            <w:top w:val="single" w:sz="6" w:space="11" w:color="E0E6EF"/>
                            <w:left w:val="single" w:sz="6" w:space="11" w:color="E0E6EF"/>
                            <w:bottom w:val="single" w:sz="6" w:space="11" w:color="E0E6EF"/>
                            <w:right w:val="single" w:sz="6" w:space="11" w:color="E0E6EF"/>
                          </w:divBdr>
                        </w:div>
                        <w:div w:id="522481304">
                          <w:marLeft w:val="0"/>
                          <w:marRight w:val="0"/>
                          <w:marTop w:val="0"/>
                          <w:marBottom w:val="225"/>
                          <w:divBdr>
                            <w:top w:val="single" w:sz="6" w:space="11" w:color="E0E6EF"/>
                            <w:left w:val="single" w:sz="24" w:space="11" w:color="C0392B"/>
                            <w:bottom w:val="single" w:sz="6" w:space="11" w:color="E0E6EF"/>
                            <w:right w:val="single" w:sz="6" w:space="11" w:color="E0E6EF"/>
                          </w:divBdr>
                        </w:div>
                        <w:div w:id="1897886340">
                          <w:marLeft w:val="0"/>
                          <w:marRight w:val="0"/>
                          <w:marTop w:val="0"/>
                          <w:marBottom w:val="225"/>
                          <w:divBdr>
                            <w:top w:val="single" w:sz="6" w:space="11" w:color="E0E6EF"/>
                            <w:left w:val="single" w:sz="6" w:space="11" w:color="E0E6EF"/>
                            <w:bottom w:val="single" w:sz="6" w:space="11" w:color="E0E6EF"/>
                            <w:right w:val="single" w:sz="6" w:space="11" w:color="E0E6EF"/>
                          </w:divBdr>
                        </w:div>
                      </w:divsChild>
                    </w:div>
                    <w:div w:id="850146239">
                      <w:marLeft w:val="0"/>
                      <w:marRight w:val="0"/>
                      <w:marTop w:val="60"/>
                      <w:marBottom w:val="225"/>
                      <w:divBdr>
                        <w:top w:val="none" w:sz="0" w:space="0" w:color="auto"/>
                        <w:left w:val="single" w:sz="24" w:space="11" w:color="C8860A"/>
                        <w:bottom w:val="none" w:sz="0" w:space="0" w:color="auto"/>
                        <w:right w:val="none" w:sz="0" w:space="0" w:color="auto"/>
                      </w:divBdr>
                    </w:div>
                    <w:div w:id="1305426772">
                      <w:marLeft w:val="0"/>
                      <w:marRight w:val="0"/>
                      <w:marTop w:val="210"/>
                      <w:marBottom w:val="0"/>
                      <w:divBdr>
                        <w:top w:val="none" w:sz="0" w:space="0" w:color="auto"/>
                        <w:left w:val="none" w:sz="0" w:space="0" w:color="auto"/>
                        <w:bottom w:val="none" w:sz="0" w:space="0" w:color="auto"/>
                        <w:right w:val="none" w:sz="0" w:space="0" w:color="auto"/>
                      </w:divBdr>
                      <w:divsChild>
                        <w:div w:id="866987770">
                          <w:marLeft w:val="0"/>
                          <w:marRight w:val="0"/>
                          <w:marTop w:val="0"/>
                          <w:marBottom w:val="225"/>
                          <w:divBdr>
                            <w:top w:val="single" w:sz="6" w:space="11" w:color="E0E6EF"/>
                            <w:left w:val="single" w:sz="6" w:space="11" w:color="E0E6EF"/>
                            <w:bottom w:val="single" w:sz="6" w:space="11" w:color="E0E6EF"/>
                            <w:right w:val="single" w:sz="6" w:space="11" w:color="E0E6EF"/>
                          </w:divBdr>
                        </w:div>
                        <w:div w:id="868615023">
                          <w:marLeft w:val="0"/>
                          <w:marRight w:val="0"/>
                          <w:marTop w:val="0"/>
                          <w:marBottom w:val="225"/>
                          <w:divBdr>
                            <w:top w:val="single" w:sz="6" w:space="11" w:color="E0E6EF"/>
                            <w:left w:val="single" w:sz="6" w:space="11" w:color="E0E6EF"/>
                            <w:bottom w:val="single" w:sz="6" w:space="11" w:color="E0E6EF"/>
                            <w:right w:val="single" w:sz="6" w:space="11" w:color="E0E6EF"/>
                          </w:divBdr>
                        </w:div>
                      </w:divsChild>
                    </w:div>
                  </w:divsChild>
                </w:div>
                <w:div w:id="118883946">
                  <w:marLeft w:val="0"/>
                  <w:marRight w:val="0"/>
                  <w:marTop w:val="0"/>
                  <w:marBottom w:val="0"/>
                  <w:divBdr>
                    <w:top w:val="none" w:sz="0" w:space="0" w:color="auto"/>
                    <w:left w:val="none" w:sz="0" w:space="0" w:color="auto"/>
                    <w:bottom w:val="none" w:sz="0" w:space="0" w:color="auto"/>
                    <w:right w:val="none" w:sz="0" w:space="0" w:color="auto"/>
                  </w:divBdr>
                  <w:divsChild>
                    <w:div w:id="1989280102">
                      <w:marLeft w:val="0"/>
                      <w:marRight w:val="0"/>
                      <w:marTop w:val="0"/>
                      <w:marBottom w:val="0"/>
                      <w:divBdr>
                        <w:top w:val="none" w:sz="0" w:space="0" w:color="auto"/>
                        <w:left w:val="none" w:sz="0" w:space="0" w:color="auto"/>
                        <w:bottom w:val="none" w:sz="0" w:space="0" w:color="auto"/>
                        <w:right w:val="none" w:sz="0" w:space="0" w:color="auto"/>
                      </w:divBdr>
                    </w:div>
                    <w:div w:id="1610578391">
                      <w:marLeft w:val="0"/>
                      <w:marRight w:val="0"/>
                      <w:marTop w:val="0"/>
                      <w:marBottom w:val="0"/>
                      <w:divBdr>
                        <w:top w:val="none" w:sz="0" w:space="0" w:color="auto"/>
                        <w:left w:val="none" w:sz="0" w:space="0" w:color="auto"/>
                        <w:bottom w:val="none" w:sz="0" w:space="0" w:color="auto"/>
                        <w:right w:val="none" w:sz="0" w:space="0" w:color="auto"/>
                      </w:divBdr>
                      <w:divsChild>
                        <w:div w:id="1273513209">
                          <w:marLeft w:val="0"/>
                          <w:marRight w:val="0"/>
                          <w:marTop w:val="0"/>
                          <w:marBottom w:val="225"/>
                          <w:divBdr>
                            <w:top w:val="single" w:sz="6" w:space="11" w:color="E0E6EF"/>
                            <w:left w:val="single" w:sz="6" w:space="11" w:color="E0E6EF"/>
                            <w:bottom w:val="single" w:sz="6" w:space="11" w:color="E0E6EF"/>
                            <w:right w:val="single" w:sz="6" w:space="11" w:color="E0E6EF"/>
                          </w:divBdr>
                        </w:div>
                        <w:div w:id="804547791">
                          <w:marLeft w:val="0"/>
                          <w:marRight w:val="0"/>
                          <w:marTop w:val="0"/>
                          <w:marBottom w:val="225"/>
                          <w:divBdr>
                            <w:top w:val="single" w:sz="6" w:space="11" w:color="E0E6EF"/>
                            <w:left w:val="single" w:sz="6" w:space="11" w:color="E0E6EF"/>
                            <w:bottom w:val="single" w:sz="6" w:space="11" w:color="E0E6EF"/>
                            <w:right w:val="single" w:sz="6" w:space="11" w:color="E0E6EF"/>
                          </w:divBdr>
                        </w:div>
                      </w:divsChild>
                    </w:div>
                    <w:div w:id="652608262">
                      <w:marLeft w:val="0"/>
                      <w:marRight w:val="0"/>
                      <w:marTop w:val="150"/>
                      <w:marBottom w:val="225"/>
                      <w:divBdr>
                        <w:top w:val="single" w:sz="6" w:space="11" w:color="E0E6EF"/>
                        <w:left w:val="single" w:sz="6" w:space="11" w:color="E0E6EF"/>
                        <w:bottom w:val="single" w:sz="6" w:space="11" w:color="E0E6EF"/>
                        <w:right w:val="single" w:sz="6" w:space="11" w:color="E0E6EF"/>
                      </w:divBdr>
                      <w:divsChild>
                        <w:div w:id="554708215">
                          <w:marLeft w:val="0"/>
                          <w:marRight w:val="0"/>
                          <w:marTop w:val="0"/>
                          <w:marBottom w:val="0"/>
                          <w:divBdr>
                            <w:top w:val="none" w:sz="0" w:space="0" w:color="auto"/>
                            <w:left w:val="none" w:sz="0" w:space="0" w:color="auto"/>
                            <w:bottom w:val="none" w:sz="0" w:space="0" w:color="auto"/>
                            <w:right w:val="none" w:sz="0" w:space="0" w:color="auto"/>
                          </w:divBdr>
                          <w:divsChild>
                            <w:div w:id="1507939048">
                              <w:marLeft w:val="0"/>
                              <w:marRight w:val="0"/>
                              <w:marTop w:val="0"/>
                              <w:marBottom w:val="0"/>
                              <w:divBdr>
                                <w:top w:val="none" w:sz="0" w:space="0" w:color="auto"/>
                                <w:left w:val="none" w:sz="0" w:space="0" w:color="auto"/>
                                <w:bottom w:val="none" w:sz="0" w:space="0" w:color="auto"/>
                                <w:right w:val="none" w:sz="0" w:space="0" w:color="auto"/>
                              </w:divBdr>
                            </w:div>
                            <w:div w:id="2006080242">
                              <w:marLeft w:val="0"/>
                              <w:marRight w:val="0"/>
                              <w:marTop w:val="0"/>
                              <w:marBottom w:val="0"/>
                              <w:divBdr>
                                <w:top w:val="none" w:sz="0" w:space="0" w:color="auto"/>
                                <w:left w:val="none" w:sz="0" w:space="0" w:color="auto"/>
                                <w:bottom w:val="none" w:sz="0" w:space="0" w:color="auto"/>
                                <w:right w:val="none" w:sz="0" w:space="0" w:color="auto"/>
                              </w:divBdr>
                              <w:divsChild>
                                <w:div w:id="505052368">
                                  <w:marLeft w:val="0"/>
                                  <w:marRight w:val="0"/>
                                  <w:marTop w:val="0"/>
                                  <w:marBottom w:val="0"/>
                                  <w:divBdr>
                                    <w:top w:val="none" w:sz="0" w:space="0" w:color="auto"/>
                                    <w:left w:val="none" w:sz="0" w:space="0" w:color="auto"/>
                                    <w:bottom w:val="none" w:sz="0" w:space="0" w:color="auto"/>
                                    <w:right w:val="none" w:sz="0" w:space="0" w:color="auto"/>
                                  </w:divBdr>
                                </w:div>
                                <w:div w:id="168867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92210">
                          <w:marLeft w:val="0"/>
                          <w:marRight w:val="0"/>
                          <w:marTop w:val="0"/>
                          <w:marBottom w:val="0"/>
                          <w:divBdr>
                            <w:top w:val="none" w:sz="0" w:space="0" w:color="auto"/>
                            <w:left w:val="none" w:sz="0" w:space="0" w:color="auto"/>
                            <w:bottom w:val="none" w:sz="0" w:space="0" w:color="auto"/>
                            <w:right w:val="none" w:sz="0" w:space="0" w:color="auto"/>
                          </w:divBdr>
                          <w:divsChild>
                            <w:div w:id="74136595">
                              <w:marLeft w:val="0"/>
                              <w:marRight w:val="0"/>
                              <w:marTop w:val="0"/>
                              <w:marBottom w:val="0"/>
                              <w:divBdr>
                                <w:top w:val="none" w:sz="0" w:space="0" w:color="auto"/>
                                <w:left w:val="none" w:sz="0" w:space="0" w:color="auto"/>
                                <w:bottom w:val="none" w:sz="0" w:space="0" w:color="auto"/>
                                <w:right w:val="none" w:sz="0" w:space="0" w:color="auto"/>
                              </w:divBdr>
                            </w:div>
                            <w:div w:id="914509930">
                              <w:marLeft w:val="0"/>
                              <w:marRight w:val="0"/>
                              <w:marTop w:val="0"/>
                              <w:marBottom w:val="0"/>
                              <w:divBdr>
                                <w:top w:val="none" w:sz="0" w:space="0" w:color="auto"/>
                                <w:left w:val="none" w:sz="0" w:space="0" w:color="auto"/>
                                <w:bottom w:val="none" w:sz="0" w:space="0" w:color="auto"/>
                                <w:right w:val="none" w:sz="0" w:space="0" w:color="auto"/>
                              </w:divBdr>
                              <w:divsChild>
                                <w:div w:id="950358677">
                                  <w:marLeft w:val="0"/>
                                  <w:marRight w:val="0"/>
                                  <w:marTop w:val="0"/>
                                  <w:marBottom w:val="0"/>
                                  <w:divBdr>
                                    <w:top w:val="none" w:sz="0" w:space="0" w:color="auto"/>
                                    <w:left w:val="none" w:sz="0" w:space="0" w:color="auto"/>
                                    <w:bottom w:val="none" w:sz="0" w:space="0" w:color="auto"/>
                                    <w:right w:val="none" w:sz="0" w:space="0" w:color="auto"/>
                                  </w:divBdr>
                                </w:div>
                                <w:div w:id="128673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39932">
                          <w:marLeft w:val="0"/>
                          <w:marRight w:val="0"/>
                          <w:marTop w:val="0"/>
                          <w:marBottom w:val="0"/>
                          <w:divBdr>
                            <w:top w:val="none" w:sz="0" w:space="0" w:color="auto"/>
                            <w:left w:val="none" w:sz="0" w:space="0" w:color="auto"/>
                            <w:bottom w:val="none" w:sz="0" w:space="0" w:color="auto"/>
                            <w:right w:val="none" w:sz="0" w:space="0" w:color="auto"/>
                          </w:divBdr>
                          <w:divsChild>
                            <w:div w:id="1507860969">
                              <w:marLeft w:val="0"/>
                              <w:marRight w:val="0"/>
                              <w:marTop w:val="0"/>
                              <w:marBottom w:val="0"/>
                              <w:divBdr>
                                <w:top w:val="none" w:sz="0" w:space="0" w:color="auto"/>
                                <w:left w:val="none" w:sz="0" w:space="0" w:color="auto"/>
                                <w:bottom w:val="none" w:sz="0" w:space="0" w:color="auto"/>
                                <w:right w:val="none" w:sz="0" w:space="0" w:color="auto"/>
                              </w:divBdr>
                            </w:div>
                            <w:div w:id="685132822">
                              <w:marLeft w:val="0"/>
                              <w:marRight w:val="0"/>
                              <w:marTop w:val="0"/>
                              <w:marBottom w:val="0"/>
                              <w:divBdr>
                                <w:top w:val="none" w:sz="0" w:space="0" w:color="auto"/>
                                <w:left w:val="none" w:sz="0" w:space="0" w:color="auto"/>
                                <w:bottom w:val="none" w:sz="0" w:space="0" w:color="auto"/>
                                <w:right w:val="none" w:sz="0" w:space="0" w:color="auto"/>
                              </w:divBdr>
                              <w:divsChild>
                                <w:div w:id="71464085">
                                  <w:marLeft w:val="0"/>
                                  <w:marRight w:val="0"/>
                                  <w:marTop w:val="0"/>
                                  <w:marBottom w:val="0"/>
                                  <w:divBdr>
                                    <w:top w:val="none" w:sz="0" w:space="0" w:color="auto"/>
                                    <w:left w:val="none" w:sz="0" w:space="0" w:color="auto"/>
                                    <w:bottom w:val="none" w:sz="0" w:space="0" w:color="auto"/>
                                    <w:right w:val="none" w:sz="0" w:space="0" w:color="auto"/>
                                  </w:divBdr>
                                </w:div>
                                <w:div w:id="41490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925529">
                          <w:marLeft w:val="0"/>
                          <w:marRight w:val="0"/>
                          <w:marTop w:val="0"/>
                          <w:marBottom w:val="0"/>
                          <w:divBdr>
                            <w:top w:val="none" w:sz="0" w:space="0" w:color="auto"/>
                            <w:left w:val="none" w:sz="0" w:space="0" w:color="auto"/>
                            <w:bottom w:val="none" w:sz="0" w:space="0" w:color="auto"/>
                            <w:right w:val="none" w:sz="0" w:space="0" w:color="auto"/>
                          </w:divBdr>
                          <w:divsChild>
                            <w:div w:id="1065176359">
                              <w:marLeft w:val="0"/>
                              <w:marRight w:val="0"/>
                              <w:marTop w:val="0"/>
                              <w:marBottom w:val="0"/>
                              <w:divBdr>
                                <w:top w:val="none" w:sz="0" w:space="0" w:color="auto"/>
                                <w:left w:val="none" w:sz="0" w:space="0" w:color="auto"/>
                                <w:bottom w:val="none" w:sz="0" w:space="0" w:color="auto"/>
                                <w:right w:val="none" w:sz="0" w:space="0" w:color="auto"/>
                              </w:divBdr>
                            </w:div>
                            <w:div w:id="1733043088">
                              <w:marLeft w:val="0"/>
                              <w:marRight w:val="0"/>
                              <w:marTop w:val="0"/>
                              <w:marBottom w:val="0"/>
                              <w:divBdr>
                                <w:top w:val="none" w:sz="0" w:space="0" w:color="auto"/>
                                <w:left w:val="none" w:sz="0" w:space="0" w:color="auto"/>
                                <w:bottom w:val="none" w:sz="0" w:space="0" w:color="auto"/>
                                <w:right w:val="none" w:sz="0" w:space="0" w:color="auto"/>
                              </w:divBdr>
                              <w:divsChild>
                                <w:div w:id="1664701047">
                                  <w:marLeft w:val="0"/>
                                  <w:marRight w:val="0"/>
                                  <w:marTop w:val="0"/>
                                  <w:marBottom w:val="0"/>
                                  <w:divBdr>
                                    <w:top w:val="none" w:sz="0" w:space="0" w:color="auto"/>
                                    <w:left w:val="none" w:sz="0" w:space="0" w:color="auto"/>
                                    <w:bottom w:val="none" w:sz="0" w:space="0" w:color="auto"/>
                                    <w:right w:val="none" w:sz="0" w:space="0" w:color="auto"/>
                                  </w:divBdr>
                                </w:div>
                                <w:div w:id="124402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422720">
                  <w:marLeft w:val="0"/>
                  <w:marRight w:val="0"/>
                  <w:marTop w:val="0"/>
                  <w:marBottom w:val="0"/>
                  <w:divBdr>
                    <w:top w:val="none" w:sz="0" w:space="0" w:color="auto"/>
                    <w:left w:val="none" w:sz="0" w:space="0" w:color="auto"/>
                    <w:bottom w:val="none" w:sz="0" w:space="0" w:color="auto"/>
                    <w:right w:val="none" w:sz="0" w:space="0" w:color="auto"/>
                  </w:divBdr>
                  <w:divsChild>
                    <w:div w:id="369034889">
                      <w:marLeft w:val="0"/>
                      <w:marRight w:val="0"/>
                      <w:marTop w:val="0"/>
                      <w:marBottom w:val="0"/>
                      <w:divBdr>
                        <w:top w:val="none" w:sz="0" w:space="0" w:color="auto"/>
                        <w:left w:val="none" w:sz="0" w:space="0" w:color="auto"/>
                        <w:bottom w:val="none" w:sz="0" w:space="0" w:color="auto"/>
                        <w:right w:val="none" w:sz="0" w:space="0" w:color="auto"/>
                      </w:divBdr>
                    </w:div>
                    <w:div w:id="1977029927">
                      <w:marLeft w:val="0"/>
                      <w:marRight w:val="0"/>
                      <w:marTop w:val="0"/>
                      <w:marBottom w:val="0"/>
                      <w:divBdr>
                        <w:top w:val="none" w:sz="0" w:space="0" w:color="auto"/>
                        <w:left w:val="none" w:sz="0" w:space="0" w:color="auto"/>
                        <w:bottom w:val="none" w:sz="0" w:space="0" w:color="auto"/>
                        <w:right w:val="none" w:sz="0" w:space="0" w:color="auto"/>
                      </w:divBdr>
                      <w:divsChild>
                        <w:div w:id="1252349932">
                          <w:marLeft w:val="0"/>
                          <w:marRight w:val="0"/>
                          <w:marTop w:val="0"/>
                          <w:marBottom w:val="225"/>
                          <w:divBdr>
                            <w:top w:val="single" w:sz="6" w:space="11" w:color="E0E6EF"/>
                            <w:left w:val="single" w:sz="6" w:space="11" w:color="E0E6EF"/>
                            <w:bottom w:val="single" w:sz="6" w:space="11" w:color="E0E6EF"/>
                            <w:right w:val="single" w:sz="6" w:space="11" w:color="E0E6EF"/>
                          </w:divBdr>
                        </w:div>
                        <w:div w:id="528178649">
                          <w:marLeft w:val="0"/>
                          <w:marRight w:val="0"/>
                          <w:marTop w:val="0"/>
                          <w:marBottom w:val="225"/>
                          <w:divBdr>
                            <w:top w:val="single" w:sz="6" w:space="11" w:color="E0E6EF"/>
                            <w:left w:val="single" w:sz="6" w:space="11" w:color="E0E6EF"/>
                            <w:bottom w:val="single" w:sz="6" w:space="11" w:color="E0E6EF"/>
                            <w:right w:val="single" w:sz="6" w:space="11" w:color="E0E6EF"/>
                          </w:divBdr>
                        </w:div>
                      </w:divsChild>
                    </w:div>
                  </w:divsChild>
                </w:div>
                <w:div w:id="330988065">
                  <w:marLeft w:val="0"/>
                  <w:marRight w:val="0"/>
                  <w:marTop w:val="0"/>
                  <w:marBottom w:val="0"/>
                  <w:divBdr>
                    <w:top w:val="none" w:sz="0" w:space="0" w:color="auto"/>
                    <w:left w:val="none" w:sz="0" w:space="0" w:color="auto"/>
                    <w:bottom w:val="none" w:sz="0" w:space="0" w:color="auto"/>
                    <w:right w:val="none" w:sz="0" w:space="0" w:color="auto"/>
                  </w:divBdr>
                  <w:divsChild>
                    <w:div w:id="19822621">
                      <w:marLeft w:val="0"/>
                      <w:marRight w:val="0"/>
                      <w:marTop w:val="0"/>
                      <w:marBottom w:val="0"/>
                      <w:divBdr>
                        <w:top w:val="none" w:sz="0" w:space="0" w:color="auto"/>
                        <w:left w:val="none" w:sz="0" w:space="0" w:color="auto"/>
                        <w:bottom w:val="none" w:sz="0" w:space="0" w:color="auto"/>
                        <w:right w:val="none" w:sz="0" w:space="0" w:color="auto"/>
                      </w:divBdr>
                    </w:div>
                    <w:div w:id="2017224629">
                      <w:marLeft w:val="0"/>
                      <w:marRight w:val="0"/>
                      <w:marTop w:val="0"/>
                      <w:marBottom w:val="0"/>
                      <w:divBdr>
                        <w:top w:val="none" w:sz="0" w:space="0" w:color="auto"/>
                        <w:left w:val="none" w:sz="0" w:space="0" w:color="auto"/>
                        <w:bottom w:val="none" w:sz="0" w:space="0" w:color="auto"/>
                        <w:right w:val="none" w:sz="0" w:space="0" w:color="auto"/>
                      </w:divBdr>
                      <w:divsChild>
                        <w:div w:id="1844196529">
                          <w:marLeft w:val="0"/>
                          <w:marRight w:val="0"/>
                          <w:marTop w:val="0"/>
                          <w:marBottom w:val="225"/>
                          <w:divBdr>
                            <w:top w:val="single" w:sz="6" w:space="11" w:color="E0E6EF"/>
                            <w:left w:val="single" w:sz="6" w:space="11" w:color="E0E6EF"/>
                            <w:bottom w:val="single" w:sz="6" w:space="11" w:color="E0E6EF"/>
                            <w:right w:val="single" w:sz="6" w:space="11" w:color="E0E6EF"/>
                          </w:divBdr>
                          <w:divsChild>
                            <w:div w:id="547378849">
                              <w:marLeft w:val="0"/>
                              <w:marRight w:val="0"/>
                              <w:marTop w:val="0"/>
                              <w:marBottom w:val="60"/>
                              <w:divBdr>
                                <w:top w:val="none" w:sz="0" w:space="0" w:color="auto"/>
                                <w:left w:val="none" w:sz="0" w:space="0" w:color="auto"/>
                                <w:bottom w:val="none" w:sz="0" w:space="0" w:color="auto"/>
                                <w:right w:val="none" w:sz="0" w:space="0" w:color="auto"/>
                              </w:divBdr>
                            </w:div>
                            <w:div w:id="1841046099">
                              <w:marLeft w:val="0"/>
                              <w:marRight w:val="0"/>
                              <w:marTop w:val="0"/>
                              <w:marBottom w:val="0"/>
                              <w:divBdr>
                                <w:top w:val="none" w:sz="0" w:space="0" w:color="auto"/>
                                <w:left w:val="none" w:sz="0" w:space="0" w:color="auto"/>
                                <w:bottom w:val="none" w:sz="0" w:space="0" w:color="auto"/>
                                <w:right w:val="none" w:sz="0" w:space="0" w:color="auto"/>
                              </w:divBdr>
                            </w:div>
                          </w:divsChild>
                        </w:div>
                        <w:div w:id="1376276827">
                          <w:marLeft w:val="0"/>
                          <w:marRight w:val="0"/>
                          <w:marTop w:val="0"/>
                          <w:marBottom w:val="225"/>
                          <w:divBdr>
                            <w:top w:val="single" w:sz="6" w:space="11" w:color="E0E6EF"/>
                            <w:left w:val="single" w:sz="6" w:space="11" w:color="E0E6EF"/>
                            <w:bottom w:val="single" w:sz="6" w:space="11" w:color="E0E6EF"/>
                            <w:right w:val="single" w:sz="6" w:space="11" w:color="E0E6EF"/>
                          </w:divBdr>
                          <w:divsChild>
                            <w:div w:id="6712425">
                              <w:marLeft w:val="0"/>
                              <w:marRight w:val="0"/>
                              <w:marTop w:val="0"/>
                              <w:marBottom w:val="60"/>
                              <w:divBdr>
                                <w:top w:val="none" w:sz="0" w:space="0" w:color="auto"/>
                                <w:left w:val="none" w:sz="0" w:space="0" w:color="auto"/>
                                <w:bottom w:val="none" w:sz="0" w:space="0" w:color="auto"/>
                                <w:right w:val="none" w:sz="0" w:space="0" w:color="auto"/>
                              </w:divBdr>
                            </w:div>
                            <w:div w:id="837624176">
                              <w:marLeft w:val="0"/>
                              <w:marRight w:val="0"/>
                              <w:marTop w:val="0"/>
                              <w:marBottom w:val="0"/>
                              <w:divBdr>
                                <w:top w:val="none" w:sz="0" w:space="0" w:color="auto"/>
                                <w:left w:val="none" w:sz="0" w:space="0" w:color="auto"/>
                                <w:bottom w:val="none" w:sz="0" w:space="0" w:color="auto"/>
                                <w:right w:val="none" w:sz="0" w:space="0" w:color="auto"/>
                              </w:divBdr>
                            </w:div>
                          </w:divsChild>
                        </w:div>
                        <w:div w:id="1430927374">
                          <w:marLeft w:val="0"/>
                          <w:marRight w:val="0"/>
                          <w:marTop w:val="0"/>
                          <w:marBottom w:val="225"/>
                          <w:divBdr>
                            <w:top w:val="single" w:sz="6" w:space="11" w:color="E0E6EF"/>
                            <w:left w:val="single" w:sz="6" w:space="11" w:color="E0E6EF"/>
                            <w:bottom w:val="single" w:sz="6" w:space="11" w:color="E0E6EF"/>
                            <w:right w:val="single" w:sz="6" w:space="11" w:color="E0E6EF"/>
                          </w:divBdr>
                          <w:divsChild>
                            <w:div w:id="901990655">
                              <w:marLeft w:val="0"/>
                              <w:marRight w:val="0"/>
                              <w:marTop w:val="0"/>
                              <w:marBottom w:val="60"/>
                              <w:divBdr>
                                <w:top w:val="none" w:sz="0" w:space="0" w:color="auto"/>
                                <w:left w:val="none" w:sz="0" w:space="0" w:color="auto"/>
                                <w:bottom w:val="none" w:sz="0" w:space="0" w:color="auto"/>
                                <w:right w:val="none" w:sz="0" w:space="0" w:color="auto"/>
                              </w:divBdr>
                            </w:div>
                            <w:div w:id="2108690275">
                              <w:marLeft w:val="0"/>
                              <w:marRight w:val="0"/>
                              <w:marTop w:val="0"/>
                              <w:marBottom w:val="0"/>
                              <w:divBdr>
                                <w:top w:val="none" w:sz="0" w:space="0" w:color="auto"/>
                                <w:left w:val="none" w:sz="0" w:space="0" w:color="auto"/>
                                <w:bottom w:val="none" w:sz="0" w:space="0" w:color="auto"/>
                                <w:right w:val="none" w:sz="0" w:space="0" w:color="auto"/>
                              </w:divBdr>
                            </w:div>
                          </w:divsChild>
                        </w:div>
                        <w:div w:id="1227254918">
                          <w:marLeft w:val="0"/>
                          <w:marRight w:val="0"/>
                          <w:marTop w:val="0"/>
                          <w:marBottom w:val="225"/>
                          <w:divBdr>
                            <w:top w:val="single" w:sz="6" w:space="11" w:color="E0E6EF"/>
                            <w:left w:val="single" w:sz="6" w:space="11" w:color="E0E6EF"/>
                            <w:bottom w:val="single" w:sz="6" w:space="11" w:color="E0E6EF"/>
                            <w:right w:val="single" w:sz="6" w:space="11" w:color="E0E6EF"/>
                          </w:divBdr>
                          <w:divsChild>
                            <w:div w:id="168327064">
                              <w:marLeft w:val="0"/>
                              <w:marRight w:val="0"/>
                              <w:marTop w:val="0"/>
                              <w:marBottom w:val="60"/>
                              <w:divBdr>
                                <w:top w:val="none" w:sz="0" w:space="0" w:color="auto"/>
                                <w:left w:val="none" w:sz="0" w:space="0" w:color="auto"/>
                                <w:bottom w:val="none" w:sz="0" w:space="0" w:color="auto"/>
                                <w:right w:val="none" w:sz="0" w:space="0" w:color="auto"/>
                              </w:divBdr>
                            </w:div>
                            <w:div w:id="70387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6241">
                      <w:marLeft w:val="0"/>
                      <w:marRight w:val="0"/>
                      <w:marTop w:val="0"/>
                      <w:marBottom w:val="0"/>
                      <w:divBdr>
                        <w:top w:val="none" w:sz="0" w:space="0" w:color="auto"/>
                        <w:left w:val="none" w:sz="0" w:space="0" w:color="auto"/>
                        <w:bottom w:val="none" w:sz="0" w:space="0" w:color="auto"/>
                        <w:right w:val="none" w:sz="0" w:space="0" w:color="auto"/>
                      </w:divBdr>
                      <w:divsChild>
                        <w:div w:id="1025909580">
                          <w:marLeft w:val="0"/>
                          <w:marRight w:val="0"/>
                          <w:marTop w:val="0"/>
                          <w:marBottom w:val="225"/>
                          <w:divBdr>
                            <w:top w:val="single" w:sz="6" w:space="11" w:color="E0E6EF"/>
                            <w:left w:val="single" w:sz="6" w:space="11" w:color="E0E6EF"/>
                            <w:bottom w:val="single" w:sz="6" w:space="11" w:color="E0E6EF"/>
                            <w:right w:val="single" w:sz="6" w:space="11" w:color="E0E6EF"/>
                          </w:divBdr>
                        </w:div>
                        <w:div w:id="913392364">
                          <w:marLeft w:val="0"/>
                          <w:marRight w:val="0"/>
                          <w:marTop w:val="0"/>
                          <w:marBottom w:val="225"/>
                          <w:divBdr>
                            <w:top w:val="single" w:sz="6" w:space="11" w:color="E0E6EF"/>
                            <w:left w:val="single" w:sz="6" w:space="11" w:color="E0E6EF"/>
                            <w:bottom w:val="single" w:sz="6" w:space="11" w:color="E0E6EF"/>
                            <w:right w:val="single" w:sz="6" w:space="11" w:color="E0E6EF"/>
                          </w:divBdr>
                        </w:div>
                      </w:divsChild>
                    </w:div>
                    <w:div w:id="895551103">
                      <w:marLeft w:val="0"/>
                      <w:marRight w:val="0"/>
                      <w:marTop w:val="0"/>
                      <w:marBottom w:val="0"/>
                      <w:divBdr>
                        <w:top w:val="none" w:sz="0" w:space="0" w:color="auto"/>
                        <w:left w:val="none" w:sz="0" w:space="0" w:color="auto"/>
                        <w:bottom w:val="none" w:sz="0" w:space="0" w:color="auto"/>
                        <w:right w:val="none" w:sz="0" w:space="0" w:color="auto"/>
                      </w:divBdr>
                      <w:divsChild>
                        <w:div w:id="1374882760">
                          <w:marLeft w:val="0"/>
                          <w:marRight w:val="0"/>
                          <w:marTop w:val="0"/>
                          <w:marBottom w:val="225"/>
                          <w:divBdr>
                            <w:top w:val="single" w:sz="6" w:space="11" w:color="E0E6EF"/>
                            <w:left w:val="single" w:sz="6" w:space="11" w:color="E0E6EF"/>
                            <w:bottom w:val="single" w:sz="6" w:space="11" w:color="E0E6EF"/>
                            <w:right w:val="single" w:sz="6" w:space="11" w:color="E0E6EF"/>
                          </w:divBdr>
                        </w:div>
                        <w:div w:id="572669100">
                          <w:marLeft w:val="0"/>
                          <w:marRight w:val="0"/>
                          <w:marTop w:val="0"/>
                          <w:marBottom w:val="225"/>
                          <w:divBdr>
                            <w:top w:val="single" w:sz="6" w:space="11" w:color="E0E6EF"/>
                            <w:left w:val="single" w:sz="6" w:space="11" w:color="E0E6EF"/>
                            <w:bottom w:val="single" w:sz="6" w:space="11" w:color="E0E6EF"/>
                            <w:right w:val="single" w:sz="6" w:space="11" w:color="E0E6EF"/>
                          </w:divBdr>
                        </w:div>
                      </w:divsChild>
                    </w:div>
                    <w:div w:id="661616312">
                      <w:marLeft w:val="0"/>
                      <w:marRight w:val="0"/>
                      <w:marTop w:val="0"/>
                      <w:marBottom w:val="0"/>
                      <w:divBdr>
                        <w:top w:val="none" w:sz="0" w:space="0" w:color="auto"/>
                        <w:left w:val="none" w:sz="0" w:space="0" w:color="auto"/>
                        <w:bottom w:val="none" w:sz="0" w:space="0" w:color="auto"/>
                        <w:right w:val="none" w:sz="0" w:space="0" w:color="auto"/>
                      </w:divBdr>
                      <w:divsChild>
                        <w:div w:id="924650084">
                          <w:marLeft w:val="0"/>
                          <w:marRight w:val="0"/>
                          <w:marTop w:val="0"/>
                          <w:marBottom w:val="225"/>
                          <w:divBdr>
                            <w:top w:val="single" w:sz="6" w:space="11" w:color="E0E6EF"/>
                            <w:left w:val="single" w:sz="6" w:space="11" w:color="E0E6EF"/>
                            <w:bottom w:val="single" w:sz="6" w:space="11" w:color="E0E6EF"/>
                            <w:right w:val="single" w:sz="6" w:space="11" w:color="E0E6EF"/>
                          </w:divBdr>
                        </w:div>
                        <w:div w:id="403187379">
                          <w:marLeft w:val="0"/>
                          <w:marRight w:val="0"/>
                          <w:marTop w:val="0"/>
                          <w:marBottom w:val="225"/>
                          <w:divBdr>
                            <w:top w:val="single" w:sz="6" w:space="11" w:color="E0E6EF"/>
                            <w:left w:val="single" w:sz="6" w:space="11" w:color="E0E6EF"/>
                            <w:bottom w:val="single" w:sz="6" w:space="11" w:color="E0E6EF"/>
                            <w:right w:val="single" w:sz="6" w:space="11" w:color="E0E6EF"/>
                          </w:divBdr>
                        </w:div>
                      </w:divsChild>
                    </w:div>
                    <w:div w:id="1289579765">
                      <w:marLeft w:val="0"/>
                      <w:marRight w:val="0"/>
                      <w:marTop w:val="180"/>
                      <w:marBottom w:val="0"/>
                      <w:divBdr>
                        <w:top w:val="none" w:sz="0" w:space="0" w:color="auto"/>
                        <w:left w:val="none" w:sz="0" w:space="0" w:color="auto"/>
                        <w:bottom w:val="none" w:sz="0" w:space="0" w:color="auto"/>
                        <w:right w:val="none" w:sz="0" w:space="0" w:color="auto"/>
                      </w:divBdr>
                      <w:divsChild>
                        <w:div w:id="1157915117">
                          <w:marLeft w:val="0"/>
                          <w:marRight w:val="0"/>
                          <w:marTop w:val="0"/>
                          <w:marBottom w:val="0"/>
                          <w:divBdr>
                            <w:top w:val="none" w:sz="0" w:space="0" w:color="A8D5B5"/>
                            <w:left w:val="none" w:sz="0" w:space="0" w:color="A8D5B5"/>
                            <w:bottom w:val="none" w:sz="0" w:space="0" w:color="A8D5B5"/>
                            <w:right w:val="none" w:sz="0" w:space="0" w:color="A8D5B5"/>
                          </w:divBdr>
                          <w:divsChild>
                            <w:div w:id="265695558">
                              <w:marLeft w:val="0"/>
                              <w:marRight w:val="0"/>
                              <w:marTop w:val="0"/>
                              <w:marBottom w:val="0"/>
                              <w:divBdr>
                                <w:top w:val="none" w:sz="0" w:space="0" w:color="auto"/>
                                <w:left w:val="none" w:sz="0" w:space="0" w:color="auto"/>
                                <w:bottom w:val="none" w:sz="0" w:space="0" w:color="auto"/>
                                <w:right w:val="none" w:sz="0" w:space="0" w:color="auto"/>
                              </w:divBdr>
                            </w:div>
                            <w:div w:id="540166197">
                              <w:marLeft w:val="0"/>
                              <w:marRight w:val="0"/>
                              <w:marTop w:val="0"/>
                              <w:marBottom w:val="0"/>
                              <w:divBdr>
                                <w:top w:val="none" w:sz="0" w:space="0" w:color="auto"/>
                                <w:left w:val="none" w:sz="0" w:space="0" w:color="auto"/>
                                <w:bottom w:val="none" w:sz="0" w:space="0" w:color="auto"/>
                                <w:right w:val="none" w:sz="0" w:space="0" w:color="auto"/>
                              </w:divBdr>
                              <w:divsChild>
                                <w:div w:id="189388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0669">
                          <w:marLeft w:val="0"/>
                          <w:marRight w:val="0"/>
                          <w:marTop w:val="0"/>
                          <w:marBottom w:val="0"/>
                          <w:divBdr>
                            <w:top w:val="none" w:sz="0" w:space="0" w:color="A8D5B5"/>
                            <w:left w:val="none" w:sz="0" w:space="0" w:color="A8D5B5"/>
                            <w:bottom w:val="none" w:sz="0" w:space="0" w:color="A8D5B5"/>
                            <w:right w:val="none" w:sz="0" w:space="0" w:color="A8D5B5"/>
                          </w:divBdr>
                          <w:divsChild>
                            <w:div w:id="1804081157">
                              <w:marLeft w:val="0"/>
                              <w:marRight w:val="0"/>
                              <w:marTop w:val="0"/>
                              <w:marBottom w:val="0"/>
                              <w:divBdr>
                                <w:top w:val="none" w:sz="0" w:space="0" w:color="auto"/>
                                <w:left w:val="none" w:sz="0" w:space="0" w:color="auto"/>
                                <w:bottom w:val="none" w:sz="0" w:space="0" w:color="auto"/>
                                <w:right w:val="none" w:sz="0" w:space="0" w:color="auto"/>
                              </w:divBdr>
                            </w:div>
                            <w:div w:id="2082946756">
                              <w:marLeft w:val="0"/>
                              <w:marRight w:val="0"/>
                              <w:marTop w:val="0"/>
                              <w:marBottom w:val="0"/>
                              <w:divBdr>
                                <w:top w:val="none" w:sz="0" w:space="0" w:color="auto"/>
                                <w:left w:val="none" w:sz="0" w:space="0" w:color="auto"/>
                                <w:bottom w:val="none" w:sz="0" w:space="0" w:color="auto"/>
                                <w:right w:val="none" w:sz="0" w:space="0" w:color="auto"/>
                              </w:divBdr>
                              <w:divsChild>
                                <w:div w:id="2282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57453">
                  <w:marLeft w:val="0"/>
                  <w:marRight w:val="0"/>
                  <w:marTop w:val="0"/>
                  <w:marBottom w:val="0"/>
                  <w:divBdr>
                    <w:top w:val="none" w:sz="0" w:space="0" w:color="auto"/>
                    <w:left w:val="none" w:sz="0" w:space="0" w:color="auto"/>
                    <w:bottom w:val="none" w:sz="0" w:space="0" w:color="auto"/>
                    <w:right w:val="none" w:sz="0" w:space="0" w:color="auto"/>
                  </w:divBdr>
                  <w:divsChild>
                    <w:div w:id="3898141">
                      <w:marLeft w:val="0"/>
                      <w:marRight w:val="0"/>
                      <w:marTop w:val="0"/>
                      <w:marBottom w:val="0"/>
                      <w:divBdr>
                        <w:top w:val="none" w:sz="0" w:space="0" w:color="auto"/>
                        <w:left w:val="none" w:sz="0" w:space="0" w:color="auto"/>
                        <w:bottom w:val="none" w:sz="0" w:space="0" w:color="auto"/>
                        <w:right w:val="none" w:sz="0" w:space="0" w:color="auto"/>
                      </w:divBdr>
                    </w:div>
                    <w:div w:id="2079470575">
                      <w:marLeft w:val="0"/>
                      <w:marRight w:val="0"/>
                      <w:marTop w:val="0"/>
                      <w:marBottom w:val="0"/>
                      <w:divBdr>
                        <w:top w:val="none" w:sz="0" w:space="0" w:color="auto"/>
                        <w:left w:val="none" w:sz="0" w:space="0" w:color="auto"/>
                        <w:bottom w:val="none" w:sz="0" w:space="0" w:color="auto"/>
                        <w:right w:val="none" w:sz="0" w:space="0" w:color="auto"/>
                      </w:divBdr>
                      <w:divsChild>
                        <w:div w:id="49891972">
                          <w:marLeft w:val="0"/>
                          <w:marRight w:val="0"/>
                          <w:marTop w:val="0"/>
                          <w:marBottom w:val="0"/>
                          <w:divBdr>
                            <w:top w:val="none" w:sz="0" w:space="0" w:color="auto"/>
                            <w:left w:val="single" w:sz="18" w:space="0" w:color="1A4A2E"/>
                            <w:bottom w:val="none" w:sz="0" w:space="0" w:color="auto"/>
                            <w:right w:val="none" w:sz="0" w:space="0" w:color="auto"/>
                          </w:divBdr>
                          <w:divsChild>
                            <w:div w:id="623973541">
                              <w:marLeft w:val="0"/>
                              <w:marRight w:val="0"/>
                              <w:marTop w:val="0"/>
                              <w:marBottom w:val="0"/>
                              <w:divBdr>
                                <w:top w:val="none" w:sz="0" w:space="0" w:color="auto"/>
                                <w:left w:val="none" w:sz="0" w:space="0" w:color="auto"/>
                                <w:bottom w:val="none" w:sz="0" w:space="0" w:color="auto"/>
                                <w:right w:val="none" w:sz="0" w:space="0" w:color="auto"/>
                              </w:divBdr>
                            </w:div>
                          </w:divsChild>
                        </w:div>
                        <w:div w:id="1156646587">
                          <w:marLeft w:val="0"/>
                          <w:marRight w:val="0"/>
                          <w:marTop w:val="0"/>
                          <w:marBottom w:val="0"/>
                          <w:divBdr>
                            <w:top w:val="none" w:sz="0" w:space="0" w:color="auto"/>
                            <w:left w:val="single" w:sz="18" w:space="0" w:color="1A4A2E"/>
                            <w:bottom w:val="none" w:sz="0" w:space="0" w:color="auto"/>
                            <w:right w:val="none" w:sz="0" w:space="0" w:color="auto"/>
                          </w:divBdr>
                          <w:divsChild>
                            <w:div w:id="920676577">
                              <w:marLeft w:val="0"/>
                              <w:marRight w:val="0"/>
                              <w:marTop w:val="0"/>
                              <w:marBottom w:val="0"/>
                              <w:divBdr>
                                <w:top w:val="none" w:sz="0" w:space="0" w:color="auto"/>
                                <w:left w:val="none" w:sz="0" w:space="0" w:color="auto"/>
                                <w:bottom w:val="none" w:sz="0" w:space="0" w:color="auto"/>
                                <w:right w:val="none" w:sz="0" w:space="0" w:color="auto"/>
                              </w:divBdr>
                            </w:div>
                          </w:divsChild>
                        </w:div>
                        <w:div w:id="610015338">
                          <w:marLeft w:val="0"/>
                          <w:marRight w:val="0"/>
                          <w:marTop w:val="0"/>
                          <w:marBottom w:val="0"/>
                          <w:divBdr>
                            <w:top w:val="single" w:sz="12" w:space="0" w:color="F0C040"/>
                            <w:left w:val="single" w:sz="12" w:space="0" w:color="F0C040"/>
                            <w:bottom w:val="single" w:sz="12" w:space="0" w:color="F0C040"/>
                            <w:right w:val="single" w:sz="12" w:space="0" w:color="F0C040"/>
                          </w:divBdr>
                          <w:divsChild>
                            <w:div w:id="746924797">
                              <w:marLeft w:val="0"/>
                              <w:marRight w:val="0"/>
                              <w:marTop w:val="0"/>
                              <w:marBottom w:val="0"/>
                              <w:divBdr>
                                <w:top w:val="none" w:sz="0" w:space="0" w:color="auto"/>
                                <w:left w:val="none" w:sz="0" w:space="0" w:color="auto"/>
                                <w:bottom w:val="none" w:sz="0" w:space="0" w:color="auto"/>
                                <w:right w:val="none" w:sz="0" w:space="0" w:color="auto"/>
                              </w:divBdr>
                            </w:div>
                          </w:divsChild>
                        </w:div>
                        <w:div w:id="743644027">
                          <w:marLeft w:val="0"/>
                          <w:marRight w:val="0"/>
                          <w:marTop w:val="0"/>
                          <w:marBottom w:val="0"/>
                          <w:divBdr>
                            <w:top w:val="none" w:sz="0" w:space="0" w:color="auto"/>
                            <w:left w:val="single" w:sz="18" w:space="0" w:color="1A4A2E"/>
                            <w:bottom w:val="none" w:sz="0" w:space="0" w:color="auto"/>
                            <w:right w:val="none" w:sz="0" w:space="0" w:color="auto"/>
                          </w:divBdr>
                          <w:divsChild>
                            <w:div w:id="719129070">
                              <w:marLeft w:val="0"/>
                              <w:marRight w:val="0"/>
                              <w:marTop w:val="0"/>
                              <w:marBottom w:val="0"/>
                              <w:divBdr>
                                <w:top w:val="none" w:sz="0" w:space="0" w:color="auto"/>
                                <w:left w:val="none" w:sz="0" w:space="0" w:color="auto"/>
                                <w:bottom w:val="none" w:sz="0" w:space="0" w:color="auto"/>
                                <w:right w:val="none" w:sz="0" w:space="0" w:color="auto"/>
                              </w:divBdr>
                            </w:div>
                          </w:divsChild>
                        </w:div>
                        <w:div w:id="1879246090">
                          <w:marLeft w:val="0"/>
                          <w:marRight w:val="0"/>
                          <w:marTop w:val="0"/>
                          <w:marBottom w:val="0"/>
                          <w:divBdr>
                            <w:top w:val="none" w:sz="0" w:space="0" w:color="auto"/>
                            <w:left w:val="single" w:sz="18" w:space="0" w:color="1A4A2E"/>
                            <w:bottom w:val="none" w:sz="0" w:space="0" w:color="auto"/>
                            <w:right w:val="none" w:sz="0" w:space="0" w:color="auto"/>
                          </w:divBdr>
                          <w:divsChild>
                            <w:div w:id="1285652096">
                              <w:marLeft w:val="0"/>
                              <w:marRight w:val="0"/>
                              <w:marTop w:val="0"/>
                              <w:marBottom w:val="0"/>
                              <w:divBdr>
                                <w:top w:val="none" w:sz="0" w:space="0" w:color="auto"/>
                                <w:left w:val="none" w:sz="0" w:space="0" w:color="auto"/>
                                <w:bottom w:val="none" w:sz="0" w:space="0" w:color="auto"/>
                                <w:right w:val="none" w:sz="0" w:space="0" w:color="auto"/>
                              </w:divBdr>
                            </w:div>
                          </w:divsChild>
                        </w:div>
                        <w:div w:id="963463052">
                          <w:marLeft w:val="0"/>
                          <w:marRight w:val="0"/>
                          <w:marTop w:val="0"/>
                          <w:marBottom w:val="0"/>
                          <w:divBdr>
                            <w:top w:val="none" w:sz="0" w:space="0" w:color="auto"/>
                            <w:left w:val="single" w:sz="18" w:space="0" w:color="1A4A2E"/>
                            <w:bottom w:val="none" w:sz="0" w:space="0" w:color="auto"/>
                            <w:right w:val="none" w:sz="0" w:space="0" w:color="auto"/>
                          </w:divBdr>
                          <w:divsChild>
                            <w:div w:id="1282154005">
                              <w:marLeft w:val="0"/>
                              <w:marRight w:val="0"/>
                              <w:marTop w:val="0"/>
                              <w:marBottom w:val="0"/>
                              <w:divBdr>
                                <w:top w:val="none" w:sz="0" w:space="0" w:color="auto"/>
                                <w:left w:val="none" w:sz="0" w:space="0" w:color="auto"/>
                                <w:bottom w:val="none" w:sz="0" w:space="0" w:color="auto"/>
                                <w:right w:val="none" w:sz="0" w:space="0" w:color="auto"/>
                              </w:divBdr>
                            </w:div>
                          </w:divsChild>
                        </w:div>
                        <w:div w:id="1665281019">
                          <w:marLeft w:val="0"/>
                          <w:marRight w:val="0"/>
                          <w:marTop w:val="0"/>
                          <w:marBottom w:val="0"/>
                          <w:divBdr>
                            <w:top w:val="none" w:sz="0" w:space="0" w:color="auto"/>
                            <w:left w:val="single" w:sz="18" w:space="0" w:color="1A4A2E"/>
                            <w:bottom w:val="none" w:sz="0" w:space="0" w:color="auto"/>
                            <w:right w:val="none" w:sz="0" w:space="0" w:color="auto"/>
                          </w:divBdr>
                          <w:divsChild>
                            <w:div w:id="1771584857">
                              <w:marLeft w:val="0"/>
                              <w:marRight w:val="0"/>
                              <w:marTop w:val="0"/>
                              <w:marBottom w:val="0"/>
                              <w:divBdr>
                                <w:top w:val="none" w:sz="0" w:space="0" w:color="auto"/>
                                <w:left w:val="none" w:sz="0" w:space="0" w:color="auto"/>
                                <w:bottom w:val="none" w:sz="0" w:space="0" w:color="auto"/>
                                <w:right w:val="none" w:sz="0" w:space="0" w:color="auto"/>
                              </w:divBdr>
                            </w:div>
                          </w:divsChild>
                        </w:div>
                        <w:div w:id="1313411564">
                          <w:marLeft w:val="0"/>
                          <w:marRight w:val="0"/>
                          <w:marTop w:val="0"/>
                          <w:marBottom w:val="0"/>
                          <w:divBdr>
                            <w:top w:val="none" w:sz="0" w:space="0" w:color="auto"/>
                            <w:left w:val="single" w:sz="18" w:space="0" w:color="1A4A2E"/>
                            <w:bottom w:val="none" w:sz="0" w:space="0" w:color="auto"/>
                            <w:right w:val="none" w:sz="0" w:space="0" w:color="auto"/>
                          </w:divBdr>
                          <w:divsChild>
                            <w:div w:id="1437408535">
                              <w:marLeft w:val="0"/>
                              <w:marRight w:val="0"/>
                              <w:marTop w:val="0"/>
                              <w:marBottom w:val="0"/>
                              <w:divBdr>
                                <w:top w:val="none" w:sz="0" w:space="0" w:color="auto"/>
                                <w:left w:val="none" w:sz="0" w:space="0" w:color="auto"/>
                                <w:bottom w:val="none" w:sz="0" w:space="0" w:color="auto"/>
                                <w:right w:val="none" w:sz="0" w:space="0" w:color="auto"/>
                              </w:divBdr>
                            </w:div>
                          </w:divsChild>
                        </w:div>
                        <w:div w:id="574902404">
                          <w:marLeft w:val="0"/>
                          <w:marRight w:val="0"/>
                          <w:marTop w:val="0"/>
                          <w:marBottom w:val="0"/>
                          <w:divBdr>
                            <w:top w:val="none" w:sz="0" w:space="0" w:color="auto"/>
                            <w:left w:val="single" w:sz="18" w:space="0" w:color="1A4A2E"/>
                            <w:bottom w:val="none" w:sz="0" w:space="0" w:color="auto"/>
                            <w:right w:val="none" w:sz="0" w:space="0" w:color="auto"/>
                          </w:divBdr>
                          <w:divsChild>
                            <w:div w:id="30166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448767">
                      <w:marLeft w:val="0"/>
                      <w:marRight w:val="0"/>
                      <w:marTop w:val="0"/>
                      <w:marBottom w:val="0"/>
                      <w:divBdr>
                        <w:top w:val="none" w:sz="0" w:space="0" w:color="auto"/>
                        <w:left w:val="none" w:sz="0" w:space="0" w:color="auto"/>
                        <w:bottom w:val="none" w:sz="0" w:space="0" w:color="auto"/>
                        <w:right w:val="none" w:sz="0" w:space="0" w:color="auto"/>
                      </w:divBdr>
                      <w:divsChild>
                        <w:div w:id="1912033627">
                          <w:marLeft w:val="0"/>
                          <w:marRight w:val="0"/>
                          <w:marTop w:val="0"/>
                          <w:marBottom w:val="0"/>
                          <w:divBdr>
                            <w:top w:val="none" w:sz="0" w:space="0" w:color="auto"/>
                            <w:left w:val="none" w:sz="0" w:space="0" w:color="auto"/>
                            <w:bottom w:val="none" w:sz="0" w:space="0" w:color="auto"/>
                            <w:right w:val="none" w:sz="0" w:space="0" w:color="auto"/>
                          </w:divBdr>
                        </w:div>
                        <w:div w:id="1615097043">
                          <w:marLeft w:val="0"/>
                          <w:marRight w:val="0"/>
                          <w:marTop w:val="0"/>
                          <w:marBottom w:val="0"/>
                          <w:divBdr>
                            <w:top w:val="none" w:sz="0" w:space="0" w:color="auto"/>
                            <w:left w:val="none" w:sz="0" w:space="0" w:color="auto"/>
                            <w:bottom w:val="none" w:sz="0" w:space="0" w:color="auto"/>
                            <w:right w:val="none" w:sz="0" w:space="0" w:color="auto"/>
                          </w:divBdr>
                          <w:divsChild>
                            <w:div w:id="1095982469">
                              <w:marLeft w:val="0"/>
                              <w:marRight w:val="0"/>
                              <w:marTop w:val="0"/>
                              <w:marBottom w:val="0"/>
                              <w:divBdr>
                                <w:top w:val="none" w:sz="0" w:space="0" w:color="auto"/>
                                <w:left w:val="none" w:sz="0" w:space="0" w:color="auto"/>
                                <w:bottom w:val="none" w:sz="0" w:space="0" w:color="auto"/>
                                <w:right w:val="none" w:sz="0" w:space="0" w:color="auto"/>
                              </w:divBdr>
                            </w:div>
                            <w:div w:id="168991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830760">
                      <w:marLeft w:val="0"/>
                      <w:marRight w:val="0"/>
                      <w:marTop w:val="0"/>
                      <w:marBottom w:val="0"/>
                      <w:divBdr>
                        <w:top w:val="none" w:sz="0" w:space="0" w:color="auto"/>
                        <w:left w:val="none" w:sz="0" w:space="0" w:color="auto"/>
                        <w:bottom w:val="none" w:sz="0" w:space="0" w:color="auto"/>
                        <w:right w:val="none" w:sz="0" w:space="0" w:color="auto"/>
                      </w:divBdr>
                      <w:divsChild>
                        <w:div w:id="1481534816">
                          <w:marLeft w:val="0"/>
                          <w:marRight w:val="0"/>
                          <w:marTop w:val="0"/>
                          <w:marBottom w:val="0"/>
                          <w:divBdr>
                            <w:top w:val="none" w:sz="0" w:space="0" w:color="auto"/>
                            <w:left w:val="none" w:sz="0" w:space="0" w:color="auto"/>
                            <w:bottom w:val="none" w:sz="0" w:space="0" w:color="auto"/>
                            <w:right w:val="none" w:sz="0" w:space="0" w:color="auto"/>
                          </w:divBdr>
                        </w:div>
                        <w:div w:id="1941988131">
                          <w:marLeft w:val="0"/>
                          <w:marRight w:val="0"/>
                          <w:marTop w:val="0"/>
                          <w:marBottom w:val="0"/>
                          <w:divBdr>
                            <w:top w:val="none" w:sz="0" w:space="0" w:color="auto"/>
                            <w:left w:val="none" w:sz="0" w:space="0" w:color="auto"/>
                            <w:bottom w:val="none" w:sz="0" w:space="0" w:color="auto"/>
                            <w:right w:val="none" w:sz="0" w:space="0" w:color="auto"/>
                          </w:divBdr>
                          <w:divsChild>
                            <w:div w:id="656694376">
                              <w:marLeft w:val="0"/>
                              <w:marRight w:val="0"/>
                              <w:marTop w:val="0"/>
                              <w:marBottom w:val="0"/>
                              <w:divBdr>
                                <w:top w:val="none" w:sz="0" w:space="0" w:color="auto"/>
                                <w:left w:val="none" w:sz="0" w:space="0" w:color="auto"/>
                                <w:bottom w:val="none" w:sz="0" w:space="0" w:color="auto"/>
                                <w:right w:val="none" w:sz="0" w:space="0" w:color="auto"/>
                              </w:divBdr>
                            </w:div>
                            <w:div w:id="50918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825451">
                      <w:marLeft w:val="0"/>
                      <w:marRight w:val="0"/>
                      <w:marTop w:val="0"/>
                      <w:marBottom w:val="0"/>
                      <w:divBdr>
                        <w:top w:val="none" w:sz="0" w:space="0" w:color="auto"/>
                        <w:left w:val="none" w:sz="0" w:space="0" w:color="auto"/>
                        <w:bottom w:val="none" w:sz="0" w:space="0" w:color="auto"/>
                        <w:right w:val="none" w:sz="0" w:space="0" w:color="auto"/>
                      </w:divBdr>
                      <w:divsChild>
                        <w:div w:id="925649063">
                          <w:marLeft w:val="0"/>
                          <w:marRight w:val="0"/>
                          <w:marTop w:val="0"/>
                          <w:marBottom w:val="0"/>
                          <w:divBdr>
                            <w:top w:val="none" w:sz="0" w:space="0" w:color="auto"/>
                            <w:left w:val="none" w:sz="0" w:space="0" w:color="auto"/>
                            <w:bottom w:val="none" w:sz="0" w:space="0" w:color="auto"/>
                            <w:right w:val="none" w:sz="0" w:space="0" w:color="auto"/>
                          </w:divBdr>
                        </w:div>
                        <w:div w:id="966004945">
                          <w:marLeft w:val="0"/>
                          <w:marRight w:val="0"/>
                          <w:marTop w:val="0"/>
                          <w:marBottom w:val="0"/>
                          <w:divBdr>
                            <w:top w:val="none" w:sz="0" w:space="0" w:color="auto"/>
                            <w:left w:val="none" w:sz="0" w:space="0" w:color="auto"/>
                            <w:bottom w:val="none" w:sz="0" w:space="0" w:color="auto"/>
                            <w:right w:val="none" w:sz="0" w:space="0" w:color="auto"/>
                          </w:divBdr>
                          <w:divsChild>
                            <w:div w:id="1039667954">
                              <w:marLeft w:val="0"/>
                              <w:marRight w:val="0"/>
                              <w:marTop w:val="0"/>
                              <w:marBottom w:val="0"/>
                              <w:divBdr>
                                <w:top w:val="none" w:sz="0" w:space="0" w:color="auto"/>
                                <w:left w:val="none" w:sz="0" w:space="0" w:color="auto"/>
                                <w:bottom w:val="none" w:sz="0" w:space="0" w:color="auto"/>
                                <w:right w:val="none" w:sz="0" w:space="0" w:color="auto"/>
                              </w:divBdr>
                            </w:div>
                            <w:div w:id="184211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583580">
                      <w:marLeft w:val="0"/>
                      <w:marRight w:val="0"/>
                      <w:marTop w:val="0"/>
                      <w:marBottom w:val="0"/>
                      <w:divBdr>
                        <w:top w:val="none" w:sz="0" w:space="0" w:color="auto"/>
                        <w:left w:val="none" w:sz="0" w:space="0" w:color="auto"/>
                        <w:bottom w:val="none" w:sz="0" w:space="0" w:color="auto"/>
                        <w:right w:val="none" w:sz="0" w:space="0" w:color="auto"/>
                      </w:divBdr>
                      <w:divsChild>
                        <w:div w:id="1782068251">
                          <w:marLeft w:val="0"/>
                          <w:marRight w:val="0"/>
                          <w:marTop w:val="0"/>
                          <w:marBottom w:val="0"/>
                          <w:divBdr>
                            <w:top w:val="none" w:sz="0" w:space="0" w:color="auto"/>
                            <w:left w:val="none" w:sz="0" w:space="0" w:color="auto"/>
                            <w:bottom w:val="none" w:sz="0" w:space="0" w:color="auto"/>
                            <w:right w:val="none" w:sz="0" w:space="0" w:color="auto"/>
                          </w:divBdr>
                        </w:div>
                        <w:div w:id="44262351">
                          <w:marLeft w:val="0"/>
                          <w:marRight w:val="0"/>
                          <w:marTop w:val="0"/>
                          <w:marBottom w:val="0"/>
                          <w:divBdr>
                            <w:top w:val="none" w:sz="0" w:space="0" w:color="auto"/>
                            <w:left w:val="none" w:sz="0" w:space="0" w:color="auto"/>
                            <w:bottom w:val="none" w:sz="0" w:space="0" w:color="auto"/>
                            <w:right w:val="none" w:sz="0" w:space="0" w:color="auto"/>
                          </w:divBdr>
                          <w:divsChild>
                            <w:div w:id="1864354">
                              <w:marLeft w:val="0"/>
                              <w:marRight w:val="0"/>
                              <w:marTop w:val="0"/>
                              <w:marBottom w:val="0"/>
                              <w:divBdr>
                                <w:top w:val="none" w:sz="0" w:space="0" w:color="auto"/>
                                <w:left w:val="none" w:sz="0" w:space="0" w:color="auto"/>
                                <w:bottom w:val="none" w:sz="0" w:space="0" w:color="auto"/>
                                <w:right w:val="none" w:sz="0" w:space="0" w:color="auto"/>
                              </w:divBdr>
                            </w:div>
                            <w:div w:id="143034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7202">
                      <w:marLeft w:val="0"/>
                      <w:marRight w:val="0"/>
                      <w:marTop w:val="0"/>
                      <w:marBottom w:val="0"/>
                      <w:divBdr>
                        <w:top w:val="none" w:sz="0" w:space="0" w:color="auto"/>
                        <w:left w:val="none" w:sz="0" w:space="0" w:color="auto"/>
                        <w:bottom w:val="none" w:sz="0" w:space="0" w:color="auto"/>
                        <w:right w:val="none" w:sz="0" w:space="0" w:color="auto"/>
                      </w:divBdr>
                      <w:divsChild>
                        <w:div w:id="1844196535">
                          <w:marLeft w:val="0"/>
                          <w:marRight w:val="0"/>
                          <w:marTop w:val="0"/>
                          <w:marBottom w:val="0"/>
                          <w:divBdr>
                            <w:top w:val="none" w:sz="0" w:space="0" w:color="auto"/>
                            <w:left w:val="none" w:sz="0" w:space="0" w:color="auto"/>
                            <w:bottom w:val="none" w:sz="0" w:space="0" w:color="auto"/>
                            <w:right w:val="none" w:sz="0" w:space="0" w:color="auto"/>
                          </w:divBdr>
                        </w:div>
                        <w:div w:id="2007317251">
                          <w:marLeft w:val="0"/>
                          <w:marRight w:val="0"/>
                          <w:marTop w:val="0"/>
                          <w:marBottom w:val="0"/>
                          <w:divBdr>
                            <w:top w:val="none" w:sz="0" w:space="0" w:color="auto"/>
                            <w:left w:val="none" w:sz="0" w:space="0" w:color="auto"/>
                            <w:bottom w:val="none" w:sz="0" w:space="0" w:color="auto"/>
                            <w:right w:val="none" w:sz="0" w:space="0" w:color="auto"/>
                          </w:divBdr>
                          <w:divsChild>
                            <w:div w:id="1712339552">
                              <w:marLeft w:val="0"/>
                              <w:marRight w:val="0"/>
                              <w:marTop w:val="0"/>
                              <w:marBottom w:val="0"/>
                              <w:divBdr>
                                <w:top w:val="none" w:sz="0" w:space="0" w:color="auto"/>
                                <w:left w:val="none" w:sz="0" w:space="0" w:color="auto"/>
                                <w:bottom w:val="none" w:sz="0" w:space="0" w:color="auto"/>
                                <w:right w:val="none" w:sz="0" w:space="0" w:color="auto"/>
                              </w:divBdr>
                            </w:div>
                            <w:div w:id="29853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574181">
                  <w:marLeft w:val="0"/>
                  <w:marRight w:val="0"/>
                  <w:marTop w:val="0"/>
                  <w:marBottom w:val="0"/>
                  <w:divBdr>
                    <w:top w:val="none" w:sz="0" w:space="0" w:color="auto"/>
                    <w:left w:val="none" w:sz="0" w:space="0" w:color="auto"/>
                    <w:bottom w:val="none" w:sz="0" w:space="0" w:color="auto"/>
                    <w:right w:val="none" w:sz="0" w:space="0" w:color="auto"/>
                  </w:divBdr>
                  <w:divsChild>
                    <w:div w:id="1167674260">
                      <w:marLeft w:val="0"/>
                      <w:marRight w:val="0"/>
                      <w:marTop w:val="0"/>
                      <w:marBottom w:val="0"/>
                      <w:divBdr>
                        <w:top w:val="none" w:sz="0" w:space="0" w:color="auto"/>
                        <w:left w:val="none" w:sz="0" w:space="0" w:color="auto"/>
                        <w:bottom w:val="none" w:sz="0" w:space="0" w:color="auto"/>
                        <w:right w:val="none" w:sz="0" w:space="0" w:color="auto"/>
                      </w:divBdr>
                    </w:div>
                    <w:div w:id="441657680">
                      <w:marLeft w:val="0"/>
                      <w:marRight w:val="0"/>
                      <w:marTop w:val="0"/>
                      <w:marBottom w:val="0"/>
                      <w:divBdr>
                        <w:top w:val="none" w:sz="0" w:space="0" w:color="auto"/>
                        <w:left w:val="none" w:sz="0" w:space="0" w:color="auto"/>
                        <w:bottom w:val="none" w:sz="0" w:space="0" w:color="auto"/>
                        <w:right w:val="none" w:sz="0" w:space="0" w:color="auto"/>
                      </w:divBdr>
                      <w:divsChild>
                        <w:div w:id="153495627">
                          <w:marLeft w:val="0"/>
                          <w:marRight w:val="0"/>
                          <w:marTop w:val="0"/>
                          <w:marBottom w:val="0"/>
                          <w:divBdr>
                            <w:top w:val="none" w:sz="0" w:space="0" w:color="auto"/>
                            <w:left w:val="none" w:sz="0" w:space="0" w:color="auto"/>
                            <w:bottom w:val="none" w:sz="0" w:space="0" w:color="auto"/>
                            <w:right w:val="none" w:sz="0" w:space="0" w:color="auto"/>
                          </w:divBdr>
                          <w:divsChild>
                            <w:div w:id="101414379">
                              <w:marLeft w:val="0"/>
                              <w:marRight w:val="0"/>
                              <w:marTop w:val="0"/>
                              <w:marBottom w:val="0"/>
                              <w:divBdr>
                                <w:top w:val="none" w:sz="0" w:space="0" w:color="auto"/>
                                <w:left w:val="none" w:sz="0" w:space="0" w:color="auto"/>
                                <w:bottom w:val="none" w:sz="0" w:space="0" w:color="auto"/>
                                <w:right w:val="none" w:sz="0" w:space="0" w:color="auto"/>
                              </w:divBdr>
                            </w:div>
                            <w:div w:id="1901863179">
                              <w:marLeft w:val="0"/>
                              <w:marRight w:val="0"/>
                              <w:marTop w:val="0"/>
                              <w:marBottom w:val="0"/>
                              <w:divBdr>
                                <w:top w:val="none" w:sz="0" w:space="0" w:color="auto"/>
                                <w:left w:val="none" w:sz="0" w:space="0" w:color="auto"/>
                                <w:bottom w:val="none" w:sz="0" w:space="0" w:color="auto"/>
                                <w:right w:val="none" w:sz="0" w:space="0" w:color="auto"/>
                              </w:divBdr>
                            </w:div>
                            <w:div w:id="1086072538">
                              <w:marLeft w:val="0"/>
                              <w:marRight w:val="0"/>
                              <w:marTop w:val="0"/>
                              <w:marBottom w:val="0"/>
                              <w:divBdr>
                                <w:top w:val="none" w:sz="0" w:space="0" w:color="auto"/>
                                <w:left w:val="none" w:sz="0" w:space="0" w:color="auto"/>
                                <w:bottom w:val="none" w:sz="0" w:space="0" w:color="auto"/>
                                <w:right w:val="none" w:sz="0" w:space="0" w:color="auto"/>
                              </w:divBdr>
                            </w:div>
                          </w:divsChild>
                        </w:div>
                        <w:div w:id="1494174876">
                          <w:marLeft w:val="0"/>
                          <w:marRight w:val="0"/>
                          <w:marTop w:val="0"/>
                          <w:marBottom w:val="0"/>
                          <w:divBdr>
                            <w:top w:val="none" w:sz="0" w:space="0" w:color="auto"/>
                            <w:left w:val="none" w:sz="0" w:space="0" w:color="auto"/>
                            <w:bottom w:val="none" w:sz="0" w:space="0" w:color="auto"/>
                            <w:right w:val="none" w:sz="0" w:space="0" w:color="auto"/>
                          </w:divBdr>
                          <w:divsChild>
                            <w:div w:id="1555117306">
                              <w:marLeft w:val="0"/>
                              <w:marRight w:val="0"/>
                              <w:marTop w:val="0"/>
                              <w:marBottom w:val="0"/>
                              <w:divBdr>
                                <w:top w:val="none" w:sz="0" w:space="0" w:color="auto"/>
                                <w:left w:val="none" w:sz="0" w:space="0" w:color="auto"/>
                                <w:bottom w:val="none" w:sz="0" w:space="0" w:color="auto"/>
                                <w:right w:val="none" w:sz="0" w:space="0" w:color="auto"/>
                              </w:divBdr>
                            </w:div>
                            <w:div w:id="1606692009">
                              <w:marLeft w:val="0"/>
                              <w:marRight w:val="0"/>
                              <w:marTop w:val="0"/>
                              <w:marBottom w:val="0"/>
                              <w:divBdr>
                                <w:top w:val="none" w:sz="0" w:space="0" w:color="auto"/>
                                <w:left w:val="none" w:sz="0" w:space="0" w:color="auto"/>
                                <w:bottom w:val="none" w:sz="0" w:space="0" w:color="auto"/>
                                <w:right w:val="none" w:sz="0" w:space="0" w:color="auto"/>
                              </w:divBdr>
                            </w:div>
                            <w:div w:id="1874269905">
                              <w:marLeft w:val="0"/>
                              <w:marRight w:val="0"/>
                              <w:marTop w:val="0"/>
                              <w:marBottom w:val="0"/>
                              <w:divBdr>
                                <w:top w:val="none" w:sz="0" w:space="0" w:color="auto"/>
                                <w:left w:val="none" w:sz="0" w:space="0" w:color="auto"/>
                                <w:bottom w:val="none" w:sz="0" w:space="0" w:color="auto"/>
                                <w:right w:val="none" w:sz="0" w:space="0" w:color="auto"/>
                              </w:divBdr>
                            </w:div>
                          </w:divsChild>
                        </w:div>
                        <w:div w:id="6716582">
                          <w:marLeft w:val="0"/>
                          <w:marRight w:val="0"/>
                          <w:marTop w:val="0"/>
                          <w:marBottom w:val="0"/>
                          <w:divBdr>
                            <w:top w:val="none" w:sz="0" w:space="0" w:color="auto"/>
                            <w:left w:val="none" w:sz="0" w:space="0" w:color="auto"/>
                            <w:bottom w:val="none" w:sz="0" w:space="0" w:color="auto"/>
                            <w:right w:val="none" w:sz="0" w:space="0" w:color="auto"/>
                          </w:divBdr>
                          <w:divsChild>
                            <w:div w:id="361786343">
                              <w:marLeft w:val="0"/>
                              <w:marRight w:val="0"/>
                              <w:marTop w:val="0"/>
                              <w:marBottom w:val="0"/>
                              <w:divBdr>
                                <w:top w:val="none" w:sz="0" w:space="0" w:color="auto"/>
                                <w:left w:val="none" w:sz="0" w:space="0" w:color="auto"/>
                                <w:bottom w:val="none" w:sz="0" w:space="0" w:color="auto"/>
                                <w:right w:val="none" w:sz="0" w:space="0" w:color="auto"/>
                              </w:divBdr>
                            </w:div>
                            <w:div w:id="465976895">
                              <w:marLeft w:val="0"/>
                              <w:marRight w:val="0"/>
                              <w:marTop w:val="0"/>
                              <w:marBottom w:val="0"/>
                              <w:divBdr>
                                <w:top w:val="none" w:sz="0" w:space="0" w:color="auto"/>
                                <w:left w:val="none" w:sz="0" w:space="0" w:color="auto"/>
                                <w:bottom w:val="none" w:sz="0" w:space="0" w:color="auto"/>
                                <w:right w:val="none" w:sz="0" w:space="0" w:color="auto"/>
                              </w:divBdr>
                            </w:div>
                            <w:div w:id="96407383">
                              <w:marLeft w:val="0"/>
                              <w:marRight w:val="0"/>
                              <w:marTop w:val="0"/>
                              <w:marBottom w:val="0"/>
                              <w:divBdr>
                                <w:top w:val="none" w:sz="0" w:space="0" w:color="auto"/>
                                <w:left w:val="none" w:sz="0" w:space="0" w:color="auto"/>
                                <w:bottom w:val="none" w:sz="0" w:space="0" w:color="auto"/>
                                <w:right w:val="none" w:sz="0" w:space="0" w:color="auto"/>
                              </w:divBdr>
                            </w:div>
                          </w:divsChild>
                        </w:div>
                        <w:div w:id="1689214974">
                          <w:marLeft w:val="0"/>
                          <w:marRight w:val="0"/>
                          <w:marTop w:val="0"/>
                          <w:marBottom w:val="0"/>
                          <w:divBdr>
                            <w:top w:val="none" w:sz="0" w:space="0" w:color="auto"/>
                            <w:left w:val="none" w:sz="0" w:space="0" w:color="auto"/>
                            <w:bottom w:val="none" w:sz="0" w:space="0" w:color="auto"/>
                            <w:right w:val="none" w:sz="0" w:space="0" w:color="auto"/>
                          </w:divBdr>
                          <w:divsChild>
                            <w:div w:id="741022958">
                              <w:marLeft w:val="0"/>
                              <w:marRight w:val="0"/>
                              <w:marTop w:val="0"/>
                              <w:marBottom w:val="0"/>
                              <w:divBdr>
                                <w:top w:val="none" w:sz="0" w:space="0" w:color="auto"/>
                                <w:left w:val="none" w:sz="0" w:space="0" w:color="auto"/>
                                <w:bottom w:val="none" w:sz="0" w:space="0" w:color="auto"/>
                                <w:right w:val="none" w:sz="0" w:space="0" w:color="auto"/>
                              </w:divBdr>
                            </w:div>
                            <w:div w:id="1648777791">
                              <w:marLeft w:val="0"/>
                              <w:marRight w:val="0"/>
                              <w:marTop w:val="0"/>
                              <w:marBottom w:val="0"/>
                              <w:divBdr>
                                <w:top w:val="none" w:sz="0" w:space="0" w:color="auto"/>
                                <w:left w:val="none" w:sz="0" w:space="0" w:color="auto"/>
                                <w:bottom w:val="none" w:sz="0" w:space="0" w:color="auto"/>
                                <w:right w:val="none" w:sz="0" w:space="0" w:color="auto"/>
                              </w:divBdr>
                            </w:div>
                            <w:div w:id="1236355803">
                              <w:marLeft w:val="0"/>
                              <w:marRight w:val="0"/>
                              <w:marTop w:val="0"/>
                              <w:marBottom w:val="0"/>
                              <w:divBdr>
                                <w:top w:val="none" w:sz="0" w:space="0" w:color="auto"/>
                                <w:left w:val="none" w:sz="0" w:space="0" w:color="auto"/>
                                <w:bottom w:val="none" w:sz="0" w:space="0" w:color="auto"/>
                                <w:right w:val="none" w:sz="0" w:space="0" w:color="auto"/>
                              </w:divBdr>
                            </w:div>
                          </w:divsChild>
                        </w:div>
                        <w:div w:id="850680498">
                          <w:marLeft w:val="0"/>
                          <w:marRight w:val="0"/>
                          <w:marTop w:val="0"/>
                          <w:marBottom w:val="0"/>
                          <w:divBdr>
                            <w:top w:val="none" w:sz="0" w:space="0" w:color="auto"/>
                            <w:left w:val="none" w:sz="0" w:space="0" w:color="auto"/>
                            <w:bottom w:val="none" w:sz="0" w:space="0" w:color="auto"/>
                            <w:right w:val="none" w:sz="0" w:space="0" w:color="auto"/>
                          </w:divBdr>
                          <w:divsChild>
                            <w:div w:id="1032876557">
                              <w:marLeft w:val="0"/>
                              <w:marRight w:val="0"/>
                              <w:marTop w:val="0"/>
                              <w:marBottom w:val="0"/>
                              <w:divBdr>
                                <w:top w:val="none" w:sz="0" w:space="0" w:color="auto"/>
                                <w:left w:val="none" w:sz="0" w:space="0" w:color="auto"/>
                                <w:bottom w:val="none" w:sz="0" w:space="0" w:color="auto"/>
                                <w:right w:val="none" w:sz="0" w:space="0" w:color="auto"/>
                              </w:divBdr>
                            </w:div>
                            <w:div w:id="1992978134">
                              <w:marLeft w:val="0"/>
                              <w:marRight w:val="0"/>
                              <w:marTop w:val="0"/>
                              <w:marBottom w:val="0"/>
                              <w:divBdr>
                                <w:top w:val="none" w:sz="0" w:space="0" w:color="auto"/>
                                <w:left w:val="none" w:sz="0" w:space="0" w:color="auto"/>
                                <w:bottom w:val="none" w:sz="0" w:space="0" w:color="auto"/>
                                <w:right w:val="none" w:sz="0" w:space="0" w:color="auto"/>
                              </w:divBdr>
                            </w:div>
                            <w:div w:id="1073430857">
                              <w:marLeft w:val="0"/>
                              <w:marRight w:val="0"/>
                              <w:marTop w:val="0"/>
                              <w:marBottom w:val="0"/>
                              <w:divBdr>
                                <w:top w:val="none" w:sz="0" w:space="0" w:color="auto"/>
                                <w:left w:val="none" w:sz="0" w:space="0" w:color="auto"/>
                                <w:bottom w:val="none" w:sz="0" w:space="0" w:color="auto"/>
                                <w:right w:val="none" w:sz="0" w:space="0" w:color="auto"/>
                              </w:divBdr>
                            </w:div>
                          </w:divsChild>
                        </w:div>
                        <w:div w:id="202446487">
                          <w:marLeft w:val="0"/>
                          <w:marRight w:val="0"/>
                          <w:marTop w:val="0"/>
                          <w:marBottom w:val="0"/>
                          <w:divBdr>
                            <w:top w:val="none" w:sz="0" w:space="0" w:color="auto"/>
                            <w:left w:val="none" w:sz="0" w:space="0" w:color="auto"/>
                            <w:bottom w:val="none" w:sz="0" w:space="0" w:color="auto"/>
                            <w:right w:val="none" w:sz="0" w:space="0" w:color="auto"/>
                          </w:divBdr>
                          <w:divsChild>
                            <w:div w:id="45685517">
                              <w:marLeft w:val="0"/>
                              <w:marRight w:val="0"/>
                              <w:marTop w:val="0"/>
                              <w:marBottom w:val="0"/>
                              <w:divBdr>
                                <w:top w:val="none" w:sz="0" w:space="0" w:color="auto"/>
                                <w:left w:val="none" w:sz="0" w:space="0" w:color="auto"/>
                                <w:bottom w:val="none" w:sz="0" w:space="0" w:color="auto"/>
                                <w:right w:val="none" w:sz="0" w:space="0" w:color="auto"/>
                              </w:divBdr>
                            </w:div>
                            <w:div w:id="1406535869">
                              <w:marLeft w:val="0"/>
                              <w:marRight w:val="0"/>
                              <w:marTop w:val="0"/>
                              <w:marBottom w:val="0"/>
                              <w:divBdr>
                                <w:top w:val="none" w:sz="0" w:space="0" w:color="auto"/>
                                <w:left w:val="none" w:sz="0" w:space="0" w:color="auto"/>
                                <w:bottom w:val="none" w:sz="0" w:space="0" w:color="auto"/>
                                <w:right w:val="none" w:sz="0" w:space="0" w:color="auto"/>
                              </w:divBdr>
                            </w:div>
                            <w:div w:id="145274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381566">
                      <w:marLeft w:val="0"/>
                      <w:marRight w:val="0"/>
                      <w:marTop w:val="300"/>
                      <w:marBottom w:val="0"/>
                      <w:divBdr>
                        <w:top w:val="none" w:sz="0" w:space="0" w:color="auto"/>
                        <w:left w:val="none" w:sz="0" w:space="0" w:color="auto"/>
                        <w:bottom w:val="none" w:sz="0" w:space="0" w:color="auto"/>
                        <w:right w:val="none" w:sz="0" w:space="0" w:color="auto"/>
                      </w:divBdr>
                      <w:divsChild>
                        <w:div w:id="144903731">
                          <w:marLeft w:val="0"/>
                          <w:marRight w:val="0"/>
                          <w:marTop w:val="0"/>
                          <w:marBottom w:val="60"/>
                          <w:divBdr>
                            <w:top w:val="none" w:sz="0" w:space="0" w:color="auto"/>
                            <w:left w:val="none" w:sz="0" w:space="0" w:color="auto"/>
                            <w:bottom w:val="none" w:sz="0" w:space="0" w:color="auto"/>
                            <w:right w:val="none" w:sz="0" w:space="0" w:color="auto"/>
                          </w:divBdr>
                        </w:div>
                        <w:div w:id="1004551099">
                          <w:marLeft w:val="0"/>
                          <w:marRight w:val="0"/>
                          <w:marTop w:val="0"/>
                          <w:marBottom w:val="210"/>
                          <w:divBdr>
                            <w:top w:val="none" w:sz="0" w:space="0" w:color="auto"/>
                            <w:left w:val="none" w:sz="0" w:space="0" w:color="auto"/>
                            <w:bottom w:val="none" w:sz="0" w:space="0" w:color="auto"/>
                            <w:right w:val="none" w:sz="0" w:space="0" w:color="auto"/>
                          </w:divBdr>
                        </w:div>
                        <w:div w:id="80682548">
                          <w:marLeft w:val="0"/>
                          <w:marRight w:val="0"/>
                          <w:marTop w:val="210"/>
                          <w:marBottom w:val="225"/>
                          <w:divBdr>
                            <w:top w:val="none" w:sz="0" w:space="0" w:color="F0C040"/>
                            <w:left w:val="single" w:sz="24" w:space="11" w:color="F0C040"/>
                            <w:bottom w:val="none" w:sz="0" w:space="0" w:color="F0C040"/>
                            <w:right w:val="none" w:sz="0" w:space="0" w:color="F0C040"/>
                          </w:divBdr>
                        </w:div>
                      </w:divsChild>
                    </w:div>
                  </w:divsChild>
                </w:div>
                <w:div w:id="215043843">
                  <w:marLeft w:val="0"/>
                  <w:marRight w:val="0"/>
                  <w:marTop w:val="300"/>
                  <w:marBottom w:val="0"/>
                  <w:divBdr>
                    <w:top w:val="none" w:sz="0" w:space="0" w:color="auto"/>
                    <w:left w:val="none" w:sz="0" w:space="0" w:color="auto"/>
                    <w:bottom w:val="none" w:sz="0" w:space="0" w:color="auto"/>
                    <w:right w:val="none" w:sz="0" w:space="0" w:color="auto"/>
                  </w:divBdr>
                  <w:divsChild>
                    <w:div w:id="923606479">
                      <w:marLeft w:val="0"/>
                      <w:marRight w:val="0"/>
                      <w:marTop w:val="0"/>
                      <w:marBottom w:val="0"/>
                      <w:divBdr>
                        <w:top w:val="none" w:sz="0" w:space="0" w:color="auto"/>
                        <w:left w:val="none" w:sz="0" w:space="0" w:color="auto"/>
                        <w:bottom w:val="none" w:sz="0" w:space="0" w:color="auto"/>
                        <w:right w:val="none" w:sz="0" w:space="0" w:color="auto"/>
                      </w:divBdr>
                      <w:divsChild>
                        <w:div w:id="1392196622">
                          <w:marLeft w:val="0"/>
                          <w:marRight w:val="0"/>
                          <w:marTop w:val="0"/>
                          <w:marBottom w:val="0"/>
                          <w:divBdr>
                            <w:top w:val="none" w:sz="0" w:space="0" w:color="auto"/>
                            <w:left w:val="none" w:sz="0" w:space="0" w:color="auto"/>
                            <w:bottom w:val="none" w:sz="0" w:space="0" w:color="auto"/>
                            <w:right w:val="none" w:sz="0" w:space="0" w:color="auto"/>
                          </w:divBdr>
                          <w:divsChild>
                            <w:div w:id="1816070170">
                              <w:marLeft w:val="0"/>
                              <w:marRight w:val="0"/>
                              <w:marTop w:val="0"/>
                              <w:marBottom w:val="45"/>
                              <w:divBdr>
                                <w:top w:val="none" w:sz="0" w:space="0" w:color="auto"/>
                                <w:left w:val="none" w:sz="0" w:space="0" w:color="auto"/>
                                <w:bottom w:val="none" w:sz="0" w:space="0" w:color="auto"/>
                                <w:right w:val="none" w:sz="0" w:space="0" w:color="auto"/>
                              </w:divBdr>
                            </w:div>
                          </w:divsChild>
                        </w:div>
                        <w:div w:id="157577318">
                          <w:marLeft w:val="0"/>
                          <w:marRight w:val="0"/>
                          <w:marTop w:val="0"/>
                          <w:marBottom w:val="0"/>
                          <w:divBdr>
                            <w:top w:val="none" w:sz="0" w:space="0" w:color="auto"/>
                            <w:left w:val="none" w:sz="0" w:space="0" w:color="auto"/>
                            <w:bottom w:val="none" w:sz="0" w:space="0" w:color="auto"/>
                            <w:right w:val="none" w:sz="0" w:space="0" w:color="auto"/>
                          </w:divBdr>
                          <w:divsChild>
                            <w:div w:id="2016955784">
                              <w:marLeft w:val="0"/>
                              <w:marRight w:val="0"/>
                              <w:marTop w:val="0"/>
                              <w:marBottom w:val="45"/>
                              <w:divBdr>
                                <w:top w:val="none" w:sz="0" w:space="0" w:color="auto"/>
                                <w:left w:val="none" w:sz="0" w:space="0" w:color="auto"/>
                                <w:bottom w:val="none" w:sz="0" w:space="0" w:color="auto"/>
                                <w:right w:val="none" w:sz="0" w:space="0" w:color="auto"/>
                              </w:divBdr>
                            </w:div>
                          </w:divsChild>
                        </w:div>
                        <w:div w:id="1922981306">
                          <w:marLeft w:val="0"/>
                          <w:marRight w:val="0"/>
                          <w:marTop w:val="0"/>
                          <w:marBottom w:val="0"/>
                          <w:divBdr>
                            <w:top w:val="none" w:sz="0" w:space="0" w:color="auto"/>
                            <w:left w:val="none" w:sz="0" w:space="0" w:color="auto"/>
                            <w:bottom w:val="none" w:sz="0" w:space="0" w:color="auto"/>
                            <w:right w:val="none" w:sz="0" w:space="0" w:color="auto"/>
                          </w:divBdr>
                          <w:divsChild>
                            <w:div w:id="632029540">
                              <w:marLeft w:val="0"/>
                              <w:marRight w:val="0"/>
                              <w:marTop w:val="0"/>
                              <w:marBottom w:val="45"/>
                              <w:divBdr>
                                <w:top w:val="none" w:sz="0" w:space="0" w:color="auto"/>
                                <w:left w:val="none" w:sz="0" w:space="0" w:color="auto"/>
                                <w:bottom w:val="none" w:sz="0" w:space="0" w:color="auto"/>
                                <w:right w:val="none" w:sz="0" w:space="0" w:color="auto"/>
                              </w:divBdr>
                            </w:div>
                          </w:divsChild>
                        </w:div>
                        <w:div w:id="1807628365">
                          <w:marLeft w:val="0"/>
                          <w:marRight w:val="0"/>
                          <w:marTop w:val="0"/>
                          <w:marBottom w:val="0"/>
                          <w:divBdr>
                            <w:top w:val="none" w:sz="0" w:space="0" w:color="auto"/>
                            <w:left w:val="none" w:sz="0" w:space="0" w:color="auto"/>
                            <w:bottom w:val="none" w:sz="0" w:space="0" w:color="auto"/>
                            <w:right w:val="none" w:sz="0" w:space="0" w:color="auto"/>
                          </w:divBdr>
                          <w:divsChild>
                            <w:div w:id="1433473932">
                              <w:marLeft w:val="0"/>
                              <w:marRight w:val="0"/>
                              <w:marTop w:val="0"/>
                              <w:marBottom w:val="45"/>
                              <w:divBdr>
                                <w:top w:val="none" w:sz="0" w:space="0" w:color="auto"/>
                                <w:left w:val="none" w:sz="0" w:space="0" w:color="auto"/>
                                <w:bottom w:val="none" w:sz="0" w:space="0" w:color="auto"/>
                                <w:right w:val="none" w:sz="0" w:space="0" w:color="auto"/>
                              </w:divBdr>
                            </w:div>
                          </w:divsChild>
                        </w:div>
                        <w:div w:id="1844465130">
                          <w:marLeft w:val="0"/>
                          <w:marRight w:val="0"/>
                          <w:marTop w:val="0"/>
                          <w:marBottom w:val="0"/>
                          <w:divBdr>
                            <w:top w:val="none" w:sz="0" w:space="0" w:color="auto"/>
                            <w:left w:val="none" w:sz="0" w:space="0" w:color="auto"/>
                            <w:bottom w:val="none" w:sz="0" w:space="0" w:color="auto"/>
                            <w:right w:val="none" w:sz="0" w:space="0" w:color="auto"/>
                          </w:divBdr>
                          <w:divsChild>
                            <w:div w:id="1935162275">
                              <w:marLeft w:val="0"/>
                              <w:marRight w:val="0"/>
                              <w:marTop w:val="0"/>
                              <w:marBottom w:val="45"/>
                              <w:divBdr>
                                <w:top w:val="none" w:sz="0" w:space="0" w:color="auto"/>
                                <w:left w:val="none" w:sz="0" w:space="0" w:color="auto"/>
                                <w:bottom w:val="none" w:sz="0" w:space="0" w:color="auto"/>
                                <w:right w:val="none" w:sz="0" w:space="0" w:color="auto"/>
                              </w:divBdr>
                            </w:div>
                          </w:divsChild>
                        </w:div>
                        <w:div w:id="2054428690">
                          <w:marLeft w:val="0"/>
                          <w:marRight w:val="0"/>
                          <w:marTop w:val="0"/>
                          <w:marBottom w:val="0"/>
                          <w:divBdr>
                            <w:top w:val="none" w:sz="0" w:space="0" w:color="auto"/>
                            <w:left w:val="none" w:sz="0" w:space="0" w:color="auto"/>
                            <w:bottom w:val="none" w:sz="0" w:space="0" w:color="auto"/>
                            <w:right w:val="none" w:sz="0" w:space="0" w:color="auto"/>
                          </w:divBdr>
                          <w:divsChild>
                            <w:div w:id="769469566">
                              <w:marLeft w:val="0"/>
                              <w:marRight w:val="0"/>
                              <w:marTop w:val="0"/>
                              <w:marBottom w:val="45"/>
                              <w:divBdr>
                                <w:top w:val="none" w:sz="0" w:space="0" w:color="auto"/>
                                <w:left w:val="none" w:sz="0" w:space="0" w:color="auto"/>
                                <w:bottom w:val="none" w:sz="0" w:space="0" w:color="auto"/>
                                <w:right w:val="none" w:sz="0" w:space="0" w:color="auto"/>
                              </w:divBdr>
                            </w:div>
                          </w:divsChild>
                        </w:div>
                        <w:div w:id="801313047">
                          <w:marLeft w:val="0"/>
                          <w:marRight w:val="0"/>
                          <w:marTop w:val="0"/>
                          <w:marBottom w:val="0"/>
                          <w:divBdr>
                            <w:top w:val="none" w:sz="0" w:space="0" w:color="auto"/>
                            <w:left w:val="none" w:sz="0" w:space="0" w:color="auto"/>
                            <w:bottom w:val="none" w:sz="0" w:space="0" w:color="auto"/>
                            <w:right w:val="none" w:sz="0" w:space="0" w:color="auto"/>
                          </w:divBdr>
                          <w:divsChild>
                            <w:div w:id="1819030860">
                              <w:marLeft w:val="0"/>
                              <w:marRight w:val="0"/>
                              <w:marTop w:val="0"/>
                              <w:marBottom w:val="45"/>
                              <w:divBdr>
                                <w:top w:val="none" w:sz="0" w:space="0" w:color="auto"/>
                                <w:left w:val="none" w:sz="0" w:space="0" w:color="auto"/>
                                <w:bottom w:val="none" w:sz="0" w:space="0" w:color="auto"/>
                                <w:right w:val="none" w:sz="0" w:space="0" w:color="auto"/>
                              </w:divBdr>
                            </w:div>
                          </w:divsChild>
                        </w:div>
                        <w:div w:id="231282220">
                          <w:marLeft w:val="0"/>
                          <w:marRight w:val="0"/>
                          <w:marTop w:val="0"/>
                          <w:marBottom w:val="0"/>
                          <w:divBdr>
                            <w:top w:val="none" w:sz="0" w:space="0" w:color="auto"/>
                            <w:left w:val="none" w:sz="0" w:space="0" w:color="auto"/>
                            <w:bottom w:val="none" w:sz="0" w:space="0" w:color="auto"/>
                            <w:right w:val="none" w:sz="0" w:space="0" w:color="auto"/>
                          </w:divBdr>
                          <w:divsChild>
                            <w:div w:id="667907904">
                              <w:marLeft w:val="0"/>
                              <w:marRight w:val="0"/>
                              <w:marTop w:val="0"/>
                              <w:marBottom w:val="4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2710424">
      <w:marLeft w:val="0"/>
      <w:marRight w:val="0"/>
      <w:marTop w:val="0"/>
      <w:marBottom w:val="0"/>
      <w:divBdr>
        <w:top w:val="none" w:sz="0" w:space="0" w:color="auto"/>
        <w:left w:val="none" w:sz="0" w:space="0" w:color="auto"/>
        <w:bottom w:val="none" w:sz="0" w:space="0" w:color="auto"/>
        <w:right w:val="none" w:sz="0" w:space="0" w:color="auto"/>
      </w:divBdr>
      <w:divsChild>
        <w:div w:id="42412004">
          <w:marLeft w:val="0"/>
          <w:marRight w:val="0"/>
          <w:marTop w:val="0"/>
          <w:marBottom w:val="0"/>
          <w:divBdr>
            <w:top w:val="none" w:sz="0" w:space="0" w:color="auto"/>
            <w:left w:val="none" w:sz="0" w:space="0" w:color="auto"/>
            <w:bottom w:val="none" w:sz="0" w:space="0" w:color="auto"/>
            <w:right w:val="none" w:sz="0" w:space="0" w:color="auto"/>
          </w:divBdr>
          <w:divsChild>
            <w:div w:id="282344100">
              <w:marLeft w:val="0"/>
              <w:marRight w:val="0"/>
              <w:marTop w:val="0"/>
              <w:marBottom w:val="0"/>
              <w:divBdr>
                <w:top w:val="none" w:sz="0" w:space="0" w:color="auto"/>
                <w:left w:val="none" w:sz="0" w:space="0" w:color="auto"/>
                <w:bottom w:val="none" w:sz="0" w:space="0" w:color="auto"/>
                <w:right w:val="none" w:sz="0" w:space="0" w:color="auto"/>
              </w:divBdr>
            </w:div>
            <w:div w:id="925920908">
              <w:marLeft w:val="0"/>
              <w:marRight w:val="0"/>
              <w:marTop w:val="0"/>
              <w:marBottom w:val="0"/>
              <w:divBdr>
                <w:top w:val="none" w:sz="0" w:space="0" w:color="auto"/>
                <w:left w:val="none" w:sz="0" w:space="0" w:color="auto"/>
                <w:bottom w:val="none" w:sz="0" w:space="0" w:color="auto"/>
                <w:right w:val="none" w:sz="0" w:space="0" w:color="auto"/>
              </w:divBdr>
            </w:div>
            <w:div w:id="496651934">
              <w:marLeft w:val="0"/>
              <w:marRight w:val="0"/>
              <w:marTop w:val="0"/>
              <w:marBottom w:val="0"/>
              <w:divBdr>
                <w:top w:val="none" w:sz="0" w:space="0" w:color="auto"/>
                <w:left w:val="none" w:sz="0" w:space="0" w:color="auto"/>
                <w:bottom w:val="none" w:sz="0" w:space="0" w:color="auto"/>
                <w:right w:val="none" w:sz="0" w:space="0" w:color="auto"/>
              </w:divBdr>
            </w:div>
            <w:div w:id="631787051">
              <w:marLeft w:val="0"/>
              <w:marRight w:val="0"/>
              <w:marTop w:val="0"/>
              <w:marBottom w:val="0"/>
              <w:divBdr>
                <w:top w:val="none" w:sz="0" w:space="0" w:color="auto"/>
                <w:left w:val="none" w:sz="0" w:space="0" w:color="auto"/>
                <w:bottom w:val="none" w:sz="0" w:space="0" w:color="auto"/>
                <w:right w:val="none" w:sz="0" w:space="0" w:color="auto"/>
              </w:divBdr>
            </w:div>
            <w:div w:id="1866362189">
              <w:marLeft w:val="0"/>
              <w:marRight w:val="0"/>
              <w:marTop w:val="0"/>
              <w:marBottom w:val="0"/>
              <w:divBdr>
                <w:top w:val="none" w:sz="0" w:space="0" w:color="auto"/>
                <w:left w:val="none" w:sz="0" w:space="0" w:color="auto"/>
                <w:bottom w:val="none" w:sz="0" w:space="0" w:color="auto"/>
                <w:right w:val="none" w:sz="0" w:space="0" w:color="auto"/>
              </w:divBdr>
            </w:div>
            <w:div w:id="952177546">
              <w:marLeft w:val="0"/>
              <w:marRight w:val="0"/>
              <w:marTop w:val="0"/>
              <w:marBottom w:val="0"/>
              <w:divBdr>
                <w:top w:val="none" w:sz="0" w:space="0" w:color="auto"/>
                <w:left w:val="none" w:sz="0" w:space="0" w:color="auto"/>
                <w:bottom w:val="none" w:sz="0" w:space="0" w:color="auto"/>
                <w:right w:val="none" w:sz="0" w:space="0" w:color="auto"/>
              </w:divBdr>
            </w:div>
            <w:div w:id="888422338">
              <w:marLeft w:val="0"/>
              <w:marRight w:val="0"/>
              <w:marTop w:val="0"/>
              <w:marBottom w:val="0"/>
              <w:divBdr>
                <w:top w:val="none" w:sz="0" w:space="0" w:color="auto"/>
                <w:left w:val="none" w:sz="0" w:space="0" w:color="auto"/>
                <w:bottom w:val="none" w:sz="0" w:space="0" w:color="auto"/>
                <w:right w:val="none" w:sz="0" w:space="0" w:color="auto"/>
              </w:divBdr>
            </w:div>
          </w:divsChild>
        </w:div>
        <w:div w:id="1224096543">
          <w:marLeft w:val="0"/>
          <w:marRight w:val="0"/>
          <w:marTop w:val="0"/>
          <w:marBottom w:val="0"/>
          <w:divBdr>
            <w:top w:val="none" w:sz="0" w:space="0" w:color="auto"/>
            <w:left w:val="none" w:sz="0" w:space="0" w:color="auto"/>
            <w:bottom w:val="none" w:sz="0" w:space="0" w:color="auto"/>
            <w:right w:val="none" w:sz="0" w:space="0" w:color="auto"/>
          </w:divBdr>
          <w:divsChild>
            <w:div w:id="236595782">
              <w:marLeft w:val="0"/>
              <w:marRight w:val="0"/>
              <w:marTop w:val="0"/>
              <w:marBottom w:val="0"/>
              <w:divBdr>
                <w:top w:val="none" w:sz="0" w:space="0" w:color="auto"/>
                <w:left w:val="none" w:sz="0" w:space="0" w:color="auto"/>
                <w:bottom w:val="none" w:sz="0" w:space="0" w:color="auto"/>
                <w:right w:val="none" w:sz="0" w:space="0" w:color="auto"/>
              </w:divBdr>
            </w:div>
            <w:div w:id="248121397">
              <w:marLeft w:val="0"/>
              <w:marRight w:val="0"/>
              <w:marTop w:val="0"/>
              <w:marBottom w:val="0"/>
              <w:divBdr>
                <w:top w:val="none" w:sz="0" w:space="0" w:color="auto"/>
                <w:left w:val="none" w:sz="0" w:space="0" w:color="auto"/>
                <w:bottom w:val="none" w:sz="0" w:space="0" w:color="auto"/>
                <w:right w:val="none" w:sz="0" w:space="0" w:color="auto"/>
              </w:divBdr>
            </w:div>
            <w:div w:id="310646953">
              <w:marLeft w:val="0"/>
              <w:marRight w:val="0"/>
              <w:marTop w:val="0"/>
              <w:marBottom w:val="0"/>
              <w:divBdr>
                <w:top w:val="none" w:sz="0" w:space="0" w:color="auto"/>
                <w:left w:val="none" w:sz="0" w:space="0" w:color="auto"/>
                <w:bottom w:val="none" w:sz="0" w:space="0" w:color="auto"/>
                <w:right w:val="none" w:sz="0" w:space="0" w:color="auto"/>
              </w:divBdr>
            </w:div>
            <w:div w:id="910971449">
              <w:marLeft w:val="0"/>
              <w:marRight w:val="0"/>
              <w:marTop w:val="0"/>
              <w:marBottom w:val="0"/>
              <w:divBdr>
                <w:top w:val="none" w:sz="0" w:space="0" w:color="auto"/>
                <w:left w:val="none" w:sz="0" w:space="0" w:color="auto"/>
                <w:bottom w:val="none" w:sz="0" w:space="0" w:color="auto"/>
                <w:right w:val="none" w:sz="0" w:space="0" w:color="auto"/>
              </w:divBdr>
            </w:div>
            <w:div w:id="18551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559444">
      <w:marLeft w:val="0"/>
      <w:marRight w:val="0"/>
      <w:marTop w:val="0"/>
      <w:marBottom w:val="0"/>
      <w:divBdr>
        <w:top w:val="none" w:sz="0" w:space="0" w:color="auto"/>
        <w:left w:val="none" w:sz="0" w:space="0" w:color="auto"/>
        <w:bottom w:val="none" w:sz="0" w:space="0" w:color="auto"/>
        <w:right w:val="none" w:sz="0" w:space="0" w:color="auto"/>
      </w:divBdr>
      <w:divsChild>
        <w:div w:id="323899353">
          <w:marLeft w:val="0"/>
          <w:marRight w:val="0"/>
          <w:marTop w:val="0"/>
          <w:marBottom w:val="0"/>
          <w:divBdr>
            <w:top w:val="none" w:sz="0" w:space="0" w:color="auto"/>
            <w:left w:val="none" w:sz="0" w:space="0" w:color="auto"/>
            <w:bottom w:val="none" w:sz="0" w:space="0" w:color="auto"/>
            <w:right w:val="none" w:sz="0" w:space="0" w:color="auto"/>
          </w:divBdr>
          <w:divsChild>
            <w:div w:id="2145661682">
              <w:marLeft w:val="0"/>
              <w:marRight w:val="0"/>
              <w:marTop w:val="0"/>
              <w:marBottom w:val="0"/>
              <w:divBdr>
                <w:top w:val="none" w:sz="0" w:space="0" w:color="auto"/>
                <w:left w:val="none" w:sz="0" w:space="0" w:color="auto"/>
                <w:bottom w:val="none" w:sz="0" w:space="0" w:color="auto"/>
                <w:right w:val="none" w:sz="0" w:space="0" w:color="auto"/>
              </w:divBdr>
              <w:divsChild>
                <w:div w:id="27219789">
                  <w:marLeft w:val="0"/>
                  <w:marRight w:val="0"/>
                  <w:marTop w:val="0"/>
                  <w:marBottom w:val="0"/>
                  <w:divBdr>
                    <w:top w:val="none" w:sz="0" w:space="0" w:color="auto"/>
                    <w:left w:val="none" w:sz="0" w:space="0" w:color="auto"/>
                    <w:bottom w:val="none" w:sz="0" w:space="0" w:color="auto"/>
                    <w:right w:val="none" w:sz="0" w:space="0" w:color="auto"/>
                  </w:divBdr>
                  <w:divsChild>
                    <w:div w:id="932006543">
                      <w:marLeft w:val="0"/>
                      <w:marRight w:val="0"/>
                      <w:marTop w:val="0"/>
                      <w:marBottom w:val="75"/>
                      <w:divBdr>
                        <w:top w:val="none" w:sz="0" w:space="0" w:color="auto"/>
                        <w:left w:val="none" w:sz="0" w:space="0" w:color="auto"/>
                        <w:bottom w:val="none" w:sz="0" w:space="0" w:color="auto"/>
                        <w:right w:val="none" w:sz="0" w:space="0" w:color="auto"/>
                      </w:divBdr>
                    </w:div>
                    <w:div w:id="2090805524">
                      <w:marLeft w:val="0"/>
                      <w:marRight w:val="0"/>
                      <w:marTop w:val="0"/>
                      <w:marBottom w:val="0"/>
                      <w:divBdr>
                        <w:top w:val="none" w:sz="0" w:space="0" w:color="auto"/>
                        <w:left w:val="none" w:sz="0" w:space="0" w:color="auto"/>
                        <w:bottom w:val="none" w:sz="0" w:space="0" w:color="auto"/>
                        <w:right w:val="none" w:sz="0" w:space="0" w:color="auto"/>
                      </w:divBdr>
                    </w:div>
                    <w:div w:id="192157974">
                      <w:marLeft w:val="0"/>
                      <w:marRight w:val="0"/>
                      <w:marTop w:val="0"/>
                      <w:marBottom w:val="0"/>
                      <w:divBdr>
                        <w:top w:val="none" w:sz="0" w:space="0" w:color="auto"/>
                        <w:left w:val="none" w:sz="0" w:space="0" w:color="auto"/>
                        <w:bottom w:val="none" w:sz="0" w:space="0" w:color="auto"/>
                        <w:right w:val="none" w:sz="0" w:space="0" w:color="auto"/>
                      </w:divBdr>
                    </w:div>
                  </w:divsChild>
                </w:div>
                <w:div w:id="1054937099">
                  <w:marLeft w:val="0"/>
                  <w:marRight w:val="0"/>
                  <w:marTop w:val="0"/>
                  <w:marBottom w:val="0"/>
                  <w:divBdr>
                    <w:top w:val="none" w:sz="0" w:space="0" w:color="auto"/>
                    <w:left w:val="none" w:sz="0" w:space="0" w:color="auto"/>
                    <w:bottom w:val="none" w:sz="0" w:space="0" w:color="auto"/>
                    <w:right w:val="none" w:sz="0" w:space="0" w:color="auto"/>
                  </w:divBdr>
                  <w:divsChild>
                    <w:div w:id="1476068219">
                      <w:marLeft w:val="0"/>
                      <w:marRight w:val="0"/>
                      <w:marTop w:val="0"/>
                      <w:marBottom w:val="45"/>
                      <w:divBdr>
                        <w:top w:val="none" w:sz="0" w:space="0" w:color="auto"/>
                        <w:left w:val="none" w:sz="0" w:space="0" w:color="auto"/>
                        <w:bottom w:val="none" w:sz="0" w:space="0" w:color="auto"/>
                        <w:right w:val="none" w:sz="0" w:space="0" w:color="auto"/>
                      </w:divBdr>
                    </w:div>
                    <w:div w:id="522012315">
                      <w:marLeft w:val="0"/>
                      <w:marRight w:val="0"/>
                      <w:marTop w:val="0"/>
                      <w:marBottom w:val="0"/>
                      <w:divBdr>
                        <w:top w:val="none" w:sz="0" w:space="0" w:color="auto"/>
                        <w:left w:val="none" w:sz="0" w:space="0" w:color="auto"/>
                        <w:bottom w:val="none" w:sz="0" w:space="0" w:color="auto"/>
                        <w:right w:val="none" w:sz="0" w:space="0" w:color="auto"/>
                      </w:divBdr>
                    </w:div>
                    <w:div w:id="132647202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651401085">
              <w:marLeft w:val="0"/>
              <w:marRight w:val="0"/>
              <w:marTop w:val="210"/>
              <w:marBottom w:val="0"/>
              <w:divBdr>
                <w:top w:val="none" w:sz="0" w:space="0" w:color="auto"/>
                <w:left w:val="none" w:sz="0" w:space="0" w:color="auto"/>
                <w:bottom w:val="none" w:sz="0" w:space="0" w:color="auto"/>
                <w:right w:val="none" w:sz="0" w:space="0" w:color="auto"/>
              </w:divBdr>
              <w:divsChild>
                <w:div w:id="1994330719">
                  <w:marLeft w:val="0"/>
                  <w:marRight w:val="0"/>
                  <w:marTop w:val="0"/>
                  <w:marBottom w:val="0"/>
                  <w:divBdr>
                    <w:top w:val="none" w:sz="0" w:space="0" w:color="auto"/>
                    <w:left w:val="none" w:sz="0" w:space="0" w:color="auto"/>
                    <w:bottom w:val="none" w:sz="0" w:space="0" w:color="auto"/>
                    <w:right w:val="none" w:sz="0" w:space="0" w:color="auto"/>
                  </w:divBdr>
                  <w:divsChild>
                    <w:div w:id="296424270">
                      <w:marLeft w:val="0"/>
                      <w:marRight w:val="0"/>
                      <w:marTop w:val="0"/>
                      <w:marBottom w:val="0"/>
                      <w:divBdr>
                        <w:top w:val="none" w:sz="0" w:space="0" w:color="auto"/>
                        <w:left w:val="none" w:sz="0" w:space="0" w:color="auto"/>
                        <w:bottom w:val="none" w:sz="0" w:space="0" w:color="auto"/>
                        <w:right w:val="none" w:sz="0" w:space="0" w:color="auto"/>
                      </w:divBdr>
                    </w:div>
                    <w:div w:id="301421981">
                      <w:marLeft w:val="0"/>
                      <w:marRight w:val="0"/>
                      <w:marTop w:val="0"/>
                      <w:marBottom w:val="0"/>
                      <w:divBdr>
                        <w:top w:val="none" w:sz="0" w:space="0" w:color="auto"/>
                        <w:left w:val="none" w:sz="0" w:space="0" w:color="auto"/>
                        <w:bottom w:val="none" w:sz="0" w:space="0" w:color="auto"/>
                        <w:right w:val="none" w:sz="0" w:space="0" w:color="auto"/>
                      </w:divBdr>
                    </w:div>
                  </w:divsChild>
                </w:div>
                <w:div w:id="764695972">
                  <w:marLeft w:val="0"/>
                  <w:marRight w:val="0"/>
                  <w:marTop w:val="0"/>
                  <w:marBottom w:val="0"/>
                  <w:divBdr>
                    <w:top w:val="none" w:sz="0" w:space="0" w:color="auto"/>
                    <w:left w:val="none" w:sz="0" w:space="0" w:color="auto"/>
                    <w:bottom w:val="none" w:sz="0" w:space="0" w:color="auto"/>
                    <w:right w:val="none" w:sz="0" w:space="0" w:color="auto"/>
                  </w:divBdr>
                  <w:divsChild>
                    <w:div w:id="1132752975">
                      <w:marLeft w:val="0"/>
                      <w:marRight w:val="0"/>
                      <w:marTop w:val="0"/>
                      <w:marBottom w:val="0"/>
                      <w:divBdr>
                        <w:top w:val="none" w:sz="0" w:space="0" w:color="auto"/>
                        <w:left w:val="none" w:sz="0" w:space="0" w:color="auto"/>
                        <w:bottom w:val="none" w:sz="0" w:space="0" w:color="auto"/>
                        <w:right w:val="none" w:sz="0" w:space="0" w:color="auto"/>
                      </w:divBdr>
                    </w:div>
                    <w:div w:id="904485775">
                      <w:marLeft w:val="0"/>
                      <w:marRight w:val="0"/>
                      <w:marTop w:val="0"/>
                      <w:marBottom w:val="0"/>
                      <w:divBdr>
                        <w:top w:val="none" w:sz="0" w:space="0" w:color="auto"/>
                        <w:left w:val="none" w:sz="0" w:space="0" w:color="auto"/>
                        <w:bottom w:val="none" w:sz="0" w:space="0" w:color="auto"/>
                        <w:right w:val="none" w:sz="0" w:space="0" w:color="auto"/>
                      </w:divBdr>
                    </w:div>
                  </w:divsChild>
                </w:div>
                <w:div w:id="500512236">
                  <w:marLeft w:val="0"/>
                  <w:marRight w:val="0"/>
                  <w:marTop w:val="0"/>
                  <w:marBottom w:val="0"/>
                  <w:divBdr>
                    <w:top w:val="none" w:sz="0" w:space="0" w:color="auto"/>
                    <w:left w:val="none" w:sz="0" w:space="0" w:color="auto"/>
                    <w:bottom w:val="none" w:sz="0" w:space="0" w:color="auto"/>
                    <w:right w:val="none" w:sz="0" w:space="0" w:color="auto"/>
                  </w:divBdr>
                  <w:divsChild>
                    <w:div w:id="106581850">
                      <w:marLeft w:val="0"/>
                      <w:marRight w:val="0"/>
                      <w:marTop w:val="0"/>
                      <w:marBottom w:val="0"/>
                      <w:divBdr>
                        <w:top w:val="none" w:sz="0" w:space="0" w:color="auto"/>
                        <w:left w:val="none" w:sz="0" w:space="0" w:color="auto"/>
                        <w:bottom w:val="none" w:sz="0" w:space="0" w:color="auto"/>
                        <w:right w:val="none" w:sz="0" w:space="0" w:color="auto"/>
                      </w:divBdr>
                    </w:div>
                    <w:div w:id="1282687485">
                      <w:marLeft w:val="0"/>
                      <w:marRight w:val="0"/>
                      <w:marTop w:val="0"/>
                      <w:marBottom w:val="0"/>
                      <w:divBdr>
                        <w:top w:val="none" w:sz="0" w:space="0" w:color="auto"/>
                        <w:left w:val="none" w:sz="0" w:space="0" w:color="auto"/>
                        <w:bottom w:val="none" w:sz="0" w:space="0" w:color="auto"/>
                        <w:right w:val="none" w:sz="0" w:space="0" w:color="auto"/>
                      </w:divBdr>
                    </w:div>
                  </w:divsChild>
                </w:div>
                <w:div w:id="1033725624">
                  <w:marLeft w:val="0"/>
                  <w:marRight w:val="0"/>
                  <w:marTop w:val="0"/>
                  <w:marBottom w:val="0"/>
                  <w:divBdr>
                    <w:top w:val="none" w:sz="0" w:space="0" w:color="auto"/>
                    <w:left w:val="none" w:sz="0" w:space="0" w:color="auto"/>
                    <w:bottom w:val="none" w:sz="0" w:space="0" w:color="auto"/>
                    <w:right w:val="none" w:sz="0" w:space="0" w:color="auto"/>
                  </w:divBdr>
                  <w:divsChild>
                    <w:div w:id="1215970071">
                      <w:marLeft w:val="0"/>
                      <w:marRight w:val="0"/>
                      <w:marTop w:val="0"/>
                      <w:marBottom w:val="0"/>
                      <w:divBdr>
                        <w:top w:val="none" w:sz="0" w:space="0" w:color="auto"/>
                        <w:left w:val="none" w:sz="0" w:space="0" w:color="auto"/>
                        <w:bottom w:val="none" w:sz="0" w:space="0" w:color="auto"/>
                        <w:right w:val="none" w:sz="0" w:space="0" w:color="auto"/>
                      </w:divBdr>
                    </w:div>
                    <w:div w:id="2005157684">
                      <w:marLeft w:val="0"/>
                      <w:marRight w:val="0"/>
                      <w:marTop w:val="0"/>
                      <w:marBottom w:val="0"/>
                      <w:divBdr>
                        <w:top w:val="none" w:sz="0" w:space="0" w:color="auto"/>
                        <w:left w:val="none" w:sz="0" w:space="0" w:color="auto"/>
                        <w:bottom w:val="none" w:sz="0" w:space="0" w:color="auto"/>
                        <w:right w:val="none" w:sz="0" w:space="0" w:color="auto"/>
                      </w:divBdr>
                    </w:div>
                  </w:divsChild>
                </w:div>
                <w:div w:id="1067613455">
                  <w:marLeft w:val="0"/>
                  <w:marRight w:val="0"/>
                  <w:marTop w:val="0"/>
                  <w:marBottom w:val="0"/>
                  <w:divBdr>
                    <w:top w:val="none" w:sz="0" w:space="0" w:color="auto"/>
                    <w:left w:val="none" w:sz="0" w:space="0" w:color="auto"/>
                    <w:bottom w:val="none" w:sz="0" w:space="0" w:color="auto"/>
                    <w:right w:val="none" w:sz="0" w:space="0" w:color="auto"/>
                  </w:divBdr>
                  <w:divsChild>
                    <w:div w:id="1320691799">
                      <w:marLeft w:val="0"/>
                      <w:marRight w:val="0"/>
                      <w:marTop w:val="0"/>
                      <w:marBottom w:val="0"/>
                      <w:divBdr>
                        <w:top w:val="none" w:sz="0" w:space="0" w:color="auto"/>
                        <w:left w:val="none" w:sz="0" w:space="0" w:color="auto"/>
                        <w:bottom w:val="none" w:sz="0" w:space="0" w:color="auto"/>
                        <w:right w:val="none" w:sz="0" w:space="0" w:color="auto"/>
                      </w:divBdr>
                    </w:div>
                    <w:div w:id="364214262">
                      <w:marLeft w:val="0"/>
                      <w:marRight w:val="0"/>
                      <w:marTop w:val="0"/>
                      <w:marBottom w:val="0"/>
                      <w:divBdr>
                        <w:top w:val="none" w:sz="0" w:space="0" w:color="auto"/>
                        <w:left w:val="none" w:sz="0" w:space="0" w:color="auto"/>
                        <w:bottom w:val="none" w:sz="0" w:space="0" w:color="auto"/>
                        <w:right w:val="none" w:sz="0" w:space="0" w:color="auto"/>
                      </w:divBdr>
                    </w:div>
                  </w:divsChild>
                </w:div>
                <w:div w:id="42407887">
                  <w:marLeft w:val="0"/>
                  <w:marRight w:val="0"/>
                  <w:marTop w:val="0"/>
                  <w:marBottom w:val="0"/>
                  <w:divBdr>
                    <w:top w:val="none" w:sz="0" w:space="0" w:color="auto"/>
                    <w:left w:val="none" w:sz="0" w:space="0" w:color="auto"/>
                    <w:bottom w:val="none" w:sz="0" w:space="0" w:color="auto"/>
                    <w:right w:val="none" w:sz="0" w:space="0" w:color="auto"/>
                  </w:divBdr>
                  <w:divsChild>
                    <w:div w:id="1389377423">
                      <w:marLeft w:val="0"/>
                      <w:marRight w:val="0"/>
                      <w:marTop w:val="0"/>
                      <w:marBottom w:val="0"/>
                      <w:divBdr>
                        <w:top w:val="none" w:sz="0" w:space="0" w:color="auto"/>
                        <w:left w:val="none" w:sz="0" w:space="0" w:color="auto"/>
                        <w:bottom w:val="none" w:sz="0" w:space="0" w:color="auto"/>
                        <w:right w:val="none" w:sz="0" w:space="0" w:color="auto"/>
                      </w:divBdr>
                    </w:div>
                    <w:div w:id="194723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237070">
          <w:marLeft w:val="0"/>
          <w:marRight w:val="0"/>
          <w:marTop w:val="0"/>
          <w:marBottom w:val="0"/>
          <w:divBdr>
            <w:top w:val="none" w:sz="0" w:space="0" w:color="auto"/>
            <w:left w:val="none" w:sz="0" w:space="0" w:color="auto"/>
            <w:bottom w:val="none" w:sz="0" w:space="0" w:color="auto"/>
            <w:right w:val="none" w:sz="0" w:space="0" w:color="auto"/>
          </w:divBdr>
          <w:divsChild>
            <w:div w:id="1320697604">
              <w:marLeft w:val="0"/>
              <w:marRight w:val="0"/>
              <w:marTop w:val="0"/>
              <w:marBottom w:val="0"/>
              <w:divBdr>
                <w:top w:val="none" w:sz="0" w:space="0" w:color="auto"/>
                <w:left w:val="none" w:sz="0" w:space="0" w:color="auto"/>
                <w:bottom w:val="none" w:sz="0" w:space="0" w:color="auto"/>
                <w:right w:val="none" w:sz="0" w:space="0" w:color="auto"/>
              </w:divBdr>
              <w:divsChild>
                <w:div w:id="1198857074">
                  <w:marLeft w:val="0"/>
                  <w:marRight w:val="0"/>
                  <w:marTop w:val="0"/>
                  <w:marBottom w:val="0"/>
                  <w:divBdr>
                    <w:top w:val="none" w:sz="0" w:space="0" w:color="auto"/>
                    <w:left w:val="none" w:sz="0" w:space="0" w:color="auto"/>
                    <w:bottom w:val="none" w:sz="0" w:space="0" w:color="auto"/>
                    <w:right w:val="none" w:sz="0" w:space="0" w:color="auto"/>
                  </w:divBdr>
                </w:div>
                <w:div w:id="1003581777">
                  <w:marLeft w:val="0"/>
                  <w:marRight w:val="0"/>
                  <w:marTop w:val="0"/>
                  <w:marBottom w:val="0"/>
                  <w:divBdr>
                    <w:top w:val="none" w:sz="0" w:space="0" w:color="auto"/>
                    <w:left w:val="none" w:sz="0" w:space="0" w:color="auto"/>
                    <w:bottom w:val="none" w:sz="0" w:space="0" w:color="auto"/>
                    <w:right w:val="none" w:sz="0" w:space="0" w:color="auto"/>
                  </w:divBdr>
                  <w:divsChild>
                    <w:div w:id="332071381">
                      <w:marLeft w:val="0"/>
                      <w:marRight w:val="0"/>
                      <w:marTop w:val="0"/>
                      <w:marBottom w:val="225"/>
                      <w:divBdr>
                        <w:top w:val="single" w:sz="6" w:space="11" w:color="E0E6EF"/>
                        <w:left w:val="single" w:sz="6" w:space="11" w:color="E0E6EF"/>
                        <w:bottom w:val="single" w:sz="6" w:space="11" w:color="E0E6EF"/>
                        <w:right w:val="single" w:sz="6" w:space="11" w:color="E0E6EF"/>
                      </w:divBdr>
                      <w:divsChild>
                        <w:div w:id="578175254">
                          <w:marLeft w:val="0"/>
                          <w:marRight w:val="0"/>
                          <w:marTop w:val="0"/>
                          <w:marBottom w:val="105"/>
                          <w:divBdr>
                            <w:top w:val="none" w:sz="0" w:space="0" w:color="auto"/>
                            <w:left w:val="none" w:sz="0" w:space="0" w:color="auto"/>
                            <w:bottom w:val="none" w:sz="0" w:space="0" w:color="auto"/>
                            <w:right w:val="none" w:sz="0" w:space="0" w:color="auto"/>
                          </w:divBdr>
                        </w:div>
                      </w:divsChild>
                    </w:div>
                    <w:div w:id="902107735">
                      <w:marLeft w:val="0"/>
                      <w:marRight w:val="0"/>
                      <w:marTop w:val="0"/>
                      <w:marBottom w:val="225"/>
                      <w:divBdr>
                        <w:top w:val="single" w:sz="6" w:space="11" w:color="E0E6EF"/>
                        <w:left w:val="single" w:sz="6" w:space="11" w:color="E0E6EF"/>
                        <w:bottom w:val="single" w:sz="6" w:space="11" w:color="E0E6EF"/>
                        <w:right w:val="single" w:sz="6" w:space="11" w:color="E0E6EF"/>
                      </w:divBdr>
                      <w:divsChild>
                        <w:div w:id="1184436163">
                          <w:marLeft w:val="0"/>
                          <w:marRight w:val="0"/>
                          <w:marTop w:val="0"/>
                          <w:marBottom w:val="105"/>
                          <w:divBdr>
                            <w:top w:val="none" w:sz="0" w:space="0" w:color="auto"/>
                            <w:left w:val="none" w:sz="0" w:space="0" w:color="auto"/>
                            <w:bottom w:val="none" w:sz="0" w:space="0" w:color="auto"/>
                            <w:right w:val="none" w:sz="0" w:space="0" w:color="auto"/>
                          </w:divBdr>
                        </w:div>
                      </w:divsChild>
                    </w:div>
                    <w:div w:id="908730535">
                      <w:marLeft w:val="0"/>
                      <w:marRight w:val="0"/>
                      <w:marTop w:val="0"/>
                      <w:marBottom w:val="225"/>
                      <w:divBdr>
                        <w:top w:val="single" w:sz="6" w:space="11" w:color="E0E6EF"/>
                        <w:left w:val="single" w:sz="6" w:space="11" w:color="E0E6EF"/>
                        <w:bottom w:val="single" w:sz="6" w:space="11" w:color="E0E6EF"/>
                        <w:right w:val="single" w:sz="6" w:space="11" w:color="E0E6EF"/>
                      </w:divBdr>
                      <w:divsChild>
                        <w:div w:id="353726960">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 w:id="756243390">
                  <w:marLeft w:val="0"/>
                  <w:marRight w:val="0"/>
                  <w:marTop w:val="0"/>
                  <w:marBottom w:val="0"/>
                  <w:divBdr>
                    <w:top w:val="none" w:sz="0" w:space="0" w:color="auto"/>
                    <w:left w:val="none" w:sz="0" w:space="0" w:color="auto"/>
                    <w:bottom w:val="none" w:sz="0" w:space="0" w:color="auto"/>
                    <w:right w:val="none" w:sz="0" w:space="0" w:color="auto"/>
                  </w:divBdr>
                  <w:divsChild>
                    <w:div w:id="674110836">
                      <w:marLeft w:val="0"/>
                      <w:marRight w:val="0"/>
                      <w:marTop w:val="0"/>
                      <w:marBottom w:val="0"/>
                      <w:divBdr>
                        <w:top w:val="single" w:sz="6" w:space="8" w:color="E0E6EF"/>
                        <w:left w:val="single" w:sz="6" w:space="8" w:color="E0E6EF"/>
                        <w:bottom w:val="single" w:sz="6" w:space="8" w:color="E0E6EF"/>
                        <w:right w:val="single" w:sz="6" w:space="8" w:color="E0E6EF"/>
                      </w:divBdr>
                      <w:divsChild>
                        <w:div w:id="1619141338">
                          <w:marLeft w:val="0"/>
                          <w:marRight w:val="0"/>
                          <w:marTop w:val="0"/>
                          <w:marBottom w:val="45"/>
                          <w:divBdr>
                            <w:top w:val="none" w:sz="0" w:space="0" w:color="auto"/>
                            <w:left w:val="none" w:sz="0" w:space="0" w:color="auto"/>
                            <w:bottom w:val="none" w:sz="0" w:space="0" w:color="auto"/>
                            <w:right w:val="none" w:sz="0" w:space="0" w:color="auto"/>
                          </w:divBdr>
                        </w:div>
                        <w:div w:id="254637212">
                          <w:marLeft w:val="0"/>
                          <w:marRight w:val="0"/>
                          <w:marTop w:val="0"/>
                          <w:marBottom w:val="0"/>
                          <w:divBdr>
                            <w:top w:val="none" w:sz="0" w:space="0" w:color="auto"/>
                            <w:left w:val="none" w:sz="0" w:space="0" w:color="auto"/>
                            <w:bottom w:val="none" w:sz="0" w:space="0" w:color="auto"/>
                            <w:right w:val="none" w:sz="0" w:space="0" w:color="auto"/>
                          </w:divBdr>
                        </w:div>
                        <w:div w:id="550386973">
                          <w:marLeft w:val="0"/>
                          <w:marRight w:val="0"/>
                          <w:marTop w:val="0"/>
                          <w:marBottom w:val="0"/>
                          <w:divBdr>
                            <w:top w:val="none" w:sz="0" w:space="0" w:color="auto"/>
                            <w:left w:val="none" w:sz="0" w:space="0" w:color="auto"/>
                            <w:bottom w:val="none" w:sz="0" w:space="0" w:color="auto"/>
                            <w:right w:val="none" w:sz="0" w:space="0" w:color="auto"/>
                          </w:divBdr>
                        </w:div>
                      </w:divsChild>
                    </w:div>
                    <w:div w:id="653411296">
                      <w:marLeft w:val="0"/>
                      <w:marRight w:val="0"/>
                      <w:marTop w:val="0"/>
                      <w:marBottom w:val="0"/>
                      <w:divBdr>
                        <w:top w:val="single" w:sz="6" w:space="8" w:color="E0E6EF"/>
                        <w:left w:val="single" w:sz="6" w:space="8" w:color="E0E6EF"/>
                        <w:bottom w:val="single" w:sz="6" w:space="8" w:color="E0E6EF"/>
                        <w:right w:val="single" w:sz="6" w:space="8" w:color="E0E6EF"/>
                      </w:divBdr>
                      <w:divsChild>
                        <w:div w:id="108935697">
                          <w:marLeft w:val="0"/>
                          <w:marRight w:val="0"/>
                          <w:marTop w:val="0"/>
                          <w:marBottom w:val="45"/>
                          <w:divBdr>
                            <w:top w:val="none" w:sz="0" w:space="0" w:color="auto"/>
                            <w:left w:val="none" w:sz="0" w:space="0" w:color="auto"/>
                            <w:bottom w:val="none" w:sz="0" w:space="0" w:color="auto"/>
                            <w:right w:val="none" w:sz="0" w:space="0" w:color="auto"/>
                          </w:divBdr>
                        </w:div>
                        <w:div w:id="896013904">
                          <w:marLeft w:val="0"/>
                          <w:marRight w:val="0"/>
                          <w:marTop w:val="0"/>
                          <w:marBottom w:val="0"/>
                          <w:divBdr>
                            <w:top w:val="none" w:sz="0" w:space="0" w:color="auto"/>
                            <w:left w:val="none" w:sz="0" w:space="0" w:color="auto"/>
                            <w:bottom w:val="none" w:sz="0" w:space="0" w:color="auto"/>
                            <w:right w:val="none" w:sz="0" w:space="0" w:color="auto"/>
                          </w:divBdr>
                        </w:div>
                        <w:div w:id="126439988">
                          <w:marLeft w:val="0"/>
                          <w:marRight w:val="0"/>
                          <w:marTop w:val="0"/>
                          <w:marBottom w:val="0"/>
                          <w:divBdr>
                            <w:top w:val="none" w:sz="0" w:space="0" w:color="auto"/>
                            <w:left w:val="none" w:sz="0" w:space="0" w:color="auto"/>
                            <w:bottom w:val="none" w:sz="0" w:space="0" w:color="auto"/>
                            <w:right w:val="none" w:sz="0" w:space="0" w:color="auto"/>
                          </w:divBdr>
                        </w:div>
                      </w:divsChild>
                    </w:div>
                    <w:div w:id="1367370475">
                      <w:marLeft w:val="0"/>
                      <w:marRight w:val="0"/>
                      <w:marTop w:val="0"/>
                      <w:marBottom w:val="0"/>
                      <w:divBdr>
                        <w:top w:val="single" w:sz="6" w:space="8" w:color="E0E6EF"/>
                        <w:left w:val="single" w:sz="6" w:space="8" w:color="E0E6EF"/>
                        <w:bottom w:val="single" w:sz="6" w:space="8" w:color="E0E6EF"/>
                        <w:right w:val="single" w:sz="6" w:space="8" w:color="E0E6EF"/>
                      </w:divBdr>
                      <w:divsChild>
                        <w:div w:id="1995332508">
                          <w:marLeft w:val="0"/>
                          <w:marRight w:val="0"/>
                          <w:marTop w:val="0"/>
                          <w:marBottom w:val="45"/>
                          <w:divBdr>
                            <w:top w:val="none" w:sz="0" w:space="0" w:color="auto"/>
                            <w:left w:val="none" w:sz="0" w:space="0" w:color="auto"/>
                            <w:bottom w:val="none" w:sz="0" w:space="0" w:color="auto"/>
                            <w:right w:val="none" w:sz="0" w:space="0" w:color="auto"/>
                          </w:divBdr>
                        </w:div>
                        <w:div w:id="452096544">
                          <w:marLeft w:val="0"/>
                          <w:marRight w:val="0"/>
                          <w:marTop w:val="0"/>
                          <w:marBottom w:val="0"/>
                          <w:divBdr>
                            <w:top w:val="none" w:sz="0" w:space="0" w:color="auto"/>
                            <w:left w:val="none" w:sz="0" w:space="0" w:color="auto"/>
                            <w:bottom w:val="none" w:sz="0" w:space="0" w:color="auto"/>
                            <w:right w:val="none" w:sz="0" w:space="0" w:color="auto"/>
                          </w:divBdr>
                        </w:div>
                        <w:div w:id="1715353693">
                          <w:marLeft w:val="0"/>
                          <w:marRight w:val="0"/>
                          <w:marTop w:val="0"/>
                          <w:marBottom w:val="0"/>
                          <w:divBdr>
                            <w:top w:val="none" w:sz="0" w:space="0" w:color="auto"/>
                            <w:left w:val="none" w:sz="0" w:space="0" w:color="auto"/>
                            <w:bottom w:val="none" w:sz="0" w:space="0" w:color="auto"/>
                            <w:right w:val="none" w:sz="0" w:space="0" w:color="auto"/>
                          </w:divBdr>
                        </w:div>
                      </w:divsChild>
                    </w:div>
                    <w:div w:id="2062173537">
                      <w:marLeft w:val="0"/>
                      <w:marRight w:val="0"/>
                      <w:marTop w:val="0"/>
                      <w:marBottom w:val="0"/>
                      <w:divBdr>
                        <w:top w:val="single" w:sz="6" w:space="8" w:color="E0E6EF"/>
                        <w:left w:val="single" w:sz="6" w:space="8" w:color="E0E6EF"/>
                        <w:bottom w:val="single" w:sz="6" w:space="8" w:color="E0E6EF"/>
                        <w:right w:val="single" w:sz="6" w:space="8" w:color="E0E6EF"/>
                      </w:divBdr>
                      <w:divsChild>
                        <w:div w:id="1801802217">
                          <w:marLeft w:val="0"/>
                          <w:marRight w:val="0"/>
                          <w:marTop w:val="0"/>
                          <w:marBottom w:val="45"/>
                          <w:divBdr>
                            <w:top w:val="none" w:sz="0" w:space="0" w:color="auto"/>
                            <w:left w:val="none" w:sz="0" w:space="0" w:color="auto"/>
                            <w:bottom w:val="none" w:sz="0" w:space="0" w:color="auto"/>
                            <w:right w:val="none" w:sz="0" w:space="0" w:color="auto"/>
                          </w:divBdr>
                        </w:div>
                        <w:div w:id="1774861990">
                          <w:marLeft w:val="0"/>
                          <w:marRight w:val="0"/>
                          <w:marTop w:val="0"/>
                          <w:marBottom w:val="0"/>
                          <w:divBdr>
                            <w:top w:val="none" w:sz="0" w:space="0" w:color="auto"/>
                            <w:left w:val="none" w:sz="0" w:space="0" w:color="auto"/>
                            <w:bottom w:val="none" w:sz="0" w:space="0" w:color="auto"/>
                            <w:right w:val="none" w:sz="0" w:space="0" w:color="auto"/>
                          </w:divBdr>
                        </w:div>
                        <w:div w:id="204663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823816">
                  <w:marLeft w:val="0"/>
                  <w:marRight w:val="0"/>
                  <w:marTop w:val="210"/>
                  <w:marBottom w:val="0"/>
                  <w:divBdr>
                    <w:top w:val="none" w:sz="0" w:space="0" w:color="auto"/>
                    <w:left w:val="none" w:sz="0" w:space="0" w:color="auto"/>
                    <w:bottom w:val="none" w:sz="0" w:space="0" w:color="auto"/>
                    <w:right w:val="none" w:sz="0" w:space="0" w:color="auto"/>
                  </w:divBdr>
                  <w:divsChild>
                    <w:div w:id="1303727646">
                      <w:marLeft w:val="0"/>
                      <w:marRight w:val="0"/>
                      <w:marTop w:val="0"/>
                      <w:marBottom w:val="0"/>
                      <w:divBdr>
                        <w:top w:val="none" w:sz="0" w:space="0" w:color="auto"/>
                        <w:left w:val="none" w:sz="0" w:space="0" w:color="auto"/>
                        <w:bottom w:val="none" w:sz="0" w:space="0" w:color="auto"/>
                        <w:right w:val="none" w:sz="0" w:space="0" w:color="auto"/>
                      </w:divBdr>
                      <w:divsChild>
                        <w:div w:id="727189170">
                          <w:marLeft w:val="0"/>
                          <w:marRight w:val="0"/>
                          <w:marTop w:val="0"/>
                          <w:marBottom w:val="0"/>
                          <w:divBdr>
                            <w:top w:val="none" w:sz="0" w:space="0" w:color="auto"/>
                            <w:left w:val="none" w:sz="0" w:space="0" w:color="auto"/>
                            <w:bottom w:val="none" w:sz="0" w:space="0" w:color="auto"/>
                            <w:right w:val="none" w:sz="0" w:space="0" w:color="auto"/>
                          </w:divBdr>
                        </w:div>
                        <w:div w:id="1302154711">
                          <w:marLeft w:val="0"/>
                          <w:marRight w:val="0"/>
                          <w:marTop w:val="0"/>
                          <w:marBottom w:val="0"/>
                          <w:divBdr>
                            <w:top w:val="none" w:sz="0" w:space="0" w:color="auto"/>
                            <w:left w:val="none" w:sz="0" w:space="0" w:color="auto"/>
                            <w:bottom w:val="none" w:sz="0" w:space="0" w:color="auto"/>
                            <w:right w:val="none" w:sz="0" w:space="0" w:color="auto"/>
                          </w:divBdr>
                          <w:divsChild>
                            <w:div w:id="1743603360">
                              <w:marLeft w:val="0"/>
                              <w:marRight w:val="0"/>
                              <w:marTop w:val="0"/>
                              <w:marBottom w:val="0"/>
                              <w:divBdr>
                                <w:top w:val="none" w:sz="0" w:space="0" w:color="auto"/>
                                <w:left w:val="none" w:sz="0" w:space="0" w:color="auto"/>
                                <w:bottom w:val="none" w:sz="0" w:space="0" w:color="auto"/>
                                <w:right w:val="none" w:sz="0" w:space="0" w:color="auto"/>
                              </w:divBdr>
                            </w:div>
                            <w:div w:id="197902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79809">
                      <w:marLeft w:val="0"/>
                      <w:marRight w:val="0"/>
                      <w:marTop w:val="0"/>
                      <w:marBottom w:val="0"/>
                      <w:divBdr>
                        <w:top w:val="none" w:sz="0" w:space="0" w:color="auto"/>
                        <w:left w:val="none" w:sz="0" w:space="0" w:color="auto"/>
                        <w:bottom w:val="none" w:sz="0" w:space="0" w:color="auto"/>
                        <w:right w:val="none" w:sz="0" w:space="0" w:color="auto"/>
                      </w:divBdr>
                      <w:divsChild>
                        <w:div w:id="1771272973">
                          <w:marLeft w:val="0"/>
                          <w:marRight w:val="0"/>
                          <w:marTop w:val="0"/>
                          <w:marBottom w:val="0"/>
                          <w:divBdr>
                            <w:top w:val="none" w:sz="0" w:space="0" w:color="auto"/>
                            <w:left w:val="none" w:sz="0" w:space="0" w:color="auto"/>
                            <w:bottom w:val="none" w:sz="0" w:space="0" w:color="auto"/>
                            <w:right w:val="none" w:sz="0" w:space="0" w:color="auto"/>
                          </w:divBdr>
                        </w:div>
                        <w:div w:id="38627450">
                          <w:marLeft w:val="0"/>
                          <w:marRight w:val="0"/>
                          <w:marTop w:val="0"/>
                          <w:marBottom w:val="0"/>
                          <w:divBdr>
                            <w:top w:val="none" w:sz="0" w:space="0" w:color="auto"/>
                            <w:left w:val="none" w:sz="0" w:space="0" w:color="auto"/>
                            <w:bottom w:val="none" w:sz="0" w:space="0" w:color="auto"/>
                            <w:right w:val="none" w:sz="0" w:space="0" w:color="auto"/>
                          </w:divBdr>
                          <w:divsChild>
                            <w:div w:id="1335382633">
                              <w:marLeft w:val="0"/>
                              <w:marRight w:val="0"/>
                              <w:marTop w:val="0"/>
                              <w:marBottom w:val="0"/>
                              <w:divBdr>
                                <w:top w:val="none" w:sz="0" w:space="0" w:color="auto"/>
                                <w:left w:val="none" w:sz="0" w:space="0" w:color="auto"/>
                                <w:bottom w:val="none" w:sz="0" w:space="0" w:color="auto"/>
                                <w:right w:val="none" w:sz="0" w:space="0" w:color="auto"/>
                              </w:divBdr>
                            </w:div>
                            <w:div w:id="64844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44645">
                      <w:marLeft w:val="0"/>
                      <w:marRight w:val="0"/>
                      <w:marTop w:val="0"/>
                      <w:marBottom w:val="0"/>
                      <w:divBdr>
                        <w:top w:val="none" w:sz="0" w:space="0" w:color="auto"/>
                        <w:left w:val="none" w:sz="0" w:space="0" w:color="auto"/>
                        <w:bottom w:val="none" w:sz="0" w:space="0" w:color="auto"/>
                        <w:right w:val="none" w:sz="0" w:space="0" w:color="auto"/>
                      </w:divBdr>
                      <w:divsChild>
                        <w:div w:id="506560091">
                          <w:marLeft w:val="0"/>
                          <w:marRight w:val="0"/>
                          <w:marTop w:val="0"/>
                          <w:marBottom w:val="0"/>
                          <w:divBdr>
                            <w:top w:val="none" w:sz="0" w:space="0" w:color="auto"/>
                            <w:left w:val="none" w:sz="0" w:space="0" w:color="auto"/>
                            <w:bottom w:val="none" w:sz="0" w:space="0" w:color="auto"/>
                            <w:right w:val="none" w:sz="0" w:space="0" w:color="auto"/>
                          </w:divBdr>
                        </w:div>
                        <w:div w:id="1631741093">
                          <w:marLeft w:val="0"/>
                          <w:marRight w:val="0"/>
                          <w:marTop w:val="0"/>
                          <w:marBottom w:val="0"/>
                          <w:divBdr>
                            <w:top w:val="none" w:sz="0" w:space="0" w:color="auto"/>
                            <w:left w:val="none" w:sz="0" w:space="0" w:color="auto"/>
                            <w:bottom w:val="none" w:sz="0" w:space="0" w:color="auto"/>
                            <w:right w:val="none" w:sz="0" w:space="0" w:color="auto"/>
                          </w:divBdr>
                          <w:divsChild>
                            <w:div w:id="66390330">
                              <w:marLeft w:val="0"/>
                              <w:marRight w:val="0"/>
                              <w:marTop w:val="0"/>
                              <w:marBottom w:val="0"/>
                              <w:divBdr>
                                <w:top w:val="none" w:sz="0" w:space="0" w:color="auto"/>
                                <w:left w:val="none" w:sz="0" w:space="0" w:color="auto"/>
                                <w:bottom w:val="none" w:sz="0" w:space="0" w:color="auto"/>
                                <w:right w:val="none" w:sz="0" w:space="0" w:color="auto"/>
                              </w:divBdr>
                            </w:div>
                            <w:div w:id="3293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11695">
              <w:marLeft w:val="0"/>
              <w:marRight w:val="0"/>
              <w:marTop w:val="0"/>
              <w:marBottom w:val="0"/>
              <w:divBdr>
                <w:top w:val="none" w:sz="0" w:space="0" w:color="auto"/>
                <w:left w:val="none" w:sz="0" w:space="0" w:color="auto"/>
                <w:bottom w:val="none" w:sz="0" w:space="0" w:color="auto"/>
                <w:right w:val="none" w:sz="0" w:space="0" w:color="auto"/>
              </w:divBdr>
              <w:divsChild>
                <w:div w:id="314847197">
                  <w:marLeft w:val="0"/>
                  <w:marRight w:val="0"/>
                  <w:marTop w:val="0"/>
                  <w:marBottom w:val="0"/>
                  <w:divBdr>
                    <w:top w:val="none" w:sz="0" w:space="0" w:color="auto"/>
                    <w:left w:val="none" w:sz="0" w:space="0" w:color="auto"/>
                    <w:bottom w:val="none" w:sz="0" w:space="0" w:color="auto"/>
                    <w:right w:val="none" w:sz="0" w:space="0" w:color="auto"/>
                  </w:divBdr>
                </w:div>
                <w:div w:id="1382441231">
                  <w:marLeft w:val="0"/>
                  <w:marRight w:val="0"/>
                  <w:marTop w:val="225"/>
                  <w:marBottom w:val="225"/>
                  <w:divBdr>
                    <w:top w:val="none" w:sz="0" w:space="0" w:color="auto"/>
                    <w:left w:val="single" w:sz="24" w:space="11" w:color="C8860A"/>
                    <w:bottom w:val="none" w:sz="0" w:space="0" w:color="auto"/>
                    <w:right w:val="none" w:sz="0" w:space="0" w:color="auto"/>
                  </w:divBdr>
                </w:div>
                <w:div w:id="784349599">
                  <w:marLeft w:val="0"/>
                  <w:marRight w:val="0"/>
                  <w:marTop w:val="0"/>
                  <w:marBottom w:val="0"/>
                  <w:divBdr>
                    <w:top w:val="none" w:sz="0" w:space="0" w:color="auto"/>
                    <w:left w:val="none" w:sz="0" w:space="0" w:color="auto"/>
                    <w:bottom w:val="none" w:sz="0" w:space="0" w:color="auto"/>
                    <w:right w:val="none" w:sz="0" w:space="0" w:color="auto"/>
                  </w:divBdr>
                  <w:divsChild>
                    <w:div w:id="960382922">
                      <w:marLeft w:val="0"/>
                      <w:marRight w:val="0"/>
                      <w:marTop w:val="0"/>
                      <w:marBottom w:val="0"/>
                      <w:divBdr>
                        <w:top w:val="none" w:sz="0" w:space="0" w:color="auto"/>
                        <w:left w:val="none" w:sz="0" w:space="0" w:color="auto"/>
                        <w:bottom w:val="none" w:sz="0" w:space="0" w:color="auto"/>
                        <w:right w:val="none" w:sz="0" w:space="0" w:color="auto"/>
                      </w:divBdr>
                      <w:divsChild>
                        <w:div w:id="1774785499">
                          <w:marLeft w:val="0"/>
                          <w:marRight w:val="0"/>
                          <w:marTop w:val="0"/>
                          <w:marBottom w:val="0"/>
                          <w:divBdr>
                            <w:top w:val="none" w:sz="0" w:space="0" w:color="auto"/>
                            <w:left w:val="none" w:sz="0" w:space="0" w:color="auto"/>
                            <w:bottom w:val="none" w:sz="0" w:space="0" w:color="auto"/>
                            <w:right w:val="none" w:sz="0" w:space="0" w:color="auto"/>
                          </w:divBdr>
                          <w:divsChild>
                            <w:div w:id="1017385904">
                              <w:marLeft w:val="0"/>
                              <w:marRight w:val="0"/>
                              <w:marTop w:val="0"/>
                              <w:marBottom w:val="0"/>
                              <w:divBdr>
                                <w:top w:val="none" w:sz="0" w:space="0" w:color="auto"/>
                                <w:left w:val="none" w:sz="0" w:space="0" w:color="auto"/>
                                <w:bottom w:val="none" w:sz="0" w:space="0" w:color="auto"/>
                                <w:right w:val="none" w:sz="0" w:space="0" w:color="auto"/>
                              </w:divBdr>
                            </w:div>
                            <w:div w:id="886992553">
                              <w:marLeft w:val="0"/>
                              <w:marRight w:val="0"/>
                              <w:marTop w:val="0"/>
                              <w:marBottom w:val="0"/>
                              <w:divBdr>
                                <w:top w:val="none" w:sz="0" w:space="0" w:color="auto"/>
                                <w:left w:val="none" w:sz="0" w:space="0" w:color="auto"/>
                                <w:bottom w:val="none" w:sz="0" w:space="0" w:color="auto"/>
                                <w:right w:val="none" w:sz="0" w:space="0" w:color="auto"/>
                              </w:divBdr>
                              <w:divsChild>
                                <w:div w:id="1632512584">
                                  <w:marLeft w:val="0"/>
                                  <w:marRight w:val="0"/>
                                  <w:marTop w:val="0"/>
                                  <w:marBottom w:val="0"/>
                                  <w:divBdr>
                                    <w:top w:val="none" w:sz="0" w:space="0" w:color="auto"/>
                                    <w:left w:val="none" w:sz="0" w:space="0" w:color="auto"/>
                                    <w:bottom w:val="none" w:sz="0" w:space="0" w:color="auto"/>
                                    <w:right w:val="none" w:sz="0" w:space="0" w:color="auto"/>
                                  </w:divBdr>
                                </w:div>
                                <w:div w:id="82643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38">
                          <w:marLeft w:val="0"/>
                          <w:marRight w:val="0"/>
                          <w:marTop w:val="0"/>
                          <w:marBottom w:val="0"/>
                          <w:divBdr>
                            <w:top w:val="none" w:sz="0" w:space="0" w:color="auto"/>
                            <w:left w:val="none" w:sz="0" w:space="0" w:color="auto"/>
                            <w:bottom w:val="none" w:sz="0" w:space="0" w:color="auto"/>
                            <w:right w:val="none" w:sz="0" w:space="0" w:color="auto"/>
                          </w:divBdr>
                          <w:divsChild>
                            <w:div w:id="1356348873">
                              <w:marLeft w:val="0"/>
                              <w:marRight w:val="0"/>
                              <w:marTop w:val="0"/>
                              <w:marBottom w:val="0"/>
                              <w:divBdr>
                                <w:top w:val="none" w:sz="0" w:space="0" w:color="auto"/>
                                <w:left w:val="none" w:sz="0" w:space="0" w:color="auto"/>
                                <w:bottom w:val="none" w:sz="0" w:space="0" w:color="auto"/>
                                <w:right w:val="none" w:sz="0" w:space="0" w:color="auto"/>
                              </w:divBdr>
                            </w:div>
                            <w:div w:id="35786619">
                              <w:marLeft w:val="0"/>
                              <w:marRight w:val="0"/>
                              <w:marTop w:val="0"/>
                              <w:marBottom w:val="0"/>
                              <w:divBdr>
                                <w:top w:val="none" w:sz="0" w:space="0" w:color="auto"/>
                                <w:left w:val="none" w:sz="0" w:space="0" w:color="auto"/>
                                <w:bottom w:val="none" w:sz="0" w:space="0" w:color="auto"/>
                                <w:right w:val="none" w:sz="0" w:space="0" w:color="auto"/>
                              </w:divBdr>
                              <w:divsChild>
                                <w:div w:id="1591937029">
                                  <w:marLeft w:val="0"/>
                                  <w:marRight w:val="0"/>
                                  <w:marTop w:val="0"/>
                                  <w:marBottom w:val="0"/>
                                  <w:divBdr>
                                    <w:top w:val="none" w:sz="0" w:space="0" w:color="auto"/>
                                    <w:left w:val="none" w:sz="0" w:space="0" w:color="auto"/>
                                    <w:bottom w:val="none" w:sz="0" w:space="0" w:color="auto"/>
                                    <w:right w:val="none" w:sz="0" w:space="0" w:color="auto"/>
                                  </w:divBdr>
                                </w:div>
                                <w:div w:id="82374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18097">
                          <w:marLeft w:val="0"/>
                          <w:marRight w:val="0"/>
                          <w:marTop w:val="0"/>
                          <w:marBottom w:val="0"/>
                          <w:divBdr>
                            <w:top w:val="none" w:sz="0" w:space="0" w:color="auto"/>
                            <w:left w:val="none" w:sz="0" w:space="0" w:color="auto"/>
                            <w:bottom w:val="none" w:sz="0" w:space="0" w:color="auto"/>
                            <w:right w:val="none" w:sz="0" w:space="0" w:color="auto"/>
                          </w:divBdr>
                          <w:divsChild>
                            <w:div w:id="1110323572">
                              <w:marLeft w:val="0"/>
                              <w:marRight w:val="0"/>
                              <w:marTop w:val="0"/>
                              <w:marBottom w:val="0"/>
                              <w:divBdr>
                                <w:top w:val="none" w:sz="0" w:space="0" w:color="auto"/>
                                <w:left w:val="none" w:sz="0" w:space="0" w:color="auto"/>
                                <w:bottom w:val="none" w:sz="0" w:space="0" w:color="auto"/>
                                <w:right w:val="none" w:sz="0" w:space="0" w:color="auto"/>
                              </w:divBdr>
                            </w:div>
                            <w:div w:id="404956568">
                              <w:marLeft w:val="0"/>
                              <w:marRight w:val="0"/>
                              <w:marTop w:val="0"/>
                              <w:marBottom w:val="0"/>
                              <w:divBdr>
                                <w:top w:val="none" w:sz="0" w:space="0" w:color="auto"/>
                                <w:left w:val="none" w:sz="0" w:space="0" w:color="auto"/>
                                <w:bottom w:val="none" w:sz="0" w:space="0" w:color="auto"/>
                                <w:right w:val="none" w:sz="0" w:space="0" w:color="auto"/>
                              </w:divBdr>
                              <w:divsChild>
                                <w:div w:id="1384014490">
                                  <w:marLeft w:val="0"/>
                                  <w:marRight w:val="0"/>
                                  <w:marTop w:val="0"/>
                                  <w:marBottom w:val="0"/>
                                  <w:divBdr>
                                    <w:top w:val="none" w:sz="0" w:space="0" w:color="auto"/>
                                    <w:left w:val="none" w:sz="0" w:space="0" w:color="auto"/>
                                    <w:bottom w:val="none" w:sz="0" w:space="0" w:color="auto"/>
                                    <w:right w:val="none" w:sz="0" w:space="0" w:color="auto"/>
                                  </w:divBdr>
                                </w:div>
                                <w:div w:id="138425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649573">
                          <w:marLeft w:val="0"/>
                          <w:marRight w:val="0"/>
                          <w:marTop w:val="0"/>
                          <w:marBottom w:val="0"/>
                          <w:divBdr>
                            <w:top w:val="none" w:sz="0" w:space="0" w:color="auto"/>
                            <w:left w:val="none" w:sz="0" w:space="0" w:color="auto"/>
                            <w:bottom w:val="none" w:sz="0" w:space="0" w:color="auto"/>
                            <w:right w:val="none" w:sz="0" w:space="0" w:color="auto"/>
                          </w:divBdr>
                          <w:divsChild>
                            <w:div w:id="1361784732">
                              <w:marLeft w:val="0"/>
                              <w:marRight w:val="0"/>
                              <w:marTop w:val="0"/>
                              <w:marBottom w:val="0"/>
                              <w:divBdr>
                                <w:top w:val="none" w:sz="0" w:space="0" w:color="auto"/>
                                <w:left w:val="none" w:sz="0" w:space="0" w:color="auto"/>
                                <w:bottom w:val="none" w:sz="0" w:space="0" w:color="auto"/>
                                <w:right w:val="none" w:sz="0" w:space="0" w:color="auto"/>
                              </w:divBdr>
                            </w:div>
                            <w:div w:id="992836888">
                              <w:marLeft w:val="0"/>
                              <w:marRight w:val="0"/>
                              <w:marTop w:val="0"/>
                              <w:marBottom w:val="0"/>
                              <w:divBdr>
                                <w:top w:val="none" w:sz="0" w:space="0" w:color="auto"/>
                                <w:left w:val="none" w:sz="0" w:space="0" w:color="auto"/>
                                <w:bottom w:val="none" w:sz="0" w:space="0" w:color="auto"/>
                                <w:right w:val="none" w:sz="0" w:space="0" w:color="auto"/>
                              </w:divBdr>
                              <w:divsChild>
                                <w:div w:id="417867058">
                                  <w:marLeft w:val="0"/>
                                  <w:marRight w:val="0"/>
                                  <w:marTop w:val="0"/>
                                  <w:marBottom w:val="0"/>
                                  <w:divBdr>
                                    <w:top w:val="none" w:sz="0" w:space="0" w:color="auto"/>
                                    <w:left w:val="none" w:sz="0" w:space="0" w:color="auto"/>
                                    <w:bottom w:val="none" w:sz="0" w:space="0" w:color="auto"/>
                                    <w:right w:val="none" w:sz="0" w:space="0" w:color="auto"/>
                                  </w:divBdr>
                                </w:div>
                                <w:div w:id="212213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099548">
                  <w:marLeft w:val="0"/>
                  <w:marRight w:val="0"/>
                  <w:marTop w:val="0"/>
                  <w:marBottom w:val="0"/>
                  <w:divBdr>
                    <w:top w:val="none" w:sz="0" w:space="0" w:color="auto"/>
                    <w:left w:val="none" w:sz="0" w:space="0" w:color="auto"/>
                    <w:bottom w:val="none" w:sz="0" w:space="0" w:color="auto"/>
                    <w:right w:val="none" w:sz="0" w:space="0" w:color="auto"/>
                  </w:divBdr>
                  <w:divsChild>
                    <w:div w:id="392504132">
                      <w:marLeft w:val="0"/>
                      <w:marRight w:val="0"/>
                      <w:marTop w:val="0"/>
                      <w:marBottom w:val="225"/>
                      <w:divBdr>
                        <w:top w:val="single" w:sz="6" w:space="11" w:color="E0E6EF"/>
                        <w:left w:val="single" w:sz="6" w:space="11" w:color="E0E6EF"/>
                        <w:bottom w:val="single" w:sz="6" w:space="11" w:color="E0E6EF"/>
                        <w:right w:val="single" w:sz="6" w:space="11" w:color="E0E6EF"/>
                      </w:divBdr>
                    </w:div>
                    <w:div w:id="391540637">
                      <w:marLeft w:val="0"/>
                      <w:marRight w:val="0"/>
                      <w:marTop w:val="0"/>
                      <w:marBottom w:val="225"/>
                      <w:divBdr>
                        <w:top w:val="single" w:sz="6" w:space="11" w:color="E0E6EF"/>
                        <w:left w:val="single" w:sz="6" w:space="11" w:color="E0E6EF"/>
                        <w:bottom w:val="single" w:sz="6" w:space="11" w:color="E0E6EF"/>
                        <w:right w:val="single" w:sz="6" w:space="11" w:color="E0E6EF"/>
                      </w:divBdr>
                    </w:div>
                  </w:divsChild>
                </w:div>
                <w:div w:id="1501769911">
                  <w:marLeft w:val="0"/>
                  <w:marRight w:val="0"/>
                  <w:marTop w:val="180"/>
                  <w:marBottom w:val="0"/>
                  <w:divBdr>
                    <w:top w:val="none" w:sz="0" w:space="0" w:color="auto"/>
                    <w:left w:val="none" w:sz="0" w:space="0" w:color="auto"/>
                    <w:bottom w:val="none" w:sz="0" w:space="0" w:color="auto"/>
                    <w:right w:val="none" w:sz="0" w:space="0" w:color="auto"/>
                  </w:divBdr>
                  <w:divsChild>
                    <w:div w:id="1778794361">
                      <w:marLeft w:val="0"/>
                      <w:marRight w:val="0"/>
                      <w:marTop w:val="0"/>
                      <w:marBottom w:val="0"/>
                      <w:divBdr>
                        <w:top w:val="none" w:sz="0" w:space="0" w:color="auto"/>
                        <w:left w:val="none" w:sz="0" w:space="0" w:color="auto"/>
                        <w:bottom w:val="none" w:sz="0" w:space="0" w:color="auto"/>
                        <w:right w:val="none" w:sz="0" w:space="0" w:color="auto"/>
                      </w:divBdr>
                      <w:divsChild>
                        <w:div w:id="1004164186">
                          <w:marLeft w:val="0"/>
                          <w:marRight w:val="0"/>
                          <w:marTop w:val="0"/>
                          <w:marBottom w:val="0"/>
                          <w:divBdr>
                            <w:top w:val="none" w:sz="0" w:space="0" w:color="auto"/>
                            <w:left w:val="none" w:sz="0" w:space="0" w:color="auto"/>
                            <w:bottom w:val="none" w:sz="0" w:space="0" w:color="auto"/>
                            <w:right w:val="none" w:sz="0" w:space="0" w:color="auto"/>
                          </w:divBdr>
                        </w:div>
                        <w:div w:id="152600217">
                          <w:marLeft w:val="0"/>
                          <w:marRight w:val="0"/>
                          <w:marTop w:val="0"/>
                          <w:marBottom w:val="0"/>
                          <w:divBdr>
                            <w:top w:val="none" w:sz="0" w:space="0" w:color="auto"/>
                            <w:left w:val="none" w:sz="0" w:space="0" w:color="auto"/>
                            <w:bottom w:val="none" w:sz="0" w:space="0" w:color="auto"/>
                            <w:right w:val="none" w:sz="0" w:space="0" w:color="auto"/>
                          </w:divBdr>
                          <w:divsChild>
                            <w:div w:id="70039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362557">
                      <w:marLeft w:val="0"/>
                      <w:marRight w:val="0"/>
                      <w:marTop w:val="0"/>
                      <w:marBottom w:val="0"/>
                      <w:divBdr>
                        <w:top w:val="none" w:sz="0" w:space="0" w:color="auto"/>
                        <w:left w:val="none" w:sz="0" w:space="0" w:color="auto"/>
                        <w:bottom w:val="none" w:sz="0" w:space="0" w:color="auto"/>
                        <w:right w:val="none" w:sz="0" w:space="0" w:color="auto"/>
                      </w:divBdr>
                      <w:divsChild>
                        <w:div w:id="359165987">
                          <w:marLeft w:val="0"/>
                          <w:marRight w:val="0"/>
                          <w:marTop w:val="0"/>
                          <w:marBottom w:val="0"/>
                          <w:divBdr>
                            <w:top w:val="none" w:sz="0" w:space="0" w:color="auto"/>
                            <w:left w:val="none" w:sz="0" w:space="0" w:color="auto"/>
                            <w:bottom w:val="none" w:sz="0" w:space="0" w:color="auto"/>
                            <w:right w:val="none" w:sz="0" w:space="0" w:color="auto"/>
                          </w:divBdr>
                        </w:div>
                        <w:div w:id="936719465">
                          <w:marLeft w:val="0"/>
                          <w:marRight w:val="0"/>
                          <w:marTop w:val="0"/>
                          <w:marBottom w:val="0"/>
                          <w:divBdr>
                            <w:top w:val="none" w:sz="0" w:space="0" w:color="auto"/>
                            <w:left w:val="none" w:sz="0" w:space="0" w:color="auto"/>
                            <w:bottom w:val="none" w:sz="0" w:space="0" w:color="auto"/>
                            <w:right w:val="none" w:sz="0" w:space="0" w:color="auto"/>
                          </w:divBdr>
                          <w:divsChild>
                            <w:div w:id="30909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113501">
                      <w:marLeft w:val="0"/>
                      <w:marRight w:val="0"/>
                      <w:marTop w:val="0"/>
                      <w:marBottom w:val="0"/>
                      <w:divBdr>
                        <w:top w:val="none" w:sz="0" w:space="0" w:color="auto"/>
                        <w:left w:val="none" w:sz="0" w:space="0" w:color="auto"/>
                        <w:bottom w:val="none" w:sz="0" w:space="0" w:color="auto"/>
                        <w:right w:val="none" w:sz="0" w:space="0" w:color="auto"/>
                      </w:divBdr>
                      <w:divsChild>
                        <w:div w:id="1960063354">
                          <w:marLeft w:val="0"/>
                          <w:marRight w:val="0"/>
                          <w:marTop w:val="0"/>
                          <w:marBottom w:val="0"/>
                          <w:divBdr>
                            <w:top w:val="none" w:sz="0" w:space="0" w:color="auto"/>
                            <w:left w:val="none" w:sz="0" w:space="0" w:color="auto"/>
                            <w:bottom w:val="none" w:sz="0" w:space="0" w:color="auto"/>
                            <w:right w:val="none" w:sz="0" w:space="0" w:color="auto"/>
                          </w:divBdr>
                        </w:div>
                        <w:div w:id="1639259357">
                          <w:marLeft w:val="0"/>
                          <w:marRight w:val="0"/>
                          <w:marTop w:val="0"/>
                          <w:marBottom w:val="0"/>
                          <w:divBdr>
                            <w:top w:val="none" w:sz="0" w:space="0" w:color="auto"/>
                            <w:left w:val="none" w:sz="0" w:space="0" w:color="auto"/>
                            <w:bottom w:val="none" w:sz="0" w:space="0" w:color="auto"/>
                            <w:right w:val="none" w:sz="0" w:space="0" w:color="auto"/>
                          </w:divBdr>
                          <w:divsChild>
                            <w:div w:id="82721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144739">
              <w:marLeft w:val="0"/>
              <w:marRight w:val="0"/>
              <w:marTop w:val="0"/>
              <w:marBottom w:val="0"/>
              <w:divBdr>
                <w:top w:val="none" w:sz="0" w:space="0" w:color="auto"/>
                <w:left w:val="none" w:sz="0" w:space="0" w:color="auto"/>
                <w:bottom w:val="none" w:sz="0" w:space="0" w:color="auto"/>
                <w:right w:val="none" w:sz="0" w:space="0" w:color="auto"/>
              </w:divBdr>
              <w:divsChild>
                <w:div w:id="305940793">
                  <w:marLeft w:val="0"/>
                  <w:marRight w:val="0"/>
                  <w:marTop w:val="0"/>
                  <w:marBottom w:val="0"/>
                  <w:divBdr>
                    <w:top w:val="none" w:sz="0" w:space="0" w:color="auto"/>
                    <w:left w:val="none" w:sz="0" w:space="0" w:color="auto"/>
                    <w:bottom w:val="none" w:sz="0" w:space="0" w:color="auto"/>
                    <w:right w:val="none" w:sz="0" w:space="0" w:color="auto"/>
                  </w:divBdr>
                </w:div>
                <w:div w:id="1141340267">
                  <w:marLeft w:val="0"/>
                  <w:marRight w:val="0"/>
                  <w:marTop w:val="0"/>
                  <w:marBottom w:val="0"/>
                  <w:divBdr>
                    <w:top w:val="none" w:sz="0" w:space="0" w:color="auto"/>
                    <w:left w:val="none" w:sz="0" w:space="0" w:color="auto"/>
                    <w:bottom w:val="none" w:sz="0" w:space="0" w:color="auto"/>
                    <w:right w:val="none" w:sz="0" w:space="0" w:color="auto"/>
                  </w:divBdr>
                  <w:divsChild>
                    <w:div w:id="767774649">
                      <w:marLeft w:val="0"/>
                      <w:marRight w:val="0"/>
                      <w:marTop w:val="0"/>
                      <w:marBottom w:val="225"/>
                      <w:divBdr>
                        <w:top w:val="single" w:sz="6" w:space="11" w:color="E0E6EF"/>
                        <w:left w:val="single" w:sz="6" w:space="11" w:color="E0E6EF"/>
                        <w:bottom w:val="single" w:sz="6" w:space="11" w:color="E0E6EF"/>
                        <w:right w:val="single" w:sz="6" w:space="11" w:color="E0E6EF"/>
                      </w:divBdr>
                    </w:div>
                    <w:div w:id="2143768228">
                      <w:marLeft w:val="0"/>
                      <w:marRight w:val="0"/>
                      <w:marTop w:val="0"/>
                      <w:marBottom w:val="225"/>
                      <w:divBdr>
                        <w:top w:val="single" w:sz="6" w:space="11" w:color="E0E6EF"/>
                        <w:left w:val="single" w:sz="6" w:space="11" w:color="E0E6EF"/>
                        <w:bottom w:val="single" w:sz="6" w:space="11" w:color="E0E6EF"/>
                        <w:right w:val="single" w:sz="6" w:space="11" w:color="E0E6EF"/>
                      </w:divBdr>
                    </w:div>
                    <w:div w:id="458033391">
                      <w:marLeft w:val="0"/>
                      <w:marRight w:val="0"/>
                      <w:marTop w:val="0"/>
                      <w:marBottom w:val="225"/>
                      <w:divBdr>
                        <w:top w:val="single" w:sz="6" w:space="11" w:color="E0E6EF"/>
                        <w:left w:val="single" w:sz="6" w:space="11" w:color="E0E6EF"/>
                        <w:bottom w:val="single" w:sz="6" w:space="11" w:color="E0E6EF"/>
                        <w:right w:val="single" w:sz="6" w:space="11" w:color="E0E6EF"/>
                      </w:divBdr>
                    </w:div>
                    <w:div w:id="1404137074">
                      <w:marLeft w:val="0"/>
                      <w:marRight w:val="0"/>
                      <w:marTop w:val="0"/>
                      <w:marBottom w:val="225"/>
                      <w:divBdr>
                        <w:top w:val="single" w:sz="6" w:space="11" w:color="E0E6EF"/>
                        <w:left w:val="single" w:sz="6" w:space="11" w:color="E0E6EF"/>
                        <w:bottom w:val="single" w:sz="6" w:space="11" w:color="E0E6EF"/>
                        <w:right w:val="single" w:sz="6" w:space="11" w:color="E0E6EF"/>
                      </w:divBdr>
                    </w:div>
                  </w:divsChild>
                </w:div>
                <w:div w:id="2009207251">
                  <w:marLeft w:val="0"/>
                  <w:marRight w:val="0"/>
                  <w:marTop w:val="150"/>
                  <w:marBottom w:val="225"/>
                  <w:divBdr>
                    <w:top w:val="none" w:sz="0" w:space="0" w:color="auto"/>
                    <w:left w:val="single" w:sz="24" w:space="11" w:color="C8860A"/>
                    <w:bottom w:val="none" w:sz="0" w:space="0" w:color="auto"/>
                    <w:right w:val="none" w:sz="0" w:space="0" w:color="auto"/>
                  </w:divBdr>
                </w:div>
                <w:div w:id="905068185">
                  <w:marLeft w:val="0"/>
                  <w:marRight w:val="0"/>
                  <w:marTop w:val="180"/>
                  <w:marBottom w:val="0"/>
                  <w:divBdr>
                    <w:top w:val="none" w:sz="0" w:space="0" w:color="auto"/>
                    <w:left w:val="none" w:sz="0" w:space="0" w:color="auto"/>
                    <w:bottom w:val="none" w:sz="0" w:space="0" w:color="auto"/>
                    <w:right w:val="none" w:sz="0" w:space="0" w:color="auto"/>
                  </w:divBdr>
                  <w:divsChild>
                    <w:div w:id="234516925">
                      <w:marLeft w:val="0"/>
                      <w:marRight w:val="0"/>
                      <w:marTop w:val="0"/>
                      <w:marBottom w:val="0"/>
                      <w:divBdr>
                        <w:top w:val="none" w:sz="0" w:space="0" w:color="auto"/>
                        <w:left w:val="none" w:sz="0" w:space="0" w:color="auto"/>
                        <w:bottom w:val="none" w:sz="0" w:space="0" w:color="auto"/>
                        <w:right w:val="none" w:sz="0" w:space="0" w:color="auto"/>
                      </w:divBdr>
                      <w:divsChild>
                        <w:div w:id="977683076">
                          <w:marLeft w:val="0"/>
                          <w:marRight w:val="0"/>
                          <w:marTop w:val="0"/>
                          <w:marBottom w:val="0"/>
                          <w:divBdr>
                            <w:top w:val="none" w:sz="0" w:space="0" w:color="auto"/>
                            <w:left w:val="none" w:sz="0" w:space="0" w:color="auto"/>
                            <w:bottom w:val="none" w:sz="0" w:space="0" w:color="auto"/>
                            <w:right w:val="none" w:sz="0" w:space="0" w:color="auto"/>
                          </w:divBdr>
                        </w:div>
                        <w:div w:id="1217548758">
                          <w:marLeft w:val="0"/>
                          <w:marRight w:val="0"/>
                          <w:marTop w:val="0"/>
                          <w:marBottom w:val="0"/>
                          <w:divBdr>
                            <w:top w:val="none" w:sz="0" w:space="0" w:color="auto"/>
                            <w:left w:val="none" w:sz="0" w:space="0" w:color="auto"/>
                            <w:bottom w:val="none" w:sz="0" w:space="0" w:color="auto"/>
                            <w:right w:val="none" w:sz="0" w:space="0" w:color="auto"/>
                          </w:divBdr>
                          <w:divsChild>
                            <w:div w:id="172768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559769">
                      <w:marLeft w:val="0"/>
                      <w:marRight w:val="0"/>
                      <w:marTop w:val="0"/>
                      <w:marBottom w:val="0"/>
                      <w:divBdr>
                        <w:top w:val="none" w:sz="0" w:space="0" w:color="auto"/>
                        <w:left w:val="none" w:sz="0" w:space="0" w:color="auto"/>
                        <w:bottom w:val="none" w:sz="0" w:space="0" w:color="auto"/>
                        <w:right w:val="none" w:sz="0" w:space="0" w:color="auto"/>
                      </w:divBdr>
                      <w:divsChild>
                        <w:div w:id="313489107">
                          <w:marLeft w:val="0"/>
                          <w:marRight w:val="0"/>
                          <w:marTop w:val="0"/>
                          <w:marBottom w:val="0"/>
                          <w:divBdr>
                            <w:top w:val="none" w:sz="0" w:space="0" w:color="auto"/>
                            <w:left w:val="none" w:sz="0" w:space="0" w:color="auto"/>
                            <w:bottom w:val="none" w:sz="0" w:space="0" w:color="auto"/>
                            <w:right w:val="none" w:sz="0" w:space="0" w:color="auto"/>
                          </w:divBdr>
                        </w:div>
                        <w:div w:id="1999190649">
                          <w:marLeft w:val="0"/>
                          <w:marRight w:val="0"/>
                          <w:marTop w:val="0"/>
                          <w:marBottom w:val="0"/>
                          <w:divBdr>
                            <w:top w:val="none" w:sz="0" w:space="0" w:color="auto"/>
                            <w:left w:val="none" w:sz="0" w:space="0" w:color="auto"/>
                            <w:bottom w:val="none" w:sz="0" w:space="0" w:color="auto"/>
                            <w:right w:val="none" w:sz="0" w:space="0" w:color="auto"/>
                          </w:divBdr>
                          <w:divsChild>
                            <w:div w:id="69746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2089">
                      <w:marLeft w:val="0"/>
                      <w:marRight w:val="0"/>
                      <w:marTop w:val="0"/>
                      <w:marBottom w:val="0"/>
                      <w:divBdr>
                        <w:top w:val="none" w:sz="0" w:space="0" w:color="auto"/>
                        <w:left w:val="none" w:sz="0" w:space="0" w:color="auto"/>
                        <w:bottom w:val="none" w:sz="0" w:space="0" w:color="auto"/>
                        <w:right w:val="none" w:sz="0" w:space="0" w:color="auto"/>
                      </w:divBdr>
                      <w:divsChild>
                        <w:div w:id="1612130385">
                          <w:marLeft w:val="0"/>
                          <w:marRight w:val="0"/>
                          <w:marTop w:val="0"/>
                          <w:marBottom w:val="0"/>
                          <w:divBdr>
                            <w:top w:val="none" w:sz="0" w:space="0" w:color="auto"/>
                            <w:left w:val="none" w:sz="0" w:space="0" w:color="auto"/>
                            <w:bottom w:val="none" w:sz="0" w:space="0" w:color="auto"/>
                            <w:right w:val="none" w:sz="0" w:space="0" w:color="auto"/>
                          </w:divBdr>
                        </w:div>
                        <w:div w:id="760181988">
                          <w:marLeft w:val="0"/>
                          <w:marRight w:val="0"/>
                          <w:marTop w:val="0"/>
                          <w:marBottom w:val="0"/>
                          <w:divBdr>
                            <w:top w:val="none" w:sz="0" w:space="0" w:color="auto"/>
                            <w:left w:val="none" w:sz="0" w:space="0" w:color="auto"/>
                            <w:bottom w:val="none" w:sz="0" w:space="0" w:color="auto"/>
                            <w:right w:val="none" w:sz="0" w:space="0" w:color="auto"/>
                          </w:divBdr>
                          <w:divsChild>
                            <w:div w:id="103503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92796">
                      <w:marLeft w:val="0"/>
                      <w:marRight w:val="0"/>
                      <w:marTop w:val="0"/>
                      <w:marBottom w:val="0"/>
                      <w:divBdr>
                        <w:top w:val="none" w:sz="0" w:space="0" w:color="auto"/>
                        <w:left w:val="none" w:sz="0" w:space="0" w:color="auto"/>
                        <w:bottom w:val="none" w:sz="0" w:space="0" w:color="auto"/>
                        <w:right w:val="none" w:sz="0" w:space="0" w:color="auto"/>
                      </w:divBdr>
                      <w:divsChild>
                        <w:div w:id="588656203">
                          <w:marLeft w:val="0"/>
                          <w:marRight w:val="0"/>
                          <w:marTop w:val="0"/>
                          <w:marBottom w:val="0"/>
                          <w:divBdr>
                            <w:top w:val="none" w:sz="0" w:space="0" w:color="auto"/>
                            <w:left w:val="none" w:sz="0" w:space="0" w:color="auto"/>
                            <w:bottom w:val="none" w:sz="0" w:space="0" w:color="auto"/>
                            <w:right w:val="none" w:sz="0" w:space="0" w:color="auto"/>
                          </w:divBdr>
                        </w:div>
                        <w:div w:id="1508907742">
                          <w:marLeft w:val="0"/>
                          <w:marRight w:val="0"/>
                          <w:marTop w:val="0"/>
                          <w:marBottom w:val="0"/>
                          <w:divBdr>
                            <w:top w:val="none" w:sz="0" w:space="0" w:color="auto"/>
                            <w:left w:val="none" w:sz="0" w:space="0" w:color="auto"/>
                            <w:bottom w:val="none" w:sz="0" w:space="0" w:color="auto"/>
                            <w:right w:val="none" w:sz="0" w:space="0" w:color="auto"/>
                          </w:divBdr>
                          <w:divsChild>
                            <w:div w:id="25625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516192">
              <w:marLeft w:val="0"/>
              <w:marRight w:val="0"/>
              <w:marTop w:val="0"/>
              <w:marBottom w:val="0"/>
              <w:divBdr>
                <w:top w:val="none" w:sz="0" w:space="0" w:color="auto"/>
                <w:left w:val="none" w:sz="0" w:space="0" w:color="auto"/>
                <w:bottom w:val="none" w:sz="0" w:space="0" w:color="auto"/>
                <w:right w:val="none" w:sz="0" w:space="0" w:color="auto"/>
              </w:divBdr>
              <w:divsChild>
                <w:div w:id="1368067879">
                  <w:marLeft w:val="0"/>
                  <w:marRight w:val="0"/>
                  <w:marTop w:val="0"/>
                  <w:marBottom w:val="0"/>
                  <w:divBdr>
                    <w:top w:val="none" w:sz="0" w:space="0" w:color="auto"/>
                    <w:left w:val="none" w:sz="0" w:space="0" w:color="auto"/>
                    <w:bottom w:val="none" w:sz="0" w:space="0" w:color="auto"/>
                    <w:right w:val="none" w:sz="0" w:space="0" w:color="auto"/>
                  </w:divBdr>
                </w:div>
                <w:div w:id="1957566905">
                  <w:marLeft w:val="0"/>
                  <w:marRight w:val="0"/>
                  <w:marTop w:val="0"/>
                  <w:marBottom w:val="0"/>
                  <w:divBdr>
                    <w:top w:val="none" w:sz="0" w:space="0" w:color="auto"/>
                    <w:left w:val="none" w:sz="0" w:space="0" w:color="auto"/>
                    <w:bottom w:val="none" w:sz="0" w:space="0" w:color="auto"/>
                    <w:right w:val="none" w:sz="0" w:space="0" w:color="auto"/>
                  </w:divBdr>
                  <w:divsChild>
                    <w:div w:id="1710760458">
                      <w:marLeft w:val="0"/>
                      <w:marRight w:val="0"/>
                      <w:marTop w:val="0"/>
                      <w:marBottom w:val="225"/>
                      <w:divBdr>
                        <w:top w:val="single" w:sz="6" w:space="11" w:color="E0E6EF"/>
                        <w:left w:val="single" w:sz="6" w:space="11" w:color="E0E6EF"/>
                        <w:bottom w:val="single" w:sz="6" w:space="11" w:color="E0E6EF"/>
                        <w:right w:val="single" w:sz="6" w:space="11" w:color="E0E6EF"/>
                      </w:divBdr>
                    </w:div>
                    <w:div w:id="1492911507">
                      <w:marLeft w:val="0"/>
                      <w:marRight w:val="0"/>
                      <w:marTop w:val="0"/>
                      <w:marBottom w:val="225"/>
                      <w:divBdr>
                        <w:top w:val="single" w:sz="6" w:space="11" w:color="E0E6EF"/>
                        <w:left w:val="single" w:sz="6" w:space="11" w:color="E0E6EF"/>
                        <w:bottom w:val="single" w:sz="6" w:space="11" w:color="E0E6EF"/>
                        <w:right w:val="single" w:sz="6" w:space="11" w:color="E0E6EF"/>
                      </w:divBdr>
                    </w:div>
                  </w:divsChild>
                </w:div>
                <w:div w:id="295961929">
                  <w:marLeft w:val="0"/>
                  <w:marRight w:val="0"/>
                  <w:marTop w:val="180"/>
                  <w:marBottom w:val="0"/>
                  <w:divBdr>
                    <w:top w:val="none" w:sz="0" w:space="0" w:color="auto"/>
                    <w:left w:val="none" w:sz="0" w:space="0" w:color="auto"/>
                    <w:bottom w:val="none" w:sz="0" w:space="0" w:color="auto"/>
                    <w:right w:val="none" w:sz="0" w:space="0" w:color="auto"/>
                  </w:divBdr>
                  <w:divsChild>
                    <w:div w:id="343172050">
                      <w:marLeft w:val="0"/>
                      <w:marRight w:val="0"/>
                      <w:marTop w:val="0"/>
                      <w:marBottom w:val="0"/>
                      <w:divBdr>
                        <w:top w:val="none" w:sz="0" w:space="0" w:color="auto"/>
                        <w:left w:val="none" w:sz="0" w:space="0" w:color="auto"/>
                        <w:bottom w:val="none" w:sz="0" w:space="0" w:color="auto"/>
                        <w:right w:val="none" w:sz="0" w:space="0" w:color="auto"/>
                      </w:divBdr>
                      <w:divsChild>
                        <w:div w:id="1563298031">
                          <w:marLeft w:val="0"/>
                          <w:marRight w:val="0"/>
                          <w:marTop w:val="0"/>
                          <w:marBottom w:val="0"/>
                          <w:divBdr>
                            <w:top w:val="none" w:sz="0" w:space="0" w:color="auto"/>
                            <w:left w:val="none" w:sz="0" w:space="0" w:color="auto"/>
                            <w:bottom w:val="none" w:sz="0" w:space="0" w:color="auto"/>
                            <w:right w:val="none" w:sz="0" w:space="0" w:color="auto"/>
                          </w:divBdr>
                        </w:div>
                        <w:div w:id="1375497951">
                          <w:marLeft w:val="0"/>
                          <w:marRight w:val="0"/>
                          <w:marTop w:val="0"/>
                          <w:marBottom w:val="0"/>
                          <w:divBdr>
                            <w:top w:val="none" w:sz="0" w:space="0" w:color="auto"/>
                            <w:left w:val="none" w:sz="0" w:space="0" w:color="auto"/>
                            <w:bottom w:val="none" w:sz="0" w:space="0" w:color="auto"/>
                            <w:right w:val="none" w:sz="0" w:space="0" w:color="auto"/>
                          </w:divBdr>
                          <w:divsChild>
                            <w:div w:id="10874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350450">
              <w:marLeft w:val="0"/>
              <w:marRight w:val="0"/>
              <w:marTop w:val="0"/>
              <w:marBottom w:val="0"/>
              <w:divBdr>
                <w:top w:val="none" w:sz="0" w:space="0" w:color="auto"/>
                <w:left w:val="none" w:sz="0" w:space="0" w:color="auto"/>
                <w:bottom w:val="none" w:sz="0" w:space="0" w:color="auto"/>
                <w:right w:val="none" w:sz="0" w:space="0" w:color="auto"/>
              </w:divBdr>
              <w:divsChild>
                <w:div w:id="186868788">
                  <w:marLeft w:val="0"/>
                  <w:marRight w:val="0"/>
                  <w:marTop w:val="0"/>
                  <w:marBottom w:val="0"/>
                  <w:divBdr>
                    <w:top w:val="none" w:sz="0" w:space="0" w:color="auto"/>
                    <w:left w:val="none" w:sz="0" w:space="0" w:color="auto"/>
                    <w:bottom w:val="none" w:sz="0" w:space="0" w:color="auto"/>
                    <w:right w:val="none" w:sz="0" w:space="0" w:color="auto"/>
                  </w:divBdr>
                </w:div>
                <w:div w:id="862670051">
                  <w:marLeft w:val="0"/>
                  <w:marRight w:val="0"/>
                  <w:marTop w:val="0"/>
                  <w:marBottom w:val="0"/>
                  <w:divBdr>
                    <w:top w:val="none" w:sz="0" w:space="0" w:color="auto"/>
                    <w:left w:val="none" w:sz="0" w:space="0" w:color="auto"/>
                    <w:bottom w:val="none" w:sz="0" w:space="0" w:color="auto"/>
                    <w:right w:val="none" w:sz="0" w:space="0" w:color="auto"/>
                  </w:divBdr>
                  <w:divsChild>
                    <w:div w:id="2024938382">
                      <w:marLeft w:val="0"/>
                      <w:marRight w:val="0"/>
                      <w:marTop w:val="0"/>
                      <w:marBottom w:val="0"/>
                      <w:divBdr>
                        <w:top w:val="none" w:sz="0" w:space="0" w:color="auto"/>
                        <w:left w:val="none" w:sz="0" w:space="0" w:color="auto"/>
                        <w:bottom w:val="none" w:sz="0" w:space="0" w:color="auto"/>
                        <w:right w:val="none" w:sz="0" w:space="0" w:color="auto"/>
                      </w:divBdr>
                      <w:divsChild>
                        <w:div w:id="722875836">
                          <w:marLeft w:val="0"/>
                          <w:marRight w:val="0"/>
                          <w:marTop w:val="0"/>
                          <w:marBottom w:val="0"/>
                          <w:divBdr>
                            <w:top w:val="none" w:sz="0" w:space="0" w:color="auto"/>
                            <w:left w:val="none" w:sz="0" w:space="0" w:color="auto"/>
                            <w:bottom w:val="none" w:sz="0" w:space="0" w:color="auto"/>
                            <w:right w:val="none" w:sz="0" w:space="0" w:color="auto"/>
                          </w:divBdr>
                          <w:divsChild>
                            <w:div w:id="1742411620">
                              <w:marLeft w:val="0"/>
                              <w:marRight w:val="0"/>
                              <w:marTop w:val="0"/>
                              <w:marBottom w:val="0"/>
                              <w:divBdr>
                                <w:top w:val="none" w:sz="0" w:space="0" w:color="auto"/>
                                <w:left w:val="none" w:sz="0" w:space="0" w:color="auto"/>
                                <w:bottom w:val="none" w:sz="0" w:space="0" w:color="auto"/>
                                <w:right w:val="none" w:sz="0" w:space="0" w:color="auto"/>
                              </w:divBdr>
                            </w:div>
                            <w:div w:id="1777602952">
                              <w:marLeft w:val="0"/>
                              <w:marRight w:val="0"/>
                              <w:marTop w:val="0"/>
                              <w:marBottom w:val="0"/>
                              <w:divBdr>
                                <w:top w:val="none" w:sz="0" w:space="0" w:color="auto"/>
                                <w:left w:val="none" w:sz="0" w:space="0" w:color="auto"/>
                                <w:bottom w:val="none" w:sz="0" w:space="0" w:color="auto"/>
                                <w:right w:val="none" w:sz="0" w:space="0" w:color="auto"/>
                              </w:divBdr>
                            </w:div>
                          </w:divsChild>
                        </w:div>
                        <w:div w:id="1203175436">
                          <w:marLeft w:val="0"/>
                          <w:marRight w:val="0"/>
                          <w:marTop w:val="0"/>
                          <w:marBottom w:val="0"/>
                          <w:divBdr>
                            <w:top w:val="none" w:sz="0" w:space="0" w:color="auto"/>
                            <w:left w:val="none" w:sz="0" w:space="0" w:color="auto"/>
                            <w:bottom w:val="none" w:sz="0" w:space="0" w:color="auto"/>
                            <w:right w:val="none" w:sz="0" w:space="0" w:color="auto"/>
                          </w:divBdr>
                          <w:divsChild>
                            <w:div w:id="44913363">
                              <w:marLeft w:val="0"/>
                              <w:marRight w:val="0"/>
                              <w:marTop w:val="0"/>
                              <w:marBottom w:val="0"/>
                              <w:divBdr>
                                <w:top w:val="none" w:sz="0" w:space="0" w:color="auto"/>
                                <w:left w:val="none" w:sz="0" w:space="0" w:color="auto"/>
                                <w:bottom w:val="none" w:sz="0" w:space="0" w:color="auto"/>
                                <w:right w:val="none" w:sz="0" w:space="0" w:color="auto"/>
                              </w:divBdr>
                            </w:div>
                            <w:div w:id="2126919439">
                              <w:marLeft w:val="0"/>
                              <w:marRight w:val="0"/>
                              <w:marTop w:val="0"/>
                              <w:marBottom w:val="0"/>
                              <w:divBdr>
                                <w:top w:val="none" w:sz="0" w:space="0" w:color="auto"/>
                                <w:left w:val="none" w:sz="0" w:space="0" w:color="auto"/>
                                <w:bottom w:val="none" w:sz="0" w:space="0" w:color="auto"/>
                                <w:right w:val="none" w:sz="0" w:space="0" w:color="auto"/>
                              </w:divBdr>
                            </w:div>
                          </w:divsChild>
                        </w:div>
                        <w:div w:id="1397630513">
                          <w:marLeft w:val="0"/>
                          <w:marRight w:val="0"/>
                          <w:marTop w:val="0"/>
                          <w:marBottom w:val="0"/>
                          <w:divBdr>
                            <w:top w:val="none" w:sz="0" w:space="0" w:color="auto"/>
                            <w:left w:val="none" w:sz="0" w:space="0" w:color="auto"/>
                            <w:bottom w:val="none" w:sz="0" w:space="0" w:color="auto"/>
                            <w:right w:val="none" w:sz="0" w:space="0" w:color="auto"/>
                          </w:divBdr>
                          <w:divsChild>
                            <w:div w:id="1157380235">
                              <w:marLeft w:val="0"/>
                              <w:marRight w:val="0"/>
                              <w:marTop w:val="0"/>
                              <w:marBottom w:val="0"/>
                              <w:divBdr>
                                <w:top w:val="none" w:sz="0" w:space="0" w:color="auto"/>
                                <w:left w:val="none" w:sz="0" w:space="0" w:color="auto"/>
                                <w:bottom w:val="none" w:sz="0" w:space="0" w:color="auto"/>
                                <w:right w:val="none" w:sz="0" w:space="0" w:color="auto"/>
                              </w:divBdr>
                            </w:div>
                            <w:div w:id="1427077487">
                              <w:marLeft w:val="0"/>
                              <w:marRight w:val="0"/>
                              <w:marTop w:val="0"/>
                              <w:marBottom w:val="0"/>
                              <w:divBdr>
                                <w:top w:val="none" w:sz="0" w:space="0" w:color="auto"/>
                                <w:left w:val="none" w:sz="0" w:space="0" w:color="auto"/>
                                <w:bottom w:val="none" w:sz="0" w:space="0" w:color="auto"/>
                                <w:right w:val="none" w:sz="0" w:space="0" w:color="auto"/>
                              </w:divBdr>
                            </w:div>
                          </w:divsChild>
                        </w:div>
                        <w:div w:id="1891451328">
                          <w:marLeft w:val="0"/>
                          <w:marRight w:val="0"/>
                          <w:marTop w:val="0"/>
                          <w:marBottom w:val="0"/>
                          <w:divBdr>
                            <w:top w:val="none" w:sz="0" w:space="0" w:color="auto"/>
                            <w:left w:val="none" w:sz="0" w:space="0" w:color="auto"/>
                            <w:bottom w:val="none" w:sz="0" w:space="0" w:color="auto"/>
                            <w:right w:val="none" w:sz="0" w:space="0" w:color="auto"/>
                          </w:divBdr>
                          <w:divsChild>
                            <w:div w:id="1179345368">
                              <w:marLeft w:val="0"/>
                              <w:marRight w:val="0"/>
                              <w:marTop w:val="0"/>
                              <w:marBottom w:val="0"/>
                              <w:divBdr>
                                <w:top w:val="none" w:sz="0" w:space="0" w:color="auto"/>
                                <w:left w:val="none" w:sz="0" w:space="0" w:color="auto"/>
                                <w:bottom w:val="none" w:sz="0" w:space="0" w:color="auto"/>
                                <w:right w:val="none" w:sz="0" w:space="0" w:color="auto"/>
                              </w:divBdr>
                            </w:div>
                            <w:div w:id="103503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861395">
                  <w:marLeft w:val="0"/>
                  <w:marRight w:val="0"/>
                  <w:marTop w:val="120"/>
                  <w:marBottom w:val="225"/>
                  <w:divBdr>
                    <w:top w:val="none" w:sz="0" w:space="0" w:color="auto"/>
                    <w:left w:val="single" w:sz="24" w:space="11" w:color="C8860A"/>
                    <w:bottom w:val="none" w:sz="0" w:space="0" w:color="auto"/>
                    <w:right w:val="none" w:sz="0" w:space="0" w:color="auto"/>
                  </w:divBdr>
                </w:div>
                <w:div w:id="1087651388">
                  <w:marLeft w:val="0"/>
                  <w:marRight w:val="0"/>
                  <w:marTop w:val="150"/>
                  <w:marBottom w:val="225"/>
                  <w:divBdr>
                    <w:top w:val="single" w:sz="6" w:space="11" w:color="E0E6EF"/>
                    <w:left w:val="single" w:sz="6" w:space="11" w:color="E0E6EF"/>
                    <w:bottom w:val="single" w:sz="6" w:space="11" w:color="E0E6EF"/>
                    <w:right w:val="single" w:sz="6" w:space="11" w:color="E0E6EF"/>
                  </w:divBdr>
                  <w:divsChild>
                    <w:div w:id="668673792">
                      <w:marLeft w:val="0"/>
                      <w:marRight w:val="0"/>
                      <w:marTop w:val="0"/>
                      <w:marBottom w:val="0"/>
                      <w:divBdr>
                        <w:top w:val="none" w:sz="0" w:space="0" w:color="auto"/>
                        <w:left w:val="none" w:sz="0" w:space="0" w:color="auto"/>
                        <w:bottom w:val="none" w:sz="0" w:space="0" w:color="auto"/>
                        <w:right w:val="none" w:sz="0" w:space="0" w:color="auto"/>
                      </w:divBdr>
                      <w:divsChild>
                        <w:div w:id="709764982">
                          <w:marLeft w:val="0"/>
                          <w:marRight w:val="0"/>
                          <w:marTop w:val="0"/>
                          <w:marBottom w:val="0"/>
                          <w:divBdr>
                            <w:top w:val="none" w:sz="0" w:space="0" w:color="auto"/>
                            <w:left w:val="none" w:sz="0" w:space="0" w:color="auto"/>
                            <w:bottom w:val="none" w:sz="0" w:space="0" w:color="auto"/>
                            <w:right w:val="none" w:sz="0" w:space="0" w:color="auto"/>
                          </w:divBdr>
                        </w:div>
                        <w:div w:id="442307930">
                          <w:marLeft w:val="0"/>
                          <w:marRight w:val="0"/>
                          <w:marTop w:val="0"/>
                          <w:marBottom w:val="0"/>
                          <w:divBdr>
                            <w:top w:val="none" w:sz="0" w:space="0" w:color="auto"/>
                            <w:left w:val="none" w:sz="0" w:space="0" w:color="auto"/>
                            <w:bottom w:val="none" w:sz="0" w:space="0" w:color="auto"/>
                            <w:right w:val="none" w:sz="0" w:space="0" w:color="auto"/>
                          </w:divBdr>
                          <w:divsChild>
                            <w:div w:id="1838886537">
                              <w:marLeft w:val="0"/>
                              <w:marRight w:val="0"/>
                              <w:marTop w:val="0"/>
                              <w:marBottom w:val="0"/>
                              <w:divBdr>
                                <w:top w:val="none" w:sz="0" w:space="0" w:color="auto"/>
                                <w:left w:val="none" w:sz="0" w:space="0" w:color="auto"/>
                                <w:bottom w:val="none" w:sz="0" w:space="0" w:color="auto"/>
                                <w:right w:val="none" w:sz="0" w:space="0" w:color="auto"/>
                              </w:divBdr>
                            </w:div>
                            <w:div w:id="159547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92881">
                      <w:marLeft w:val="0"/>
                      <w:marRight w:val="0"/>
                      <w:marTop w:val="0"/>
                      <w:marBottom w:val="0"/>
                      <w:divBdr>
                        <w:top w:val="none" w:sz="0" w:space="0" w:color="auto"/>
                        <w:left w:val="none" w:sz="0" w:space="0" w:color="auto"/>
                        <w:bottom w:val="none" w:sz="0" w:space="0" w:color="auto"/>
                        <w:right w:val="none" w:sz="0" w:space="0" w:color="auto"/>
                      </w:divBdr>
                      <w:divsChild>
                        <w:div w:id="933364203">
                          <w:marLeft w:val="0"/>
                          <w:marRight w:val="0"/>
                          <w:marTop w:val="0"/>
                          <w:marBottom w:val="0"/>
                          <w:divBdr>
                            <w:top w:val="none" w:sz="0" w:space="0" w:color="auto"/>
                            <w:left w:val="none" w:sz="0" w:space="0" w:color="auto"/>
                            <w:bottom w:val="none" w:sz="0" w:space="0" w:color="auto"/>
                            <w:right w:val="none" w:sz="0" w:space="0" w:color="auto"/>
                          </w:divBdr>
                        </w:div>
                        <w:div w:id="1508519229">
                          <w:marLeft w:val="0"/>
                          <w:marRight w:val="0"/>
                          <w:marTop w:val="0"/>
                          <w:marBottom w:val="0"/>
                          <w:divBdr>
                            <w:top w:val="none" w:sz="0" w:space="0" w:color="auto"/>
                            <w:left w:val="none" w:sz="0" w:space="0" w:color="auto"/>
                            <w:bottom w:val="none" w:sz="0" w:space="0" w:color="auto"/>
                            <w:right w:val="none" w:sz="0" w:space="0" w:color="auto"/>
                          </w:divBdr>
                          <w:divsChild>
                            <w:div w:id="696589628">
                              <w:marLeft w:val="0"/>
                              <w:marRight w:val="0"/>
                              <w:marTop w:val="0"/>
                              <w:marBottom w:val="0"/>
                              <w:divBdr>
                                <w:top w:val="none" w:sz="0" w:space="0" w:color="auto"/>
                                <w:left w:val="none" w:sz="0" w:space="0" w:color="auto"/>
                                <w:bottom w:val="none" w:sz="0" w:space="0" w:color="auto"/>
                                <w:right w:val="none" w:sz="0" w:space="0" w:color="auto"/>
                              </w:divBdr>
                            </w:div>
                            <w:div w:id="23528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78827">
                      <w:marLeft w:val="0"/>
                      <w:marRight w:val="0"/>
                      <w:marTop w:val="0"/>
                      <w:marBottom w:val="0"/>
                      <w:divBdr>
                        <w:top w:val="none" w:sz="0" w:space="0" w:color="auto"/>
                        <w:left w:val="none" w:sz="0" w:space="0" w:color="auto"/>
                        <w:bottom w:val="none" w:sz="0" w:space="0" w:color="auto"/>
                        <w:right w:val="none" w:sz="0" w:space="0" w:color="auto"/>
                      </w:divBdr>
                      <w:divsChild>
                        <w:div w:id="695040540">
                          <w:marLeft w:val="0"/>
                          <w:marRight w:val="0"/>
                          <w:marTop w:val="0"/>
                          <w:marBottom w:val="0"/>
                          <w:divBdr>
                            <w:top w:val="none" w:sz="0" w:space="0" w:color="auto"/>
                            <w:left w:val="none" w:sz="0" w:space="0" w:color="auto"/>
                            <w:bottom w:val="none" w:sz="0" w:space="0" w:color="auto"/>
                            <w:right w:val="none" w:sz="0" w:space="0" w:color="auto"/>
                          </w:divBdr>
                        </w:div>
                        <w:div w:id="1502314194">
                          <w:marLeft w:val="0"/>
                          <w:marRight w:val="0"/>
                          <w:marTop w:val="0"/>
                          <w:marBottom w:val="0"/>
                          <w:divBdr>
                            <w:top w:val="none" w:sz="0" w:space="0" w:color="auto"/>
                            <w:left w:val="none" w:sz="0" w:space="0" w:color="auto"/>
                            <w:bottom w:val="none" w:sz="0" w:space="0" w:color="auto"/>
                            <w:right w:val="none" w:sz="0" w:space="0" w:color="auto"/>
                          </w:divBdr>
                          <w:divsChild>
                            <w:div w:id="810294001">
                              <w:marLeft w:val="0"/>
                              <w:marRight w:val="0"/>
                              <w:marTop w:val="0"/>
                              <w:marBottom w:val="0"/>
                              <w:divBdr>
                                <w:top w:val="none" w:sz="0" w:space="0" w:color="auto"/>
                                <w:left w:val="none" w:sz="0" w:space="0" w:color="auto"/>
                                <w:bottom w:val="none" w:sz="0" w:space="0" w:color="auto"/>
                                <w:right w:val="none" w:sz="0" w:space="0" w:color="auto"/>
                              </w:divBdr>
                            </w:div>
                            <w:div w:id="50240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968656">
                      <w:marLeft w:val="0"/>
                      <w:marRight w:val="0"/>
                      <w:marTop w:val="0"/>
                      <w:marBottom w:val="0"/>
                      <w:divBdr>
                        <w:top w:val="none" w:sz="0" w:space="0" w:color="auto"/>
                        <w:left w:val="none" w:sz="0" w:space="0" w:color="auto"/>
                        <w:bottom w:val="none" w:sz="0" w:space="0" w:color="auto"/>
                        <w:right w:val="none" w:sz="0" w:space="0" w:color="auto"/>
                      </w:divBdr>
                      <w:divsChild>
                        <w:div w:id="1310863442">
                          <w:marLeft w:val="0"/>
                          <w:marRight w:val="0"/>
                          <w:marTop w:val="0"/>
                          <w:marBottom w:val="0"/>
                          <w:divBdr>
                            <w:top w:val="none" w:sz="0" w:space="0" w:color="auto"/>
                            <w:left w:val="none" w:sz="0" w:space="0" w:color="auto"/>
                            <w:bottom w:val="none" w:sz="0" w:space="0" w:color="auto"/>
                            <w:right w:val="none" w:sz="0" w:space="0" w:color="auto"/>
                          </w:divBdr>
                        </w:div>
                        <w:div w:id="1027483552">
                          <w:marLeft w:val="0"/>
                          <w:marRight w:val="0"/>
                          <w:marTop w:val="0"/>
                          <w:marBottom w:val="0"/>
                          <w:divBdr>
                            <w:top w:val="none" w:sz="0" w:space="0" w:color="auto"/>
                            <w:left w:val="none" w:sz="0" w:space="0" w:color="auto"/>
                            <w:bottom w:val="none" w:sz="0" w:space="0" w:color="auto"/>
                            <w:right w:val="none" w:sz="0" w:space="0" w:color="auto"/>
                          </w:divBdr>
                          <w:divsChild>
                            <w:div w:id="1182278417">
                              <w:marLeft w:val="0"/>
                              <w:marRight w:val="0"/>
                              <w:marTop w:val="0"/>
                              <w:marBottom w:val="0"/>
                              <w:divBdr>
                                <w:top w:val="none" w:sz="0" w:space="0" w:color="auto"/>
                                <w:left w:val="none" w:sz="0" w:space="0" w:color="auto"/>
                                <w:bottom w:val="none" w:sz="0" w:space="0" w:color="auto"/>
                                <w:right w:val="none" w:sz="0" w:space="0" w:color="auto"/>
                              </w:divBdr>
                            </w:div>
                            <w:div w:id="153638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471729">
                  <w:marLeft w:val="0"/>
                  <w:marRight w:val="0"/>
                  <w:marTop w:val="180"/>
                  <w:marBottom w:val="0"/>
                  <w:divBdr>
                    <w:top w:val="none" w:sz="0" w:space="0" w:color="auto"/>
                    <w:left w:val="none" w:sz="0" w:space="0" w:color="auto"/>
                    <w:bottom w:val="none" w:sz="0" w:space="0" w:color="auto"/>
                    <w:right w:val="none" w:sz="0" w:space="0" w:color="auto"/>
                  </w:divBdr>
                  <w:divsChild>
                    <w:div w:id="1451624653">
                      <w:marLeft w:val="0"/>
                      <w:marRight w:val="0"/>
                      <w:marTop w:val="0"/>
                      <w:marBottom w:val="0"/>
                      <w:divBdr>
                        <w:top w:val="none" w:sz="0" w:space="0" w:color="auto"/>
                        <w:left w:val="none" w:sz="0" w:space="0" w:color="auto"/>
                        <w:bottom w:val="none" w:sz="0" w:space="0" w:color="auto"/>
                        <w:right w:val="none" w:sz="0" w:space="0" w:color="auto"/>
                      </w:divBdr>
                      <w:divsChild>
                        <w:div w:id="203106314">
                          <w:marLeft w:val="0"/>
                          <w:marRight w:val="0"/>
                          <w:marTop w:val="0"/>
                          <w:marBottom w:val="0"/>
                          <w:divBdr>
                            <w:top w:val="none" w:sz="0" w:space="0" w:color="auto"/>
                            <w:left w:val="none" w:sz="0" w:space="0" w:color="auto"/>
                            <w:bottom w:val="none" w:sz="0" w:space="0" w:color="auto"/>
                            <w:right w:val="none" w:sz="0" w:space="0" w:color="auto"/>
                          </w:divBdr>
                        </w:div>
                        <w:div w:id="1545405476">
                          <w:marLeft w:val="0"/>
                          <w:marRight w:val="0"/>
                          <w:marTop w:val="0"/>
                          <w:marBottom w:val="0"/>
                          <w:divBdr>
                            <w:top w:val="none" w:sz="0" w:space="0" w:color="auto"/>
                            <w:left w:val="none" w:sz="0" w:space="0" w:color="auto"/>
                            <w:bottom w:val="none" w:sz="0" w:space="0" w:color="auto"/>
                            <w:right w:val="none" w:sz="0" w:space="0" w:color="auto"/>
                          </w:divBdr>
                          <w:divsChild>
                            <w:div w:id="43105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3426">
                      <w:marLeft w:val="0"/>
                      <w:marRight w:val="0"/>
                      <w:marTop w:val="0"/>
                      <w:marBottom w:val="0"/>
                      <w:divBdr>
                        <w:top w:val="none" w:sz="0" w:space="0" w:color="auto"/>
                        <w:left w:val="none" w:sz="0" w:space="0" w:color="auto"/>
                        <w:bottom w:val="none" w:sz="0" w:space="0" w:color="auto"/>
                        <w:right w:val="none" w:sz="0" w:space="0" w:color="auto"/>
                      </w:divBdr>
                      <w:divsChild>
                        <w:div w:id="653337599">
                          <w:marLeft w:val="0"/>
                          <w:marRight w:val="0"/>
                          <w:marTop w:val="0"/>
                          <w:marBottom w:val="0"/>
                          <w:divBdr>
                            <w:top w:val="none" w:sz="0" w:space="0" w:color="auto"/>
                            <w:left w:val="none" w:sz="0" w:space="0" w:color="auto"/>
                            <w:bottom w:val="none" w:sz="0" w:space="0" w:color="auto"/>
                            <w:right w:val="none" w:sz="0" w:space="0" w:color="auto"/>
                          </w:divBdr>
                        </w:div>
                        <w:div w:id="1925138280">
                          <w:marLeft w:val="0"/>
                          <w:marRight w:val="0"/>
                          <w:marTop w:val="0"/>
                          <w:marBottom w:val="0"/>
                          <w:divBdr>
                            <w:top w:val="none" w:sz="0" w:space="0" w:color="auto"/>
                            <w:left w:val="none" w:sz="0" w:space="0" w:color="auto"/>
                            <w:bottom w:val="none" w:sz="0" w:space="0" w:color="auto"/>
                            <w:right w:val="none" w:sz="0" w:space="0" w:color="auto"/>
                          </w:divBdr>
                          <w:divsChild>
                            <w:div w:id="18417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20317">
                      <w:marLeft w:val="0"/>
                      <w:marRight w:val="0"/>
                      <w:marTop w:val="0"/>
                      <w:marBottom w:val="0"/>
                      <w:divBdr>
                        <w:top w:val="none" w:sz="0" w:space="0" w:color="auto"/>
                        <w:left w:val="none" w:sz="0" w:space="0" w:color="auto"/>
                        <w:bottom w:val="none" w:sz="0" w:space="0" w:color="auto"/>
                        <w:right w:val="none" w:sz="0" w:space="0" w:color="auto"/>
                      </w:divBdr>
                      <w:divsChild>
                        <w:div w:id="891113128">
                          <w:marLeft w:val="0"/>
                          <w:marRight w:val="0"/>
                          <w:marTop w:val="0"/>
                          <w:marBottom w:val="0"/>
                          <w:divBdr>
                            <w:top w:val="none" w:sz="0" w:space="0" w:color="auto"/>
                            <w:left w:val="none" w:sz="0" w:space="0" w:color="auto"/>
                            <w:bottom w:val="none" w:sz="0" w:space="0" w:color="auto"/>
                            <w:right w:val="none" w:sz="0" w:space="0" w:color="auto"/>
                          </w:divBdr>
                        </w:div>
                        <w:div w:id="1081373083">
                          <w:marLeft w:val="0"/>
                          <w:marRight w:val="0"/>
                          <w:marTop w:val="0"/>
                          <w:marBottom w:val="0"/>
                          <w:divBdr>
                            <w:top w:val="none" w:sz="0" w:space="0" w:color="auto"/>
                            <w:left w:val="none" w:sz="0" w:space="0" w:color="auto"/>
                            <w:bottom w:val="none" w:sz="0" w:space="0" w:color="auto"/>
                            <w:right w:val="none" w:sz="0" w:space="0" w:color="auto"/>
                          </w:divBdr>
                          <w:divsChild>
                            <w:div w:id="72260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5063">
                      <w:marLeft w:val="0"/>
                      <w:marRight w:val="0"/>
                      <w:marTop w:val="0"/>
                      <w:marBottom w:val="0"/>
                      <w:divBdr>
                        <w:top w:val="none" w:sz="0" w:space="0" w:color="auto"/>
                        <w:left w:val="none" w:sz="0" w:space="0" w:color="auto"/>
                        <w:bottom w:val="none" w:sz="0" w:space="0" w:color="auto"/>
                        <w:right w:val="none" w:sz="0" w:space="0" w:color="auto"/>
                      </w:divBdr>
                      <w:divsChild>
                        <w:div w:id="1340431378">
                          <w:marLeft w:val="0"/>
                          <w:marRight w:val="0"/>
                          <w:marTop w:val="0"/>
                          <w:marBottom w:val="0"/>
                          <w:divBdr>
                            <w:top w:val="none" w:sz="0" w:space="0" w:color="auto"/>
                            <w:left w:val="none" w:sz="0" w:space="0" w:color="auto"/>
                            <w:bottom w:val="none" w:sz="0" w:space="0" w:color="auto"/>
                            <w:right w:val="none" w:sz="0" w:space="0" w:color="auto"/>
                          </w:divBdr>
                        </w:div>
                        <w:div w:id="1884750942">
                          <w:marLeft w:val="0"/>
                          <w:marRight w:val="0"/>
                          <w:marTop w:val="0"/>
                          <w:marBottom w:val="0"/>
                          <w:divBdr>
                            <w:top w:val="none" w:sz="0" w:space="0" w:color="auto"/>
                            <w:left w:val="none" w:sz="0" w:space="0" w:color="auto"/>
                            <w:bottom w:val="none" w:sz="0" w:space="0" w:color="auto"/>
                            <w:right w:val="none" w:sz="0" w:space="0" w:color="auto"/>
                          </w:divBdr>
                          <w:divsChild>
                            <w:div w:id="126303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334511">
              <w:marLeft w:val="0"/>
              <w:marRight w:val="0"/>
              <w:marTop w:val="0"/>
              <w:marBottom w:val="0"/>
              <w:divBdr>
                <w:top w:val="none" w:sz="0" w:space="0" w:color="auto"/>
                <w:left w:val="none" w:sz="0" w:space="0" w:color="auto"/>
                <w:bottom w:val="none" w:sz="0" w:space="0" w:color="auto"/>
                <w:right w:val="none" w:sz="0" w:space="0" w:color="auto"/>
              </w:divBdr>
              <w:divsChild>
                <w:div w:id="360132139">
                  <w:marLeft w:val="0"/>
                  <w:marRight w:val="0"/>
                  <w:marTop w:val="0"/>
                  <w:marBottom w:val="0"/>
                  <w:divBdr>
                    <w:top w:val="none" w:sz="0" w:space="0" w:color="auto"/>
                    <w:left w:val="none" w:sz="0" w:space="0" w:color="auto"/>
                    <w:bottom w:val="none" w:sz="0" w:space="0" w:color="auto"/>
                    <w:right w:val="none" w:sz="0" w:space="0" w:color="auto"/>
                  </w:divBdr>
                </w:div>
                <w:div w:id="1060905785">
                  <w:marLeft w:val="0"/>
                  <w:marRight w:val="0"/>
                  <w:marTop w:val="0"/>
                  <w:marBottom w:val="0"/>
                  <w:divBdr>
                    <w:top w:val="none" w:sz="0" w:space="0" w:color="auto"/>
                    <w:left w:val="none" w:sz="0" w:space="0" w:color="auto"/>
                    <w:bottom w:val="none" w:sz="0" w:space="0" w:color="auto"/>
                    <w:right w:val="none" w:sz="0" w:space="0" w:color="auto"/>
                  </w:divBdr>
                  <w:divsChild>
                    <w:div w:id="306589716">
                      <w:marLeft w:val="0"/>
                      <w:marRight w:val="0"/>
                      <w:marTop w:val="0"/>
                      <w:marBottom w:val="225"/>
                      <w:divBdr>
                        <w:top w:val="single" w:sz="6" w:space="11" w:color="E0E6EF"/>
                        <w:left w:val="single" w:sz="6" w:space="11" w:color="E0E6EF"/>
                        <w:bottom w:val="single" w:sz="6" w:space="11" w:color="E0E6EF"/>
                        <w:right w:val="single" w:sz="6" w:space="11" w:color="E0E6EF"/>
                      </w:divBdr>
                      <w:divsChild>
                        <w:div w:id="837816165">
                          <w:marLeft w:val="0"/>
                          <w:marRight w:val="0"/>
                          <w:marTop w:val="0"/>
                          <w:marBottom w:val="75"/>
                          <w:divBdr>
                            <w:top w:val="none" w:sz="0" w:space="0" w:color="auto"/>
                            <w:left w:val="none" w:sz="0" w:space="0" w:color="auto"/>
                            <w:bottom w:val="none" w:sz="0" w:space="0" w:color="auto"/>
                            <w:right w:val="none" w:sz="0" w:space="0" w:color="auto"/>
                          </w:divBdr>
                        </w:div>
                        <w:div w:id="406003398">
                          <w:marLeft w:val="0"/>
                          <w:marRight w:val="0"/>
                          <w:marTop w:val="0"/>
                          <w:marBottom w:val="0"/>
                          <w:divBdr>
                            <w:top w:val="none" w:sz="0" w:space="0" w:color="auto"/>
                            <w:left w:val="none" w:sz="0" w:space="0" w:color="auto"/>
                            <w:bottom w:val="none" w:sz="0" w:space="0" w:color="auto"/>
                            <w:right w:val="none" w:sz="0" w:space="0" w:color="auto"/>
                          </w:divBdr>
                        </w:div>
                        <w:div w:id="611784409">
                          <w:marLeft w:val="0"/>
                          <w:marRight w:val="0"/>
                          <w:marTop w:val="0"/>
                          <w:marBottom w:val="0"/>
                          <w:divBdr>
                            <w:top w:val="none" w:sz="0" w:space="0" w:color="auto"/>
                            <w:left w:val="none" w:sz="0" w:space="0" w:color="auto"/>
                            <w:bottom w:val="none" w:sz="0" w:space="0" w:color="auto"/>
                            <w:right w:val="none" w:sz="0" w:space="0" w:color="auto"/>
                          </w:divBdr>
                        </w:div>
                      </w:divsChild>
                    </w:div>
                    <w:div w:id="1323242293">
                      <w:marLeft w:val="0"/>
                      <w:marRight w:val="0"/>
                      <w:marTop w:val="0"/>
                      <w:marBottom w:val="225"/>
                      <w:divBdr>
                        <w:top w:val="single" w:sz="6" w:space="11" w:color="E0E6EF"/>
                        <w:left w:val="single" w:sz="6" w:space="11" w:color="E0E6EF"/>
                        <w:bottom w:val="single" w:sz="6" w:space="11" w:color="E0E6EF"/>
                        <w:right w:val="single" w:sz="6" w:space="11" w:color="E0E6EF"/>
                      </w:divBdr>
                      <w:divsChild>
                        <w:div w:id="2101176060">
                          <w:marLeft w:val="0"/>
                          <w:marRight w:val="0"/>
                          <w:marTop w:val="0"/>
                          <w:marBottom w:val="75"/>
                          <w:divBdr>
                            <w:top w:val="none" w:sz="0" w:space="0" w:color="auto"/>
                            <w:left w:val="none" w:sz="0" w:space="0" w:color="auto"/>
                            <w:bottom w:val="none" w:sz="0" w:space="0" w:color="auto"/>
                            <w:right w:val="none" w:sz="0" w:space="0" w:color="auto"/>
                          </w:divBdr>
                        </w:div>
                        <w:div w:id="1931959959">
                          <w:marLeft w:val="0"/>
                          <w:marRight w:val="0"/>
                          <w:marTop w:val="0"/>
                          <w:marBottom w:val="0"/>
                          <w:divBdr>
                            <w:top w:val="none" w:sz="0" w:space="0" w:color="auto"/>
                            <w:left w:val="none" w:sz="0" w:space="0" w:color="auto"/>
                            <w:bottom w:val="none" w:sz="0" w:space="0" w:color="auto"/>
                            <w:right w:val="none" w:sz="0" w:space="0" w:color="auto"/>
                          </w:divBdr>
                        </w:div>
                        <w:div w:id="1807507955">
                          <w:marLeft w:val="0"/>
                          <w:marRight w:val="0"/>
                          <w:marTop w:val="0"/>
                          <w:marBottom w:val="0"/>
                          <w:divBdr>
                            <w:top w:val="none" w:sz="0" w:space="0" w:color="auto"/>
                            <w:left w:val="none" w:sz="0" w:space="0" w:color="auto"/>
                            <w:bottom w:val="none" w:sz="0" w:space="0" w:color="auto"/>
                            <w:right w:val="none" w:sz="0" w:space="0" w:color="auto"/>
                          </w:divBdr>
                        </w:div>
                      </w:divsChild>
                    </w:div>
                    <w:div w:id="16274430">
                      <w:marLeft w:val="0"/>
                      <w:marRight w:val="0"/>
                      <w:marTop w:val="0"/>
                      <w:marBottom w:val="225"/>
                      <w:divBdr>
                        <w:top w:val="single" w:sz="6" w:space="11" w:color="E0E6EF"/>
                        <w:left w:val="single" w:sz="6" w:space="11" w:color="E0E6EF"/>
                        <w:bottom w:val="single" w:sz="6" w:space="11" w:color="E0E6EF"/>
                        <w:right w:val="single" w:sz="6" w:space="11" w:color="E0E6EF"/>
                      </w:divBdr>
                      <w:divsChild>
                        <w:div w:id="1587566994">
                          <w:marLeft w:val="0"/>
                          <w:marRight w:val="0"/>
                          <w:marTop w:val="0"/>
                          <w:marBottom w:val="75"/>
                          <w:divBdr>
                            <w:top w:val="none" w:sz="0" w:space="0" w:color="auto"/>
                            <w:left w:val="none" w:sz="0" w:space="0" w:color="auto"/>
                            <w:bottom w:val="none" w:sz="0" w:space="0" w:color="auto"/>
                            <w:right w:val="none" w:sz="0" w:space="0" w:color="auto"/>
                          </w:divBdr>
                        </w:div>
                        <w:div w:id="1305499942">
                          <w:marLeft w:val="0"/>
                          <w:marRight w:val="0"/>
                          <w:marTop w:val="0"/>
                          <w:marBottom w:val="0"/>
                          <w:divBdr>
                            <w:top w:val="none" w:sz="0" w:space="0" w:color="auto"/>
                            <w:left w:val="none" w:sz="0" w:space="0" w:color="auto"/>
                            <w:bottom w:val="none" w:sz="0" w:space="0" w:color="auto"/>
                            <w:right w:val="none" w:sz="0" w:space="0" w:color="auto"/>
                          </w:divBdr>
                        </w:div>
                        <w:div w:id="937375584">
                          <w:marLeft w:val="0"/>
                          <w:marRight w:val="0"/>
                          <w:marTop w:val="0"/>
                          <w:marBottom w:val="0"/>
                          <w:divBdr>
                            <w:top w:val="none" w:sz="0" w:space="0" w:color="auto"/>
                            <w:left w:val="none" w:sz="0" w:space="0" w:color="auto"/>
                            <w:bottom w:val="none" w:sz="0" w:space="0" w:color="auto"/>
                            <w:right w:val="none" w:sz="0" w:space="0" w:color="auto"/>
                          </w:divBdr>
                        </w:div>
                      </w:divsChild>
                    </w:div>
                    <w:div w:id="747120444">
                      <w:marLeft w:val="0"/>
                      <w:marRight w:val="0"/>
                      <w:marTop w:val="0"/>
                      <w:marBottom w:val="225"/>
                      <w:divBdr>
                        <w:top w:val="single" w:sz="6" w:space="11" w:color="E0E6EF"/>
                        <w:left w:val="single" w:sz="6" w:space="11" w:color="E0E6EF"/>
                        <w:bottom w:val="single" w:sz="6" w:space="11" w:color="E0E6EF"/>
                        <w:right w:val="single" w:sz="6" w:space="11" w:color="E0E6EF"/>
                      </w:divBdr>
                      <w:divsChild>
                        <w:div w:id="1780444869">
                          <w:marLeft w:val="0"/>
                          <w:marRight w:val="0"/>
                          <w:marTop w:val="0"/>
                          <w:marBottom w:val="75"/>
                          <w:divBdr>
                            <w:top w:val="none" w:sz="0" w:space="0" w:color="auto"/>
                            <w:left w:val="none" w:sz="0" w:space="0" w:color="auto"/>
                            <w:bottom w:val="none" w:sz="0" w:space="0" w:color="auto"/>
                            <w:right w:val="none" w:sz="0" w:space="0" w:color="auto"/>
                          </w:divBdr>
                        </w:div>
                        <w:div w:id="472138156">
                          <w:marLeft w:val="0"/>
                          <w:marRight w:val="0"/>
                          <w:marTop w:val="0"/>
                          <w:marBottom w:val="0"/>
                          <w:divBdr>
                            <w:top w:val="none" w:sz="0" w:space="0" w:color="auto"/>
                            <w:left w:val="none" w:sz="0" w:space="0" w:color="auto"/>
                            <w:bottom w:val="none" w:sz="0" w:space="0" w:color="auto"/>
                            <w:right w:val="none" w:sz="0" w:space="0" w:color="auto"/>
                          </w:divBdr>
                        </w:div>
                        <w:div w:id="27224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39525">
                  <w:marLeft w:val="0"/>
                  <w:marRight w:val="0"/>
                  <w:marTop w:val="180"/>
                  <w:marBottom w:val="0"/>
                  <w:divBdr>
                    <w:top w:val="none" w:sz="0" w:space="0" w:color="auto"/>
                    <w:left w:val="none" w:sz="0" w:space="0" w:color="auto"/>
                    <w:bottom w:val="none" w:sz="0" w:space="0" w:color="auto"/>
                    <w:right w:val="none" w:sz="0" w:space="0" w:color="auto"/>
                  </w:divBdr>
                  <w:divsChild>
                    <w:div w:id="214127774">
                      <w:marLeft w:val="0"/>
                      <w:marRight w:val="0"/>
                      <w:marTop w:val="0"/>
                      <w:marBottom w:val="0"/>
                      <w:divBdr>
                        <w:top w:val="none" w:sz="0" w:space="0" w:color="auto"/>
                        <w:left w:val="none" w:sz="0" w:space="0" w:color="auto"/>
                        <w:bottom w:val="none" w:sz="0" w:space="0" w:color="auto"/>
                        <w:right w:val="none" w:sz="0" w:space="0" w:color="auto"/>
                      </w:divBdr>
                      <w:divsChild>
                        <w:div w:id="914893540">
                          <w:marLeft w:val="0"/>
                          <w:marRight w:val="0"/>
                          <w:marTop w:val="0"/>
                          <w:marBottom w:val="0"/>
                          <w:divBdr>
                            <w:top w:val="none" w:sz="0" w:space="0" w:color="auto"/>
                            <w:left w:val="none" w:sz="0" w:space="0" w:color="auto"/>
                            <w:bottom w:val="none" w:sz="0" w:space="0" w:color="auto"/>
                            <w:right w:val="none" w:sz="0" w:space="0" w:color="auto"/>
                          </w:divBdr>
                        </w:div>
                        <w:div w:id="511144645">
                          <w:marLeft w:val="0"/>
                          <w:marRight w:val="0"/>
                          <w:marTop w:val="0"/>
                          <w:marBottom w:val="0"/>
                          <w:divBdr>
                            <w:top w:val="none" w:sz="0" w:space="0" w:color="auto"/>
                            <w:left w:val="none" w:sz="0" w:space="0" w:color="auto"/>
                            <w:bottom w:val="none" w:sz="0" w:space="0" w:color="auto"/>
                            <w:right w:val="none" w:sz="0" w:space="0" w:color="auto"/>
                          </w:divBdr>
                          <w:divsChild>
                            <w:div w:id="6437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4397">
                      <w:marLeft w:val="0"/>
                      <w:marRight w:val="0"/>
                      <w:marTop w:val="0"/>
                      <w:marBottom w:val="0"/>
                      <w:divBdr>
                        <w:top w:val="none" w:sz="0" w:space="0" w:color="auto"/>
                        <w:left w:val="none" w:sz="0" w:space="0" w:color="auto"/>
                        <w:bottom w:val="none" w:sz="0" w:space="0" w:color="auto"/>
                        <w:right w:val="none" w:sz="0" w:space="0" w:color="auto"/>
                      </w:divBdr>
                      <w:divsChild>
                        <w:div w:id="1693995220">
                          <w:marLeft w:val="0"/>
                          <w:marRight w:val="0"/>
                          <w:marTop w:val="0"/>
                          <w:marBottom w:val="0"/>
                          <w:divBdr>
                            <w:top w:val="none" w:sz="0" w:space="0" w:color="auto"/>
                            <w:left w:val="none" w:sz="0" w:space="0" w:color="auto"/>
                            <w:bottom w:val="none" w:sz="0" w:space="0" w:color="auto"/>
                            <w:right w:val="none" w:sz="0" w:space="0" w:color="auto"/>
                          </w:divBdr>
                        </w:div>
                        <w:div w:id="2072925320">
                          <w:marLeft w:val="0"/>
                          <w:marRight w:val="0"/>
                          <w:marTop w:val="0"/>
                          <w:marBottom w:val="0"/>
                          <w:divBdr>
                            <w:top w:val="none" w:sz="0" w:space="0" w:color="auto"/>
                            <w:left w:val="none" w:sz="0" w:space="0" w:color="auto"/>
                            <w:bottom w:val="none" w:sz="0" w:space="0" w:color="auto"/>
                            <w:right w:val="none" w:sz="0" w:space="0" w:color="auto"/>
                          </w:divBdr>
                          <w:divsChild>
                            <w:div w:id="214395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489598">
              <w:marLeft w:val="0"/>
              <w:marRight w:val="0"/>
              <w:marTop w:val="0"/>
              <w:marBottom w:val="0"/>
              <w:divBdr>
                <w:top w:val="none" w:sz="0" w:space="0" w:color="auto"/>
                <w:left w:val="none" w:sz="0" w:space="0" w:color="auto"/>
                <w:bottom w:val="none" w:sz="0" w:space="0" w:color="auto"/>
                <w:right w:val="none" w:sz="0" w:space="0" w:color="auto"/>
              </w:divBdr>
              <w:divsChild>
                <w:div w:id="2006325237">
                  <w:marLeft w:val="0"/>
                  <w:marRight w:val="0"/>
                  <w:marTop w:val="0"/>
                  <w:marBottom w:val="0"/>
                  <w:divBdr>
                    <w:top w:val="none" w:sz="0" w:space="0" w:color="auto"/>
                    <w:left w:val="none" w:sz="0" w:space="0" w:color="auto"/>
                    <w:bottom w:val="none" w:sz="0" w:space="0" w:color="auto"/>
                    <w:right w:val="none" w:sz="0" w:space="0" w:color="auto"/>
                  </w:divBdr>
                </w:div>
                <w:div w:id="417142711">
                  <w:marLeft w:val="0"/>
                  <w:marRight w:val="0"/>
                  <w:marTop w:val="225"/>
                  <w:marBottom w:val="225"/>
                  <w:divBdr>
                    <w:top w:val="none" w:sz="0" w:space="0" w:color="auto"/>
                    <w:left w:val="single" w:sz="24" w:space="11" w:color="C8860A"/>
                    <w:bottom w:val="none" w:sz="0" w:space="0" w:color="auto"/>
                    <w:right w:val="none" w:sz="0" w:space="0" w:color="auto"/>
                  </w:divBdr>
                </w:div>
                <w:div w:id="545531309">
                  <w:marLeft w:val="0"/>
                  <w:marRight w:val="0"/>
                  <w:marTop w:val="180"/>
                  <w:marBottom w:val="0"/>
                  <w:divBdr>
                    <w:top w:val="none" w:sz="0" w:space="0" w:color="auto"/>
                    <w:left w:val="none" w:sz="0" w:space="0" w:color="auto"/>
                    <w:bottom w:val="none" w:sz="0" w:space="0" w:color="auto"/>
                    <w:right w:val="none" w:sz="0" w:space="0" w:color="auto"/>
                  </w:divBdr>
                  <w:divsChild>
                    <w:div w:id="1639653566">
                      <w:marLeft w:val="0"/>
                      <w:marRight w:val="0"/>
                      <w:marTop w:val="0"/>
                      <w:marBottom w:val="0"/>
                      <w:divBdr>
                        <w:top w:val="none" w:sz="0" w:space="0" w:color="auto"/>
                        <w:left w:val="none" w:sz="0" w:space="0" w:color="auto"/>
                        <w:bottom w:val="none" w:sz="0" w:space="0" w:color="auto"/>
                        <w:right w:val="none" w:sz="0" w:space="0" w:color="auto"/>
                      </w:divBdr>
                      <w:divsChild>
                        <w:div w:id="1781022069">
                          <w:marLeft w:val="0"/>
                          <w:marRight w:val="0"/>
                          <w:marTop w:val="0"/>
                          <w:marBottom w:val="0"/>
                          <w:divBdr>
                            <w:top w:val="none" w:sz="0" w:space="0" w:color="auto"/>
                            <w:left w:val="none" w:sz="0" w:space="0" w:color="auto"/>
                            <w:bottom w:val="none" w:sz="0" w:space="0" w:color="auto"/>
                            <w:right w:val="none" w:sz="0" w:space="0" w:color="auto"/>
                          </w:divBdr>
                        </w:div>
                        <w:div w:id="374743725">
                          <w:marLeft w:val="0"/>
                          <w:marRight w:val="0"/>
                          <w:marTop w:val="0"/>
                          <w:marBottom w:val="0"/>
                          <w:divBdr>
                            <w:top w:val="none" w:sz="0" w:space="0" w:color="auto"/>
                            <w:left w:val="none" w:sz="0" w:space="0" w:color="auto"/>
                            <w:bottom w:val="none" w:sz="0" w:space="0" w:color="auto"/>
                            <w:right w:val="none" w:sz="0" w:space="0" w:color="auto"/>
                          </w:divBdr>
                          <w:divsChild>
                            <w:div w:id="95625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011625">
                      <w:marLeft w:val="0"/>
                      <w:marRight w:val="0"/>
                      <w:marTop w:val="0"/>
                      <w:marBottom w:val="0"/>
                      <w:divBdr>
                        <w:top w:val="none" w:sz="0" w:space="0" w:color="auto"/>
                        <w:left w:val="none" w:sz="0" w:space="0" w:color="auto"/>
                        <w:bottom w:val="none" w:sz="0" w:space="0" w:color="auto"/>
                        <w:right w:val="none" w:sz="0" w:space="0" w:color="auto"/>
                      </w:divBdr>
                      <w:divsChild>
                        <w:div w:id="1003774566">
                          <w:marLeft w:val="0"/>
                          <w:marRight w:val="0"/>
                          <w:marTop w:val="0"/>
                          <w:marBottom w:val="0"/>
                          <w:divBdr>
                            <w:top w:val="none" w:sz="0" w:space="0" w:color="auto"/>
                            <w:left w:val="none" w:sz="0" w:space="0" w:color="auto"/>
                            <w:bottom w:val="none" w:sz="0" w:space="0" w:color="auto"/>
                            <w:right w:val="none" w:sz="0" w:space="0" w:color="auto"/>
                          </w:divBdr>
                        </w:div>
                        <w:div w:id="1522890978">
                          <w:marLeft w:val="0"/>
                          <w:marRight w:val="0"/>
                          <w:marTop w:val="0"/>
                          <w:marBottom w:val="0"/>
                          <w:divBdr>
                            <w:top w:val="none" w:sz="0" w:space="0" w:color="auto"/>
                            <w:left w:val="none" w:sz="0" w:space="0" w:color="auto"/>
                            <w:bottom w:val="none" w:sz="0" w:space="0" w:color="auto"/>
                            <w:right w:val="none" w:sz="0" w:space="0" w:color="auto"/>
                          </w:divBdr>
                          <w:divsChild>
                            <w:div w:id="46204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252363">
              <w:marLeft w:val="0"/>
              <w:marRight w:val="0"/>
              <w:marTop w:val="0"/>
              <w:marBottom w:val="0"/>
              <w:divBdr>
                <w:top w:val="none" w:sz="0" w:space="0" w:color="auto"/>
                <w:left w:val="none" w:sz="0" w:space="0" w:color="auto"/>
                <w:bottom w:val="none" w:sz="0" w:space="0" w:color="auto"/>
                <w:right w:val="none" w:sz="0" w:space="0" w:color="auto"/>
              </w:divBdr>
              <w:divsChild>
                <w:div w:id="1725982448">
                  <w:marLeft w:val="0"/>
                  <w:marRight w:val="0"/>
                  <w:marTop w:val="0"/>
                  <w:marBottom w:val="0"/>
                  <w:divBdr>
                    <w:top w:val="none" w:sz="0" w:space="0" w:color="auto"/>
                    <w:left w:val="none" w:sz="0" w:space="0" w:color="auto"/>
                    <w:bottom w:val="none" w:sz="0" w:space="0" w:color="auto"/>
                    <w:right w:val="none" w:sz="0" w:space="0" w:color="auto"/>
                  </w:divBdr>
                </w:div>
                <w:div w:id="932740823">
                  <w:marLeft w:val="0"/>
                  <w:marRight w:val="0"/>
                  <w:marTop w:val="0"/>
                  <w:marBottom w:val="0"/>
                  <w:divBdr>
                    <w:top w:val="none" w:sz="0" w:space="0" w:color="auto"/>
                    <w:left w:val="none" w:sz="0" w:space="0" w:color="auto"/>
                    <w:bottom w:val="none" w:sz="0" w:space="0" w:color="auto"/>
                    <w:right w:val="none" w:sz="0" w:space="0" w:color="auto"/>
                  </w:divBdr>
                  <w:divsChild>
                    <w:div w:id="1135637926">
                      <w:marLeft w:val="0"/>
                      <w:marRight w:val="0"/>
                      <w:marTop w:val="0"/>
                      <w:marBottom w:val="0"/>
                      <w:divBdr>
                        <w:top w:val="none" w:sz="0" w:space="0" w:color="auto"/>
                        <w:left w:val="none" w:sz="0" w:space="0" w:color="auto"/>
                        <w:bottom w:val="none" w:sz="0" w:space="0" w:color="auto"/>
                        <w:right w:val="none" w:sz="0" w:space="0" w:color="auto"/>
                      </w:divBdr>
                      <w:divsChild>
                        <w:div w:id="2003698650">
                          <w:marLeft w:val="0"/>
                          <w:marRight w:val="0"/>
                          <w:marTop w:val="0"/>
                          <w:marBottom w:val="0"/>
                          <w:divBdr>
                            <w:top w:val="none" w:sz="0" w:space="0" w:color="auto"/>
                            <w:left w:val="none" w:sz="0" w:space="0" w:color="auto"/>
                            <w:bottom w:val="none" w:sz="0" w:space="0" w:color="auto"/>
                            <w:right w:val="none" w:sz="0" w:space="0" w:color="auto"/>
                          </w:divBdr>
                          <w:divsChild>
                            <w:div w:id="509492430">
                              <w:marLeft w:val="0"/>
                              <w:marRight w:val="0"/>
                              <w:marTop w:val="0"/>
                              <w:marBottom w:val="0"/>
                              <w:divBdr>
                                <w:top w:val="none" w:sz="0" w:space="0" w:color="auto"/>
                                <w:left w:val="none" w:sz="0" w:space="0" w:color="auto"/>
                                <w:bottom w:val="none" w:sz="0" w:space="0" w:color="auto"/>
                                <w:right w:val="none" w:sz="0" w:space="0" w:color="auto"/>
                              </w:divBdr>
                            </w:div>
                            <w:div w:id="1364087537">
                              <w:marLeft w:val="0"/>
                              <w:marRight w:val="0"/>
                              <w:marTop w:val="0"/>
                              <w:marBottom w:val="0"/>
                              <w:divBdr>
                                <w:top w:val="none" w:sz="0" w:space="0" w:color="auto"/>
                                <w:left w:val="none" w:sz="0" w:space="0" w:color="auto"/>
                                <w:bottom w:val="none" w:sz="0" w:space="0" w:color="auto"/>
                                <w:right w:val="none" w:sz="0" w:space="0" w:color="auto"/>
                              </w:divBdr>
                            </w:div>
                          </w:divsChild>
                        </w:div>
                        <w:div w:id="473061174">
                          <w:marLeft w:val="0"/>
                          <w:marRight w:val="0"/>
                          <w:marTop w:val="0"/>
                          <w:marBottom w:val="0"/>
                          <w:divBdr>
                            <w:top w:val="none" w:sz="0" w:space="0" w:color="auto"/>
                            <w:left w:val="none" w:sz="0" w:space="0" w:color="auto"/>
                            <w:bottom w:val="none" w:sz="0" w:space="0" w:color="auto"/>
                            <w:right w:val="none" w:sz="0" w:space="0" w:color="auto"/>
                          </w:divBdr>
                          <w:divsChild>
                            <w:div w:id="1462768651">
                              <w:marLeft w:val="0"/>
                              <w:marRight w:val="0"/>
                              <w:marTop w:val="0"/>
                              <w:marBottom w:val="0"/>
                              <w:divBdr>
                                <w:top w:val="none" w:sz="0" w:space="0" w:color="auto"/>
                                <w:left w:val="none" w:sz="0" w:space="0" w:color="auto"/>
                                <w:bottom w:val="none" w:sz="0" w:space="0" w:color="auto"/>
                                <w:right w:val="none" w:sz="0" w:space="0" w:color="auto"/>
                              </w:divBdr>
                            </w:div>
                            <w:div w:id="1831213579">
                              <w:marLeft w:val="0"/>
                              <w:marRight w:val="0"/>
                              <w:marTop w:val="0"/>
                              <w:marBottom w:val="0"/>
                              <w:divBdr>
                                <w:top w:val="none" w:sz="0" w:space="0" w:color="auto"/>
                                <w:left w:val="none" w:sz="0" w:space="0" w:color="auto"/>
                                <w:bottom w:val="none" w:sz="0" w:space="0" w:color="auto"/>
                                <w:right w:val="none" w:sz="0" w:space="0" w:color="auto"/>
                              </w:divBdr>
                            </w:div>
                          </w:divsChild>
                        </w:div>
                        <w:div w:id="2091274867">
                          <w:marLeft w:val="0"/>
                          <w:marRight w:val="0"/>
                          <w:marTop w:val="0"/>
                          <w:marBottom w:val="0"/>
                          <w:divBdr>
                            <w:top w:val="none" w:sz="0" w:space="0" w:color="auto"/>
                            <w:left w:val="none" w:sz="0" w:space="0" w:color="auto"/>
                            <w:bottom w:val="none" w:sz="0" w:space="0" w:color="auto"/>
                            <w:right w:val="none" w:sz="0" w:space="0" w:color="auto"/>
                          </w:divBdr>
                          <w:divsChild>
                            <w:div w:id="1223130967">
                              <w:marLeft w:val="0"/>
                              <w:marRight w:val="0"/>
                              <w:marTop w:val="0"/>
                              <w:marBottom w:val="0"/>
                              <w:divBdr>
                                <w:top w:val="none" w:sz="0" w:space="0" w:color="auto"/>
                                <w:left w:val="none" w:sz="0" w:space="0" w:color="auto"/>
                                <w:bottom w:val="none" w:sz="0" w:space="0" w:color="auto"/>
                                <w:right w:val="none" w:sz="0" w:space="0" w:color="auto"/>
                              </w:divBdr>
                            </w:div>
                            <w:div w:id="1659531799">
                              <w:marLeft w:val="0"/>
                              <w:marRight w:val="0"/>
                              <w:marTop w:val="0"/>
                              <w:marBottom w:val="0"/>
                              <w:divBdr>
                                <w:top w:val="none" w:sz="0" w:space="0" w:color="auto"/>
                                <w:left w:val="none" w:sz="0" w:space="0" w:color="auto"/>
                                <w:bottom w:val="none" w:sz="0" w:space="0" w:color="auto"/>
                                <w:right w:val="none" w:sz="0" w:space="0" w:color="auto"/>
                              </w:divBdr>
                            </w:div>
                          </w:divsChild>
                        </w:div>
                        <w:div w:id="2069181900">
                          <w:marLeft w:val="0"/>
                          <w:marRight w:val="0"/>
                          <w:marTop w:val="0"/>
                          <w:marBottom w:val="0"/>
                          <w:divBdr>
                            <w:top w:val="none" w:sz="0" w:space="0" w:color="auto"/>
                            <w:left w:val="none" w:sz="0" w:space="0" w:color="auto"/>
                            <w:bottom w:val="none" w:sz="0" w:space="0" w:color="auto"/>
                            <w:right w:val="none" w:sz="0" w:space="0" w:color="auto"/>
                          </w:divBdr>
                          <w:divsChild>
                            <w:div w:id="920287952">
                              <w:marLeft w:val="0"/>
                              <w:marRight w:val="0"/>
                              <w:marTop w:val="0"/>
                              <w:marBottom w:val="0"/>
                              <w:divBdr>
                                <w:top w:val="none" w:sz="0" w:space="0" w:color="auto"/>
                                <w:left w:val="none" w:sz="0" w:space="0" w:color="auto"/>
                                <w:bottom w:val="none" w:sz="0" w:space="0" w:color="auto"/>
                                <w:right w:val="none" w:sz="0" w:space="0" w:color="auto"/>
                              </w:divBdr>
                            </w:div>
                            <w:div w:id="693531402">
                              <w:marLeft w:val="0"/>
                              <w:marRight w:val="0"/>
                              <w:marTop w:val="0"/>
                              <w:marBottom w:val="0"/>
                              <w:divBdr>
                                <w:top w:val="none" w:sz="0" w:space="0" w:color="auto"/>
                                <w:left w:val="none" w:sz="0" w:space="0" w:color="auto"/>
                                <w:bottom w:val="none" w:sz="0" w:space="0" w:color="auto"/>
                                <w:right w:val="none" w:sz="0" w:space="0" w:color="auto"/>
                              </w:divBdr>
                            </w:div>
                          </w:divsChild>
                        </w:div>
                        <w:div w:id="364867781">
                          <w:marLeft w:val="0"/>
                          <w:marRight w:val="0"/>
                          <w:marTop w:val="0"/>
                          <w:marBottom w:val="0"/>
                          <w:divBdr>
                            <w:top w:val="none" w:sz="0" w:space="0" w:color="auto"/>
                            <w:left w:val="none" w:sz="0" w:space="0" w:color="auto"/>
                            <w:bottom w:val="none" w:sz="0" w:space="0" w:color="auto"/>
                            <w:right w:val="none" w:sz="0" w:space="0" w:color="auto"/>
                          </w:divBdr>
                          <w:divsChild>
                            <w:div w:id="1522546932">
                              <w:marLeft w:val="0"/>
                              <w:marRight w:val="0"/>
                              <w:marTop w:val="0"/>
                              <w:marBottom w:val="0"/>
                              <w:divBdr>
                                <w:top w:val="none" w:sz="0" w:space="0" w:color="auto"/>
                                <w:left w:val="none" w:sz="0" w:space="0" w:color="auto"/>
                                <w:bottom w:val="none" w:sz="0" w:space="0" w:color="auto"/>
                                <w:right w:val="none" w:sz="0" w:space="0" w:color="auto"/>
                              </w:divBdr>
                            </w:div>
                            <w:div w:id="2123837140">
                              <w:marLeft w:val="0"/>
                              <w:marRight w:val="0"/>
                              <w:marTop w:val="0"/>
                              <w:marBottom w:val="0"/>
                              <w:divBdr>
                                <w:top w:val="none" w:sz="0" w:space="0" w:color="auto"/>
                                <w:left w:val="none" w:sz="0" w:space="0" w:color="auto"/>
                                <w:bottom w:val="none" w:sz="0" w:space="0" w:color="auto"/>
                                <w:right w:val="none" w:sz="0" w:space="0" w:color="auto"/>
                              </w:divBdr>
                            </w:div>
                          </w:divsChild>
                        </w:div>
                        <w:div w:id="1857234500">
                          <w:marLeft w:val="0"/>
                          <w:marRight w:val="0"/>
                          <w:marTop w:val="0"/>
                          <w:marBottom w:val="0"/>
                          <w:divBdr>
                            <w:top w:val="none" w:sz="0" w:space="0" w:color="auto"/>
                            <w:left w:val="none" w:sz="0" w:space="0" w:color="auto"/>
                            <w:bottom w:val="none" w:sz="0" w:space="0" w:color="auto"/>
                            <w:right w:val="none" w:sz="0" w:space="0" w:color="auto"/>
                          </w:divBdr>
                          <w:divsChild>
                            <w:div w:id="1471363421">
                              <w:marLeft w:val="0"/>
                              <w:marRight w:val="0"/>
                              <w:marTop w:val="0"/>
                              <w:marBottom w:val="0"/>
                              <w:divBdr>
                                <w:top w:val="none" w:sz="0" w:space="0" w:color="auto"/>
                                <w:left w:val="none" w:sz="0" w:space="0" w:color="auto"/>
                                <w:bottom w:val="none" w:sz="0" w:space="0" w:color="auto"/>
                                <w:right w:val="none" w:sz="0" w:space="0" w:color="auto"/>
                              </w:divBdr>
                            </w:div>
                            <w:div w:id="1046026745">
                              <w:marLeft w:val="0"/>
                              <w:marRight w:val="0"/>
                              <w:marTop w:val="0"/>
                              <w:marBottom w:val="0"/>
                              <w:divBdr>
                                <w:top w:val="none" w:sz="0" w:space="0" w:color="auto"/>
                                <w:left w:val="none" w:sz="0" w:space="0" w:color="auto"/>
                                <w:bottom w:val="none" w:sz="0" w:space="0" w:color="auto"/>
                                <w:right w:val="none" w:sz="0" w:space="0" w:color="auto"/>
                              </w:divBdr>
                            </w:div>
                          </w:divsChild>
                        </w:div>
                        <w:div w:id="47881280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708991377">
                  <w:marLeft w:val="0"/>
                  <w:marRight w:val="0"/>
                  <w:marTop w:val="150"/>
                  <w:marBottom w:val="225"/>
                  <w:divBdr>
                    <w:top w:val="none" w:sz="0" w:space="0" w:color="auto"/>
                    <w:left w:val="single" w:sz="24" w:space="11" w:color="C8860A"/>
                    <w:bottom w:val="none" w:sz="0" w:space="0" w:color="auto"/>
                    <w:right w:val="none" w:sz="0" w:space="0" w:color="auto"/>
                  </w:divBdr>
                </w:div>
              </w:divsChild>
            </w:div>
            <w:div w:id="499927776">
              <w:marLeft w:val="0"/>
              <w:marRight w:val="0"/>
              <w:marTop w:val="0"/>
              <w:marBottom w:val="0"/>
              <w:divBdr>
                <w:top w:val="none" w:sz="0" w:space="0" w:color="auto"/>
                <w:left w:val="none" w:sz="0" w:space="0" w:color="auto"/>
                <w:bottom w:val="none" w:sz="0" w:space="0" w:color="auto"/>
                <w:right w:val="none" w:sz="0" w:space="0" w:color="auto"/>
              </w:divBdr>
              <w:divsChild>
                <w:div w:id="223837778">
                  <w:marLeft w:val="0"/>
                  <w:marRight w:val="0"/>
                  <w:marTop w:val="0"/>
                  <w:marBottom w:val="0"/>
                  <w:divBdr>
                    <w:top w:val="none" w:sz="0" w:space="0" w:color="auto"/>
                    <w:left w:val="none" w:sz="0" w:space="0" w:color="auto"/>
                    <w:bottom w:val="none" w:sz="0" w:space="0" w:color="auto"/>
                    <w:right w:val="none" w:sz="0" w:space="0" w:color="auto"/>
                  </w:divBdr>
                </w:div>
                <w:div w:id="1018506470">
                  <w:marLeft w:val="0"/>
                  <w:marRight w:val="0"/>
                  <w:marTop w:val="0"/>
                  <w:marBottom w:val="0"/>
                  <w:divBdr>
                    <w:top w:val="none" w:sz="0" w:space="0" w:color="auto"/>
                    <w:left w:val="none" w:sz="0" w:space="0" w:color="auto"/>
                    <w:bottom w:val="none" w:sz="0" w:space="0" w:color="auto"/>
                    <w:right w:val="none" w:sz="0" w:space="0" w:color="auto"/>
                  </w:divBdr>
                  <w:divsChild>
                    <w:div w:id="1752963804">
                      <w:marLeft w:val="0"/>
                      <w:marRight w:val="0"/>
                      <w:marTop w:val="0"/>
                      <w:marBottom w:val="0"/>
                      <w:divBdr>
                        <w:top w:val="none" w:sz="0" w:space="0" w:color="auto"/>
                        <w:left w:val="none" w:sz="0" w:space="0" w:color="auto"/>
                        <w:bottom w:val="none" w:sz="0" w:space="0" w:color="auto"/>
                        <w:right w:val="none" w:sz="0" w:space="0" w:color="auto"/>
                      </w:divBdr>
                      <w:divsChild>
                        <w:div w:id="1282418971">
                          <w:marLeft w:val="0"/>
                          <w:marRight w:val="0"/>
                          <w:marTop w:val="0"/>
                          <w:marBottom w:val="0"/>
                          <w:divBdr>
                            <w:top w:val="none" w:sz="0" w:space="0" w:color="auto"/>
                            <w:left w:val="none" w:sz="0" w:space="0" w:color="auto"/>
                            <w:bottom w:val="none" w:sz="0" w:space="0" w:color="auto"/>
                            <w:right w:val="none" w:sz="0" w:space="0" w:color="auto"/>
                          </w:divBdr>
                        </w:div>
                      </w:divsChild>
                    </w:div>
                    <w:div w:id="95836518">
                      <w:marLeft w:val="0"/>
                      <w:marRight w:val="0"/>
                      <w:marTop w:val="0"/>
                      <w:marBottom w:val="0"/>
                      <w:divBdr>
                        <w:top w:val="none" w:sz="0" w:space="0" w:color="auto"/>
                        <w:left w:val="none" w:sz="0" w:space="0" w:color="auto"/>
                        <w:bottom w:val="none" w:sz="0" w:space="0" w:color="auto"/>
                        <w:right w:val="none" w:sz="0" w:space="0" w:color="auto"/>
                      </w:divBdr>
                      <w:divsChild>
                        <w:div w:id="6566328">
                          <w:marLeft w:val="0"/>
                          <w:marRight w:val="0"/>
                          <w:marTop w:val="0"/>
                          <w:marBottom w:val="0"/>
                          <w:divBdr>
                            <w:top w:val="none" w:sz="0" w:space="0" w:color="auto"/>
                            <w:left w:val="none" w:sz="0" w:space="0" w:color="auto"/>
                            <w:bottom w:val="none" w:sz="0" w:space="0" w:color="auto"/>
                            <w:right w:val="none" w:sz="0" w:space="0" w:color="auto"/>
                          </w:divBdr>
                        </w:div>
                      </w:divsChild>
                    </w:div>
                    <w:div w:id="556625078">
                      <w:marLeft w:val="0"/>
                      <w:marRight w:val="0"/>
                      <w:marTop w:val="0"/>
                      <w:marBottom w:val="0"/>
                      <w:divBdr>
                        <w:top w:val="none" w:sz="0" w:space="0" w:color="auto"/>
                        <w:left w:val="single" w:sz="18" w:space="0" w:color="C8860A"/>
                        <w:bottom w:val="none" w:sz="0" w:space="0" w:color="auto"/>
                        <w:right w:val="none" w:sz="0" w:space="0" w:color="auto"/>
                      </w:divBdr>
                      <w:divsChild>
                        <w:div w:id="1148744483">
                          <w:marLeft w:val="0"/>
                          <w:marRight w:val="0"/>
                          <w:marTop w:val="0"/>
                          <w:marBottom w:val="0"/>
                          <w:divBdr>
                            <w:top w:val="none" w:sz="0" w:space="0" w:color="auto"/>
                            <w:left w:val="none" w:sz="0" w:space="0" w:color="auto"/>
                            <w:bottom w:val="none" w:sz="0" w:space="0" w:color="auto"/>
                            <w:right w:val="none" w:sz="0" w:space="0" w:color="auto"/>
                          </w:divBdr>
                        </w:div>
                      </w:divsChild>
                    </w:div>
                    <w:div w:id="12344391">
                      <w:marLeft w:val="0"/>
                      <w:marRight w:val="0"/>
                      <w:marTop w:val="0"/>
                      <w:marBottom w:val="0"/>
                      <w:divBdr>
                        <w:top w:val="none" w:sz="0" w:space="0" w:color="auto"/>
                        <w:left w:val="none" w:sz="0" w:space="0" w:color="auto"/>
                        <w:bottom w:val="none" w:sz="0" w:space="0" w:color="auto"/>
                        <w:right w:val="none" w:sz="0" w:space="0" w:color="auto"/>
                      </w:divBdr>
                      <w:divsChild>
                        <w:div w:id="981622341">
                          <w:marLeft w:val="0"/>
                          <w:marRight w:val="0"/>
                          <w:marTop w:val="0"/>
                          <w:marBottom w:val="0"/>
                          <w:divBdr>
                            <w:top w:val="none" w:sz="0" w:space="0" w:color="auto"/>
                            <w:left w:val="none" w:sz="0" w:space="0" w:color="auto"/>
                            <w:bottom w:val="none" w:sz="0" w:space="0" w:color="auto"/>
                            <w:right w:val="none" w:sz="0" w:space="0" w:color="auto"/>
                          </w:divBdr>
                        </w:div>
                      </w:divsChild>
                    </w:div>
                    <w:div w:id="1626035950">
                      <w:marLeft w:val="0"/>
                      <w:marRight w:val="0"/>
                      <w:marTop w:val="0"/>
                      <w:marBottom w:val="0"/>
                      <w:divBdr>
                        <w:top w:val="none" w:sz="0" w:space="0" w:color="auto"/>
                        <w:left w:val="none" w:sz="0" w:space="0" w:color="auto"/>
                        <w:bottom w:val="none" w:sz="0" w:space="0" w:color="auto"/>
                        <w:right w:val="none" w:sz="0" w:space="0" w:color="auto"/>
                      </w:divBdr>
                      <w:divsChild>
                        <w:div w:id="723868718">
                          <w:marLeft w:val="0"/>
                          <w:marRight w:val="0"/>
                          <w:marTop w:val="0"/>
                          <w:marBottom w:val="0"/>
                          <w:divBdr>
                            <w:top w:val="none" w:sz="0" w:space="0" w:color="auto"/>
                            <w:left w:val="none" w:sz="0" w:space="0" w:color="auto"/>
                            <w:bottom w:val="none" w:sz="0" w:space="0" w:color="auto"/>
                            <w:right w:val="none" w:sz="0" w:space="0" w:color="auto"/>
                          </w:divBdr>
                        </w:div>
                      </w:divsChild>
                    </w:div>
                    <w:div w:id="2003729880">
                      <w:marLeft w:val="0"/>
                      <w:marRight w:val="0"/>
                      <w:marTop w:val="0"/>
                      <w:marBottom w:val="0"/>
                      <w:divBdr>
                        <w:top w:val="none" w:sz="0" w:space="0" w:color="auto"/>
                        <w:left w:val="none" w:sz="0" w:space="0" w:color="auto"/>
                        <w:bottom w:val="none" w:sz="0" w:space="0" w:color="auto"/>
                        <w:right w:val="none" w:sz="0" w:space="0" w:color="auto"/>
                      </w:divBdr>
                      <w:divsChild>
                        <w:div w:id="185607697">
                          <w:marLeft w:val="0"/>
                          <w:marRight w:val="0"/>
                          <w:marTop w:val="0"/>
                          <w:marBottom w:val="0"/>
                          <w:divBdr>
                            <w:top w:val="none" w:sz="0" w:space="0" w:color="auto"/>
                            <w:left w:val="none" w:sz="0" w:space="0" w:color="auto"/>
                            <w:bottom w:val="none" w:sz="0" w:space="0" w:color="auto"/>
                            <w:right w:val="none" w:sz="0" w:space="0" w:color="auto"/>
                          </w:divBdr>
                        </w:div>
                      </w:divsChild>
                    </w:div>
                    <w:div w:id="18438830">
                      <w:marLeft w:val="0"/>
                      <w:marRight w:val="0"/>
                      <w:marTop w:val="0"/>
                      <w:marBottom w:val="0"/>
                      <w:divBdr>
                        <w:top w:val="none" w:sz="0" w:space="0" w:color="auto"/>
                        <w:left w:val="none" w:sz="0" w:space="0" w:color="auto"/>
                        <w:bottom w:val="none" w:sz="0" w:space="0" w:color="auto"/>
                        <w:right w:val="none" w:sz="0" w:space="0" w:color="auto"/>
                      </w:divBdr>
                      <w:divsChild>
                        <w:div w:id="29112841">
                          <w:marLeft w:val="0"/>
                          <w:marRight w:val="0"/>
                          <w:marTop w:val="0"/>
                          <w:marBottom w:val="0"/>
                          <w:divBdr>
                            <w:top w:val="none" w:sz="0" w:space="0" w:color="auto"/>
                            <w:left w:val="none" w:sz="0" w:space="0" w:color="auto"/>
                            <w:bottom w:val="none" w:sz="0" w:space="0" w:color="auto"/>
                            <w:right w:val="none" w:sz="0" w:space="0" w:color="auto"/>
                          </w:divBdr>
                        </w:div>
                      </w:divsChild>
                    </w:div>
                    <w:div w:id="1026950405">
                      <w:marLeft w:val="0"/>
                      <w:marRight w:val="0"/>
                      <w:marTop w:val="0"/>
                      <w:marBottom w:val="0"/>
                      <w:divBdr>
                        <w:top w:val="none" w:sz="0" w:space="0" w:color="auto"/>
                        <w:left w:val="none" w:sz="0" w:space="0" w:color="auto"/>
                        <w:bottom w:val="none" w:sz="0" w:space="0" w:color="auto"/>
                        <w:right w:val="none" w:sz="0" w:space="0" w:color="auto"/>
                      </w:divBdr>
                      <w:divsChild>
                        <w:div w:id="1732994161">
                          <w:marLeft w:val="0"/>
                          <w:marRight w:val="0"/>
                          <w:marTop w:val="0"/>
                          <w:marBottom w:val="0"/>
                          <w:divBdr>
                            <w:top w:val="none" w:sz="0" w:space="0" w:color="auto"/>
                            <w:left w:val="none" w:sz="0" w:space="0" w:color="auto"/>
                            <w:bottom w:val="none" w:sz="0" w:space="0" w:color="auto"/>
                            <w:right w:val="none" w:sz="0" w:space="0" w:color="auto"/>
                          </w:divBdr>
                        </w:div>
                      </w:divsChild>
                    </w:div>
                    <w:div w:id="858742522">
                      <w:marLeft w:val="0"/>
                      <w:marRight w:val="0"/>
                      <w:marTop w:val="0"/>
                      <w:marBottom w:val="0"/>
                      <w:divBdr>
                        <w:top w:val="none" w:sz="0" w:space="0" w:color="auto"/>
                        <w:left w:val="none" w:sz="0" w:space="0" w:color="auto"/>
                        <w:bottom w:val="none" w:sz="0" w:space="0" w:color="auto"/>
                        <w:right w:val="none" w:sz="0" w:space="0" w:color="auto"/>
                      </w:divBdr>
                      <w:divsChild>
                        <w:div w:id="4537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83932">
                  <w:marLeft w:val="0"/>
                  <w:marRight w:val="0"/>
                  <w:marTop w:val="0"/>
                  <w:marBottom w:val="0"/>
                  <w:divBdr>
                    <w:top w:val="none" w:sz="0" w:space="0" w:color="auto"/>
                    <w:left w:val="none" w:sz="0" w:space="0" w:color="auto"/>
                    <w:bottom w:val="none" w:sz="0" w:space="0" w:color="auto"/>
                    <w:right w:val="none" w:sz="0" w:space="0" w:color="auto"/>
                  </w:divBdr>
                  <w:divsChild>
                    <w:div w:id="2065442251">
                      <w:marLeft w:val="0"/>
                      <w:marRight w:val="0"/>
                      <w:marTop w:val="0"/>
                      <w:marBottom w:val="0"/>
                      <w:divBdr>
                        <w:top w:val="none" w:sz="0" w:space="0" w:color="auto"/>
                        <w:left w:val="none" w:sz="0" w:space="0" w:color="auto"/>
                        <w:bottom w:val="none" w:sz="0" w:space="0" w:color="auto"/>
                        <w:right w:val="none" w:sz="0" w:space="0" w:color="auto"/>
                      </w:divBdr>
                    </w:div>
                    <w:div w:id="376860793">
                      <w:marLeft w:val="0"/>
                      <w:marRight w:val="0"/>
                      <w:marTop w:val="0"/>
                      <w:marBottom w:val="0"/>
                      <w:divBdr>
                        <w:top w:val="none" w:sz="0" w:space="0" w:color="auto"/>
                        <w:left w:val="none" w:sz="0" w:space="0" w:color="auto"/>
                        <w:bottom w:val="none" w:sz="0" w:space="0" w:color="auto"/>
                        <w:right w:val="none" w:sz="0" w:space="0" w:color="auto"/>
                      </w:divBdr>
                      <w:divsChild>
                        <w:div w:id="1565945367">
                          <w:marLeft w:val="0"/>
                          <w:marRight w:val="0"/>
                          <w:marTop w:val="0"/>
                          <w:marBottom w:val="0"/>
                          <w:divBdr>
                            <w:top w:val="none" w:sz="0" w:space="0" w:color="auto"/>
                            <w:left w:val="none" w:sz="0" w:space="0" w:color="auto"/>
                            <w:bottom w:val="none" w:sz="0" w:space="0" w:color="auto"/>
                            <w:right w:val="none" w:sz="0" w:space="0" w:color="auto"/>
                          </w:divBdr>
                        </w:div>
                        <w:div w:id="38510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6296">
                  <w:marLeft w:val="0"/>
                  <w:marRight w:val="0"/>
                  <w:marTop w:val="0"/>
                  <w:marBottom w:val="0"/>
                  <w:divBdr>
                    <w:top w:val="none" w:sz="0" w:space="0" w:color="auto"/>
                    <w:left w:val="none" w:sz="0" w:space="0" w:color="auto"/>
                    <w:bottom w:val="none" w:sz="0" w:space="0" w:color="auto"/>
                    <w:right w:val="none" w:sz="0" w:space="0" w:color="auto"/>
                  </w:divBdr>
                  <w:divsChild>
                    <w:div w:id="243925242">
                      <w:marLeft w:val="0"/>
                      <w:marRight w:val="0"/>
                      <w:marTop w:val="0"/>
                      <w:marBottom w:val="0"/>
                      <w:divBdr>
                        <w:top w:val="none" w:sz="0" w:space="0" w:color="auto"/>
                        <w:left w:val="none" w:sz="0" w:space="0" w:color="auto"/>
                        <w:bottom w:val="none" w:sz="0" w:space="0" w:color="auto"/>
                        <w:right w:val="none" w:sz="0" w:space="0" w:color="auto"/>
                      </w:divBdr>
                    </w:div>
                    <w:div w:id="979336402">
                      <w:marLeft w:val="0"/>
                      <w:marRight w:val="0"/>
                      <w:marTop w:val="0"/>
                      <w:marBottom w:val="0"/>
                      <w:divBdr>
                        <w:top w:val="none" w:sz="0" w:space="0" w:color="auto"/>
                        <w:left w:val="none" w:sz="0" w:space="0" w:color="auto"/>
                        <w:bottom w:val="none" w:sz="0" w:space="0" w:color="auto"/>
                        <w:right w:val="none" w:sz="0" w:space="0" w:color="auto"/>
                      </w:divBdr>
                      <w:divsChild>
                        <w:div w:id="1893419072">
                          <w:marLeft w:val="0"/>
                          <w:marRight w:val="0"/>
                          <w:marTop w:val="0"/>
                          <w:marBottom w:val="0"/>
                          <w:divBdr>
                            <w:top w:val="none" w:sz="0" w:space="0" w:color="auto"/>
                            <w:left w:val="none" w:sz="0" w:space="0" w:color="auto"/>
                            <w:bottom w:val="none" w:sz="0" w:space="0" w:color="auto"/>
                            <w:right w:val="none" w:sz="0" w:space="0" w:color="auto"/>
                          </w:divBdr>
                        </w:div>
                        <w:div w:id="184431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86601">
                  <w:marLeft w:val="0"/>
                  <w:marRight w:val="0"/>
                  <w:marTop w:val="0"/>
                  <w:marBottom w:val="0"/>
                  <w:divBdr>
                    <w:top w:val="none" w:sz="0" w:space="0" w:color="auto"/>
                    <w:left w:val="none" w:sz="0" w:space="0" w:color="auto"/>
                    <w:bottom w:val="none" w:sz="0" w:space="0" w:color="auto"/>
                    <w:right w:val="none" w:sz="0" w:space="0" w:color="auto"/>
                  </w:divBdr>
                  <w:divsChild>
                    <w:div w:id="935329823">
                      <w:marLeft w:val="0"/>
                      <w:marRight w:val="0"/>
                      <w:marTop w:val="0"/>
                      <w:marBottom w:val="0"/>
                      <w:divBdr>
                        <w:top w:val="none" w:sz="0" w:space="0" w:color="auto"/>
                        <w:left w:val="none" w:sz="0" w:space="0" w:color="auto"/>
                        <w:bottom w:val="none" w:sz="0" w:space="0" w:color="auto"/>
                        <w:right w:val="none" w:sz="0" w:space="0" w:color="auto"/>
                      </w:divBdr>
                    </w:div>
                    <w:div w:id="355427980">
                      <w:marLeft w:val="0"/>
                      <w:marRight w:val="0"/>
                      <w:marTop w:val="0"/>
                      <w:marBottom w:val="0"/>
                      <w:divBdr>
                        <w:top w:val="none" w:sz="0" w:space="0" w:color="auto"/>
                        <w:left w:val="none" w:sz="0" w:space="0" w:color="auto"/>
                        <w:bottom w:val="none" w:sz="0" w:space="0" w:color="auto"/>
                        <w:right w:val="none" w:sz="0" w:space="0" w:color="auto"/>
                      </w:divBdr>
                      <w:divsChild>
                        <w:div w:id="632248589">
                          <w:marLeft w:val="0"/>
                          <w:marRight w:val="0"/>
                          <w:marTop w:val="0"/>
                          <w:marBottom w:val="0"/>
                          <w:divBdr>
                            <w:top w:val="none" w:sz="0" w:space="0" w:color="auto"/>
                            <w:left w:val="none" w:sz="0" w:space="0" w:color="auto"/>
                            <w:bottom w:val="none" w:sz="0" w:space="0" w:color="auto"/>
                            <w:right w:val="none" w:sz="0" w:space="0" w:color="auto"/>
                          </w:divBdr>
                        </w:div>
                        <w:div w:id="196210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22181">
                  <w:marLeft w:val="0"/>
                  <w:marRight w:val="0"/>
                  <w:marTop w:val="0"/>
                  <w:marBottom w:val="0"/>
                  <w:divBdr>
                    <w:top w:val="none" w:sz="0" w:space="0" w:color="auto"/>
                    <w:left w:val="none" w:sz="0" w:space="0" w:color="auto"/>
                    <w:bottom w:val="none" w:sz="0" w:space="0" w:color="auto"/>
                    <w:right w:val="none" w:sz="0" w:space="0" w:color="auto"/>
                  </w:divBdr>
                  <w:divsChild>
                    <w:div w:id="2097357238">
                      <w:marLeft w:val="0"/>
                      <w:marRight w:val="0"/>
                      <w:marTop w:val="0"/>
                      <w:marBottom w:val="0"/>
                      <w:divBdr>
                        <w:top w:val="none" w:sz="0" w:space="0" w:color="auto"/>
                        <w:left w:val="none" w:sz="0" w:space="0" w:color="auto"/>
                        <w:bottom w:val="none" w:sz="0" w:space="0" w:color="auto"/>
                        <w:right w:val="none" w:sz="0" w:space="0" w:color="auto"/>
                      </w:divBdr>
                    </w:div>
                    <w:div w:id="230818748">
                      <w:marLeft w:val="0"/>
                      <w:marRight w:val="0"/>
                      <w:marTop w:val="0"/>
                      <w:marBottom w:val="0"/>
                      <w:divBdr>
                        <w:top w:val="none" w:sz="0" w:space="0" w:color="auto"/>
                        <w:left w:val="none" w:sz="0" w:space="0" w:color="auto"/>
                        <w:bottom w:val="none" w:sz="0" w:space="0" w:color="auto"/>
                        <w:right w:val="none" w:sz="0" w:space="0" w:color="auto"/>
                      </w:divBdr>
                      <w:divsChild>
                        <w:div w:id="1407072449">
                          <w:marLeft w:val="0"/>
                          <w:marRight w:val="0"/>
                          <w:marTop w:val="0"/>
                          <w:marBottom w:val="0"/>
                          <w:divBdr>
                            <w:top w:val="none" w:sz="0" w:space="0" w:color="auto"/>
                            <w:left w:val="none" w:sz="0" w:space="0" w:color="auto"/>
                            <w:bottom w:val="none" w:sz="0" w:space="0" w:color="auto"/>
                            <w:right w:val="none" w:sz="0" w:space="0" w:color="auto"/>
                          </w:divBdr>
                        </w:div>
                        <w:div w:id="147456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837389">
                  <w:marLeft w:val="0"/>
                  <w:marRight w:val="0"/>
                  <w:marTop w:val="0"/>
                  <w:marBottom w:val="0"/>
                  <w:divBdr>
                    <w:top w:val="none" w:sz="0" w:space="0" w:color="auto"/>
                    <w:left w:val="none" w:sz="0" w:space="0" w:color="auto"/>
                    <w:bottom w:val="none" w:sz="0" w:space="0" w:color="auto"/>
                    <w:right w:val="none" w:sz="0" w:space="0" w:color="auto"/>
                  </w:divBdr>
                  <w:divsChild>
                    <w:div w:id="2121416530">
                      <w:marLeft w:val="0"/>
                      <w:marRight w:val="0"/>
                      <w:marTop w:val="0"/>
                      <w:marBottom w:val="0"/>
                      <w:divBdr>
                        <w:top w:val="none" w:sz="0" w:space="0" w:color="auto"/>
                        <w:left w:val="none" w:sz="0" w:space="0" w:color="auto"/>
                        <w:bottom w:val="none" w:sz="0" w:space="0" w:color="auto"/>
                        <w:right w:val="none" w:sz="0" w:space="0" w:color="auto"/>
                      </w:divBdr>
                    </w:div>
                    <w:div w:id="408504443">
                      <w:marLeft w:val="0"/>
                      <w:marRight w:val="0"/>
                      <w:marTop w:val="0"/>
                      <w:marBottom w:val="0"/>
                      <w:divBdr>
                        <w:top w:val="none" w:sz="0" w:space="0" w:color="auto"/>
                        <w:left w:val="none" w:sz="0" w:space="0" w:color="auto"/>
                        <w:bottom w:val="none" w:sz="0" w:space="0" w:color="auto"/>
                        <w:right w:val="none" w:sz="0" w:space="0" w:color="auto"/>
                      </w:divBdr>
                      <w:divsChild>
                        <w:div w:id="1300265467">
                          <w:marLeft w:val="0"/>
                          <w:marRight w:val="0"/>
                          <w:marTop w:val="0"/>
                          <w:marBottom w:val="0"/>
                          <w:divBdr>
                            <w:top w:val="none" w:sz="0" w:space="0" w:color="auto"/>
                            <w:left w:val="none" w:sz="0" w:space="0" w:color="auto"/>
                            <w:bottom w:val="none" w:sz="0" w:space="0" w:color="auto"/>
                            <w:right w:val="none" w:sz="0" w:space="0" w:color="auto"/>
                          </w:divBdr>
                        </w:div>
                        <w:div w:id="117834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972503">
              <w:marLeft w:val="0"/>
              <w:marRight w:val="0"/>
              <w:marTop w:val="0"/>
              <w:marBottom w:val="0"/>
              <w:divBdr>
                <w:top w:val="none" w:sz="0" w:space="0" w:color="auto"/>
                <w:left w:val="none" w:sz="0" w:space="0" w:color="auto"/>
                <w:bottom w:val="none" w:sz="0" w:space="0" w:color="auto"/>
                <w:right w:val="none" w:sz="0" w:space="0" w:color="auto"/>
              </w:divBdr>
              <w:divsChild>
                <w:div w:id="323971489">
                  <w:marLeft w:val="0"/>
                  <w:marRight w:val="0"/>
                  <w:marTop w:val="0"/>
                  <w:marBottom w:val="0"/>
                  <w:divBdr>
                    <w:top w:val="none" w:sz="0" w:space="0" w:color="auto"/>
                    <w:left w:val="none" w:sz="0" w:space="0" w:color="auto"/>
                    <w:bottom w:val="none" w:sz="0" w:space="0" w:color="auto"/>
                    <w:right w:val="none" w:sz="0" w:space="0" w:color="auto"/>
                  </w:divBdr>
                </w:div>
                <w:div w:id="1271887710">
                  <w:marLeft w:val="0"/>
                  <w:marRight w:val="0"/>
                  <w:marTop w:val="0"/>
                  <w:marBottom w:val="0"/>
                  <w:divBdr>
                    <w:top w:val="none" w:sz="0" w:space="0" w:color="auto"/>
                    <w:left w:val="none" w:sz="0" w:space="0" w:color="auto"/>
                    <w:bottom w:val="none" w:sz="0" w:space="0" w:color="auto"/>
                    <w:right w:val="none" w:sz="0" w:space="0" w:color="auto"/>
                  </w:divBdr>
                  <w:divsChild>
                    <w:div w:id="1332415116">
                      <w:marLeft w:val="0"/>
                      <w:marRight w:val="0"/>
                      <w:marTop w:val="0"/>
                      <w:marBottom w:val="0"/>
                      <w:divBdr>
                        <w:top w:val="none" w:sz="0" w:space="0" w:color="auto"/>
                        <w:left w:val="none" w:sz="0" w:space="0" w:color="auto"/>
                        <w:bottom w:val="none" w:sz="0" w:space="0" w:color="auto"/>
                        <w:right w:val="none" w:sz="0" w:space="0" w:color="auto"/>
                      </w:divBdr>
                      <w:divsChild>
                        <w:div w:id="1609507637">
                          <w:marLeft w:val="0"/>
                          <w:marRight w:val="0"/>
                          <w:marTop w:val="0"/>
                          <w:marBottom w:val="0"/>
                          <w:divBdr>
                            <w:top w:val="none" w:sz="0" w:space="0" w:color="auto"/>
                            <w:left w:val="none" w:sz="0" w:space="0" w:color="auto"/>
                            <w:bottom w:val="none" w:sz="0" w:space="0" w:color="auto"/>
                            <w:right w:val="none" w:sz="0" w:space="0" w:color="auto"/>
                          </w:divBdr>
                        </w:div>
                        <w:div w:id="1233849949">
                          <w:marLeft w:val="0"/>
                          <w:marRight w:val="0"/>
                          <w:marTop w:val="0"/>
                          <w:marBottom w:val="0"/>
                          <w:divBdr>
                            <w:top w:val="none" w:sz="0" w:space="0" w:color="auto"/>
                            <w:left w:val="none" w:sz="0" w:space="0" w:color="auto"/>
                            <w:bottom w:val="none" w:sz="0" w:space="0" w:color="auto"/>
                            <w:right w:val="none" w:sz="0" w:space="0" w:color="auto"/>
                          </w:divBdr>
                        </w:div>
                        <w:div w:id="11535079">
                          <w:marLeft w:val="0"/>
                          <w:marRight w:val="0"/>
                          <w:marTop w:val="0"/>
                          <w:marBottom w:val="0"/>
                          <w:divBdr>
                            <w:top w:val="none" w:sz="0" w:space="0" w:color="auto"/>
                            <w:left w:val="none" w:sz="0" w:space="0" w:color="auto"/>
                            <w:bottom w:val="none" w:sz="0" w:space="0" w:color="auto"/>
                            <w:right w:val="none" w:sz="0" w:space="0" w:color="auto"/>
                          </w:divBdr>
                        </w:div>
                      </w:divsChild>
                    </w:div>
                    <w:div w:id="1907253769">
                      <w:marLeft w:val="0"/>
                      <w:marRight w:val="0"/>
                      <w:marTop w:val="0"/>
                      <w:marBottom w:val="0"/>
                      <w:divBdr>
                        <w:top w:val="none" w:sz="0" w:space="0" w:color="auto"/>
                        <w:left w:val="none" w:sz="0" w:space="0" w:color="auto"/>
                        <w:bottom w:val="none" w:sz="0" w:space="0" w:color="auto"/>
                        <w:right w:val="none" w:sz="0" w:space="0" w:color="auto"/>
                      </w:divBdr>
                      <w:divsChild>
                        <w:div w:id="451175295">
                          <w:marLeft w:val="0"/>
                          <w:marRight w:val="0"/>
                          <w:marTop w:val="0"/>
                          <w:marBottom w:val="0"/>
                          <w:divBdr>
                            <w:top w:val="none" w:sz="0" w:space="0" w:color="auto"/>
                            <w:left w:val="none" w:sz="0" w:space="0" w:color="auto"/>
                            <w:bottom w:val="none" w:sz="0" w:space="0" w:color="auto"/>
                            <w:right w:val="none" w:sz="0" w:space="0" w:color="auto"/>
                          </w:divBdr>
                        </w:div>
                        <w:div w:id="645084916">
                          <w:marLeft w:val="0"/>
                          <w:marRight w:val="0"/>
                          <w:marTop w:val="0"/>
                          <w:marBottom w:val="0"/>
                          <w:divBdr>
                            <w:top w:val="none" w:sz="0" w:space="0" w:color="auto"/>
                            <w:left w:val="none" w:sz="0" w:space="0" w:color="auto"/>
                            <w:bottom w:val="none" w:sz="0" w:space="0" w:color="auto"/>
                            <w:right w:val="none" w:sz="0" w:space="0" w:color="auto"/>
                          </w:divBdr>
                        </w:div>
                        <w:div w:id="1170752313">
                          <w:marLeft w:val="0"/>
                          <w:marRight w:val="0"/>
                          <w:marTop w:val="0"/>
                          <w:marBottom w:val="0"/>
                          <w:divBdr>
                            <w:top w:val="none" w:sz="0" w:space="0" w:color="auto"/>
                            <w:left w:val="none" w:sz="0" w:space="0" w:color="auto"/>
                            <w:bottom w:val="none" w:sz="0" w:space="0" w:color="auto"/>
                            <w:right w:val="none" w:sz="0" w:space="0" w:color="auto"/>
                          </w:divBdr>
                        </w:div>
                      </w:divsChild>
                    </w:div>
                    <w:div w:id="1275093973">
                      <w:marLeft w:val="0"/>
                      <w:marRight w:val="0"/>
                      <w:marTop w:val="0"/>
                      <w:marBottom w:val="0"/>
                      <w:divBdr>
                        <w:top w:val="none" w:sz="0" w:space="0" w:color="auto"/>
                        <w:left w:val="none" w:sz="0" w:space="0" w:color="auto"/>
                        <w:bottom w:val="none" w:sz="0" w:space="0" w:color="auto"/>
                        <w:right w:val="none" w:sz="0" w:space="0" w:color="auto"/>
                      </w:divBdr>
                      <w:divsChild>
                        <w:div w:id="427584438">
                          <w:marLeft w:val="0"/>
                          <w:marRight w:val="0"/>
                          <w:marTop w:val="0"/>
                          <w:marBottom w:val="0"/>
                          <w:divBdr>
                            <w:top w:val="none" w:sz="0" w:space="0" w:color="auto"/>
                            <w:left w:val="none" w:sz="0" w:space="0" w:color="auto"/>
                            <w:bottom w:val="none" w:sz="0" w:space="0" w:color="auto"/>
                            <w:right w:val="none" w:sz="0" w:space="0" w:color="auto"/>
                          </w:divBdr>
                        </w:div>
                        <w:div w:id="1064330673">
                          <w:marLeft w:val="0"/>
                          <w:marRight w:val="0"/>
                          <w:marTop w:val="0"/>
                          <w:marBottom w:val="0"/>
                          <w:divBdr>
                            <w:top w:val="none" w:sz="0" w:space="0" w:color="auto"/>
                            <w:left w:val="none" w:sz="0" w:space="0" w:color="auto"/>
                            <w:bottom w:val="none" w:sz="0" w:space="0" w:color="auto"/>
                            <w:right w:val="none" w:sz="0" w:space="0" w:color="auto"/>
                          </w:divBdr>
                        </w:div>
                        <w:div w:id="1852379843">
                          <w:marLeft w:val="0"/>
                          <w:marRight w:val="0"/>
                          <w:marTop w:val="0"/>
                          <w:marBottom w:val="0"/>
                          <w:divBdr>
                            <w:top w:val="none" w:sz="0" w:space="0" w:color="auto"/>
                            <w:left w:val="none" w:sz="0" w:space="0" w:color="auto"/>
                            <w:bottom w:val="none" w:sz="0" w:space="0" w:color="auto"/>
                            <w:right w:val="none" w:sz="0" w:space="0" w:color="auto"/>
                          </w:divBdr>
                        </w:div>
                      </w:divsChild>
                    </w:div>
                    <w:div w:id="1880390592">
                      <w:marLeft w:val="0"/>
                      <w:marRight w:val="0"/>
                      <w:marTop w:val="0"/>
                      <w:marBottom w:val="0"/>
                      <w:divBdr>
                        <w:top w:val="none" w:sz="0" w:space="0" w:color="auto"/>
                        <w:left w:val="none" w:sz="0" w:space="0" w:color="auto"/>
                        <w:bottom w:val="none" w:sz="0" w:space="0" w:color="auto"/>
                        <w:right w:val="none" w:sz="0" w:space="0" w:color="auto"/>
                      </w:divBdr>
                      <w:divsChild>
                        <w:div w:id="57676787">
                          <w:marLeft w:val="0"/>
                          <w:marRight w:val="0"/>
                          <w:marTop w:val="0"/>
                          <w:marBottom w:val="0"/>
                          <w:divBdr>
                            <w:top w:val="none" w:sz="0" w:space="0" w:color="auto"/>
                            <w:left w:val="none" w:sz="0" w:space="0" w:color="auto"/>
                            <w:bottom w:val="none" w:sz="0" w:space="0" w:color="auto"/>
                            <w:right w:val="none" w:sz="0" w:space="0" w:color="auto"/>
                          </w:divBdr>
                        </w:div>
                        <w:div w:id="1912502264">
                          <w:marLeft w:val="0"/>
                          <w:marRight w:val="0"/>
                          <w:marTop w:val="0"/>
                          <w:marBottom w:val="0"/>
                          <w:divBdr>
                            <w:top w:val="none" w:sz="0" w:space="0" w:color="auto"/>
                            <w:left w:val="none" w:sz="0" w:space="0" w:color="auto"/>
                            <w:bottom w:val="none" w:sz="0" w:space="0" w:color="auto"/>
                            <w:right w:val="none" w:sz="0" w:space="0" w:color="auto"/>
                          </w:divBdr>
                        </w:div>
                        <w:div w:id="38629937">
                          <w:marLeft w:val="0"/>
                          <w:marRight w:val="0"/>
                          <w:marTop w:val="0"/>
                          <w:marBottom w:val="0"/>
                          <w:divBdr>
                            <w:top w:val="none" w:sz="0" w:space="0" w:color="auto"/>
                            <w:left w:val="none" w:sz="0" w:space="0" w:color="auto"/>
                            <w:bottom w:val="none" w:sz="0" w:space="0" w:color="auto"/>
                            <w:right w:val="none" w:sz="0" w:space="0" w:color="auto"/>
                          </w:divBdr>
                        </w:div>
                      </w:divsChild>
                    </w:div>
                    <w:div w:id="1990208291">
                      <w:marLeft w:val="0"/>
                      <w:marRight w:val="0"/>
                      <w:marTop w:val="0"/>
                      <w:marBottom w:val="0"/>
                      <w:divBdr>
                        <w:top w:val="none" w:sz="0" w:space="0" w:color="auto"/>
                        <w:left w:val="none" w:sz="0" w:space="0" w:color="auto"/>
                        <w:bottom w:val="none" w:sz="0" w:space="0" w:color="auto"/>
                        <w:right w:val="none" w:sz="0" w:space="0" w:color="auto"/>
                      </w:divBdr>
                      <w:divsChild>
                        <w:div w:id="750932819">
                          <w:marLeft w:val="0"/>
                          <w:marRight w:val="0"/>
                          <w:marTop w:val="0"/>
                          <w:marBottom w:val="0"/>
                          <w:divBdr>
                            <w:top w:val="none" w:sz="0" w:space="0" w:color="auto"/>
                            <w:left w:val="none" w:sz="0" w:space="0" w:color="auto"/>
                            <w:bottom w:val="none" w:sz="0" w:space="0" w:color="auto"/>
                            <w:right w:val="none" w:sz="0" w:space="0" w:color="auto"/>
                          </w:divBdr>
                        </w:div>
                        <w:div w:id="635918987">
                          <w:marLeft w:val="0"/>
                          <w:marRight w:val="0"/>
                          <w:marTop w:val="0"/>
                          <w:marBottom w:val="0"/>
                          <w:divBdr>
                            <w:top w:val="none" w:sz="0" w:space="0" w:color="auto"/>
                            <w:left w:val="none" w:sz="0" w:space="0" w:color="auto"/>
                            <w:bottom w:val="none" w:sz="0" w:space="0" w:color="auto"/>
                            <w:right w:val="none" w:sz="0" w:space="0" w:color="auto"/>
                          </w:divBdr>
                        </w:div>
                        <w:div w:id="859900031">
                          <w:marLeft w:val="0"/>
                          <w:marRight w:val="0"/>
                          <w:marTop w:val="0"/>
                          <w:marBottom w:val="0"/>
                          <w:divBdr>
                            <w:top w:val="none" w:sz="0" w:space="0" w:color="auto"/>
                            <w:left w:val="none" w:sz="0" w:space="0" w:color="auto"/>
                            <w:bottom w:val="none" w:sz="0" w:space="0" w:color="auto"/>
                            <w:right w:val="none" w:sz="0" w:space="0" w:color="auto"/>
                          </w:divBdr>
                        </w:div>
                      </w:divsChild>
                    </w:div>
                    <w:div w:id="1417559967">
                      <w:marLeft w:val="0"/>
                      <w:marRight w:val="0"/>
                      <w:marTop w:val="0"/>
                      <w:marBottom w:val="0"/>
                      <w:divBdr>
                        <w:top w:val="none" w:sz="0" w:space="0" w:color="auto"/>
                        <w:left w:val="none" w:sz="0" w:space="0" w:color="auto"/>
                        <w:bottom w:val="none" w:sz="0" w:space="0" w:color="auto"/>
                        <w:right w:val="none" w:sz="0" w:space="0" w:color="auto"/>
                      </w:divBdr>
                      <w:divsChild>
                        <w:div w:id="2096510689">
                          <w:marLeft w:val="0"/>
                          <w:marRight w:val="0"/>
                          <w:marTop w:val="0"/>
                          <w:marBottom w:val="0"/>
                          <w:divBdr>
                            <w:top w:val="none" w:sz="0" w:space="0" w:color="auto"/>
                            <w:left w:val="none" w:sz="0" w:space="0" w:color="auto"/>
                            <w:bottom w:val="none" w:sz="0" w:space="0" w:color="auto"/>
                            <w:right w:val="none" w:sz="0" w:space="0" w:color="auto"/>
                          </w:divBdr>
                        </w:div>
                        <w:div w:id="1650017326">
                          <w:marLeft w:val="0"/>
                          <w:marRight w:val="0"/>
                          <w:marTop w:val="0"/>
                          <w:marBottom w:val="0"/>
                          <w:divBdr>
                            <w:top w:val="none" w:sz="0" w:space="0" w:color="auto"/>
                            <w:left w:val="none" w:sz="0" w:space="0" w:color="auto"/>
                            <w:bottom w:val="none" w:sz="0" w:space="0" w:color="auto"/>
                            <w:right w:val="none" w:sz="0" w:space="0" w:color="auto"/>
                          </w:divBdr>
                        </w:div>
                        <w:div w:id="586691366">
                          <w:marLeft w:val="0"/>
                          <w:marRight w:val="0"/>
                          <w:marTop w:val="0"/>
                          <w:marBottom w:val="0"/>
                          <w:divBdr>
                            <w:top w:val="none" w:sz="0" w:space="0" w:color="auto"/>
                            <w:left w:val="none" w:sz="0" w:space="0" w:color="auto"/>
                            <w:bottom w:val="none" w:sz="0" w:space="0" w:color="auto"/>
                            <w:right w:val="none" w:sz="0" w:space="0" w:color="auto"/>
                          </w:divBdr>
                        </w:div>
                      </w:divsChild>
                    </w:div>
                    <w:div w:id="732771533">
                      <w:marLeft w:val="0"/>
                      <w:marRight w:val="0"/>
                      <w:marTop w:val="0"/>
                      <w:marBottom w:val="0"/>
                      <w:divBdr>
                        <w:top w:val="none" w:sz="0" w:space="0" w:color="auto"/>
                        <w:left w:val="none" w:sz="0" w:space="0" w:color="auto"/>
                        <w:bottom w:val="none" w:sz="0" w:space="0" w:color="auto"/>
                        <w:right w:val="none" w:sz="0" w:space="0" w:color="auto"/>
                      </w:divBdr>
                      <w:divsChild>
                        <w:div w:id="1662348250">
                          <w:marLeft w:val="0"/>
                          <w:marRight w:val="0"/>
                          <w:marTop w:val="0"/>
                          <w:marBottom w:val="0"/>
                          <w:divBdr>
                            <w:top w:val="none" w:sz="0" w:space="0" w:color="auto"/>
                            <w:left w:val="none" w:sz="0" w:space="0" w:color="auto"/>
                            <w:bottom w:val="none" w:sz="0" w:space="0" w:color="auto"/>
                            <w:right w:val="none" w:sz="0" w:space="0" w:color="auto"/>
                          </w:divBdr>
                        </w:div>
                        <w:div w:id="876044379">
                          <w:marLeft w:val="0"/>
                          <w:marRight w:val="0"/>
                          <w:marTop w:val="0"/>
                          <w:marBottom w:val="0"/>
                          <w:divBdr>
                            <w:top w:val="none" w:sz="0" w:space="0" w:color="auto"/>
                            <w:left w:val="none" w:sz="0" w:space="0" w:color="auto"/>
                            <w:bottom w:val="none" w:sz="0" w:space="0" w:color="auto"/>
                            <w:right w:val="none" w:sz="0" w:space="0" w:color="auto"/>
                          </w:divBdr>
                        </w:div>
                        <w:div w:id="833255217">
                          <w:marLeft w:val="0"/>
                          <w:marRight w:val="0"/>
                          <w:marTop w:val="0"/>
                          <w:marBottom w:val="0"/>
                          <w:divBdr>
                            <w:top w:val="none" w:sz="0" w:space="0" w:color="auto"/>
                            <w:left w:val="none" w:sz="0" w:space="0" w:color="auto"/>
                            <w:bottom w:val="none" w:sz="0" w:space="0" w:color="auto"/>
                            <w:right w:val="none" w:sz="0" w:space="0" w:color="auto"/>
                          </w:divBdr>
                        </w:div>
                      </w:divsChild>
                    </w:div>
                    <w:div w:id="1987779661">
                      <w:marLeft w:val="0"/>
                      <w:marRight w:val="0"/>
                      <w:marTop w:val="0"/>
                      <w:marBottom w:val="0"/>
                      <w:divBdr>
                        <w:top w:val="none" w:sz="0" w:space="0" w:color="auto"/>
                        <w:left w:val="none" w:sz="0" w:space="0" w:color="auto"/>
                        <w:bottom w:val="none" w:sz="0" w:space="0" w:color="auto"/>
                        <w:right w:val="none" w:sz="0" w:space="0" w:color="auto"/>
                      </w:divBdr>
                      <w:divsChild>
                        <w:div w:id="765345250">
                          <w:marLeft w:val="0"/>
                          <w:marRight w:val="0"/>
                          <w:marTop w:val="0"/>
                          <w:marBottom w:val="0"/>
                          <w:divBdr>
                            <w:top w:val="none" w:sz="0" w:space="0" w:color="auto"/>
                            <w:left w:val="none" w:sz="0" w:space="0" w:color="auto"/>
                            <w:bottom w:val="none" w:sz="0" w:space="0" w:color="auto"/>
                            <w:right w:val="none" w:sz="0" w:space="0" w:color="auto"/>
                          </w:divBdr>
                        </w:div>
                        <w:div w:id="304437574">
                          <w:marLeft w:val="0"/>
                          <w:marRight w:val="0"/>
                          <w:marTop w:val="0"/>
                          <w:marBottom w:val="0"/>
                          <w:divBdr>
                            <w:top w:val="none" w:sz="0" w:space="0" w:color="auto"/>
                            <w:left w:val="none" w:sz="0" w:space="0" w:color="auto"/>
                            <w:bottom w:val="none" w:sz="0" w:space="0" w:color="auto"/>
                            <w:right w:val="none" w:sz="0" w:space="0" w:color="auto"/>
                          </w:divBdr>
                        </w:div>
                        <w:div w:id="169634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3393">
                  <w:marLeft w:val="0"/>
                  <w:marRight w:val="0"/>
                  <w:marTop w:val="300"/>
                  <w:marBottom w:val="225"/>
                  <w:divBdr>
                    <w:top w:val="none" w:sz="0" w:space="0" w:color="auto"/>
                    <w:left w:val="single" w:sz="24" w:space="11" w:color="C8860A"/>
                    <w:bottom w:val="none" w:sz="0" w:space="0" w:color="auto"/>
                    <w:right w:val="none" w:sz="0" w:space="0" w:color="auto"/>
                  </w:divBdr>
                </w:div>
                <w:div w:id="137006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754507">
      <w:marLeft w:val="0"/>
      <w:marRight w:val="0"/>
      <w:marTop w:val="0"/>
      <w:marBottom w:val="0"/>
      <w:divBdr>
        <w:top w:val="none" w:sz="0" w:space="0" w:color="auto"/>
        <w:left w:val="none" w:sz="0" w:space="0" w:color="auto"/>
        <w:bottom w:val="none" w:sz="0" w:space="0" w:color="auto"/>
        <w:right w:val="none" w:sz="0" w:space="0" w:color="auto"/>
      </w:divBdr>
    </w:div>
    <w:div w:id="1487745122">
      <w:marLeft w:val="0"/>
      <w:marRight w:val="0"/>
      <w:marTop w:val="0"/>
      <w:marBottom w:val="0"/>
      <w:divBdr>
        <w:top w:val="none" w:sz="0" w:space="0" w:color="auto"/>
        <w:left w:val="none" w:sz="0" w:space="0" w:color="auto"/>
        <w:bottom w:val="none" w:sz="0" w:space="0" w:color="auto"/>
        <w:right w:val="none" w:sz="0" w:space="0" w:color="auto"/>
      </w:divBdr>
      <w:divsChild>
        <w:div w:id="1355496728">
          <w:marLeft w:val="0"/>
          <w:marRight w:val="0"/>
          <w:marTop w:val="0"/>
          <w:marBottom w:val="0"/>
          <w:divBdr>
            <w:top w:val="none" w:sz="0" w:space="0" w:color="auto"/>
            <w:left w:val="none" w:sz="0" w:space="0" w:color="auto"/>
            <w:bottom w:val="none" w:sz="0" w:space="0" w:color="auto"/>
            <w:right w:val="none" w:sz="0" w:space="0" w:color="auto"/>
          </w:divBdr>
          <w:divsChild>
            <w:div w:id="640769060">
              <w:marLeft w:val="0"/>
              <w:marRight w:val="0"/>
              <w:marTop w:val="0"/>
              <w:marBottom w:val="0"/>
              <w:divBdr>
                <w:top w:val="none" w:sz="0" w:space="0" w:color="auto"/>
                <w:left w:val="none" w:sz="0" w:space="0" w:color="auto"/>
                <w:bottom w:val="none" w:sz="0" w:space="0" w:color="auto"/>
                <w:right w:val="none" w:sz="0" w:space="0" w:color="auto"/>
              </w:divBdr>
              <w:divsChild>
                <w:div w:id="422919861">
                  <w:marLeft w:val="0"/>
                  <w:marRight w:val="0"/>
                  <w:marTop w:val="0"/>
                  <w:marBottom w:val="0"/>
                  <w:divBdr>
                    <w:top w:val="none" w:sz="0" w:space="0" w:color="auto"/>
                    <w:left w:val="none" w:sz="0" w:space="0" w:color="auto"/>
                    <w:bottom w:val="none" w:sz="0" w:space="0" w:color="auto"/>
                    <w:right w:val="none" w:sz="0" w:space="0" w:color="auto"/>
                  </w:divBdr>
                </w:div>
                <w:div w:id="965084735">
                  <w:marLeft w:val="0"/>
                  <w:marRight w:val="0"/>
                  <w:marTop w:val="0"/>
                  <w:marBottom w:val="0"/>
                  <w:divBdr>
                    <w:top w:val="none" w:sz="0" w:space="0" w:color="auto"/>
                    <w:left w:val="none" w:sz="0" w:space="0" w:color="auto"/>
                    <w:bottom w:val="none" w:sz="0" w:space="0" w:color="auto"/>
                    <w:right w:val="none" w:sz="0" w:space="0" w:color="auto"/>
                  </w:divBdr>
                </w:div>
              </w:divsChild>
            </w:div>
            <w:div w:id="1009983743">
              <w:marLeft w:val="0"/>
              <w:marRight w:val="0"/>
              <w:marTop w:val="0"/>
              <w:marBottom w:val="0"/>
              <w:divBdr>
                <w:top w:val="none" w:sz="0" w:space="0" w:color="auto"/>
                <w:left w:val="none" w:sz="0" w:space="0" w:color="auto"/>
                <w:bottom w:val="none" w:sz="0" w:space="0" w:color="auto"/>
                <w:right w:val="none" w:sz="0" w:space="0" w:color="auto"/>
              </w:divBdr>
              <w:divsChild>
                <w:div w:id="1921137326">
                  <w:marLeft w:val="0"/>
                  <w:marRight w:val="0"/>
                  <w:marTop w:val="0"/>
                  <w:marBottom w:val="0"/>
                  <w:divBdr>
                    <w:top w:val="none" w:sz="0" w:space="0" w:color="auto"/>
                    <w:left w:val="none" w:sz="0" w:space="0" w:color="auto"/>
                    <w:bottom w:val="none" w:sz="0" w:space="0" w:color="auto"/>
                    <w:right w:val="none" w:sz="0" w:space="0" w:color="auto"/>
                  </w:divBdr>
                </w:div>
                <w:div w:id="1116677548">
                  <w:marLeft w:val="0"/>
                  <w:marRight w:val="0"/>
                  <w:marTop w:val="0"/>
                  <w:marBottom w:val="0"/>
                  <w:divBdr>
                    <w:top w:val="none" w:sz="0" w:space="0" w:color="auto"/>
                    <w:left w:val="none" w:sz="0" w:space="0" w:color="auto"/>
                    <w:bottom w:val="none" w:sz="0" w:space="0" w:color="auto"/>
                    <w:right w:val="none" w:sz="0" w:space="0" w:color="auto"/>
                  </w:divBdr>
                </w:div>
              </w:divsChild>
            </w:div>
            <w:div w:id="613555800">
              <w:marLeft w:val="0"/>
              <w:marRight w:val="0"/>
              <w:marTop w:val="0"/>
              <w:marBottom w:val="0"/>
              <w:divBdr>
                <w:top w:val="none" w:sz="0" w:space="0" w:color="auto"/>
                <w:left w:val="none" w:sz="0" w:space="0" w:color="auto"/>
                <w:bottom w:val="none" w:sz="0" w:space="0" w:color="auto"/>
                <w:right w:val="none" w:sz="0" w:space="0" w:color="auto"/>
              </w:divBdr>
              <w:divsChild>
                <w:div w:id="1836803988">
                  <w:marLeft w:val="0"/>
                  <w:marRight w:val="0"/>
                  <w:marTop w:val="0"/>
                  <w:marBottom w:val="0"/>
                  <w:divBdr>
                    <w:top w:val="none" w:sz="0" w:space="0" w:color="auto"/>
                    <w:left w:val="none" w:sz="0" w:space="0" w:color="auto"/>
                    <w:bottom w:val="none" w:sz="0" w:space="0" w:color="auto"/>
                    <w:right w:val="none" w:sz="0" w:space="0" w:color="auto"/>
                  </w:divBdr>
                </w:div>
                <w:div w:id="973870796">
                  <w:marLeft w:val="0"/>
                  <w:marRight w:val="0"/>
                  <w:marTop w:val="0"/>
                  <w:marBottom w:val="0"/>
                  <w:divBdr>
                    <w:top w:val="none" w:sz="0" w:space="0" w:color="auto"/>
                    <w:left w:val="none" w:sz="0" w:space="0" w:color="auto"/>
                    <w:bottom w:val="none" w:sz="0" w:space="0" w:color="auto"/>
                    <w:right w:val="none" w:sz="0" w:space="0" w:color="auto"/>
                  </w:divBdr>
                </w:div>
              </w:divsChild>
            </w:div>
            <w:div w:id="968168867">
              <w:marLeft w:val="0"/>
              <w:marRight w:val="0"/>
              <w:marTop w:val="0"/>
              <w:marBottom w:val="0"/>
              <w:divBdr>
                <w:top w:val="none" w:sz="0" w:space="0" w:color="auto"/>
                <w:left w:val="none" w:sz="0" w:space="0" w:color="auto"/>
                <w:bottom w:val="none" w:sz="0" w:space="0" w:color="auto"/>
                <w:right w:val="none" w:sz="0" w:space="0" w:color="auto"/>
              </w:divBdr>
              <w:divsChild>
                <w:div w:id="806708569">
                  <w:marLeft w:val="0"/>
                  <w:marRight w:val="0"/>
                  <w:marTop w:val="0"/>
                  <w:marBottom w:val="0"/>
                  <w:divBdr>
                    <w:top w:val="none" w:sz="0" w:space="0" w:color="auto"/>
                    <w:left w:val="none" w:sz="0" w:space="0" w:color="auto"/>
                    <w:bottom w:val="none" w:sz="0" w:space="0" w:color="auto"/>
                    <w:right w:val="none" w:sz="0" w:space="0" w:color="auto"/>
                  </w:divBdr>
                </w:div>
                <w:div w:id="887107465">
                  <w:marLeft w:val="0"/>
                  <w:marRight w:val="0"/>
                  <w:marTop w:val="0"/>
                  <w:marBottom w:val="0"/>
                  <w:divBdr>
                    <w:top w:val="none" w:sz="0" w:space="0" w:color="auto"/>
                    <w:left w:val="none" w:sz="0" w:space="0" w:color="auto"/>
                    <w:bottom w:val="none" w:sz="0" w:space="0" w:color="auto"/>
                    <w:right w:val="none" w:sz="0" w:space="0" w:color="auto"/>
                  </w:divBdr>
                </w:div>
              </w:divsChild>
            </w:div>
            <w:div w:id="2017073870">
              <w:marLeft w:val="0"/>
              <w:marRight w:val="0"/>
              <w:marTop w:val="0"/>
              <w:marBottom w:val="0"/>
              <w:divBdr>
                <w:top w:val="none" w:sz="0" w:space="0" w:color="auto"/>
                <w:left w:val="none" w:sz="0" w:space="0" w:color="auto"/>
                <w:bottom w:val="none" w:sz="0" w:space="0" w:color="auto"/>
                <w:right w:val="none" w:sz="0" w:space="0" w:color="auto"/>
              </w:divBdr>
              <w:divsChild>
                <w:div w:id="721556973">
                  <w:marLeft w:val="0"/>
                  <w:marRight w:val="0"/>
                  <w:marTop w:val="0"/>
                  <w:marBottom w:val="0"/>
                  <w:divBdr>
                    <w:top w:val="none" w:sz="0" w:space="0" w:color="auto"/>
                    <w:left w:val="none" w:sz="0" w:space="0" w:color="auto"/>
                    <w:bottom w:val="none" w:sz="0" w:space="0" w:color="auto"/>
                    <w:right w:val="none" w:sz="0" w:space="0" w:color="auto"/>
                  </w:divBdr>
                </w:div>
                <w:div w:id="68197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318123">
      <w:marLeft w:val="0"/>
      <w:marRight w:val="0"/>
      <w:marTop w:val="0"/>
      <w:marBottom w:val="0"/>
      <w:divBdr>
        <w:top w:val="none" w:sz="0" w:space="0" w:color="auto"/>
        <w:left w:val="none" w:sz="0" w:space="0" w:color="auto"/>
        <w:bottom w:val="none" w:sz="0" w:space="0" w:color="auto"/>
        <w:right w:val="none" w:sz="0" w:space="0" w:color="auto"/>
      </w:divBdr>
      <w:divsChild>
        <w:div w:id="1989674118">
          <w:marLeft w:val="0"/>
          <w:marRight w:val="0"/>
          <w:marTop w:val="0"/>
          <w:marBottom w:val="0"/>
          <w:divBdr>
            <w:top w:val="none" w:sz="0" w:space="0" w:color="auto"/>
            <w:left w:val="none" w:sz="0" w:space="0" w:color="auto"/>
            <w:bottom w:val="none" w:sz="0" w:space="0" w:color="auto"/>
            <w:right w:val="none" w:sz="0" w:space="0" w:color="auto"/>
          </w:divBdr>
          <w:divsChild>
            <w:div w:id="1386179764">
              <w:marLeft w:val="0"/>
              <w:marRight w:val="0"/>
              <w:marTop w:val="0"/>
              <w:marBottom w:val="0"/>
              <w:divBdr>
                <w:top w:val="none" w:sz="0" w:space="0" w:color="auto"/>
                <w:left w:val="none" w:sz="0" w:space="0" w:color="auto"/>
                <w:bottom w:val="none" w:sz="0" w:space="0" w:color="auto"/>
                <w:right w:val="none" w:sz="0" w:space="0" w:color="auto"/>
              </w:divBdr>
              <w:divsChild>
                <w:div w:id="1544827299">
                  <w:marLeft w:val="0"/>
                  <w:marRight w:val="0"/>
                  <w:marTop w:val="0"/>
                  <w:marBottom w:val="0"/>
                  <w:divBdr>
                    <w:top w:val="none" w:sz="0" w:space="0" w:color="auto"/>
                    <w:left w:val="none" w:sz="0" w:space="0" w:color="auto"/>
                    <w:bottom w:val="none" w:sz="0" w:space="0" w:color="auto"/>
                    <w:right w:val="none" w:sz="0" w:space="0" w:color="auto"/>
                  </w:divBdr>
                  <w:divsChild>
                    <w:div w:id="1248030385">
                      <w:marLeft w:val="0"/>
                      <w:marRight w:val="0"/>
                      <w:marTop w:val="0"/>
                      <w:marBottom w:val="75"/>
                      <w:divBdr>
                        <w:top w:val="none" w:sz="0" w:space="0" w:color="auto"/>
                        <w:left w:val="none" w:sz="0" w:space="0" w:color="auto"/>
                        <w:bottom w:val="none" w:sz="0" w:space="0" w:color="auto"/>
                        <w:right w:val="none" w:sz="0" w:space="0" w:color="auto"/>
                      </w:divBdr>
                    </w:div>
                    <w:div w:id="338117600">
                      <w:marLeft w:val="0"/>
                      <w:marRight w:val="0"/>
                      <w:marTop w:val="0"/>
                      <w:marBottom w:val="0"/>
                      <w:divBdr>
                        <w:top w:val="none" w:sz="0" w:space="0" w:color="auto"/>
                        <w:left w:val="none" w:sz="0" w:space="0" w:color="auto"/>
                        <w:bottom w:val="none" w:sz="0" w:space="0" w:color="auto"/>
                        <w:right w:val="none" w:sz="0" w:space="0" w:color="auto"/>
                      </w:divBdr>
                    </w:div>
                    <w:div w:id="384793971">
                      <w:marLeft w:val="0"/>
                      <w:marRight w:val="0"/>
                      <w:marTop w:val="0"/>
                      <w:marBottom w:val="0"/>
                      <w:divBdr>
                        <w:top w:val="none" w:sz="0" w:space="0" w:color="auto"/>
                        <w:left w:val="none" w:sz="0" w:space="0" w:color="auto"/>
                        <w:bottom w:val="none" w:sz="0" w:space="0" w:color="auto"/>
                        <w:right w:val="none" w:sz="0" w:space="0" w:color="auto"/>
                      </w:divBdr>
                    </w:div>
                  </w:divsChild>
                </w:div>
                <w:div w:id="804662294">
                  <w:marLeft w:val="0"/>
                  <w:marRight w:val="0"/>
                  <w:marTop w:val="0"/>
                  <w:marBottom w:val="0"/>
                  <w:divBdr>
                    <w:top w:val="none" w:sz="0" w:space="0" w:color="auto"/>
                    <w:left w:val="none" w:sz="0" w:space="0" w:color="auto"/>
                    <w:bottom w:val="none" w:sz="0" w:space="0" w:color="auto"/>
                    <w:right w:val="none" w:sz="0" w:space="0" w:color="auto"/>
                  </w:divBdr>
                  <w:divsChild>
                    <w:div w:id="1199246378">
                      <w:marLeft w:val="0"/>
                      <w:marRight w:val="0"/>
                      <w:marTop w:val="0"/>
                      <w:marBottom w:val="45"/>
                      <w:divBdr>
                        <w:top w:val="none" w:sz="0" w:space="0" w:color="auto"/>
                        <w:left w:val="none" w:sz="0" w:space="0" w:color="auto"/>
                        <w:bottom w:val="none" w:sz="0" w:space="0" w:color="auto"/>
                        <w:right w:val="none" w:sz="0" w:space="0" w:color="auto"/>
                      </w:divBdr>
                    </w:div>
                    <w:div w:id="650065816">
                      <w:marLeft w:val="0"/>
                      <w:marRight w:val="0"/>
                      <w:marTop w:val="0"/>
                      <w:marBottom w:val="0"/>
                      <w:divBdr>
                        <w:top w:val="none" w:sz="0" w:space="0" w:color="auto"/>
                        <w:left w:val="none" w:sz="0" w:space="0" w:color="auto"/>
                        <w:bottom w:val="none" w:sz="0" w:space="0" w:color="auto"/>
                        <w:right w:val="none" w:sz="0" w:space="0" w:color="auto"/>
                      </w:divBdr>
                    </w:div>
                    <w:div w:id="155781748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152602117">
              <w:marLeft w:val="0"/>
              <w:marRight w:val="0"/>
              <w:marTop w:val="210"/>
              <w:marBottom w:val="0"/>
              <w:divBdr>
                <w:top w:val="none" w:sz="0" w:space="0" w:color="auto"/>
                <w:left w:val="none" w:sz="0" w:space="0" w:color="auto"/>
                <w:bottom w:val="none" w:sz="0" w:space="0" w:color="auto"/>
                <w:right w:val="none" w:sz="0" w:space="0" w:color="auto"/>
              </w:divBdr>
              <w:divsChild>
                <w:div w:id="548617414">
                  <w:marLeft w:val="0"/>
                  <w:marRight w:val="0"/>
                  <w:marTop w:val="0"/>
                  <w:marBottom w:val="0"/>
                  <w:divBdr>
                    <w:top w:val="none" w:sz="0" w:space="0" w:color="auto"/>
                    <w:left w:val="none" w:sz="0" w:space="0" w:color="auto"/>
                    <w:bottom w:val="none" w:sz="0" w:space="0" w:color="auto"/>
                    <w:right w:val="none" w:sz="0" w:space="0" w:color="auto"/>
                  </w:divBdr>
                  <w:divsChild>
                    <w:div w:id="1663310245">
                      <w:marLeft w:val="0"/>
                      <w:marRight w:val="0"/>
                      <w:marTop w:val="0"/>
                      <w:marBottom w:val="0"/>
                      <w:divBdr>
                        <w:top w:val="none" w:sz="0" w:space="0" w:color="auto"/>
                        <w:left w:val="none" w:sz="0" w:space="0" w:color="auto"/>
                        <w:bottom w:val="none" w:sz="0" w:space="0" w:color="auto"/>
                        <w:right w:val="none" w:sz="0" w:space="0" w:color="auto"/>
                      </w:divBdr>
                    </w:div>
                    <w:div w:id="1517846267">
                      <w:marLeft w:val="0"/>
                      <w:marRight w:val="0"/>
                      <w:marTop w:val="0"/>
                      <w:marBottom w:val="0"/>
                      <w:divBdr>
                        <w:top w:val="none" w:sz="0" w:space="0" w:color="auto"/>
                        <w:left w:val="none" w:sz="0" w:space="0" w:color="auto"/>
                        <w:bottom w:val="none" w:sz="0" w:space="0" w:color="auto"/>
                        <w:right w:val="none" w:sz="0" w:space="0" w:color="auto"/>
                      </w:divBdr>
                    </w:div>
                  </w:divsChild>
                </w:div>
                <w:div w:id="539971839">
                  <w:marLeft w:val="0"/>
                  <w:marRight w:val="0"/>
                  <w:marTop w:val="0"/>
                  <w:marBottom w:val="0"/>
                  <w:divBdr>
                    <w:top w:val="none" w:sz="0" w:space="0" w:color="auto"/>
                    <w:left w:val="none" w:sz="0" w:space="0" w:color="auto"/>
                    <w:bottom w:val="none" w:sz="0" w:space="0" w:color="auto"/>
                    <w:right w:val="none" w:sz="0" w:space="0" w:color="auto"/>
                  </w:divBdr>
                  <w:divsChild>
                    <w:div w:id="595330724">
                      <w:marLeft w:val="0"/>
                      <w:marRight w:val="0"/>
                      <w:marTop w:val="0"/>
                      <w:marBottom w:val="0"/>
                      <w:divBdr>
                        <w:top w:val="none" w:sz="0" w:space="0" w:color="auto"/>
                        <w:left w:val="none" w:sz="0" w:space="0" w:color="auto"/>
                        <w:bottom w:val="none" w:sz="0" w:space="0" w:color="auto"/>
                        <w:right w:val="none" w:sz="0" w:space="0" w:color="auto"/>
                      </w:divBdr>
                    </w:div>
                    <w:div w:id="1546603146">
                      <w:marLeft w:val="0"/>
                      <w:marRight w:val="0"/>
                      <w:marTop w:val="0"/>
                      <w:marBottom w:val="0"/>
                      <w:divBdr>
                        <w:top w:val="none" w:sz="0" w:space="0" w:color="auto"/>
                        <w:left w:val="none" w:sz="0" w:space="0" w:color="auto"/>
                        <w:bottom w:val="none" w:sz="0" w:space="0" w:color="auto"/>
                        <w:right w:val="none" w:sz="0" w:space="0" w:color="auto"/>
                      </w:divBdr>
                    </w:div>
                  </w:divsChild>
                </w:div>
                <w:div w:id="1076322968">
                  <w:marLeft w:val="0"/>
                  <w:marRight w:val="0"/>
                  <w:marTop w:val="0"/>
                  <w:marBottom w:val="0"/>
                  <w:divBdr>
                    <w:top w:val="none" w:sz="0" w:space="0" w:color="auto"/>
                    <w:left w:val="none" w:sz="0" w:space="0" w:color="auto"/>
                    <w:bottom w:val="none" w:sz="0" w:space="0" w:color="auto"/>
                    <w:right w:val="none" w:sz="0" w:space="0" w:color="auto"/>
                  </w:divBdr>
                  <w:divsChild>
                    <w:div w:id="1736396218">
                      <w:marLeft w:val="0"/>
                      <w:marRight w:val="0"/>
                      <w:marTop w:val="0"/>
                      <w:marBottom w:val="0"/>
                      <w:divBdr>
                        <w:top w:val="none" w:sz="0" w:space="0" w:color="auto"/>
                        <w:left w:val="none" w:sz="0" w:space="0" w:color="auto"/>
                        <w:bottom w:val="none" w:sz="0" w:space="0" w:color="auto"/>
                        <w:right w:val="none" w:sz="0" w:space="0" w:color="auto"/>
                      </w:divBdr>
                    </w:div>
                    <w:div w:id="161815846">
                      <w:marLeft w:val="0"/>
                      <w:marRight w:val="0"/>
                      <w:marTop w:val="0"/>
                      <w:marBottom w:val="0"/>
                      <w:divBdr>
                        <w:top w:val="none" w:sz="0" w:space="0" w:color="auto"/>
                        <w:left w:val="none" w:sz="0" w:space="0" w:color="auto"/>
                        <w:bottom w:val="none" w:sz="0" w:space="0" w:color="auto"/>
                        <w:right w:val="none" w:sz="0" w:space="0" w:color="auto"/>
                      </w:divBdr>
                    </w:div>
                  </w:divsChild>
                </w:div>
                <w:div w:id="74479966">
                  <w:marLeft w:val="0"/>
                  <w:marRight w:val="0"/>
                  <w:marTop w:val="0"/>
                  <w:marBottom w:val="0"/>
                  <w:divBdr>
                    <w:top w:val="none" w:sz="0" w:space="0" w:color="auto"/>
                    <w:left w:val="none" w:sz="0" w:space="0" w:color="auto"/>
                    <w:bottom w:val="none" w:sz="0" w:space="0" w:color="auto"/>
                    <w:right w:val="none" w:sz="0" w:space="0" w:color="auto"/>
                  </w:divBdr>
                  <w:divsChild>
                    <w:div w:id="2076051147">
                      <w:marLeft w:val="0"/>
                      <w:marRight w:val="0"/>
                      <w:marTop w:val="0"/>
                      <w:marBottom w:val="0"/>
                      <w:divBdr>
                        <w:top w:val="none" w:sz="0" w:space="0" w:color="auto"/>
                        <w:left w:val="none" w:sz="0" w:space="0" w:color="auto"/>
                        <w:bottom w:val="none" w:sz="0" w:space="0" w:color="auto"/>
                        <w:right w:val="none" w:sz="0" w:space="0" w:color="auto"/>
                      </w:divBdr>
                    </w:div>
                    <w:div w:id="371272987">
                      <w:marLeft w:val="0"/>
                      <w:marRight w:val="0"/>
                      <w:marTop w:val="0"/>
                      <w:marBottom w:val="0"/>
                      <w:divBdr>
                        <w:top w:val="none" w:sz="0" w:space="0" w:color="auto"/>
                        <w:left w:val="none" w:sz="0" w:space="0" w:color="auto"/>
                        <w:bottom w:val="none" w:sz="0" w:space="0" w:color="auto"/>
                        <w:right w:val="none" w:sz="0" w:space="0" w:color="auto"/>
                      </w:divBdr>
                    </w:div>
                  </w:divsChild>
                </w:div>
                <w:div w:id="913710305">
                  <w:marLeft w:val="0"/>
                  <w:marRight w:val="0"/>
                  <w:marTop w:val="0"/>
                  <w:marBottom w:val="0"/>
                  <w:divBdr>
                    <w:top w:val="none" w:sz="0" w:space="0" w:color="auto"/>
                    <w:left w:val="none" w:sz="0" w:space="0" w:color="auto"/>
                    <w:bottom w:val="none" w:sz="0" w:space="0" w:color="auto"/>
                    <w:right w:val="none" w:sz="0" w:space="0" w:color="auto"/>
                  </w:divBdr>
                  <w:divsChild>
                    <w:div w:id="791051340">
                      <w:marLeft w:val="0"/>
                      <w:marRight w:val="0"/>
                      <w:marTop w:val="0"/>
                      <w:marBottom w:val="0"/>
                      <w:divBdr>
                        <w:top w:val="none" w:sz="0" w:space="0" w:color="auto"/>
                        <w:left w:val="none" w:sz="0" w:space="0" w:color="auto"/>
                        <w:bottom w:val="none" w:sz="0" w:space="0" w:color="auto"/>
                        <w:right w:val="none" w:sz="0" w:space="0" w:color="auto"/>
                      </w:divBdr>
                    </w:div>
                    <w:div w:id="711879352">
                      <w:marLeft w:val="0"/>
                      <w:marRight w:val="0"/>
                      <w:marTop w:val="0"/>
                      <w:marBottom w:val="0"/>
                      <w:divBdr>
                        <w:top w:val="none" w:sz="0" w:space="0" w:color="auto"/>
                        <w:left w:val="none" w:sz="0" w:space="0" w:color="auto"/>
                        <w:bottom w:val="none" w:sz="0" w:space="0" w:color="auto"/>
                        <w:right w:val="none" w:sz="0" w:space="0" w:color="auto"/>
                      </w:divBdr>
                    </w:div>
                  </w:divsChild>
                </w:div>
                <w:div w:id="1925918331">
                  <w:marLeft w:val="0"/>
                  <w:marRight w:val="0"/>
                  <w:marTop w:val="0"/>
                  <w:marBottom w:val="0"/>
                  <w:divBdr>
                    <w:top w:val="none" w:sz="0" w:space="0" w:color="auto"/>
                    <w:left w:val="none" w:sz="0" w:space="0" w:color="auto"/>
                    <w:bottom w:val="none" w:sz="0" w:space="0" w:color="auto"/>
                    <w:right w:val="none" w:sz="0" w:space="0" w:color="auto"/>
                  </w:divBdr>
                  <w:divsChild>
                    <w:div w:id="1777674040">
                      <w:marLeft w:val="0"/>
                      <w:marRight w:val="0"/>
                      <w:marTop w:val="0"/>
                      <w:marBottom w:val="0"/>
                      <w:divBdr>
                        <w:top w:val="none" w:sz="0" w:space="0" w:color="auto"/>
                        <w:left w:val="none" w:sz="0" w:space="0" w:color="auto"/>
                        <w:bottom w:val="none" w:sz="0" w:space="0" w:color="auto"/>
                        <w:right w:val="none" w:sz="0" w:space="0" w:color="auto"/>
                      </w:divBdr>
                    </w:div>
                    <w:div w:id="42422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66530">
          <w:marLeft w:val="0"/>
          <w:marRight w:val="0"/>
          <w:marTop w:val="0"/>
          <w:marBottom w:val="0"/>
          <w:divBdr>
            <w:top w:val="none" w:sz="0" w:space="0" w:color="auto"/>
            <w:left w:val="none" w:sz="0" w:space="0" w:color="auto"/>
            <w:bottom w:val="none" w:sz="0" w:space="0" w:color="auto"/>
            <w:right w:val="none" w:sz="0" w:space="0" w:color="auto"/>
          </w:divBdr>
          <w:divsChild>
            <w:div w:id="1035811373">
              <w:marLeft w:val="0"/>
              <w:marRight w:val="0"/>
              <w:marTop w:val="0"/>
              <w:marBottom w:val="0"/>
              <w:divBdr>
                <w:top w:val="none" w:sz="0" w:space="0" w:color="auto"/>
                <w:left w:val="none" w:sz="0" w:space="0" w:color="auto"/>
                <w:bottom w:val="none" w:sz="0" w:space="0" w:color="auto"/>
                <w:right w:val="none" w:sz="0" w:space="0" w:color="auto"/>
              </w:divBdr>
              <w:divsChild>
                <w:div w:id="183861001">
                  <w:marLeft w:val="0"/>
                  <w:marRight w:val="0"/>
                  <w:marTop w:val="0"/>
                  <w:marBottom w:val="0"/>
                  <w:divBdr>
                    <w:top w:val="none" w:sz="0" w:space="0" w:color="auto"/>
                    <w:left w:val="none" w:sz="0" w:space="0" w:color="auto"/>
                    <w:bottom w:val="none" w:sz="0" w:space="0" w:color="auto"/>
                    <w:right w:val="none" w:sz="0" w:space="0" w:color="auto"/>
                  </w:divBdr>
                </w:div>
                <w:div w:id="636494390">
                  <w:marLeft w:val="0"/>
                  <w:marRight w:val="0"/>
                  <w:marTop w:val="225"/>
                  <w:marBottom w:val="225"/>
                  <w:divBdr>
                    <w:top w:val="none" w:sz="0" w:space="0" w:color="auto"/>
                    <w:left w:val="single" w:sz="24" w:space="11" w:color="C8860A"/>
                    <w:bottom w:val="none" w:sz="0" w:space="0" w:color="auto"/>
                    <w:right w:val="none" w:sz="0" w:space="0" w:color="auto"/>
                  </w:divBdr>
                </w:div>
                <w:div w:id="1070033806">
                  <w:marLeft w:val="0"/>
                  <w:marRight w:val="0"/>
                  <w:marTop w:val="225"/>
                  <w:marBottom w:val="225"/>
                  <w:divBdr>
                    <w:top w:val="none" w:sz="0" w:space="0" w:color="auto"/>
                    <w:left w:val="single" w:sz="24" w:space="11" w:color="C8860A"/>
                    <w:bottom w:val="none" w:sz="0" w:space="0" w:color="auto"/>
                    <w:right w:val="none" w:sz="0" w:space="0" w:color="auto"/>
                  </w:divBdr>
                </w:div>
                <w:div w:id="991637466">
                  <w:marLeft w:val="0"/>
                  <w:marRight w:val="0"/>
                  <w:marTop w:val="0"/>
                  <w:marBottom w:val="0"/>
                  <w:divBdr>
                    <w:top w:val="none" w:sz="0" w:space="0" w:color="auto"/>
                    <w:left w:val="none" w:sz="0" w:space="0" w:color="auto"/>
                    <w:bottom w:val="none" w:sz="0" w:space="0" w:color="auto"/>
                    <w:right w:val="none" w:sz="0" w:space="0" w:color="auto"/>
                  </w:divBdr>
                  <w:divsChild>
                    <w:div w:id="1575703740">
                      <w:marLeft w:val="0"/>
                      <w:marRight w:val="0"/>
                      <w:marTop w:val="0"/>
                      <w:marBottom w:val="225"/>
                      <w:divBdr>
                        <w:top w:val="single" w:sz="6" w:space="11" w:color="E0E6EF"/>
                        <w:left w:val="single" w:sz="6" w:space="11" w:color="E0E6EF"/>
                        <w:bottom w:val="single" w:sz="6" w:space="11" w:color="E0E6EF"/>
                        <w:right w:val="single" w:sz="6" w:space="11" w:color="E0E6EF"/>
                      </w:divBdr>
                      <w:divsChild>
                        <w:div w:id="1467118999">
                          <w:marLeft w:val="0"/>
                          <w:marRight w:val="0"/>
                          <w:marTop w:val="0"/>
                          <w:marBottom w:val="105"/>
                          <w:divBdr>
                            <w:top w:val="none" w:sz="0" w:space="0" w:color="auto"/>
                            <w:left w:val="none" w:sz="0" w:space="0" w:color="auto"/>
                            <w:bottom w:val="none" w:sz="0" w:space="0" w:color="auto"/>
                            <w:right w:val="none" w:sz="0" w:space="0" w:color="auto"/>
                          </w:divBdr>
                        </w:div>
                      </w:divsChild>
                    </w:div>
                    <w:div w:id="1992949981">
                      <w:marLeft w:val="0"/>
                      <w:marRight w:val="0"/>
                      <w:marTop w:val="0"/>
                      <w:marBottom w:val="225"/>
                      <w:divBdr>
                        <w:top w:val="single" w:sz="6" w:space="11" w:color="E0E6EF"/>
                        <w:left w:val="single" w:sz="6" w:space="11" w:color="E0E6EF"/>
                        <w:bottom w:val="single" w:sz="6" w:space="11" w:color="E0E6EF"/>
                        <w:right w:val="single" w:sz="6" w:space="11" w:color="E0E6EF"/>
                      </w:divBdr>
                      <w:divsChild>
                        <w:div w:id="1118335010">
                          <w:marLeft w:val="0"/>
                          <w:marRight w:val="0"/>
                          <w:marTop w:val="0"/>
                          <w:marBottom w:val="105"/>
                          <w:divBdr>
                            <w:top w:val="none" w:sz="0" w:space="0" w:color="auto"/>
                            <w:left w:val="none" w:sz="0" w:space="0" w:color="auto"/>
                            <w:bottom w:val="none" w:sz="0" w:space="0" w:color="auto"/>
                            <w:right w:val="none" w:sz="0" w:space="0" w:color="auto"/>
                          </w:divBdr>
                        </w:div>
                      </w:divsChild>
                    </w:div>
                    <w:div w:id="1606570478">
                      <w:marLeft w:val="0"/>
                      <w:marRight w:val="0"/>
                      <w:marTop w:val="0"/>
                      <w:marBottom w:val="225"/>
                      <w:divBdr>
                        <w:top w:val="single" w:sz="6" w:space="11" w:color="E0E6EF"/>
                        <w:left w:val="single" w:sz="6" w:space="11" w:color="E0E6EF"/>
                        <w:bottom w:val="single" w:sz="6" w:space="11" w:color="E0E6EF"/>
                        <w:right w:val="single" w:sz="6" w:space="11" w:color="E0E6EF"/>
                      </w:divBdr>
                      <w:divsChild>
                        <w:div w:id="887496285">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 w:id="2014599392">
                  <w:marLeft w:val="0"/>
                  <w:marRight w:val="0"/>
                  <w:marTop w:val="180"/>
                  <w:marBottom w:val="0"/>
                  <w:divBdr>
                    <w:top w:val="none" w:sz="0" w:space="0" w:color="auto"/>
                    <w:left w:val="none" w:sz="0" w:space="0" w:color="auto"/>
                    <w:bottom w:val="none" w:sz="0" w:space="0" w:color="auto"/>
                    <w:right w:val="none" w:sz="0" w:space="0" w:color="auto"/>
                  </w:divBdr>
                  <w:divsChild>
                    <w:div w:id="457527138">
                      <w:marLeft w:val="0"/>
                      <w:marRight w:val="0"/>
                      <w:marTop w:val="0"/>
                      <w:marBottom w:val="0"/>
                      <w:divBdr>
                        <w:top w:val="none" w:sz="0" w:space="0" w:color="auto"/>
                        <w:left w:val="none" w:sz="0" w:space="0" w:color="auto"/>
                        <w:bottom w:val="none" w:sz="0" w:space="0" w:color="auto"/>
                        <w:right w:val="none" w:sz="0" w:space="0" w:color="auto"/>
                      </w:divBdr>
                      <w:divsChild>
                        <w:div w:id="254632074">
                          <w:marLeft w:val="0"/>
                          <w:marRight w:val="0"/>
                          <w:marTop w:val="0"/>
                          <w:marBottom w:val="0"/>
                          <w:divBdr>
                            <w:top w:val="none" w:sz="0" w:space="0" w:color="auto"/>
                            <w:left w:val="none" w:sz="0" w:space="0" w:color="auto"/>
                            <w:bottom w:val="none" w:sz="0" w:space="0" w:color="auto"/>
                            <w:right w:val="none" w:sz="0" w:space="0" w:color="auto"/>
                          </w:divBdr>
                        </w:div>
                        <w:div w:id="2004312352">
                          <w:marLeft w:val="0"/>
                          <w:marRight w:val="0"/>
                          <w:marTop w:val="0"/>
                          <w:marBottom w:val="0"/>
                          <w:divBdr>
                            <w:top w:val="none" w:sz="0" w:space="0" w:color="auto"/>
                            <w:left w:val="none" w:sz="0" w:space="0" w:color="auto"/>
                            <w:bottom w:val="none" w:sz="0" w:space="0" w:color="auto"/>
                            <w:right w:val="none" w:sz="0" w:space="0" w:color="auto"/>
                          </w:divBdr>
                          <w:divsChild>
                            <w:div w:id="76503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53542">
                      <w:marLeft w:val="0"/>
                      <w:marRight w:val="0"/>
                      <w:marTop w:val="0"/>
                      <w:marBottom w:val="0"/>
                      <w:divBdr>
                        <w:top w:val="none" w:sz="0" w:space="0" w:color="auto"/>
                        <w:left w:val="none" w:sz="0" w:space="0" w:color="auto"/>
                        <w:bottom w:val="none" w:sz="0" w:space="0" w:color="auto"/>
                        <w:right w:val="none" w:sz="0" w:space="0" w:color="auto"/>
                      </w:divBdr>
                      <w:divsChild>
                        <w:div w:id="162011905">
                          <w:marLeft w:val="0"/>
                          <w:marRight w:val="0"/>
                          <w:marTop w:val="0"/>
                          <w:marBottom w:val="0"/>
                          <w:divBdr>
                            <w:top w:val="none" w:sz="0" w:space="0" w:color="auto"/>
                            <w:left w:val="none" w:sz="0" w:space="0" w:color="auto"/>
                            <w:bottom w:val="none" w:sz="0" w:space="0" w:color="auto"/>
                            <w:right w:val="none" w:sz="0" w:space="0" w:color="auto"/>
                          </w:divBdr>
                        </w:div>
                        <w:div w:id="1540389256">
                          <w:marLeft w:val="0"/>
                          <w:marRight w:val="0"/>
                          <w:marTop w:val="0"/>
                          <w:marBottom w:val="0"/>
                          <w:divBdr>
                            <w:top w:val="none" w:sz="0" w:space="0" w:color="auto"/>
                            <w:left w:val="none" w:sz="0" w:space="0" w:color="auto"/>
                            <w:bottom w:val="none" w:sz="0" w:space="0" w:color="auto"/>
                            <w:right w:val="none" w:sz="0" w:space="0" w:color="auto"/>
                          </w:divBdr>
                          <w:divsChild>
                            <w:div w:id="11634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737022">
                      <w:marLeft w:val="0"/>
                      <w:marRight w:val="0"/>
                      <w:marTop w:val="0"/>
                      <w:marBottom w:val="0"/>
                      <w:divBdr>
                        <w:top w:val="none" w:sz="0" w:space="0" w:color="auto"/>
                        <w:left w:val="none" w:sz="0" w:space="0" w:color="auto"/>
                        <w:bottom w:val="none" w:sz="0" w:space="0" w:color="auto"/>
                        <w:right w:val="none" w:sz="0" w:space="0" w:color="auto"/>
                      </w:divBdr>
                      <w:divsChild>
                        <w:div w:id="1555387143">
                          <w:marLeft w:val="0"/>
                          <w:marRight w:val="0"/>
                          <w:marTop w:val="0"/>
                          <w:marBottom w:val="0"/>
                          <w:divBdr>
                            <w:top w:val="none" w:sz="0" w:space="0" w:color="auto"/>
                            <w:left w:val="none" w:sz="0" w:space="0" w:color="auto"/>
                            <w:bottom w:val="none" w:sz="0" w:space="0" w:color="auto"/>
                            <w:right w:val="none" w:sz="0" w:space="0" w:color="auto"/>
                          </w:divBdr>
                        </w:div>
                        <w:div w:id="1781534468">
                          <w:marLeft w:val="0"/>
                          <w:marRight w:val="0"/>
                          <w:marTop w:val="0"/>
                          <w:marBottom w:val="0"/>
                          <w:divBdr>
                            <w:top w:val="none" w:sz="0" w:space="0" w:color="auto"/>
                            <w:left w:val="none" w:sz="0" w:space="0" w:color="auto"/>
                            <w:bottom w:val="none" w:sz="0" w:space="0" w:color="auto"/>
                            <w:right w:val="none" w:sz="0" w:space="0" w:color="auto"/>
                          </w:divBdr>
                          <w:divsChild>
                            <w:div w:id="131552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937186">
              <w:marLeft w:val="0"/>
              <w:marRight w:val="0"/>
              <w:marTop w:val="0"/>
              <w:marBottom w:val="0"/>
              <w:divBdr>
                <w:top w:val="none" w:sz="0" w:space="0" w:color="auto"/>
                <w:left w:val="none" w:sz="0" w:space="0" w:color="auto"/>
                <w:bottom w:val="none" w:sz="0" w:space="0" w:color="auto"/>
                <w:right w:val="none" w:sz="0" w:space="0" w:color="auto"/>
              </w:divBdr>
              <w:divsChild>
                <w:div w:id="1684435279">
                  <w:marLeft w:val="0"/>
                  <w:marRight w:val="0"/>
                  <w:marTop w:val="0"/>
                  <w:marBottom w:val="0"/>
                  <w:divBdr>
                    <w:top w:val="none" w:sz="0" w:space="0" w:color="auto"/>
                    <w:left w:val="none" w:sz="0" w:space="0" w:color="auto"/>
                    <w:bottom w:val="none" w:sz="0" w:space="0" w:color="auto"/>
                    <w:right w:val="none" w:sz="0" w:space="0" w:color="auto"/>
                  </w:divBdr>
                </w:div>
                <w:div w:id="2141148137">
                  <w:marLeft w:val="0"/>
                  <w:marRight w:val="0"/>
                  <w:marTop w:val="225"/>
                  <w:marBottom w:val="225"/>
                  <w:divBdr>
                    <w:top w:val="none" w:sz="0" w:space="0" w:color="auto"/>
                    <w:left w:val="single" w:sz="24" w:space="11" w:color="C8860A"/>
                    <w:bottom w:val="none" w:sz="0" w:space="0" w:color="auto"/>
                    <w:right w:val="none" w:sz="0" w:space="0" w:color="auto"/>
                  </w:divBdr>
                </w:div>
                <w:div w:id="578367596">
                  <w:marLeft w:val="0"/>
                  <w:marRight w:val="0"/>
                  <w:marTop w:val="0"/>
                  <w:marBottom w:val="0"/>
                  <w:divBdr>
                    <w:top w:val="none" w:sz="0" w:space="0" w:color="auto"/>
                    <w:left w:val="none" w:sz="0" w:space="0" w:color="auto"/>
                    <w:bottom w:val="none" w:sz="0" w:space="0" w:color="auto"/>
                    <w:right w:val="none" w:sz="0" w:space="0" w:color="auto"/>
                  </w:divBdr>
                  <w:divsChild>
                    <w:div w:id="1968654956">
                      <w:marLeft w:val="0"/>
                      <w:marRight w:val="0"/>
                      <w:marTop w:val="0"/>
                      <w:marBottom w:val="0"/>
                      <w:divBdr>
                        <w:top w:val="none" w:sz="0" w:space="0" w:color="auto"/>
                        <w:left w:val="none" w:sz="0" w:space="0" w:color="auto"/>
                        <w:bottom w:val="none" w:sz="0" w:space="0" w:color="auto"/>
                        <w:right w:val="none" w:sz="0" w:space="0" w:color="auto"/>
                      </w:divBdr>
                      <w:divsChild>
                        <w:div w:id="586965107">
                          <w:marLeft w:val="0"/>
                          <w:marRight w:val="0"/>
                          <w:marTop w:val="0"/>
                          <w:marBottom w:val="0"/>
                          <w:divBdr>
                            <w:top w:val="none" w:sz="0" w:space="0" w:color="auto"/>
                            <w:left w:val="none" w:sz="0" w:space="0" w:color="auto"/>
                            <w:bottom w:val="none" w:sz="0" w:space="0" w:color="auto"/>
                            <w:right w:val="none" w:sz="0" w:space="0" w:color="auto"/>
                          </w:divBdr>
                          <w:divsChild>
                            <w:div w:id="276523873">
                              <w:marLeft w:val="0"/>
                              <w:marRight w:val="0"/>
                              <w:marTop w:val="0"/>
                              <w:marBottom w:val="0"/>
                              <w:divBdr>
                                <w:top w:val="none" w:sz="0" w:space="0" w:color="auto"/>
                                <w:left w:val="none" w:sz="0" w:space="0" w:color="auto"/>
                                <w:bottom w:val="none" w:sz="0" w:space="0" w:color="auto"/>
                                <w:right w:val="none" w:sz="0" w:space="0" w:color="auto"/>
                              </w:divBdr>
                            </w:div>
                            <w:div w:id="2079864797">
                              <w:marLeft w:val="0"/>
                              <w:marRight w:val="0"/>
                              <w:marTop w:val="0"/>
                              <w:marBottom w:val="0"/>
                              <w:divBdr>
                                <w:top w:val="none" w:sz="0" w:space="0" w:color="auto"/>
                                <w:left w:val="none" w:sz="0" w:space="0" w:color="auto"/>
                                <w:bottom w:val="none" w:sz="0" w:space="0" w:color="auto"/>
                                <w:right w:val="none" w:sz="0" w:space="0" w:color="auto"/>
                              </w:divBdr>
                              <w:divsChild>
                                <w:div w:id="437722316">
                                  <w:marLeft w:val="0"/>
                                  <w:marRight w:val="0"/>
                                  <w:marTop w:val="0"/>
                                  <w:marBottom w:val="0"/>
                                  <w:divBdr>
                                    <w:top w:val="none" w:sz="0" w:space="0" w:color="auto"/>
                                    <w:left w:val="none" w:sz="0" w:space="0" w:color="auto"/>
                                    <w:bottom w:val="none" w:sz="0" w:space="0" w:color="auto"/>
                                    <w:right w:val="none" w:sz="0" w:space="0" w:color="auto"/>
                                  </w:divBdr>
                                </w:div>
                                <w:div w:id="135515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937761">
                          <w:marLeft w:val="0"/>
                          <w:marRight w:val="0"/>
                          <w:marTop w:val="0"/>
                          <w:marBottom w:val="0"/>
                          <w:divBdr>
                            <w:top w:val="none" w:sz="0" w:space="0" w:color="auto"/>
                            <w:left w:val="none" w:sz="0" w:space="0" w:color="auto"/>
                            <w:bottom w:val="none" w:sz="0" w:space="0" w:color="auto"/>
                            <w:right w:val="none" w:sz="0" w:space="0" w:color="auto"/>
                          </w:divBdr>
                          <w:divsChild>
                            <w:div w:id="1364556854">
                              <w:marLeft w:val="0"/>
                              <w:marRight w:val="0"/>
                              <w:marTop w:val="0"/>
                              <w:marBottom w:val="0"/>
                              <w:divBdr>
                                <w:top w:val="none" w:sz="0" w:space="0" w:color="auto"/>
                                <w:left w:val="none" w:sz="0" w:space="0" w:color="auto"/>
                                <w:bottom w:val="none" w:sz="0" w:space="0" w:color="auto"/>
                                <w:right w:val="none" w:sz="0" w:space="0" w:color="auto"/>
                              </w:divBdr>
                            </w:div>
                            <w:div w:id="2089381671">
                              <w:marLeft w:val="0"/>
                              <w:marRight w:val="0"/>
                              <w:marTop w:val="0"/>
                              <w:marBottom w:val="0"/>
                              <w:divBdr>
                                <w:top w:val="none" w:sz="0" w:space="0" w:color="auto"/>
                                <w:left w:val="none" w:sz="0" w:space="0" w:color="auto"/>
                                <w:bottom w:val="none" w:sz="0" w:space="0" w:color="auto"/>
                                <w:right w:val="none" w:sz="0" w:space="0" w:color="auto"/>
                              </w:divBdr>
                              <w:divsChild>
                                <w:div w:id="1049763121">
                                  <w:marLeft w:val="0"/>
                                  <w:marRight w:val="0"/>
                                  <w:marTop w:val="0"/>
                                  <w:marBottom w:val="0"/>
                                  <w:divBdr>
                                    <w:top w:val="none" w:sz="0" w:space="0" w:color="auto"/>
                                    <w:left w:val="none" w:sz="0" w:space="0" w:color="auto"/>
                                    <w:bottom w:val="none" w:sz="0" w:space="0" w:color="auto"/>
                                    <w:right w:val="none" w:sz="0" w:space="0" w:color="auto"/>
                                  </w:divBdr>
                                </w:div>
                                <w:div w:id="210595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89205">
                          <w:marLeft w:val="0"/>
                          <w:marRight w:val="0"/>
                          <w:marTop w:val="0"/>
                          <w:marBottom w:val="0"/>
                          <w:divBdr>
                            <w:top w:val="none" w:sz="0" w:space="0" w:color="auto"/>
                            <w:left w:val="none" w:sz="0" w:space="0" w:color="auto"/>
                            <w:bottom w:val="none" w:sz="0" w:space="0" w:color="auto"/>
                            <w:right w:val="none" w:sz="0" w:space="0" w:color="auto"/>
                          </w:divBdr>
                          <w:divsChild>
                            <w:div w:id="116147636">
                              <w:marLeft w:val="0"/>
                              <w:marRight w:val="0"/>
                              <w:marTop w:val="0"/>
                              <w:marBottom w:val="0"/>
                              <w:divBdr>
                                <w:top w:val="none" w:sz="0" w:space="0" w:color="auto"/>
                                <w:left w:val="none" w:sz="0" w:space="0" w:color="auto"/>
                                <w:bottom w:val="none" w:sz="0" w:space="0" w:color="auto"/>
                                <w:right w:val="none" w:sz="0" w:space="0" w:color="auto"/>
                              </w:divBdr>
                            </w:div>
                            <w:div w:id="40715467">
                              <w:marLeft w:val="0"/>
                              <w:marRight w:val="0"/>
                              <w:marTop w:val="0"/>
                              <w:marBottom w:val="0"/>
                              <w:divBdr>
                                <w:top w:val="none" w:sz="0" w:space="0" w:color="auto"/>
                                <w:left w:val="none" w:sz="0" w:space="0" w:color="auto"/>
                                <w:bottom w:val="none" w:sz="0" w:space="0" w:color="auto"/>
                                <w:right w:val="none" w:sz="0" w:space="0" w:color="auto"/>
                              </w:divBdr>
                              <w:divsChild>
                                <w:div w:id="577057894">
                                  <w:marLeft w:val="0"/>
                                  <w:marRight w:val="0"/>
                                  <w:marTop w:val="0"/>
                                  <w:marBottom w:val="0"/>
                                  <w:divBdr>
                                    <w:top w:val="none" w:sz="0" w:space="0" w:color="auto"/>
                                    <w:left w:val="none" w:sz="0" w:space="0" w:color="auto"/>
                                    <w:bottom w:val="none" w:sz="0" w:space="0" w:color="auto"/>
                                    <w:right w:val="none" w:sz="0" w:space="0" w:color="auto"/>
                                  </w:divBdr>
                                </w:div>
                                <w:div w:id="87184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876508">
                          <w:marLeft w:val="0"/>
                          <w:marRight w:val="0"/>
                          <w:marTop w:val="0"/>
                          <w:marBottom w:val="0"/>
                          <w:divBdr>
                            <w:top w:val="none" w:sz="0" w:space="0" w:color="auto"/>
                            <w:left w:val="none" w:sz="0" w:space="0" w:color="auto"/>
                            <w:bottom w:val="none" w:sz="0" w:space="0" w:color="auto"/>
                            <w:right w:val="none" w:sz="0" w:space="0" w:color="auto"/>
                          </w:divBdr>
                          <w:divsChild>
                            <w:div w:id="1419860771">
                              <w:marLeft w:val="0"/>
                              <w:marRight w:val="0"/>
                              <w:marTop w:val="0"/>
                              <w:marBottom w:val="0"/>
                              <w:divBdr>
                                <w:top w:val="none" w:sz="0" w:space="0" w:color="auto"/>
                                <w:left w:val="none" w:sz="0" w:space="0" w:color="auto"/>
                                <w:bottom w:val="none" w:sz="0" w:space="0" w:color="auto"/>
                                <w:right w:val="none" w:sz="0" w:space="0" w:color="auto"/>
                              </w:divBdr>
                            </w:div>
                            <w:div w:id="1102605421">
                              <w:marLeft w:val="0"/>
                              <w:marRight w:val="0"/>
                              <w:marTop w:val="0"/>
                              <w:marBottom w:val="0"/>
                              <w:divBdr>
                                <w:top w:val="none" w:sz="0" w:space="0" w:color="auto"/>
                                <w:left w:val="none" w:sz="0" w:space="0" w:color="auto"/>
                                <w:bottom w:val="none" w:sz="0" w:space="0" w:color="auto"/>
                                <w:right w:val="none" w:sz="0" w:space="0" w:color="auto"/>
                              </w:divBdr>
                              <w:divsChild>
                                <w:div w:id="1642346549">
                                  <w:marLeft w:val="0"/>
                                  <w:marRight w:val="0"/>
                                  <w:marTop w:val="0"/>
                                  <w:marBottom w:val="0"/>
                                  <w:divBdr>
                                    <w:top w:val="none" w:sz="0" w:space="0" w:color="auto"/>
                                    <w:left w:val="none" w:sz="0" w:space="0" w:color="auto"/>
                                    <w:bottom w:val="none" w:sz="0" w:space="0" w:color="auto"/>
                                    <w:right w:val="none" w:sz="0" w:space="0" w:color="auto"/>
                                  </w:divBdr>
                                </w:div>
                                <w:div w:id="149961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370526">
                      <w:marLeft w:val="0"/>
                      <w:marRight w:val="0"/>
                      <w:marTop w:val="0"/>
                      <w:marBottom w:val="0"/>
                      <w:divBdr>
                        <w:top w:val="none" w:sz="0" w:space="0" w:color="auto"/>
                        <w:left w:val="none" w:sz="0" w:space="0" w:color="auto"/>
                        <w:bottom w:val="none" w:sz="0" w:space="0" w:color="auto"/>
                        <w:right w:val="none" w:sz="0" w:space="0" w:color="auto"/>
                      </w:divBdr>
                      <w:divsChild>
                        <w:div w:id="759179300">
                          <w:marLeft w:val="0"/>
                          <w:marRight w:val="0"/>
                          <w:marTop w:val="225"/>
                          <w:marBottom w:val="225"/>
                          <w:divBdr>
                            <w:top w:val="none" w:sz="0" w:space="0" w:color="auto"/>
                            <w:left w:val="single" w:sz="24" w:space="11" w:color="C8860A"/>
                            <w:bottom w:val="none" w:sz="0" w:space="0" w:color="auto"/>
                            <w:right w:val="none" w:sz="0" w:space="0" w:color="auto"/>
                          </w:divBdr>
                        </w:div>
                      </w:divsChild>
                    </w:div>
                  </w:divsChild>
                </w:div>
                <w:div w:id="817235120">
                  <w:marLeft w:val="0"/>
                  <w:marRight w:val="0"/>
                  <w:marTop w:val="0"/>
                  <w:marBottom w:val="225"/>
                  <w:divBdr>
                    <w:top w:val="single" w:sz="6" w:space="11" w:color="E0E6EF"/>
                    <w:left w:val="single" w:sz="6" w:space="11" w:color="E0E6EF"/>
                    <w:bottom w:val="single" w:sz="6" w:space="11" w:color="E0E6EF"/>
                    <w:right w:val="single" w:sz="6" w:space="11" w:color="E0E6EF"/>
                  </w:divBdr>
                </w:div>
                <w:div w:id="503133023">
                  <w:marLeft w:val="0"/>
                  <w:marRight w:val="0"/>
                  <w:marTop w:val="180"/>
                  <w:marBottom w:val="0"/>
                  <w:divBdr>
                    <w:top w:val="none" w:sz="0" w:space="0" w:color="auto"/>
                    <w:left w:val="none" w:sz="0" w:space="0" w:color="auto"/>
                    <w:bottom w:val="none" w:sz="0" w:space="0" w:color="auto"/>
                    <w:right w:val="none" w:sz="0" w:space="0" w:color="auto"/>
                  </w:divBdr>
                  <w:divsChild>
                    <w:div w:id="1800025719">
                      <w:marLeft w:val="0"/>
                      <w:marRight w:val="0"/>
                      <w:marTop w:val="0"/>
                      <w:marBottom w:val="0"/>
                      <w:divBdr>
                        <w:top w:val="none" w:sz="0" w:space="0" w:color="auto"/>
                        <w:left w:val="none" w:sz="0" w:space="0" w:color="auto"/>
                        <w:bottom w:val="none" w:sz="0" w:space="0" w:color="auto"/>
                        <w:right w:val="none" w:sz="0" w:space="0" w:color="auto"/>
                      </w:divBdr>
                      <w:divsChild>
                        <w:div w:id="1514219557">
                          <w:marLeft w:val="0"/>
                          <w:marRight w:val="0"/>
                          <w:marTop w:val="0"/>
                          <w:marBottom w:val="0"/>
                          <w:divBdr>
                            <w:top w:val="none" w:sz="0" w:space="0" w:color="auto"/>
                            <w:left w:val="none" w:sz="0" w:space="0" w:color="auto"/>
                            <w:bottom w:val="none" w:sz="0" w:space="0" w:color="auto"/>
                            <w:right w:val="none" w:sz="0" w:space="0" w:color="auto"/>
                          </w:divBdr>
                        </w:div>
                        <w:div w:id="118106301">
                          <w:marLeft w:val="0"/>
                          <w:marRight w:val="0"/>
                          <w:marTop w:val="0"/>
                          <w:marBottom w:val="0"/>
                          <w:divBdr>
                            <w:top w:val="none" w:sz="0" w:space="0" w:color="auto"/>
                            <w:left w:val="none" w:sz="0" w:space="0" w:color="auto"/>
                            <w:bottom w:val="none" w:sz="0" w:space="0" w:color="auto"/>
                            <w:right w:val="none" w:sz="0" w:space="0" w:color="auto"/>
                          </w:divBdr>
                          <w:divsChild>
                            <w:div w:id="37435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043193">
                      <w:marLeft w:val="0"/>
                      <w:marRight w:val="0"/>
                      <w:marTop w:val="0"/>
                      <w:marBottom w:val="0"/>
                      <w:divBdr>
                        <w:top w:val="none" w:sz="0" w:space="0" w:color="auto"/>
                        <w:left w:val="none" w:sz="0" w:space="0" w:color="auto"/>
                        <w:bottom w:val="none" w:sz="0" w:space="0" w:color="auto"/>
                        <w:right w:val="none" w:sz="0" w:space="0" w:color="auto"/>
                      </w:divBdr>
                      <w:divsChild>
                        <w:div w:id="1395404">
                          <w:marLeft w:val="0"/>
                          <w:marRight w:val="0"/>
                          <w:marTop w:val="0"/>
                          <w:marBottom w:val="0"/>
                          <w:divBdr>
                            <w:top w:val="none" w:sz="0" w:space="0" w:color="auto"/>
                            <w:left w:val="none" w:sz="0" w:space="0" w:color="auto"/>
                            <w:bottom w:val="none" w:sz="0" w:space="0" w:color="auto"/>
                            <w:right w:val="none" w:sz="0" w:space="0" w:color="auto"/>
                          </w:divBdr>
                        </w:div>
                        <w:div w:id="434063273">
                          <w:marLeft w:val="0"/>
                          <w:marRight w:val="0"/>
                          <w:marTop w:val="0"/>
                          <w:marBottom w:val="0"/>
                          <w:divBdr>
                            <w:top w:val="none" w:sz="0" w:space="0" w:color="auto"/>
                            <w:left w:val="none" w:sz="0" w:space="0" w:color="auto"/>
                            <w:bottom w:val="none" w:sz="0" w:space="0" w:color="auto"/>
                            <w:right w:val="none" w:sz="0" w:space="0" w:color="auto"/>
                          </w:divBdr>
                          <w:divsChild>
                            <w:div w:id="2950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669639">
              <w:marLeft w:val="0"/>
              <w:marRight w:val="0"/>
              <w:marTop w:val="0"/>
              <w:marBottom w:val="0"/>
              <w:divBdr>
                <w:top w:val="none" w:sz="0" w:space="0" w:color="auto"/>
                <w:left w:val="none" w:sz="0" w:space="0" w:color="auto"/>
                <w:bottom w:val="none" w:sz="0" w:space="0" w:color="auto"/>
                <w:right w:val="none" w:sz="0" w:space="0" w:color="auto"/>
              </w:divBdr>
              <w:divsChild>
                <w:div w:id="580993915">
                  <w:marLeft w:val="0"/>
                  <w:marRight w:val="0"/>
                  <w:marTop w:val="0"/>
                  <w:marBottom w:val="0"/>
                  <w:divBdr>
                    <w:top w:val="none" w:sz="0" w:space="0" w:color="auto"/>
                    <w:left w:val="none" w:sz="0" w:space="0" w:color="auto"/>
                    <w:bottom w:val="none" w:sz="0" w:space="0" w:color="auto"/>
                    <w:right w:val="none" w:sz="0" w:space="0" w:color="auto"/>
                  </w:divBdr>
                </w:div>
                <w:div w:id="517697111">
                  <w:marLeft w:val="0"/>
                  <w:marRight w:val="0"/>
                  <w:marTop w:val="225"/>
                  <w:marBottom w:val="225"/>
                  <w:divBdr>
                    <w:top w:val="none" w:sz="0" w:space="0" w:color="auto"/>
                    <w:left w:val="single" w:sz="24" w:space="11" w:color="C8860A"/>
                    <w:bottom w:val="none" w:sz="0" w:space="0" w:color="auto"/>
                    <w:right w:val="none" w:sz="0" w:space="0" w:color="auto"/>
                  </w:divBdr>
                </w:div>
                <w:div w:id="817645222">
                  <w:marLeft w:val="0"/>
                  <w:marRight w:val="0"/>
                  <w:marTop w:val="0"/>
                  <w:marBottom w:val="0"/>
                  <w:divBdr>
                    <w:top w:val="none" w:sz="0" w:space="0" w:color="auto"/>
                    <w:left w:val="none" w:sz="0" w:space="0" w:color="auto"/>
                    <w:bottom w:val="none" w:sz="0" w:space="0" w:color="auto"/>
                    <w:right w:val="none" w:sz="0" w:space="0" w:color="auto"/>
                  </w:divBdr>
                  <w:divsChild>
                    <w:div w:id="966667662">
                      <w:marLeft w:val="0"/>
                      <w:marRight w:val="0"/>
                      <w:marTop w:val="0"/>
                      <w:marBottom w:val="225"/>
                      <w:divBdr>
                        <w:top w:val="single" w:sz="6" w:space="11" w:color="E0E6EF"/>
                        <w:left w:val="single" w:sz="6" w:space="11" w:color="E0E6EF"/>
                        <w:bottom w:val="single" w:sz="6" w:space="11" w:color="E0E6EF"/>
                        <w:right w:val="single" w:sz="6" w:space="11" w:color="E0E6EF"/>
                      </w:divBdr>
                    </w:div>
                    <w:div w:id="1135639778">
                      <w:marLeft w:val="0"/>
                      <w:marRight w:val="0"/>
                      <w:marTop w:val="0"/>
                      <w:marBottom w:val="225"/>
                      <w:divBdr>
                        <w:top w:val="single" w:sz="6" w:space="11" w:color="E0E6EF"/>
                        <w:left w:val="single" w:sz="6" w:space="11" w:color="E0E6EF"/>
                        <w:bottom w:val="single" w:sz="6" w:space="11" w:color="E0E6EF"/>
                        <w:right w:val="single" w:sz="6" w:space="11" w:color="E0E6EF"/>
                      </w:divBdr>
                    </w:div>
                    <w:div w:id="428548835">
                      <w:marLeft w:val="0"/>
                      <w:marRight w:val="0"/>
                      <w:marTop w:val="0"/>
                      <w:marBottom w:val="225"/>
                      <w:divBdr>
                        <w:top w:val="single" w:sz="6" w:space="11" w:color="E0E6EF"/>
                        <w:left w:val="single" w:sz="6" w:space="11" w:color="E0E6EF"/>
                        <w:bottom w:val="single" w:sz="6" w:space="11" w:color="E0E6EF"/>
                        <w:right w:val="single" w:sz="6" w:space="11" w:color="E0E6EF"/>
                      </w:divBdr>
                    </w:div>
                    <w:div w:id="1670130542">
                      <w:marLeft w:val="0"/>
                      <w:marRight w:val="0"/>
                      <w:marTop w:val="0"/>
                      <w:marBottom w:val="225"/>
                      <w:divBdr>
                        <w:top w:val="single" w:sz="6" w:space="11" w:color="E0E6EF"/>
                        <w:left w:val="single" w:sz="6" w:space="11" w:color="E0E6EF"/>
                        <w:bottom w:val="single" w:sz="6" w:space="11" w:color="E0E6EF"/>
                        <w:right w:val="single" w:sz="6" w:space="11" w:color="E0E6EF"/>
                      </w:divBdr>
                    </w:div>
                  </w:divsChild>
                </w:div>
                <w:div w:id="1256522341">
                  <w:marLeft w:val="0"/>
                  <w:marRight w:val="0"/>
                  <w:marTop w:val="150"/>
                  <w:marBottom w:val="225"/>
                  <w:divBdr>
                    <w:top w:val="none" w:sz="0" w:space="0" w:color="auto"/>
                    <w:left w:val="single" w:sz="24" w:space="11" w:color="C8860A"/>
                    <w:bottom w:val="none" w:sz="0" w:space="0" w:color="auto"/>
                    <w:right w:val="none" w:sz="0" w:space="0" w:color="auto"/>
                  </w:divBdr>
                </w:div>
                <w:div w:id="2117603091">
                  <w:marLeft w:val="0"/>
                  <w:marRight w:val="0"/>
                  <w:marTop w:val="0"/>
                  <w:marBottom w:val="0"/>
                  <w:divBdr>
                    <w:top w:val="none" w:sz="0" w:space="0" w:color="auto"/>
                    <w:left w:val="none" w:sz="0" w:space="0" w:color="auto"/>
                    <w:bottom w:val="none" w:sz="0" w:space="0" w:color="auto"/>
                    <w:right w:val="none" w:sz="0" w:space="0" w:color="auto"/>
                  </w:divBdr>
                  <w:divsChild>
                    <w:div w:id="1852450387">
                      <w:marLeft w:val="0"/>
                      <w:marRight w:val="0"/>
                      <w:marTop w:val="0"/>
                      <w:marBottom w:val="225"/>
                      <w:divBdr>
                        <w:top w:val="single" w:sz="6" w:space="11" w:color="E0E6EF"/>
                        <w:left w:val="single" w:sz="6" w:space="11" w:color="E0E6EF"/>
                        <w:bottom w:val="single" w:sz="6" w:space="11" w:color="E0E6EF"/>
                        <w:right w:val="single" w:sz="6" w:space="11" w:color="E0E6EF"/>
                      </w:divBdr>
                    </w:div>
                    <w:div w:id="1651862045">
                      <w:marLeft w:val="0"/>
                      <w:marRight w:val="0"/>
                      <w:marTop w:val="0"/>
                      <w:marBottom w:val="225"/>
                      <w:divBdr>
                        <w:top w:val="single" w:sz="6" w:space="11" w:color="E0E6EF"/>
                        <w:left w:val="single" w:sz="6" w:space="11" w:color="E0E6EF"/>
                        <w:bottom w:val="single" w:sz="6" w:space="11" w:color="E0E6EF"/>
                        <w:right w:val="single" w:sz="6" w:space="11" w:color="E0E6EF"/>
                      </w:divBdr>
                    </w:div>
                  </w:divsChild>
                </w:div>
                <w:div w:id="1053768170">
                  <w:marLeft w:val="0"/>
                  <w:marRight w:val="0"/>
                  <w:marTop w:val="180"/>
                  <w:marBottom w:val="0"/>
                  <w:divBdr>
                    <w:top w:val="none" w:sz="0" w:space="0" w:color="auto"/>
                    <w:left w:val="none" w:sz="0" w:space="0" w:color="auto"/>
                    <w:bottom w:val="none" w:sz="0" w:space="0" w:color="auto"/>
                    <w:right w:val="none" w:sz="0" w:space="0" w:color="auto"/>
                  </w:divBdr>
                  <w:divsChild>
                    <w:div w:id="322247964">
                      <w:marLeft w:val="0"/>
                      <w:marRight w:val="0"/>
                      <w:marTop w:val="0"/>
                      <w:marBottom w:val="0"/>
                      <w:divBdr>
                        <w:top w:val="none" w:sz="0" w:space="0" w:color="auto"/>
                        <w:left w:val="none" w:sz="0" w:space="0" w:color="auto"/>
                        <w:bottom w:val="none" w:sz="0" w:space="0" w:color="auto"/>
                        <w:right w:val="none" w:sz="0" w:space="0" w:color="auto"/>
                      </w:divBdr>
                      <w:divsChild>
                        <w:div w:id="1790471441">
                          <w:marLeft w:val="0"/>
                          <w:marRight w:val="0"/>
                          <w:marTop w:val="0"/>
                          <w:marBottom w:val="0"/>
                          <w:divBdr>
                            <w:top w:val="none" w:sz="0" w:space="0" w:color="auto"/>
                            <w:left w:val="none" w:sz="0" w:space="0" w:color="auto"/>
                            <w:bottom w:val="none" w:sz="0" w:space="0" w:color="auto"/>
                            <w:right w:val="none" w:sz="0" w:space="0" w:color="auto"/>
                          </w:divBdr>
                        </w:div>
                        <w:div w:id="1957636990">
                          <w:marLeft w:val="0"/>
                          <w:marRight w:val="0"/>
                          <w:marTop w:val="0"/>
                          <w:marBottom w:val="0"/>
                          <w:divBdr>
                            <w:top w:val="none" w:sz="0" w:space="0" w:color="auto"/>
                            <w:left w:val="none" w:sz="0" w:space="0" w:color="auto"/>
                            <w:bottom w:val="none" w:sz="0" w:space="0" w:color="auto"/>
                            <w:right w:val="none" w:sz="0" w:space="0" w:color="auto"/>
                          </w:divBdr>
                          <w:divsChild>
                            <w:div w:id="107828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32259">
                      <w:marLeft w:val="0"/>
                      <w:marRight w:val="0"/>
                      <w:marTop w:val="0"/>
                      <w:marBottom w:val="0"/>
                      <w:divBdr>
                        <w:top w:val="none" w:sz="0" w:space="0" w:color="auto"/>
                        <w:left w:val="none" w:sz="0" w:space="0" w:color="auto"/>
                        <w:bottom w:val="none" w:sz="0" w:space="0" w:color="auto"/>
                        <w:right w:val="none" w:sz="0" w:space="0" w:color="auto"/>
                      </w:divBdr>
                      <w:divsChild>
                        <w:div w:id="1303467174">
                          <w:marLeft w:val="0"/>
                          <w:marRight w:val="0"/>
                          <w:marTop w:val="0"/>
                          <w:marBottom w:val="0"/>
                          <w:divBdr>
                            <w:top w:val="none" w:sz="0" w:space="0" w:color="auto"/>
                            <w:left w:val="none" w:sz="0" w:space="0" w:color="auto"/>
                            <w:bottom w:val="none" w:sz="0" w:space="0" w:color="auto"/>
                            <w:right w:val="none" w:sz="0" w:space="0" w:color="auto"/>
                          </w:divBdr>
                        </w:div>
                        <w:div w:id="1603489713">
                          <w:marLeft w:val="0"/>
                          <w:marRight w:val="0"/>
                          <w:marTop w:val="0"/>
                          <w:marBottom w:val="0"/>
                          <w:divBdr>
                            <w:top w:val="none" w:sz="0" w:space="0" w:color="auto"/>
                            <w:left w:val="none" w:sz="0" w:space="0" w:color="auto"/>
                            <w:bottom w:val="none" w:sz="0" w:space="0" w:color="auto"/>
                            <w:right w:val="none" w:sz="0" w:space="0" w:color="auto"/>
                          </w:divBdr>
                          <w:divsChild>
                            <w:div w:id="201683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506495">
                      <w:marLeft w:val="0"/>
                      <w:marRight w:val="0"/>
                      <w:marTop w:val="0"/>
                      <w:marBottom w:val="0"/>
                      <w:divBdr>
                        <w:top w:val="none" w:sz="0" w:space="0" w:color="auto"/>
                        <w:left w:val="none" w:sz="0" w:space="0" w:color="auto"/>
                        <w:bottom w:val="none" w:sz="0" w:space="0" w:color="auto"/>
                        <w:right w:val="none" w:sz="0" w:space="0" w:color="auto"/>
                      </w:divBdr>
                      <w:divsChild>
                        <w:div w:id="1627735255">
                          <w:marLeft w:val="0"/>
                          <w:marRight w:val="0"/>
                          <w:marTop w:val="0"/>
                          <w:marBottom w:val="0"/>
                          <w:divBdr>
                            <w:top w:val="none" w:sz="0" w:space="0" w:color="auto"/>
                            <w:left w:val="none" w:sz="0" w:space="0" w:color="auto"/>
                            <w:bottom w:val="none" w:sz="0" w:space="0" w:color="auto"/>
                            <w:right w:val="none" w:sz="0" w:space="0" w:color="auto"/>
                          </w:divBdr>
                        </w:div>
                        <w:div w:id="1845775984">
                          <w:marLeft w:val="0"/>
                          <w:marRight w:val="0"/>
                          <w:marTop w:val="0"/>
                          <w:marBottom w:val="0"/>
                          <w:divBdr>
                            <w:top w:val="none" w:sz="0" w:space="0" w:color="auto"/>
                            <w:left w:val="none" w:sz="0" w:space="0" w:color="auto"/>
                            <w:bottom w:val="none" w:sz="0" w:space="0" w:color="auto"/>
                            <w:right w:val="none" w:sz="0" w:space="0" w:color="auto"/>
                          </w:divBdr>
                          <w:divsChild>
                            <w:div w:id="36695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314089">
                      <w:marLeft w:val="0"/>
                      <w:marRight w:val="0"/>
                      <w:marTop w:val="0"/>
                      <w:marBottom w:val="0"/>
                      <w:divBdr>
                        <w:top w:val="none" w:sz="0" w:space="0" w:color="auto"/>
                        <w:left w:val="none" w:sz="0" w:space="0" w:color="auto"/>
                        <w:bottom w:val="none" w:sz="0" w:space="0" w:color="auto"/>
                        <w:right w:val="none" w:sz="0" w:space="0" w:color="auto"/>
                      </w:divBdr>
                      <w:divsChild>
                        <w:div w:id="1267426889">
                          <w:marLeft w:val="0"/>
                          <w:marRight w:val="0"/>
                          <w:marTop w:val="0"/>
                          <w:marBottom w:val="0"/>
                          <w:divBdr>
                            <w:top w:val="none" w:sz="0" w:space="0" w:color="auto"/>
                            <w:left w:val="none" w:sz="0" w:space="0" w:color="auto"/>
                            <w:bottom w:val="none" w:sz="0" w:space="0" w:color="auto"/>
                            <w:right w:val="none" w:sz="0" w:space="0" w:color="auto"/>
                          </w:divBdr>
                        </w:div>
                        <w:div w:id="2027975429">
                          <w:marLeft w:val="0"/>
                          <w:marRight w:val="0"/>
                          <w:marTop w:val="0"/>
                          <w:marBottom w:val="0"/>
                          <w:divBdr>
                            <w:top w:val="none" w:sz="0" w:space="0" w:color="auto"/>
                            <w:left w:val="none" w:sz="0" w:space="0" w:color="auto"/>
                            <w:bottom w:val="none" w:sz="0" w:space="0" w:color="auto"/>
                            <w:right w:val="none" w:sz="0" w:space="0" w:color="auto"/>
                          </w:divBdr>
                          <w:divsChild>
                            <w:div w:id="69823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20307">
              <w:marLeft w:val="0"/>
              <w:marRight w:val="0"/>
              <w:marTop w:val="0"/>
              <w:marBottom w:val="0"/>
              <w:divBdr>
                <w:top w:val="none" w:sz="0" w:space="0" w:color="auto"/>
                <w:left w:val="none" w:sz="0" w:space="0" w:color="auto"/>
                <w:bottom w:val="none" w:sz="0" w:space="0" w:color="auto"/>
                <w:right w:val="none" w:sz="0" w:space="0" w:color="auto"/>
              </w:divBdr>
              <w:divsChild>
                <w:div w:id="1260409778">
                  <w:marLeft w:val="0"/>
                  <w:marRight w:val="0"/>
                  <w:marTop w:val="0"/>
                  <w:marBottom w:val="0"/>
                  <w:divBdr>
                    <w:top w:val="none" w:sz="0" w:space="0" w:color="auto"/>
                    <w:left w:val="none" w:sz="0" w:space="0" w:color="auto"/>
                    <w:bottom w:val="none" w:sz="0" w:space="0" w:color="auto"/>
                    <w:right w:val="none" w:sz="0" w:space="0" w:color="auto"/>
                  </w:divBdr>
                </w:div>
                <w:div w:id="492717151">
                  <w:marLeft w:val="0"/>
                  <w:marRight w:val="0"/>
                  <w:marTop w:val="180"/>
                  <w:marBottom w:val="0"/>
                  <w:divBdr>
                    <w:top w:val="none" w:sz="0" w:space="0" w:color="auto"/>
                    <w:left w:val="none" w:sz="0" w:space="0" w:color="auto"/>
                    <w:bottom w:val="none" w:sz="0" w:space="0" w:color="auto"/>
                    <w:right w:val="none" w:sz="0" w:space="0" w:color="auto"/>
                  </w:divBdr>
                  <w:divsChild>
                    <w:div w:id="1193542051">
                      <w:marLeft w:val="0"/>
                      <w:marRight w:val="0"/>
                      <w:marTop w:val="0"/>
                      <w:marBottom w:val="0"/>
                      <w:divBdr>
                        <w:top w:val="none" w:sz="0" w:space="0" w:color="auto"/>
                        <w:left w:val="none" w:sz="0" w:space="0" w:color="auto"/>
                        <w:bottom w:val="none" w:sz="0" w:space="0" w:color="auto"/>
                        <w:right w:val="none" w:sz="0" w:space="0" w:color="auto"/>
                      </w:divBdr>
                      <w:divsChild>
                        <w:div w:id="1032194665">
                          <w:marLeft w:val="0"/>
                          <w:marRight w:val="0"/>
                          <w:marTop w:val="0"/>
                          <w:marBottom w:val="0"/>
                          <w:divBdr>
                            <w:top w:val="none" w:sz="0" w:space="0" w:color="auto"/>
                            <w:left w:val="none" w:sz="0" w:space="0" w:color="auto"/>
                            <w:bottom w:val="none" w:sz="0" w:space="0" w:color="auto"/>
                            <w:right w:val="none" w:sz="0" w:space="0" w:color="auto"/>
                          </w:divBdr>
                        </w:div>
                        <w:div w:id="1070616840">
                          <w:marLeft w:val="0"/>
                          <w:marRight w:val="0"/>
                          <w:marTop w:val="0"/>
                          <w:marBottom w:val="0"/>
                          <w:divBdr>
                            <w:top w:val="none" w:sz="0" w:space="0" w:color="auto"/>
                            <w:left w:val="none" w:sz="0" w:space="0" w:color="auto"/>
                            <w:bottom w:val="none" w:sz="0" w:space="0" w:color="auto"/>
                            <w:right w:val="none" w:sz="0" w:space="0" w:color="auto"/>
                          </w:divBdr>
                          <w:divsChild>
                            <w:div w:id="196911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84648">
                      <w:marLeft w:val="0"/>
                      <w:marRight w:val="0"/>
                      <w:marTop w:val="0"/>
                      <w:marBottom w:val="0"/>
                      <w:divBdr>
                        <w:top w:val="none" w:sz="0" w:space="0" w:color="auto"/>
                        <w:left w:val="none" w:sz="0" w:space="0" w:color="auto"/>
                        <w:bottom w:val="none" w:sz="0" w:space="0" w:color="auto"/>
                        <w:right w:val="none" w:sz="0" w:space="0" w:color="auto"/>
                      </w:divBdr>
                      <w:divsChild>
                        <w:div w:id="1236285241">
                          <w:marLeft w:val="0"/>
                          <w:marRight w:val="0"/>
                          <w:marTop w:val="0"/>
                          <w:marBottom w:val="0"/>
                          <w:divBdr>
                            <w:top w:val="none" w:sz="0" w:space="0" w:color="auto"/>
                            <w:left w:val="none" w:sz="0" w:space="0" w:color="auto"/>
                            <w:bottom w:val="none" w:sz="0" w:space="0" w:color="auto"/>
                            <w:right w:val="none" w:sz="0" w:space="0" w:color="auto"/>
                          </w:divBdr>
                        </w:div>
                        <w:div w:id="2091147705">
                          <w:marLeft w:val="0"/>
                          <w:marRight w:val="0"/>
                          <w:marTop w:val="0"/>
                          <w:marBottom w:val="0"/>
                          <w:divBdr>
                            <w:top w:val="none" w:sz="0" w:space="0" w:color="auto"/>
                            <w:left w:val="none" w:sz="0" w:space="0" w:color="auto"/>
                            <w:bottom w:val="none" w:sz="0" w:space="0" w:color="auto"/>
                            <w:right w:val="none" w:sz="0" w:space="0" w:color="auto"/>
                          </w:divBdr>
                          <w:divsChild>
                            <w:div w:id="48825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36247">
                      <w:marLeft w:val="0"/>
                      <w:marRight w:val="0"/>
                      <w:marTop w:val="0"/>
                      <w:marBottom w:val="0"/>
                      <w:divBdr>
                        <w:top w:val="none" w:sz="0" w:space="0" w:color="auto"/>
                        <w:left w:val="none" w:sz="0" w:space="0" w:color="auto"/>
                        <w:bottom w:val="none" w:sz="0" w:space="0" w:color="auto"/>
                        <w:right w:val="none" w:sz="0" w:space="0" w:color="auto"/>
                      </w:divBdr>
                      <w:divsChild>
                        <w:div w:id="1923907018">
                          <w:marLeft w:val="0"/>
                          <w:marRight w:val="0"/>
                          <w:marTop w:val="0"/>
                          <w:marBottom w:val="0"/>
                          <w:divBdr>
                            <w:top w:val="none" w:sz="0" w:space="0" w:color="auto"/>
                            <w:left w:val="none" w:sz="0" w:space="0" w:color="auto"/>
                            <w:bottom w:val="none" w:sz="0" w:space="0" w:color="auto"/>
                            <w:right w:val="none" w:sz="0" w:space="0" w:color="auto"/>
                          </w:divBdr>
                        </w:div>
                        <w:div w:id="1451557683">
                          <w:marLeft w:val="0"/>
                          <w:marRight w:val="0"/>
                          <w:marTop w:val="0"/>
                          <w:marBottom w:val="0"/>
                          <w:divBdr>
                            <w:top w:val="none" w:sz="0" w:space="0" w:color="auto"/>
                            <w:left w:val="none" w:sz="0" w:space="0" w:color="auto"/>
                            <w:bottom w:val="none" w:sz="0" w:space="0" w:color="auto"/>
                            <w:right w:val="none" w:sz="0" w:space="0" w:color="auto"/>
                          </w:divBdr>
                          <w:divsChild>
                            <w:div w:id="127906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574475">
              <w:marLeft w:val="0"/>
              <w:marRight w:val="0"/>
              <w:marTop w:val="0"/>
              <w:marBottom w:val="0"/>
              <w:divBdr>
                <w:top w:val="none" w:sz="0" w:space="0" w:color="auto"/>
                <w:left w:val="none" w:sz="0" w:space="0" w:color="auto"/>
                <w:bottom w:val="none" w:sz="0" w:space="0" w:color="auto"/>
                <w:right w:val="none" w:sz="0" w:space="0" w:color="auto"/>
              </w:divBdr>
              <w:divsChild>
                <w:div w:id="275718865">
                  <w:marLeft w:val="0"/>
                  <w:marRight w:val="0"/>
                  <w:marTop w:val="0"/>
                  <w:marBottom w:val="0"/>
                  <w:divBdr>
                    <w:top w:val="none" w:sz="0" w:space="0" w:color="auto"/>
                    <w:left w:val="none" w:sz="0" w:space="0" w:color="auto"/>
                    <w:bottom w:val="none" w:sz="0" w:space="0" w:color="auto"/>
                    <w:right w:val="none" w:sz="0" w:space="0" w:color="auto"/>
                  </w:divBdr>
                </w:div>
                <w:div w:id="1750342057">
                  <w:marLeft w:val="0"/>
                  <w:marRight w:val="0"/>
                  <w:marTop w:val="0"/>
                  <w:marBottom w:val="0"/>
                  <w:divBdr>
                    <w:top w:val="none" w:sz="0" w:space="0" w:color="auto"/>
                    <w:left w:val="none" w:sz="0" w:space="0" w:color="auto"/>
                    <w:bottom w:val="none" w:sz="0" w:space="0" w:color="auto"/>
                    <w:right w:val="none" w:sz="0" w:space="0" w:color="auto"/>
                  </w:divBdr>
                  <w:divsChild>
                    <w:div w:id="953367058">
                      <w:marLeft w:val="0"/>
                      <w:marRight w:val="0"/>
                      <w:marTop w:val="0"/>
                      <w:marBottom w:val="0"/>
                      <w:divBdr>
                        <w:top w:val="none" w:sz="0" w:space="0" w:color="auto"/>
                        <w:left w:val="none" w:sz="0" w:space="0" w:color="auto"/>
                        <w:bottom w:val="none" w:sz="0" w:space="0" w:color="auto"/>
                        <w:right w:val="none" w:sz="0" w:space="0" w:color="auto"/>
                      </w:divBdr>
                      <w:divsChild>
                        <w:div w:id="1376585920">
                          <w:marLeft w:val="0"/>
                          <w:marRight w:val="0"/>
                          <w:marTop w:val="90"/>
                          <w:marBottom w:val="0"/>
                          <w:divBdr>
                            <w:top w:val="single" w:sz="6" w:space="9" w:color="7DC461"/>
                            <w:left w:val="single" w:sz="6" w:space="9" w:color="7DC461"/>
                            <w:bottom w:val="single" w:sz="6" w:space="9" w:color="7DC461"/>
                            <w:right w:val="single" w:sz="6" w:space="9" w:color="7DC461"/>
                          </w:divBdr>
                          <w:divsChild>
                            <w:div w:id="448597523">
                              <w:marLeft w:val="0"/>
                              <w:marRight w:val="0"/>
                              <w:marTop w:val="0"/>
                              <w:marBottom w:val="60"/>
                              <w:divBdr>
                                <w:top w:val="none" w:sz="0" w:space="0" w:color="auto"/>
                                <w:left w:val="none" w:sz="0" w:space="0" w:color="auto"/>
                                <w:bottom w:val="none" w:sz="0" w:space="0" w:color="auto"/>
                                <w:right w:val="none" w:sz="0" w:space="0" w:color="auto"/>
                              </w:divBdr>
                            </w:div>
                            <w:div w:id="10038501">
                              <w:marLeft w:val="0"/>
                              <w:marRight w:val="0"/>
                              <w:marTop w:val="0"/>
                              <w:marBottom w:val="0"/>
                              <w:divBdr>
                                <w:top w:val="none" w:sz="0" w:space="0" w:color="auto"/>
                                <w:left w:val="none" w:sz="0" w:space="0" w:color="auto"/>
                                <w:bottom w:val="none" w:sz="0" w:space="0" w:color="auto"/>
                                <w:right w:val="none" w:sz="0" w:space="0" w:color="auto"/>
                              </w:divBdr>
                            </w:div>
                            <w:div w:id="1822965148">
                              <w:marLeft w:val="0"/>
                              <w:marRight w:val="0"/>
                              <w:marTop w:val="60"/>
                              <w:marBottom w:val="0"/>
                              <w:divBdr>
                                <w:top w:val="none" w:sz="0" w:space="0" w:color="auto"/>
                                <w:left w:val="none" w:sz="0" w:space="0" w:color="auto"/>
                                <w:bottom w:val="none" w:sz="0" w:space="0" w:color="auto"/>
                                <w:right w:val="none" w:sz="0" w:space="0" w:color="auto"/>
                              </w:divBdr>
                            </w:div>
                            <w:div w:id="500198534">
                              <w:marLeft w:val="0"/>
                              <w:marRight w:val="0"/>
                              <w:marTop w:val="0"/>
                              <w:marBottom w:val="0"/>
                              <w:divBdr>
                                <w:top w:val="none" w:sz="0" w:space="0" w:color="auto"/>
                                <w:left w:val="none" w:sz="0" w:space="0" w:color="auto"/>
                                <w:bottom w:val="none" w:sz="0" w:space="0" w:color="auto"/>
                                <w:right w:val="none" w:sz="0" w:space="0" w:color="auto"/>
                              </w:divBdr>
                            </w:div>
                            <w:div w:id="170945498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697850095">
                      <w:marLeft w:val="0"/>
                      <w:marRight w:val="0"/>
                      <w:marTop w:val="0"/>
                      <w:marBottom w:val="0"/>
                      <w:divBdr>
                        <w:top w:val="none" w:sz="0" w:space="0" w:color="auto"/>
                        <w:left w:val="none" w:sz="0" w:space="0" w:color="auto"/>
                        <w:bottom w:val="none" w:sz="0" w:space="0" w:color="auto"/>
                        <w:right w:val="none" w:sz="0" w:space="0" w:color="auto"/>
                      </w:divBdr>
                    </w:div>
                  </w:divsChild>
                </w:div>
                <w:div w:id="597105709">
                  <w:marLeft w:val="0"/>
                  <w:marRight w:val="0"/>
                  <w:marTop w:val="120"/>
                  <w:marBottom w:val="225"/>
                  <w:divBdr>
                    <w:top w:val="none" w:sz="0" w:space="0" w:color="auto"/>
                    <w:left w:val="single" w:sz="24" w:space="11" w:color="C8860A"/>
                    <w:bottom w:val="none" w:sz="0" w:space="0" w:color="auto"/>
                    <w:right w:val="none" w:sz="0" w:space="0" w:color="auto"/>
                  </w:divBdr>
                </w:div>
                <w:div w:id="639655923">
                  <w:marLeft w:val="0"/>
                  <w:marRight w:val="0"/>
                  <w:marTop w:val="150"/>
                  <w:marBottom w:val="225"/>
                  <w:divBdr>
                    <w:top w:val="single" w:sz="6" w:space="11" w:color="E0E6EF"/>
                    <w:left w:val="single" w:sz="6" w:space="11" w:color="E0E6EF"/>
                    <w:bottom w:val="single" w:sz="6" w:space="11" w:color="E0E6EF"/>
                    <w:right w:val="single" w:sz="6" w:space="11" w:color="E0E6EF"/>
                  </w:divBdr>
                  <w:divsChild>
                    <w:div w:id="1690790039">
                      <w:marLeft w:val="0"/>
                      <w:marRight w:val="0"/>
                      <w:marTop w:val="0"/>
                      <w:marBottom w:val="0"/>
                      <w:divBdr>
                        <w:top w:val="none" w:sz="0" w:space="0" w:color="auto"/>
                        <w:left w:val="none" w:sz="0" w:space="0" w:color="auto"/>
                        <w:bottom w:val="none" w:sz="0" w:space="0" w:color="auto"/>
                        <w:right w:val="none" w:sz="0" w:space="0" w:color="auto"/>
                      </w:divBdr>
                      <w:divsChild>
                        <w:div w:id="1779832606">
                          <w:marLeft w:val="0"/>
                          <w:marRight w:val="0"/>
                          <w:marTop w:val="0"/>
                          <w:marBottom w:val="0"/>
                          <w:divBdr>
                            <w:top w:val="none" w:sz="0" w:space="0" w:color="auto"/>
                            <w:left w:val="none" w:sz="0" w:space="0" w:color="auto"/>
                            <w:bottom w:val="none" w:sz="0" w:space="0" w:color="auto"/>
                            <w:right w:val="none" w:sz="0" w:space="0" w:color="auto"/>
                          </w:divBdr>
                        </w:div>
                        <w:div w:id="1416975155">
                          <w:marLeft w:val="0"/>
                          <w:marRight w:val="0"/>
                          <w:marTop w:val="0"/>
                          <w:marBottom w:val="0"/>
                          <w:divBdr>
                            <w:top w:val="none" w:sz="0" w:space="0" w:color="auto"/>
                            <w:left w:val="none" w:sz="0" w:space="0" w:color="auto"/>
                            <w:bottom w:val="none" w:sz="0" w:space="0" w:color="auto"/>
                            <w:right w:val="none" w:sz="0" w:space="0" w:color="auto"/>
                          </w:divBdr>
                          <w:divsChild>
                            <w:div w:id="1848902728">
                              <w:marLeft w:val="0"/>
                              <w:marRight w:val="0"/>
                              <w:marTop w:val="0"/>
                              <w:marBottom w:val="0"/>
                              <w:divBdr>
                                <w:top w:val="none" w:sz="0" w:space="0" w:color="auto"/>
                                <w:left w:val="none" w:sz="0" w:space="0" w:color="auto"/>
                                <w:bottom w:val="none" w:sz="0" w:space="0" w:color="auto"/>
                                <w:right w:val="none" w:sz="0" w:space="0" w:color="auto"/>
                              </w:divBdr>
                            </w:div>
                            <w:div w:id="115352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62393">
                      <w:marLeft w:val="0"/>
                      <w:marRight w:val="0"/>
                      <w:marTop w:val="0"/>
                      <w:marBottom w:val="0"/>
                      <w:divBdr>
                        <w:top w:val="none" w:sz="0" w:space="0" w:color="auto"/>
                        <w:left w:val="none" w:sz="0" w:space="0" w:color="auto"/>
                        <w:bottom w:val="none" w:sz="0" w:space="0" w:color="auto"/>
                        <w:right w:val="none" w:sz="0" w:space="0" w:color="auto"/>
                      </w:divBdr>
                      <w:divsChild>
                        <w:div w:id="407263728">
                          <w:marLeft w:val="0"/>
                          <w:marRight w:val="0"/>
                          <w:marTop w:val="0"/>
                          <w:marBottom w:val="0"/>
                          <w:divBdr>
                            <w:top w:val="none" w:sz="0" w:space="0" w:color="auto"/>
                            <w:left w:val="none" w:sz="0" w:space="0" w:color="auto"/>
                            <w:bottom w:val="none" w:sz="0" w:space="0" w:color="auto"/>
                            <w:right w:val="none" w:sz="0" w:space="0" w:color="auto"/>
                          </w:divBdr>
                        </w:div>
                        <w:div w:id="435709062">
                          <w:marLeft w:val="0"/>
                          <w:marRight w:val="0"/>
                          <w:marTop w:val="0"/>
                          <w:marBottom w:val="0"/>
                          <w:divBdr>
                            <w:top w:val="none" w:sz="0" w:space="0" w:color="auto"/>
                            <w:left w:val="none" w:sz="0" w:space="0" w:color="auto"/>
                            <w:bottom w:val="none" w:sz="0" w:space="0" w:color="auto"/>
                            <w:right w:val="none" w:sz="0" w:space="0" w:color="auto"/>
                          </w:divBdr>
                          <w:divsChild>
                            <w:div w:id="2116706050">
                              <w:marLeft w:val="0"/>
                              <w:marRight w:val="0"/>
                              <w:marTop w:val="0"/>
                              <w:marBottom w:val="0"/>
                              <w:divBdr>
                                <w:top w:val="none" w:sz="0" w:space="0" w:color="auto"/>
                                <w:left w:val="none" w:sz="0" w:space="0" w:color="auto"/>
                                <w:bottom w:val="none" w:sz="0" w:space="0" w:color="auto"/>
                                <w:right w:val="none" w:sz="0" w:space="0" w:color="auto"/>
                              </w:divBdr>
                            </w:div>
                            <w:div w:id="176911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963159">
                      <w:marLeft w:val="0"/>
                      <w:marRight w:val="0"/>
                      <w:marTop w:val="0"/>
                      <w:marBottom w:val="0"/>
                      <w:divBdr>
                        <w:top w:val="none" w:sz="0" w:space="0" w:color="auto"/>
                        <w:left w:val="none" w:sz="0" w:space="0" w:color="auto"/>
                        <w:bottom w:val="none" w:sz="0" w:space="0" w:color="auto"/>
                        <w:right w:val="none" w:sz="0" w:space="0" w:color="auto"/>
                      </w:divBdr>
                      <w:divsChild>
                        <w:div w:id="220798353">
                          <w:marLeft w:val="0"/>
                          <w:marRight w:val="0"/>
                          <w:marTop w:val="0"/>
                          <w:marBottom w:val="0"/>
                          <w:divBdr>
                            <w:top w:val="none" w:sz="0" w:space="0" w:color="auto"/>
                            <w:left w:val="none" w:sz="0" w:space="0" w:color="auto"/>
                            <w:bottom w:val="none" w:sz="0" w:space="0" w:color="auto"/>
                            <w:right w:val="none" w:sz="0" w:space="0" w:color="auto"/>
                          </w:divBdr>
                        </w:div>
                        <w:div w:id="222298369">
                          <w:marLeft w:val="0"/>
                          <w:marRight w:val="0"/>
                          <w:marTop w:val="0"/>
                          <w:marBottom w:val="0"/>
                          <w:divBdr>
                            <w:top w:val="none" w:sz="0" w:space="0" w:color="auto"/>
                            <w:left w:val="none" w:sz="0" w:space="0" w:color="auto"/>
                            <w:bottom w:val="none" w:sz="0" w:space="0" w:color="auto"/>
                            <w:right w:val="none" w:sz="0" w:space="0" w:color="auto"/>
                          </w:divBdr>
                          <w:divsChild>
                            <w:div w:id="1106971867">
                              <w:marLeft w:val="0"/>
                              <w:marRight w:val="0"/>
                              <w:marTop w:val="0"/>
                              <w:marBottom w:val="0"/>
                              <w:divBdr>
                                <w:top w:val="none" w:sz="0" w:space="0" w:color="auto"/>
                                <w:left w:val="none" w:sz="0" w:space="0" w:color="auto"/>
                                <w:bottom w:val="none" w:sz="0" w:space="0" w:color="auto"/>
                                <w:right w:val="none" w:sz="0" w:space="0" w:color="auto"/>
                              </w:divBdr>
                            </w:div>
                            <w:div w:id="127278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1889">
                      <w:marLeft w:val="0"/>
                      <w:marRight w:val="0"/>
                      <w:marTop w:val="0"/>
                      <w:marBottom w:val="0"/>
                      <w:divBdr>
                        <w:top w:val="none" w:sz="0" w:space="0" w:color="auto"/>
                        <w:left w:val="none" w:sz="0" w:space="0" w:color="auto"/>
                        <w:bottom w:val="none" w:sz="0" w:space="0" w:color="auto"/>
                        <w:right w:val="none" w:sz="0" w:space="0" w:color="auto"/>
                      </w:divBdr>
                      <w:divsChild>
                        <w:div w:id="172769820">
                          <w:marLeft w:val="0"/>
                          <w:marRight w:val="0"/>
                          <w:marTop w:val="0"/>
                          <w:marBottom w:val="0"/>
                          <w:divBdr>
                            <w:top w:val="none" w:sz="0" w:space="0" w:color="auto"/>
                            <w:left w:val="none" w:sz="0" w:space="0" w:color="auto"/>
                            <w:bottom w:val="none" w:sz="0" w:space="0" w:color="auto"/>
                            <w:right w:val="none" w:sz="0" w:space="0" w:color="auto"/>
                          </w:divBdr>
                        </w:div>
                        <w:div w:id="1287810212">
                          <w:marLeft w:val="0"/>
                          <w:marRight w:val="0"/>
                          <w:marTop w:val="0"/>
                          <w:marBottom w:val="0"/>
                          <w:divBdr>
                            <w:top w:val="none" w:sz="0" w:space="0" w:color="auto"/>
                            <w:left w:val="none" w:sz="0" w:space="0" w:color="auto"/>
                            <w:bottom w:val="none" w:sz="0" w:space="0" w:color="auto"/>
                            <w:right w:val="none" w:sz="0" w:space="0" w:color="auto"/>
                          </w:divBdr>
                          <w:divsChild>
                            <w:div w:id="983391273">
                              <w:marLeft w:val="0"/>
                              <w:marRight w:val="0"/>
                              <w:marTop w:val="0"/>
                              <w:marBottom w:val="0"/>
                              <w:divBdr>
                                <w:top w:val="none" w:sz="0" w:space="0" w:color="auto"/>
                                <w:left w:val="none" w:sz="0" w:space="0" w:color="auto"/>
                                <w:bottom w:val="none" w:sz="0" w:space="0" w:color="auto"/>
                                <w:right w:val="none" w:sz="0" w:space="0" w:color="auto"/>
                              </w:divBdr>
                            </w:div>
                            <w:div w:id="90467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198377">
                  <w:marLeft w:val="0"/>
                  <w:marRight w:val="0"/>
                  <w:marTop w:val="180"/>
                  <w:marBottom w:val="0"/>
                  <w:divBdr>
                    <w:top w:val="none" w:sz="0" w:space="0" w:color="auto"/>
                    <w:left w:val="none" w:sz="0" w:space="0" w:color="auto"/>
                    <w:bottom w:val="none" w:sz="0" w:space="0" w:color="auto"/>
                    <w:right w:val="none" w:sz="0" w:space="0" w:color="auto"/>
                  </w:divBdr>
                  <w:divsChild>
                    <w:div w:id="319581911">
                      <w:marLeft w:val="0"/>
                      <w:marRight w:val="0"/>
                      <w:marTop w:val="0"/>
                      <w:marBottom w:val="0"/>
                      <w:divBdr>
                        <w:top w:val="none" w:sz="0" w:space="0" w:color="auto"/>
                        <w:left w:val="none" w:sz="0" w:space="0" w:color="auto"/>
                        <w:bottom w:val="none" w:sz="0" w:space="0" w:color="auto"/>
                        <w:right w:val="none" w:sz="0" w:space="0" w:color="auto"/>
                      </w:divBdr>
                      <w:divsChild>
                        <w:div w:id="395707079">
                          <w:marLeft w:val="0"/>
                          <w:marRight w:val="0"/>
                          <w:marTop w:val="0"/>
                          <w:marBottom w:val="0"/>
                          <w:divBdr>
                            <w:top w:val="none" w:sz="0" w:space="0" w:color="auto"/>
                            <w:left w:val="none" w:sz="0" w:space="0" w:color="auto"/>
                            <w:bottom w:val="none" w:sz="0" w:space="0" w:color="auto"/>
                            <w:right w:val="none" w:sz="0" w:space="0" w:color="auto"/>
                          </w:divBdr>
                        </w:div>
                        <w:div w:id="1067534939">
                          <w:marLeft w:val="0"/>
                          <w:marRight w:val="0"/>
                          <w:marTop w:val="0"/>
                          <w:marBottom w:val="0"/>
                          <w:divBdr>
                            <w:top w:val="none" w:sz="0" w:space="0" w:color="auto"/>
                            <w:left w:val="none" w:sz="0" w:space="0" w:color="auto"/>
                            <w:bottom w:val="none" w:sz="0" w:space="0" w:color="auto"/>
                            <w:right w:val="none" w:sz="0" w:space="0" w:color="auto"/>
                          </w:divBdr>
                          <w:divsChild>
                            <w:div w:id="21266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707058">
                      <w:marLeft w:val="0"/>
                      <w:marRight w:val="0"/>
                      <w:marTop w:val="0"/>
                      <w:marBottom w:val="0"/>
                      <w:divBdr>
                        <w:top w:val="none" w:sz="0" w:space="0" w:color="auto"/>
                        <w:left w:val="none" w:sz="0" w:space="0" w:color="auto"/>
                        <w:bottom w:val="none" w:sz="0" w:space="0" w:color="auto"/>
                        <w:right w:val="none" w:sz="0" w:space="0" w:color="auto"/>
                      </w:divBdr>
                      <w:divsChild>
                        <w:div w:id="1312367593">
                          <w:marLeft w:val="0"/>
                          <w:marRight w:val="0"/>
                          <w:marTop w:val="0"/>
                          <w:marBottom w:val="0"/>
                          <w:divBdr>
                            <w:top w:val="none" w:sz="0" w:space="0" w:color="auto"/>
                            <w:left w:val="none" w:sz="0" w:space="0" w:color="auto"/>
                            <w:bottom w:val="none" w:sz="0" w:space="0" w:color="auto"/>
                            <w:right w:val="none" w:sz="0" w:space="0" w:color="auto"/>
                          </w:divBdr>
                        </w:div>
                        <w:div w:id="1529298232">
                          <w:marLeft w:val="0"/>
                          <w:marRight w:val="0"/>
                          <w:marTop w:val="0"/>
                          <w:marBottom w:val="0"/>
                          <w:divBdr>
                            <w:top w:val="none" w:sz="0" w:space="0" w:color="auto"/>
                            <w:left w:val="none" w:sz="0" w:space="0" w:color="auto"/>
                            <w:bottom w:val="none" w:sz="0" w:space="0" w:color="auto"/>
                            <w:right w:val="none" w:sz="0" w:space="0" w:color="auto"/>
                          </w:divBdr>
                          <w:divsChild>
                            <w:div w:id="114100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39494">
                      <w:marLeft w:val="0"/>
                      <w:marRight w:val="0"/>
                      <w:marTop w:val="0"/>
                      <w:marBottom w:val="0"/>
                      <w:divBdr>
                        <w:top w:val="none" w:sz="0" w:space="0" w:color="auto"/>
                        <w:left w:val="none" w:sz="0" w:space="0" w:color="auto"/>
                        <w:bottom w:val="none" w:sz="0" w:space="0" w:color="auto"/>
                        <w:right w:val="none" w:sz="0" w:space="0" w:color="auto"/>
                      </w:divBdr>
                      <w:divsChild>
                        <w:div w:id="433525571">
                          <w:marLeft w:val="0"/>
                          <w:marRight w:val="0"/>
                          <w:marTop w:val="0"/>
                          <w:marBottom w:val="0"/>
                          <w:divBdr>
                            <w:top w:val="none" w:sz="0" w:space="0" w:color="auto"/>
                            <w:left w:val="none" w:sz="0" w:space="0" w:color="auto"/>
                            <w:bottom w:val="none" w:sz="0" w:space="0" w:color="auto"/>
                            <w:right w:val="none" w:sz="0" w:space="0" w:color="auto"/>
                          </w:divBdr>
                        </w:div>
                        <w:div w:id="128475486">
                          <w:marLeft w:val="0"/>
                          <w:marRight w:val="0"/>
                          <w:marTop w:val="0"/>
                          <w:marBottom w:val="0"/>
                          <w:divBdr>
                            <w:top w:val="none" w:sz="0" w:space="0" w:color="auto"/>
                            <w:left w:val="none" w:sz="0" w:space="0" w:color="auto"/>
                            <w:bottom w:val="none" w:sz="0" w:space="0" w:color="auto"/>
                            <w:right w:val="none" w:sz="0" w:space="0" w:color="auto"/>
                          </w:divBdr>
                          <w:divsChild>
                            <w:div w:id="188169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266182">
              <w:marLeft w:val="0"/>
              <w:marRight w:val="0"/>
              <w:marTop w:val="0"/>
              <w:marBottom w:val="0"/>
              <w:divBdr>
                <w:top w:val="none" w:sz="0" w:space="0" w:color="auto"/>
                <w:left w:val="none" w:sz="0" w:space="0" w:color="auto"/>
                <w:bottom w:val="none" w:sz="0" w:space="0" w:color="auto"/>
                <w:right w:val="none" w:sz="0" w:space="0" w:color="auto"/>
              </w:divBdr>
              <w:divsChild>
                <w:div w:id="1008487655">
                  <w:marLeft w:val="0"/>
                  <w:marRight w:val="0"/>
                  <w:marTop w:val="0"/>
                  <w:marBottom w:val="0"/>
                  <w:divBdr>
                    <w:top w:val="none" w:sz="0" w:space="0" w:color="auto"/>
                    <w:left w:val="none" w:sz="0" w:space="0" w:color="auto"/>
                    <w:bottom w:val="none" w:sz="0" w:space="0" w:color="auto"/>
                    <w:right w:val="none" w:sz="0" w:space="0" w:color="auto"/>
                  </w:divBdr>
                </w:div>
                <w:div w:id="1416049511">
                  <w:marLeft w:val="0"/>
                  <w:marRight w:val="0"/>
                  <w:marTop w:val="0"/>
                  <w:marBottom w:val="0"/>
                  <w:divBdr>
                    <w:top w:val="none" w:sz="0" w:space="0" w:color="auto"/>
                    <w:left w:val="none" w:sz="0" w:space="0" w:color="auto"/>
                    <w:bottom w:val="none" w:sz="0" w:space="0" w:color="auto"/>
                    <w:right w:val="none" w:sz="0" w:space="0" w:color="auto"/>
                  </w:divBdr>
                  <w:divsChild>
                    <w:div w:id="1035539822">
                      <w:marLeft w:val="0"/>
                      <w:marRight w:val="0"/>
                      <w:marTop w:val="0"/>
                      <w:marBottom w:val="225"/>
                      <w:divBdr>
                        <w:top w:val="single" w:sz="6" w:space="11" w:color="E0E6EF"/>
                        <w:left w:val="single" w:sz="6" w:space="11" w:color="E0E6EF"/>
                        <w:bottom w:val="single" w:sz="6" w:space="11" w:color="E0E6EF"/>
                        <w:right w:val="single" w:sz="6" w:space="11" w:color="E0E6EF"/>
                      </w:divBdr>
                      <w:divsChild>
                        <w:div w:id="1553930293">
                          <w:marLeft w:val="0"/>
                          <w:marRight w:val="0"/>
                          <w:marTop w:val="0"/>
                          <w:marBottom w:val="75"/>
                          <w:divBdr>
                            <w:top w:val="none" w:sz="0" w:space="0" w:color="auto"/>
                            <w:left w:val="none" w:sz="0" w:space="0" w:color="auto"/>
                            <w:bottom w:val="none" w:sz="0" w:space="0" w:color="auto"/>
                            <w:right w:val="none" w:sz="0" w:space="0" w:color="auto"/>
                          </w:divBdr>
                        </w:div>
                        <w:div w:id="824708396">
                          <w:marLeft w:val="0"/>
                          <w:marRight w:val="0"/>
                          <w:marTop w:val="0"/>
                          <w:marBottom w:val="0"/>
                          <w:divBdr>
                            <w:top w:val="none" w:sz="0" w:space="0" w:color="auto"/>
                            <w:left w:val="none" w:sz="0" w:space="0" w:color="auto"/>
                            <w:bottom w:val="none" w:sz="0" w:space="0" w:color="auto"/>
                            <w:right w:val="none" w:sz="0" w:space="0" w:color="auto"/>
                          </w:divBdr>
                        </w:div>
                        <w:div w:id="1381786769">
                          <w:marLeft w:val="0"/>
                          <w:marRight w:val="0"/>
                          <w:marTop w:val="0"/>
                          <w:marBottom w:val="0"/>
                          <w:divBdr>
                            <w:top w:val="none" w:sz="0" w:space="0" w:color="auto"/>
                            <w:left w:val="none" w:sz="0" w:space="0" w:color="auto"/>
                            <w:bottom w:val="none" w:sz="0" w:space="0" w:color="auto"/>
                            <w:right w:val="none" w:sz="0" w:space="0" w:color="auto"/>
                          </w:divBdr>
                        </w:div>
                      </w:divsChild>
                    </w:div>
                    <w:div w:id="132647667">
                      <w:marLeft w:val="0"/>
                      <w:marRight w:val="0"/>
                      <w:marTop w:val="0"/>
                      <w:marBottom w:val="225"/>
                      <w:divBdr>
                        <w:top w:val="single" w:sz="6" w:space="11" w:color="E0E6EF"/>
                        <w:left w:val="single" w:sz="6" w:space="11" w:color="E0E6EF"/>
                        <w:bottom w:val="single" w:sz="6" w:space="11" w:color="E0E6EF"/>
                        <w:right w:val="single" w:sz="6" w:space="11" w:color="E0E6EF"/>
                      </w:divBdr>
                      <w:divsChild>
                        <w:div w:id="476607899">
                          <w:marLeft w:val="0"/>
                          <w:marRight w:val="0"/>
                          <w:marTop w:val="0"/>
                          <w:marBottom w:val="75"/>
                          <w:divBdr>
                            <w:top w:val="none" w:sz="0" w:space="0" w:color="auto"/>
                            <w:left w:val="none" w:sz="0" w:space="0" w:color="auto"/>
                            <w:bottom w:val="none" w:sz="0" w:space="0" w:color="auto"/>
                            <w:right w:val="none" w:sz="0" w:space="0" w:color="auto"/>
                          </w:divBdr>
                        </w:div>
                        <w:div w:id="1437366150">
                          <w:marLeft w:val="0"/>
                          <w:marRight w:val="0"/>
                          <w:marTop w:val="0"/>
                          <w:marBottom w:val="0"/>
                          <w:divBdr>
                            <w:top w:val="none" w:sz="0" w:space="0" w:color="auto"/>
                            <w:left w:val="none" w:sz="0" w:space="0" w:color="auto"/>
                            <w:bottom w:val="none" w:sz="0" w:space="0" w:color="auto"/>
                            <w:right w:val="none" w:sz="0" w:space="0" w:color="auto"/>
                          </w:divBdr>
                        </w:div>
                        <w:div w:id="48312143">
                          <w:marLeft w:val="0"/>
                          <w:marRight w:val="0"/>
                          <w:marTop w:val="0"/>
                          <w:marBottom w:val="0"/>
                          <w:divBdr>
                            <w:top w:val="none" w:sz="0" w:space="0" w:color="auto"/>
                            <w:left w:val="none" w:sz="0" w:space="0" w:color="auto"/>
                            <w:bottom w:val="none" w:sz="0" w:space="0" w:color="auto"/>
                            <w:right w:val="none" w:sz="0" w:space="0" w:color="auto"/>
                          </w:divBdr>
                        </w:div>
                      </w:divsChild>
                    </w:div>
                    <w:div w:id="555825318">
                      <w:marLeft w:val="0"/>
                      <w:marRight w:val="0"/>
                      <w:marTop w:val="0"/>
                      <w:marBottom w:val="225"/>
                      <w:divBdr>
                        <w:top w:val="single" w:sz="6" w:space="11" w:color="E0E6EF"/>
                        <w:left w:val="single" w:sz="6" w:space="11" w:color="E0E6EF"/>
                        <w:bottom w:val="single" w:sz="6" w:space="11" w:color="E0E6EF"/>
                        <w:right w:val="single" w:sz="6" w:space="11" w:color="E0E6EF"/>
                      </w:divBdr>
                      <w:divsChild>
                        <w:div w:id="181088482">
                          <w:marLeft w:val="0"/>
                          <w:marRight w:val="0"/>
                          <w:marTop w:val="0"/>
                          <w:marBottom w:val="75"/>
                          <w:divBdr>
                            <w:top w:val="none" w:sz="0" w:space="0" w:color="auto"/>
                            <w:left w:val="none" w:sz="0" w:space="0" w:color="auto"/>
                            <w:bottom w:val="none" w:sz="0" w:space="0" w:color="auto"/>
                            <w:right w:val="none" w:sz="0" w:space="0" w:color="auto"/>
                          </w:divBdr>
                        </w:div>
                        <w:div w:id="1857309388">
                          <w:marLeft w:val="0"/>
                          <w:marRight w:val="0"/>
                          <w:marTop w:val="0"/>
                          <w:marBottom w:val="0"/>
                          <w:divBdr>
                            <w:top w:val="none" w:sz="0" w:space="0" w:color="auto"/>
                            <w:left w:val="none" w:sz="0" w:space="0" w:color="auto"/>
                            <w:bottom w:val="none" w:sz="0" w:space="0" w:color="auto"/>
                            <w:right w:val="none" w:sz="0" w:space="0" w:color="auto"/>
                          </w:divBdr>
                        </w:div>
                        <w:div w:id="465440550">
                          <w:marLeft w:val="0"/>
                          <w:marRight w:val="0"/>
                          <w:marTop w:val="0"/>
                          <w:marBottom w:val="0"/>
                          <w:divBdr>
                            <w:top w:val="none" w:sz="0" w:space="0" w:color="auto"/>
                            <w:left w:val="none" w:sz="0" w:space="0" w:color="auto"/>
                            <w:bottom w:val="none" w:sz="0" w:space="0" w:color="auto"/>
                            <w:right w:val="none" w:sz="0" w:space="0" w:color="auto"/>
                          </w:divBdr>
                        </w:div>
                      </w:divsChild>
                    </w:div>
                    <w:div w:id="1604339149">
                      <w:marLeft w:val="0"/>
                      <w:marRight w:val="0"/>
                      <w:marTop w:val="0"/>
                      <w:marBottom w:val="225"/>
                      <w:divBdr>
                        <w:top w:val="single" w:sz="6" w:space="11" w:color="E0E6EF"/>
                        <w:left w:val="single" w:sz="6" w:space="11" w:color="E0E6EF"/>
                        <w:bottom w:val="single" w:sz="6" w:space="11" w:color="E0E6EF"/>
                        <w:right w:val="single" w:sz="6" w:space="11" w:color="E0E6EF"/>
                      </w:divBdr>
                      <w:divsChild>
                        <w:div w:id="1363020896">
                          <w:marLeft w:val="0"/>
                          <w:marRight w:val="0"/>
                          <w:marTop w:val="0"/>
                          <w:marBottom w:val="75"/>
                          <w:divBdr>
                            <w:top w:val="none" w:sz="0" w:space="0" w:color="auto"/>
                            <w:left w:val="none" w:sz="0" w:space="0" w:color="auto"/>
                            <w:bottom w:val="none" w:sz="0" w:space="0" w:color="auto"/>
                            <w:right w:val="none" w:sz="0" w:space="0" w:color="auto"/>
                          </w:divBdr>
                        </w:div>
                        <w:div w:id="1042637705">
                          <w:marLeft w:val="0"/>
                          <w:marRight w:val="0"/>
                          <w:marTop w:val="0"/>
                          <w:marBottom w:val="0"/>
                          <w:divBdr>
                            <w:top w:val="none" w:sz="0" w:space="0" w:color="auto"/>
                            <w:left w:val="none" w:sz="0" w:space="0" w:color="auto"/>
                            <w:bottom w:val="none" w:sz="0" w:space="0" w:color="auto"/>
                            <w:right w:val="none" w:sz="0" w:space="0" w:color="auto"/>
                          </w:divBdr>
                        </w:div>
                        <w:div w:id="86117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64549">
                  <w:marLeft w:val="0"/>
                  <w:marRight w:val="0"/>
                  <w:marTop w:val="180"/>
                  <w:marBottom w:val="0"/>
                  <w:divBdr>
                    <w:top w:val="none" w:sz="0" w:space="0" w:color="auto"/>
                    <w:left w:val="none" w:sz="0" w:space="0" w:color="auto"/>
                    <w:bottom w:val="none" w:sz="0" w:space="0" w:color="auto"/>
                    <w:right w:val="none" w:sz="0" w:space="0" w:color="auto"/>
                  </w:divBdr>
                  <w:divsChild>
                    <w:div w:id="1715884346">
                      <w:marLeft w:val="0"/>
                      <w:marRight w:val="0"/>
                      <w:marTop w:val="0"/>
                      <w:marBottom w:val="0"/>
                      <w:divBdr>
                        <w:top w:val="none" w:sz="0" w:space="0" w:color="auto"/>
                        <w:left w:val="none" w:sz="0" w:space="0" w:color="auto"/>
                        <w:bottom w:val="none" w:sz="0" w:space="0" w:color="auto"/>
                        <w:right w:val="none" w:sz="0" w:space="0" w:color="auto"/>
                      </w:divBdr>
                      <w:divsChild>
                        <w:div w:id="1378816156">
                          <w:marLeft w:val="0"/>
                          <w:marRight w:val="0"/>
                          <w:marTop w:val="0"/>
                          <w:marBottom w:val="0"/>
                          <w:divBdr>
                            <w:top w:val="none" w:sz="0" w:space="0" w:color="auto"/>
                            <w:left w:val="none" w:sz="0" w:space="0" w:color="auto"/>
                            <w:bottom w:val="none" w:sz="0" w:space="0" w:color="auto"/>
                            <w:right w:val="none" w:sz="0" w:space="0" w:color="auto"/>
                          </w:divBdr>
                        </w:div>
                        <w:div w:id="1461463145">
                          <w:marLeft w:val="0"/>
                          <w:marRight w:val="0"/>
                          <w:marTop w:val="0"/>
                          <w:marBottom w:val="0"/>
                          <w:divBdr>
                            <w:top w:val="none" w:sz="0" w:space="0" w:color="auto"/>
                            <w:left w:val="none" w:sz="0" w:space="0" w:color="auto"/>
                            <w:bottom w:val="none" w:sz="0" w:space="0" w:color="auto"/>
                            <w:right w:val="none" w:sz="0" w:space="0" w:color="auto"/>
                          </w:divBdr>
                          <w:divsChild>
                            <w:div w:id="97105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710766">
              <w:marLeft w:val="0"/>
              <w:marRight w:val="0"/>
              <w:marTop w:val="0"/>
              <w:marBottom w:val="0"/>
              <w:divBdr>
                <w:top w:val="none" w:sz="0" w:space="0" w:color="auto"/>
                <w:left w:val="none" w:sz="0" w:space="0" w:color="auto"/>
                <w:bottom w:val="none" w:sz="0" w:space="0" w:color="auto"/>
                <w:right w:val="none" w:sz="0" w:space="0" w:color="auto"/>
              </w:divBdr>
              <w:divsChild>
                <w:div w:id="564726821">
                  <w:marLeft w:val="0"/>
                  <w:marRight w:val="0"/>
                  <w:marTop w:val="0"/>
                  <w:marBottom w:val="0"/>
                  <w:divBdr>
                    <w:top w:val="none" w:sz="0" w:space="0" w:color="auto"/>
                    <w:left w:val="none" w:sz="0" w:space="0" w:color="auto"/>
                    <w:bottom w:val="none" w:sz="0" w:space="0" w:color="auto"/>
                    <w:right w:val="none" w:sz="0" w:space="0" w:color="auto"/>
                  </w:divBdr>
                </w:div>
                <w:div w:id="2056268076">
                  <w:marLeft w:val="0"/>
                  <w:marRight w:val="0"/>
                  <w:marTop w:val="225"/>
                  <w:marBottom w:val="225"/>
                  <w:divBdr>
                    <w:top w:val="none" w:sz="0" w:space="0" w:color="auto"/>
                    <w:left w:val="single" w:sz="24" w:space="11" w:color="C8860A"/>
                    <w:bottom w:val="none" w:sz="0" w:space="0" w:color="auto"/>
                    <w:right w:val="none" w:sz="0" w:space="0" w:color="auto"/>
                  </w:divBdr>
                </w:div>
                <w:div w:id="43599207">
                  <w:marLeft w:val="0"/>
                  <w:marRight w:val="0"/>
                  <w:marTop w:val="180"/>
                  <w:marBottom w:val="0"/>
                  <w:divBdr>
                    <w:top w:val="none" w:sz="0" w:space="0" w:color="auto"/>
                    <w:left w:val="none" w:sz="0" w:space="0" w:color="auto"/>
                    <w:bottom w:val="none" w:sz="0" w:space="0" w:color="auto"/>
                    <w:right w:val="none" w:sz="0" w:space="0" w:color="auto"/>
                  </w:divBdr>
                  <w:divsChild>
                    <w:div w:id="490294115">
                      <w:marLeft w:val="0"/>
                      <w:marRight w:val="0"/>
                      <w:marTop w:val="0"/>
                      <w:marBottom w:val="0"/>
                      <w:divBdr>
                        <w:top w:val="none" w:sz="0" w:space="0" w:color="auto"/>
                        <w:left w:val="none" w:sz="0" w:space="0" w:color="auto"/>
                        <w:bottom w:val="none" w:sz="0" w:space="0" w:color="auto"/>
                        <w:right w:val="none" w:sz="0" w:space="0" w:color="auto"/>
                      </w:divBdr>
                      <w:divsChild>
                        <w:div w:id="242691177">
                          <w:marLeft w:val="0"/>
                          <w:marRight w:val="0"/>
                          <w:marTop w:val="0"/>
                          <w:marBottom w:val="0"/>
                          <w:divBdr>
                            <w:top w:val="none" w:sz="0" w:space="0" w:color="auto"/>
                            <w:left w:val="none" w:sz="0" w:space="0" w:color="auto"/>
                            <w:bottom w:val="none" w:sz="0" w:space="0" w:color="auto"/>
                            <w:right w:val="none" w:sz="0" w:space="0" w:color="auto"/>
                          </w:divBdr>
                        </w:div>
                        <w:div w:id="369691633">
                          <w:marLeft w:val="0"/>
                          <w:marRight w:val="0"/>
                          <w:marTop w:val="0"/>
                          <w:marBottom w:val="0"/>
                          <w:divBdr>
                            <w:top w:val="none" w:sz="0" w:space="0" w:color="auto"/>
                            <w:left w:val="none" w:sz="0" w:space="0" w:color="auto"/>
                            <w:bottom w:val="none" w:sz="0" w:space="0" w:color="auto"/>
                            <w:right w:val="none" w:sz="0" w:space="0" w:color="auto"/>
                          </w:divBdr>
                          <w:divsChild>
                            <w:div w:id="146743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149126">
                      <w:marLeft w:val="0"/>
                      <w:marRight w:val="0"/>
                      <w:marTop w:val="0"/>
                      <w:marBottom w:val="0"/>
                      <w:divBdr>
                        <w:top w:val="none" w:sz="0" w:space="0" w:color="auto"/>
                        <w:left w:val="none" w:sz="0" w:space="0" w:color="auto"/>
                        <w:bottom w:val="none" w:sz="0" w:space="0" w:color="auto"/>
                        <w:right w:val="none" w:sz="0" w:space="0" w:color="auto"/>
                      </w:divBdr>
                      <w:divsChild>
                        <w:div w:id="1028332541">
                          <w:marLeft w:val="0"/>
                          <w:marRight w:val="0"/>
                          <w:marTop w:val="0"/>
                          <w:marBottom w:val="0"/>
                          <w:divBdr>
                            <w:top w:val="none" w:sz="0" w:space="0" w:color="auto"/>
                            <w:left w:val="none" w:sz="0" w:space="0" w:color="auto"/>
                            <w:bottom w:val="none" w:sz="0" w:space="0" w:color="auto"/>
                            <w:right w:val="none" w:sz="0" w:space="0" w:color="auto"/>
                          </w:divBdr>
                        </w:div>
                        <w:div w:id="1575161187">
                          <w:marLeft w:val="0"/>
                          <w:marRight w:val="0"/>
                          <w:marTop w:val="0"/>
                          <w:marBottom w:val="0"/>
                          <w:divBdr>
                            <w:top w:val="none" w:sz="0" w:space="0" w:color="auto"/>
                            <w:left w:val="none" w:sz="0" w:space="0" w:color="auto"/>
                            <w:bottom w:val="none" w:sz="0" w:space="0" w:color="auto"/>
                            <w:right w:val="none" w:sz="0" w:space="0" w:color="auto"/>
                          </w:divBdr>
                          <w:divsChild>
                            <w:div w:id="133067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825037">
                      <w:marLeft w:val="0"/>
                      <w:marRight w:val="0"/>
                      <w:marTop w:val="0"/>
                      <w:marBottom w:val="0"/>
                      <w:divBdr>
                        <w:top w:val="none" w:sz="0" w:space="0" w:color="auto"/>
                        <w:left w:val="none" w:sz="0" w:space="0" w:color="auto"/>
                        <w:bottom w:val="none" w:sz="0" w:space="0" w:color="auto"/>
                        <w:right w:val="none" w:sz="0" w:space="0" w:color="auto"/>
                      </w:divBdr>
                      <w:divsChild>
                        <w:div w:id="1913852708">
                          <w:marLeft w:val="0"/>
                          <w:marRight w:val="0"/>
                          <w:marTop w:val="0"/>
                          <w:marBottom w:val="0"/>
                          <w:divBdr>
                            <w:top w:val="none" w:sz="0" w:space="0" w:color="auto"/>
                            <w:left w:val="none" w:sz="0" w:space="0" w:color="auto"/>
                            <w:bottom w:val="none" w:sz="0" w:space="0" w:color="auto"/>
                            <w:right w:val="none" w:sz="0" w:space="0" w:color="auto"/>
                          </w:divBdr>
                        </w:div>
                        <w:div w:id="2120835257">
                          <w:marLeft w:val="0"/>
                          <w:marRight w:val="0"/>
                          <w:marTop w:val="0"/>
                          <w:marBottom w:val="0"/>
                          <w:divBdr>
                            <w:top w:val="none" w:sz="0" w:space="0" w:color="auto"/>
                            <w:left w:val="none" w:sz="0" w:space="0" w:color="auto"/>
                            <w:bottom w:val="none" w:sz="0" w:space="0" w:color="auto"/>
                            <w:right w:val="none" w:sz="0" w:space="0" w:color="auto"/>
                          </w:divBdr>
                          <w:divsChild>
                            <w:div w:id="153657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71974">
                      <w:marLeft w:val="0"/>
                      <w:marRight w:val="0"/>
                      <w:marTop w:val="0"/>
                      <w:marBottom w:val="0"/>
                      <w:divBdr>
                        <w:top w:val="none" w:sz="0" w:space="0" w:color="auto"/>
                        <w:left w:val="none" w:sz="0" w:space="0" w:color="auto"/>
                        <w:bottom w:val="none" w:sz="0" w:space="0" w:color="auto"/>
                        <w:right w:val="none" w:sz="0" w:space="0" w:color="auto"/>
                      </w:divBdr>
                      <w:divsChild>
                        <w:div w:id="673534082">
                          <w:marLeft w:val="0"/>
                          <w:marRight w:val="0"/>
                          <w:marTop w:val="0"/>
                          <w:marBottom w:val="0"/>
                          <w:divBdr>
                            <w:top w:val="none" w:sz="0" w:space="0" w:color="auto"/>
                            <w:left w:val="none" w:sz="0" w:space="0" w:color="auto"/>
                            <w:bottom w:val="none" w:sz="0" w:space="0" w:color="auto"/>
                            <w:right w:val="none" w:sz="0" w:space="0" w:color="auto"/>
                          </w:divBdr>
                        </w:div>
                        <w:div w:id="526794139">
                          <w:marLeft w:val="0"/>
                          <w:marRight w:val="0"/>
                          <w:marTop w:val="0"/>
                          <w:marBottom w:val="0"/>
                          <w:divBdr>
                            <w:top w:val="none" w:sz="0" w:space="0" w:color="auto"/>
                            <w:left w:val="none" w:sz="0" w:space="0" w:color="auto"/>
                            <w:bottom w:val="none" w:sz="0" w:space="0" w:color="auto"/>
                            <w:right w:val="none" w:sz="0" w:space="0" w:color="auto"/>
                          </w:divBdr>
                          <w:divsChild>
                            <w:div w:id="66547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695731">
              <w:marLeft w:val="0"/>
              <w:marRight w:val="0"/>
              <w:marTop w:val="0"/>
              <w:marBottom w:val="0"/>
              <w:divBdr>
                <w:top w:val="none" w:sz="0" w:space="0" w:color="auto"/>
                <w:left w:val="none" w:sz="0" w:space="0" w:color="auto"/>
                <w:bottom w:val="none" w:sz="0" w:space="0" w:color="auto"/>
                <w:right w:val="none" w:sz="0" w:space="0" w:color="auto"/>
              </w:divBdr>
              <w:divsChild>
                <w:div w:id="497423258">
                  <w:marLeft w:val="0"/>
                  <w:marRight w:val="0"/>
                  <w:marTop w:val="0"/>
                  <w:marBottom w:val="0"/>
                  <w:divBdr>
                    <w:top w:val="none" w:sz="0" w:space="0" w:color="auto"/>
                    <w:left w:val="none" w:sz="0" w:space="0" w:color="auto"/>
                    <w:bottom w:val="none" w:sz="0" w:space="0" w:color="auto"/>
                    <w:right w:val="none" w:sz="0" w:space="0" w:color="auto"/>
                  </w:divBdr>
                </w:div>
                <w:div w:id="210924975">
                  <w:marLeft w:val="0"/>
                  <w:marRight w:val="0"/>
                  <w:marTop w:val="0"/>
                  <w:marBottom w:val="0"/>
                  <w:divBdr>
                    <w:top w:val="none" w:sz="0" w:space="0" w:color="auto"/>
                    <w:left w:val="none" w:sz="0" w:space="0" w:color="auto"/>
                    <w:bottom w:val="none" w:sz="0" w:space="0" w:color="auto"/>
                    <w:right w:val="none" w:sz="0" w:space="0" w:color="auto"/>
                  </w:divBdr>
                  <w:divsChild>
                    <w:div w:id="100616554">
                      <w:marLeft w:val="0"/>
                      <w:marRight w:val="0"/>
                      <w:marTop w:val="0"/>
                      <w:marBottom w:val="0"/>
                      <w:divBdr>
                        <w:top w:val="single" w:sz="6" w:space="12" w:color="7DC461"/>
                        <w:left w:val="single" w:sz="6" w:space="12" w:color="7DC461"/>
                        <w:bottom w:val="single" w:sz="6" w:space="12" w:color="7DC461"/>
                        <w:right w:val="single" w:sz="6" w:space="12" w:color="7DC461"/>
                      </w:divBdr>
                      <w:divsChild>
                        <w:div w:id="91629137">
                          <w:marLeft w:val="0"/>
                          <w:marRight w:val="0"/>
                          <w:marTop w:val="0"/>
                          <w:marBottom w:val="90"/>
                          <w:divBdr>
                            <w:top w:val="none" w:sz="0" w:space="0" w:color="auto"/>
                            <w:left w:val="none" w:sz="0" w:space="0" w:color="auto"/>
                            <w:bottom w:val="none" w:sz="0" w:space="0" w:color="auto"/>
                            <w:right w:val="none" w:sz="0" w:space="0" w:color="auto"/>
                          </w:divBdr>
                        </w:div>
                        <w:div w:id="1946961213">
                          <w:marLeft w:val="0"/>
                          <w:marRight w:val="0"/>
                          <w:marTop w:val="0"/>
                          <w:marBottom w:val="0"/>
                          <w:divBdr>
                            <w:top w:val="none" w:sz="0" w:space="0" w:color="auto"/>
                            <w:left w:val="none" w:sz="0" w:space="0" w:color="auto"/>
                            <w:bottom w:val="none" w:sz="0" w:space="0" w:color="auto"/>
                            <w:right w:val="none" w:sz="0" w:space="0" w:color="auto"/>
                          </w:divBdr>
                        </w:div>
                        <w:div w:id="1513496397">
                          <w:marLeft w:val="0"/>
                          <w:marRight w:val="0"/>
                          <w:marTop w:val="60"/>
                          <w:marBottom w:val="0"/>
                          <w:divBdr>
                            <w:top w:val="none" w:sz="0" w:space="0" w:color="auto"/>
                            <w:left w:val="none" w:sz="0" w:space="0" w:color="auto"/>
                            <w:bottom w:val="none" w:sz="0" w:space="0" w:color="auto"/>
                            <w:right w:val="none" w:sz="0" w:space="0" w:color="auto"/>
                          </w:divBdr>
                        </w:div>
                        <w:div w:id="1698122307">
                          <w:marLeft w:val="0"/>
                          <w:marRight w:val="0"/>
                          <w:marTop w:val="150"/>
                          <w:marBottom w:val="0"/>
                          <w:divBdr>
                            <w:top w:val="none" w:sz="0" w:space="0" w:color="auto"/>
                            <w:left w:val="none" w:sz="0" w:space="0" w:color="auto"/>
                            <w:bottom w:val="none" w:sz="0" w:space="0" w:color="auto"/>
                            <w:right w:val="none" w:sz="0" w:space="0" w:color="auto"/>
                          </w:divBdr>
                        </w:div>
                      </w:divsChild>
                    </w:div>
                    <w:div w:id="964459953">
                      <w:marLeft w:val="0"/>
                      <w:marRight w:val="0"/>
                      <w:marTop w:val="0"/>
                      <w:marBottom w:val="0"/>
                      <w:divBdr>
                        <w:top w:val="none" w:sz="0" w:space="0" w:color="auto"/>
                        <w:left w:val="none" w:sz="0" w:space="0" w:color="auto"/>
                        <w:bottom w:val="none" w:sz="0" w:space="0" w:color="auto"/>
                        <w:right w:val="none" w:sz="0" w:space="0" w:color="auto"/>
                      </w:divBdr>
                      <w:divsChild>
                        <w:div w:id="75637387">
                          <w:marLeft w:val="0"/>
                          <w:marRight w:val="0"/>
                          <w:marTop w:val="225"/>
                          <w:marBottom w:val="225"/>
                          <w:divBdr>
                            <w:top w:val="none" w:sz="0" w:space="0" w:color="auto"/>
                            <w:left w:val="single" w:sz="24" w:space="11" w:color="C8860A"/>
                            <w:bottom w:val="none" w:sz="0" w:space="0" w:color="auto"/>
                            <w:right w:val="none" w:sz="0" w:space="0" w:color="auto"/>
                          </w:divBdr>
                        </w:div>
                        <w:div w:id="1963878505">
                          <w:marLeft w:val="0"/>
                          <w:marRight w:val="0"/>
                          <w:marTop w:val="0"/>
                          <w:marBottom w:val="0"/>
                          <w:divBdr>
                            <w:top w:val="none" w:sz="0" w:space="0" w:color="auto"/>
                            <w:left w:val="none" w:sz="0" w:space="0" w:color="auto"/>
                            <w:bottom w:val="none" w:sz="0" w:space="0" w:color="auto"/>
                            <w:right w:val="none" w:sz="0" w:space="0" w:color="auto"/>
                          </w:divBdr>
                          <w:divsChild>
                            <w:div w:id="1233542951">
                              <w:marLeft w:val="0"/>
                              <w:marRight w:val="0"/>
                              <w:marTop w:val="0"/>
                              <w:marBottom w:val="0"/>
                              <w:divBdr>
                                <w:top w:val="none" w:sz="0" w:space="0" w:color="auto"/>
                                <w:left w:val="none" w:sz="0" w:space="0" w:color="auto"/>
                                <w:bottom w:val="none" w:sz="0" w:space="0" w:color="auto"/>
                                <w:right w:val="none" w:sz="0" w:space="0" w:color="auto"/>
                              </w:divBdr>
                            </w:div>
                            <w:div w:id="2115201141">
                              <w:marLeft w:val="0"/>
                              <w:marRight w:val="0"/>
                              <w:marTop w:val="0"/>
                              <w:marBottom w:val="0"/>
                              <w:divBdr>
                                <w:top w:val="none" w:sz="0" w:space="0" w:color="auto"/>
                                <w:left w:val="none" w:sz="0" w:space="0" w:color="auto"/>
                                <w:bottom w:val="none" w:sz="0" w:space="0" w:color="auto"/>
                                <w:right w:val="none" w:sz="0" w:space="0" w:color="auto"/>
                              </w:divBdr>
                              <w:divsChild>
                                <w:div w:id="196430726">
                                  <w:marLeft w:val="0"/>
                                  <w:marRight w:val="0"/>
                                  <w:marTop w:val="0"/>
                                  <w:marBottom w:val="0"/>
                                  <w:divBdr>
                                    <w:top w:val="none" w:sz="0" w:space="0" w:color="auto"/>
                                    <w:left w:val="none" w:sz="0" w:space="0" w:color="auto"/>
                                    <w:bottom w:val="none" w:sz="0" w:space="0" w:color="auto"/>
                                    <w:right w:val="none" w:sz="0" w:space="0" w:color="auto"/>
                                  </w:divBdr>
                                </w:div>
                                <w:div w:id="209285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097897">
                  <w:marLeft w:val="0"/>
                  <w:marRight w:val="0"/>
                  <w:marTop w:val="225"/>
                  <w:marBottom w:val="225"/>
                  <w:divBdr>
                    <w:top w:val="none" w:sz="0" w:space="0" w:color="auto"/>
                    <w:left w:val="single" w:sz="24" w:space="11" w:color="C8860A"/>
                    <w:bottom w:val="none" w:sz="0" w:space="0" w:color="auto"/>
                    <w:right w:val="none" w:sz="0" w:space="0" w:color="auto"/>
                  </w:divBdr>
                </w:div>
                <w:div w:id="2132697973">
                  <w:marLeft w:val="0"/>
                  <w:marRight w:val="0"/>
                  <w:marTop w:val="180"/>
                  <w:marBottom w:val="0"/>
                  <w:divBdr>
                    <w:top w:val="none" w:sz="0" w:space="0" w:color="auto"/>
                    <w:left w:val="none" w:sz="0" w:space="0" w:color="auto"/>
                    <w:bottom w:val="none" w:sz="0" w:space="0" w:color="auto"/>
                    <w:right w:val="none" w:sz="0" w:space="0" w:color="auto"/>
                  </w:divBdr>
                  <w:divsChild>
                    <w:div w:id="1134062627">
                      <w:marLeft w:val="0"/>
                      <w:marRight w:val="0"/>
                      <w:marTop w:val="0"/>
                      <w:marBottom w:val="0"/>
                      <w:divBdr>
                        <w:top w:val="none" w:sz="0" w:space="0" w:color="auto"/>
                        <w:left w:val="none" w:sz="0" w:space="0" w:color="auto"/>
                        <w:bottom w:val="none" w:sz="0" w:space="0" w:color="auto"/>
                        <w:right w:val="none" w:sz="0" w:space="0" w:color="auto"/>
                      </w:divBdr>
                      <w:divsChild>
                        <w:div w:id="1254316006">
                          <w:marLeft w:val="0"/>
                          <w:marRight w:val="0"/>
                          <w:marTop w:val="0"/>
                          <w:marBottom w:val="0"/>
                          <w:divBdr>
                            <w:top w:val="none" w:sz="0" w:space="0" w:color="auto"/>
                            <w:left w:val="none" w:sz="0" w:space="0" w:color="auto"/>
                            <w:bottom w:val="none" w:sz="0" w:space="0" w:color="auto"/>
                            <w:right w:val="none" w:sz="0" w:space="0" w:color="auto"/>
                          </w:divBdr>
                        </w:div>
                        <w:div w:id="166871653">
                          <w:marLeft w:val="0"/>
                          <w:marRight w:val="0"/>
                          <w:marTop w:val="0"/>
                          <w:marBottom w:val="0"/>
                          <w:divBdr>
                            <w:top w:val="none" w:sz="0" w:space="0" w:color="auto"/>
                            <w:left w:val="none" w:sz="0" w:space="0" w:color="auto"/>
                            <w:bottom w:val="none" w:sz="0" w:space="0" w:color="auto"/>
                            <w:right w:val="none" w:sz="0" w:space="0" w:color="auto"/>
                          </w:divBdr>
                          <w:divsChild>
                            <w:div w:id="98023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166024">
                      <w:marLeft w:val="0"/>
                      <w:marRight w:val="0"/>
                      <w:marTop w:val="0"/>
                      <w:marBottom w:val="0"/>
                      <w:divBdr>
                        <w:top w:val="none" w:sz="0" w:space="0" w:color="auto"/>
                        <w:left w:val="none" w:sz="0" w:space="0" w:color="auto"/>
                        <w:bottom w:val="none" w:sz="0" w:space="0" w:color="auto"/>
                        <w:right w:val="none" w:sz="0" w:space="0" w:color="auto"/>
                      </w:divBdr>
                      <w:divsChild>
                        <w:div w:id="384112229">
                          <w:marLeft w:val="0"/>
                          <w:marRight w:val="0"/>
                          <w:marTop w:val="0"/>
                          <w:marBottom w:val="0"/>
                          <w:divBdr>
                            <w:top w:val="none" w:sz="0" w:space="0" w:color="auto"/>
                            <w:left w:val="none" w:sz="0" w:space="0" w:color="auto"/>
                            <w:bottom w:val="none" w:sz="0" w:space="0" w:color="auto"/>
                            <w:right w:val="none" w:sz="0" w:space="0" w:color="auto"/>
                          </w:divBdr>
                        </w:div>
                        <w:div w:id="2007591544">
                          <w:marLeft w:val="0"/>
                          <w:marRight w:val="0"/>
                          <w:marTop w:val="0"/>
                          <w:marBottom w:val="0"/>
                          <w:divBdr>
                            <w:top w:val="none" w:sz="0" w:space="0" w:color="auto"/>
                            <w:left w:val="none" w:sz="0" w:space="0" w:color="auto"/>
                            <w:bottom w:val="none" w:sz="0" w:space="0" w:color="auto"/>
                            <w:right w:val="none" w:sz="0" w:space="0" w:color="auto"/>
                          </w:divBdr>
                          <w:divsChild>
                            <w:div w:id="96326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972489">
              <w:marLeft w:val="0"/>
              <w:marRight w:val="0"/>
              <w:marTop w:val="0"/>
              <w:marBottom w:val="0"/>
              <w:divBdr>
                <w:top w:val="none" w:sz="0" w:space="0" w:color="auto"/>
                <w:left w:val="none" w:sz="0" w:space="0" w:color="auto"/>
                <w:bottom w:val="none" w:sz="0" w:space="0" w:color="auto"/>
                <w:right w:val="none" w:sz="0" w:space="0" w:color="auto"/>
              </w:divBdr>
              <w:divsChild>
                <w:div w:id="157039776">
                  <w:marLeft w:val="0"/>
                  <w:marRight w:val="0"/>
                  <w:marTop w:val="0"/>
                  <w:marBottom w:val="0"/>
                  <w:divBdr>
                    <w:top w:val="none" w:sz="0" w:space="0" w:color="auto"/>
                    <w:left w:val="none" w:sz="0" w:space="0" w:color="auto"/>
                    <w:bottom w:val="none" w:sz="0" w:space="0" w:color="auto"/>
                    <w:right w:val="none" w:sz="0" w:space="0" w:color="auto"/>
                  </w:divBdr>
                </w:div>
                <w:div w:id="1584486545">
                  <w:marLeft w:val="0"/>
                  <w:marRight w:val="0"/>
                  <w:marTop w:val="0"/>
                  <w:marBottom w:val="0"/>
                  <w:divBdr>
                    <w:top w:val="none" w:sz="0" w:space="0" w:color="auto"/>
                    <w:left w:val="none" w:sz="0" w:space="0" w:color="auto"/>
                    <w:bottom w:val="none" w:sz="0" w:space="0" w:color="auto"/>
                    <w:right w:val="none" w:sz="0" w:space="0" w:color="auto"/>
                  </w:divBdr>
                  <w:divsChild>
                    <w:div w:id="1552352235">
                      <w:marLeft w:val="0"/>
                      <w:marRight w:val="0"/>
                      <w:marTop w:val="0"/>
                      <w:marBottom w:val="0"/>
                      <w:divBdr>
                        <w:top w:val="none" w:sz="0" w:space="0" w:color="auto"/>
                        <w:left w:val="none" w:sz="0" w:space="0" w:color="auto"/>
                        <w:bottom w:val="none" w:sz="0" w:space="0" w:color="auto"/>
                        <w:right w:val="none" w:sz="0" w:space="0" w:color="auto"/>
                      </w:divBdr>
                      <w:divsChild>
                        <w:div w:id="1300840431">
                          <w:marLeft w:val="0"/>
                          <w:marRight w:val="0"/>
                          <w:marTop w:val="0"/>
                          <w:marBottom w:val="0"/>
                          <w:divBdr>
                            <w:top w:val="none" w:sz="0" w:space="0" w:color="auto"/>
                            <w:left w:val="none" w:sz="0" w:space="0" w:color="auto"/>
                            <w:bottom w:val="none" w:sz="0" w:space="0" w:color="auto"/>
                            <w:right w:val="none" w:sz="0" w:space="0" w:color="auto"/>
                          </w:divBdr>
                        </w:div>
                      </w:divsChild>
                    </w:div>
                    <w:div w:id="958338782">
                      <w:marLeft w:val="0"/>
                      <w:marRight w:val="0"/>
                      <w:marTop w:val="0"/>
                      <w:marBottom w:val="0"/>
                      <w:divBdr>
                        <w:top w:val="none" w:sz="0" w:space="0" w:color="auto"/>
                        <w:left w:val="none" w:sz="0" w:space="0" w:color="auto"/>
                        <w:bottom w:val="none" w:sz="0" w:space="0" w:color="auto"/>
                        <w:right w:val="none" w:sz="0" w:space="0" w:color="auto"/>
                      </w:divBdr>
                      <w:divsChild>
                        <w:div w:id="1215966182">
                          <w:marLeft w:val="0"/>
                          <w:marRight w:val="0"/>
                          <w:marTop w:val="0"/>
                          <w:marBottom w:val="0"/>
                          <w:divBdr>
                            <w:top w:val="none" w:sz="0" w:space="0" w:color="auto"/>
                            <w:left w:val="none" w:sz="0" w:space="0" w:color="auto"/>
                            <w:bottom w:val="none" w:sz="0" w:space="0" w:color="auto"/>
                            <w:right w:val="none" w:sz="0" w:space="0" w:color="auto"/>
                          </w:divBdr>
                        </w:div>
                      </w:divsChild>
                    </w:div>
                    <w:div w:id="793789580">
                      <w:marLeft w:val="0"/>
                      <w:marRight w:val="0"/>
                      <w:marTop w:val="0"/>
                      <w:marBottom w:val="0"/>
                      <w:divBdr>
                        <w:top w:val="none" w:sz="0" w:space="0" w:color="auto"/>
                        <w:left w:val="single" w:sz="18" w:space="0" w:color="4A8C28"/>
                        <w:bottom w:val="none" w:sz="0" w:space="0" w:color="auto"/>
                        <w:right w:val="none" w:sz="0" w:space="0" w:color="auto"/>
                      </w:divBdr>
                      <w:divsChild>
                        <w:div w:id="1591083827">
                          <w:marLeft w:val="0"/>
                          <w:marRight w:val="0"/>
                          <w:marTop w:val="0"/>
                          <w:marBottom w:val="0"/>
                          <w:divBdr>
                            <w:top w:val="none" w:sz="0" w:space="0" w:color="auto"/>
                            <w:left w:val="none" w:sz="0" w:space="0" w:color="auto"/>
                            <w:bottom w:val="none" w:sz="0" w:space="0" w:color="auto"/>
                            <w:right w:val="none" w:sz="0" w:space="0" w:color="auto"/>
                          </w:divBdr>
                        </w:div>
                      </w:divsChild>
                    </w:div>
                    <w:div w:id="932588407">
                      <w:marLeft w:val="0"/>
                      <w:marRight w:val="0"/>
                      <w:marTop w:val="0"/>
                      <w:marBottom w:val="0"/>
                      <w:divBdr>
                        <w:top w:val="none" w:sz="0" w:space="0" w:color="auto"/>
                        <w:left w:val="none" w:sz="0" w:space="0" w:color="auto"/>
                        <w:bottom w:val="none" w:sz="0" w:space="0" w:color="auto"/>
                        <w:right w:val="none" w:sz="0" w:space="0" w:color="auto"/>
                      </w:divBdr>
                      <w:divsChild>
                        <w:div w:id="1485004751">
                          <w:marLeft w:val="0"/>
                          <w:marRight w:val="0"/>
                          <w:marTop w:val="0"/>
                          <w:marBottom w:val="0"/>
                          <w:divBdr>
                            <w:top w:val="none" w:sz="0" w:space="0" w:color="auto"/>
                            <w:left w:val="none" w:sz="0" w:space="0" w:color="auto"/>
                            <w:bottom w:val="none" w:sz="0" w:space="0" w:color="auto"/>
                            <w:right w:val="none" w:sz="0" w:space="0" w:color="auto"/>
                          </w:divBdr>
                        </w:div>
                      </w:divsChild>
                    </w:div>
                    <w:div w:id="1231696010">
                      <w:marLeft w:val="0"/>
                      <w:marRight w:val="0"/>
                      <w:marTop w:val="0"/>
                      <w:marBottom w:val="0"/>
                      <w:divBdr>
                        <w:top w:val="none" w:sz="0" w:space="0" w:color="auto"/>
                        <w:left w:val="none" w:sz="0" w:space="0" w:color="auto"/>
                        <w:bottom w:val="none" w:sz="0" w:space="0" w:color="auto"/>
                        <w:right w:val="none" w:sz="0" w:space="0" w:color="auto"/>
                      </w:divBdr>
                      <w:divsChild>
                        <w:div w:id="2048680593">
                          <w:marLeft w:val="0"/>
                          <w:marRight w:val="0"/>
                          <w:marTop w:val="0"/>
                          <w:marBottom w:val="0"/>
                          <w:divBdr>
                            <w:top w:val="none" w:sz="0" w:space="0" w:color="auto"/>
                            <w:left w:val="none" w:sz="0" w:space="0" w:color="auto"/>
                            <w:bottom w:val="none" w:sz="0" w:space="0" w:color="auto"/>
                            <w:right w:val="none" w:sz="0" w:space="0" w:color="auto"/>
                          </w:divBdr>
                        </w:div>
                      </w:divsChild>
                    </w:div>
                    <w:div w:id="375543035">
                      <w:marLeft w:val="0"/>
                      <w:marRight w:val="0"/>
                      <w:marTop w:val="0"/>
                      <w:marBottom w:val="0"/>
                      <w:divBdr>
                        <w:top w:val="none" w:sz="0" w:space="0" w:color="auto"/>
                        <w:left w:val="none" w:sz="0" w:space="0" w:color="auto"/>
                        <w:bottom w:val="none" w:sz="0" w:space="0" w:color="auto"/>
                        <w:right w:val="none" w:sz="0" w:space="0" w:color="auto"/>
                      </w:divBdr>
                      <w:divsChild>
                        <w:div w:id="622151626">
                          <w:marLeft w:val="0"/>
                          <w:marRight w:val="0"/>
                          <w:marTop w:val="0"/>
                          <w:marBottom w:val="0"/>
                          <w:divBdr>
                            <w:top w:val="none" w:sz="0" w:space="0" w:color="auto"/>
                            <w:left w:val="none" w:sz="0" w:space="0" w:color="auto"/>
                            <w:bottom w:val="none" w:sz="0" w:space="0" w:color="auto"/>
                            <w:right w:val="none" w:sz="0" w:space="0" w:color="auto"/>
                          </w:divBdr>
                        </w:div>
                      </w:divsChild>
                    </w:div>
                    <w:div w:id="1387610201">
                      <w:marLeft w:val="0"/>
                      <w:marRight w:val="0"/>
                      <w:marTop w:val="0"/>
                      <w:marBottom w:val="0"/>
                      <w:divBdr>
                        <w:top w:val="none" w:sz="0" w:space="0" w:color="auto"/>
                        <w:left w:val="none" w:sz="0" w:space="0" w:color="auto"/>
                        <w:bottom w:val="none" w:sz="0" w:space="0" w:color="auto"/>
                        <w:right w:val="none" w:sz="0" w:space="0" w:color="auto"/>
                      </w:divBdr>
                      <w:divsChild>
                        <w:div w:id="962688527">
                          <w:marLeft w:val="0"/>
                          <w:marRight w:val="0"/>
                          <w:marTop w:val="0"/>
                          <w:marBottom w:val="0"/>
                          <w:divBdr>
                            <w:top w:val="none" w:sz="0" w:space="0" w:color="auto"/>
                            <w:left w:val="none" w:sz="0" w:space="0" w:color="auto"/>
                            <w:bottom w:val="none" w:sz="0" w:space="0" w:color="auto"/>
                            <w:right w:val="none" w:sz="0" w:space="0" w:color="auto"/>
                          </w:divBdr>
                        </w:div>
                      </w:divsChild>
                    </w:div>
                    <w:div w:id="362823977">
                      <w:marLeft w:val="0"/>
                      <w:marRight w:val="0"/>
                      <w:marTop w:val="0"/>
                      <w:marBottom w:val="0"/>
                      <w:divBdr>
                        <w:top w:val="none" w:sz="0" w:space="0" w:color="auto"/>
                        <w:left w:val="none" w:sz="0" w:space="0" w:color="auto"/>
                        <w:bottom w:val="none" w:sz="0" w:space="0" w:color="auto"/>
                        <w:right w:val="none" w:sz="0" w:space="0" w:color="auto"/>
                      </w:divBdr>
                      <w:divsChild>
                        <w:div w:id="992291745">
                          <w:marLeft w:val="0"/>
                          <w:marRight w:val="0"/>
                          <w:marTop w:val="0"/>
                          <w:marBottom w:val="0"/>
                          <w:divBdr>
                            <w:top w:val="none" w:sz="0" w:space="0" w:color="auto"/>
                            <w:left w:val="none" w:sz="0" w:space="0" w:color="auto"/>
                            <w:bottom w:val="none" w:sz="0" w:space="0" w:color="auto"/>
                            <w:right w:val="none" w:sz="0" w:space="0" w:color="auto"/>
                          </w:divBdr>
                        </w:div>
                      </w:divsChild>
                    </w:div>
                    <w:div w:id="1540700510">
                      <w:marLeft w:val="0"/>
                      <w:marRight w:val="0"/>
                      <w:marTop w:val="0"/>
                      <w:marBottom w:val="0"/>
                      <w:divBdr>
                        <w:top w:val="none" w:sz="0" w:space="0" w:color="auto"/>
                        <w:left w:val="none" w:sz="0" w:space="0" w:color="auto"/>
                        <w:bottom w:val="none" w:sz="0" w:space="0" w:color="auto"/>
                        <w:right w:val="none" w:sz="0" w:space="0" w:color="auto"/>
                      </w:divBdr>
                      <w:divsChild>
                        <w:div w:id="125910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389072">
                  <w:marLeft w:val="0"/>
                  <w:marRight w:val="0"/>
                  <w:marTop w:val="0"/>
                  <w:marBottom w:val="0"/>
                  <w:divBdr>
                    <w:top w:val="none" w:sz="0" w:space="0" w:color="auto"/>
                    <w:left w:val="none" w:sz="0" w:space="0" w:color="auto"/>
                    <w:bottom w:val="none" w:sz="0" w:space="0" w:color="auto"/>
                    <w:right w:val="none" w:sz="0" w:space="0" w:color="auto"/>
                  </w:divBdr>
                  <w:divsChild>
                    <w:div w:id="1621913243">
                      <w:marLeft w:val="0"/>
                      <w:marRight w:val="0"/>
                      <w:marTop w:val="0"/>
                      <w:marBottom w:val="0"/>
                      <w:divBdr>
                        <w:top w:val="none" w:sz="0" w:space="0" w:color="auto"/>
                        <w:left w:val="none" w:sz="0" w:space="0" w:color="auto"/>
                        <w:bottom w:val="none" w:sz="0" w:space="0" w:color="auto"/>
                        <w:right w:val="none" w:sz="0" w:space="0" w:color="auto"/>
                      </w:divBdr>
                    </w:div>
                    <w:div w:id="1090734132">
                      <w:marLeft w:val="0"/>
                      <w:marRight w:val="0"/>
                      <w:marTop w:val="0"/>
                      <w:marBottom w:val="0"/>
                      <w:divBdr>
                        <w:top w:val="none" w:sz="0" w:space="0" w:color="auto"/>
                        <w:left w:val="none" w:sz="0" w:space="0" w:color="auto"/>
                        <w:bottom w:val="none" w:sz="0" w:space="0" w:color="auto"/>
                        <w:right w:val="none" w:sz="0" w:space="0" w:color="auto"/>
                      </w:divBdr>
                      <w:divsChild>
                        <w:div w:id="1349723186">
                          <w:marLeft w:val="0"/>
                          <w:marRight w:val="0"/>
                          <w:marTop w:val="0"/>
                          <w:marBottom w:val="0"/>
                          <w:divBdr>
                            <w:top w:val="none" w:sz="0" w:space="0" w:color="auto"/>
                            <w:left w:val="none" w:sz="0" w:space="0" w:color="auto"/>
                            <w:bottom w:val="none" w:sz="0" w:space="0" w:color="auto"/>
                            <w:right w:val="none" w:sz="0" w:space="0" w:color="auto"/>
                          </w:divBdr>
                        </w:div>
                        <w:div w:id="92264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29061">
                  <w:marLeft w:val="0"/>
                  <w:marRight w:val="0"/>
                  <w:marTop w:val="0"/>
                  <w:marBottom w:val="0"/>
                  <w:divBdr>
                    <w:top w:val="none" w:sz="0" w:space="0" w:color="auto"/>
                    <w:left w:val="none" w:sz="0" w:space="0" w:color="auto"/>
                    <w:bottom w:val="none" w:sz="0" w:space="0" w:color="auto"/>
                    <w:right w:val="none" w:sz="0" w:space="0" w:color="auto"/>
                  </w:divBdr>
                  <w:divsChild>
                    <w:div w:id="1174996028">
                      <w:marLeft w:val="0"/>
                      <w:marRight w:val="0"/>
                      <w:marTop w:val="0"/>
                      <w:marBottom w:val="0"/>
                      <w:divBdr>
                        <w:top w:val="none" w:sz="0" w:space="0" w:color="auto"/>
                        <w:left w:val="none" w:sz="0" w:space="0" w:color="auto"/>
                        <w:bottom w:val="none" w:sz="0" w:space="0" w:color="auto"/>
                        <w:right w:val="none" w:sz="0" w:space="0" w:color="auto"/>
                      </w:divBdr>
                    </w:div>
                    <w:div w:id="803045356">
                      <w:marLeft w:val="0"/>
                      <w:marRight w:val="0"/>
                      <w:marTop w:val="0"/>
                      <w:marBottom w:val="0"/>
                      <w:divBdr>
                        <w:top w:val="none" w:sz="0" w:space="0" w:color="auto"/>
                        <w:left w:val="none" w:sz="0" w:space="0" w:color="auto"/>
                        <w:bottom w:val="none" w:sz="0" w:space="0" w:color="auto"/>
                        <w:right w:val="none" w:sz="0" w:space="0" w:color="auto"/>
                      </w:divBdr>
                      <w:divsChild>
                        <w:div w:id="1834448091">
                          <w:marLeft w:val="0"/>
                          <w:marRight w:val="0"/>
                          <w:marTop w:val="0"/>
                          <w:marBottom w:val="0"/>
                          <w:divBdr>
                            <w:top w:val="none" w:sz="0" w:space="0" w:color="auto"/>
                            <w:left w:val="none" w:sz="0" w:space="0" w:color="auto"/>
                            <w:bottom w:val="none" w:sz="0" w:space="0" w:color="auto"/>
                            <w:right w:val="none" w:sz="0" w:space="0" w:color="auto"/>
                          </w:divBdr>
                        </w:div>
                        <w:div w:id="3640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6079">
                  <w:marLeft w:val="0"/>
                  <w:marRight w:val="0"/>
                  <w:marTop w:val="0"/>
                  <w:marBottom w:val="0"/>
                  <w:divBdr>
                    <w:top w:val="none" w:sz="0" w:space="0" w:color="auto"/>
                    <w:left w:val="none" w:sz="0" w:space="0" w:color="auto"/>
                    <w:bottom w:val="none" w:sz="0" w:space="0" w:color="auto"/>
                    <w:right w:val="none" w:sz="0" w:space="0" w:color="auto"/>
                  </w:divBdr>
                  <w:divsChild>
                    <w:div w:id="1347751281">
                      <w:marLeft w:val="0"/>
                      <w:marRight w:val="0"/>
                      <w:marTop w:val="0"/>
                      <w:marBottom w:val="0"/>
                      <w:divBdr>
                        <w:top w:val="none" w:sz="0" w:space="0" w:color="auto"/>
                        <w:left w:val="none" w:sz="0" w:space="0" w:color="auto"/>
                        <w:bottom w:val="none" w:sz="0" w:space="0" w:color="auto"/>
                        <w:right w:val="none" w:sz="0" w:space="0" w:color="auto"/>
                      </w:divBdr>
                    </w:div>
                    <w:div w:id="299195730">
                      <w:marLeft w:val="0"/>
                      <w:marRight w:val="0"/>
                      <w:marTop w:val="0"/>
                      <w:marBottom w:val="0"/>
                      <w:divBdr>
                        <w:top w:val="none" w:sz="0" w:space="0" w:color="auto"/>
                        <w:left w:val="none" w:sz="0" w:space="0" w:color="auto"/>
                        <w:bottom w:val="none" w:sz="0" w:space="0" w:color="auto"/>
                        <w:right w:val="none" w:sz="0" w:space="0" w:color="auto"/>
                      </w:divBdr>
                      <w:divsChild>
                        <w:div w:id="651712232">
                          <w:marLeft w:val="0"/>
                          <w:marRight w:val="0"/>
                          <w:marTop w:val="0"/>
                          <w:marBottom w:val="0"/>
                          <w:divBdr>
                            <w:top w:val="none" w:sz="0" w:space="0" w:color="auto"/>
                            <w:left w:val="none" w:sz="0" w:space="0" w:color="auto"/>
                            <w:bottom w:val="none" w:sz="0" w:space="0" w:color="auto"/>
                            <w:right w:val="none" w:sz="0" w:space="0" w:color="auto"/>
                          </w:divBdr>
                        </w:div>
                        <w:div w:id="90761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21726">
                  <w:marLeft w:val="0"/>
                  <w:marRight w:val="0"/>
                  <w:marTop w:val="0"/>
                  <w:marBottom w:val="0"/>
                  <w:divBdr>
                    <w:top w:val="none" w:sz="0" w:space="0" w:color="auto"/>
                    <w:left w:val="none" w:sz="0" w:space="0" w:color="auto"/>
                    <w:bottom w:val="none" w:sz="0" w:space="0" w:color="auto"/>
                    <w:right w:val="none" w:sz="0" w:space="0" w:color="auto"/>
                  </w:divBdr>
                  <w:divsChild>
                    <w:div w:id="1477338303">
                      <w:marLeft w:val="0"/>
                      <w:marRight w:val="0"/>
                      <w:marTop w:val="0"/>
                      <w:marBottom w:val="0"/>
                      <w:divBdr>
                        <w:top w:val="none" w:sz="0" w:space="0" w:color="auto"/>
                        <w:left w:val="none" w:sz="0" w:space="0" w:color="auto"/>
                        <w:bottom w:val="none" w:sz="0" w:space="0" w:color="auto"/>
                        <w:right w:val="none" w:sz="0" w:space="0" w:color="auto"/>
                      </w:divBdr>
                    </w:div>
                    <w:div w:id="1429808060">
                      <w:marLeft w:val="0"/>
                      <w:marRight w:val="0"/>
                      <w:marTop w:val="0"/>
                      <w:marBottom w:val="0"/>
                      <w:divBdr>
                        <w:top w:val="none" w:sz="0" w:space="0" w:color="auto"/>
                        <w:left w:val="none" w:sz="0" w:space="0" w:color="auto"/>
                        <w:bottom w:val="none" w:sz="0" w:space="0" w:color="auto"/>
                        <w:right w:val="none" w:sz="0" w:space="0" w:color="auto"/>
                      </w:divBdr>
                      <w:divsChild>
                        <w:div w:id="293173124">
                          <w:marLeft w:val="0"/>
                          <w:marRight w:val="0"/>
                          <w:marTop w:val="0"/>
                          <w:marBottom w:val="0"/>
                          <w:divBdr>
                            <w:top w:val="none" w:sz="0" w:space="0" w:color="auto"/>
                            <w:left w:val="none" w:sz="0" w:space="0" w:color="auto"/>
                            <w:bottom w:val="none" w:sz="0" w:space="0" w:color="auto"/>
                            <w:right w:val="none" w:sz="0" w:space="0" w:color="auto"/>
                          </w:divBdr>
                        </w:div>
                        <w:div w:id="84555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86312">
                  <w:marLeft w:val="0"/>
                  <w:marRight w:val="0"/>
                  <w:marTop w:val="0"/>
                  <w:marBottom w:val="0"/>
                  <w:divBdr>
                    <w:top w:val="none" w:sz="0" w:space="0" w:color="auto"/>
                    <w:left w:val="none" w:sz="0" w:space="0" w:color="auto"/>
                    <w:bottom w:val="none" w:sz="0" w:space="0" w:color="auto"/>
                    <w:right w:val="none" w:sz="0" w:space="0" w:color="auto"/>
                  </w:divBdr>
                  <w:divsChild>
                    <w:div w:id="690761290">
                      <w:marLeft w:val="0"/>
                      <w:marRight w:val="0"/>
                      <w:marTop w:val="0"/>
                      <w:marBottom w:val="0"/>
                      <w:divBdr>
                        <w:top w:val="none" w:sz="0" w:space="0" w:color="auto"/>
                        <w:left w:val="none" w:sz="0" w:space="0" w:color="auto"/>
                        <w:bottom w:val="none" w:sz="0" w:space="0" w:color="auto"/>
                        <w:right w:val="none" w:sz="0" w:space="0" w:color="auto"/>
                      </w:divBdr>
                    </w:div>
                    <w:div w:id="1574850234">
                      <w:marLeft w:val="0"/>
                      <w:marRight w:val="0"/>
                      <w:marTop w:val="0"/>
                      <w:marBottom w:val="0"/>
                      <w:divBdr>
                        <w:top w:val="none" w:sz="0" w:space="0" w:color="auto"/>
                        <w:left w:val="none" w:sz="0" w:space="0" w:color="auto"/>
                        <w:bottom w:val="none" w:sz="0" w:space="0" w:color="auto"/>
                        <w:right w:val="none" w:sz="0" w:space="0" w:color="auto"/>
                      </w:divBdr>
                      <w:divsChild>
                        <w:div w:id="1754278588">
                          <w:marLeft w:val="0"/>
                          <w:marRight w:val="0"/>
                          <w:marTop w:val="0"/>
                          <w:marBottom w:val="0"/>
                          <w:divBdr>
                            <w:top w:val="none" w:sz="0" w:space="0" w:color="auto"/>
                            <w:left w:val="none" w:sz="0" w:space="0" w:color="auto"/>
                            <w:bottom w:val="none" w:sz="0" w:space="0" w:color="auto"/>
                            <w:right w:val="none" w:sz="0" w:space="0" w:color="auto"/>
                          </w:divBdr>
                        </w:div>
                        <w:div w:id="2256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160823">
              <w:marLeft w:val="0"/>
              <w:marRight w:val="0"/>
              <w:marTop w:val="0"/>
              <w:marBottom w:val="0"/>
              <w:divBdr>
                <w:top w:val="none" w:sz="0" w:space="0" w:color="auto"/>
                <w:left w:val="none" w:sz="0" w:space="0" w:color="auto"/>
                <w:bottom w:val="none" w:sz="0" w:space="0" w:color="auto"/>
                <w:right w:val="none" w:sz="0" w:space="0" w:color="auto"/>
              </w:divBdr>
              <w:divsChild>
                <w:div w:id="785348112">
                  <w:marLeft w:val="0"/>
                  <w:marRight w:val="0"/>
                  <w:marTop w:val="0"/>
                  <w:marBottom w:val="0"/>
                  <w:divBdr>
                    <w:top w:val="none" w:sz="0" w:space="0" w:color="auto"/>
                    <w:left w:val="none" w:sz="0" w:space="0" w:color="auto"/>
                    <w:bottom w:val="none" w:sz="0" w:space="0" w:color="auto"/>
                    <w:right w:val="none" w:sz="0" w:space="0" w:color="auto"/>
                  </w:divBdr>
                </w:div>
                <w:div w:id="1644389422">
                  <w:marLeft w:val="0"/>
                  <w:marRight w:val="0"/>
                  <w:marTop w:val="0"/>
                  <w:marBottom w:val="0"/>
                  <w:divBdr>
                    <w:top w:val="none" w:sz="0" w:space="0" w:color="auto"/>
                    <w:left w:val="none" w:sz="0" w:space="0" w:color="auto"/>
                    <w:bottom w:val="none" w:sz="0" w:space="0" w:color="auto"/>
                    <w:right w:val="none" w:sz="0" w:space="0" w:color="auto"/>
                  </w:divBdr>
                  <w:divsChild>
                    <w:div w:id="1660570332">
                      <w:marLeft w:val="0"/>
                      <w:marRight w:val="0"/>
                      <w:marTop w:val="0"/>
                      <w:marBottom w:val="0"/>
                      <w:divBdr>
                        <w:top w:val="none" w:sz="0" w:space="0" w:color="auto"/>
                        <w:left w:val="none" w:sz="0" w:space="0" w:color="auto"/>
                        <w:bottom w:val="none" w:sz="0" w:space="0" w:color="auto"/>
                        <w:right w:val="none" w:sz="0" w:space="0" w:color="auto"/>
                      </w:divBdr>
                      <w:divsChild>
                        <w:div w:id="1648820790">
                          <w:marLeft w:val="0"/>
                          <w:marRight w:val="0"/>
                          <w:marTop w:val="0"/>
                          <w:marBottom w:val="0"/>
                          <w:divBdr>
                            <w:top w:val="none" w:sz="0" w:space="0" w:color="auto"/>
                            <w:left w:val="none" w:sz="0" w:space="0" w:color="auto"/>
                            <w:bottom w:val="none" w:sz="0" w:space="0" w:color="auto"/>
                            <w:right w:val="none" w:sz="0" w:space="0" w:color="auto"/>
                          </w:divBdr>
                        </w:div>
                        <w:div w:id="1489858710">
                          <w:marLeft w:val="0"/>
                          <w:marRight w:val="0"/>
                          <w:marTop w:val="0"/>
                          <w:marBottom w:val="0"/>
                          <w:divBdr>
                            <w:top w:val="none" w:sz="0" w:space="0" w:color="auto"/>
                            <w:left w:val="none" w:sz="0" w:space="0" w:color="auto"/>
                            <w:bottom w:val="none" w:sz="0" w:space="0" w:color="auto"/>
                            <w:right w:val="none" w:sz="0" w:space="0" w:color="auto"/>
                          </w:divBdr>
                        </w:div>
                        <w:div w:id="1638073931">
                          <w:marLeft w:val="0"/>
                          <w:marRight w:val="0"/>
                          <w:marTop w:val="0"/>
                          <w:marBottom w:val="0"/>
                          <w:divBdr>
                            <w:top w:val="none" w:sz="0" w:space="0" w:color="auto"/>
                            <w:left w:val="none" w:sz="0" w:space="0" w:color="auto"/>
                            <w:bottom w:val="none" w:sz="0" w:space="0" w:color="auto"/>
                            <w:right w:val="none" w:sz="0" w:space="0" w:color="auto"/>
                          </w:divBdr>
                        </w:div>
                      </w:divsChild>
                    </w:div>
                    <w:div w:id="111023840">
                      <w:marLeft w:val="0"/>
                      <w:marRight w:val="0"/>
                      <w:marTop w:val="0"/>
                      <w:marBottom w:val="0"/>
                      <w:divBdr>
                        <w:top w:val="none" w:sz="0" w:space="0" w:color="auto"/>
                        <w:left w:val="none" w:sz="0" w:space="0" w:color="auto"/>
                        <w:bottom w:val="none" w:sz="0" w:space="0" w:color="auto"/>
                        <w:right w:val="none" w:sz="0" w:space="0" w:color="auto"/>
                      </w:divBdr>
                      <w:divsChild>
                        <w:div w:id="164632886">
                          <w:marLeft w:val="0"/>
                          <w:marRight w:val="0"/>
                          <w:marTop w:val="0"/>
                          <w:marBottom w:val="0"/>
                          <w:divBdr>
                            <w:top w:val="none" w:sz="0" w:space="0" w:color="auto"/>
                            <w:left w:val="none" w:sz="0" w:space="0" w:color="auto"/>
                            <w:bottom w:val="none" w:sz="0" w:space="0" w:color="auto"/>
                            <w:right w:val="none" w:sz="0" w:space="0" w:color="auto"/>
                          </w:divBdr>
                        </w:div>
                        <w:div w:id="842670532">
                          <w:marLeft w:val="0"/>
                          <w:marRight w:val="0"/>
                          <w:marTop w:val="0"/>
                          <w:marBottom w:val="0"/>
                          <w:divBdr>
                            <w:top w:val="none" w:sz="0" w:space="0" w:color="auto"/>
                            <w:left w:val="none" w:sz="0" w:space="0" w:color="auto"/>
                            <w:bottom w:val="none" w:sz="0" w:space="0" w:color="auto"/>
                            <w:right w:val="none" w:sz="0" w:space="0" w:color="auto"/>
                          </w:divBdr>
                        </w:div>
                        <w:div w:id="2008749895">
                          <w:marLeft w:val="0"/>
                          <w:marRight w:val="0"/>
                          <w:marTop w:val="0"/>
                          <w:marBottom w:val="0"/>
                          <w:divBdr>
                            <w:top w:val="none" w:sz="0" w:space="0" w:color="auto"/>
                            <w:left w:val="none" w:sz="0" w:space="0" w:color="auto"/>
                            <w:bottom w:val="none" w:sz="0" w:space="0" w:color="auto"/>
                            <w:right w:val="none" w:sz="0" w:space="0" w:color="auto"/>
                          </w:divBdr>
                        </w:div>
                      </w:divsChild>
                    </w:div>
                    <w:div w:id="1495292693">
                      <w:marLeft w:val="0"/>
                      <w:marRight w:val="0"/>
                      <w:marTop w:val="0"/>
                      <w:marBottom w:val="0"/>
                      <w:divBdr>
                        <w:top w:val="none" w:sz="0" w:space="0" w:color="auto"/>
                        <w:left w:val="none" w:sz="0" w:space="0" w:color="auto"/>
                        <w:bottom w:val="none" w:sz="0" w:space="0" w:color="auto"/>
                        <w:right w:val="none" w:sz="0" w:space="0" w:color="auto"/>
                      </w:divBdr>
                      <w:divsChild>
                        <w:div w:id="231045099">
                          <w:marLeft w:val="0"/>
                          <w:marRight w:val="0"/>
                          <w:marTop w:val="0"/>
                          <w:marBottom w:val="0"/>
                          <w:divBdr>
                            <w:top w:val="none" w:sz="0" w:space="0" w:color="auto"/>
                            <w:left w:val="none" w:sz="0" w:space="0" w:color="auto"/>
                            <w:bottom w:val="none" w:sz="0" w:space="0" w:color="auto"/>
                            <w:right w:val="none" w:sz="0" w:space="0" w:color="auto"/>
                          </w:divBdr>
                        </w:div>
                        <w:div w:id="644242199">
                          <w:marLeft w:val="0"/>
                          <w:marRight w:val="0"/>
                          <w:marTop w:val="0"/>
                          <w:marBottom w:val="0"/>
                          <w:divBdr>
                            <w:top w:val="none" w:sz="0" w:space="0" w:color="auto"/>
                            <w:left w:val="none" w:sz="0" w:space="0" w:color="auto"/>
                            <w:bottom w:val="none" w:sz="0" w:space="0" w:color="auto"/>
                            <w:right w:val="none" w:sz="0" w:space="0" w:color="auto"/>
                          </w:divBdr>
                        </w:div>
                        <w:div w:id="479857013">
                          <w:marLeft w:val="0"/>
                          <w:marRight w:val="0"/>
                          <w:marTop w:val="0"/>
                          <w:marBottom w:val="0"/>
                          <w:divBdr>
                            <w:top w:val="none" w:sz="0" w:space="0" w:color="auto"/>
                            <w:left w:val="none" w:sz="0" w:space="0" w:color="auto"/>
                            <w:bottom w:val="none" w:sz="0" w:space="0" w:color="auto"/>
                            <w:right w:val="none" w:sz="0" w:space="0" w:color="auto"/>
                          </w:divBdr>
                        </w:div>
                      </w:divsChild>
                    </w:div>
                    <w:div w:id="1867137699">
                      <w:marLeft w:val="0"/>
                      <w:marRight w:val="0"/>
                      <w:marTop w:val="0"/>
                      <w:marBottom w:val="0"/>
                      <w:divBdr>
                        <w:top w:val="none" w:sz="0" w:space="0" w:color="auto"/>
                        <w:left w:val="none" w:sz="0" w:space="0" w:color="auto"/>
                        <w:bottom w:val="none" w:sz="0" w:space="0" w:color="auto"/>
                        <w:right w:val="none" w:sz="0" w:space="0" w:color="auto"/>
                      </w:divBdr>
                      <w:divsChild>
                        <w:div w:id="1340886112">
                          <w:marLeft w:val="0"/>
                          <w:marRight w:val="0"/>
                          <w:marTop w:val="0"/>
                          <w:marBottom w:val="0"/>
                          <w:divBdr>
                            <w:top w:val="none" w:sz="0" w:space="0" w:color="auto"/>
                            <w:left w:val="none" w:sz="0" w:space="0" w:color="auto"/>
                            <w:bottom w:val="none" w:sz="0" w:space="0" w:color="auto"/>
                            <w:right w:val="none" w:sz="0" w:space="0" w:color="auto"/>
                          </w:divBdr>
                        </w:div>
                        <w:div w:id="441341197">
                          <w:marLeft w:val="0"/>
                          <w:marRight w:val="0"/>
                          <w:marTop w:val="0"/>
                          <w:marBottom w:val="0"/>
                          <w:divBdr>
                            <w:top w:val="none" w:sz="0" w:space="0" w:color="auto"/>
                            <w:left w:val="none" w:sz="0" w:space="0" w:color="auto"/>
                            <w:bottom w:val="none" w:sz="0" w:space="0" w:color="auto"/>
                            <w:right w:val="none" w:sz="0" w:space="0" w:color="auto"/>
                          </w:divBdr>
                        </w:div>
                        <w:div w:id="1698584638">
                          <w:marLeft w:val="0"/>
                          <w:marRight w:val="0"/>
                          <w:marTop w:val="0"/>
                          <w:marBottom w:val="0"/>
                          <w:divBdr>
                            <w:top w:val="none" w:sz="0" w:space="0" w:color="auto"/>
                            <w:left w:val="none" w:sz="0" w:space="0" w:color="auto"/>
                            <w:bottom w:val="none" w:sz="0" w:space="0" w:color="auto"/>
                            <w:right w:val="none" w:sz="0" w:space="0" w:color="auto"/>
                          </w:divBdr>
                        </w:div>
                      </w:divsChild>
                    </w:div>
                    <w:div w:id="359672189">
                      <w:marLeft w:val="0"/>
                      <w:marRight w:val="0"/>
                      <w:marTop w:val="0"/>
                      <w:marBottom w:val="0"/>
                      <w:divBdr>
                        <w:top w:val="none" w:sz="0" w:space="0" w:color="auto"/>
                        <w:left w:val="none" w:sz="0" w:space="0" w:color="auto"/>
                        <w:bottom w:val="none" w:sz="0" w:space="0" w:color="auto"/>
                        <w:right w:val="none" w:sz="0" w:space="0" w:color="auto"/>
                      </w:divBdr>
                      <w:divsChild>
                        <w:div w:id="1910655580">
                          <w:marLeft w:val="0"/>
                          <w:marRight w:val="0"/>
                          <w:marTop w:val="0"/>
                          <w:marBottom w:val="0"/>
                          <w:divBdr>
                            <w:top w:val="none" w:sz="0" w:space="0" w:color="auto"/>
                            <w:left w:val="none" w:sz="0" w:space="0" w:color="auto"/>
                            <w:bottom w:val="none" w:sz="0" w:space="0" w:color="auto"/>
                            <w:right w:val="none" w:sz="0" w:space="0" w:color="auto"/>
                          </w:divBdr>
                        </w:div>
                        <w:div w:id="1258561725">
                          <w:marLeft w:val="0"/>
                          <w:marRight w:val="0"/>
                          <w:marTop w:val="0"/>
                          <w:marBottom w:val="0"/>
                          <w:divBdr>
                            <w:top w:val="none" w:sz="0" w:space="0" w:color="auto"/>
                            <w:left w:val="none" w:sz="0" w:space="0" w:color="auto"/>
                            <w:bottom w:val="none" w:sz="0" w:space="0" w:color="auto"/>
                            <w:right w:val="none" w:sz="0" w:space="0" w:color="auto"/>
                          </w:divBdr>
                        </w:div>
                        <w:div w:id="66072336">
                          <w:marLeft w:val="0"/>
                          <w:marRight w:val="0"/>
                          <w:marTop w:val="0"/>
                          <w:marBottom w:val="0"/>
                          <w:divBdr>
                            <w:top w:val="none" w:sz="0" w:space="0" w:color="auto"/>
                            <w:left w:val="none" w:sz="0" w:space="0" w:color="auto"/>
                            <w:bottom w:val="none" w:sz="0" w:space="0" w:color="auto"/>
                            <w:right w:val="none" w:sz="0" w:space="0" w:color="auto"/>
                          </w:divBdr>
                        </w:div>
                      </w:divsChild>
                    </w:div>
                    <w:div w:id="673919680">
                      <w:marLeft w:val="0"/>
                      <w:marRight w:val="0"/>
                      <w:marTop w:val="0"/>
                      <w:marBottom w:val="0"/>
                      <w:divBdr>
                        <w:top w:val="none" w:sz="0" w:space="0" w:color="auto"/>
                        <w:left w:val="none" w:sz="0" w:space="0" w:color="auto"/>
                        <w:bottom w:val="none" w:sz="0" w:space="0" w:color="auto"/>
                        <w:right w:val="none" w:sz="0" w:space="0" w:color="auto"/>
                      </w:divBdr>
                      <w:divsChild>
                        <w:div w:id="600726668">
                          <w:marLeft w:val="0"/>
                          <w:marRight w:val="0"/>
                          <w:marTop w:val="0"/>
                          <w:marBottom w:val="0"/>
                          <w:divBdr>
                            <w:top w:val="none" w:sz="0" w:space="0" w:color="auto"/>
                            <w:left w:val="none" w:sz="0" w:space="0" w:color="auto"/>
                            <w:bottom w:val="none" w:sz="0" w:space="0" w:color="auto"/>
                            <w:right w:val="none" w:sz="0" w:space="0" w:color="auto"/>
                          </w:divBdr>
                        </w:div>
                        <w:div w:id="48920824">
                          <w:marLeft w:val="0"/>
                          <w:marRight w:val="0"/>
                          <w:marTop w:val="0"/>
                          <w:marBottom w:val="0"/>
                          <w:divBdr>
                            <w:top w:val="none" w:sz="0" w:space="0" w:color="auto"/>
                            <w:left w:val="none" w:sz="0" w:space="0" w:color="auto"/>
                            <w:bottom w:val="none" w:sz="0" w:space="0" w:color="auto"/>
                            <w:right w:val="none" w:sz="0" w:space="0" w:color="auto"/>
                          </w:divBdr>
                        </w:div>
                        <w:div w:id="2001107601">
                          <w:marLeft w:val="0"/>
                          <w:marRight w:val="0"/>
                          <w:marTop w:val="0"/>
                          <w:marBottom w:val="0"/>
                          <w:divBdr>
                            <w:top w:val="none" w:sz="0" w:space="0" w:color="auto"/>
                            <w:left w:val="none" w:sz="0" w:space="0" w:color="auto"/>
                            <w:bottom w:val="none" w:sz="0" w:space="0" w:color="auto"/>
                            <w:right w:val="none" w:sz="0" w:space="0" w:color="auto"/>
                          </w:divBdr>
                        </w:div>
                      </w:divsChild>
                    </w:div>
                    <w:div w:id="305552325">
                      <w:marLeft w:val="0"/>
                      <w:marRight w:val="0"/>
                      <w:marTop w:val="0"/>
                      <w:marBottom w:val="0"/>
                      <w:divBdr>
                        <w:top w:val="none" w:sz="0" w:space="0" w:color="auto"/>
                        <w:left w:val="none" w:sz="0" w:space="0" w:color="auto"/>
                        <w:bottom w:val="none" w:sz="0" w:space="0" w:color="auto"/>
                        <w:right w:val="none" w:sz="0" w:space="0" w:color="auto"/>
                      </w:divBdr>
                      <w:divsChild>
                        <w:div w:id="324359323">
                          <w:marLeft w:val="0"/>
                          <w:marRight w:val="0"/>
                          <w:marTop w:val="0"/>
                          <w:marBottom w:val="0"/>
                          <w:divBdr>
                            <w:top w:val="none" w:sz="0" w:space="0" w:color="auto"/>
                            <w:left w:val="none" w:sz="0" w:space="0" w:color="auto"/>
                            <w:bottom w:val="none" w:sz="0" w:space="0" w:color="auto"/>
                            <w:right w:val="none" w:sz="0" w:space="0" w:color="auto"/>
                          </w:divBdr>
                        </w:div>
                        <w:div w:id="1620718831">
                          <w:marLeft w:val="0"/>
                          <w:marRight w:val="0"/>
                          <w:marTop w:val="0"/>
                          <w:marBottom w:val="0"/>
                          <w:divBdr>
                            <w:top w:val="none" w:sz="0" w:space="0" w:color="auto"/>
                            <w:left w:val="none" w:sz="0" w:space="0" w:color="auto"/>
                            <w:bottom w:val="none" w:sz="0" w:space="0" w:color="auto"/>
                            <w:right w:val="none" w:sz="0" w:space="0" w:color="auto"/>
                          </w:divBdr>
                        </w:div>
                        <w:div w:id="1202132874">
                          <w:marLeft w:val="0"/>
                          <w:marRight w:val="0"/>
                          <w:marTop w:val="0"/>
                          <w:marBottom w:val="0"/>
                          <w:divBdr>
                            <w:top w:val="none" w:sz="0" w:space="0" w:color="auto"/>
                            <w:left w:val="none" w:sz="0" w:space="0" w:color="auto"/>
                            <w:bottom w:val="none" w:sz="0" w:space="0" w:color="auto"/>
                            <w:right w:val="none" w:sz="0" w:space="0" w:color="auto"/>
                          </w:divBdr>
                        </w:div>
                      </w:divsChild>
                    </w:div>
                    <w:div w:id="2052076507">
                      <w:marLeft w:val="0"/>
                      <w:marRight w:val="0"/>
                      <w:marTop w:val="0"/>
                      <w:marBottom w:val="0"/>
                      <w:divBdr>
                        <w:top w:val="none" w:sz="0" w:space="0" w:color="auto"/>
                        <w:left w:val="none" w:sz="0" w:space="0" w:color="auto"/>
                        <w:bottom w:val="none" w:sz="0" w:space="0" w:color="auto"/>
                        <w:right w:val="none" w:sz="0" w:space="0" w:color="auto"/>
                      </w:divBdr>
                      <w:divsChild>
                        <w:div w:id="730038026">
                          <w:marLeft w:val="0"/>
                          <w:marRight w:val="0"/>
                          <w:marTop w:val="0"/>
                          <w:marBottom w:val="0"/>
                          <w:divBdr>
                            <w:top w:val="none" w:sz="0" w:space="0" w:color="auto"/>
                            <w:left w:val="none" w:sz="0" w:space="0" w:color="auto"/>
                            <w:bottom w:val="none" w:sz="0" w:space="0" w:color="auto"/>
                            <w:right w:val="none" w:sz="0" w:space="0" w:color="auto"/>
                          </w:divBdr>
                        </w:div>
                        <w:div w:id="1141918751">
                          <w:marLeft w:val="0"/>
                          <w:marRight w:val="0"/>
                          <w:marTop w:val="0"/>
                          <w:marBottom w:val="0"/>
                          <w:divBdr>
                            <w:top w:val="none" w:sz="0" w:space="0" w:color="auto"/>
                            <w:left w:val="none" w:sz="0" w:space="0" w:color="auto"/>
                            <w:bottom w:val="none" w:sz="0" w:space="0" w:color="auto"/>
                            <w:right w:val="none" w:sz="0" w:space="0" w:color="auto"/>
                          </w:divBdr>
                        </w:div>
                        <w:div w:id="147864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178429">
                  <w:marLeft w:val="0"/>
                  <w:marRight w:val="0"/>
                  <w:marTop w:val="300"/>
                  <w:marBottom w:val="225"/>
                  <w:divBdr>
                    <w:top w:val="none" w:sz="0" w:space="0" w:color="7DC461"/>
                    <w:left w:val="single" w:sz="24" w:space="11" w:color="7DC461"/>
                    <w:bottom w:val="none" w:sz="0" w:space="0" w:color="7DC461"/>
                    <w:right w:val="none" w:sz="0" w:space="0" w:color="7DC461"/>
                  </w:divBdr>
                </w:div>
                <w:div w:id="10526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137130">
      <w:marLeft w:val="0"/>
      <w:marRight w:val="0"/>
      <w:marTop w:val="0"/>
      <w:marBottom w:val="0"/>
      <w:divBdr>
        <w:top w:val="none" w:sz="0" w:space="0" w:color="auto"/>
        <w:left w:val="none" w:sz="0" w:space="0" w:color="auto"/>
        <w:bottom w:val="none" w:sz="0" w:space="0" w:color="auto"/>
        <w:right w:val="none" w:sz="0" w:space="0" w:color="auto"/>
      </w:divBdr>
      <w:divsChild>
        <w:div w:id="559370706">
          <w:marLeft w:val="0"/>
          <w:marRight w:val="0"/>
          <w:marTop w:val="0"/>
          <w:marBottom w:val="0"/>
          <w:divBdr>
            <w:top w:val="none" w:sz="0" w:space="0" w:color="auto"/>
            <w:left w:val="none" w:sz="0" w:space="0" w:color="auto"/>
            <w:bottom w:val="none" w:sz="0" w:space="0" w:color="auto"/>
            <w:right w:val="none" w:sz="0" w:space="0" w:color="auto"/>
          </w:divBdr>
          <w:divsChild>
            <w:div w:id="982658965">
              <w:marLeft w:val="0"/>
              <w:marRight w:val="0"/>
              <w:marTop w:val="0"/>
              <w:marBottom w:val="0"/>
              <w:divBdr>
                <w:top w:val="none" w:sz="0" w:space="0" w:color="auto"/>
                <w:left w:val="none" w:sz="0" w:space="0" w:color="auto"/>
                <w:bottom w:val="none" w:sz="0" w:space="0" w:color="auto"/>
                <w:right w:val="none" w:sz="0" w:space="0" w:color="auto"/>
              </w:divBdr>
              <w:divsChild>
                <w:div w:id="1726176196">
                  <w:marLeft w:val="0"/>
                  <w:marRight w:val="0"/>
                  <w:marTop w:val="0"/>
                  <w:marBottom w:val="0"/>
                  <w:divBdr>
                    <w:top w:val="none" w:sz="0" w:space="0" w:color="auto"/>
                    <w:left w:val="none" w:sz="0" w:space="0" w:color="auto"/>
                    <w:bottom w:val="none" w:sz="0" w:space="0" w:color="auto"/>
                    <w:right w:val="none" w:sz="0" w:space="0" w:color="auto"/>
                  </w:divBdr>
                  <w:divsChild>
                    <w:div w:id="1375544936">
                      <w:marLeft w:val="0"/>
                      <w:marRight w:val="0"/>
                      <w:marTop w:val="0"/>
                      <w:marBottom w:val="75"/>
                      <w:divBdr>
                        <w:top w:val="none" w:sz="0" w:space="0" w:color="auto"/>
                        <w:left w:val="none" w:sz="0" w:space="0" w:color="auto"/>
                        <w:bottom w:val="none" w:sz="0" w:space="0" w:color="auto"/>
                        <w:right w:val="none" w:sz="0" w:space="0" w:color="auto"/>
                      </w:divBdr>
                    </w:div>
                    <w:div w:id="2036885934">
                      <w:marLeft w:val="0"/>
                      <w:marRight w:val="0"/>
                      <w:marTop w:val="0"/>
                      <w:marBottom w:val="0"/>
                      <w:divBdr>
                        <w:top w:val="none" w:sz="0" w:space="0" w:color="auto"/>
                        <w:left w:val="none" w:sz="0" w:space="0" w:color="auto"/>
                        <w:bottom w:val="none" w:sz="0" w:space="0" w:color="auto"/>
                        <w:right w:val="none" w:sz="0" w:space="0" w:color="auto"/>
                      </w:divBdr>
                    </w:div>
                    <w:div w:id="1537041134">
                      <w:marLeft w:val="0"/>
                      <w:marRight w:val="0"/>
                      <w:marTop w:val="0"/>
                      <w:marBottom w:val="0"/>
                      <w:divBdr>
                        <w:top w:val="none" w:sz="0" w:space="0" w:color="auto"/>
                        <w:left w:val="none" w:sz="0" w:space="0" w:color="auto"/>
                        <w:bottom w:val="none" w:sz="0" w:space="0" w:color="auto"/>
                        <w:right w:val="none" w:sz="0" w:space="0" w:color="auto"/>
                      </w:divBdr>
                    </w:div>
                  </w:divsChild>
                </w:div>
                <w:div w:id="423503229">
                  <w:marLeft w:val="0"/>
                  <w:marRight w:val="0"/>
                  <w:marTop w:val="0"/>
                  <w:marBottom w:val="0"/>
                  <w:divBdr>
                    <w:top w:val="none" w:sz="0" w:space="0" w:color="auto"/>
                    <w:left w:val="none" w:sz="0" w:space="0" w:color="auto"/>
                    <w:bottom w:val="none" w:sz="0" w:space="0" w:color="auto"/>
                    <w:right w:val="none" w:sz="0" w:space="0" w:color="auto"/>
                  </w:divBdr>
                  <w:divsChild>
                    <w:div w:id="543181450">
                      <w:marLeft w:val="0"/>
                      <w:marRight w:val="0"/>
                      <w:marTop w:val="0"/>
                      <w:marBottom w:val="45"/>
                      <w:divBdr>
                        <w:top w:val="none" w:sz="0" w:space="0" w:color="auto"/>
                        <w:left w:val="none" w:sz="0" w:space="0" w:color="auto"/>
                        <w:bottom w:val="none" w:sz="0" w:space="0" w:color="auto"/>
                        <w:right w:val="none" w:sz="0" w:space="0" w:color="auto"/>
                      </w:divBdr>
                    </w:div>
                    <w:div w:id="685450384">
                      <w:marLeft w:val="0"/>
                      <w:marRight w:val="0"/>
                      <w:marTop w:val="0"/>
                      <w:marBottom w:val="0"/>
                      <w:divBdr>
                        <w:top w:val="none" w:sz="0" w:space="0" w:color="auto"/>
                        <w:left w:val="none" w:sz="0" w:space="0" w:color="auto"/>
                        <w:bottom w:val="none" w:sz="0" w:space="0" w:color="auto"/>
                        <w:right w:val="none" w:sz="0" w:space="0" w:color="auto"/>
                      </w:divBdr>
                    </w:div>
                    <w:div w:id="74311337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749085913">
              <w:marLeft w:val="0"/>
              <w:marRight w:val="0"/>
              <w:marTop w:val="210"/>
              <w:marBottom w:val="0"/>
              <w:divBdr>
                <w:top w:val="none" w:sz="0" w:space="0" w:color="auto"/>
                <w:left w:val="none" w:sz="0" w:space="0" w:color="auto"/>
                <w:bottom w:val="none" w:sz="0" w:space="0" w:color="auto"/>
                <w:right w:val="none" w:sz="0" w:space="0" w:color="auto"/>
              </w:divBdr>
              <w:divsChild>
                <w:div w:id="1998144330">
                  <w:marLeft w:val="0"/>
                  <w:marRight w:val="0"/>
                  <w:marTop w:val="0"/>
                  <w:marBottom w:val="0"/>
                  <w:divBdr>
                    <w:top w:val="none" w:sz="0" w:space="0" w:color="C060F0"/>
                    <w:left w:val="none" w:sz="0" w:space="0" w:color="C060F0"/>
                    <w:bottom w:val="none" w:sz="0" w:space="0" w:color="C060F0"/>
                    <w:right w:val="none" w:sz="0" w:space="0" w:color="C060F0"/>
                  </w:divBdr>
                  <w:divsChild>
                    <w:div w:id="46607662">
                      <w:marLeft w:val="0"/>
                      <w:marRight w:val="0"/>
                      <w:marTop w:val="0"/>
                      <w:marBottom w:val="0"/>
                      <w:divBdr>
                        <w:top w:val="none" w:sz="0" w:space="0" w:color="auto"/>
                        <w:left w:val="none" w:sz="0" w:space="0" w:color="auto"/>
                        <w:bottom w:val="none" w:sz="0" w:space="0" w:color="auto"/>
                        <w:right w:val="none" w:sz="0" w:space="0" w:color="auto"/>
                      </w:divBdr>
                    </w:div>
                    <w:div w:id="1584342368">
                      <w:marLeft w:val="0"/>
                      <w:marRight w:val="0"/>
                      <w:marTop w:val="0"/>
                      <w:marBottom w:val="0"/>
                      <w:divBdr>
                        <w:top w:val="none" w:sz="0" w:space="0" w:color="auto"/>
                        <w:left w:val="none" w:sz="0" w:space="0" w:color="auto"/>
                        <w:bottom w:val="none" w:sz="0" w:space="0" w:color="auto"/>
                        <w:right w:val="none" w:sz="0" w:space="0" w:color="auto"/>
                      </w:divBdr>
                    </w:div>
                  </w:divsChild>
                </w:div>
                <w:div w:id="803276980">
                  <w:marLeft w:val="0"/>
                  <w:marRight w:val="0"/>
                  <w:marTop w:val="0"/>
                  <w:marBottom w:val="0"/>
                  <w:divBdr>
                    <w:top w:val="none" w:sz="0" w:space="0" w:color="C060F0"/>
                    <w:left w:val="none" w:sz="0" w:space="0" w:color="C060F0"/>
                    <w:bottom w:val="none" w:sz="0" w:space="0" w:color="C060F0"/>
                    <w:right w:val="none" w:sz="0" w:space="0" w:color="C060F0"/>
                  </w:divBdr>
                  <w:divsChild>
                    <w:div w:id="313341423">
                      <w:marLeft w:val="0"/>
                      <w:marRight w:val="0"/>
                      <w:marTop w:val="0"/>
                      <w:marBottom w:val="0"/>
                      <w:divBdr>
                        <w:top w:val="none" w:sz="0" w:space="0" w:color="auto"/>
                        <w:left w:val="none" w:sz="0" w:space="0" w:color="auto"/>
                        <w:bottom w:val="none" w:sz="0" w:space="0" w:color="auto"/>
                        <w:right w:val="none" w:sz="0" w:space="0" w:color="auto"/>
                      </w:divBdr>
                    </w:div>
                    <w:div w:id="984049155">
                      <w:marLeft w:val="0"/>
                      <w:marRight w:val="0"/>
                      <w:marTop w:val="0"/>
                      <w:marBottom w:val="0"/>
                      <w:divBdr>
                        <w:top w:val="none" w:sz="0" w:space="0" w:color="auto"/>
                        <w:left w:val="none" w:sz="0" w:space="0" w:color="auto"/>
                        <w:bottom w:val="none" w:sz="0" w:space="0" w:color="auto"/>
                        <w:right w:val="none" w:sz="0" w:space="0" w:color="auto"/>
                      </w:divBdr>
                    </w:div>
                  </w:divsChild>
                </w:div>
                <w:div w:id="1035816295">
                  <w:marLeft w:val="0"/>
                  <w:marRight w:val="0"/>
                  <w:marTop w:val="0"/>
                  <w:marBottom w:val="0"/>
                  <w:divBdr>
                    <w:top w:val="none" w:sz="0" w:space="0" w:color="C060F0"/>
                    <w:left w:val="none" w:sz="0" w:space="0" w:color="C060F0"/>
                    <w:bottom w:val="none" w:sz="0" w:space="0" w:color="C060F0"/>
                    <w:right w:val="none" w:sz="0" w:space="0" w:color="C060F0"/>
                  </w:divBdr>
                  <w:divsChild>
                    <w:div w:id="1500658143">
                      <w:marLeft w:val="0"/>
                      <w:marRight w:val="0"/>
                      <w:marTop w:val="0"/>
                      <w:marBottom w:val="0"/>
                      <w:divBdr>
                        <w:top w:val="none" w:sz="0" w:space="0" w:color="auto"/>
                        <w:left w:val="none" w:sz="0" w:space="0" w:color="auto"/>
                        <w:bottom w:val="none" w:sz="0" w:space="0" w:color="auto"/>
                        <w:right w:val="none" w:sz="0" w:space="0" w:color="auto"/>
                      </w:divBdr>
                    </w:div>
                    <w:div w:id="795952555">
                      <w:marLeft w:val="0"/>
                      <w:marRight w:val="0"/>
                      <w:marTop w:val="0"/>
                      <w:marBottom w:val="0"/>
                      <w:divBdr>
                        <w:top w:val="none" w:sz="0" w:space="0" w:color="auto"/>
                        <w:left w:val="none" w:sz="0" w:space="0" w:color="auto"/>
                        <w:bottom w:val="none" w:sz="0" w:space="0" w:color="auto"/>
                        <w:right w:val="none" w:sz="0" w:space="0" w:color="auto"/>
                      </w:divBdr>
                    </w:div>
                  </w:divsChild>
                </w:div>
                <w:div w:id="1012683223">
                  <w:marLeft w:val="0"/>
                  <w:marRight w:val="0"/>
                  <w:marTop w:val="0"/>
                  <w:marBottom w:val="0"/>
                  <w:divBdr>
                    <w:top w:val="none" w:sz="0" w:space="0" w:color="C060F0"/>
                    <w:left w:val="none" w:sz="0" w:space="0" w:color="C060F0"/>
                    <w:bottom w:val="none" w:sz="0" w:space="0" w:color="C060F0"/>
                    <w:right w:val="none" w:sz="0" w:space="0" w:color="C060F0"/>
                  </w:divBdr>
                  <w:divsChild>
                    <w:div w:id="350956346">
                      <w:marLeft w:val="0"/>
                      <w:marRight w:val="0"/>
                      <w:marTop w:val="0"/>
                      <w:marBottom w:val="0"/>
                      <w:divBdr>
                        <w:top w:val="none" w:sz="0" w:space="0" w:color="auto"/>
                        <w:left w:val="none" w:sz="0" w:space="0" w:color="auto"/>
                        <w:bottom w:val="none" w:sz="0" w:space="0" w:color="auto"/>
                        <w:right w:val="none" w:sz="0" w:space="0" w:color="auto"/>
                      </w:divBdr>
                    </w:div>
                    <w:div w:id="1897357350">
                      <w:marLeft w:val="0"/>
                      <w:marRight w:val="0"/>
                      <w:marTop w:val="0"/>
                      <w:marBottom w:val="0"/>
                      <w:divBdr>
                        <w:top w:val="none" w:sz="0" w:space="0" w:color="auto"/>
                        <w:left w:val="none" w:sz="0" w:space="0" w:color="auto"/>
                        <w:bottom w:val="none" w:sz="0" w:space="0" w:color="auto"/>
                        <w:right w:val="none" w:sz="0" w:space="0" w:color="auto"/>
                      </w:divBdr>
                    </w:div>
                  </w:divsChild>
                </w:div>
                <w:div w:id="1577780535">
                  <w:marLeft w:val="0"/>
                  <w:marRight w:val="0"/>
                  <w:marTop w:val="0"/>
                  <w:marBottom w:val="0"/>
                  <w:divBdr>
                    <w:top w:val="none" w:sz="0" w:space="0" w:color="C060F0"/>
                    <w:left w:val="none" w:sz="0" w:space="0" w:color="C060F0"/>
                    <w:bottom w:val="none" w:sz="0" w:space="0" w:color="C060F0"/>
                    <w:right w:val="none" w:sz="0" w:space="0" w:color="C060F0"/>
                  </w:divBdr>
                  <w:divsChild>
                    <w:div w:id="1485708132">
                      <w:marLeft w:val="0"/>
                      <w:marRight w:val="0"/>
                      <w:marTop w:val="0"/>
                      <w:marBottom w:val="0"/>
                      <w:divBdr>
                        <w:top w:val="none" w:sz="0" w:space="0" w:color="auto"/>
                        <w:left w:val="none" w:sz="0" w:space="0" w:color="auto"/>
                        <w:bottom w:val="none" w:sz="0" w:space="0" w:color="auto"/>
                        <w:right w:val="none" w:sz="0" w:space="0" w:color="auto"/>
                      </w:divBdr>
                    </w:div>
                    <w:div w:id="1642153007">
                      <w:marLeft w:val="0"/>
                      <w:marRight w:val="0"/>
                      <w:marTop w:val="0"/>
                      <w:marBottom w:val="0"/>
                      <w:divBdr>
                        <w:top w:val="none" w:sz="0" w:space="0" w:color="auto"/>
                        <w:left w:val="none" w:sz="0" w:space="0" w:color="auto"/>
                        <w:bottom w:val="none" w:sz="0" w:space="0" w:color="auto"/>
                        <w:right w:val="none" w:sz="0" w:space="0" w:color="auto"/>
                      </w:divBdr>
                    </w:div>
                  </w:divsChild>
                </w:div>
                <w:div w:id="1376003339">
                  <w:marLeft w:val="0"/>
                  <w:marRight w:val="0"/>
                  <w:marTop w:val="0"/>
                  <w:marBottom w:val="0"/>
                  <w:divBdr>
                    <w:top w:val="none" w:sz="0" w:space="0" w:color="C060F0"/>
                    <w:left w:val="none" w:sz="0" w:space="0" w:color="C060F0"/>
                    <w:bottom w:val="none" w:sz="0" w:space="0" w:color="C060F0"/>
                    <w:right w:val="none" w:sz="0" w:space="0" w:color="C060F0"/>
                  </w:divBdr>
                  <w:divsChild>
                    <w:div w:id="275452360">
                      <w:marLeft w:val="0"/>
                      <w:marRight w:val="0"/>
                      <w:marTop w:val="0"/>
                      <w:marBottom w:val="0"/>
                      <w:divBdr>
                        <w:top w:val="none" w:sz="0" w:space="0" w:color="auto"/>
                        <w:left w:val="none" w:sz="0" w:space="0" w:color="auto"/>
                        <w:bottom w:val="none" w:sz="0" w:space="0" w:color="auto"/>
                        <w:right w:val="none" w:sz="0" w:space="0" w:color="auto"/>
                      </w:divBdr>
                    </w:div>
                    <w:div w:id="84151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569895">
          <w:marLeft w:val="0"/>
          <w:marRight w:val="0"/>
          <w:marTop w:val="0"/>
          <w:marBottom w:val="0"/>
          <w:divBdr>
            <w:top w:val="none" w:sz="0" w:space="0" w:color="auto"/>
            <w:left w:val="none" w:sz="0" w:space="0" w:color="auto"/>
            <w:bottom w:val="none" w:sz="0" w:space="0" w:color="auto"/>
            <w:right w:val="none" w:sz="0" w:space="0" w:color="auto"/>
          </w:divBdr>
          <w:divsChild>
            <w:div w:id="1418287338">
              <w:marLeft w:val="0"/>
              <w:marRight w:val="0"/>
              <w:marTop w:val="0"/>
              <w:marBottom w:val="0"/>
              <w:divBdr>
                <w:top w:val="none" w:sz="0" w:space="0" w:color="auto"/>
                <w:left w:val="none" w:sz="0" w:space="0" w:color="auto"/>
                <w:bottom w:val="none" w:sz="0" w:space="0" w:color="auto"/>
                <w:right w:val="none" w:sz="0" w:space="0" w:color="auto"/>
              </w:divBdr>
              <w:divsChild>
                <w:div w:id="83380176">
                  <w:marLeft w:val="0"/>
                  <w:marRight w:val="0"/>
                  <w:marTop w:val="0"/>
                  <w:marBottom w:val="0"/>
                  <w:divBdr>
                    <w:top w:val="none" w:sz="0" w:space="0" w:color="auto"/>
                    <w:left w:val="none" w:sz="0" w:space="0" w:color="auto"/>
                    <w:bottom w:val="none" w:sz="0" w:space="0" w:color="auto"/>
                    <w:right w:val="none" w:sz="0" w:space="0" w:color="auto"/>
                  </w:divBdr>
                </w:div>
                <w:div w:id="149752978">
                  <w:marLeft w:val="0"/>
                  <w:marRight w:val="0"/>
                  <w:marTop w:val="225"/>
                  <w:marBottom w:val="225"/>
                  <w:divBdr>
                    <w:top w:val="none" w:sz="0" w:space="0" w:color="C060F0"/>
                    <w:left w:val="single" w:sz="24" w:space="11" w:color="C060F0"/>
                    <w:bottom w:val="none" w:sz="0" w:space="0" w:color="C060F0"/>
                    <w:right w:val="none" w:sz="0" w:space="0" w:color="C060F0"/>
                  </w:divBdr>
                </w:div>
                <w:div w:id="1467551991">
                  <w:marLeft w:val="0"/>
                  <w:marRight w:val="0"/>
                  <w:marTop w:val="180"/>
                  <w:marBottom w:val="0"/>
                  <w:divBdr>
                    <w:top w:val="none" w:sz="0" w:space="0" w:color="auto"/>
                    <w:left w:val="none" w:sz="0" w:space="0" w:color="auto"/>
                    <w:bottom w:val="none" w:sz="0" w:space="0" w:color="auto"/>
                    <w:right w:val="none" w:sz="0" w:space="0" w:color="auto"/>
                  </w:divBdr>
                  <w:divsChild>
                    <w:div w:id="1225138321">
                      <w:marLeft w:val="0"/>
                      <w:marRight w:val="0"/>
                      <w:marTop w:val="0"/>
                      <w:marBottom w:val="0"/>
                      <w:divBdr>
                        <w:top w:val="none" w:sz="0" w:space="0" w:color="D0C0F0"/>
                        <w:left w:val="none" w:sz="0" w:space="0" w:color="D0C0F0"/>
                        <w:bottom w:val="none" w:sz="0" w:space="0" w:color="D0C0F0"/>
                        <w:right w:val="none" w:sz="0" w:space="0" w:color="D0C0F0"/>
                      </w:divBdr>
                      <w:divsChild>
                        <w:div w:id="422379799">
                          <w:marLeft w:val="0"/>
                          <w:marRight w:val="0"/>
                          <w:marTop w:val="0"/>
                          <w:marBottom w:val="0"/>
                          <w:divBdr>
                            <w:top w:val="none" w:sz="0" w:space="0" w:color="auto"/>
                            <w:left w:val="none" w:sz="0" w:space="0" w:color="auto"/>
                            <w:bottom w:val="none" w:sz="0" w:space="0" w:color="auto"/>
                            <w:right w:val="none" w:sz="0" w:space="0" w:color="auto"/>
                          </w:divBdr>
                        </w:div>
                        <w:div w:id="1655334457">
                          <w:marLeft w:val="0"/>
                          <w:marRight w:val="0"/>
                          <w:marTop w:val="0"/>
                          <w:marBottom w:val="0"/>
                          <w:divBdr>
                            <w:top w:val="none" w:sz="0" w:space="0" w:color="auto"/>
                            <w:left w:val="none" w:sz="0" w:space="0" w:color="auto"/>
                            <w:bottom w:val="none" w:sz="0" w:space="0" w:color="auto"/>
                            <w:right w:val="none" w:sz="0" w:space="0" w:color="auto"/>
                          </w:divBdr>
                          <w:divsChild>
                            <w:div w:id="130307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39778">
                      <w:marLeft w:val="0"/>
                      <w:marRight w:val="0"/>
                      <w:marTop w:val="0"/>
                      <w:marBottom w:val="0"/>
                      <w:divBdr>
                        <w:top w:val="none" w:sz="0" w:space="0" w:color="D0C0F0"/>
                        <w:left w:val="none" w:sz="0" w:space="0" w:color="D0C0F0"/>
                        <w:bottom w:val="none" w:sz="0" w:space="0" w:color="D0C0F0"/>
                        <w:right w:val="none" w:sz="0" w:space="0" w:color="D0C0F0"/>
                      </w:divBdr>
                      <w:divsChild>
                        <w:div w:id="1804227765">
                          <w:marLeft w:val="0"/>
                          <w:marRight w:val="0"/>
                          <w:marTop w:val="0"/>
                          <w:marBottom w:val="0"/>
                          <w:divBdr>
                            <w:top w:val="none" w:sz="0" w:space="0" w:color="auto"/>
                            <w:left w:val="none" w:sz="0" w:space="0" w:color="auto"/>
                            <w:bottom w:val="none" w:sz="0" w:space="0" w:color="auto"/>
                            <w:right w:val="none" w:sz="0" w:space="0" w:color="auto"/>
                          </w:divBdr>
                        </w:div>
                        <w:div w:id="1692686495">
                          <w:marLeft w:val="0"/>
                          <w:marRight w:val="0"/>
                          <w:marTop w:val="0"/>
                          <w:marBottom w:val="0"/>
                          <w:divBdr>
                            <w:top w:val="none" w:sz="0" w:space="0" w:color="auto"/>
                            <w:left w:val="none" w:sz="0" w:space="0" w:color="auto"/>
                            <w:bottom w:val="none" w:sz="0" w:space="0" w:color="auto"/>
                            <w:right w:val="none" w:sz="0" w:space="0" w:color="auto"/>
                          </w:divBdr>
                          <w:divsChild>
                            <w:div w:id="129849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85274">
                      <w:marLeft w:val="0"/>
                      <w:marRight w:val="0"/>
                      <w:marTop w:val="0"/>
                      <w:marBottom w:val="0"/>
                      <w:divBdr>
                        <w:top w:val="none" w:sz="0" w:space="0" w:color="D0C0F0"/>
                        <w:left w:val="none" w:sz="0" w:space="0" w:color="D0C0F0"/>
                        <w:bottom w:val="none" w:sz="0" w:space="0" w:color="D0C0F0"/>
                        <w:right w:val="none" w:sz="0" w:space="0" w:color="D0C0F0"/>
                      </w:divBdr>
                      <w:divsChild>
                        <w:div w:id="1843468354">
                          <w:marLeft w:val="0"/>
                          <w:marRight w:val="0"/>
                          <w:marTop w:val="0"/>
                          <w:marBottom w:val="0"/>
                          <w:divBdr>
                            <w:top w:val="none" w:sz="0" w:space="0" w:color="auto"/>
                            <w:left w:val="none" w:sz="0" w:space="0" w:color="auto"/>
                            <w:bottom w:val="none" w:sz="0" w:space="0" w:color="auto"/>
                            <w:right w:val="none" w:sz="0" w:space="0" w:color="auto"/>
                          </w:divBdr>
                        </w:div>
                        <w:div w:id="792748604">
                          <w:marLeft w:val="0"/>
                          <w:marRight w:val="0"/>
                          <w:marTop w:val="0"/>
                          <w:marBottom w:val="0"/>
                          <w:divBdr>
                            <w:top w:val="none" w:sz="0" w:space="0" w:color="auto"/>
                            <w:left w:val="none" w:sz="0" w:space="0" w:color="auto"/>
                            <w:bottom w:val="none" w:sz="0" w:space="0" w:color="auto"/>
                            <w:right w:val="none" w:sz="0" w:space="0" w:color="auto"/>
                          </w:divBdr>
                          <w:divsChild>
                            <w:div w:id="75290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088200">
              <w:marLeft w:val="0"/>
              <w:marRight w:val="0"/>
              <w:marTop w:val="0"/>
              <w:marBottom w:val="0"/>
              <w:divBdr>
                <w:top w:val="none" w:sz="0" w:space="0" w:color="auto"/>
                <w:left w:val="none" w:sz="0" w:space="0" w:color="auto"/>
                <w:bottom w:val="none" w:sz="0" w:space="0" w:color="auto"/>
                <w:right w:val="none" w:sz="0" w:space="0" w:color="auto"/>
              </w:divBdr>
              <w:divsChild>
                <w:div w:id="731468339">
                  <w:marLeft w:val="0"/>
                  <w:marRight w:val="0"/>
                  <w:marTop w:val="0"/>
                  <w:marBottom w:val="0"/>
                  <w:divBdr>
                    <w:top w:val="none" w:sz="0" w:space="0" w:color="auto"/>
                    <w:left w:val="none" w:sz="0" w:space="0" w:color="auto"/>
                    <w:bottom w:val="none" w:sz="0" w:space="0" w:color="auto"/>
                    <w:right w:val="none" w:sz="0" w:space="0" w:color="auto"/>
                  </w:divBdr>
                </w:div>
                <w:div w:id="258374343">
                  <w:marLeft w:val="0"/>
                  <w:marRight w:val="0"/>
                  <w:marTop w:val="225"/>
                  <w:marBottom w:val="225"/>
                  <w:divBdr>
                    <w:top w:val="none" w:sz="0" w:space="0" w:color="C060F0"/>
                    <w:left w:val="single" w:sz="24" w:space="11" w:color="C060F0"/>
                    <w:bottom w:val="none" w:sz="0" w:space="0" w:color="C060F0"/>
                    <w:right w:val="none" w:sz="0" w:space="0" w:color="C060F0"/>
                  </w:divBdr>
                </w:div>
                <w:div w:id="823741560">
                  <w:marLeft w:val="0"/>
                  <w:marRight w:val="0"/>
                  <w:marTop w:val="0"/>
                  <w:marBottom w:val="0"/>
                  <w:divBdr>
                    <w:top w:val="none" w:sz="0" w:space="0" w:color="auto"/>
                    <w:left w:val="none" w:sz="0" w:space="0" w:color="auto"/>
                    <w:bottom w:val="none" w:sz="0" w:space="0" w:color="auto"/>
                    <w:right w:val="none" w:sz="0" w:space="0" w:color="auto"/>
                  </w:divBdr>
                  <w:divsChild>
                    <w:div w:id="906500164">
                      <w:marLeft w:val="0"/>
                      <w:marRight w:val="0"/>
                      <w:marTop w:val="0"/>
                      <w:marBottom w:val="0"/>
                      <w:divBdr>
                        <w:top w:val="none" w:sz="0" w:space="0" w:color="auto"/>
                        <w:left w:val="none" w:sz="0" w:space="0" w:color="auto"/>
                        <w:bottom w:val="none" w:sz="0" w:space="0" w:color="auto"/>
                        <w:right w:val="none" w:sz="0" w:space="0" w:color="auto"/>
                      </w:divBdr>
                      <w:divsChild>
                        <w:div w:id="573666646">
                          <w:marLeft w:val="0"/>
                          <w:marRight w:val="0"/>
                          <w:marTop w:val="0"/>
                          <w:marBottom w:val="0"/>
                          <w:divBdr>
                            <w:top w:val="none" w:sz="0" w:space="0" w:color="auto"/>
                            <w:left w:val="none" w:sz="0" w:space="0" w:color="auto"/>
                            <w:bottom w:val="none" w:sz="0" w:space="0" w:color="auto"/>
                            <w:right w:val="none" w:sz="0" w:space="0" w:color="auto"/>
                          </w:divBdr>
                          <w:divsChild>
                            <w:div w:id="1724789339">
                              <w:marLeft w:val="0"/>
                              <w:marRight w:val="0"/>
                              <w:marTop w:val="0"/>
                              <w:marBottom w:val="0"/>
                              <w:divBdr>
                                <w:top w:val="none" w:sz="0" w:space="0" w:color="auto"/>
                                <w:left w:val="none" w:sz="0" w:space="0" w:color="auto"/>
                                <w:bottom w:val="none" w:sz="0" w:space="0" w:color="auto"/>
                                <w:right w:val="none" w:sz="0" w:space="0" w:color="auto"/>
                              </w:divBdr>
                            </w:div>
                            <w:div w:id="1591043450">
                              <w:marLeft w:val="0"/>
                              <w:marRight w:val="0"/>
                              <w:marTop w:val="0"/>
                              <w:marBottom w:val="0"/>
                              <w:divBdr>
                                <w:top w:val="none" w:sz="0" w:space="0" w:color="auto"/>
                                <w:left w:val="none" w:sz="0" w:space="0" w:color="auto"/>
                                <w:bottom w:val="none" w:sz="0" w:space="0" w:color="auto"/>
                                <w:right w:val="none" w:sz="0" w:space="0" w:color="auto"/>
                              </w:divBdr>
                              <w:divsChild>
                                <w:div w:id="1365443573">
                                  <w:marLeft w:val="0"/>
                                  <w:marRight w:val="0"/>
                                  <w:marTop w:val="0"/>
                                  <w:marBottom w:val="0"/>
                                  <w:divBdr>
                                    <w:top w:val="none" w:sz="0" w:space="0" w:color="auto"/>
                                    <w:left w:val="none" w:sz="0" w:space="0" w:color="auto"/>
                                    <w:bottom w:val="none" w:sz="0" w:space="0" w:color="auto"/>
                                    <w:right w:val="none" w:sz="0" w:space="0" w:color="auto"/>
                                  </w:divBdr>
                                </w:div>
                                <w:div w:id="145401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94927">
                          <w:marLeft w:val="0"/>
                          <w:marRight w:val="0"/>
                          <w:marTop w:val="0"/>
                          <w:marBottom w:val="0"/>
                          <w:divBdr>
                            <w:top w:val="none" w:sz="0" w:space="0" w:color="auto"/>
                            <w:left w:val="none" w:sz="0" w:space="0" w:color="auto"/>
                            <w:bottom w:val="none" w:sz="0" w:space="0" w:color="auto"/>
                            <w:right w:val="none" w:sz="0" w:space="0" w:color="auto"/>
                          </w:divBdr>
                          <w:divsChild>
                            <w:div w:id="210121751">
                              <w:marLeft w:val="0"/>
                              <w:marRight w:val="0"/>
                              <w:marTop w:val="0"/>
                              <w:marBottom w:val="0"/>
                              <w:divBdr>
                                <w:top w:val="none" w:sz="0" w:space="0" w:color="auto"/>
                                <w:left w:val="none" w:sz="0" w:space="0" w:color="auto"/>
                                <w:bottom w:val="none" w:sz="0" w:space="0" w:color="auto"/>
                                <w:right w:val="none" w:sz="0" w:space="0" w:color="auto"/>
                              </w:divBdr>
                            </w:div>
                            <w:div w:id="2107648858">
                              <w:marLeft w:val="0"/>
                              <w:marRight w:val="0"/>
                              <w:marTop w:val="0"/>
                              <w:marBottom w:val="0"/>
                              <w:divBdr>
                                <w:top w:val="none" w:sz="0" w:space="0" w:color="auto"/>
                                <w:left w:val="none" w:sz="0" w:space="0" w:color="auto"/>
                                <w:bottom w:val="none" w:sz="0" w:space="0" w:color="auto"/>
                                <w:right w:val="none" w:sz="0" w:space="0" w:color="auto"/>
                              </w:divBdr>
                              <w:divsChild>
                                <w:div w:id="1726250537">
                                  <w:marLeft w:val="0"/>
                                  <w:marRight w:val="0"/>
                                  <w:marTop w:val="0"/>
                                  <w:marBottom w:val="0"/>
                                  <w:divBdr>
                                    <w:top w:val="none" w:sz="0" w:space="0" w:color="auto"/>
                                    <w:left w:val="none" w:sz="0" w:space="0" w:color="auto"/>
                                    <w:bottom w:val="none" w:sz="0" w:space="0" w:color="auto"/>
                                    <w:right w:val="none" w:sz="0" w:space="0" w:color="auto"/>
                                  </w:divBdr>
                                </w:div>
                                <w:div w:id="55982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949520">
                          <w:marLeft w:val="0"/>
                          <w:marRight w:val="0"/>
                          <w:marTop w:val="0"/>
                          <w:marBottom w:val="0"/>
                          <w:divBdr>
                            <w:top w:val="none" w:sz="0" w:space="0" w:color="auto"/>
                            <w:left w:val="none" w:sz="0" w:space="0" w:color="auto"/>
                            <w:bottom w:val="none" w:sz="0" w:space="0" w:color="auto"/>
                            <w:right w:val="none" w:sz="0" w:space="0" w:color="auto"/>
                          </w:divBdr>
                          <w:divsChild>
                            <w:div w:id="1825929795">
                              <w:marLeft w:val="0"/>
                              <w:marRight w:val="0"/>
                              <w:marTop w:val="0"/>
                              <w:marBottom w:val="0"/>
                              <w:divBdr>
                                <w:top w:val="none" w:sz="0" w:space="0" w:color="auto"/>
                                <w:left w:val="none" w:sz="0" w:space="0" w:color="auto"/>
                                <w:bottom w:val="none" w:sz="0" w:space="0" w:color="auto"/>
                                <w:right w:val="none" w:sz="0" w:space="0" w:color="auto"/>
                              </w:divBdr>
                            </w:div>
                            <w:div w:id="820074075">
                              <w:marLeft w:val="0"/>
                              <w:marRight w:val="0"/>
                              <w:marTop w:val="0"/>
                              <w:marBottom w:val="0"/>
                              <w:divBdr>
                                <w:top w:val="none" w:sz="0" w:space="0" w:color="auto"/>
                                <w:left w:val="none" w:sz="0" w:space="0" w:color="auto"/>
                                <w:bottom w:val="none" w:sz="0" w:space="0" w:color="auto"/>
                                <w:right w:val="none" w:sz="0" w:space="0" w:color="auto"/>
                              </w:divBdr>
                              <w:divsChild>
                                <w:div w:id="240725973">
                                  <w:marLeft w:val="0"/>
                                  <w:marRight w:val="0"/>
                                  <w:marTop w:val="0"/>
                                  <w:marBottom w:val="0"/>
                                  <w:divBdr>
                                    <w:top w:val="none" w:sz="0" w:space="0" w:color="auto"/>
                                    <w:left w:val="none" w:sz="0" w:space="0" w:color="auto"/>
                                    <w:bottom w:val="none" w:sz="0" w:space="0" w:color="auto"/>
                                    <w:right w:val="none" w:sz="0" w:space="0" w:color="auto"/>
                                  </w:divBdr>
                                </w:div>
                                <w:div w:id="50306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579870">
                          <w:marLeft w:val="0"/>
                          <w:marRight w:val="0"/>
                          <w:marTop w:val="0"/>
                          <w:marBottom w:val="0"/>
                          <w:divBdr>
                            <w:top w:val="none" w:sz="0" w:space="0" w:color="auto"/>
                            <w:left w:val="none" w:sz="0" w:space="0" w:color="auto"/>
                            <w:bottom w:val="none" w:sz="0" w:space="0" w:color="auto"/>
                            <w:right w:val="none" w:sz="0" w:space="0" w:color="auto"/>
                          </w:divBdr>
                          <w:divsChild>
                            <w:div w:id="1117674533">
                              <w:marLeft w:val="0"/>
                              <w:marRight w:val="0"/>
                              <w:marTop w:val="0"/>
                              <w:marBottom w:val="0"/>
                              <w:divBdr>
                                <w:top w:val="none" w:sz="0" w:space="0" w:color="auto"/>
                                <w:left w:val="none" w:sz="0" w:space="0" w:color="auto"/>
                                <w:bottom w:val="none" w:sz="0" w:space="0" w:color="auto"/>
                                <w:right w:val="none" w:sz="0" w:space="0" w:color="auto"/>
                              </w:divBdr>
                            </w:div>
                            <w:div w:id="745299759">
                              <w:marLeft w:val="0"/>
                              <w:marRight w:val="0"/>
                              <w:marTop w:val="0"/>
                              <w:marBottom w:val="0"/>
                              <w:divBdr>
                                <w:top w:val="none" w:sz="0" w:space="0" w:color="auto"/>
                                <w:left w:val="none" w:sz="0" w:space="0" w:color="auto"/>
                                <w:bottom w:val="none" w:sz="0" w:space="0" w:color="auto"/>
                                <w:right w:val="none" w:sz="0" w:space="0" w:color="auto"/>
                              </w:divBdr>
                              <w:divsChild>
                                <w:div w:id="523977131">
                                  <w:marLeft w:val="0"/>
                                  <w:marRight w:val="0"/>
                                  <w:marTop w:val="0"/>
                                  <w:marBottom w:val="0"/>
                                  <w:divBdr>
                                    <w:top w:val="none" w:sz="0" w:space="0" w:color="auto"/>
                                    <w:left w:val="none" w:sz="0" w:space="0" w:color="auto"/>
                                    <w:bottom w:val="none" w:sz="0" w:space="0" w:color="auto"/>
                                    <w:right w:val="none" w:sz="0" w:space="0" w:color="auto"/>
                                  </w:divBdr>
                                </w:div>
                                <w:div w:id="121793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635925">
                      <w:marLeft w:val="0"/>
                      <w:marRight w:val="0"/>
                      <w:marTop w:val="0"/>
                      <w:marBottom w:val="0"/>
                      <w:divBdr>
                        <w:top w:val="none" w:sz="0" w:space="0" w:color="auto"/>
                        <w:left w:val="none" w:sz="0" w:space="0" w:color="auto"/>
                        <w:bottom w:val="none" w:sz="0" w:space="0" w:color="auto"/>
                        <w:right w:val="none" w:sz="0" w:space="0" w:color="auto"/>
                      </w:divBdr>
                    </w:div>
                  </w:divsChild>
                </w:div>
                <w:div w:id="907880800">
                  <w:marLeft w:val="0"/>
                  <w:marRight w:val="0"/>
                  <w:marTop w:val="180"/>
                  <w:marBottom w:val="0"/>
                  <w:divBdr>
                    <w:top w:val="none" w:sz="0" w:space="0" w:color="auto"/>
                    <w:left w:val="none" w:sz="0" w:space="0" w:color="auto"/>
                    <w:bottom w:val="none" w:sz="0" w:space="0" w:color="auto"/>
                    <w:right w:val="none" w:sz="0" w:space="0" w:color="auto"/>
                  </w:divBdr>
                  <w:divsChild>
                    <w:div w:id="1742487847">
                      <w:marLeft w:val="0"/>
                      <w:marRight w:val="0"/>
                      <w:marTop w:val="0"/>
                      <w:marBottom w:val="0"/>
                      <w:divBdr>
                        <w:top w:val="none" w:sz="0" w:space="0" w:color="D0C0F0"/>
                        <w:left w:val="none" w:sz="0" w:space="0" w:color="D0C0F0"/>
                        <w:bottom w:val="none" w:sz="0" w:space="0" w:color="D0C0F0"/>
                        <w:right w:val="none" w:sz="0" w:space="0" w:color="D0C0F0"/>
                      </w:divBdr>
                      <w:divsChild>
                        <w:div w:id="1009259879">
                          <w:marLeft w:val="0"/>
                          <w:marRight w:val="0"/>
                          <w:marTop w:val="0"/>
                          <w:marBottom w:val="0"/>
                          <w:divBdr>
                            <w:top w:val="none" w:sz="0" w:space="0" w:color="auto"/>
                            <w:left w:val="none" w:sz="0" w:space="0" w:color="auto"/>
                            <w:bottom w:val="none" w:sz="0" w:space="0" w:color="auto"/>
                            <w:right w:val="none" w:sz="0" w:space="0" w:color="auto"/>
                          </w:divBdr>
                        </w:div>
                        <w:div w:id="1698191052">
                          <w:marLeft w:val="0"/>
                          <w:marRight w:val="0"/>
                          <w:marTop w:val="0"/>
                          <w:marBottom w:val="0"/>
                          <w:divBdr>
                            <w:top w:val="none" w:sz="0" w:space="0" w:color="auto"/>
                            <w:left w:val="none" w:sz="0" w:space="0" w:color="auto"/>
                            <w:bottom w:val="none" w:sz="0" w:space="0" w:color="auto"/>
                            <w:right w:val="none" w:sz="0" w:space="0" w:color="auto"/>
                          </w:divBdr>
                          <w:divsChild>
                            <w:div w:id="67314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25713">
                      <w:marLeft w:val="0"/>
                      <w:marRight w:val="0"/>
                      <w:marTop w:val="0"/>
                      <w:marBottom w:val="0"/>
                      <w:divBdr>
                        <w:top w:val="none" w:sz="0" w:space="0" w:color="D0C0F0"/>
                        <w:left w:val="none" w:sz="0" w:space="0" w:color="D0C0F0"/>
                        <w:bottom w:val="none" w:sz="0" w:space="0" w:color="D0C0F0"/>
                        <w:right w:val="none" w:sz="0" w:space="0" w:color="D0C0F0"/>
                      </w:divBdr>
                      <w:divsChild>
                        <w:div w:id="227964761">
                          <w:marLeft w:val="0"/>
                          <w:marRight w:val="0"/>
                          <w:marTop w:val="0"/>
                          <w:marBottom w:val="0"/>
                          <w:divBdr>
                            <w:top w:val="none" w:sz="0" w:space="0" w:color="auto"/>
                            <w:left w:val="none" w:sz="0" w:space="0" w:color="auto"/>
                            <w:bottom w:val="none" w:sz="0" w:space="0" w:color="auto"/>
                            <w:right w:val="none" w:sz="0" w:space="0" w:color="auto"/>
                          </w:divBdr>
                        </w:div>
                        <w:div w:id="937058072">
                          <w:marLeft w:val="0"/>
                          <w:marRight w:val="0"/>
                          <w:marTop w:val="0"/>
                          <w:marBottom w:val="0"/>
                          <w:divBdr>
                            <w:top w:val="none" w:sz="0" w:space="0" w:color="auto"/>
                            <w:left w:val="none" w:sz="0" w:space="0" w:color="auto"/>
                            <w:bottom w:val="none" w:sz="0" w:space="0" w:color="auto"/>
                            <w:right w:val="none" w:sz="0" w:space="0" w:color="auto"/>
                          </w:divBdr>
                          <w:divsChild>
                            <w:div w:id="120972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858084">
              <w:marLeft w:val="0"/>
              <w:marRight w:val="0"/>
              <w:marTop w:val="0"/>
              <w:marBottom w:val="0"/>
              <w:divBdr>
                <w:top w:val="none" w:sz="0" w:space="0" w:color="auto"/>
                <w:left w:val="none" w:sz="0" w:space="0" w:color="auto"/>
                <w:bottom w:val="none" w:sz="0" w:space="0" w:color="auto"/>
                <w:right w:val="none" w:sz="0" w:space="0" w:color="auto"/>
              </w:divBdr>
              <w:divsChild>
                <w:div w:id="745883365">
                  <w:marLeft w:val="0"/>
                  <w:marRight w:val="0"/>
                  <w:marTop w:val="0"/>
                  <w:marBottom w:val="0"/>
                  <w:divBdr>
                    <w:top w:val="none" w:sz="0" w:space="0" w:color="auto"/>
                    <w:left w:val="none" w:sz="0" w:space="0" w:color="auto"/>
                    <w:bottom w:val="none" w:sz="0" w:space="0" w:color="auto"/>
                    <w:right w:val="none" w:sz="0" w:space="0" w:color="auto"/>
                  </w:divBdr>
                </w:div>
                <w:div w:id="1126583170">
                  <w:marLeft w:val="0"/>
                  <w:marRight w:val="0"/>
                  <w:marTop w:val="0"/>
                  <w:marBottom w:val="0"/>
                  <w:divBdr>
                    <w:top w:val="none" w:sz="0" w:space="0" w:color="auto"/>
                    <w:left w:val="none" w:sz="0" w:space="0" w:color="auto"/>
                    <w:bottom w:val="none" w:sz="0" w:space="0" w:color="auto"/>
                    <w:right w:val="none" w:sz="0" w:space="0" w:color="auto"/>
                  </w:divBdr>
                  <w:divsChild>
                    <w:div w:id="761027392">
                      <w:marLeft w:val="0"/>
                      <w:marRight w:val="0"/>
                      <w:marTop w:val="0"/>
                      <w:marBottom w:val="225"/>
                      <w:divBdr>
                        <w:top w:val="single" w:sz="6" w:space="11" w:color="E0E6EF"/>
                        <w:left w:val="single" w:sz="24" w:space="11" w:color="7030B0"/>
                        <w:bottom w:val="single" w:sz="6" w:space="11" w:color="E0E6EF"/>
                        <w:right w:val="single" w:sz="6" w:space="11" w:color="E0E6EF"/>
                      </w:divBdr>
                    </w:div>
                    <w:div w:id="1367947978">
                      <w:marLeft w:val="0"/>
                      <w:marRight w:val="0"/>
                      <w:marTop w:val="0"/>
                      <w:marBottom w:val="225"/>
                      <w:divBdr>
                        <w:top w:val="single" w:sz="6" w:space="11" w:color="E0E6EF"/>
                        <w:left w:val="single" w:sz="24" w:space="11" w:color="7030B0"/>
                        <w:bottom w:val="single" w:sz="6" w:space="11" w:color="E0E6EF"/>
                        <w:right w:val="single" w:sz="6" w:space="11" w:color="E0E6EF"/>
                      </w:divBdr>
                    </w:div>
                    <w:div w:id="1641887233">
                      <w:marLeft w:val="0"/>
                      <w:marRight w:val="0"/>
                      <w:marTop w:val="0"/>
                      <w:marBottom w:val="225"/>
                      <w:divBdr>
                        <w:top w:val="single" w:sz="6" w:space="11" w:color="E0E6EF"/>
                        <w:left w:val="single" w:sz="24" w:space="11" w:color="7030B0"/>
                        <w:bottom w:val="single" w:sz="6" w:space="11" w:color="E0E6EF"/>
                        <w:right w:val="single" w:sz="6" w:space="11" w:color="E0E6EF"/>
                      </w:divBdr>
                    </w:div>
                    <w:div w:id="1790928598">
                      <w:marLeft w:val="0"/>
                      <w:marRight w:val="0"/>
                      <w:marTop w:val="0"/>
                      <w:marBottom w:val="225"/>
                      <w:divBdr>
                        <w:top w:val="single" w:sz="6" w:space="11" w:color="E0E6EF"/>
                        <w:left w:val="single" w:sz="24" w:space="11" w:color="7030B0"/>
                        <w:bottom w:val="single" w:sz="6" w:space="11" w:color="E0E6EF"/>
                        <w:right w:val="single" w:sz="6" w:space="11" w:color="E0E6EF"/>
                      </w:divBdr>
                    </w:div>
                  </w:divsChild>
                </w:div>
                <w:div w:id="1129860940">
                  <w:marLeft w:val="0"/>
                  <w:marRight w:val="0"/>
                  <w:marTop w:val="120"/>
                  <w:marBottom w:val="225"/>
                  <w:divBdr>
                    <w:top w:val="none" w:sz="0" w:space="0" w:color="auto"/>
                    <w:left w:val="single" w:sz="24" w:space="11" w:color="C8860A"/>
                    <w:bottom w:val="none" w:sz="0" w:space="0" w:color="auto"/>
                    <w:right w:val="none" w:sz="0" w:space="0" w:color="auto"/>
                  </w:divBdr>
                </w:div>
                <w:div w:id="1094015558">
                  <w:marLeft w:val="0"/>
                  <w:marRight w:val="0"/>
                  <w:marTop w:val="225"/>
                  <w:marBottom w:val="225"/>
                  <w:divBdr>
                    <w:top w:val="none" w:sz="0" w:space="0" w:color="F0C040"/>
                    <w:left w:val="single" w:sz="24" w:space="11" w:color="F0C040"/>
                    <w:bottom w:val="none" w:sz="0" w:space="0" w:color="F0C040"/>
                    <w:right w:val="none" w:sz="0" w:space="0" w:color="F0C040"/>
                  </w:divBdr>
                </w:div>
                <w:div w:id="1647928909">
                  <w:marLeft w:val="0"/>
                  <w:marRight w:val="0"/>
                  <w:marTop w:val="180"/>
                  <w:marBottom w:val="0"/>
                  <w:divBdr>
                    <w:top w:val="none" w:sz="0" w:space="0" w:color="auto"/>
                    <w:left w:val="none" w:sz="0" w:space="0" w:color="auto"/>
                    <w:bottom w:val="none" w:sz="0" w:space="0" w:color="auto"/>
                    <w:right w:val="none" w:sz="0" w:space="0" w:color="auto"/>
                  </w:divBdr>
                  <w:divsChild>
                    <w:div w:id="1144005450">
                      <w:marLeft w:val="0"/>
                      <w:marRight w:val="0"/>
                      <w:marTop w:val="0"/>
                      <w:marBottom w:val="0"/>
                      <w:divBdr>
                        <w:top w:val="none" w:sz="0" w:space="0" w:color="D0C0F0"/>
                        <w:left w:val="none" w:sz="0" w:space="0" w:color="D0C0F0"/>
                        <w:bottom w:val="none" w:sz="0" w:space="0" w:color="D0C0F0"/>
                        <w:right w:val="none" w:sz="0" w:space="0" w:color="D0C0F0"/>
                      </w:divBdr>
                      <w:divsChild>
                        <w:div w:id="1538078956">
                          <w:marLeft w:val="0"/>
                          <w:marRight w:val="0"/>
                          <w:marTop w:val="0"/>
                          <w:marBottom w:val="0"/>
                          <w:divBdr>
                            <w:top w:val="none" w:sz="0" w:space="0" w:color="auto"/>
                            <w:left w:val="none" w:sz="0" w:space="0" w:color="auto"/>
                            <w:bottom w:val="none" w:sz="0" w:space="0" w:color="auto"/>
                            <w:right w:val="none" w:sz="0" w:space="0" w:color="auto"/>
                          </w:divBdr>
                        </w:div>
                        <w:div w:id="1629315701">
                          <w:marLeft w:val="0"/>
                          <w:marRight w:val="0"/>
                          <w:marTop w:val="0"/>
                          <w:marBottom w:val="0"/>
                          <w:divBdr>
                            <w:top w:val="none" w:sz="0" w:space="0" w:color="auto"/>
                            <w:left w:val="none" w:sz="0" w:space="0" w:color="auto"/>
                            <w:bottom w:val="none" w:sz="0" w:space="0" w:color="auto"/>
                            <w:right w:val="none" w:sz="0" w:space="0" w:color="auto"/>
                          </w:divBdr>
                          <w:divsChild>
                            <w:div w:id="103403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542271">
                      <w:marLeft w:val="0"/>
                      <w:marRight w:val="0"/>
                      <w:marTop w:val="0"/>
                      <w:marBottom w:val="0"/>
                      <w:divBdr>
                        <w:top w:val="none" w:sz="0" w:space="0" w:color="D0C0F0"/>
                        <w:left w:val="none" w:sz="0" w:space="0" w:color="D0C0F0"/>
                        <w:bottom w:val="none" w:sz="0" w:space="0" w:color="D0C0F0"/>
                        <w:right w:val="none" w:sz="0" w:space="0" w:color="D0C0F0"/>
                      </w:divBdr>
                      <w:divsChild>
                        <w:div w:id="1636329130">
                          <w:marLeft w:val="0"/>
                          <w:marRight w:val="0"/>
                          <w:marTop w:val="0"/>
                          <w:marBottom w:val="0"/>
                          <w:divBdr>
                            <w:top w:val="none" w:sz="0" w:space="0" w:color="auto"/>
                            <w:left w:val="none" w:sz="0" w:space="0" w:color="auto"/>
                            <w:bottom w:val="none" w:sz="0" w:space="0" w:color="auto"/>
                            <w:right w:val="none" w:sz="0" w:space="0" w:color="auto"/>
                          </w:divBdr>
                        </w:div>
                        <w:div w:id="607154388">
                          <w:marLeft w:val="0"/>
                          <w:marRight w:val="0"/>
                          <w:marTop w:val="0"/>
                          <w:marBottom w:val="0"/>
                          <w:divBdr>
                            <w:top w:val="none" w:sz="0" w:space="0" w:color="auto"/>
                            <w:left w:val="none" w:sz="0" w:space="0" w:color="auto"/>
                            <w:bottom w:val="none" w:sz="0" w:space="0" w:color="auto"/>
                            <w:right w:val="none" w:sz="0" w:space="0" w:color="auto"/>
                          </w:divBdr>
                          <w:divsChild>
                            <w:div w:id="96372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88734">
              <w:marLeft w:val="0"/>
              <w:marRight w:val="0"/>
              <w:marTop w:val="0"/>
              <w:marBottom w:val="0"/>
              <w:divBdr>
                <w:top w:val="none" w:sz="0" w:space="0" w:color="auto"/>
                <w:left w:val="none" w:sz="0" w:space="0" w:color="auto"/>
                <w:bottom w:val="none" w:sz="0" w:space="0" w:color="auto"/>
                <w:right w:val="none" w:sz="0" w:space="0" w:color="auto"/>
              </w:divBdr>
              <w:divsChild>
                <w:div w:id="603152961">
                  <w:marLeft w:val="0"/>
                  <w:marRight w:val="0"/>
                  <w:marTop w:val="0"/>
                  <w:marBottom w:val="0"/>
                  <w:divBdr>
                    <w:top w:val="none" w:sz="0" w:space="0" w:color="auto"/>
                    <w:left w:val="none" w:sz="0" w:space="0" w:color="auto"/>
                    <w:bottom w:val="none" w:sz="0" w:space="0" w:color="auto"/>
                    <w:right w:val="none" w:sz="0" w:space="0" w:color="auto"/>
                  </w:divBdr>
                </w:div>
                <w:div w:id="569854718">
                  <w:marLeft w:val="0"/>
                  <w:marRight w:val="0"/>
                  <w:marTop w:val="0"/>
                  <w:marBottom w:val="0"/>
                  <w:divBdr>
                    <w:top w:val="none" w:sz="0" w:space="0" w:color="auto"/>
                    <w:left w:val="none" w:sz="0" w:space="0" w:color="auto"/>
                    <w:bottom w:val="none" w:sz="0" w:space="0" w:color="auto"/>
                    <w:right w:val="none" w:sz="0" w:space="0" w:color="auto"/>
                  </w:divBdr>
                  <w:divsChild>
                    <w:div w:id="1100376158">
                      <w:marLeft w:val="0"/>
                      <w:marRight w:val="0"/>
                      <w:marTop w:val="0"/>
                      <w:marBottom w:val="225"/>
                      <w:divBdr>
                        <w:top w:val="single" w:sz="6" w:space="11" w:color="E0E6EF"/>
                        <w:left w:val="single" w:sz="24" w:space="11" w:color="7030B0"/>
                        <w:bottom w:val="single" w:sz="6" w:space="11" w:color="E0E6EF"/>
                        <w:right w:val="single" w:sz="6" w:space="11" w:color="E0E6EF"/>
                      </w:divBdr>
                    </w:div>
                    <w:div w:id="309604826">
                      <w:marLeft w:val="0"/>
                      <w:marRight w:val="0"/>
                      <w:marTop w:val="0"/>
                      <w:marBottom w:val="225"/>
                      <w:divBdr>
                        <w:top w:val="single" w:sz="6" w:space="11" w:color="E0E6EF"/>
                        <w:left w:val="single" w:sz="6" w:space="11" w:color="E0E6EF"/>
                        <w:bottom w:val="single" w:sz="6" w:space="11" w:color="E0E6EF"/>
                        <w:right w:val="single" w:sz="6" w:space="11" w:color="E0E6EF"/>
                      </w:divBdr>
                    </w:div>
                  </w:divsChild>
                </w:div>
                <w:div w:id="1156340319">
                  <w:marLeft w:val="0"/>
                  <w:marRight w:val="0"/>
                  <w:marTop w:val="180"/>
                  <w:marBottom w:val="0"/>
                  <w:divBdr>
                    <w:top w:val="none" w:sz="0" w:space="0" w:color="auto"/>
                    <w:left w:val="none" w:sz="0" w:space="0" w:color="auto"/>
                    <w:bottom w:val="none" w:sz="0" w:space="0" w:color="auto"/>
                    <w:right w:val="none" w:sz="0" w:space="0" w:color="auto"/>
                  </w:divBdr>
                  <w:divsChild>
                    <w:div w:id="547494542">
                      <w:marLeft w:val="0"/>
                      <w:marRight w:val="0"/>
                      <w:marTop w:val="0"/>
                      <w:marBottom w:val="0"/>
                      <w:divBdr>
                        <w:top w:val="none" w:sz="0" w:space="0" w:color="D0C0F0"/>
                        <w:left w:val="none" w:sz="0" w:space="0" w:color="D0C0F0"/>
                        <w:bottom w:val="none" w:sz="0" w:space="0" w:color="D0C0F0"/>
                        <w:right w:val="none" w:sz="0" w:space="0" w:color="D0C0F0"/>
                      </w:divBdr>
                      <w:divsChild>
                        <w:div w:id="183910253">
                          <w:marLeft w:val="0"/>
                          <w:marRight w:val="0"/>
                          <w:marTop w:val="0"/>
                          <w:marBottom w:val="0"/>
                          <w:divBdr>
                            <w:top w:val="none" w:sz="0" w:space="0" w:color="auto"/>
                            <w:left w:val="none" w:sz="0" w:space="0" w:color="auto"/>
                            <w:bottom w:val="none" w:sz="0" w:space="0" w:color="auto"/>
                            <w:right w:val="none" w:sz="0" w:space="0" w:color="auto"/>
                          </w:divBdr>
                        </w:div>
                        <w:div w:id="1356927078">
                          <w:marLeft w:val="0"/>
                          <w:marRight w:val="0"/>
                          <w:marTop w:val="0"/>
                          <w:marBottom w:val="0"/>
                          <w:divBdr>
                            <w:top w:val="none" w:sz="0" w:space="0" w:color="auto"/>
                            <w:left w:val="none" w:sz="0" w:space="0" w:color="auto"/>
                            <w:bottom w:val="none" w:sz="0" w:space="0" w:color="auto"/>
                            <w:right w:val="none" w:sz="0" w:space="0" w:color="auto"/>
                          </w:divBdr>
                          <w:divsChild>
                            <w:div w:id="135511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744467">
              <w:marLeft w:val="0"/>
              <w:marRight w:val="0"/>
              <w:marTop w:val="0"/>
              <w:marBottom w:val="0"/>
              <w:divBdr>
                <w:top w:val="none" w:sz="0" w:space="0" w:color="auto"/>
                <w:left w:val="none" w:sz="0" w:space="0" w:color="auto"/>
                <w:bottom w:val="none" w:sz="0" w:space="0" w:color="auto"/>
                <w:right w:val="none" w:sz="0" w:space="0" w:color="auto"/>
              </w:divBdr>
              <w:divsChild>
                <w:div w:id="1205220169">
                  <w:marLeft w:val="0"/>
                  <w:marRight w:val="0"/>
                  <w:marTop w:val="0"/>
                  <w:marBottom w:val="0"/>
                  <w:divBdr>
                    <w:top w:val="none" w:sz="0" w:space="0" w:color="auto"/>
                    <w:left w:val="none" w:sz="0" w:space="0" w:color="auto"/>
                    <w:bottom w:val="none" w:sz="0" w:space="0" w:color="auto"/>
                    <w:right w:val="none" w:sz="0" w:space="0" w:color="auto"/>
                  </w:divBdr>
                </w:div>
                <w:div w:id="2104182104">
                  <w:marLeft w:val="0"/>
                  <w:marRight w:val="0"/>
                  <w:marTop w:val="120"/>
                  <w:marBottom w:val="225"/>
                  <w:divBdr>
                    <w:top w:val="none" w:sz="0" w:space="0" w:color="auto"/>
                    <w:left w:val="single" w:sz="24" w:space="11" w:color="C8860A"/>
                    <w:bottom w:val="none" w:sz="0" w:space="0" w:color="auto"/>
                    <w:right w:val="none" w:sz="0" w:space="0" w:color="auto"/>
                  </w:divBdr>
                </w:div>
                <w:div w:id="2005667572">
                  <w:marLeft w:val="0"/>
                  <w:marRight w:val="0"/>
                  <w:marTop w:val="0"/>
                  <w:marBottom w:val="0"/>
                  <w:divBdr>
                    <w:top w:val="none" w:sz="0" w:space="0" w:color="auto"/>
                    <w:left w:val="none" w:sz="0" w:space="0" w:color="auto"/>
                    <w:bottom w:val="none" w:sz="0" w:space="0" w:color="auto"/>
                    <w:right w:val="none" w:sz="0" w:space="0" w:color="auto"/>
                  </w:divBdr>
                  <w:divsChild>
                    <w:div w:id="796879342">
                      <w:marLeft w:val="0"/>
                      <w:marRight w:val="0"/>
                      <w:marTop w:val="0"/>
                      <w:marBottom w:val="0"/>
                      <w:divBdr>
                        <w:top w:val="none" w:sz="0" w:space="0" w:color="auto"/>
                        <w:left w:val="none" w:sz="0" w:space="0" w:color="auto"/>
                        <w:bottom w:val="none" w:sz="0" w:space="0" w:color="auto"/>
                        <w:right w:val="none" w:sz="0" w:space="0" w:color="auto"/>
                      </w:divBdr>
                      <w:divsChild>
                        <w:div w:id="9530271">
                          <w:marLeft w:val="0"/>
                          <w:marRight w:val="0"/>
                          <w:marTop w:val="0"/>
                          <w:marBottom w:val="0"/>
                          <w:divBdr>
                            <w:top w:val="none" w:sz="0" w:space="0" w:color="auto"/>
                            <w:left w:val="none" w:sz="0" w:space="0" w:color="auto"/>
                            <w:bottom w:val="none" w:sz="0" w:space="0" w:color="auto"/>
                            <w:right w:val="none" w:sz="0" w:space="0" w:color="auto"/>
                          </w:divBdr>
                          <w:divsChild>
                            <w:div w:id="330842393">
                              <w:marLeft w:val="0"/>
                              <w:marRight w:val="0"/>
                              <w:marTop w:val="0"/>
                              <w:marBottom w:val="0"/>
                              <w:divBdr>
                                <w:top w:val="none" w:sz="0" w:space="0" w:color="auto"/>
                                <w:left w:val="none" w:sz="0" w:space="0" w:color="auto"/>
                                <w:bottom w:val="none" w:sz="0" w:space="0" w:color="auto"/>
                                <w:right w:val="none" w:sz="0" w:space="0" w:color="auto"/>
                              </w:divBdr>
                            </w:div>
                            <w:div w:id="740491981">
                              <w:marLeft w:val="0"/>
                              <w:marRight w:val="0"/>
                              <w:marTop w:val="0"/>
                              <w:marBottom w:val="0"/>
                              <w:divBdr>
                                <w:top w:val="none" w:sz="0" w:space="0" w:color="auto"/>
                                <w:left w:val="none" w:sz="0" w:space="0" w:color="auto"/>
                                <w:bottom w:val="none" w:sz="0" w:space="0" w:color="auto"/>
                                <w:right w:val="none" w:sz="0" w:space="0" w:color="auto"/>
                              </w:divBdr>
                              <w:divsChild>
                                <w:div w:id="1747535907">
                                  <w:marLeft w:val="0"/>
                                  <w:marRight w:val="0"/>
                                  <w:marTop w:val="0"/>
                                  <w:marBottom w:val="0"/>
                                  <w:divBdr>
                                    <w:top w:val="none" w:sz="0" w:space="0" w:color="auto"/>
                                    <w:left w:val="none" w:sz="0" w:space="0" w:color="auto"/>
                                    <w:bottom w:val="none" w:sz="0" w:space="0" w:color="auto"/>
                                    <w:right w:val="none" w:sz="0" w:space="0" w:color="auto"/>
                                  </w:divBdr>
                                </w:div>
                                <w:div w:id="207403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499587">
                          <w:marLeft w:val="0"/>
                          <w:marRight w:val="0"/>
                          <w:marTop w:val="0"/>
                          <w:marBottom w:val="0"/>
                          <w:divBdr>
                            <w:top w:val="none" w:sz="0" w:space="0" w:color="auto"/>
                            <w:left w:val="none" w:sz="0" w:space="0" w:color="auto"/>
                            <w:bottom w:val="none" w:sz="0" w:space="0" w:color="auto"/>
                            <w:right w:val="none" w:sz="0" w:space="0" w:color="auto"/>
                          </w:divBdr>
                          <w:divsChild>
                            <w:div w:id="1469085652">
                              <w:marLeft w:val="0"/>
                              <w:marRight w:val="0"/>
                              <w:marTop w:val="0"/>
                              <w:marBottom w:val="0"/>
                              <w:divBdr>
                                <w:top w:val="none" w:sz="0" w:space="0" w:color="auto"/>
                                <w:left w:val="none" w:sz="0" w:space="0" w:color="auto"/>
                                <w:bottom w:val="none" w:sz="0" w:space="0" w:color="auto"/>
                                <w:right w:val="none" w:sz="0" w:space="0" w:color="auto"/>
                              </w:divBdr>
                            </w:div>
                            <w:div w:id="1382174739">
                              <w:marLeft w:val="0"/>
                              <w:marRight w:val="0"/>
                              <w:marTop w:val="0"/>
                              <w:marBottom w:val="0"/>
                              <w:divBdr>
                                <w:top w:val="none" w:sz="0" w:space="0" w:color="auto"/>
                                <w:left w:val="none" w:sz="0" w:space="0" w:color="auto"/>
                                <w:bottom w:val="none" w:sz="0" w:space="0" w:color="auto"/>
                                <w:right w:val="none" w:sz="0" w:space="0" w:color="auto"/>
                              </w:divBdr>
                              <w:divsChild>
                                <w:div w:id="540240391">
                                  <w:marLeft w:val="0"/>
                                  <w:marRight w:val="0"/>
                                  <w:marTop w:val="0"/>
                                  <w:marBottom w:val="0"/>
                                  <w:divBdr>
                                    <w:top w:val="none" w:sz="0" w:space="0" w:color="auto"/>
                                    <w:left w:val="none" w:sz="0" w:space="0" w:color="auto"/>
                                    <w:bottom w:val="none" w:sz="0" w:space="0" w:color="auto"/>
                                    <w:right w:val="none" w:sz="0" w:space="0" w:color="auto"/>
                                  </w:divBdr>
                                </w:div>
                                <w:div w:id="105809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71576">
                          <w:marLeft w:val="0"/>
                          <w:marRight w:val="0"/>
                          <w:marTop w:val="0"/>
                          <w:marBottom w:val="0"/>
                          <w:divBdr>
                            <w:top w:val="none" w:sz="0" w:space="0" w:color="auto"/>
                            <w:left w:val="none" w:sz="0" w:space="0" w:color="auto"/>
                            <w:bottom w:val="none" w:sz="0" w:space="0" w:color="auto"/>
                            <w:right w:val="none" w:sz="0" w:space="0" w:color="auto"/>
                          </w:divBdr>
                          <w:divsChild>
                            <w:div w:id="928974404">
                              <w:marLeft w:val="0"/>
                              <w:marRight w:val="0"/>
                              <w:marTop w:val="0"/>
                              <w:marBottom w:val="0"/>
                              <w:divBdr>
                                <w:top w:val="none" w:sz="0" w:space="0" w:color="auto"/>
                                <w:left w:val="none" w:sz="0" w:space="0" w:color="auto"/>
                                <w:bottom w:val="none" w:sz="0" w:space="0" w:color="auto"/>
                                <w:right w:val="none" w:sz="0" w:space="0" w:color="auto"/>
                              </w:divBdr>
                            </w:div>
                            <w:div w:id="1798721358">
                              <w:marLeft w:val="0"/>
                              <w:marRight w:val="0"/>
                              <w:marTop w:val="0"/>
                              <w:marBottom w:val="0"/>
                              <w:divBdr>
                                <w:top w:val="none" w:sz="0" w:space="0" w:color="auto"/>
                                <w:left w:val="none" w:sz="0" w:space="0" w:color="auto"/>
                                <w:bottom w:val="none" w:sz="0" w:space="0" w:color="auto"/>
                                <w:right w:val="none" w:sz="0" w:space="0" w:color="auto"/>
                              </w:divBdr>
                              <w:divsChild>
                                <w:div w:id="1753577296">
                                  <w:marLeft w:val="0"/>
                                  <w:marRight w:val="0"/>
                                  <w:marTop w:val="0"/>
                                  <w:marBottom w:val="0"/>
                                  <w:divBdr>
                                    <w:top w:val="none" w:sz="0" w:space="0" w:color="auto"/>
                                    <w:left w:val="none" w:sz="0" w:space="0" w:color="auto"/>
                                    <w:bottom w:val="none" w:sz="0" w:space="0" w:color="auto"/>
                                    <w:right w:val="none" w:sz="0" w:space="0" w:color="auto"/>
                                  </w:divBdr>
                                </w:div>
                                <w:div w:id="139245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260822">
                          <w:marLeft w:val="0"/>
                          <w:marRight w:val="0"/>
                          <w:marTop w:val="0"/>
                          <w:marBottom w:val="0"/>
                          <w:divBdr>
                            <w:top w:val="none" w:sz="0" w:space="0" w:color="auto"/>
                            <w:left w:val="none" w:sz="0" w:space="0" w:color="auto"/>
                            <w:bottom w:val="none" w:sz="0" w:space="0" w:color="auto"/>
                            <w:right w:val="none" w:sz="0" w:space="0" w:color="auto"/>
                          </w:divBdr>
                          <w:divsChild>
                            <w:div w:id="1831022033">
                              <w:marLeft w:val="0"/>
                              <w:marRight w:val="0"/>
                              <w:marTop w:val="0"/>
                              <w:marBottom w:val="0"/>
                              <w:divBdr>
                                <w:top w:val="none" w:sz="0" w:space="0" w:color="auto"/>
                                <w:left w:val="none" w:sz="0" w:space="0" w:color="auto"/>
                                <w:bottom w:val="none" w:sz="0" w:space="0" w:color="auto"/>
                                <w:right w:val="none" w:sz="0" w:space="0" w:color="auto"/>
                              </w:divBdr>
                            </w:div>
                            <w:div w:id="1652711410">
                              <w:marLeft w:val="0"/>
                              <w:marRight w:val="0"/>
                              <w:marTop w:val="0"/>
                              <w:marBottom w:val="0"/>
                              <w:divBdr>
                                <w:top w:val="none" w:sz="0" w:space="0" w:color="auto"/>
                                <w:left w:val="none" w:sz="0" w:space="0" w:color="auto"/>
                                <w:bottom w:val="none" w:sz="0" w:space="0" w:color="auto"/>
                                <w:right w:val="none" w:sz="0" w:space="0" w:color="auto"/>
                              </w:divBdr>
                              <w:divsChild>
                                <w:div w:id="970523000">
                                  <w:marLeft w:val="0"/>
                                  <w:marRight w:val="0"/>
                                  <w:marTop w:val="0"/>
                                  <w:marBottom w:val="0"/>
                                  <w:divBdr>
                                    <w:top w:val="none" w:sz="0" w:space="0" w:color="auto"/>
                                    <w:left w:val="none" w:sz="0" w:space="0" w:color="auto"/>
                                    <w:bottom w:val="none" w:sz="0" w:space="0" w:color="auto"/>
                                    <w:right w:val="none" w:sz="0" w:space="0" w:color="auto"/>
                                  </w:divBdr>
                                </w:div>
                                <w:div w:id="182585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919046">
                  <w:marLeft w:val="0"/>
                  <w:marRight w:val="0"/>
                  <w:marTop w:val="180"/>
                  <w:marBottom w:val="0"/>
                  <w:divBdr>
                    <w:top w:val="none" w:sz="0" w:space="0" w:color="auto"/>
                    <w:left w:val="none" w:sz="0" w:space="0" w:color="auto"/>
                    <w:bottom w:val="none" w:sz="0" w:space="0" w:color="auto"/>
                    <w:right w:val="none" w:sz="0" w:space="0" w:color="auto"/>
                  </w:divBdr>
                  <w:divsChild>
                    <w:div w:id="920944569">
                      <w:marLeft w:val="0"/>
                      <w:marRight w:val="0"/>
                      <w:marTop w:val="0"/>
                      <w:marBottom w:val="0"/>
                      <w:divBdr>
                        <w:top w:val="none" w:sz="0" w:space="0" w:color="D0C0F0"/>
                        <w:left w:val="none" w:sz="0" w:space="0" w:color="D0C0F0"/>
                        <w:bottom w:val="none" w:sz="0" w:space="0" w:color="D0C0F0"/>
                        <w:right w:val="none" w:sz="0" w:space="0" w:color="D0C0F0"/>
                      </w:divBdr>
                      <w:divsChild>
                        <w:div w:id="732192939">
                          <w:marLeft w:val="0"/>
                          <w:marRight w:val="0"/>
                          <w:marTop w:val="0"/>
                          <w:marBottom w:val="0"/>
                          <w:divBdr>
                            <w:top w:val="none" w:sz="0" w:space="0" w:color="auto"/>
                            <w:left w:val="none" w:sz="0" w:space="0" w:color="auto"/>
                            <w:bottom w:val="none" w:sz="0" w:space="0" w:color="auto"/>
                            <w:right w:val="none" w:sz="0" w:space="0" w:color="auto"/>
                          </w:divBdr>
                        </w:div>
                        <w:div w:id="1252276189">
                          <w:marLeft w:val="0"/>
                          <w:marRight w:val="0"/>
                          <w:marTop w:val="0"/>
                          <w:marBottom w:val="0"/>
                          <w:divBdr>
                            <w:top w:val="none" w:sz="0" w:space="0" w:color="auto"/>
                            <w:left w:val="none" w:sz="0" w:space="0" w:color="auto"/>
                            <w:bottom w:val="none" w:sz="0" w:space="0" w:color="auto"/>
                            <w:right w:val="none" w:sz="0" w:space="0" w:color="auto"/>
                          </w:divBdr>
                          <w:divsChild>
                            <w:div w:id="45575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349829">
                      <w:marLeft w:val="0"/>
                      <w:marRight w:val="0"/>
                      <w:marTop w:val="0"/>
                      <w:marBottom w:val="0"/>
                      <w:divBdr>
                        <w:top w:val="none" w:sz="0" w:space="0" w:color="D0C0F0"/>
                        <w:left w:val="none" w:sz="0" w:space="0" w:color="D0C0F0"/>
                        <w:bottom w:val="none" w:sz="0" w:space="0" w:color="D0C0F0"/>
                        <w:right w:val="none" w:sz="0" w:space="0" w:color="D0C0F0"/>
                      </w:divBdr>
                      <w:divsChild>
                        <w:div w:id="374080566">
                          <w:marLeft w:val="0"/>
                          <w:marRight w:val="0"/>
                          <w:marTop w:val="0"/>
                          <w:marBottom w:val="0"/>
                          <w:divBdr>
                            <w:top w:val="none" w:sz="0" w:space="0" w:color="auto"/>
                            <w:left w:val="none" w:sz="0" w:space="0" w:color="auto"/>
                            <w:bottom w:val="none" w:sz="0" w:space="0" w:color="auto"/>
                            <w:right w:val="none" w:sz="0" w:space="0" w:color="auto"/>
                          </w:divBdr>
                        </w:div>
                        <w:div w:id="1609921127">
                          <w:marLeft w:val="0"/>
                          <w:marRight w:val="0"/>
                          <w:marTop w:val="0"/>
                          <w:marBottom w:val="0"/>
                          <w:divBdr>
                            <w:top w:val="none" w:sz="0" w:space="0" w:color="auto"/>
                            <w:left w:val="none" w:sz="0" w:space="0" w:color="auto"/>
                            <w:bottom w:val="none" w:sz="0" w:space="0" w:color="auto"/>
                            <w:right w:val="none" w:sz="0" w:space="0" w:color="auto"/>
                          </w:divBdr>
                          <w:divsChild>
                            <w:div w:id="33642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5000">
              <w:marLeft w:val="0"/>
              <w:marRight w:val="0"/>
              <w:marTop w:val="0"/>
              <w:marBottom w:val="0"/>
              <w:divBdr>
                <w:top w:val="none" w:sz="0" w:space="0" w:color="auto"/>
                <w:left w:val="none" w:sz="0" w:space="0" w:color="auto"/>
                <w:bottom w:val="none" w:sz="0" w:space="0" w:color="auto"/>
                <w:right w:val="none" w:sz="0" w:space="0" w:color="auto"/>
              </w:divBdr>
              <w:divsChild>
                <w:div w:id="1742828671">
                  <w:marLeft w:val="0"/>
                  <w:marRight w:val="0"/>
                  <w:marTop w:val="0"/>
                  <w:marBottom w:val="0"/>
                  <w:divBdr>
                    <w:top w:val="none" w:sz="0" w:space="0" w:color="auto"/>
                    <w:left w:val="none" w:sz="0" w:space="0" w:color="auto"/>
                    <w:bottom w:val="none" w:sz="0" w:space="0" w:color="auto"/>
                    <w:right w:val="none" w:sz="0" w:space="0" w:color="auto"/>
                  </w:divBdr>
                </w:div>
                <w:div w:id="260997080">
                  <w:marLeft w:val="0"/>
                  <w:marRight w:val="0"/>
                  <w:marTop w:val="0"/>
                  <w:marBottom w:val="0"/>
                  <w:divBdr>
                    <w:top w:val="none" w:sz="0" w:space="0" w:color="auto"/>
                    <w:left w:val="none" w:sz="0" w:space="0" w:color="auto"/>
                    <w:bottom w:val="none" w:sz="0" w:space="0" w:color="auto"/>
                    <w:right w:val="none" w:sz="0" w:space="0" w:color="auto"/>
                  </w:divBdr>
                  <w:divsChild>
                    <w:div w:id="147866000">
                      <w:marLeft w:val="0"/>
                      <w:marRight w:val="0"/>
                      <w:marTop w:val="0"/>
                      <w:marBottom w:val="225"/>
                      <w:divBdr>
                        <w:top w:val="single" w:sz="6" w:space="11" w:color="E0E6EF"/>
                        <w:left w:val="single" w:sz="6" w:space="11" w:color="E0E6EF"/>
                        <w:bottom w:val="single" w:sz="6" w:space="11" w:color="E0E6EF"/>
                        <w:right w:val="single" w:sz="6" w:space="11" w:color="E0E6EF"/>
                      </w:divBdr>
                      <w:divsChild>
                        <w:div w:id="1574389871">
                          <w:marLeft w:val="0"/>
                          <w:marRight w:val="0"/>
                          <w:marTop w:val="0"/>
                          <w:marBottom w:val="75"/>
                          <w:divBdr>
                            <w:top w:val="none" w:sz="0" w:space="0" w:color="auto"/>
                            <w:left w:val="none" w:sz="0" w:space="0" w:color="auto"/>
                            <w:bottom w:val="none" w:sz="0" w:space="0" w:color="auto"/>
                            <w:right w:val="none" w:sz="0" w:space="0" w:color="auto"/>
                          </w:divBdr>
                        </w:div>
                        <w:div w:id="1587616624">
                          <w:marLeft w:val="0"/>
                          <w:marRight w:val="0"/>
                          <w:marTop w:val="0"/>
                          <w:marBottom w:val="0"/>
                          <w:divBdr>
                            <w:top w:val="none" w:sz="0" w:space="0" w:color="auto"/>
                            <w:left w:val="none" w:sz="0" w:space="0" w:color="auto"/>
                            <w:bottom w:val="none" w:sz="0" w:space="0" w:color="auto"/>
                            <w:right w:val="none" w:sz="0" w:space="0" w:color="auto"/>
                          </w:divBdr>
                        </w:div>
                        <w:div w:id="965044418">
                          <w:marLeft w:val="0"/>
                          <w:marRight w:val="0"/>
                          <w:marTop w:val="0"/>
                          <w:marBottom w:val="0"/>
                          <w:divBdr>
                            <w:top w:val="none" w:sz="0" w:space="0" w:color="auto"/>
                            <w:left w:val="none" w:sz="0" w:space="0" w:color="auto"/>
                            <w:bottom w:val="none" w:sz="0" w:space="0" w:color="auto"/>
                            <w:right w:val="none" w:sz="0" w:space="0" w:color="auto"/>
                          </w:divBdr>
                        </w:div>
                      </w:divsChild>
                    </w:div>
                    <w:div w:id="1026368118">
                      <w:marLeft w:val="0"/>
                      <w:marRight w:val="0"/>
                      <w:marTop w:val="0"/>
                      <w:marBottom w:val="225"/>
                      <w:divBdr>
                        <w:top w:val="single" w:sz="6" w:space="11" w:color="E0E6EF"/>
                        <w:left w:val="single" w:sz="6" w:space="11" w:color="E0E6EF"/>
                        <w:bottom w:val="single" w:sz="6" w:space="11" w:color="E0E6EF"/>
                        <w:right w:val="single" w:sz="6" w:space="11" w:color="E0E6EF"/>
                      </w:divBdr>
                      <w:divsChild>
                        <w:div w:id="1536233447">
                          <w:marLeft w:val="0"/>
                          <w:marRight w:val="0"/>
                          <w:marTop w:val="0"/>
                          <w:marBottom w:val="75"/>
                          <w:divBdr>
                            <w:top w:val="none" w:sz="0" w:space="0" w:color="auto"/>
                            <w:left w:val="none" w:sz="0" w:space="0" w:color="auto"/>
                            <w:bottom w:val="none" w:sz="0" w:space="0" w:color="auto"/>
                            <w:right w:val="none" w:sz="0" w:space="0" w:color="auto"/>
                          </w:divBdr>
                        </w:div>
                        <w:div w:id="558513903">
                          <w:marLeft w:val="0"/>
                          <w:marRight w:val="0"/>
                          <w:marTop w:val="0"/>
                          <w:marBottom w:val="0"/>
                          <w:divBdr>
                            <w:top w:val="none" w:sz="0" w:space="0" w:color="auto"/>
                            <w:left w:val="none" w:sz="0" w:space="0" w:color="auto"/>
                            <w:bottom w:val="none" w:sz="0" w:space="0" w:color="auto"/>
                            <w:right w:val="none" w:sz="0" w:space="0" w:color="auto"/>
                          </w:divBdr>
                        </w:div>
                        <w:div w:id="2000034699">
                          <w:marLeft w:val="0"/>
                          <w:marRight w:val="0"/>
                          <w:marTop w:val="0"/>
                          <w:marBottom w:val="0"/>
                          <w:divBdr>
                            <w:top w:val="none" w:sz="0" w:space="0" w:color="auto"/>
                            <w:left w:val="none" w:sz="0" w:space="0" w:color="auto"/>
                            <w:bottom w:val="none" w:sz="0" w:space="0" w:color="auto"/>
                            <w:right w:val="none" w:sz="0" w:space="0" w:color="auto"/>
                          </w:divBdr>
                        </w:div>
                      </w:divsChild>
                    </w:div>
                    <w:div w:id="1416513742">
                      <w:marLeft w:val="0"/>
                      <w:marRight w:val="0"/>
                      <w:marTop w:val="0"/>
                      <w:marBottom w:val="225"/>
                      <w:divBdr>
                        <w:top w:val="single" w:sz="6" w:space="11" w:color="E0E6EF"/>
                        <w:left w:val="single" w:sz="6" w:space="11" w:color="E0E6EF"/>
                        <w:bottom w:val="single" w:sz="6" w:space="11" w:color="E0E6EF"/>
                        <w:right w:val="single" w:sz="6" w:space="11" w:color="E0E6EF"/>
                      </w:divBdr>
                      <w:divsChild>
                        <w:div w:id="438331975">
                          <w:marLeft w:val="0"/>
                          <w:marRight w:val="0"/>
                          <w:marTop w:val="0"/>
                          <w:marBottom w:val="75"/>
                          <w:divBdr>
                            <w:top w:val="none" w:sz="0" w:space="0" w:color="auto"/>
                            <w:left w:val="none" w:sz="0" w:space="0" w:color="auto"/>
                            <w:bottom w:val="none" w:sz="0" w:space="0" w:color="auto"/>
                            <w:right w:val="none" w:sz="0" w:space="0" w:color="auto"/>
                          </w:divBdr>
                        </w:div>
                        <w:div w:id="1339649742">
                          <w:marLeft w:val="0"/>
                          <w:marRight w:val="0"/>
                          <w:marTop w:val="0"/>
                          <w:marBottom w:val="0"/>
                          <w:divBdr>
                            <w:top w:val="none" w:sz="0" w:space="0" w:color="auto"/>
                            <w:left w:val="none" w:sz="0" w:space="0" w:color="auto"/>
                            <w:bottom w:val="none" w:sz="0" w:space="0" w:color="auto"/>
                            <w:right w:val="none" w:sz="0" w:space="0" w:color="auto"/>
                          </w:divBdr>
                        </w:div>
                        <w:div w:id="1914847922">
                          <w:marLeft w:val="0"/>
                          <w:marRight w:val="0"/>
                          <w:marTop w:val="0"/>
                          <w:marBottom w:val="0"/>
                          <w:divBdr>
                            <w:top w:val="none" w:sz="0" w:space="0" w:color="auto"/>
                            <w:left w:val="none" w:sz="0" w:space="0" w:color="auto"/>
                            <w:bottom w:val="none" w:sz="0" w:space="0" w:color="auto"/>
                            <w:right w:val="none" w:sz="0" w:space="0" w:color="auto"/>
                          </w:divBdr>
                        </w:div>
                      </w:divsChild>
                    </w:div>
                    <w:div w:id="1561013011">
                      <w:marLeft w:val="0"/>
                      <w:marRight w:val="0"/>
                      <w:marTop w:val="0"/>
                      <w:marBottom w:val="225"/>
                      <w:divBdr>
                        <w:top w:val="single" w:sz="6" w:space="11" w:color="E0E6EF"/>
                        <w:left w:val="single" w:sz="6" w:space="11" w:color="E0E6EF"/>
                        <w:bottom w:val="single" w:sz="6" w:space="11" w:color="E0E6EF"/>
                        <w:right w:val="single" w:sz="6" w:space="11" w:color="E0E6EF"/>
                      </w:divBdr>
                      <w:divsChild>
                        <w:div w:id="767387586">
                          <w:marLeft w:val="0"/>
                          <w:marRight w:val="0"/>
                          <w:marTop w:val="0"/>
                          <w:marBottom w:val="75"/>
                          <w:divBdr>
                            <w:top w:val="none" w:sz="0" w:space="0" w:color="auto"/>
                            <w:left w:val="none" w:sz="0" w:space="0" w:color="auto"/>
                            <w:bottom w:val="none" w:sz="0" w:space="0" w:color="auto"/>
                            <w:right w:val="none" w:sz="0" w:space="0" w:color="auto"/>
                          </w:divBdr>
                        </w:div>
                        <w:div w:id="544218889">
                          <w:marLeft w:val="0"/>
                          <w:marRight w:val="0"/>
                          <w:marTop w:val="0"/>
                          <w:marBottom w:val="0"/>
                          <w:divBdr>
                            <w:top w:val="none" w:sz="0" w:space="0" w:color="auto"/>
                            <w:left w:val="none" w:sz="0" w:space="0" w:color="auto"/>
                            <w:bottom w:val="none" w:sz="0" w:space="0" w:color="auto"/>
                            <w:right w:val="none" w:sz="0" w:space="0" w:color="auto"/>
                          </w:divBdr>
                        </w:div>
                        <w:div w:id="76349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826088">
              <w:marLeft w:val="0"/>
              <w:marRight w:val="0"/>
              <w:marTop w:val="0"/>
              <w:marBottom w:val="0"/>
              <w:divBdr>
                <w:top w:val="none" w:sz="0" w:space="0" w:color="auto"/>
                <w:left w:val="none" w:sz="0" w:space="0" w:color="auto"/>
                <w:bottom w:val="none" w:sz="0" w:space="0" w:color="auto"/>
                <w:right w:val="none" w:sz="0" w:space="0" w:color="auto"/>
              </w:divBdr>
              <w:divsChild>
                <w:div w:id="1863937319">
                  <w:marLeft w:val="0"/>
                  <w:marRight w:val="0"/>
                  <w:marTop w:val="0"/>
                  <w:marBottom w:val="0"/>
                  <w:divBdr>
                    <w:top w:val="none" w:sz="0" w:space="0" w:color="auto"/>
                    <w:left w:val="none" w:sz="0" w:space="0" w:color="auto"/>
                    <w:bottom w:val="none" w:sz="0" w:space="0" w:color="auto"/>
                    <w:right w:val="none" w:sz="0" w:space="0" w:color="auto"/>
                  </w:divBdr>
                </w:div>
                <w:div w:id="449592256">
                  <w:marLeft w:val="0"/>
                  <w:marRight w:val="0"/>
                  <w:marTop w:val="225"/>
                  <w:marBottom w:val="225"/>
                  <w:divBdr>
                    <w:top w:val="none" w:sz="0" w:space="0" w:color="F0C040"/>
                    <w:left w:val="single" w:sz="24" w:space="11" w:color="F0C040"/>
                    <w:bottom w:val="none" w:sz="0" w:space="0" w:color="F0C040"/>
                    <w:right w:val="none" w:sz="0" w:space="0" w:color="F0C040"/>
                  </w:divBdr>
                </w:div>
                <w:div w:id="2013213180">
                  <w:marLeft w:val="0"/>
                  <w:marRight w:val="0"/>
                  <w:marTop w:val="180"/>
                  <w:marBottom w:val="0"/>
                  <w:divBdr>
                    <w:top w:val="none" w:sz="0" w:space="0" w:color="auto"/>
                    <w:left w:val="none" w:sz="0" w:space="0" w:color="auto"/>
                    <w:bottom w:val="none" w:sz="0" w:space="0" w:color="auto"/>
                    <w:right w:val="none" w:sz="0" w:space="0" w:color="auto"/>
                  </w:divBdr>
                  <w:divsChild>
                    <w:div w:id="67189956">
                      <w:marLeft w:val="0"/>
                      <w:marRight w:val="0"/>
                      <w:marTop w:val="0"/>
                      <w:marBottom w:val="0"/>
                      <w:divBdr>
                        <w:top w:val="none" w:sz="0" w:space="0" w:color="D0C0F0"/>
                        <w:left w:val="none" w:sz="0" w:space="0" w:color="D0C0F0"/>
                        <w:bottom w:val="none" w:sz="0" w:space="0" w:color="D0C0F0"/>
                        <w:right w:val="none" w:sz="0" w:space="0" w:color="D0C0F0"/>
                      </w:divBdr>
                      <w:divsChild>
                        <w:div w:id="1624188050">
                          <w:marLeft w:val="0"/>
                          <w:marRight w:val="0"/>
                          <w:marTop w:val="0"/>
                          <w:marBottom w:val="0"/>
                          <w:divBdr>
                            <w:top w:val="none" w:sz="0" w:space="0" w:color="auto"/>
                            <w:left w:val="none" w:sz="0" w:space="0" w:color="auto"/>
                            <w:bottom w:val="none" w:sz="0" w:space="0" w:color="auto"/>
                            <w:right w:val="none" w:sz="0" w:space="0" w:color="auto"/>
                          </w:divBdr>
                        </w:div>
                        <w:div w:id="1791122895">
                          <w:marLeft w:val="0"/>
                          <w:marRight w:val="0"/>
                          <w:marTop w:val="0"/>
                          <w:marBottom w:val="0"/>
                          <w:divBdr>
                            <w:top w:val="none" w:sz="0" w:space="0" w:color="auto"/>
                            <w:left w:val="none" w:sz="0" w:space="0" w:color="auto"/>
                            <w:bottom w:val="none" w:sz="0" w:space="0" w:color="auto"/>
                            <w:right w:val="none" w:sz="0" w:space="0" w:color="auto"/>
                          </w:divBdr>
                          <w:divsChild>
                            <w:div w:id="114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85541">
                      <w:marLeft w:val="0"/>
                      <w:marRight w:val="0"/>
                      <w:marTop w:val="0"/>
                      <w:marBottom w:val="0"/>
                      <w:divBdr>
                        <w:top w:val="none" w:sz="0" w:space="0" w:color="D0C0F0"/>
                        <w:left w:val="none" w:sz="0" w:space="0" w:color="D0C0F0"/>
                        <w:bottom w:val="none" w:sz="0" w:space="0" w:color="D0C0F0"/>
                        <w:right w:val="none" w:sz="0" w:space="0" w:color="D0C0F0"/>
                      </w:divBdr>
                      <w:divsChild>
                        <w:div w:id="1461849573">
                          <w:marLeft w:val="0"/>
                          <w:marRight w:val="0"/>
                          <w:marTop w:val="0"/>
                          <w:marBottom w:val="0"/>
                          <w:divBdr>
                            <w:top w:val="none" w:sz="0" w:space="0" w:color="auto"/>
                            <w:left w:val="none" w:sz="0" w:space="0" w:color="auto"/>
                            <w:bottom w:val="none" w:sz="0" w:space="0" w:color="auto"/>
                            <w:right w:val="none" w:sz="0" w:space="0" w:color="auto"/>
                          </w:divBdr>
                        </w:div>
                        <w:div w:id="636380473">
                          <w:marLeft w:val="0"/>
                          <w:marRight w:val="0"/>
                          <w:marTop w:val="0"/>
                          <w:marBottom w:val="0"/>
                          <w:divBdr>
                            <w:top w:val="none" w:sz="0" w:space="0" w:color="auto"/>
                            <w:left w:val="none" w:sz="0" w:space="0" w:color="auto"/>
                            <w:bottom w:val="none" w:sz="0" w:space="0" w:color="auto"/>
                            <w:right w:val="none" w:sz="0" w:space="0" w:color="auto"/>
                          </w:divBdr>
                          <w:divsChild>
                            <w:div w:id="61225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733101">
              <w:marLeft w:val="0"/>
              <w:marRight w:val="0"/>
              <w:marTop w:val="0"/>
              <w:marBottom w:val="0"/>
              <w:divBdr>
                <w:top w:val="none" w:sz="0" w:space="0" w:color="auto"/>
                <w:left w:val="none" w:sz="0" w:space="0" w:color="auto"/>
                <w:bottom w:val="none" w:sz="0" w:space="0" w:color="auto"/>
                <w:right w:val="none" w:sz="0" w:space="0" w:color="auto"/>
              </w:divBdr>
              <w:divsChild>
                <w:div w:id="1235817131">
                  <w:marLeft w:val="0"/>
                  <w:marRight w:val="0"/>
                  <w:marTop w:val="0"/>
                  <w:marBottom w:val="0"/>
                  <w:divBdr>
                    <w:top w:val="none" w:sz="0" w:space="0" w:color="auto"/>
                    <w:left w:val="none" w:sz="0" w:space="0" w:color="auto"/>
                    <w:bottom w:val="none" w:sz="0" w:space="0" w:color="auto"/>
                    <w:right w:val="none" w:sz="0" w:space="0" w:color="auto"/>
                  </w:divBdr>
                </w:div>
                <w:div w:id="679502407">
                  <w:marLeft w:val="0"/>
                  <w:marRight w:val="0"/>
                  <w:marTop w:val="0"/>
                  <w:marBottom w:val="0"/>
                  <w:divBdr>
                    <w:top w:val="none" w:sz="0" w:space="0" w:color="auto"/>
                    <w:left w:val="none" w:sz="0" w:space="0" w:color="auto"/>
                    <w:bottom w:val="none" w:sz="0" w:space="0" w:color="auto"/>
                    <w:right w:val="none" w:sz="0" w:space="0" w:color="auto"/>
                  </w:divBdr>
                  <w:divsChild>
                    <w:div w:id="167058922">
                      <w:marLeft w:val="0"/>
                      <w:marRight w:val="0"/>
                      <w:marTop w:val="0"/>
                      <w:marBottom w:val="0"/>
                      <w:divBdr>
                        <w:top w:val="single" w:sz="6" w:space="12" w:color="C060F0"/>
                        <w:left w:val="single" w:sz="6" w:space="12" w:color="C060F0"/>
                        <w:bottom w:val="single" w:sz="6" w:space="12" w:color="C060F0"/>
                        <w:right w:val="single" w:sz="6" w:space="12" w:color="C060F0"/>
                      </w:divBdr>
                      <w:divsChild>
                        <w:div w:id="838157397">
                          <w:marLeft w:val="0"/>
                          <w:marRight w:val="0"/>
                          <w:marTop w:val="0"/>
                          <w:marBottom w:val="90"/>
                          <w:divBdr>
                            <w:top w:val="none" w:sz="0" w:space="0" w:color="auto"/>
                            <w:left w:val="none" w:sz="0" w:space="0" w:color="auto"/>
                            <w:bottom w:val="none" w:sz="0" w:space="0" w:color="auto"/>
                            <w:right w:val="none" w:sz="0" w:space="0" w:color="auto"/>
                          </w:divBdr>
                        </w:div>
                        <w:div w:id="2094468827">
                          <w:marLeft w:val="0"/>
                          <w:marRight w:val="0"/>
                          <w:marTop w:val="0"/>
                          <w:marBottom w:val="0"/>
                          <w:divBdr>
                            <w:top w:val="none" w:sz="0" w:space="0" w:color="auto"/>
                            <w:left w:val="none" w:sz="0" w:space="0" w:color="auto"/>
                            <w:bottom w:val="none" w:sz="0" w:space="0" w:color="auto"/>
                            <w:right w:val="none" w:sz="0" w:space="0" w:color="auto"/>
                          </w:divBdr>
                        </w:div>
                        <w:div w:id="1700012767">
                          <w:marLeft w:val="0"/>
                          <w:marRight w:val="0"/>
                          <w:marTop w:val="60"/>
                          <w:marBottom w:val="0"/>
                          <w:divBdr>
                            <w:top w:val="none" w:sz="0" w:space="0" w:color="auto"/>
                            <w:left w:val="none" w:sz="0" w:space="0" w:color="auto"/>
                            <w:bottom w:val="none" w:sz="0" w:space="0" w:color="auto"/>
                            <w:right w:val="none" w:sz="0" w:space="0" w:color="auto"/>
                          </w:divBdr>
                        </w:div>
                        <w:div w:id="1470439720">
                          <w:marLeft w:val="0"/>
                          <w:marRight w:val="0"/>
                          <w:marTop w:val="180"/>
                          <w:marBottom w:val="0"/>
                          <w:divBdr>
                            <w:top w:val="none" w:sz="0" w:space="0" w:color="auto"/>
                            <w:left w:val="none" w:sz="0" w:space="0" w:color="auto"/>
                            <w:bottom w:val="none" w:sz="0" w:space="0" w:color="auto"/>
                            <w:right w:val="none" w:sz="0" w:space="0" w:color="auto"/>
                          </w:divBdr>
                        </w:div>
                      </w:divsChild>
                    </w:div>
                    <w:div w:id="1414857028">
                      <w:marLeft w:val="0"/>
                      <w:marRight w:val="0"/>
                      <w:marTop w:val="0"/>
                      <w:marBottom w:val="0"/>
                      <w:divBdr>
                        <w:top w:val="none" w:sz="0" w:space="0" w:color="auto"/>
                        <w:left w:val="none" w:sz="0" w:space="0" w:color="auto"/>
                        <w:bottom w:val="none" w:sz="0" w:space="0" w:color="auto"/>
                        <w:right w:val="none" w:sz="0" w:space="0" w:color="auto"/>
                      </w:divBdr>
                    </w:div>
                  </w:divsChild>
                </w:div>
                <w:div w:id="1522669691">
                  <w:marLeft w:val="0"/>
                  <w:marRight w:val="0"/>
                  <w:marTop w:val="150"/>
                  <w:marBottom w:val="225"/>
                  <w:divBdr>
                    <w:top w:val="none" w:sz="0" w:space="0" w:color="7030B0"/>
                    <w:left w:val="single" w:sz="24" w:space="11" w:color="7030B0"/>
                    <w:bottom w:val="none" w:sz="0" w:space="0" w:color="7030B0"/>
                    <w:right w:val="none" w:sz="0" w:space="0" w:color="7030B0"/>
                  </w:divBdr>
                </w:div>
                <w:div w:id="662516325">
                  <w:marLeft w:val="0"/>
                  <w:marRight w:val="0"/>
                  <w:marTop w:val="180"/>
                  <w:marBottom w:val="0"/>
                  <w:divBdr>
                    <w:top w:val="none" w:sz="0" w:space="0" w:color="auto"/>
                    <w:left w:val="none" w:sz="0" w:space="0" w:color="auto"/>
                    <w:bottom w:val="none" w:sz="0" w:space="0" w:color="auto"/>
                    <w:right w:val="none" w:sz="0" w:space="0" w:color="auto"/>
                  </w:divBdr>
                  <w:divsChild>
                    <w:div w:id="1836139760">
                      <w:marLeft w:val="0"/>
                      <w:marRight w:val="0"/>
                      <w:marTop w:val="0"/>
                      <w:marBottom w:val="0"/>
                      <w:divBdr>
                        <w:top w:val="none" w:sz="0" w:space="0" w:color="D0C0F0"/>
                        <w:left w:val="none" w:sz="0" w:space="0" w:color="D0C0F0"/>
                        <w:bottom w:val="none" w:sz="0" w:space="0" w:color="D0C0F0"/>
                        <w:right w:val="none" w:sz="0" w:space="0" w:color="D0C0F0"/>
                      </w:divBdr>
                      <w:divsChild>
                        <w:div w:id="700934040">
                          <w:marLeft w:val="0"/>
                          <w:marRight w:val="0"/>
                          <w:marTop w:val="0"/>
                          <w:marBottom w:val="0"/>
                          <w:divBdr>
                            <w:top w:val="none" w:sz="0" w:space="0" w:color="auto"/>
                            <w:left w:val="none" w:sz="0" w:space="0" w:color="auto"/>
                            <w:bottom w:val="none" w:sz="0" w:space="0" w:color="auto"/>
                            <w:right w:val="none" w:sz="0" w:space="0" w:color="auto"/>
                          </w:divBdr>
                        </w:div>
                        <w:div w:id="101843797">
                          <w:marLeft w:val="0"/>
                          <w:marRight w:val="0"/>
                          <w:marTop w:val="0"/>
                          <w:marBottom w:val="0"/>
                          <w:divBdr>
                            <w:top w:val="none" w:sz="0" w:space="0" w:color="auto"/>
                            <w:left w:val="none" w:sz="0" w:space="0" w:color="auto"/>
                            <w:bottom w:val="none" w:sz="0" w:space="0" w:color="auto"/>
                            <w:right w:val="none" w:sz="0" w:space="0" w:color="auto"/>
                          </w:divBdr>
                          <w:divsChild>
                            <w:div w:id="141605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985377">
                      <w:marLeft w:val="0"/>
                      <w:marRight w:val="0"/>
                      <w:marTop w:val="0"/>
                      <w:marBottom w:val="0"/>
                      <w:divBdr>
                        <w:top w:val="none" w:sz="0" w:space="0" w:color="D0C0F0"/>
                        <w:left w:val="none" w:sz="0" w:space="0" w:color="D0C0F0"/>
                        <w:bottom w:val="none" w:sz="0" w:space="0" w:color="D0C0F0"/>
                        <w:right w:val="none" w:sz="0" w:space="0" w:color="D0C0F0"/>
                      </w:divBdr>
                      <w:divsChild>
                        <w:div w:id="1142847544">
                          <w:marLeft w:val="0"/>
                          <w:marRight w:val="0"/>
                          <w:marTop w:val="0"/>
                          <w:marBottom w:val="0"/>
                          <w:divBdr>
                            <w:top w:val="none" w:sz="0" w:space="0" w:color="auto"/>
                            <w:left w:val="none" w:sz="0" w:space="0" w:color="auto"/>
                            <w:bottom w:val="none" w:sz="0" w:space="0" w:color="auto"/>
                            <w:right w:val="none" w:sz="0" w:space="0" w:color="auto"/>
                          </w:divBdr>
                        </w:div>
                        <w:div w:id="836311943">
                          <w:marLeft w:val="0"/>
                          <w:marRight w:val="0"/>
                          <w:marTop w:val="0"/>
                          <w:marBottom w:val="0"/>
                          <w:divBdr>
                            <w:top w:val="none" w:sz="0" w:space="0" w:color="auto"/>
                            <w:left w:val="none" w:sz="0" w:space="0" w:color="auto"/>
                            <w:bottom w:val="none" w:sz="0" w:space="0" w:color="auto"/>
                            <w:right w:val="none" w:sz="0" w:space="0" w:color="auto"/>
                          </w:divBdr>
                          <w:divsChild>
                            <w:div w:id="66698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778108">
              <w:marLeft w:val="0"/>
              <w:marRight w:val="0"/>
              <w:marTop w:val="0"/>
              <w:marBottom w:val="0"/>
              <w:divBdr>
                <w:top w:val="none" w:sz="0" w:space="0" w:color="auto"/>
                <w:left w:val="none" w:sz="0" w:space="0" w:color="auto"/>
                <w:bottom w:val="none" w:sz="0" w:space="0" w:color="auto"/>
                <w:right w:val="none" w:sz="0" w:space="0" w:color="auto"/>
              </w:divBdr>
              <w:divsChild>
                <w:div w:id="887958623">
                  <w:marLeft w:val="0"/>
                  <w:marRight w:val="0"/>
                  <w:marTop w:val="0"/>
                  <w:marBottom w:val="0"/>
                  <w:divBdr>
                    <w:top w:val="none" w:sz="0" w:space="0" w:color="auto"/>
                    <w:left w:val="none" w:sz="0" w:space="0" w:color="auto"/>
                    <w:bottom w:val="none" w:sz="0" w:space="0" w:color="auto"/>
                    <w:right w:val="none" w:sz="0" w:space="0" w:color="auto"/>
                  </w:divBdr>
                </w:div>
                <w:div w:id="1125153902">
                  <w:marLeft w:val="0"/>
                  <w:marRight w:val="0"/>
                  <w:marTop w:val="0"/>
                  <w:marBottom w:val="0"/>
                  <w:divBdr>
                    <w:top w:val="none" w:sz="0" w:space="0" w:color="auto"/>
                    <w:left w:val="none" w:sz="0" w:space="0" w:color="auto"/>
                    <w:bottom w:val="none" w:sz="0" w:space="0" w:color="auto"/>
                    <w:right w:val="none" w:sz="0" w:space="0" w:color="auto"/>
                  </w:divBdr>
                  <w:divsChild>
                    <w:div w:id="426193880">
                      <w:marLeft w:val="0"/>
                      <w:marRight w:val="0"/>
                      <w:marTop w:val="0"/>
                      <w:marBottom w:val="0"/>
                      <w:divBdr>
                        <w:top w:val="none" w:sz="0" w:space="0" w:color="auto"/>
                        <w:left w:val="single" w:sz="18" w:space="0" w:color="7030B0"/>
                        <w:bottom w:val="none" w:sz="0" w:space="0" w:color="auto"/>
                        <w:right w:val="none" w:sz="0" w:space="0" w:color="auto"/>
                      </w:divBdr>
                      <w:divsChild>
                        <w:div w:id="1424305805">
                          <w:marLeft w:val="0"/>
                          <w:marRight w:val="0"/>
                          <w:marTop w:val="0"/>
                          <w:marBottom w:val="0"/>
                          <w:divBdr>
                            <w:top w:val="none" w:sz="0" w:space="0" w:color="auto"/>
                            <w:left w:val="none" w:sz="0" w:space="0" w:color="auto"/>
                            <w:bottom w:val="none" w:sz="0" w:space="0" w:color="auto"/>
                            <w:right w:val="none" w:sz="0" w:space="0" w:color="auto"/>
                          </w:divBdr>
                        </w:div>
                      </w:divsChild>
                    </w:div>
                    <w:div w:id="162474295">
                      <w:marLeft w:val="0"/>
                      <w:marRight w:val="0"/>
                      <w:marTop w:val="0"/>
                      <w:marBottom w:val="0"/>
                      <w:divBdr>
                        <w:top w:val="none" w:sz="0" w:space="0" w:color="auto"/>
                        <w:left w:val="single" w:sz="18" w:space="0" w:color="7030B0"/>
                        <w:bottom w:val="none" w:sz="0" w:space="0" w:color="auto"/>
                        <w:right w:val="none" w:sz="0" w:space="0" w:color="auto"/>
                      </w:divBdr>
                      <w:divsChild>
                        <w:div w:id="1937058353">
                          <w:marLeft w:val="0"/>
                          <w:marRight w:val="0"/>
                          <w:marTop w:val="0"/>
                          <w:marBottom w:val="0"/>
                          <w:divBdr>
                            <w:top w:val="none" w:sz="0" w:space="0" w:color="auto"/>
                            <w:left w:val="none" w:sz="0" w:space="0" w:color="auto"/>
                            <w:bottom w:val="none" w:sz="0" w:space="0" w:color="auto"/>
                            <w:right w:val="none" w:sz="0" w:space="0" w:color="auto"/>
                          </w:divBdr>
                        </w:div>
                      </w:divsChild>
                    </w:div>
                    <w:div w:id="1453287292">
                      <w:marLeft w:val="0"/>
                      <w:marRight w:val="0"/>
                      <w:marTop w:val="0"/>
                      <w:marBottom w:val="0"/>
                      <w:divBdr>
                        <w:top w:val="single" w:sz="12" w:space="0" w:color="C060F0"/>
                        <w:left w:val="single" w:sz="12" w:space="0" w:color="C060F0"/>
                        <w:bottom w:val="single" w:sz="12" w:space="0" w:color="C060F0"/>
                        <w:right w:val="single" w:sz="12" w:space="0" w:color="C060F0"/>
                      </w:divBdr>
                      <w:divsChild>
                        <w:div w:id="664625702">
                          <w:marLeft w:val="0"/>
                          <w:marRight w:val="0"/>
                          <w:marTop w:val="0"/>
                          <w:marBottom w:val="0"/>
                          <w:divBdr>
                            <w:top w:val="none" w:sz="0" w:space="0" w:color="auto"/>
                            <w:left w:val="none" w:sz="0" w:space="0" w:color="auto"/>
                            <w:bottom w:val="none" w:sz="0" w:space="0" w:color="auto"/>
                            <w:right w:val="none" w:sz="0" w:space="0" w:color="auto"/>
                          </w:divBdr>
                        </w:div>
                      </w:divsChild>
                    </w:div>
                    <w:div w:id="1077746352">
                      <w:marLeft w:val="0"/>
                      <w:marRight w:val="0"/>
                      <w:marTop w:val="0"/>
                      <w:marBottom w:val="0"/>
                      <w:divBdr>
                        <w:top w:val="none" w:sz="0" w:space="0" w:color="auto"/>
                        <w:left w:val="single" w:sz="18" w:space="0" w:color="7030B0"/>
                        <w:bottom w:val="none" w:sz="0" w:space="0" w:color="auto"/>
                        <w:right w:val="none" w:sz="0" w:space="0" w:color="auto"/>
                      </w:divBdr>
                      <w:divsChild>
                        <w:div w:id="670372732">
                          <w:marLeft w:val="0"/>
                          <w:marRight w:val="0"/>
                          <w:marTop w:val="0"/>
                          <w:marBottom w:val="0"/>
                          <w:divBdr>
                            <w:top w:val="none" w:sz="0" w:space="0" w:color="auto"/>
                            <w:left w:val="none" w:sz="0" w:space="0" w:color="auto"/>
                            <w:bottom w:val="none" w:sz="0" w:space="0" w:color="auto"/>
                            <w:right w:val="none" w:sz="0" w:space="0" w:color="auto"/>
                          </w:divBdr>
                        </w:div>
                      </w:divsChild>
                    </w:div>
                    <w:div w:id="1498110914">
                      <w:marLeft w:val="0"/>
                      <w:marRight w:val="0"/>
                      <w:marTop w:val="0"/>
                      <w:marBottom w:val="0"/>
                      <w:divBdr>
                        <w:top w:val="none" w:sz="0" w:space="0" w:color="auto"/>
                        <w:left w:val="single" w:sz="18" w:space="0" w:color="7030B0"/>
                        <w:bottom w:val="none" w:sz="0" w:space="0" w:color="auto"/>
                        <w:right w:val="none" w:sz="0" w:space="0" w:color="auto"/>
                      </w:divBdr>
                      <w:divsChild>
                        <w:div w:id="1522090261">
                          <w:marLeft w:val="0"/>
                          <w:marRight w:val="0"/>
                          <w:marTop w:val="0"/>
                          <w:marBottom w:val="0"/>
                          <w:divBdr>
                            <w:top w:val="none" w:sz="0" w:space="0" w:color="auto"/>
                            <w:left w:val="none" w:sz="0" w:space="0" w:color="auto"/>
                            <w:bottom w:val="none" w:sz="0" w:space="0" w:color="auto"/>
                            <w:right w:val="none" w:sz="0" w:space="0" w:color="auto"/>
                          </w:divBdr>
                        </w:div>
                      </w:divsChild>
                    </w:div>
                    <w:div w:id="958268590">
                      <w:marLeft w:val="0"/>
                      <w:marRight w:val="0"/>
                      <w:marTop w:val="0"/>
                      <w:marBottom w:val="0"/>
                      <w:divBdr>
                        <w:top w:val="none" w:sz="0" w:space="0" w:color="auto"/>
                        <w:left w:val="single" w:sz="18" w:space="0" w:color="7030B0"/>
                        <w:bottom w:val="none" w:sz="0" w:space="0" w:color="auto"/>
                        <w:right w:val="none" w:sz="0" w:space="0" w:color="auto"/>
                      </w:divBdr>
                      <w:divsChild>
                        <w:div w:id="1233200749">
                          <w:marLeft w:val="0"/>
                          <w:marRight w:val="0"/>
                          <w:marTop w:val="0"/>
                          <w:marBottom w:val="0"/>
                          <w:divBdr>
                            <w:top w:val="none" w:sz="0" w:space="0" w:color="auto"/>
                            <w:left w:val="none" w:sz="0" w:space="0" w:color="auto"/>
                            <w:bottom w:val="none" w:sz="0" w:space="0" w:color="auto"/>
                            <w:right w:val="none" w:sz="0" w:space="0" w:color="auto"/>
                          </w:divBdr>
                        </w:div>
                      </w:divsChild>
                    </w:div>
                    <w:div w:id="1036348027">
                      <w:marLeft w:val="0"/>
                      <w:marRight w:val="0"/>
                      <w:marTop w:val="0"/>
                      <w:marBottom w:val="0"/>
                      <w:divBdr>
                        <w:top w:val="none" w:sz="0" w:space="0" w:color="auto"/>
                        <w:left w:val="single" w:sz="18" w:space="0" w:color="7030B0"/>
                        <w:bottom w:val="none" w:sz="0" w:space="0" w:color="auto"/>
                        <w:right w:val="none" w:sz="0" w:space="0" w:color="auto"/>
                      </w:divBdr>
                      <w:divsChild>
                        <w:div w:id="62534900">
                          <w:marLeft w:val="0"/>
                          <w:marRight w:val="0"/>
                          <w:marTop w:val="0"/>
                          <w:marBottom w:val="0"/>
                          <w:divBdr>
                            <w:top w:val="none" w:sz="0" w:space="0" w:color="auto"/>
                            <w:left w:val="none" w:sz="0" w:space="0" w:color="auto"/>
                            <w:bottom w:val="none" w:sz="0" w:space="0" w:color="auto"/>
                            <w:right w:val="none" w:sz="0" w:space="0" w:color="auto"/>
                          </w:divBdr>
                        </w:div>
                      </w:divsChild>
                    </w:div>
                    <w:div w:id="1528830169">
                      <w:marLeft w:val="0"/>
                      <w:marRight w:val="0"/>
                      <w:marTop w:val="0"/>
                      <w:marBottom w:val="0"/>
                      <w:divBdr>
                        <w:top w:val="none" w:sz="0" w:space="0" w:color="auto"/>
                        <w:left w:val="single" w:sz="18" w:space="0" w:color="7030B0"/>
                        <w:bottom w:val="none" w:sz="0" w:space="0" w:color="auto"/>
                        <w:right w:val="none" w:sz="0" w:space="0" w:color="auto"/>
                      </w:divBdr>
                      <w:divsChild>
                        <w:div w:id="702024939">
                          <w:marLeft w:val="0"/>
                          <w:marRight w:val="0"/>
                          <w:marTop w:val="0"/>
                          <w:marBottom w:val="0"/>
                          <w:divBdr>
                            <w:top w:val="none" w:sz="0" w:space="0" w:color="auto"/>
                            <w:left w:val="none" w:sz="0" w:space="0" w:color="auto"/>
                            <w:bottom w:val="none" w:sz="0" w:space="0" w:color="auto"/>
                            <w:right w:val="none" w:sz="0" w:space="0" w:color="auto"/>
                          </w:divBdr>
                        </w:div>
                      </w:divsChild>
                    </w:div>
                    <w:div w:id="1181974522">
                      <w:marLeft w:val="0"/>
                      <w:marRight w:val="0"/>
                      <w:marTop w:val="0"/>
                      <w:marBottom w:val="0"/>
                      <w:divBdr>
                        <w:top w:val="none" w:sz="0" w:space="0" w:color="auto"/>
                        <w:left w:val="single" w:sz="18" w:space="0" w:color="7030B0"/>
                        <w:bottom w:val="none" w:sz="0" w:space="0" w:color="auto"/>
                        <w:right w:val="none" w:sz="0" w:space="0" w:color="auto"/>
                      </w:divBdr>
                      <w:divsChild>
                        <w:div w:id="135739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9451">
                  <w:marLeft w:val="0"/>
                  <w:marRight w:val="0"/>
                  <w:marTop w:val="0"/>
                  <w:marBottom w:val="0"/>
                  <w:divBdr>
                    <w:top w:val="none" w:sz="0" w:space="0" w:color="auto"/>
                    <w:left w:val="none" w:sz="0" w:space="0" w:color="auto"/>
                    <w:bottom w:val="none" w:sz="0" w:space="0" w:color="auto"/>
                    <w:right w:val="none" w:sz="0" w:space="0" w:color="auto"/>
                  </w:divBdr>
                  <w:divsChild>
                    <w:div w:id="621038366">
                      <w:marLeft w:val="0"/>
                      <w:marRight w:val="0"/>
                      <w:marTop w:val="0"/>
                      <w:marBottom w:val="0"/>
                      <w:divBdr>
                        <w:top w:val="none" w:sz="0" w:space="0" w:color="auto"/>
                        <w:left w:val="none" w:sz="0" w:space="0" w:color="auto"/>
                        <w:bottom w:val="none" w:sz="0" w:space="0" w:color="auto"/>
                        <w:right w:val="none" w:sz="0" w:space="0" w:color="auto"/>
                      </w:divBdr>
                    </w:div>
                    <w:div w:id="224339784">
                      <w:marLeft w:val="0"/>
                      <w:marRight w:val="0"/>
                      <w:marTop w:val="0"/>
                      <w:marBottom w:val="0"/>
                      <w:divBdr>
                        <w:top w:val="none" w:sz="0" w:space="0" w:color="auto"/>
                        <w:left w:val="none" w:sz="0" w:space="0" w:color="auto"/>
                        <w:bottom w:val="none" w:sz="0" w:space="0" w:color="auto"/>
                        <w:right w:val="none" w:sz="0" w:space="0" w:color="auto"/>
                      </w:divBdr>
                      <w:divsChild>
                        <w:div w:id="1241713171">
                          <w:marLeft w:val="0"/>
                          <w:marRight w:val="0"/>
                          <w:marTop w:val="0"/>
                          <w:marBottom w:val="0"/>
                          <w:divBdr>
                            <w:top w:val="none" w:sz="0" w:space="0" w:color="auto"/>
                            <w:left w:val="none" w:sz="0" w:space="0" w:color="auto"/>
                            <w:bottom w:val="none" w:sz="0" w:space="0" w:color="auto"/>
                            <w:right w:val="none" w:sz="0" w:space="0" w:color="auto"/>
                          </w:divBdr>
                        </w:div>
                        <w:div w:id="205057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167129">
                  <w:marLeft w:val="0"/>
                  <w:marRight w:val="0"/>
                  <w:marTop w:val="0"/>
                  <w:marBottom w:val="0"/>
                  <w:divBdr>
                    <w:top w:val="none" w:sz="0" w:space="0" w:color="auto"/>
                    <w:left w:val="none" w:sz="0" w:space="0" w:color="auto"/>
                    <w:bottom w:val="none" w:sz="0" w:space="0" w:color="auto"/>
                    <w:right w:val="none" w:sz="0" w:space="0" w:color="auto"/>
                  </w:divBdr>
                  <w:divsChild>
                    <w:div w:id="1172909304">
                      <w:marLeft w:val="0"/>
                      <w:marRight w:val="0"/>
                      <w:marTop w:val="0"/>
                      <w:marBottom w:val="0"/>
                      <w:divBdr>
                        <w:top w:val="none" w:sz="0" w:space="0" w:color="auto"/>
                        <w:left w:val="none" w:sz="0" w:space="0" w:color="auto"/>
                        <w:bottom w:val="none" w:sz="0" w:space="0" w:color="auto"/>
                        <w:right w:val="none" w:sz="0" w:space="0" w:color="auto"/>
                      </w:divBdr>
                    </w:div>
                    <w:div w:id="1297444404">
                      <w:marLeft w:val="0"/>
                      <w:marRight w:val="0"/>
                      <w:marTop w:val="0"/>
                      <w:marBottom w:val="0"/>
                      <w:divBdr>
                        <w:top w:val="none" w:sz="0" w:space="0" w:color="auto"/>
                        <w:left w:val="none" w:sz="0" w:space="0" w:color="auto"/>
                        <w:bottom w:val="none" w:sz="0" w:space="0" w:color="auto"/>
                        <w:right w:val="none" w:sz="0" w:space="0" w:color="auto"/>
                      </w:divBdr>
                      <w:divsChild>
                        <w:div w:id="1013460911">
                          <w:marLeft w:val="0"/>
                          <w:marRight w:val="0"/>
                          <w:marTop w:val="0"/>
                          <w:marBottom w:val="0"/>
                          <w:divBdr>
                            <w:top w:val="none" w:sz="0" w:space="0" w:color="auto"/>
                            <w:left w:val="none" w:sz="0" w:space="0" w:color="auto"/>
                            <w:bottom w:val="none" w:sz="0" w:space="0" w:color="auto"/>
                            <w:right w:val="none" w:sz="0" w:space="0" w:color="auto"/>
                          </w:divBdr>
                        </w:div>
                        <w:div w:id="187191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82835">
                  <w:marLeft w:val="0"/>
                  <w:marRight w:val="0"/>
                  <w:marTop w:val="0"/>
                  <w:marBottom w:val="0"/>
                  <w:divBdr>
                    <w:top w:val="none" w:sz="0" w:space="0" w:color="auto"/>
                    <w:left w:val="none" w:sz="0" w:space="0" w:color="auto"/>
                    <w:bottom w:val="none" w:sz="0" w:space="0" w:color="auto"/>
                    <w:right w:val="none" w:sz="0" w:space="0" w:color="auto"/>
                  </w:divBdr>
                  <w:divsChild>
                    <w:div w:id="631255328">
                      <w:marLeft w:val="0"/>
                      <w:marRight w:val="0"/>
                      <w:marTop w:val="0"/>
                      <w:marBottom w:val="0"/>
                      <w:divBdr>
                        <w:top w:val="none" w:sz="0" w:space="0" w:color="auto"/>
                        <w:left w:val="none" w:sz="0" w:space="0" w:color="auto"/>
                        <w:bottom w:val="none" w:sz="0" w:space="0" w:color="auto"/>
                        <w:right w:val="none" w:sz="0" w:space="0" w:color="auto"/>
                      </w:divBdr>
                    </w:div>
                    <w:div w:id="1836065829">
                      <w:marLeft w:val="0"/>
                      <w:marRight w:val="0"/>
                      <w:marTop w:val="0"/>
                      <w:marBottom w:val="0"/>
                      <w:divBdr>
                        <w:top w:val="none" w:sz="0" w:space="0" w:color="auto"/>
                        <w:left w:val="none" w:sz="0" w:space="0" w:color="auto"/>
                        <w:bottom w:val="none" w:sz="0" w:space="0" w:color="auto"/>
                        <w:right w:val="none" w:sz="0" w:space="0" w:color="auto"/>
                      </w:divBdr>
                      <w:divsChild>
                        <w:div w:id="1009648106">
                          <w:marLeft w:val="0"/>
                          <w:marRight w:val="0"/>
                          <w:marTop w:val="0"/>
                          <w:marBottom w:val="0"/>
                          <w:divBdr>
                            <w:top w:val="none" w:sz="0" w:space="0" w:color="auto"/>
                            <w:left w:val="none" w:sz="0" w:space="0" w:color="auto"/>
                            <w:bottom w:val="none" w:sz="0" w:space="0" w:color="auto"/>
                            <w:right w:val="none" w:sz="0" w:space="0" w:color="auto"/>
                          </w:divBdr>
                        </w:div>
                        <w:div w:id="2950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888352">
                  <w:marLeft w:val="0"/>
                  <w:marRight w:val="0"/>
                  <w:marTop w:val="0"/>
                  <w:marBottom w:val="0"/>
                  <w:divBdr>
                    <w:top w:val="none" w:sz="0" w:space="0" w:color="auto"/>
                    <w:left w:val="none" w:sz="0" w:space="0" w:color="auto"/>
                    <w:bottom w:val="none" w:sz="0" w:space="0" w:color="auto"/>
                    <w:right w:val="none" w:sz="0" w:space="0" w:color="auto"/>
                  </w:divBdr>
                  <w:divsChild>
                    <w:div w:id="2039547112">
                      <w:marLeft w:val="0"/>
                      <w:marRight w:val="0"/>
                      <w:marTop w:val="0"/>
                      <w:marBottom w:val="0"/>
                      <w:divBdr>
                        <w:top w:val="none" w:sz="0" w:space="0" w:color="auto"/>
                        <w:left w:val="none" w:sz="0" w:space="0" w:color="auto"/>
                        <w:bottom w:val="none" w:sz="0" w:space="0" w:color="auto"/>
                        <w:right w:val="none" w:sz="0" w:space="0" w:color="auto"/>
                      </w:divBdr>
                    </w:div>
                    <w:div w:id="1969974678">
                      <w:marLeft w:val="0"/>
                      <w:marRight w:val="0"/>
                      <w:marTop w:val="0"/>
                      <w:marBottom w:val="0"/>
                      <w:divBdr>
                        <w:top w:val="none" w:sz="0" w:space="0" w:color="auto"/>
                        <w:left w:val="none" w:sz="0" w:space="0" w:color="auto"/>
                        <w:bottom w:val="none" w:sz="0" w:space="0" w:color="auto"/>
                        <w:right w:val="none" w:sz="0" w:space="0" w:color="auto"/>
                      </w:divBdr>
                      <w:divsChild>
                        <w:div w:id="1356931349">
                          <w:marLeft w:val="0"/>
                          <w:marRight w:val="0"/>
                          <w:marTop w:val="0"/>
                          <w:marBottom w:val="0"/>
                          <w:divBdr>
                            <w:top w:val="none" w:sz="0" w:space="0" w:color="auto"/>
                            <w:left w:val="none" w:sz="0" w:space="0" w:color="auto"/>
                            <w:bottom w:val="none" w:sz="0" w:space="0" w:color="auto"/>
                            <w:right w:val="none" w:sz="0" w:space="0" w:color="auto"/>
                          </w:divBdr>
                        </w:div>
                        <w:div w:id="86444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843921">
                  <w:marLeft w:val="0"/>
                  <w:marRight w:val="0"/>
                  <w:marTop w:val="0"/>
                  <w:marBottom w:val="0"/>
                  <w:divBdr>
                    <w:top w:val="none" w:sz="0" w:space="0" w:color="auto"/>
                    <w:left w:val="none" w:sz="0" w:space="0" w:color="auto"/>
                    <w:bottom w:val="none" w:sz="0" w:space="0" w:color="auto"/>
                    <w:right w:val="none" w:sz="0" w:space="0" w:color="auto"/>
                  </w:divBdr>
                  <w:divsChild>
                    <w:div w:id="906063906">
                      <w:marLeft w:val="0"/>
                      <w:marRight w:val="0"/>
                      <w:marTop w:val="0"/>
                      <w:marBottom w:val="0"/>
                      <w:divBdr>
                        <w:top w:val="none" w:sz="0" w:space="0" w:color="auto"/>
                        <w:left w:val="none" w:sz="0" w:space="0" w:color="auto"/>
                        <w:bottom w:val="none" w:sz="0" w:space="0" w:color="auto"/>
                        <w:right w:val="none" w:sz="0" w:space="0" w:color="auto"/>
                      </w:divBdr>
                    </w:div>
                    <w:div w:id="1024406781">
                      <w:marLeft w:val="0"/>
                      <w:marRight w:val="0"/>
                      <w:marTop w:val="0"/>
                      <w:marBottom w:val="0"/>
                      <w:divBdr>
                        <w:top w:val="none" w:sz="0" w:space="0" w:color="auto"/>
                        <w:left w:val="none" w:sz="0" w:space="0" w:color="auto"/>
                        <w:bottom w:val="none" w:sz="0" w:space="0" w:color="auto"/>
                        <w:right w:val="none" w:sz="0" w:space="0" w:color="auto"/>
                      </w:divBdr>
                      <w:divsChild>
                        <w:div w:id="43020562">
                          <w:marLeft w:val="0"/>
                          <w:marRight w:val="0"/>
                          <w:marTop w:val="0"/>
                          <w:marBottom w:val="0"/>
                          <w:divBdr>
                            <w:top w:val="none" w:sz="0" w:space="0" w:color="auto"/>
                            <w:left w:val="none" w:sz="0" w:space="0" w:color="auto"/>
                            <w:bottom w:val="none" w:sz="0" w:space="0" w:color="auto"/>
                            <w:right w:val="none" w:sz="0" w:space="0" w:color="auto"/>
                          </w:divBdr>
                        </w:div>
                        <w:div w:id="208379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846972">
              <w:marLeft w:val="0"/>
              <w:marRight w:val="0"/>
              <w:marTop w:val="0"/>
              <w:marBottom w:val="0"/>
              <w:divBdr>
                <w:top w:val="none" w:sz="0" w:space="0" w:color="auto"/>
                <w:left w:val="none" w:sz="0" w:space="0" w:color="auto"/>
                <w:bottom w:val="none" w:sz="0" w:space="0" w:color="auto"/>
                <w:right w:val="none" w:sz="0" w:space="0" w:color="auto"/>
              </w:divBdr>
              <w:divsChild>
                <w:div w:id="982999014">
                  <w:marLeft w:val="0"/>
                  <w:marRight w:val="0"/>
                  <w:marTop w:val="0"/>
                  <w:marBottom w:val="0"/>
                  <w:divBdr>
                    <w:top w:val="none" w:sz="0" w:space="0" w:color="auto"/>
                    <w:left w:val="none" w:sz="0" w:space="0" w:color="auto"/>
                    <w:bottom w:val="none" w:sz="0" w:space="0" w:color="auto"/>
                    <w:right w:val="none" w:sz="0" w:space="0" w:color="auto"/>
                  </w:divBdr>
                </w:div>
                <w:div w:id="693456412">
                  <w:marLeft w:val="0"/>
                  <w:marRight w:val="0"/>
                  <w:marTop w:val="0"/>
                  <w:marBottom w:val="0"/>
                  <w:divBdr>
                    <w:top w:val="none" w:sz="0" w:space="0" w:color="auto"/>
                    <w:left w:val="none" w:sz="0" w:space="0" w:color="auto"/>
                    <w:bottom w:val="none" w:sz="0" w:space="0" w:color="auto"/>
                    <w:right w:val="none" w:sz="0" w:space="0" w:color="auto"/>
                  </w:divBdr>
                  <w:divsChild>
                    <w:div w:id="1635989465">
                      <w:marLeft w:val="0"/>
                      <w:marRight w:val="0"/>
                      <w:marTop w:val="0"/>
                      <w:marBottom w:val="0"/>
                      <w:divBdr>
                        <w:top w:val="none" w:sz="0" w:space="0" w:color="auto"/>
                        <w:left w:val="none" w:sz="0" w:space="0" w:color="auto"/>
                        <w:bottom w:val="none" w:sz="0" w:space="0" w:color="auto"/>
                        <w:right w:val="none" w:sz="0" w:space="0" w:color="auto"/>
                      </w:divBdr>
                      <w:divsChild>
                        <w:div w:id="336925427">
                          <w:marLeft w:val="0"/>
                          <w:marRight w:val="0"/>
                          <w:marTop w:val="0"/>
                          <w:marBottom w:val="0"/>
                          <w:divBdr>
                            <w:top w:val="none" w:sz="0" w:space="0" w:color="auto"/>
                            <w:left w:val="none" w:sz="0" w:space="0" w:color="auto"/>
                            <w:bottom w:val="none" w:sz="0" w:space="0" w:color="auto"/>
                            <w:right w:val="none" w:sz="0" w:space="0" w:color="auto"/>
                          </w:divBdr>
                        </w:div>
                        <w:div w:id="166478929">
                          <w:marLeft w:val="0"/>
                          <w:marRight w:val="0"/>
                          <w:marTop w:val="0"/>
                          <w:marBottom w:val="0"/>
                          <w:divBdr>
                            <w:top w:val="none" w:sz="0" w:space="0" w:color="auto"/>
                            <w:left w:val="none" w:sz="0" w:space="0" w:color="auto"/>
                            <w:bottom w:val="none" w:sz="0" w:space="0" w:color="auto"/>
                            <w:right w:val="none" w:sz="0" w:space="0" w:color="auto"/>
                          </w:divBdr>
                        </w:div>
                        <w:div w:id="1660889066">
                          <w:marLeft w:val="0"/>
                          <w:marRight w:val="0"/>
                          <w:marTop w:val="0"/>
                          <w:marBottom w:val="0"/>
                          <w:divBdr>
                            <w:top w:val="none" w:sz="0" w:space="0" w:color="auto"/>
                            <w:left w:val="none" w:sz="0" w:space="0" w:color="auto"/>
                            <w:bottom w:val="none" w:sz="0" w:space="0" w:color="auto"/>
                            <w:right w:val="none" w:sz="0" w:space="0" w:color="auto"/>
                          </w:divBdr>
                        </w:div>
                      </w:divsChild>
                    </w:div>
                    <w:div w:id="1376390102">
                      <w:marLeft w:val="0"/>
                      <w:marRight w:val="0"/>
                      <w:marTop w:val="0"/>
                      <w:marBottom w:val="0"/>
                      <w:divBdr>
                        <w:top w:val="none" w:sz="0" w:space="0" w:color="auto"/>
                        <w:left w:val="none" w:sz="0" w:space="0" w:color="auto"/>
                        <w:bottom w:val="none" w:sz="0" w:space="0" w:color="auto"/>
                        <w:right w:val="none" w:sz="0" w:space="0" w:color="auto"/>
                      </w:divBdr>
                      <w:divsChild>
                        <w:div w:id="483622809">
                          <w:marLeft w:val="0"/>
                          <w:marRight w:val="0"/>
                          <w:marTop w:val="0"/>
                          <w:marBottom w:val="0"/>
                          <w:divBdr>
                            <w:top w:val="none" w:sz="0" w:space="0" w:color="auto"/>
                            <w:left w:val="none" w:sz="0" w:space="0" w:color="auto"/>
                            <w:bottom w:val="none" w:sz="0" w:space="0" w:color="auto"/>
                            <w:right w:val="none" w:sz="0" w:space="0" w:color="auto"/>
                          </w:divBdr>
                        </w:div>
                        <w:div w:id="975374104">
                          <w:marLeft w:val="0"/>
                          <w:marRight w:val="0"/>
                          <w:marTop w:val="0"/>
                          <w:marBottom w:val="0"/>
                          <w:divBdr>
                            <w:top w:val="none" w:sz="0" w:space="0" w:color="auto"/>
                            <w:left w:val="none" w:sz="0" w:space="0" w:color="auto"/>
                            <w:bottom w:val="none" w:sz="0" w:space="0" w:color="auto"/>
                            <w:right w:val="none" w:sz="0" w:space="0" w:color="auto"/>
                          </w:divBdr>
                        </w:div>
                        <w:div w:id="578831120">
                          <w:marLeft w:val="0"/>
                          <w:marRight w:val="0"/>
                          <w:marTop w:val="0"/>
                          <w:marBottom w:val="0"/>
                          <w:divBdr>
                            <w:top w:val="none" w:sz="0" w:space="0" w:color="auto"/>
                            <w:left w:val="none" w:sz="0" w:space="0" w:color="auto"/>
                            <w:bottom w:val="none" w:sz="0" w:space="0" w:color="auto"/>
                            <w:right w:val="none" w:sz="0" w:space="0" w:color="auto"/>
                          </w:divBdr>
                        </w:div>
                      </w:divsChild>
                    </w:div>
                    <w:div w:id="1907950523">
                      <w:marLeft w:val="0"/>
                      <w:marRight w:val="0"/>
                      <w:marTop w:val="0"/>
                      <w:marBottom w:val="0"/>
                      <w:divBdr>
                        <w:top w:val="none" w:sz="0" w:space="0" w:color="auto"/>
                        <w:left w:val="none" w:sz="0" w:space="0" w:color="auto"/>
                        <w:bottom w:val="none" w:sz="0" w:space="0" w:color="auto"/>
                        <w:right w:val="none" w:sz="0" w:space="0" w:color="auto"/>
                      </w:divBdr>
                      <w:divsChild>
                        <w:div w:id="532233677">
                          <w:marLeft w:val="0"/>
                          <w:marRight w:val="0"/>
                          <w:marTop w:val="0"/>
                          <w:marBottom w:val="0"/>
                          <w:divBdr>
                            <w:top w:val="none" w:sz="0" w:space="0" w:color="auto"/>
                            <w:left w:val="none" w:sz="0" w:space="0" w:color="auto"/>
                            <w:bottom w:val="none" w:sz="0" w:space="0" w:color="auto"/>
                            <w:right w:val="none" w:sz="0" w:space="0" w:color="auto"/>
                          </w:divBdr>
                        </w:div>
                        <w:div w:id="153574067">
                          <w:marLeft w:val="0"/>
                          <w:marRight w:val="0"/>
                          <w:marTop w:val="0"/>
                          <w:marBottom w:val="0"/>
                          <w:divBdr>
                            <w:top w:val="none" w:sz="0" w:space="0" w:color="auto"/>
                            <w:left w:val="none" w:sz="0" w:space="0" w:color="auto"/>
                            <w:bottom w:val="none" w:sz="0" w:space="0" w:color="auto"/>
                            <w:right w:val="none" w:sz="0" w:space="0" w:color="auto"/>
                          </w:divBdr>
                        </w:div>
                        <w:div w:id="405419428">
                          <w:marLeft w:val="0"/>
                          <w:marRight w:val="0"/>
                          <w:marTop w:val="0"/>
                          <w:marBottom w:val="0"/>
                          <w:divBdr>
                            <w:top w:val="none" w:sz="0" w:space="0" w:color="auto"/>
                            <w:left w:val="none" w:sz="0" w:space="0" w:color="auto"/>
                            <w:bottom w:val="none" w:sz="0" w:space="0" w:color="auto"/>
                            <w:right w:val="none" w:sz="0" w:space="0" w:color="auto"/>
                          </w:divBdr>
                        </w:div>
                      </w:divsChild>
                    </w:div>
                    <w:div w:id="1151409251">
                      <w:marLeft w:val="0"/>
                      <w:marRight w:val="0"/>
                      <w:marTop w:val="0"/>
                      <w:marBottom w:val="0"/>
                      <w:divBdr>
                        <w:top w:val="none" w:sz="0" w:space="0" w:color="auto"/>
                        <w:left w:val="none" w:sz="0" w:space="0" w:color="auto"/>
                        <w:bottom w:val="none" w:sz="0" w:space="0" w:color="auto"/>
                        <w:right w:val="none" w:sz="0" w:space="0" w:color="auto"/>
                      </w:divBdr>
                      <w:divsChild>
                        <w:div w:id="491021401">
                          <w:marLeft w:val="0"/>
                          <w:marRight w:val="0"/>
                          <w:marTop w:val="0"/>
                          <w:marBottom w:val="0"/>
                          <w:divBdr>
                            <w:top w:val="none" w:sz="0" w:space="0" w:color="auto"/>
                            <w:left w:val="none" w:sz="0" w:space="0" w:color="auto"/>
                            <w:bottom w:val="none" w:sz="0" w:space="0" w:color="auto"/>
                            <w:right w:val="none" w:sz="0" w:space="0" w:color="auto"/>
                          </w:divBdr>
                        </w:div>
                        <w:div w:id="1626883259">
                          <w:marLeft w:val="0"/>
                          <w:marRight w:val="0"/>
                          <w:marTop w:val="0"/>
                          <w:marBottom w:val="0"/>
                          <w:divBdr>
                            <w:top w:val="none" w:sz="0" w:space="0" w:color="auto"/>
                            <w:left w:val="none" w:sz="0" w:space="0" w:color="auto"/>
                            <w:bottom w:val="none" w:sz="0" w:space="0" w:color="auto"/>
                            <w:right w:val="none" w:sz="0" w:space="0" w:color="auto"/>
                          </w:divBdr>
                        </w:div>
                        <w:div w:id="1401899285">
                          <w:marLeft w:val="0"/>
                          <w:marRight w:val="0"/>
                          <w:marTop w:val="0"/>
                          <w:marBottom w:val="0"/>
                          <w:divBdr>
                            <w:top w:val="none" w:sz="0" w:space="0" w:color="auto"/>
                            <w:left w:val="none" w:sz="0" w:space="0" w:color="auto"/>
                            <w:bottom w:val="none" w:sz="0" w:space="0" w:color="auto"/>
                            <w:right w:val="none" w:sz="0" w:space="0" w:color="auto"/>
                          </w:divBdr>
                        </w:div>
                      </w:divsChild>
                    </w:div>
                    <w:div w:id="526021414">
                      <w:marLeft w:val="0"/>
                      <w:marRight w:val="0"/>
                      <w:marTop w:val="0"/>
                      <w:marBottom w:val="0"/>
                      <w:divBdr>
                        <w:top w:val="none" w:sz="0" w:space="0" w:color="auto"/>
                        <w:left w:val="none" w:sz="0" w:space="0" w:color="auto"/>
                        <w:bottom w:val="none" w:sz="0" w:space="0" w:color="auto"/>
                        <w:right w:val="none" w:sz="0" w:space="0" w:color="auto"/>
                      </w:divBdr>
                      <w:divsChild>
                        <w:div w:id="575482147">
                          <w:marLeft w:val="0"/>
                          <w:marRight w:val="0"/>
                          <w:marTop w:val="0"/>
                          <w:marBottom w:val="0"/>
                          <w:divBdr>
                            <w:top w:val="none" w:sz="0" w:space="0" w:color="auto"/>
                            <w:left w:val="none" w:sz="0" w:space="0" w:color="auto"/>
                            <w:bottom w:val="none" w:sz="0" w:space="0" w:color="auto"/>
                            <w:right w:val="none" w:sz="0" w:space="0" w:color="auto"/>
                          </w:divBdr>
                        </w:div>
                        <w:div w:id="696783087">
                          <w:marLeft w:val="0"/>
                          <w:marRight w:val="0"/>
                          <w:marTop w:val="0"/>
                          <w:marBottom w:val="0"/>
                          <w:divBdr>
                            <w:top w:val="none" w:sz="0" w:space="0" w:color="auto"/>
                            <w:left w:val="none" w:sz="0" w:space="0" w:color="auto"/>
                            <w:bottom w:val="none" w:sz="0" w:space="0" w:color="auto"/>
                            <w:right w:val="none" w:sz="0" w:space="0" w:color="auto"/>
                          </w:divBdr>
                        </w:div>
                        <w:div w:id="835533605">
                          <w:marLeft w:val="0"/>
                          <w:marRight w:val="0"/>
                          <w:marTop w:val="0"/>
                          <w:marBottom w:val="0"/>
                          <w:divBdr>
                            <w:top w:val="none" w:sz="0" w:space="0" w:color="auto"/>
                            <w:left w:val="none" w:sz="0" w:space="0" w:color="auto"/>
                            <w:bottom w:val="none" w:sz="0" w:space="0" w:color="auto"/>
                            <w:right w:val="none" w:sz="0" w:space="0" w:color="auto"/>
                          </w:divBdr>
                        </w:div>
                      </w:divsChild>
                    </w:div>
                    <w:div w:id="1781298671">
                      <w:marLeft w:val="0"/>
                      <w:marRight w:val="0"/>
                      <w:marTop w:val="0"/>
                      <w:marBottom w:val="0"/>
                      <w:divBdr>
                        <w:top w:val="none" w:sz="0" w:space="0" w:color="auto"/>
                        <w:left w:val="none" w:sz="0" w:space="0" w:color="auto"/>
                        <w:bottom w:val="none" w:sz="0" w:space="0" w:color="auto"/>
                        <w:right w:val="none" w:sz="0" w:space="0" w:color="auto"/>
                      </w:divBdr>
                      <w:divsChild>
                        <w:div w:id="560137346">
                          <w:marLeft w:val="0"/>
                          <w:marRight w:val="0"/>
                          <w:marTop w:val="0"/>
                          <w:marBottom w:val="0"/>
                          <w:divBdr>
                            <w:top w:val="none" w:sz="0" w:space="0" w:color="auto"/>
                            <w:left w:val="none" w:sz="0" w:space="0" w:color="auto"/>
                            <w:bottom w:val="none" w:sz="0" w:space="0" w:color="auto"/>
                            <w:right w:val="none" w:sz="0" w:space="0" w:color="auto"/>
                          </w:divBdr>
                        </w:div>
                        <w:div w:id="13770038">
                          <w:marLeft w:val="0"/>
                          <w:marRight w:val="0"/>
                          <w:marTop w:val="0"/>
                          <w:marBottom w:val="0"/>
                          <w:divBdr>
                            <w:top w:val="none" w:sz="0" w:space="0" w:color="auto"/>
                            <w:left w:val="none" w:sz="0" w:space="0" w:color="auto"/>
                            <w:bottom w:val="none" w:sz="0" w:space="0" w:color="auto"/>
                            <w:right w:val="none" w:sz="0" w:space="0" w:color="auto"/>
                          </w:divBdr>
                        </w:div>
                        <w:div w:id="954949628">
                          <w:marLeft w:val="0"/>
                          <w:marRight w:val="0"/>
                          <w:marTop w:val="0"/>
                          <w:marBottom w:val="0"/>
                          <w:divBdr>
                            <w:top w:val="none" w:sz="0" w:space="0" w:color="auto"/>
                            <w:left w:val="none" w:sz="0" w:space="0" w:color="auto"/>
                            <w:bottom w:val="none" w:sz="0" w:space="0" w:color="auto"/>
                            <w:right w:val="none" w:sz="0" w:space="0" w:color="auto"/>
                          </w:divBdr>
                        </w:div>
                      </w:divsChild>
                    </w:div>
                    <w:div w:id="1071926450">
                      <w:marLeft w:val="0"/>
                      <w:marRight w:val="0"/>
                      <w:marTop w:val="0"/>
                      <w:marBottom w:val="0"/>
                      <w:divBdr>
                        <w:top w:val="none" w:sz="0" w:space="0" w:color="auto"/>
                        <w:left w:val="none" w:sz="0" w:space="0" w:color="auto"/>
                        <w:bottom w:val="none" w:sz="0" w:space="0" w:color="auto"/>
                        <w:right w:val="none" w:sz="0" w:space="0" w:color="auto"/>
                      </w:divBdr>
                      <w:divsChild>
                        <w:div w:id="1992756671">
                          <w:marLeft w:val="0"/>
                          <w:marRight w:val="0"/>
                          <w:marTop w:val="0"/>
                          <w:marBottom w:val="0"/>
                          <w:divBdr>
                            <w:top w:val="none" w:sz="0" w:space="0" w:color="auto"/>
                            <w:left w:val="none" w:sz="0" w:space="0" w:color="auto"/>
                            <w:bottom w:val="none" w:sz="0" w:space="0" w:color="auto"/>
                            <w:right w:val="none" w:sz="0" w:space="0" w:color="auto"/>
                          </w:divBdr>
                        </w:div>
                        <w:div w:id="2002462917">
                          <w:marLeft w:val="0"/>
                          <w:marRight w:val="0"/>
                          <w:marTop w:val="0"/>
                          <w:marBottom w:val="0"/>
                          <w:divBdr>
                            <w:top w:val="none" w:sz="0" w:space="0" w:color="auto"/>
                            <w:left w:val="none" w:sz="0" w:space="0" w:color="auto"/>
                            <w:bottom w:val="none" w:sz="0" w:space="0" w:color="auto"/>
                            <w:right w:val="none" w:sz="0" w:space="0" w:color="auto"/>
                          </w:divBdr>
                        </w:div>
                        <w:div w:id="549659342">
                          <w:marLeft w:val="0"/>
                          <w:marRight w:val="0"/>
                          <w:marTop w:val="0"/>
                          <w:marBottom w:val="0"/>
                          <w:divBdr>
                            <w:top w:val="none" w:sz="0" w:space="0" w:color="auto"/>
                            <w:left w:val="none" w:sz="0" w:space="0" w:color="auto"/>
                            <w:bottom w:val="none" w:sz="0" w:space="0" w:color="auto"/>
                            <w:right w:val="none" w:sz="0" w:space="0" w:color="auto"/>
                          </w:divBdr>
                        </w:div>
                      </w:divsChild>
                    </w:div>
                    <w:div w:id="2008634562">
                      <w:marLeft w:val="0"/>
                      <w:marRight w:val="0"/>
                      <w:marTop w:val="0"/>
                      <w:marBottom w:val="0"/>
                      <w:divBdr>
                        <w:top w:val="none" w:sz="0" w:space="0" w:color="auto"/>
                        <w:left w:val="none" w:sz="0" w:space="0" w:color="auto"/>
                        <w:bottom w:val="none" w:sz="0" w:space="0" w:color="auto"/>
                        <w:right w:val="none" w:sz="0" w:space="0" w:color="auto"/>
                      </w:divBdr>
                      <w:divsChild>
                        <w:div w:id="1751075534">
                          <w:marLeft w:val="0"/>
                          <w:marRight w:val="0"/>
                          <w:marTop w:val="0"/>
                          <w:marBottom w:val="0"/>
                          <w:divBdr>
                            <w:top w:val="none" w:sz="0" w:space="0" w:color="auto"/>
                            <w:left w:val="none" w:sz="0" w:space="0" w:color="auto"/>
                            <w:bottom w:val="none" w:sz="0" w:space="0" w:color="auto"/>
                            <w:right w:val="none" w:sz="0" w:space="0" w:color="auto"/>
                          </w:divBdr>
                        </w:div>
                        <w:div w:id="1400595568">
                          <w:marLeft w:val="0"/>
                          <w:marRight w:val="0"/>
                          <w:marTop w:val="0"/>
                          <w:marBottom w:val="0"/>
                          <w:divBdr>
                            <w:top w:val="none" w:sz="0" w:space="0" w:color="auto"/>
                            <w:left w:val="none" w:sz="0" w:space="0" w:color="auto"/>
                            <w:bottom w:val="none" w:sz="0" w:space="0" w:color="auto"/>
                            <w:right w:val="none" w:sz="0" w:space="0" w:color="auto"/>
                          </w:divBdr>
                        </w:div>
                        <w:div w:id="85703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92717">
                  <w:marLeft w:val="0"/>
                  <w:marRight w:val="0"/>
                  <w:marTop w:val="300"/>
                  <w:marBottom w:val="225"/>
                  <w:divBdr>
                    <w:top w:val="none" w:sz="0" w:space="0" w:color="C060F0"/>
                    <w:left w:val="single" w:sz="24" w:space="11" w:color="C060F0"/>
                    <w:bottom w:val="none" w:sz="0" w:space="0" w:color="C060F0"/>
                    <w:right w:val="none" w:sz="0" w:space="0" w:color="C060F0"/>
                  </w:divBdr>
                </w:div>
                <w:div w:id="86521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802703">
      <w:marLeft w:val="0"/>
      <w:marRight w:val="0"/>
      <w:marTop w:val="0"/>
      <w:marBottom w:val="0"/>
      <w:divBdr>
        <w:top w:val="none" w:sz="0" w:space="0" w:color="auto"/>
        <w:left w:val="none" w:sz="0" w:space="0" w:color="auto"/>
        <w:bottom w:val="none" w:sz="0" w:space="0" w:color="auto"/>
        <w:right w:val="none" w:sz="0" w:space="0" w:color="auto"/>
      </w:divBdr>
      <w:divsChild>
        <w:div w:id="678049198">
          <w:marLeft w:val="0"/>
          <w:marRight w:val="0"/>
          <w:marTop w:val="0"/>
          <w:marBottom w:val="0"/>
          <w:divBdr>
            <w:top w:val="none" w:sz="0" w:space="0" w:color="auto"/>
            <w:left w:val="none" w:sz="0" w:space="0" w:color="auto"/>
            <w:bottom w:val="none" w:sz="0" w:space="0" w:color="auto"/>
            <w:right w:val="none" w:sz="0" w:space="0" w:color="auto"/>
          </w:divBdr>
        </w:div>
      </w:divsChild>
    </w:div>
    <w:div w:id="1974405568">
      <w:marLeft w:val="0"/>
      <w:marRight w:val="0"/>
      <w:marTop w:val="0"/>
      <w:marBottom w:val="0"/>
      <w:divBdr>
        <w:top w:val="none" w:sz="0" w:space="0" w:color="auto"/>
        <w:left w:val="none" w:sz="0" w:space="0" w:color="auto"/>
        <w:bottom w:val="none" w:sz="0" w:space="0" w:color="auto"/>
        <w:right w:val="none" w:sz="0" w:space="0" w:color="auto"/>
      </w:divBdr>
    </w:div>
    <w:div w:id="1990092104">
      <w:marLeft w:val="0"/>
      <w:marRight w:val="0"/>
      <w:marTop w:val="0"/>
      <w:marBottom w:val="0"/>
      <w:divBdr>
        <w:top w:val="none" w:sz="0" w:space="0" w:color="auto"/>
        <w:left w:val="none" w:sz="0" w:space="0" w:color="auto"/>
        <w:bottom w:val="none" w:sz="0" w:space="0" w:color="auto"/>
        <w:right w:val="none" w:sz="0" w:space="0" w:color="auto"/>
      </w:divBdr>
      <w:divsChild>
        <w:div w:id="1078095395">
          <w:marLeft w:val="0"/>
          <w:marRight w:val="0"/>
          <w:marTop w:val="0"/>
          <w:marBottom w:val="0"/>
          <w:divBdr>
            <w:top w:val="none" w:sz="0" w:space="0" w:color="auto"/>
            <w:left w:val="none" w:sz="0" w:space="0" w:color="auto"/>
            <w:bottom w:val="none" w:sz="0" w:space="0" w:color="auto"/>
            <w:right w:val="none" w:sz="0" w:space="0" w:color="auto"/>
          </w:divBdr>
          <w:divsChild>
            <w:div w:id="2112621508">
              <w:marLeft w:val="0"/>
              <w:marRight w:val="0"/>
              <w:marTop w:val="0"/>
              <w:marBottom w:val="0"/>
              <w:divBdr>
                <w:top w:val="none" w:sz="0" w:space="0" w:color="auto"/>
                <w:left w:val="none" w:sz="0" w:space="0" w:color="auto"/>
                <w:bottom w:val="none" w:sz="0" w:space="0" w:color="auto"/>
                <w:right w:val="none" w:sz="0" w:space="0" w:color="auto"/>
              </w:divBdr>
            </w:div>
            <w:div w:id="1836728152">
              <w:marLeft w:val="0"/>
              <w:marRight w:val="0"/>
              <w:marTop w:val="0"/>
              <w:marBottom w:val="0"/>
              <w:divBdr>
                <w:top w:val="none" w:sz="0" w:space="0" w:color="auto"/>
                <w:left w:val="none" w:sz="0" w:space="0" w:color="auto"/>
                <w:bottom w:val="none" w:sz="0" w:space="0" w:color="auto"/>
                <w:right w:val="none" w:sz="0" w:space="0" w:color="auto"/>
              </w:divBdr>
            </w:div>
          </w:divsChild>
        </w:div>
        <w:div w:id="122582461">
          <w:marLeft w:val="0"/>
          <w:marRight w:val="0"/>
          <w:marTop w:val="0"/>
          <w:marBottom w:val="0"/>
          <w:divBdr>
            <w:top w:val="none" w:sz="0" w:space="0" w:color="auto"/>
            <w:left w:val="none" w:sz="0" w:space="0" w:color="auto"/>
            <w:bottom w:val="none" w:sz="0" w:space="0" w:color="auto"/>
            <w:right w:val="none" w:sz="0" w:space="0" w:color="auto"/>
          </w:divBdr>
          <w:divsChild>
            <w:div w:id="1544908065">
              <w:marLeft w:val="0"/>
              <w:marRight w:val="0"/>
              <w:marTop w:val="0"/>
              <w:marBottom w:val="0"/>
              <w:divBdr>
                <w:top w:val="none" w:sz="0" w:space="0" w:color="auto"/>
                <w:left w:val="none" w:sz="0" w:space="0" w:color="auto"/>
                <w:bottom w:val="none" w:sz="0" w:space="0" w:color="auto"/>
                <w:right w:val="none" w:sz="0" w:space="0" w:color="auto"/>
              </w:divBdr>
            </w:div>
            <w:div w:id="574046209">
              <w:marLeft w:val="0"/>
              <w:marRight w:val="0"/>
              <w:marTop w:val="0"/>
              <w:marBottom w:val="0"/>
              <w:divBdr>
                <w:top w:val="none" w:sz="0" w:space="0" w:color="auto"/>
                <w:left w:val="none" w:sz="0" w:space="0" w:color="auto"/>
                <w:bottom w:val="none" w:sz="0" w:space="0" w:color="auto"/>
                <w:right w:val="none" w:sz="0" w:space="0" w:color="auto"/>
              </w:divBdr>
            </w:div>
          </w:divsChild>
        </w:div>
        <w:div w:id="48723819">
          <w:marLeft w:val="0"/>
          <w:marRight w:val="0"/>
          <w:marTop w:val="0"/>
          <w:marBottom w:val="0"/>
          <w:divBdr>
            <w:top w:val="none" w:sz="0" w:space="0" w:color="auto"/>
            <w:left w:val="none" w:sz="0" w:space="0" w:color="auto"/>
            <w:bottom w:val="none" w:sz="0" w:space="0" w:color="auto"/>
            <w:right w:val="none" w:sz="0" w:space="0" w:color="auto"/>
          </w:divBdr>
        </w:div>
      </w:divsChild>
    </w:div>
    <w:div w:id="2003391450">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worldometers.info/es/poblacion-mundial/poblacion-brasil/" TargetMode="External"/><Relationship Id="rId21" Type="http://schemas.openxmlformats.org/officeDocument/2006/relationships/hyperlink" Target="https://www.datum.com.pe/new_web_files/files/pdf/TENDENCIAS%20EN%20EL%20CONSUMO%20-%20Agosto%202024%20-%20INFORME_240822103502.pdf" TargetMode="External"/><Relationship Id="rId42" Type="http://schemas.openxmlformats.org/officeDocument/2006/relationships/hyperlink" Target="https://www.banrep.gov.co/sites/default/files/nota_de_prensa_inversion_directa.pdf" TargetMode="External"/><Relationship Id="rId63" Type="http://schemas.openxmlformats.org/officeDocument/2006/relationships/hyperlink" Target="https://portalportuario.cl/el-salvador-puerto-de-acajutla-moviliza-41-millones-de-toneladas-metricas-de-carga-comercial-entre-enero-y-octubre-de-2024/" TargetMode="External"/><Relationship Id="rId84" Type="http://schemas.openxmlformats.org/officeDocument/2006/relationships/hyperlink" Target="https://www.imarcgroup.com/report/es/mexico-pasta-market" TargetMode="External"/><Relationship Id="rId138" Type="http://schemas.openxmlformats.org/officeDocument/2006/relationships/hyperlink" Target="https://www.argentina.gob.ar/noticias/la-anmat-establece-nuevos-procedimientos-para-importar-y-exportar-alimentos-de-acuerdo-al" TargetMode="External"/><Relationship Id="rId159" Type="http://schemas.openxmlformats.org/officeDocument/2006/relationships/image" Target="file:///C:\Users\USUARIO\Documents\castello\assets\pbi_brasil.jpeg" TargetMode="External"/><Relationship Id="rId170" Type="http://schemas.openxmlformats.org/officeDocument/2006/relationships/hyperlink" Target="https://www.bbvaresearch.com/publicaciones/peru-inflacion-cerro-2025-en-15-la-tasa-anual-mas-baja-en-8-anos/" TargetMode="External"/><Relationship Id="rId191" Type="http://schemas.openxmlformats.org/officeDocument/2006/relationships/hyperlink" Target="https://es.tradingeconomics.com/brazil/interest-rate" TargetMode="External"/><Relationship Id="rId107" Type="http://schemas.openxmlformats.org/officeDocument/2006/relationships/hyperlink" Target="https://procolombia.co/colombiatrade/exportador/articulos/acuerdos-comerciales-colombia-exportadores" TargetMode="External"/><Relationship Id="rId11" Type="http://schemas.openxmlformats.org/officeDocument/2006/relationships/image" Target="file:///C:\Users\USUARIO\Documents\castello\assets\img-0005.jpg" TargetMode="External"/><Relationship Id="rId32" Type="http://schemas.openxmlformats.org/officeDocument/2006/relationships/hyperlink" Target="https://www.indecopi.gob.pe" TargetMode="External"/><Relationship Id="rId53" Type="http://schemas.openxmlformats.org/officeDocument/2006/relationships/hyperlink" Target="https://www.srs.gob.sv" TargetMode="External"/><Relationship Id="rId74" Type="http://schemas.openxmlformats.org/officeDocument/2006/relationships/hyperlink" Target="https://disam.salud.gob.sv/wp-content/uploads/2023/02/GUIA01-Registro-alimentos-y-bebidas.pdf" TargetMode="External"/><Relationship Id="rId128" Type="http://schemas.openxmlformats.org/officeDocument/2006/relationships/hyperlink" Target="https://www.lagaceta.com.ar/nota/992870/economia/cuantos-kilos-pastas-consumen-argentinos.html" TargetMode="External"/><Relationship Id="rId149" Type="http://schemas.openxmlformats.org/officeDocument/2006/relationships/hyperlink" Target="https://www.oecd.org/content/dam/oecd/es/topics/policy-sub-issues/economic-snapshot-pages/eo118sp/CN_ARG_ESP_EO118-Final.pdf" TargetMode="External"/><Relationship Id="rId5" Type="http://schemas.openxmlformats.org/officeDocument/2006/relationships/hyperlink" Target="https://www.notion.so/3435db493d9480318791c2de2773c115?source=copy_link" TargetMode="External"/><Relationship Id="rId95" Type="http://schemas.openxmlformats.org/officeDocument/2006/relationships/hyperlink" Target="https://www.comce.org.mx" TargetMode="External"/><Relationship Id="rId160" Type="http://schemas.openxmlformats.org/officeDocument/2006/relationships/image" Target="file:///C:\Users\USUARIO\Documents\castello\assets\pbi_colombia.jpeg" TargetMode="External"/><Relationship Id="rId181" Type="http://schemas.openxmlformats.org/officeDocument/2006/relationships/hyperlink" Target="https://datosmacro.expansion.com/pib/brasil?anio=2021" TargetMode="External"/><Relationship Id="rId22" Type="http://schemas.openxmlformats.org/officeDocument/2006/relationships/hyperlink" Target="https://www.inei.gob.pe/media/MenuRecursivo/publicaciones_digitales/Est/Lib1028/cap01.pdf" TargetMode="External"/><Relationship Id="rId43" Type="http://schemas.openxmlformats.org/officeDocument/2006/relationships/hyperlink" Target="https://www.invima.gov.co/biblioteca/pasos-obtener-registro-sanitario-alimentos-invima" TargetMode="External"/><Relationship Id="rId64" Type="http://schemas.openxmlformats.org/officeDocument/2006/relationships/hyperlink" Target="https://www.icontainers.com/es/transporte-maritimo/el-salvador/" TargetMode="External"/><Relationship Id="rId118" Type="http://schemas.openxmlformats.org/officeDocument/2006/relationships/hyperlink" Target="https://italianismo.com.br/es/os-italianos-realmente-comem-massa-todos-os-dias/" TargetMode="External"/><Relationship Id="rId139" Type="http://schemas.openxmlformats.org/officeDocument/2006/relationships/hyperlink" Target="https://www.magyp.gob.ar/internacionales/acuerdos-comerciales-colombia.php" TargetMode="External"/><Relationship Id="rId85" Type="http://schemas.openxmlformats.org/officeDocument/2006/relationships/hyperlink" Target="https://www.merca20.com/como-compran-los-mexicanos-en-2025-habitos-de-consumo-y-tendencias-clave-segun-statista/" TargetMode="External"/><Relationship Id="rId150" Type="http://schemas.openxmlformats.org/officeDocument/2006/relationships/hyperlink" Target="https://www.bbvaresearch.com/publicaciones/situacion-argentina-marzo-2025/" TargetMode="External"/><Relationship Id="rId171" Type="http://schemas.openxmlformats.org/officeDocument/2006/relationships/hyperlink" Target="https://datosmacro.expansion.com/paises/argentina" TargetMode="External"/><Relationship Id="rId192" Type="http://schemas.openxmlformats.org/officeDocument/2006/relationships/hyperlink" Target="https://es.tradingeconomics.com/el-salvador/interest-rate" TargetMode="External"/><Relationship Id="rId12" Type="http://schemas.openxmlformats.org/officeDocument/2006/relationships/image" Target="file:///C:\Users\USUARIO\Documents\castello\assets\img-0006.jpg" TargetMode="External"/><Relationship Id="rId33" Type="http://schemas.openxmlformats.org/officeDocument/2006/relationships/hyperlink" Target="https://www.ositran.gob.pe/anterior/noticias/ositran-inversion-en-infraestructura-de-transporte-supero-los-usd-1000-millones-en-el-2024/" TargetMode="External"/><Relationship Id="rId108" Type="http://schemas.openxmlformats.org/officeDocument/2006/relationships/hyperlink" Target="https://www.fazcomex.com.br/importacao/anvisa-importacao-de-alimentos/" TargetMode="External"/><Relationship Id="rId129" Type="http://schemas.openxmlformats.org/officeDocument/2006/relationships/hyperlink" Target="https://www.expertmarketresearch.com/es/reports/argentina-pasta-market" TargetMode="External"/><Relationship Id="rId54" Type="http://schemas.openxmlformats.org/officeDocument/2006/relationships/hyperlink" Target="https://sitio.aduana.gob.sv" TargetMode="External"/><Relationship Id="rId75" Type="http://schemas.openxmlformats.org/officeDocument/2006/relationships/hyperlink" Target="https://goldservice.com.sv/guia-completa-registro-sanitario-el-salvador/" TargetMode="External"/><Relationship Id="rId96" Type="http://schemas.openxmlformats.org/officeDocument/2006/relationships/hyperlink" Target="https://www.economia.gob.mx/datamexico" TargetMode="External"/><Relationship Id="rId140" Type="http://schemas.openxmlformats.org/officeDocument/2006/relationships/hyperlink" Target="https://argentina.embajada.gov.co/colombia/asuntos_economicos" TargetMode="External"/><Relationship Id="rId161" Type="http://schemas.openxmlformats.org/officeDocument/2006/relationships/image" Target="file:///C:\Users\USUARIO\Documents\castello\assets\pbi_elsalvador.jpeg" TargetMode="External"/><Relationship Id="rId182" Type="http://schemas.openxmlformats.org/officeDocument/2006/relationships/hyperlink" Target="https://datosmacro.expansion.com/buscador?search=PIB+el+salvador+2025" TargetMode="External"/><Relationship Id="rId6" Type="http://schemas.openxmlformats.org/officeDocument/2006/relationships/image" Target="file:///C:\Users\USUARIO\Documents\castello\assets\img-0000.jpg" TargetMode="External"/><Relationship Id="rId23" Type="http://schemas.openxmlformats.org/officeDocument/2006/relationships/hyperlink" Target="https://www.agroperu.pe/mercado-de-alimentos-preparados-en-peru-crece-que-priorizan-los-consumidores-en-2025/" TargetMode="External"/><Relationship Id="rId119" Type="http://schemas.openxmlformats.org/officeDocument/2006/relationships/hyperlink" Target="https://www.paganinigastronomia.com.br/blog/dicas-e-curiosidades/gastronomia-italiana-e-a-preferida-entre-os-brasileiros/" TargetMode="External"/><Relationship Id="rId44" Type="http://schemas.openxmlformats.org/officeDocument/2006/relationships/hyperlink" Target="https://www.digesa.minsa.gob.pe/publicaciones/Manual_Practico_PARA-EXPORTAR-IMPORTAR-ALIMENTOS-PROCESADOS.pdf" TargetMode="External"/><Relationship Id="rId65" Type="http://schemas.openxmlformats.org/officeDocument/2006/relationships/hyperlink" Target="https://controlterrestre.com/es/el-salvador" TargetMode="External"/><Relationship Id="rId86" Type="http://schemas.openxmlformats.org/officeDocument/2006/relationships/hyperlink" Target="https://www.gob.mx/cofepris" TargetMode="External"/><Relationship Id="rId130" Type="http://schemas.openxmlformats.org/officeDocument/2006/relationships/hyperlink" Target="https://www.argentina.gob.ar/noticias/las-exportaciones-de-pastas-alimenticias-crecieron-un-423" TargetMode="External"/><Relationship Id="rId151" Type="http://schemas.openxmlformats.org/officeDocument/2006/relationships/hyperlink" Target="https://www.argentina.gob.ar/senasa/productos-alimenticios-aprobacion-de-alimentos-importados" TargetMode="External"/><Relationship Id="rId172" Type="http://schemas.openxmlformats.org/officeDocument/2006/relationships/hyperlink" Target="https://datosmacro.expansion.com/paises/brasil" TargetMode="External"/><Relationship Id="rId193" Type="http://schemas.openxmlformats.org/officeDocument/2006/relationships/hyperlink" Target="https://es.tradingeconomics.com/mexico/interest-rate" TargetMode="External"/><Relationship Id="rId13" Type="http://schemas.openxmlformats.org/officeDocument/2006/relationships/image" Target="file:///C:\Users\USUARIO\Documents\castello\assets\img-0007.jpg" TargetMode="External"/><Relationship Id="rId109" Type="http://schemas.openxmlformats.org/officeDocument/2006/relationships/hyperlink" Target="https://prosalta.org.ar/pastas-a-brasil/" TargetMode="External"/><Relationship Id="rId34" Type="http://schemas.openxmlformats.org/officeDocument/2006/relationships/hyperlink" Target="https://procolombia.co" TargetMode="External"/><Relationship Id="rId55" Type="http://schemas.openxmlformats.org/officeDocument/2006/relationships/hyperlink" Target="https://www.ciexelsalvador.gob.sv" TargetMode="External"/><Relationship Id="rId76" Type="http://schemas.openxmlformats.org/officeDocument/2006/relationships/hyperlink" Target="https://www.transparencia.gob.sv/institutions/minsal/services/1015" TargetMode="External"/><Relationship Id="rId97" Type="http://schemas.openxmlformats.org/officeDocument/2006/relationships/hyperlink" Target="https://www.economia.gob.mx/datamexico/es/profile/product/foodstuffs" TargetMode="External"/><Relationship Id="rId120" Type="http://schemas.openxmlformats.org/officeDocument/2006/relationships/hyperlink" Target="https://procolombia.co/colombiatrade/exportador/articulos/acuerdos-comerciales-colombia-exportadores" TargetMode="External"/><Relationship Id="rId141" Type="http://schemas.openxmlformats.org/officeDocument/2006/relationships/hyperlink" Target="https://www.tanoiracassagne.com/codigo-alimentario-argentino-modificaciones-en-los-procedimientos-para-la-importacion-y-exportacion-de-alimentos/" TargetMode="External"/><Relationship Id="rId7" Type="http://schemas.openxmlformats.org/officeDocument/2006/relationships/image" Target="file:///C:\Users\USUARIO\Documents\castello\assets\img-0001.jpg" TargetMode="External"/><Relationship Id="rId162" Type="http://schemas.openxmlformats.org/officeDocument/2006/relationships/image" Target="file:///C:\Users\USUARIO\Documents\castello\assets\pbi_mexico.jpeg" TargetMode="External"/><Relationship Id="rId183" Type="http://schemas.openxmlformats.org/officeDocument/2006/relationships/hyperlink" Target="https://www.dane.gov.co/index.php/estadisticas-por-tema/cuentas-nacionales/cuentas-nacionales-trimestrales/pib-informacion-tecnica" TargetMode="External"/><Relationship Id="rId2" Type="http://schemas.openxmlformats.org/officeDocument/2006/relationships/styles" Target="styles.xml"/><Relationship Id="rId29" Type="http://schemas.openxmlformats.org/officeDocument/2006/relationships/hyperlink" Target="https://rpp.pe/economia/economia/rmv-dina-boluarte-anuncia-incremento-de-sueldo-minimo-a-s-1130-noticia-1606769" TargetMode="External"/><Relationship Id="rId24" Type="http://schemas.openxmlformats.org/officeDocument/2006/relationships/hyperlink" Target="https://www.digesa.minsa.gob.pe" TargetMode="External"/><Relationship Id="rId40" Type="http://schemas.openxmlformats.org/officeDocument/2006/relationships/hyperlink" Target="https://www.infobae.com/peru/2025/08/10/peru-le-compra-a-mas-a-colombia-de-lo-que-le-vende-importaciones-sumaron-usd-1500-millones/" TargetMode="External"/><Relationship Id="rId45" Type="http://schemas.openxmlformats.org/officeDocument/2006/relationships/hyperlink" Target="https://oec.world/profile/bilateral-product/pasta/reporter/per" TargetMode="External"/><Relationship Id="rId66" Type="http://schemas.openxmlformats.org/officeDocument/2006/relationships/hyperlink" Target="https://procolombia.co" TargetMode="External"/><Relationship Id="rId87" Type="http://schemas.openxmlformats.org/officeDocument/2006/relationships/hyperlink" Target="https://www.gob.mx/senasica" TargetMode="External"/><Relationship Id="rId110" Type="http://schemas.openxmlformats.org/officeDocument/2006/relationships/hyperlink" Target="https://repositorio.promperu.gob.pe/server/api/core/bitstreams/de710ca1-e7e0-4ba7-8995-1c33875b743e/content" TargetMode="External"/><Relationship Id="rId115" Type="http://schemas.openxmlformats.org/officeDocument/2006/relationships/hyperlink" Target="https://america-retail.com/paises/brasil/brasil-un-horizonte-de-oportunidades-para-el-consumo-premium-y-la-agroindustria/" TargetMode="External"/><Relationship Id="rId131" Type="http://schemas.openxmlformats.org/officeDocument/2006/relationships/hyperlink" Target="https://www.argentina.gob.ar/anmat" TargetMode="External"/><Relationship Id="rId136" Type="http://schemas.openxmlformats.org/officeDocument/2006/relationships/hyperlink" Target="https://www.magyp.gob.ar/internacionales/acuerdos-comerciales-colombia.php" TargetMode="External"/><Relationship Id="rId157" Type="http://schemas.openxmlformats.org/officeDocument/2006/relationships/image" Target="file:///C:\Users\USUARIO\Documents\castello\assets\pbi_general.jpeg" TargetMode="External"/><Relationship Id="rId178" Type="http://schemas.openxmlformats.org/officeDocument/2006/relationships/hyperlink" Target="https://datosmacro.expansion.com/ipc-paises/peru" TargetMode="External"/><Relationship Id="rId61" Type="http://schemas.openxmlformats.org/officeDocument/2006/relationships/hyperlink" Target="https://www.srs.gob.sv" TargetMode="External"/><Relationship Id="rId82" Type="http://schemas.openxmlformats.org/officeDocument/2006/relationships/hyperlink" Target="https://conocimiento.tourspain.es/export/sites/conocimiento/.content/Informes/vision-general/2025/2-mexico-vision-general-2025.pdf" TargetMode="External"/><Relationship Id="rId152" Type="http://schemas.openxmlformats.org/officeDocument/2006/relationships/hyperlink" Target="https://www.comex-ar.es/argentina-simplifica-los-requisitos-para-importar-y-exportar-alimentos-y-bebidas" TargetMode="External"/><Relationship Id="rId173" Type="http://schemas.openxmlformats.org/officeDocument/2006/relationships/hyperlink" Target="https://datosmacro.expansion.com/paises/comparar/mexico/colombia" TargetMode="External"/><Relationship Id="rId194" Type="http://schemas.openxmlformats.org/officeDocument/2006/relationships/hyperlink" Target="https://es.tradingeconomics.com/peru/interest-rate" TargetMode="External"/><Relationship Id="rId199" Type="http://schemas.openxmlformats.org/officeDocument/2006/relationships/hyperlink" Target="https://1drv.ms/x/c/baa9861caf822765/IQBGm5bkYhi8T6mpeq5_fdjiAVZ_bf3G0iqSRG0jNzSkuJI" TargetMode="External"/><Relationship Id="rId19" Type="http://schemas.openxmlformats.org/officeDocument/2006/relationships/hyperlink" Target="https://www.ipsos.com/es-pe/estadistica-poblacional-2025" TargetMode="External"/><Relationship Id="rId14" Type="http://schemas.openxmlformats.org/officeDocument/2006/relationships/image" Target="file:///C:\Users\USUARIO\Documents\castello\assets\gourmet_ravioli.png" TargetMode="External"/><Relationship Id="rId30" Type="http://schemas.openxmlformats.org/officeDocument/2006/relationships/hyperlink" Target="http://www.aduanet.gob.pe/itarancel/arancelS01Alias" TargetMode="External"/><Relationship Id="rId35" Type="http://schemas.openxmlformats.org/officeDocument/2006/relationships/hyperlink" Target="https://exportemos.pe" TargetMode="External"/><Relationship Id="rId56" Type="http://schemas.openxmlformats.org/officeDocument/2006/relationships/hyperlink" Target="https://www.cnr.gob.sv" TargetMode="External"/><Relationship Id="rId77" Type="http://schemas.openxmlformats.org/officeDocument/2006/relationships/hyperlink" Target="https://enlacegt.com/registro-sanitario/registro-sanitario-de-alimentos-en-el-salvador/" TargetMode="External"/><Relationship Id="rId100" Type="http://schemas.openxmlformats.org/officeDocument/2006/relationships/hyperlink" Target="https://www.lexayza.com/como-obtener-el-permiso-sanitario-para-importacion-de-alimentos-con-cofepris/" TargetMode="External"/><Relationship Id="rId105" Type="http://schemas.openxmlformats.org/officeDocument/2006/relationships/hyperlink" Target="https://italianismo.com.br/es/os-italianos-realmente-comem-massa-todos-os-dias/" TargetMode="External"/><Relationship Id="rId126" Type="http://schemas.openxmlformats.org/officeDocument/2006/relationships/hyperlink" Target="https://argendata.fund.ar/topico/poblacion/" TargetMode="External"/><Relationship Id="rId147" Type="http://schemas.openxmlformats.org/officeDocument/2006/relationships/hyperlink" Target="https://www.icontainers.com/es/transporte-maritimo/argentina/" TargetMode="External"/><Relationship Id="rId168" Type="http://schemas.openxmlformats.org/officeDocument/2006/relationships/image" Target="file:///C:\Users\USUARIO\Documents\castello\assets\img-0017.jpg" TargetMode="External"/><Relationship Id="rId8" Type="http://schemas.openxmlformats.org/officeDocument/2006/relationships/image" Target="file:///C:\Users\USUARIO\Documents\castello\assets\img-0002.jpg" TargetMode="External"/><Relationship Id="rId51" Type="http://schemas.openxmlformats.org/officeDocument/2006/relationships/hyperlink" Target="https://www.infobae.com/america/agencias/2024/07/11/los-precios-el-gran-dilema-de-los-vendedores-y-compradores-de-alimentos-en-el-salvador/" TargetMode="External"/><Relationship Id="rId72" Type="http://schemas.openxmlformats.org/officeDocument/2006/relationships/hyperlink" Target="https://repositorio.cepal.org/server/api/core/bitstreams/f01cc350-7a78-4ba9-b9a2-a0e5e60a1646/content" TargetMode="External"/><Relationship Id="rId93" Type="http://schemas.openxmlformats.org/officeDocument/2006/relationships/hyperlink" Target="https://procolombia.co" TargetMode="External"/><Relationship Id="rId98" Type="http://schemas.openxmlformats.org/officeDocument/2006/relationships/hyperlink" Target="https://lpi.worldbank.org/" TargetMode="External"/><Relationship Id="rId121" Type="http://schemas.openxmlformats.org/officeDocument/2006/relationships/hyperlink" Target="https://www.fazcomex.com.br/importacao/anvisa-importacao-de-alimentos/" TargetMode="External"/><Relationship Id="rId142" Type="http://schemas.openxmlformats.org/officeDocument/2006/relationships/hyperlink" Target="https://www.icontainers.com/es/transporte-maritimo/argentina/" TargetMode="External"/><Relationship Id="rId163" Type="http://schemas.openxmlformats.org/officeDocument/2006/relationships/image" Target="file:///C:\Users\USUARIO\Documents\castello\assets\pbi_peru.jpeg" TargetMode="External"/><Relationship Id="rId184" Type="http://schemas.openxmlformats.org/officeDocument/2006/relationships/hyperlink" Target="https://www.google.com/finance/beta/quote/PEN-COP" TargetMode="External"/><Relationship Id="rId189" Type="http://schemas.openxmlformats.org/officeDocument/2006/relationships/hyperlink" Target="https://es.tradingeconomics.com/colombia/gdp" TargetMode="External"/><Relationship Id="rId3" Type="http://schemas.openxmlformats.org/officeDocument/2006/relationships/settings" Target="settings.xml"/><Relationship Id="rId25" Type="http://schemas.openxmlformats.org/officeDocument/2006/relationships/hyperlink" Target="http://www.aduanet.gob.pe/itarancel/arancelS01Alias" TargetMode="External"/><Relationship Id="rId46" Type="http://schemas.openxmlformats.org/officeDocument/2006/relationships/hyperlink" Target="http://www.aduanet.gob.pe/itarancel/arancelS01Alias" TargetMode="External"/><Relationship Id="rId67" Type="http://schemas.openxmlformats.org/officeDocument/2006/relationships/hyperlink" Target="https://elsalvador.embajada.gov.co" TargetMode="External"/><Relationship Id="rId116" Type="http://schemas.openxmlformats.org/officeDocument/2006/relationships/hyperlink" Target="https://statista.com/statistics/815590/import-value-pasta-brazil/" TargetMode="External"/><Relationship Id="rId137" Type="http://schemas.openxmlformats.org/officeDocument/2006/relationships/hyperlink" Target="https://argentina.embajada.gov.co/colombia/asuntos_economicos" TargetMode="External"/><Relationship Id="rId158" Type="http://schemas.openxmlformats.org/officeDocument/2006/relationships/image" Target="file:///C:\Users\USUARIO\Documents\castello\assets\pbi_argentina.jpeg" TargetMode="External"/><Relationship Id="rId20" Type="http://schemas.openxmlformats.org/officeDocument/2006/relationships/hyperlink" Target="https://cpi.pe/images/upload/paginaweb/archivo/23/CPI%20-%20Market%20Report%20-%20Proyecciones%20Poblacionales%202025%20(2).pdf" TargetMode="External"/><Relationship Id="rId41" Type="http://schemas.openxmlformats.org/officeDocument/2006/relationships/hyperlink" Target="https://www.investinperu.pe/es/invertir/inversion-extranjera/inversion-extranjera-directa" TargetMode="External"/><Relationship Id="rId62" Type="http://schemas.openxmlformats.org/officeDocument/2006/relationships/hyperlink" Target="https://procolombia.co/colombiatrade/exportador/articulos/acuerdos-comerciales-colombia-exportadores" TargetMode="External"/><Relationship Id="rId83" Type="http://schemas.openxmlformats.org/officeDocument/2006/relationships/hyperlink" Target="https://www.economia.gob.mx/datamexico/es/profile/product/food-preparations-nec" TargetMode="External"/><Relationship Id="rId88" Type="http://schemas.openxmlformats.org/officeDocument/2006/relationships/hyperlink" Target="https://www.ventanillaunica.gob.mx" TargetMode="External"/><Relationship Id="rId111" Type="http://schemas.openxmlformats.org/officeDocument/2006/relationships/hyperlink" Target="https://procolombia.co" TargetMode="External"/><Relationship Id="rId132" Type="http://schemas.openxmlformats.org/officeDocument/2006/relationships/hyperlink" Target="http://www.anmat.gov.ar/formularios/guia_alimentos.asp" TargetMode="External"/><Relationship Id="rId153" Type="http://schemas.openxmlformats.org/officeDocument/2006/relationships/hyperlink" Target="https://alimentosargentinos.magyp.gob.ar/HomeAlimentos/saipa/organismos_sanitarios_intervinientes.php" TargetMode="External"/><Relationship Id="rId174" Type="http://schemas.openxmlformats.org/officeDocument/2006/relationships/hyperlink" Target="https://datosmacro.expansion.com/ipc-paises/argentina" TargetMode="External"/><Relationship Id="rId179" Type="http://schemas.openxmlformats.org/officeDocument/2006/relationships/hyperlink" Target="https://datosmacro.expansion.com/pib/argentina" TargetMode="External"/><Relationship Id="rId195" Type="http://schemas.openxmlformats.org/officeDocument/2006/relationships/hyperlink" Target="https://datos.bancomundial.org/indicador/NY.GDP.MKTP.KD.ZG?locations=CO" TargetMode="External"/><Relationship Id="rId190" Type="http://schemas.openxmlformats.org/officeDocument/2006/relationships/hyperlink" Target="https://es.tradingeconomics.com/argentina/interest-rate" TargetMode="External"/><Relationship Id="rId15" Type="http://schemas.openxmlformats.org/officeDocument/2006/relationships/image" Target="file:///C:\Users\USUARIO\Documents\castello\assets\pasta_making.png" TargetMode="External"/><Relationship Id="rId36" Type="http://schemas.openxmlformats.org/officeDocument/2006/relationships/hyperlink" Target="https://www.adexperu.org.pe" TargetMode="External"/><Relationship Id="rId57" Type="http://schemas.openxmlformats.org/officeDocument/2006/relationships/hyperlink" Target="https://sitio.aduana.gob.sv/servicios/importacion-definitiva-de-mercancias-al-amparo-de-preferencias-arancelarias/" TargetMode="External"/><Relationship Id="rId106" Type="http://schemas.openxmlformats.org/officeDocument/2006/relationships/hyperlink" Target="https://www.paganinigastronomia.com.br/blog/dicas-e-curiosidades/gastronomia-italiana-e-a-preferida-entre-os-brasileiros/" TargetMode="External"/><Relationship Id="rId127" Type="http://schemas.openxmlformats.org/officeDocument/2006/relationships/hyperlink" Target="https://www.informesdeexpertos.com/informes/mercado-de-pasta-en-argentina" TargetMode="External"/><Relationship Id="rId10" Type="http://schemas.openxmlformats.org/officeDocument/2006/relationships/image" Target="file:///C:\Users\USUARIO\Documents\castello\assets\img-0004.jpg" TargetMode="External"/><Relationship Id="rId31" Type="http://schemas.openxmlformats.org/officeDocument/2006/relationships/hyperlink" Target="https://sinia.minam.gob.pe/normas/ley-que-regula-plastico-un-solo-uso-recipientes-envases-descartables" TargetMode="External"/><Relationship Id="rId52" Type="http://schemas.openxmlformats.org/officeDocument/2006/relationships/hyperlink" Target="https://www.srs.gob.sv" TargetMode="External"/><Relationship Id="rId73" Type="http://schemas.openxmlformats.org/officeDocument/2006/relationships/hyperlink" Target="https://www.proesa.gob.sv" TargetMode="External"/><Relationship Id="rId78" Type="http://schemas.openxmlformats.org/officeDocument/2006/relationships/hyperlink" Target="https://www.bcr.gob.sv/comex/bd_comercio.php" TargetMode="External"/><Relationship Id="rId94" Type="http://schemas.openxmlformats.org/officeDocument/2006/relationships/hyperlink" Target="https://www.gob.mx/se" TargetMode="External"/><Relationship Id="rId99" Type="http://schemas.openxmlformats.org/officeDocument/2006/relationships/hyperlink" Target="https://www.gob.mx/tramites/ficha/permiso-sanitario-previo-de-importacion-de-productos/COFEPRIS660" TargetMode="External"/><Relationship Id="rId101" Type="http://schemas.openxmlformats.org/officeDocument/2006/relationships/hyperlink" Target="http://siavi.economia.gob.mx" TargetMode="External"/><Relationship Id="rId122" Type="http://schemas.openxmlformats.org/officeDocument/2006/relationships/hyperlink" Target="https://prosalta.org.ar/pastas-a-brasil/" TargetMode="External"/><Relationship Id="rId143" Type="http://schemas.openxmlformats.org/officeDocument/2006/relationships/hyperlink" Target="https://procolombia.co" TargetMode="External"/><Relationship Id="rId148" Type="http://schemas.openxmlformats.org/officeDocument/2006/relationships/hyperlink" Target="https://cancilleria.gob.ar/es/politica-exterior/acuerdos-comerciales-vigencia-reciente-negociacion" TargetMode="External"/><Relationship Id="rId164" Type="http://schemas.openxmlformats.org/officeDocument/2006/relationships/image" Target="file:///C:\Users\USUARIO\Documents\castello\assets\img-0013.jpg" TargetMode="External"/><Relationship Id="rId169" Type="http://schemas.openxmlformats.org/officeDocument/2006/relationships/hyperlink" Target="https://www.bcrp.gob.pe/docs/Publicaciones/Reporte-Inflacion/2023/setiembre/reporte-de-inflacion-setiembre-2023-sintesis.pdf" TargetMode="External"/><Relationship Id="rId185" Type="http://schemas.openxmlformats.org/officeDocument/2006/relationships/hyperlink" Target="https://es.investing.com/currencies/ars-cop-historical-data" TargetMode="External"/><Relationship Id="rId4" Type="http://schemas.openxmlformats.org/officeDocument/2006/relationships/webSettings" Target="webSettings.xml"/><Relationship Id="rId9" Type="http://schemas.openxmlformats.org/officeDocument/2006/relationships/image" Target="file:///C:\Users\USUARIO\Documents\castello\assets\img-0003.jpg" TargetMode="External"/><Relationship Id="rId180" Type="http://schemas.openxmlformats.org/officeDocument/2006/relationships/hyperlink" Target="https://datosmacro.expansion.com/pib/brasil" TargetMode="External"/><Relationship Id="rId26" Type="http://schemas.openxmlformats.org/officeDocument/2006/relationships/hyperlink" Target="https://www.gob.pe/senasa" TargetMode="External"/><Relationship Id="rId47" Type="http://schemas.openxmlformats.org/officeDocument/2006/relationships/hyperlink" Target="https://censo2024.bcr.gob.sv/" TargetMode="External"/><Relationship Id="rId68" Type="http://schemas.openxmlformats.org/officeDocument/2006/relationships/hyperlink" Target="https://www.proesa.gob.sv" TargetMode="External"/><Relationship Id="rId89" Type="http://schemas.openxmlformats.org/officeDocument/2006/relationships/hyperlink" Target="https://www.gob.mx/impi" TargetMode="External"/><Relationship Id="rId112" Type="http://schemas.openxmlformats.org/officeDocument/2006/relationships/hyperlink" Target="https://www.apexbrasil.com.br" TargetMode="External"/><Relationship Id="rId133" Type="http://schemas.openxmlformats.org/officeDocument/2006/relationships/hyperlink" Target="https://www.argentina.gob.ar/senasa" TargetMode="External"/><Relationship Id="rId154" Type="http://schemas.openxmlformats.org/officeDocument/2006/relationships/hyperlink" Target="https://www.argentina.gob.ar/arca/nomenclatura-arancelaria" TargetMode="External"/><Relationship Id="rId175" Type="http://schemas.openxmlformats.org/officeDocument/2006/relationships/hyperlink" Target="https://datosmacro.expansion.com/ipc-paises/brasil" TargetMode="External"/><Relationship Id="rId196" Type="http://schemas.openxmlformats.org/officeDocument/2006/relationships/hyperlink" Target="https://es.weforum.org/publications/" TargetMode="External"/><Relationship Id="rId200" Type="http://schemas.openxmlformats.org/officeDocument/2006/relationships/fontTable" Target="fontTable.xml"/><Relationship Id="rId16" Type="http://schemas.openxmlformats.org/officeDocument/2006/relationships/image" Target="file:///C:\Users\USUARIO\Documents\castello\assets\pasta_textures.png" TargetMode="External"/><Relationship Id="rId37" Type="http://schemas.openxmlformats.org/officeDocument/2006/relationships/hyperlink" Target="https://procolombia.co/colombiatrade/exportador/herramientas-del-exportador/perfil-logistico/peru" TargetMode="External"/><Relationship Id="rId58" Type="http://schemas.openxmlformats.org/officeDocument/2006/relationships/hyperlink" Target="https://www.tlc.gov.co/acuerdos/vigente/tlc-entre-colombia-el-salvador-guatemala-honduras/resumen-del-acuerdo" TargetMode="External"/><Relationship Id="rId79" Type="http://schemas.openxmlformats.org/officeDocument/2006/relationships/hyperlink" Target="https://www.bcr.gob.sv/comex/bd_comercio.php" TargetMode="External"/><Relationship Id="rId102" Type="http://schemas.openxmlformats.org/officeDocument/2006/relationships/hyperlink" Target="https://www.imarcgroup.com/report/es/mexico-food-service-pasta-market" TargetMode="External"/><Relationship Id="rId123" Type="http://schemas.openxmlformats.org/officeDocument/2006/relationships/hyperlink" Target="https://america-retail.com/paises/brasil/brasil-un-horizonte-de-oportunidades-para-el-consumo-premium-y-la-agroindustria/" TargetMode="External"/><Relationship Id="rId144" Type="http://schemas.openxmlformats.org/officeDocument/2006/relationships/hyperlink" Target="https://argentina.embajada.gov.co" TargetMode="External"/><Relationship Id="rId90" Type="http://schemas.openxmlformats.org/officeDocument/2006/relationships/hyperlink" Target="https://www.tlc.gov.co/acuerdos/vigente/tratado-de-libre-comercio-entre-los-estados-unidos" TargetMode="External"/><Relationship Id="rId165" Type="http://schemas.openxmlformats.org/officeDocument/2006/relationships/image" Target="file:///C:\Users\USUARIO\Documents\castello\assets\img-0014.jpg" TargetMode="External"/><Relationship Id="rId186" Type="http://schemas.openxmlformats.org/officeDocument/2006/relationships/hyperlink" Target="https://es.investing.com/currencies/brl-cop-historical-data" TargetMode="External"/><Relationship Id="rId27" Type="http://schemas.openxmlformats.org/officeDocument/2006/relationships/hyperlink" Target="https://www.vuce.gob.pe" TargetMode="External"/><Relationship Id="rId48" Type="http://schemas.openxmlformats.org/officeDocument/2006/relationships/hyperlink" Target="https://www.exteriores.gob.es/documents/fichaspais/elsalvador_ficha%20pais.pdf" TargetMode="External"/><Relationship Id="rId69" Type="http://schemas.openxmlformats.org/officeDocument/2006/relationships/hyperlink" Target="https://www.camarasal.com" TargetMode="External"/><Relationship Id="rId113" Type="http://schemas.openxmlformats.org/officeDocument/2006/relationships/hyperlink" Target="https://www.gov.br/anvisa" TargetMode="External"/><Relationship Id="rId134" Type="http://schemas.openxmlformats.org/officeDocument/2006/relationships/hyperlink" Target="https://www.argentina.gob.ar/arca" TargetMode="External"/><Relationship Id="rId80" Type="http://schemas.openxmlformats.org/officeDocument/2006/relationships/hyperlink" Target="https://www.transparenciafiscal.gob.sv/ptf/es/Comercio_Exterior.html" TargetMode="External"/><Relationship Id="rId155" Type="http://schemas.openxmlformats.org/officeDocument/2006/relationships/hyperlink" Target="https://www.magyp.gob.ar/sitio/areas/ss_mercados_agropecuarios/apertura_de_mercados/analisis_foda/_archivos/000513_Farin&#225;ceos%20-%202017.pdf" TargetMode="External"/><Relationship Id="rId176" Type="http://schemas.openxmlformats.org/officeDocument/2006/relationships/hyperlink" Target="https://datosmacro.expansion.com/ipc-paises/el-salvador" TargetMode="External"/><Relationship Id="rId197" Type="http://schemas.openxmlformats.org/officeDocument/2006/relationships/hyperlink" Target="https://www.worldometers.info/es/pib/pib-por-pais/" TargetMode="External"/><Relationship Id="rId201" Type="http://schemas.openxmlformats.org/officeDocument/2006/relationships/theme" Target="theme/theme1.xml"/><Relationship Id="rId17" Type="http://schemas.openxmlformats.org/officeDocument/2006/relationships/hyperlink" Target="file:///C:\Users\USUARIO\Documents\castello\assets\resumen_ejecutivo.pdf" TargetMode="External"/><Relationship Id="rId38" Type="http://schemas.openxmlformats.org/officeDocument/2006/relationships/hyperlink" Target="https://rutasmaritimas.promperu.gob.pe" TargetMode="External"/><Relationship Id="rId59" Type="http://schemas.openxmlformats.org/officeDocument/2006/relationships/hyperlink" Target="https://sitio.aduana.gob.sv/servicios/importacion-definitiva-de-mercancias-al-amparo-de-preferencias-arancelarias-establecidas-en-tratados-y-acuerdos-comerciales/" TargetMode="External"/><Relationship Id="rId103" Type="http://schemas.openxmlformats.org/officeDocument/2006/relationships/hyperlink" Target="http://siavi.economia.gob.mx/siavi5r/estadisticas-anuales" TargetMode="External"/><Relationship Id="rId124" Type="http://schemas.openxmlformats.org/officeDocument/2006/relationships/hyperlink" Target="https://www.invima.gov.co/biblioteca/resolucion-2674-2013-requisitos-sanitarios-alimentos" TargetMode="External"/><Relationship Id="rId70" Type="http://schemas.openxmlformats.org/officeDocument/2006/relationships/hyperlink" Target="https://www.icontainers.com/es/transporte-maritimo/el-salvador/" TargetMode="External"/><Relationship Id="rId91" Type="http://schemas.openxmlformats.org/officeDocument/2006/relationships/hyperlink" Target="https://www.camtomx.com/en/blog/requisitos-importar-alimentos-bebidas-cofepris" TargetMode="External"/><Relationship Id="rId145" Type="http://schemas.openxmlformats.org/officeDocument/2006/relationships/hyperlink" Target="https://www.came.org.ar" TargetMode="External"/><Relationship Id="rId166" Type="http://schemas.openxmlformats.org/officeDocument/2006/relationships/image" Target="file:///C:\Users\USUARIO\Documents\castello\assets\img-0015.jpg" TargetMode="External"/><Relationship Id="rId187" Type="http://schemas.openxmlformats.org/officeDocument/2006/relationships/hyperlink" Target="https://es.investing.com/currencies/pen-cop-historical-data" TargetMode="External"/><Relationship Id="rId1" Type="http://schemas.openxmlformats.org/officeDocument/2006/relationships/numbering" Target="numbering.xml"/><Relationship Id="rId28" Type="http://schemas.openxmlformats.org/officeDocument/2006/relationships/hyperlink" Target="http://www.aduanet.gob.pe/itarancel/arancelS01Alias" TargetMode="External"/><Relationship Id="rId49" Type="http://schemas.openxmlformats.org/officeDocument/2006/relationships/hyperlink" Target="https://www.elsalvador.com/h-noticias/h-negocios/consumo-habitos-de-el-salvador-centroamerica/1185324/2024/" TargetMode="External"/><Relationship Id="rId114" Type="http://schemas.openxmlformats.org/officeDocument/2006/relationships/hyperlink" Target="https://www.gov.br/receitafederal" TargetMode="External"/><Relationship Id="rId60" Type="http://schemas.openxmlformats.org/officeDocument/2006/relationships/hyperlink" Target="https://www.tlc.gov.co/acuerdos/vigente/tlc-entre-colombia-el-salvador-guatemala-honduras/resumen-del-acuerdo" TargetMode="External"/><Relationship Id="rId81" Type="http://schemas.openxmlformats.org/officeDocument/2006/relationships/hyperlink" Target="https://www.inegi.org.mx/contenidos/saladeprensa/boletines/2025/enigh/ENIGH2024_RR.pdf" TargetMode="External"/><Relationship Id="rId135" Type="http://schemas.openxmlformats.org/officeDocument/2006/relationships/hyperlink" Target="https://www.argentina.gob.ar/inpi" TargetMode="External"/><Relationship Id="rId156" Type="http://schemas.openxmlformats.org/officeDocument/2006/relationships/hyperlink" Target="https://www.informesdeexpertos.com/informes/mercado-de-pasta-en-argentina" TargetMode="External"/><Relationship Id="rId177" Type="http://schemas.openxmlformats.org/officeDocument/2006/relationships/hyperlink" Target="https://datosmacro.expansion.com/ipc-paises/mexico" TargetMode="External"/><Relationship Id="rId198" Type="http://schemas.openxmlformats.org/officeDocument/2006/relationships/hyperlink" Target="https://www.worldometers.info/es/pib/pib-por-pais/?source=imf&amp;region=latin-america-and-the-caribbean&amp;year=2024&amp;metric=nominal" TargetMode="External"/><Relationship Id="rId18" Type="http://schemas.openxmlformats.org/officeDocument/2006/relationships/hyperlink" Target="https://www.inei.gob.pe/estadisticas/indice-tematico/population-estimates-and-projections/" TargetMode="External"/><Relationship Id="rId39" Type="http://schemas.openxmlformats.org/officeDocument/2006/relationships/hyperlink" Target="https://lpi.worldbank.org/" TargetMode="External"/><Relationship Id="rId50" Type="http://schemas.openxmlformats.org/officeDocument/2006/relationships/hyperlink" Target="https://www.elsalvador.com/vida/hogar-y-espacios/alimentos-el-salvador-habitos-alimenticios/1237999/2025/" TargetMode="External"/><Relationship Id="rId104" Type="http://schemas.openxmlformats.org/officeDocument/2006/relationships/hyperlink" Target="https://www.worldometers.info/es/poblacion-mundial/poblacion-brasil/" TargetMode="External"/><Relationship Id="rId125" Type="http://schemas.openxmlformats.org/officeDocument/2006/relationships/hyperlink" Target="https://censo.gob.ar/" TargetMode="External"/><Relationship Id="rId146" Type="http://schemas.openxmlformats.org/officeDocument/2006/relationships/hyperlink" Target="https://www.argentina.gob.ar/produccion" TargetMode="External"/><Relationship Id="rId167" Type="http://schemas.openxmlformats.org/officeDocument/2006/relationships/image" Target="file:///C:\Users\USUARIO\Documents\castello\assets\img-0016.jpg" TargetMode="External"/><Relationship Id="rId188" Type="http://schemas.openxmlformats.org/officeDocument/2006/relationships/hyperlink" Target="https://es.investing.com/currencies/usd-cop-historical-data" TargetMode="External"/><Relationship Id="rId71" Type="http://schemas.openxmlformats.org/officeDocument/2006/relationships/hyperlink" Target="https://www.contrapunto.com.sv/el-salvador-cerro-2025-con-importaciones-de-alimentos-por-mas-de-3294-millones-impulsadas-por-preparaciones-y-cereales/" TargetMode="External"/><Relationship Id="rId92" Type="http://schemas.openxmlformats.org/officeDocument/2006/relationships/hyperlink" Target="https://www.credlix.com/es-mx/blogs/como-se-conecta-mexico-con-el-mundo-las-rutas-maritimas-mas-important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29462</Words>
  <Characters>162047</Characters>
  <Application>Microsoft Office Word</Application>
  <DocSecurity>0</DocSecurity>
  <Lines>1350</Lines>
  <Paragraphs>382</Paragraphs>
  <ScaleCrop>false</ScaleCrop>
  <Company/>
  <LinksUpToDate>false</LinksUpToDate>
  <CharactersWithSpaces>191127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de InternacionalizaciÃ³n e Inteligencia de Mercados - Il Castello</dc:title>
  <dc:subject/>
  <dc:creator>USUARIO</dc:creator>
  <cp:keywords/>
  <dc:description/>
  <cp:lastModifiedBy>USUARIO</cp:lastModifiedBy>
  <cp:revision>2</cp:revision>
  <dcterms:created xsi:type="dcterms:W3CDTF">2026-05-20T13:22:00Z</dcterms:created>
  <dcterms:modified xsi:type="dcterms:W3CDTF">2026-05-20T13:22:00Z</dcterms:modified>
</cp:coreProperties>
</file>