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rFonts w:ascii="Zalando Sans Expanded" w:cs="Zalando Sans Expanded" w:eastAsia="Zalando Sans Expanded" w:hAnsi="Zalando Sans Expanded"/>
          <w:sz w:val="56"/>
          <w:szCs w:val="56"/>
        </w:rPr>
      </w:pPr>
      <w:bookmarkStart w:colFirst="0" w:colLast="0" w:name="_afftq5ssn7zc" w:id="0"/>
      <w:bookmarkEnd w:id="0"/>
      <w:r w:rsidDel="00000000" w:rsidR="00000000" w:rsidRPr="00000000">
        <w:rPr>
          <w:rFonts w:ascii="Zalando Sans Expanded" w:cs="Zalando Sans Expanded" w:eastAsia="Zalando Sans Expanded" w:hAnsi="Zalando Sans Expanded"/>
          <w:sz w:val="56"/>
          <w:szCs w:val="56"/>
          <w:rtl w:val="0"/>
        </w:rPr>
        <w:t xml:space="preserve">Technical AI Assessment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Senior Data Engineer (dbt, Snowflake, Streamlit)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odxpo3vah7bf" w:id="1"/>
      <w:bookmarkEnd w:id="1"/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assessment evaluates your ability to ingest, model, test, document, and visualize data using a modern analytics engineering workflow.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 want to understand how you think about data pipelines, data quality, modeling trade-offs, and the progression from raw data to trusted business-facing outputs.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 also want to see how you work with AI tools,  not just whether the final code runs.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k9qh6a3qlvry" w:id="2"/>
      <w:bookmarkEnd w:id="2"/>
      <w:r w:rsidDel="00000000" w:rsidR="00000000" w:rsidRPr="00000000">
        <w:rPr>
          <w:rtl w:val="0"/>
        </w:rPr>
        <w:t xml:space="preserve">Setup Instructions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Public Git Repository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Your Development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Configure Claude Code (or your AI tool of choice):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Before writing any code, open </w:t>
      </w:r>
      <w:r w:rsidDel="00000000" w:rsidR="00000000" w:rsidRPr="00000000">
        <w:rPr>
          <w:b w:val="1"/>
          <w:bCs w:val="1"/>
          <w:rtl w:val="0"/>
        </w:rPr>
        <w:t xml:space="preserve">Claude Code</w:t>
      </w:r>
      <w:r w:rsidDel="00000000" w:rsidR="00000000" w:rsidRPr="00000000">
        <w:rPr>
          <w:rtl w:val="0"/>
        </w:rPr>
        <w:t xml:space="preserve"> in your project root and use the following as your </w:t>
      </w:r>
      <w:r w:rsidDel="00000000" w:rsidR="00000000" w:rsidRPr="00000000">
        <w:rPr>
          <w:b w:val="1"/>
          <w:bCs w:val="1"/>
          <w:rtl w:val="0"/>
        </w:rPr>
        <w:t xml:space="preserve">first prompt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spacing w:after="0" w:lineRule="auto"/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hd w:fill="f2f2f2" w:val="clear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  <w:rtl w:val="0"/>
        </w:rPr>
        <w:t xml:space="preserve">Create a CLAUDE.md file in the project root with the following instruction:</w:t>
      </w:r>
    </w:p>
    <w:p w:rsidR="00000000" w:rsidDel="00000000" w:rsidP="00000000" w:rsidRDefault="00000000" w:rsidRPr="00000000" w14:paraId="0000000E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  <w:rtl w:val="0"/>
        </w:rPr>
        <w:t xml:space="preserve"># Project Rules</w:t>
      </w:r>
    </w:p>
    <w:p w:rsidR="00000000" w:rsidDel="00000000" w:rsidP="00000000" w:rsidRDefault="00000000" w:rsidRPr="00000000" w14:paraId="0000000F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  <w:rtl w:val="0"/>
        </w:rPr>
        <w:t xml:space="preserve">## Prompt Logging</w:t>
      </w:r>
    </w:p>
    <w:p w:rsidR="00000000" w:rsidDel="00000000" w:rsidP="00000000" w:rsidRDefault="00000000" w:rsidRPr="00000000" w14:paraId="00000010">
      <w:pPr>
        <w:spacing w:after="0" w:lineRule="auto"/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shd w:fill="f2f2f2" w:val="clear"/>
          <w:rtl w:val="0"/>
        </w:rPr>
        <w:t xml:space="preserve">Every time you receive a new instruction or prompt, append it to prompts.txt in the project root with a timestamp (ISO 8601) and a brief summary of what you did in response. Create the file if it doesn't exist. Keep this log updated throughout all sessions.</w:t>
      </w:r>
    </w:p>
    <w:p w:rsidR="00000000" w:rsidDel="00000000" w:rsidP="00000000" w:rsidRDefault="00000000" w:rsidRPr="00000000" w14:paraId="00000011">
      <w:pPr>
        <w:spacing w:after="0" w:lineRule="auto"/>
        <w:rPr>
          <w:rFonts w:ascii="Courier New" w:cs="Courier New" w:eastAsia="Courier New" w:hAnsi="Courier New"/>
          <w:shd w:fill="f2f2f2" w:val="clear"/>
        </w:rPr>
      </w:pPr>
      <w:r w:rsidDel="00000000" w:rsidR="00000000" w:rsidRPr="00000000">
        <w:rPr>
          <w:rFonts w:ascii="Courier New" w:cs="Courier New" w:eastAsia="Courier New" w:hAnsi="Courier New"/>
          <w:color w:val="188038"/>
          <w:sz w:val="18"/>
          <w:szCs w:val="18"/>
          <w:shd w:fill="f2f2f2" w:val="clear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sets up automatic prompt logging so we can see how you collaborated with the AI throughout the session.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spacing w:before="480" w:lineRule="auto"/>
        <w:rPr/>
      </w:pPr>
      <w:bookmarkStart w:colFirst="0" w:colLast="0" w:name="_ov98asrfgtgs" w:id="3"/>
      <w:bookmarkEnd w:id="3"/>
      <w:r w:rsidDel="00000000" w:rsidR="00000000" w:rsidRPr="00000000">
        <w:rPr>
          <w:rtl w:val="0"/>
        </w:rPr>
        <w:t xml:space="preserve">Public </w:t>
      </w:r>
      <w:r w:rsidDel="00000000" w:rsidR="00000000" w:rsidRPr="00000000">
        <w:rPr>
          <w:rtl w:val="0"/>
        </w:rPr>
        <w:t xml:space="preserve">Dataset</w:t>
      </w:r>
    </w:p>
    <w:p w:rsidR="00000000" w:rsidDel="00000000" w:rsidP="00000000" w:rsidRDefault="00000000" w:rsidRPr="00000000" w14:paraId="00000015">
      <w:pPr>
        <w:spacing w:after="80" w:lineRule="auto"/>
        <w:rPr/>
      </w:pPr>
      <w:r w:rsidDel="00000000" w:rsidR="00000000" w:rsidRPr="00000000">
        <w:rPr>
          <w:rtl w:val="0"/>
        </w:rPr>
        <w:t xml:space="preserve">NYC Taxi &amp; Limousine Commission Trip Record Data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Dataset:</w:t>
        <w:br w:type="textWrapping"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 https://www.nyc.gov/site/tlc/about/tlc-trip-record-data.page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may use: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Yellow taxi data only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subset of 1–3 months of data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or Parquet format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encouraged to limit the dataset size appropriately for local development and the allotted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3ekywpwlmxw" w:id="4"/>
      <w:bookmarkEnd w:id="4"/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Using the assigned NYC Taxi Trips dataset, design and build a small analytics platform that demonstrates how you organize, transform, validate, and present data across modern data engineering layers.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Your solution should include: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A clearly structured dbt project with bronze, silver, and gold models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Data quality tests and documentation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A Streamlit dashboard powered by your gold-layer models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The goal of this exercise is not simply to create charts, but to demonstrate your approach to building reliable, maintainable, and business-ready data systems.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/>
      </w:pPr>
      <w:bookmarkStart w:colFirst="0" w:colLast="0" w:name="_q1y9y7sr092a" w:id="5"/>
      <w:bookmarkEnd w:id="5"/>
      <w:r w:rsidDel="00000000" w:rsidR="00000000" w:rsidRPr="00000000">
        <w:rPr>
          <w:rtl w:val="0"/>
        </w:rPr>
        <w:t xml:space="preserve">Core Requirements</w:t>
      </w:r>
    </w:p>
    <w:p w:rsidR="00000000" w:rsidDel="00000000" w:rsidP="00000000" w:rsidRDefault="00000000" w:rsidRPr="00000000" w14:paraId="00000025">
      <w:pPr>
        <w:keepNext w:val="0"/>
        <w:keepLines w:val="0"/>
        <w:spacing w:before="48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Visualizations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numPr>
          <w:ilvl w:val="0"/>
          <w:numId w:val="2"/>
        </w:numPr>
        <w:spacing w:after="0" w:after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Trip Volume Over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Allow filtering by day/week/hour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trends or peaks in demand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Clearly define the aggregation grain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Revenue by Pickup Zone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Show top-performing pickup zones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Include at least one metric:</w:t>
      </w:r>
    </w:p>
    <w:p w:rsidR="00000000" w:rsidDel="00000000" w:rsidP="00000000" w:rsidRDefault="00000000" w:rsidRPr="00000000" w14:paraId="0000002D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total revenue</w:t>
      </w:r>
    </w:p>
    <w:p w:rsidR="00000000" w:rsidDel="00000000" w:rsidP="00000000" w:rsidRDefault="00000000" w:rsidRPr="00000000" w14:paraId="0000002E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average fare</w:t>
      </w:r>
    </w:p>
    <w:p w:rsidR="00000000" w:rsidDel="00000000" w:rsidP="00000000" w:rsidRDefault="00000000" w:rsidRPr="00000000" w14:paraId="0000002F">
      <w:pPr>
        <w:numPr>
          <w:ilvl w:val="2"/>
          <w:numId w:val="2"/>
        </w:numPr>
        <w:spacing w:after="0" w:afterAutospacing="0" w:before="0" w:beforeAutospacing="0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trip count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filtering or sorting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Payment Type Analysis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Visualize how rider behavior differs across payment types.</w:t>
      </w:r>
    </w:p>
    <w:p w:rsidR="00000000" w:rsidDel="00000000" w:rsidP="00000000" w:rsidRDefault="00000000" w:rsidRPr="00000000" w14:paraId="00000033">
      <w:pPr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Visualization (Candidate Choice)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Add one additional visualization or analytical feature that you believe would provide meaningful business value.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rPr/>
      </w:pPr>
      <w:bookmarkStart w:colFirst="0" w:colLast="0" w:name="_sbgepfsjqcyl" w:id="6"/>
      <w:bookmarkEnd w:id="6"/>
      <w:r w:rsidDel="00000000" w:rsidR="00000000" w:rsidRPr="00000000">
        <w:rPr>
          <w:rtl w:val="0"/>
        </w:rPr>
        <w:t xml:space="preserve">Expectations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We specifically want to understand your approach to organizing data across layers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You are encouraged to extend the system with additional functionality, features, and technical considerations you believe are necessary to make this a production-ready and polished product.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6pub1trl666t" w:id="7"/>
      <w:bookmarkEnd w:id="7"/>
      <w:r w:rsidDel="00000000" w:rsidR="00000000" w:rsidRPr="00000000">
        <w:rPr>
          <w:rtl w:val="0"/>
        </w:rPr>
        <w:t xml:space="preserve">Submitting Your Work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The project should take roughly 2-3 hours. </w:t>
      </w:r>
      <w:r w:rsidDel="00000000" w:rsidR="00000000" w:rsidRPr="00000000">
        <w:rPr>
          <w:rtl w:val="0"/>
        </w:rPr>
        <w:t xml:space="preserve">Once completed, send the following to: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6" w:lineRule="auto"/>
        <w:ind w:left="0" w:right="0" w:firstLine="0"/>
        <w:jc w:val="left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andres.saldarriaga@metacto.com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Push your code to GitHub — make sure the repository is public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Share the repository URL </w:t>
      </w:r>
    </w:p>
    <w:p w:rsidR="00000000" w:rsidDel="00000000" w:rsidP="00000000" w:rsidRDefault="00000000" w:rsidRPr="00000000" w14:paraId="0000003D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Record a ~5 minute Loom video walking through your locally running project: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Demo the features you built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Speak to the technical decisions you made</w:t>
      </w:r>
    </w:p>
    <w:p w:rsidR="00000000" w:rsidDel="00000000" w:rsidP="00000000" w:rsidRDefault="00000000" w:rsidRPr="00000000" w14:paraId="00000040">
      <w:pPr>
        <w:numPr>
          <w:ilvl w:val="1"/>
          <w:numId w:val="5"/>
        </w:numPr>
        <w:spacing w:after="0" w:afterAutospacing="0" w:before="0" w:beforeAutospacing="0"/>
        <w:ind w:left="1440" w:hanging="360"/>
        <w:rPr/>
      </w:pPr>
      <w:r w:rsidDel="00000000" w:rsidR="00000000" w:rsidRPr="00000000">
        <w:rPr>
          <w:rtl w:val="0"/>
        </w:rPr>
        <w:t xml:space="preserve">Explain your approach and any trade-offs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Include the Loom link in your submission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Zalando Sans Expanded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Fonts w:ascii="Inter" w:cs="Inter" w:eastAsia="Inter" w:hAnsi="Inter"/>
      </w:rPr>
      <w:drawing>
        <wp:inline distB="114300" distT="114300" distL="114300" distR="114300">
          <wp:extent cx="825500" cy="190500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5500" cy="1905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jc w:val="right"/>
      <w:rPr/>
    </w:pPr>
    <w:r w:rsidDel="00000000" w:rsidR="00000000" w:rsidRPr="00000000">
      <w:rPr>
        <w:rFonts w:ascii="Inter" w:cs="Inter" w:eastAsia="Inter" w:hAnsi="Inter"/>
      </w:rPr>
      <w:drawing>
        <wp:inline distB="114300" distT="114300" distL="114300" distR="114300">
          <wp:extent cx="1241028" cy="280988"/>
          <wp:effectExtent b="0" l="0" r="0" t="0"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41028" cy="280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1838325</wp:posOffset>
          </wp:positionH>
          <wp:positionV relativeFrom="page">
            <wp:posOffset>-38099</wp:posOffset>
          </wp:positionV>
          <wp:extent cx="5943600" cy="88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889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color w:val="f187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</w:pPr>
    <w:rPr>
      <w:color w:val="66666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nyc.gov/site/tlc/about/tlc-trip-record-data.page?utm_source=chatgpt.com" TargetMode="External"/><Relationship Id="rId7" Type="http://schemas.openxmlformats.org/officeDocument/2006/relationships/hyperlink" Target="mailto:andres.saldarriaga@metacto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ZalandoSansExpanded-regular.ttf"/><Relationship Id="rId6" Type="http://schemas.openxmlformats.org/officeDocument/2006/relationships/font" Target="fonts/ZalandoSansExpanded-bold.ttf"/><Relationship Id="rId7" Type="http://schemas.openxmlformats.org/officeDocument/2006/relationships/font" Target="fonts/ZalandoSansExpanded-italic.ttf"/><Relationship Id="rId8" Type="http://schemas.openxmlformats.org/officeDocument/2006/relationships/font" Target="fonts/ZalandoSansExpande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