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pStyle w:val="4"/>
        <w:spacing w:line="360" w:lineRule="auto"/>
        <w:ind w:left="0"/>
        <w:jc w:val="both"/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José Carlos dos Santos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Matrícula: </w:t>
      </w:r>
      <w:r>
        <w:rPr>
          <w:rFonts w:ascii="Arial" w:hAnsi="Arial"/>
          <w:sz w:val="24"/>
          <w:szCs w:val="24"/>
          <w:lang w:val="pt-BR"/>
        </w:rPr>
        <w:t>20200150373</w:t>
      </w: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Rede Giga Metrópole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  <w:sectPr>
          <w:headerReference r:id="rId3" w:type="first"/>
          <w:footerReference r:id="rId4" w:type="first"/>
          <w:type w:val="continuous"/>
          <w:pgSz w:w="11910" w:h="16840"/>
          <w:pgMar w:top="1440" w:right="1440" w:bottom="1440" w:left="1440" w:header="720" w:footer="720" w:gutter="0"/>
          <w:cols w:space="720" w:num="1"/>
          <w:titlePg/>
          <w:docGrid w:linePitch="299" w:charSpace="0"/>
        </w:sectPr>
      </w:pPr>
      <w:r>
        <w:rPr>
          <w:rFonts w:ascii="Arial" w:hAnsi="Arial" w:cs="Arial"/>
          <w:b/>
          <w:bCs/>
          <w:sz w:val="24"/>
          <w:szCs w:val="24"/>
        </w:rPr>
        <w:t>Relatório de Conformidade Referente ao Bilhete 2022.2-BR0</w:t>
      </w:r>
      <w:r>
        <w:rPr>
          <w:rFonts w:ascii="Arial" w:hAnsi="Arial" w:cs="Arial"/>
          <w:b/>
          <w:bCs/>
          <w:sz w:val="24"/>
          <w:szCs w:val="24"/>
          <w:lang w:val="pt-BR"/>
        </w:rPr>
        <w:t>2</w:t>
      </w:r>
    </w:p>
    <w:p>
      <w:pPr>
        <w:spacing w:line="360" w:lineRule="auto"/>
        <w:ind w:left="2136" w:right="2309"/>
        <w:jc w:val="center"/>
        <w:rPr>
          <w:rFonts w:ascii="Arial" w:hAnsi="Arial" w:cs="Arial"/>
          <w:spacing w:val="-2"/>
          <w:w w:val="105"/>
          <w:sz w:val="24"/>
          <w:szCs w:val="24"/>
        </w:rPr>
      </w:pPr>
      <w:bookmarkStart w:id="0" w:name="Sumário"/>
      <w:bookmarkEnd w:id="0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Sumário</w:t>
      </w:r>
    </w:p>
    <w:p>
      <w:pPr>
        <w:spacing w:line="360" w:lineRule="auto"/>
        <w:ind w:right="2309"/>
        <w:rPr>
          <w:rFonts w:ascii="Arial" w:hAnsi="Arial" w:cs="Arial"/>
          <w:spacing w:val="-2"/>
          <w:w w:val="105"/>
          <w:sz w:val="24"/>
          <w:szCs w:val="24"/>
        </w:rPr>
      </w:pPr>
    </w:p>
    <w:sdt>
      <w:sdtPr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  <w:id w:val="-904912057"/>
        <w:docPartObj>
          <w:docPartGallery w:val="Table of Contents"/>
          <w:docPartUnique/>
        </w:docPartObj>
      </w:sdtPr>
      <w:sdtEndPr>
        <w:rPr>
          <w:rFonts w:ascii="Palatino Linotype" w:hAnsi="Palatino Linotype" w:eastAsia="Palatino Linotype" w:cs="Palatino Linotype"/>
          <w:b w:val="0"/>
          <w:bCs w:val="0"/>
          <w:sz w:val="22"/>
          <w:szCs w:val="22"/>
        </w:rPr>
      </w:sdtEndPr>
      <w:sdtContent>
        <w:p>
          <w:pPr>
            <w:pStyle w:val="13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TOC \o "1-2" \h \z \u 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"_Toc107909616"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4"/>
            </w:rPr>
            <w:t>1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05"/>
            </w:rPr>
            <w:t>Certificação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"_Toc107909617"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6"/>
            </w:rPr>
            <w:t>1.1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10"/>
            </w:rPr>
            <w:t>Metodologia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"_Toc107909618"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6"/>
            </w:rPr>
            <w:t>1.2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10"/>
            </w:rPr>
            <w:t>Diagnóstico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"_Toc107909619"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6"/>
            </w:rPr>
            <w:t>1.3</w:t>
          </w:r>
          <w:r>
            <w:rPr>
              <w:rStyle w:val="8"/>
              <w:b w:val="0"/>
              <w:bCs w:val="0"/>
              <w:w w:val="106"/>
              <w:lang w:val="pt-BR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10"/>
            </w:rPr>
            <w:t>Status..........................................................................................................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_Toc107909619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3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"_Toc107909620"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4"/>
            </w:rPr>
            <w:t>2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05"/>
            </w:rPr>
            <w:t>Resultados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_Toc107909620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6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13"/>
            <w:tabs>
              <w:tab w:val="right" w:leader="dot" w:pos="9020"/>
            </w:tabs>
            <w:spacing w:before="0" w:line="360" w:lineRule="auto"/>
            <w:jc w:val="both"/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HYPERLINK \l "_Toc107909621" </w:instrText>
          </w:r>
          <w:r>
            <w:fldChar w:fldCharType="separate"/>
          </w:r>
          <w:r>
            <w:rPr>
              <w:rStyle w:val="8"/>
              <w:b w:val="0"/>
              <w:bCs w:val="0"/>
              <w:w w:val="104"/>
            </w:rPr>
            <w:t>3</w:t>
          </w:r>
          <w:r>
            <w:rPr>
              <w:rFonts w:eastAsiaTheme="minorEastAsia"/>
              <w:b w:val="0"/>
              <w:bCs w:val="0"/>
              <w:sz w:val="22"/>
              <w:szCs w:val="22"/>
              <w:lang w:val="en-US"/>
            </w:rPr>
            <w:t xml:space="preserve"> </w:t>
          </w:r>
          <w:r>
            <w:rPr>
              <w:rStyle w:val="8"/>
              <w:b w:val="0"/>
              <w:bCs w:val="0"/>
              <w:spacing w:val="-2"/>
              <w:w w:val="105"/>
            </w:rPr>
            <w:t>Conclusão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_Toc107909621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spacing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>
      <w:pPr>
        <w:spacing w:line="360" w:lineRule="auto"/>
        <w:jc w:val="both"/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  <w:sz w:val="24"/>
          <w:szCs w:val="24"/>
        </w:rPr>
        <w:t>Manutenção Corretiva RGM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certificar o serviço de manutenção corretiva realizado pela Interjato (bilhete </w:t>
      </w:r>
      <w:r>
        <w:rPr>
          <w:rFonts w:ascii="Arial" w:hAnsi="Arial" w:cs="Arial"/>
          <w:b/>
          <w:sz w:val="24"/>
          <w:szCs w:val="24"/>
        </w:rPr>
        <w:t>2022.2-BR0</w:t>
      </w:r>
      <w:r>
        <w:rPr>
          <w:rFonts w:ascii="Arial" w:hAnsi="Arial" w:cs="Arial"/>
          <w:b/>
          <w:sz w:val="24"/>
          <w:szCs w:val="24"/>
          <w:lang w:val="pt-BR"/>
        </w:rPr>
        <w:t>2</w:t>
      </w:r>
      <w:r>
        <w:rPr>
          <w:rFonts w:ascii="Arial" w:hAnsi="Arial" w:cs="Arial"/>
          <w:sz w:val="24"/>
          <w:szCs w:val="24"/>
        </w:rPr>
        <w:t xml:space="preserve">) para restabelecer à conectividade GPON na(s) célula(s)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>2</w:t>
      </w: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  <w:lang w:val="pt-BR"/>
        </w:rPr>
        <w:t>ZN</w:t>
      </w:r>
      <w:r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  <w:lang w:val="pt-BR"/>
        </w:rPr>
        <w:t>12.1</w:t>
      </w:r>
      <w:r>
        <w:rPr>
          <w:rFonts w:ascii="Arial" w:hAnsi="Arial" w:cs="Arial"/>
          <w:sz w:val="24"/>
          <w:szCs w:val="24"/>
        </w:rPr>
        <w:t>. Os dados apresentados nesse documento foram obtidos a partir do monitoramento da rede GPON realizado pelo software</w:t>
      </w:r>
      <w:r>
        <w:rPr>
          <w:rFonts w:ascii="Arial" w:hAnsi="Arial" w:cs="Arial"/>
          <w:i/>
          <w:sz w:val="24"/>
          <w:szCs w:val="24"/>
        </w:rPr>
        <w:t xml:space="preserve"> GRAFANA</w:t>
      </w:r>
      <w:r>
        <w:rPr>
          <w:rFonts w:ascii="Arial" w:hAnsi="Arial" w:cs="Arial"/>
          <w:sz w:val="24"/>
          <w:szCs w:val="24"/>
        </w:rPr>
        <w:t>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Entidade(s) afetada(s) pelo rompimento do cabo de fibras óptica: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EM JOÃO PAULO II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EM </w:t>
      </w:r>
      <w:r>
        <w:rPr>
          <w:rFonts w:ascii="Arial" w:hAnsi="Arial"/>
          <w:b/>
          <w:bCs/>
          <w:sz w:val="24"/>
          <w:szCs w:val="24"/>
        </w:rPr>
        <w:t>CMEI PROF</w:t>
      </w:r>
      <w:r>
        <w:rPr>
          <w:rFonts w:ascii="Arial" w:hAnsi="Arial"/>
          <w:b/>
          <w:bCs/>
          <w:sz w:val="24"/>
          <w:szCs w:val="24"/>
          <w:lang w:val="pt-BR"/>
        </w:rPr>
        <w:t>.</w:t>
      </w:r>
      <w:r>
        <w:rPr>
          <w:rFonts w:ascii="Arial" w:hAnsi="Arial"/>
          <w:b/>
          <w:bCs/>
          <w:sz w:val="24"/>
          <w:szCs w:val="24"/>
        </w:rPr>
        <w:t xml:space="preserve"> MARIA DE FATIMA MEDEIROS DE ARAUJO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EM CMEI EVANGELINA ELITA DE SOUZA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da Ocorrência:</w:t>
      </w:r>
    </w:p>
    <w:p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Endereço</w:t>
      </w:r>
      <w:r>
        <w:rPr>
          <w:rFonts w:ascii="Arial" w:hAnsi="Arial" w:cs="Arial"/>
          <w:bCs/>
          <w:sz w:val="24"/>
          <w:szCs w:val="24"/>
          <w:lang w:val="pt-BR"/>
        </w:rPr>
        <w:t xml:space="preserve"> 1</w:t>
      </w:r>
      <w:r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/>
          <w:bCs/>
          <w:sz w:val="24"/>
          <w:szCs w:val="24"/>
        </w:rPr>
        <w:t>R</w:t>
      </w:r>
      <w:r>
        <w:rPr>
          <w:rFonts w:ascii="Arial" w:hAnsi="Arial"/>
          <w:bCs/>
          <w:sz w:val="24"/>
          <w:szCs w:val="24"/>
          <w:lang w:val="pt-BR"/>
        </w:rPr>
        <w:t>ua</w:t>
      </w:r>
      <w:r>
        <w:rPr>
          <w:rFonts w:ascii="Arial" w:hAnsi="Arial"/>
          <w:bCs/>
          <w:sz w:val="24"/>
          <w:szCs w:val="24"/>
        </w:rPr>
        <w:t xml:space="preserve"> do Bambelô - Lagoa Azul, Natal - RN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Endereço 2: </w:t>
      </w:r>
      <w:r>
        <w:rPr>
          <w:rFonts w:ascii="Arial" w:hAnsi="Arial"/>
          <w:sz w:val="24"/>
          <w:szCs w:val="24"/>
          <w:lang w:val="pt-BR"/>
        </w:rPr>
        <w:t>Rua do Fandango, 3145 - Lagoa Azul, Natal - RN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t>Endereço 3: Rua das Crendices, 1001 - Lagoa Azul, Natal - RN</w:t>
      </w:r>
    </w:p>
    <w:p>
      <w:pPr>
        <w:pStyle w:val="14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Trecho</w:t>
      </w:r>
      <w:r>
        <w:rPr>
          <w:rFonts w:ascii="Arial" w:hAnsi="Arial" w:cs="Arial"/>
          <w:sz w:val="24"/>
          <w:szCs w:val="24"/>
          <w:lang w:val="pt-BR"/>
        </w:rPr>
        <w:t>(s)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2-ZN-12.1 - EM JOÃO PAULO II;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2-ZN-12.1 - </w:t>
      </w:r>
      <w:r>
        <w:rPr>
          <w:rFonts w:ascii="Arial" w:hAnsi="Arial"/>
          <w:b/>
          <w:bCs/>
          <w:sz w:val="24"/>
          <w:szCs w:val="24"/>
        </w:rPr>
        <w:t>CMEI PROF</w:t>
      </w:r>
      <w:r>
        <w:rPr>
          <w:rFonts w:ascii="Arial" w:hAnsi="Arial"/>
          <w:b/>
          <w:bCs/>
          <w:sz w:val="24"/>
          <w:szCs w:val="24"/>
          <w:lang w:val="pt-BR"/>
        </w:rPr>
        <w:t>.</w:t>
      </w:r>
      <w:r>
        <w:rPr>
          <w:rFonts w:ascii="Arial" w:hAnsi="Arial"/>
          <w:b/>
          <w:bCs/>
          <w:sz w:val="24"/>
          <w:szCs w:val="24"/>
        </w:rPr>
        <w:t xml:space="preserve"> MARIA DE FATIMA</w:t>
      </w:r>
      <w:r>
        <w:rPr>
          <w:rFonts w:ascii="Arial" w:hAnsi="Arial"/>
          <w:b/>
          <w:bCs/>
          <w:sz w:val="24"/>
          <w:szCs w:val="24"/>
          <w:lang w:val="pt-BR"/>
        </w:rPr>
        <w:t xml:space="preserve"> M. A.;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>2-ZN-12.1 - CMEI EVANGELINA ELITA DE SOUZA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do Cabo: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4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pt-BR"/>
        </w:rPr>
        <w:t>O rompimento nas fibras foi causado por acidente por árvores</w:t>
      </w:r>
      <w:r>
        <w:rPr>
          <w:rFonts w:ascii="Arial" w:hAnsi="Arial" w:cs="Arial"/>
          <w:bCs/>
          <w:sz w:val="24"/>
          <w:szCs w:val="24"/>
        </w:rPr>
        <w:t>.</w:t>
      </w:r>
    </w:p>
    <w:p/>
    <w:p/>
    <w:p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>
      <w:pPr>
        <w:pStyle w:val="2"/>
        <w:numPr>
          <w:ilvl w:val="0"/>
          <w:numId w:val="3"/>
        </w:numPr>
        <w:tabs>
          <w:tab w:val="left" w:pos="671"/>
          <w:tab w:val="left" w:pos="672"/>
        </w:tabs>
        <w:spacing w:before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Certificação"/>
      <w:bookmarkEnd w:id="1"/>
      <w:bookmarkStart w:id="2" w:name="_Toc107909616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Certificação</w:t>
      </w:r>
      <w:bookmarkEnd w:id="2"/>
    </w:p>
    <w:p>
      <w:pPr>
        <w:pStyle w:val="2"/>
        <w:tabs>
          <w:tab w:val="left" w:pos="671"/>
          <w:tab w:val="left" w:pos="672"/>
        </w:tabs>
        <w:spacing w:before="0" w:line="360" w:lineRule="auto"/>
        <w:ind w:left="0" w:firstLine="0"/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pStyle w:val="3"/>
        <w:tabs>
          <w:tab w:val="left" w:pos="868"/>
          <w:tab w:val="left" w:pos="869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Metodologia"/>
      <w:bookmarkEnd w:id="3"/>
      <w:bookmarkStart w:id="4" w:name="_Toc107909617"/>
      <w:r>
        <w:rPr>
          <w:rFonts w:ascii="Arial" w:hAnsi="Arial" w:cs="Arial"/>
          <w:b/>
          <w:bCs/>
          <w:spacing w:val="-2"/>
          <w:w w:val="110"/>
          <w:sz w:val="24"/>
          <w:szCs w:val="24"/>
        </w:rPr>
        <w:t>1.1 Metodologia</w:t>
      </w:r>
      <w:bookmarkEnd w:id="4"/>
    </w:p>
    <w:p>
      <w:pPr>
        <w:pStyle w:val="10"/>
        <w:spacing w:line="360" w:lineRule="auto"/>
        <w:ind w:left="123" w:right="157" w:firstLine="752"/>
        <w:jc w:val="both"/>
        <w:rPr>
          <w:rFonts w:ascii="Arial" w:hAnsi="Arial" w:cs="Arial"/>
        </w:rPr>
      </w:pPr>
    </w:p>
    <w:p>
      <w:pPr>
        <w:pStyle w:val="10"/>
        <w:spacing w:line="360" w:lineRule="auto"/>
        <w:ind w:left="123" w:right="157" w:firstLine="752"/>
        <w:jc w:val="both"/>
        <w:rPr>
          <w:rFonts w:ascii="Arial" w:hAnsi="Arial" w:cs="Arial"/>
        </w:rPr>
      </w:pPr>
      <w:r>
        <w:rPr>
          <w:rFonts w:ascii="Arial" w:hAnsi="Arial" w:cs="Arial"/>
        </w:rPr>
        <w:t>Todos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ativos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GPON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Rede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Gigametrópole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monitorados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pelo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 xml:space="preserve">software </w:t>
      </w:r>
      <w:r>
        <w:rPr>
          <w:rFonts w:ascii="Arial" w:hAnsi="Arial" w:cs="Arial"/>
          <w:i/>
        </w:rPr>
        <w:t>GRAFANA</w:t>
      </w:r>
      <w:r>
        <w:rPr>
          <w:rFonts w:ascii="Arial" w:hAnsi="Arial" w:cs="Arial"/>
        </w:rPr>
        <w:t>.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Dentre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parâmetros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monitorados,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interesse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nesse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processo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w w:val="95"/>
        </w:rPr>
        <w:t xml:space="preserve">certificação os valores de potência óptica recebida que são enviados periodicamente pelas </w:t>
      </w:r>
      <w:r>
        <w:rPr>
          <w:rFonts w:ascii="Arial" w:hAnsi="Arial" w:cs="Arial"/>
        </w:rPr>
        <w:t>ONUs.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certificação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baseadas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nos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seguintes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requisitos:</w:t>
      </w:r>
    </w:p>
    <w:p>
      <w:pPr>
        <w:pStyle w:val="10"/>
        <w:spacing w:line="360" w:lineRule="auto"/>
        <w:ind w:left="123" w:right="157" w:firstLine="752"/>
        <w:jc w:val="both"/>
        <w:rPr>
          <w:rFonts w:ascii="Arial" w:hAnsi="Arial" w:cs="Arial"/>
        </w:rPr>
      </w:pPr>
    </w:p>
    <w:p>
      <w:pPr>
        <w:pStyle w:val="14"/>
        <w:numPr>
          <w:ilvl w:val="0"/>
          <w:numId w:val="2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Comparação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entre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os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valores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de</w:t>
      </w:r>
      <w:r>
        <w:rPr>
          <w:rFonts w:ascii="Arial" w:hAnsi="Arial" w:cs="Arial"/>
          <w:spacing w:val="-2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potência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recebidos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antes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depois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do</w:t>
      </w:r>
      <w:r>
        <w:rPr>
          <w:rFonts w:ascii="Arial" w:hAnsi="Arial" w:cs="Arial"/>
          <w:spacing w:val="-1"/>
          <w:sz w:val="24"/>
        </w:rPr>
        <w:t xml:space="preserve"> </w:t>
      </w:r>
      <w:r>
        <w:rPr>
          <w:rFonts w:ascii="Arial" w:hAnsi="Arial" w:cs="Arial"/>
          <w:spacing w:val="-2"/>
          <w:w w:val="95"/>
          <w:sz w:val="24"/>
        </w:rPr>
        <w:t>incidente;</w:t>
      </w:r>
    </w:p>
    <w:p>
      <w:pPr>
        <w:pStyle w:val="14"/>
        <w:numPr>
          <w:ilvl w:val="0"/>
          <w:numId w:val="2"/>
        </w:numPr>
        <w:tabs>
          <w:tab w:val="left" w:pos="725"/>
        </w:tabs>
        <w:spacing w:line="360" w:lineRule="auto"/>
        <w:ind w:right="15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pacing w:val="-2"/>
          <w:sz w:val="24"/>
        </w:rPr>
        <w:t>Comparação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entre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os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valores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de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potência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recebido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em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cada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cliente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(ONU)</w:t>
      </w:r>
      <w:r>
        <w:rPr>
          <w:rFonts w:ascii="Arial" w:hAnsi="Arial" w:cs="Arial"/>
          <w:spacing w:val="-9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 xml:space="preserve">afetado </w:t>
      </w:r>
      <w:r>
        <w:rPr>
          <w:rFonts w:ascii="Arial" w:hAnsi="Arial" w:cs="Arial"/>
          <w:w w:val="95"/>
          <w:sz w:val="24"/>
        </w:rPr>
        <w:t>pelo incidente e a média de potência recebida nos outros clientes da mesma célula;</w:t>
      </w:r>
    </w:p>
    <w:p>
      <w:pPr>
        <w:pStyle w:val="14"/>
        <w:numPr>
          <w:ilvl w:val="0"/>
          <w:numId w:val="2"/>
        </w:numPr>
        <w:tabs>
          <w:tab w:val="left" w:pos="725"/>
        </w:tabs>
        <w:spacing w:line="360" w:lineRule="auto"/>
        <w:ind w:right="15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Análise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comportamento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sinal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recebido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na(s)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ONU(s),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>buscando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identificar </w:t>
      </w:r>
      <w:r>
        <w:rPr>
          <w:rFonts w:ascii="Arial" w:hAnsi="Arial" w:cs="Arial"/>
          <w:spacing w:val="-2"/>
          <w:sz w:val="24"/>
        </w:rPr>
        <w:t>oscilações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relevantes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(maiores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que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1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dB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entorno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do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valor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médio)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na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magnitude</w:t>
      </w:r>
      <w:r>
        <w:rPr>
          <w:rFonts w:ascii="Arial" w:hAnsi="Arial" w:cs="Arial"/>
          <w:spacing w:val="-10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do sinal.</w:t>
      </w:r>
    </w:p>
    <w:p>
      <w:pPr>
        <w:tabs>
          <w:tab w:val="left" w:pos="725"/>
        </w:tabs>
        <w:spacing w:line="360" w:lineRule="auto"/>
        <w:ind w:left="487" w:right="155"/>
        <w:jc w:val="both"/>
        <w:rPr>
          <w:rFonts w:ascii="Arial" w:hAnsi="Arial" w:cs="Arial"/>
          <w:sz w:val="24"/>
        </w:rPr>
      </w:pPr>
    </w:p>
    <w:p>
      <w:pPr>
        <w:pStyle w:val="3"/>
        <w:tabs>
          <w:tab w:val="left" w:pos="868"/>
          <w:tab w:val="left" w:pos="869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Diagnóstico"/>
      <w:bookmarkEnd w:id="5"/>
      <w:bookmarkStart w:id="6" w:name="_Toc107909618"/>
      <w:r>
        <w:rPr>
          <w:rFonts w:ascii="Arial" w:hAnsi="Arial" w:cs="Arial"/>
          <w:b/>
          <w:bCs/>
          <w:spacing w:val="-2"/>
          <w:w w:val="110"/>
          <w:sz w:val="24"/>
          <w:szCs w:val="24"/>
        </w:rPr>
        <w:t>1.2 Diagnóstico</w:t>
      </w:r>
      <w:bookmarkEnd w:id="6"/>
    </w:p>
    <w:p>
      <w:pPr>
        <w:pStyle w:val="10"/>
        <w:spacing w:line="360" w:lineRule="auto"/>
        <w:ind w:left="139" w:right="130" w:firstLine="737"/>
        <w:jc w:val="both"/>
        <w:rPr>
          <w:rFonts w:ascii="Arial" w:hAnsi="Arial" w:cs="Arial"/>
        </w:rPr>
      </w:pPr>
    </w:p>
    <w:p>
      <w:pPr>
        <w:pStyle w:val="10"/>
        <w:spacing w:line="360" w:lineRule="auto"/>
        <w:ind w:left="139" w:right="130" w:firstLine="73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comparação dos resultados obtidos pelo monitoramento apresentados no(s) </w:t>
      </w:r>
      <w:r>
        <w:rPr>
          <w:rFonts w:ascii="Arial" w:hAnsi="Arial" w:cs="Arial"/>
          <w:w w:val="95"/>
        </w:rPr>
        <w:t xml:space="preserve">gráfico(s) da(s) figura(s) apresentada(s) no </w:t>
      </w:r>
      <w:r>
        <w:rPr>
          <w:rFonts w:ascii="Arial" w:hAnsi="Arial" w:cs="Arial"/>
          <w:b/>
          <w:w w:val="95"/>
        </w:rPr>
        <w:t xml:space="preserve">Resultados </w:t>
      </w:r>
      <w:r>
        <w:rPr>
          <w:rFonts w:ascii="Arial" w:hAnsi="Arial" w:cs="Arial"/>
          <w:w w:val="95"/>
        </w:rPr>
        <w:t xml:space="preserve">e nos dados da tabela 3, mostram </w:t>
      </w:r>
      <w:r>
        <w:rPr>
          <w:rFonts w:ascii="Arial" w:hAnsi="Arial" w:cs="Arial"/>
        </w:rPr>
        <w:t>que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níveis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potência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óptica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recebidos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na(s)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ONU(s)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coerentes.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São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 xml:space="preserve">sintetizados </w:t>
      </w:r>
      <w:r>
        <w:rPr>
          <w:rFonts w:ascii="Arial" w:hAnsi="Arial" w:cs="Arial"/>
          <w:w w:val="95"/>
        </w:rPr>
        <w:t xml:space="preserve">nas tabelas 1 e 2, as respostas aos requisitos estabelecidos e o diagnóstico da manutenção </w:t>
      </w:r>
      <w:r>
        <w:rPr>
          <w:rFonts w:ascii="Arial" w:hAnsi="Arial" w:cs="Arial"/>
        </w:rPr>
        <w:t>corretiva. Requisitos:</w:t>
      </w:r>
    </w:p>
    <w:p>
      <w:pPr>
        <w:pStyle w:val="10"/>
        <w:spacing w:line="360" w:lineRule="auto"/>
        <w:ind w:left="139" w:right="130" w:firstLine="737"/>
        <w:jc w:val="both"/>
        <w:rPr>
          <w:rFonts w:ascii="Arial" w:hAnsi="Arial" w:cs="Arial"/>
        </w:rPr>
      </w:pPr>
    </w:p>
    <w:p>
      <w:pPr>
        <w:pStyle w:val="14"/>
        <w:numPr>
          <w:ilvl w:val="0"/>
          <w:numId w:val="4"/>
        </w:numPr>
        <w:tabs>
          <w:tab w:val="left" w:pos="725"/>
        </w:tabs>
        <w:spacing w:line="360" w:lineRule="auto"/>
        <w:ind w:right="1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R1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Os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valores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de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potência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permaneceram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mesma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ordem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de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grandeza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antes</w:t>
      </w:r>
      <w:r>
        <w:rPr>
          <w:rFonts w:ascii="Arial" w:hAnsi="Arial" w:cs="Arial"/>
          <w:spacing w:val="-15"/>
          <w:sz w:val="24"/>
        </w:rPr>
        <w:t xml:space="preserve"> </w:t>
      </w:r>
      <w:r>
        <w:rPr>
          <w:rFonts w:ascii="Arial" w:hAnsi="Arial" w:cs="Arial"/>
          <w:sz w:val="24"/>
        </w:rPr>
        <w:t>e depois do incidente?</w:t>
      </w:r>
    </w:p>
    <w:p>
      <w:pPr>
        <w:pStyle w:val="14"/>
        <w:numPr>
          <w:ilvl w:val="0"/>
          <w:numId w:val="4"/>
        </w:numPr>
        <w:tabs>
          <w:tab w:val="left" w:pos="725"/>
          <w:tab w:val="left" w:pos="2864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w w:val="95"/>
          <w:sz w:val="24"/>
        </w:rPr>
        <w:t>R2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–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Considerando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que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valor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médio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de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potência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óptica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recebida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nas</w:t>
      </w:r>
      <w:r>
        <w:rPr>
          <w:rFonts w:ascii="Arial" w:hAnsi="Arial" w:cs="Arial"/>
          <w:spacing w:val="1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ONUs</w:t>
      </w:r>
      <w:r>
        <w:rPr>
          <w:rFonts w:ascii="Arial" w:hAnsi="Arial" w:cs="Arial"/>
          <w:spacing w:val="19"/>
          <w:sz w:val="24"/>
        </w:rPr>
        <w:t xml:space="preserve"> </w:t>
      </w:r>
      <w:r>
        <w:rPr>
          <w:rFonts w:ascii="Arial" w:hAnsi="Arial" w:cs="Arial"/>
          <w:spacing w:val="-5"/>
          <w:w w:val="95"/>
          <w:sz w:val="24"/>
        </w:rPr>
        <w:t>das</w:t>
      </w:r>
      <w:r>
        <w:rPr>
          <w:rFonts w:ascii="Arial" w:hAnsi="Arial" w:cs="Arial"/>
          <w:spacing w:val="-5"/>
          <w:w w:val="95"/>
          <w:sz w:val="24"/>
          <w:lang w:val="pt-BR"/>
        </w:rPr>
        <w:t xml:space="preserve"> 3 escolas, nas</w:t>
      </w:r>
      <w:r>
        <w:rPr>
          <w:rFonts w:ascii="Arial" w:hAnsi="Arial" w:cs="Arial"/>
          <w:spacing w:val="-5"/>
          <w:w w:val="95"/>
          <w:sz w:val="24"/>
        </w:rPr>
        <w:t xml:space="preserve"> </w:t>
      </w:r>
      <w:r>
        <w:rPr>
          <w:rFonts w:ascii="Arial" w:hAnsi="Arial" w:cs="Arial"/>
          <w:spacing w:val="-2"/>
        </w:rPr>
        <w:t xml:space="preserve">células </w:t>
      </w:r>
      <w:r>
        <w:rPr>
          <w:rFonts w:ascii="Arial" w:hAnsi="Arial" w:cs="Arial"/>
          <w:b/>
          <w:bCs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  <w:lang w:val="pt-BR"/>
        </w:rPr>
        <w:t>2-ZN-12.1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é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4"/>
          <w:lang w:val="pt-BR"/>
        </w:rPr>
        <w:t xml:space="preserve">de </w:t>
      </w:r>
      <w:r>
        <w:rPr>
          <w:rFonts w:ascii="Arial" w:hAnsi="Arial"/>
        </w:rPr>
        <w:t>-13.54 dBm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pt-BR"/>
        </w:rPr>
        <w:t xml:space="preserve">-13.44 dBm e -17.39 dBm, respectivamente,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potência</w:t>
      </w:r>
      <w:r>
        <w:rPr>
          <w:rFonts w:ascii="Arial" w:hAnsi="Arial" w:cs="Arial"/>
          <w:spacing w:val="5"/>
        </w:rPr>
        <w:t xml:space="preserve"> </w:t>
      </w:r>
      <w:r>
        <w:rPr>
          <w:rFonts w:ascii="Arial" w:hAnsi="Arial" w:cs="Arial"/>
        </w:rPr>
        <w:t>obtida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na(s)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ONU(s)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após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  <w:spacing w:val="-2"/>
        </w:rPr>
        <w:t>reparo</w:t>
      </w:r>
      <w:r>
        <w:rPr>
          <w:rFonts w:ascii="Arial" w:hAnsi="Arial" w:cs="Arial"/>
          <w:spacing w:val="-2"/>
          <w:lang w:val="pt-BR"/>
        </w:rPr>
        <w:t xml:space="preserve"> </w:t>
      </w:r>
      <w:r>
        <w:rPr>
          <w:rFonts w:ascii="Arial" w:hAnsi="Arial" w:cs="Arial"/>
          <w:w w:val="95"/>
        </w:rPr>
        <w:t>estão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na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w w:val="95"/>
        </w:rPr>
        <w:t>mesma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ordem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grandeza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w w:val="95"/>
        </w:rPr>
        <w:t>valor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  <w:w w:val="95"/>
        </w:rPr>
        <w:t>médio?</w:t>
      </w:r>
    </w:p>
    <w:p>
      <w:pPr>
        <w:pStyle w:val="14"/>
        <w:numPr>
          <w:ilvl w:val="0"/>
          <w:numId w:val="5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R3</w:t>
      </w:r>
      <w:r>
        <w:rPr>
          <w:rFonts w:ascii="Arial" w:hAnsi="Arial" w:cs="Arial"/>
          <w:spacing w:val="8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–</w:t>
      </w:r>
      <w:r>
        <w:rPr>
          <w:rFonts w:ascii="Arial" w:hAnsi="Arial" w:cs="Arial"/>
          <w:spacing w:val="10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A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oscilação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no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sinal</w:t>
      </w:r>
      <w:r>
        <w:rPr>
          <w:rFonts w:ascii="Arial" w:hAnsi="Arial" w:cs="Arial"/>
          <w:spacing w:val="10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recebido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w w:val="95"/>
          <w:sz w:val="24"/>
        </w:rPr>
        <w:t>é</w:t>
      </w:r>
      <w:r>
        <w:rPr>
          <w:rFonts w:ascii="Arial" w:hAnsi="Arial" w:cs="Arial"/>
          <w:spacing w:val="9"/>
          <w:sz w:val="24"/>
        </w:rPr>
        <w:t xml:space="preserve"> </w:t>
      </w:r>
      <w:r>
        <w:rPr>
          <w:rFonts w:ascii="Arial" w:hAnsi="Arial" w:cs="Arial"/>
          <w:spacing w:val="-2"/>
          <w:w w:val="95"/>
          <w:sz w:val="24"/>
        </w:rPr>
        <w:t>aceitável?</w:t>
      </w:r>
    </w:p>
    <w:p>
      <w:p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</w:p>
    <w:p>
      <w:pPr>
        <w:rPr>
          <w:rFonts w:ascii="Arial" w:hAnsi="Arial" w:cs="Arial"/>
          <w:w w:val="95"/>
          <w:sz w:val="24"/>
          <w:szCs w:val="24"/>
        </w:rPr>
      </w:pPr>
      <w:r>
        <w:rPr>
          <w:rFonts w:ascii="Arial" w:hAnsi="Arial" w:cs="Arial"/>
          <w:w w:val="95"/>
        </w:rPr>
        <w:br w:type="page"/>
      </w:r>
    </w:p>
    <w:p>
      <w:pPr>
        <w:pStyle w:val="10"/>
        <w:spacing w:line="360" w:lineRule="auto"/>
        <w:ind w:left="139"/>
        <w:jc w:val="both"/>
        <w:rPr>
          <w:rFonts w:ascii="Arial" w:hAnsi="Arial" w:cs="Arial"/>
        </w:rPr>
      </w:pPr>
      <w:r>
        <w:rPr>
          <w:rFonts w:ascii="Arial" w:hAnsi="Arial" w:cs="Arial"/>
          <w:w w:val="95"/>
        </w:rPr>
        <w:t>Legendas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w w:val="95"/>
        </w:rPr>
        <w:t>das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w w:val="95"/>
        </w:rPr>
        <w:t>respostas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w w:val="95"/>
        </w:rPr>
        <w:t>aos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  <w:w w:val="95"/>
        </w:rPr>
        <w:t>requisitos:</w:t>
      </w:r>
    </w:p>
    <w:p>
      <w:pPr>
        <w:pStyle w:val="14"/>
        <w:numPr>
          <w:ilvl w:val="0"/>
          <w:numId w:val="6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OK</w:t>
      </w:r>
      <w:r>
        <w:rPr>
          <w:rFonts w:ascii="Arial" w:hAnsi="Arial" w:cs="Arial"/>
          <w:spacing w:val="13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pacing w:val="13"/>
          <w:sz w:val="24"/>
        </w:rPr>
        <w:t xml:space="preserve"> </w:t>
      </w:r>
      <w:r>
        <w:rPr>
          <w:rFonts w:ascii="Arial" w:hAnsi="Arial" w:cs="Arial"/>
          <w:sz w:val="24"/>
        </w:rPr>
        <w:t>Em</w:t>
      </w:r>
      <w:r>
        <w:rPr>
          <w:rFonts w:ascii="Arial" w:hAnsi="Arial" w:cs="Arial"/>
          <w:spacing w:val="14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conformidade;</w:t>
      </w:r>
    </w:p>
    <w:p>
      <w:pPr>
        <w:pStyle w:val="14"/>
        <w:numPr>
          <w:ilvl w:val="0"/>
          <w:numId w:val="6"/>
        </w:numPr>
        <w:tabs>
          <w:tab w:val="left" w:pos="725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</w:t>
      </w:r>
      <w:r>
        <w:rPr>
          <w:rFonts w:ascii="Arial" w:hAnsi="Arial" w:cs="Arial"/>
          <w:spacing w:val="-4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Não</w:t>
      </w:r>
      <w:r>
        <w:rPr>
          <w:rFonts w:ascii="Arial" w:hAnsi="Arial" w:cs="Arial"/>
          <w:spacing w:val="-2"/>
          <w:sz w:val="24"/>
        </w:rPr>
        <w:t xml:space="preserve"> </w:t>
      </w:r>
      <w:r>
        <w:rPr>
          <w:rFonts w:ascii="Arial" w:hAnsi="Arial" w:cs="Arial"/>
          <w:sz w:val="24"/>
        </w:rPr>
        <w:t>atende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ao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requisito.</w:t>
      </w:r>
    </w:p>
    <w:p>
      <w:pPr>
        <w:tabs>
          <w:tab w:val="left" w:pos="725"/>
        </w:tabs>
        <w:spacing w:line="360" w:lineRule="auto"/>
        <w:ind w:left="424"/>
        <w:jc w:val="both"/>
        <w:rPr>
          <w:rFonts w:ascii="Arial" w:hAnsi="Arial" w:cs="Arial"/>
          <w:sz w:val="24"/>
        </w:rPr>
      </w:pPr>
    </w:p>
    <w:p>
      <w:pPr>
        <w:pStyle w:val="1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Tabela </w:t>
      </w:r>
      <w:r>
        <w:rPr>
          <w:rFonts w:ascii="Arial" w:hAnsi="Arial" w:cs="Arial"/>
          <w:spacing w:val="-2"/>
          <w:lang w:val="pt-BR"/>
        </w:rPr>
        <w:t>1</w:t>
      </w:r>
      <w:r>
        <w:rPr>
          <w:rFonts w:ascii="Arial" w:hAnsi="Arial" w:cs="Arial"/>
          <w:spacing w:val="-2"/>
        </w:rPr>
        <w:t xml:space="preserve"> – Resultado do diagnóstico</w:t>
      </w:r>
    </w:p>
    <w:tbl>
      <w:tblPr>
        <w:tblStyle w:val="7"/>
        <w:tblW w:w="5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820"/>
        <w:gridCol w:w="8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EM JOÃO PAULO II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pacing w:val="-2"/>
        </w:rPr>
      </w:pPr>
    </w:p>
    <w:p>
      <w:pPr>
        <w:pStyle w:val="1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Tabela </w:t>
      </w:r>
      <w:r>
        <w:rPr>
          <w:rFonts w:ascii="Arial" w:hAnsi="Arial" w:cs="Arial"/>
          <w:spacing w:val="-2"/>
          <w:lang w:val="pt-BR"/>
        </w:rPr>
        <w:t>2</w:t>
      </w:r>
      <w:r>
        <w:rPr>
          <w:rFonts w:ascii="Arial" w:hAnsi="Arial" w:cs="Arial"/>
          <w:spacing w:val="-2"/>
        </w:rPr>
        <w:t xml:space="preserve"> – Resultado do diagnóstico</w:t>
      </w:r>
    </w:p>
    <w:tbl>
      <w:tblPr>
        <w:tblStyle w:val="7"/>
        <w:tblW w:w="5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820"/>
        <w:gridCol w:w="8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CMEI 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Mª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 DE FATIMA M. A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</w:rPr>
      </w:pPr>
    </w:p>
    <w:p>
      <w:pPr>
        <w:pStyle w:val="1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Tabela </w:t>
      </w:r>
      <w:r>
        <w:rPr>
          <w:rFonts w:ascii="Arial" w:hAnsi="Arial" w:cs="Arial"/>
          <w:spacing w:val="-2"/>
          <w:lang w:val="pt-BR"/>
        </w:rPr>
        <w:t>3</w:t>
      </w:r>
      <w:r>
        <w:rPr>
          <w:rFonts w:ascii="Arial" w:hAnsi="Arial" w:cs="Arial"/>
          <w:spacing w:val="-2"/>
        </w:rPr>
        <w:t xml:space="preserve"> – Resultado do diagnóstico</w:t>
      </w:r>
    </w:p>
    <w:tbl>
      <w:tblPr>
        <w:tblStyle w:val="7"/>
        <w:tblW w:w="56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820"/>
        <w:gridCol w:w="820"/>
        <w:gridCol w:w="8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R1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R2</w:t>
            </w:r>
          </w:p>
        </w:tc>
        <w:tc>
          <w:tcPr>
            <w:tcW w:w="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R3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ascii="Arial" w:hAnsi="Arial" w:eastAsia="Times New Roman"/>
                <w:color w:val="FF0000"/>
                <w:sz w:val="24"/>
                <w:szCs w:val="24"/>
                <w:lang w:val="en-US"/>
              </w:rPr>
              <w:t>CMEI EVANGELINA E</w:t>
            </w:r>
            <w:r>
              <w:rPr>
                <w:rFonts w:ascii="Arial" w:hAnsi="Arial" w:eastAsia="Times New Roman"/>
                <w:color w:val="FF0000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eastAsia="Times New Roman"/>
                <w:color w:val="FF0000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Arial" w:hAnsi="Arial" w:eastAsia="Times New Roman"/>
                <w:color w:val="FF0000"/>
                <w:sz w:val="24"/>
                <w:szCs w:val="24"/>
                <w:lang w:val="pt-BR"/>
              </w:rPr>
              <w:t>.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  <w:t>OK</w:t>
            </w:r>
          </w:p>
        </w:tc>
        <w:tc>
          <w:tcPr>
            <w:tcW w:w="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FF0000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</w:rPr>
      </w:pPr>
    </w:p>
    <w:p>
      <w:pPr>
        <w:pStyle w:val="10"/>
        <w:spacing w:line="360" w:lineRule="auto"/>
        <w:jc w:val="both"/>
        <w:rPr>
          <w:rFonts w:ascii="Arial" w:hAnsi="Arial" w:cs="Arial"/>
          <w:sz w:val="10"/>
        </w:rPr>
      </w:pPr>
    </w:p>
    <w:p>
      <w:pPr>
        <w:pStyle w:val="3"/>
        <w:tabs>
          <w:tab w:val="left" w:pos="868"/>
          <w:tab w:val="left" w:pos="869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7" w:name="Status"/>
      <w:bookmarkEnd w:id="7"/>
      <w:bookmarkStart w:id="8" w:name="_Toc107909619"/>
      <w:r>
        <w:rPr>
          <w:rFonts w:ascii="Arial" w:hAnsi="Arial" w:cs="Arial"/>
          <w:b/>
          <w:bCs/>
          <w:spacing w:val="-2"/>
          <w:w w:val="110"/>
          <w:sz w:val="24"/>
          <w:szCs w:val="24"/>
        </w:rPr>
        <w:t>1.3 Status</w:t>
      </w:r>
      <w:bookmarkEnd w:id="8"/>
    </w:p>
    <w:p>
      <w:pPr>
        <w:pStyle w:val="10"/>
        <w:spacing w:line="360" w:lineRule="auto"/>
        <w:ind w:left="139" w:right="82" w:firstLine="581"/>
        <w:jc w:val="both"/>
        <w:rPr>
          <w:rFonts w:ascii="Arial" w:hAnsi="Arial" w:cs="Arial"/>
          <w:w w:val="95"/>
        </w:rPr>
      </w:pPr>
    </w:p>
    <w:p>
      <w:pPr>
        <w:pStyle w:val="10"/>
        <w:spacing w:line="360" w:lineRule="auto"/>
        <w:ind w:left="139" w:right="82" w:firstLine="581"/>
        <w:jc w:val="both"/>
        <w:rPr>
          <w:rFonts w:ascii="Arial" w:hAnsi="Arial" w:cs="Arial"/>
        </w:rPr>
      </w:pPr>
      <w:r>
        <w:rPr>
          <w:rFonts w:ascii="Arial" w:hAnsi="Arial" w:cs="Arial"/>
          <w:w w:val="95"/>
        </w:rPr>
        <w:t xml:space="preserve">O serviço de manutenção corretiva é qualificado conforme os </w:t>
      </w:r>
      <w:r>
        <w:rPr>
          <w:rFonts w:ascii="Arial" w:hAnsi="Arial" w:cs="Arial"/>
          <w:i/>
          <w:w w:val="95"/>
        </w:rPr>
        <w:t xml:space="preserve">status </w:t>
      </w:r>
      <w:r>
        <w:rPr>
          <w:rFonts w:ascii="Arial" w:hAnsi="Arial" w:cs="Arial"/>
          <w:w w:val="95"/>
        </w:rPr>
        <w:t xml:space="preserve">apresentados </w:t>
      </w:r>
      <w:r>
        <w:rPr>
          <w:rFonts w:ascii="Arial" w:hAnsi="Arial" w:cs="Arial"/>
        </w:rPr>
        <w:t>na tabela 2.</w:t>
      </w:r>
    </w:p>
    <w:p>
      <w:pPr>
        <w:pStyle w:val="10"/>
        <w:spacing w:line="360" w:lineRule="auto"/>
        <w:ind w:left="869" w:right="895"/>
        <w:jc w:val="both"/>
        <w:rPr>
          <w:rFonts w:ascii="Arial" w:hAnsi="Arial" w:cs="Arial"/>
          <w:spacing w:val="-2"/>
        </w:rPr>
      </w:pPr>
    </w:p>
    <w:p>
      <w:pPr>
        <w:pStyle w:val="10"/>
        <w:spacing w:line="360" w:lineRule="auto"/>
        <w:ind w:left="869" w:right="89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Tabela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  <w:lang w:val="pt-BR"/>
        </w:rPr>
        <w:t>4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– Status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serviço de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manutenção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corretiva</w:t>
      </w:r>
    </w:p>
    <w:tbl>
      <w:tblPr>
        <w:tblStyle w:val="7"/>
        <w:tblW w:w="46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0"/>
        <w:gridCol w:w="1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PONTO ATENDIDO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EM JOÃO PAULO II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APROVADO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0"/>
        <w:spacing w:line="360" w:lineRule="auto"/>
        <w:ind w:left="869" w:right="89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Tabela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  <w:lang w:val="pt-BR"/>
        </w:rPr>
        <w:t>5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– Status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serviço de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manutenção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corretiva</w:t>
      </w:r>
    </w:p>
    <w:tbl>
      <w:tblPr>
        <w:tblStyle w:val="7"/>
        <w:tblW w:w="555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  <w:gridCol w:w="22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PONTO ATENDIDO</w:t>
            </w:r>
          </w:p>
        </w:tc>
        <w:tc>
          <w:tcPr>
            <w:tcW w:w="22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Mª DE FATIMA M. A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APROVADO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0"/>
        <w:spacing w:line="360" w:lineRule="auto"/>
        <w:ind w:left="869" w:right="895"/>
        <w:jc w:val="center"/>
        <w:rPr>
          <w:rFonts w:ascii="Arial" w:hAnsi="Arial" w:cs="Arial"/>
        </w:rPr>
      </w:pPr>
      <w:r>
        <w:rPr>
          <w:rFonts w:ascii="Arial" w:hAnsi="Arial" w:cs="Arial"/>
          <w:spacing w:val="-2"/>
        </w:rPr>
        <w:t>Tabela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  <w:lang w:val="pt-BR"/>
        </w:rPr>
        <w:t>6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– Status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serviço de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manutenção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2"/>
        </w:rPr>
        <w:t>corretiva</w:t>
      </w:r>
    </w:p>
    <w:tbl>
      <w:tblPr>
        <w:tblStyle w:val="7"/>
        <w:tblW w:w="460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15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PONTO ATENDIDO</w:t>
            </w:r>
          </w:p>
        </w:tc>
        <w:tc>
          <w:tcPr>
            <w:tcW w:w="15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EVANGELINA E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</w:p>
        </w:tc>
        <w:tc>
          <w:tcPr>
            <w:tcW w:w="15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hint="default" w:ascii="Arial" w:hAnsi="Arial" w:eastAsia="Times New Roman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Times New Roman" w:cs="Arial"/>
                <w:color w:val="FF0000"/>
                <w:sz w:val="24"/>
                <w:szCs w:val="24"/>
                <w:lang w:val="pt-BR"/>
              </w:rPr>
              <w:t>AVALIAND.</w:t>
            </w:r>
          </w:p>
        </w:tc>
      </w:tr>
    </w:tbl>
    <w:p>
      <w:pPr>
        <w:spacing w:line="360" w:lineRule="auto"/>
        <w:jc w:val="both"/>
        <w:rPr>
          <w:rFonts w:ascii="Arial" w:hAnsi="Arial" w:cs="Arial"/>
          <w:sz w:val="24"/>
          <w:szCs w:val="24"/>
        </w:rPr>
        <w:sectPr>
          <w:headerReference r:id="rId5" w:type="default"/>
          <w:pgSz w:w="11910" w:h="16840"/>
          <w:pgMar w:top="1440" w:right="1440" w:bottom="1440" w:left="1440" w:header="994" w:footer="0" w:gutter="0"/>
          <w:cols w:space="720" w:num="1"/>
          <w:docGrid w:linePitch="299" w:charSpace="0"/>
        </w:sectPr>
      </w:pPr>
      <w:bookmarkStart w:id="15" w:name="_GoBack"/>
      <w:bookmarkEnd w:id="15"/>
    </w:p>
    <w:p>
      <w:pPr>
        <w:pStyle w:val="2"/>
        <w:numPr>
          <w:ilvl w:val="0"/>
          <w:numId w:val="3"/>
        </w:numPr>
        <w:tabs>
          <w:tab w:val="left" w:pos="682"/>
          <w:tab w:val="left" w:pos="683"/>
        </w:tabs>
        <w:spacing w:before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9" w:name="Resultados"/>
      <w:bookmarkEnd w:id="9"/>
      <w:bookmarkStart w:id="10" w:name="_Toc107909620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Resultados</w:t>
      </w:r>
      <w:bookmarkEnd w:id="10"/>
    </w:p>
    <w:p>
      <w:pPr>
        <w:pStyle w:val="14"/>
        <w:spacing w:before="17"/>
        <w:ind w:left="487" w:firstLine="0"/>
        <w:jc w:val="center"/>
        <w:rPr>
          <w:rFonts w:ascii="Arial" w:hAnsi="Arial" w:cs="Arial"/>
          <w:w w:val="95"/>
          <w:sz w:val="24"/>
        </w:rPr>
      </w:pPr>
      <w:r>
        <w:rPr>
          <w:rFonts w:ascii="Arial" w:hAnsi="Arial"/>
        </w:rPr>
        <w:t>-13.54 dBm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/>
          <w:lang w:val="pt-BR"/>
        </w:rPr>
        <w:t>-13.44 dBm e -17.39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w w:val="95"/>
          <w:sz w:val="24"/>
        </w:rPr>
      </w:pPr>
    </w:p>
    <w:p>
      <w:pPr>
        <w:pStyle w:val="14"/>
        <w:spacing w:before="17"/>
        <w:ind w:left="487" w:firstLine="0"/>
        <w:jc w:val="center"/>
        <w:rPr>
          <w:rFonts w:ascii="Arial" w:hAnsi="Arial" w:cs="Arial"/>
          <w:spacing w:val="-4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Tabela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  <w:lang w:val="pt-BR"/>
        </w:rPr>
        <w:t>7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–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Valor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médio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potência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óptica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recebida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nas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5"/>
          <w:sz w:val="24"/>
          <w:szCs w:val="24"/>
        </w:rPr>
        <w:t>ONUs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sz w:val="24"/>
          <w:szCs w:val="24"/>
        </w:rPr>
      </w:pPr>
    </w:p>
    <w:tbl>
      <w:tblPr>
        <w:tblStyle w:val="7"/>
        <w:tblW w:w="6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520"/>
        <w:gridCol w:w="1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bookmarkStart w:id="11" w:name="_Hlk108452065"/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EM JOÃO PAULO II</w:t>
            </w:r>
            <w:bookmarkEnd w:id="11"/>
          </w:p>
        </w:tc>
        <w:tc>
          <w:tcPr>
            <w:tcW w:w="1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-13.15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lang w:val="pt-BR"/>
              </w:rPr>
            </w:pPr>
            <w:r>
              <w:rPr>
                <w:rFonts w:ascii="Arial" w:hAnsi="Arial" w:eastAsia="Times New Roman" w:cs="Arial"/>
                <w:color w:val="000000"/>
                <w:lang w:val="en-US"/>
              </w:rPr>
              <w:t>-</w:t>
            </w:r>
            <w:r>
              <w:rPr>
                <w:rFonts w:ascii="Arial" w:hAnsi="Arial" w:eastAsia="Times New Roman" w:cs="Arial"/>
                <w:color w:val="000000"/>
                <w:lang w:val="pt-BR"/>
              </w:rPr>
              <w:t>13.38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4"/>
        <w:spacing w:before="17"/>
        <w:ind w:left="487" w:firstLine="0"/>
        <w:jc w:val="center"/>
        <w:rPr>
          <w:rFonts w:ascii="Arial" w:hAnsi="Arial" w:cs="Arial"/>
          <w:spacing w:val="-4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Tabela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  <w:lang w:val="pt-BR"/>
        </w:rPr>
        <w:t>8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–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Valor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médio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potência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óptica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recebida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nas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5"/>
          <w:sz w:val="24"/>
          <w:szCs w:val="24"/>
        </w:rPr>
        <w:t>ONUs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sz w:val="24"/>
          <w:szCs w:val="24"/>
        </w:rPr>
      </w:pPr>
    </w:p>
    <w:tbl>
      <w:tblPr>
        <w:tblStyle w:val="7"/>
        <w:tblW w:w="6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520"/>
        <w:gridCol w:w="1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Mª DE FATIMA M. A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-13.37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lang w:val="pt-BR"/>
              </w:rPr>
            </w:pPr>
            <w:r>
              <w:rPr>
                <w:rFonts w:ascii="Arial" w:hAnsi="Arial" w:eastAsia="Times New Roman" w:cs="Arial"/>
                <w:color w:val="000000"/>
                <w:lang w:val="en-US"/>
              </w:rPr>
              <w:t>-1</w:t>
            </w:r>
            <w:r>
              <w:rPr>
                <w:rFonts w:ascii="Arial" w:hAnsi="Arial" w:eastAsia="Times New Roman" w:cs="Arial"/>
                <w:color w:val="000000"/>
                <w:lang w:val="pt-BR"/>
              </w:rPr>
              <w:t>3.44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4"/>
        <w:spacing w:before="17"/>
        <w:ind w:left="487" w:firstLine="0"/>
        <w:jc w:val="center"/>
        <w:rPr>
          <w:rFonts w:ascii="Arial" w:hAnsi="Arial" w:cs="Arial"/>
          <w:spacing w:val="-4"/>
          <w:w w:val="95"/>
          <w:sz w:val="24"/>
          <w:szCs w:val="24"/>
        </w:rPr>
      </w:pPr>
      <w:r>
        <w:rPr>
          <w:rFonts w:ascii="Arial" w:hAnsi="Arial" w:cs="Arial"/>
          <w:w w:val="95"/>
          <w:sz w:val="24"/>
          <w:szCs w:val="24"/>
        </w:rPr>
        <w:t>Tabela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  <w:lang w:val="pt-BR"/>
        </w:rPr>
        <w:t>9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–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Valor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médio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da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potência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óptica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recebida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nas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4"/>
          <w:w w:val="95"/>
          <w:sz w:val="24"/>
          <w:szCs w:val="24"/>
        </w:rPr>
        <w:t>ONUs</w:t>
      </w:r>
    </w:p>
    <w:p>
      <w:pPr>
        <w:pStyle w:val="14"/>
        <w:spacing w:before="17"/>
        <w:ind w:left="487" w:firstLine="0"/>
        <w:jc w:val="center"/>
        <w:rPr>
          <w:rFonts w:ascii="Arial" w:hAnsi="Arial" w:cs="Arial"/>
          <w:sz w:val="24"/>
          <w:szCs w:val="24"/>
        </w:rPr>
      </w:pPr>
    </w:p>
    <w:tbl>
      <w:tblPr>
        <w:tblStyle w:val="7"/>
        <w:tblW w:w="602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520"/>
        <w:gridCol w:w="12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ESCOLA</w:t>
            </w:r>
          </w:p>
        </w:tc>
        <w:tc>
          <w:tcPr>
            <w:tcW w:w="15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0CECE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P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vertAlign w:val="subscript"/>
              </w:rPr>
              <w:t>Rx</w:t>
            </w:r>
            <w: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</w:rPr>
              <w:t>[dBm]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bookmarkStart w:id="12" w:name="_Hlk108452632"/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>CMEI EVANGELINA E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en-US"/>
              </w:rPr>
              <w:t xml:space="preserve"> S</w:t>
            </w:r>
            <w:r>
              <w:rPr>
                <w:rFonts w:ascii="Arial" w:hAnsi="Arial" w:eastAsia="Times New Roman"/>
                <w:color w:val="000000"/>
                <w:sz w:val="24"/>
                <w:szCs w:val="24"/>
                <w:lang w:val="pt-BR"/>
              </w:rPr>
              <w:t>.</w:t>
            </w:r>
            <w:bookmarkEnd w:id="12"/>
          </w:p>
        </w:tc>
        <w:tc>
          <w:tcPr>
            <w:tcW w:w="15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val="en-US"/>
              </w:rPr>
              <w:t>-15.64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jc w:val="center"/>
              <w:rPr>
                <w:rFonts w:ascii="Arial" w:hAnsi="Arial" w:eastAsia="Times New Roman" w:cs="Arial"/>
                <w:color w:val="000000"/>
                <w:lang w:val="pt-BR"/>
              </w:rPr>
            </w:pPr>
            <w:r>
              <w:rPr>
                <w:rFonts w:ascii="Arial" w:hAnsi="Arial" w:eastAsia="Times New Roman" w:cs="Arial"/>
                <w:color w:val="000000"/>
                <w:lang w:val="en-US"/>
              </w:rPr>
              <w:t>-1</w:t>
            </w:r>
            <w:r>
              <w:rPr>
                <w:rFonts w:ascii="Arial" w:hAnsi="Arial" w:eastAsia="Times New Roman" w:cs="Arial"/>
                <w:color w:val="000000"/>
                <w:lang w:val="pt-BR"/>
              </w:rPr>
              <w:t>7.24</w:t>
            </w:r>
          </w:p>
        </w:tc>
      </w:tr>
    </w:tbl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0"/>
        <w:spacing w:line="360" w:lineRule="auto"/>
        <w:jc w:val="both"/>
        <w:rPr>
          <w:rFonts w:ascii="Arial" w:hAnsi="Arial" w:cs="Arial"/>
          <w:sz w:val="20"/>
        </w:rPr>
      </w:pPr>
    </w:p>
    <w:p>
      <w:pPr>
        <w:pStyle w:val="14"/>
        <w:numPr>
          <w:ilvl w:val="0"/>
          <w:numId w:val="7"/>
        </w:numPr>
        <w:tabs>
          <w:tab w:val="left" w:pos="725"/>
        </w:tabs>
        <w:spacing w:line="360" w:lineRule="auto"/>
        <w:ind w:hanging="23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Rx</w:t>
      </w:r>
      <w:r>
        <w:rPr>
          <w:rFonts w:ascii="Arial" w:hAnsi="Arial" w:cs="Arial"/>
          <w:position w:val="9"/>
          <w:sz w:val="16"/>
        </w:rPr>
        <w:t>A</w:t>
      </w:r>
      <w:r>
        <w:rPr>
          <w:rFonts w:ascii="Arial" w:hAnsi="Arial" w:cs="Arial"/>
          <w:spacing w:val="20"/>
          <w:position w:val="9"/>
          <w:sz w:val="16"/>
        </w:rPr>
        <w:t xml:space="preserve"> </w:t>
      </w:r>
      <w:r>
        <w:rPr>
          <w:rFonts w:ascii="Arial" w:hAnsi="Arial" w:cs="Arial"/>
          <w:sz w:val="24"/>
        </w:rPr>
        <w:t>[dBm]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Potência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óptica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recebida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ONU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z w:val="24"/>
        </w:rPr>
        <w:t>antes</w:t>
      </w:r>
      <w:r>
        <w:rPr>
          <w:rFonts w:ascii="Arial" w:hAnsi="Arial" w:cs="Arial"/>
          <w:spacing w:val="-7"/>
          <w:sz w:val="24"/>
        </w:rPr>
        <w:t xml:space="preserve"> </w:t>
      </w:r>
      <w:r>
        <w:rPr>
          <w:rFonts w:ascii="Arial" w:hAnsi="Arial" w:cs="Arial"/>
          <w:sz w:val="24"/>
        </w:rPr>
        <w:t>do</w:t>
      </w:r>
      <w:r>
        <w:rPr>
          <w:rFonts w:ascii="Arial" w:hAnsi="Arial" w:cs="Arial"/>
          <w:spacing w:val="-6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incidente.</w:t>
      </w:r>
    </w:p>
    <w:p>
      <w:pPr>
        <w:pStyle w:val="14"/>
        <w:numPr>
          <w:ilvl w:val="0"/>
          <w:numId w:val="7"/>
        </w:numPr>
        <w:tabs>
          <w:tab w:val="left" w:pos="725"/>
        </w:tabs>
        <w:spacing w:line="360" w:lineRule="auto"/>
        <w:ind w:hanging="23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  <w:vertAlign w:val="subscript"/>
        </w:rPr>
        <w:t>Rx</w:t>
      </w:r>
      <w:r>
        <w:rPr>
          <w:rFonts w:ascii="Arial" w:hAnsi="Arial" w:cs="Arial"/>
          <w:position w:val="9"/>
          <w:sz w:val="16"/>
        </w:rPr>
        <w:t>B</w:t>
      </w:r>
      <w:r>
        <w:rPr>
          <w:rFonts w:ascii="Arial" w:hAnsi="Arial" w:cs="Arial"/>
          <w:spacing w:val="24"/>
          <w:position w:val="9"/>
          <w:sz w:val="16"/>
        </w:rPr>
        <w:t xml:space="preserve"> </w:t>
      </w:r>
      <w:r>
        <w:rPr>
          <w:rFonts w:ascii="Arial" w:hAnsi="Arial" w:cs="Arial"/>
          <w:sz w:val="24"/>
        </w:rPr>
        <w:t>[dBm]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Potência</w:t>
      </w:r>
      <w:r>
        <w:rPr>
          <w:rFonts w:ascii="Arial" w:hAnsi="Arial" w:cs="Arial"/>
          <w:spacing w:val="-2"/>
          <w:sz w:val="24"/>
        </w:rPr>
        <w:t xml:space="preserve"> </w:t>
      </w:r>
      <w:r>
        <w:rPr>
          <w:rFonts w:ascii="Arial" w:hAnsi="Arial" w:cs="Arial"/>
          <w:sz w:val="24"/>
        </w:rPr>
        <w:t>óptica</w:t>
      </w:r>
      <w:r>
        <w:rPr>
          <w:rFonts w:ascii="Arial" w:hAnsi="Arial" w:cs="Arial"/>
          <w:spacing w:val="-4"/>
          <w:sz w:val="24"/>
        </w:rPr>
        <w:t xml:space="preserve"> </w:t>
      </w:r>
      <w:r>
        <w:rPr>
          <w:rFonts w:ascii="Arial" w:hAnsi="Arial" w:cs="Arial"/>
          <w:sz w:val="24"/>
        </w:rPr>
        <w:t>recebida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na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ONU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após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z w:val="24"/>
        </w:rPr>
        <w:t>o</w:t>
      </w:r>
      <w:r>
        <w:rPr>
          <w:rFonts w:ascii="Arial" w:hAnsi="Arial" w:cs="Arial"/>
          <w:spacing w:val="-3"/>
          <w:sz w:val="24"/>
        </w:rPr>
        <w:t xml:space="preserve"> </w:t>
      </w:r>
      <w:r>
        <w:rPr>
          <w:rFonts w:ascii="Arial" w:hAnsi="Arial" w:cs="Arial"/>
          <w:spacing w:val="-2"/>
          <w:sz w:val="24"/>
        </w:rPr>
        <w:t>reparo.</w:t>
      </w:r>
    </w:p>
    <w:p>
      <w:pPr>
        <w:pStyle w:val="14"/>
        <w:tabs>
          <w:tab w:val="left" w:pos="725"/>
        </w:tabs>
        <w:spacing w:line="360" w:lineRule="auto"/>
        <w:ind w:firstLine="0"/>
        <w:jc w:val="both"/>
        <w:rPr>
          <w:rFonts w:ascii="Arial" w:hAnsi="Arial" w:cs="Arial"/>
          <w:sz w:val="24"/>
        </w:rPr>
      </w:pPr>
    </w:p>
    <w:p>
      <w:pPr>
        <w:pStyle w:val="10"/>
        <w:spacing w:line="360" w:lineRule="auto"/>
        <w:ind w:left="139" w:right="158" w:firstLine="737"/>
        <w:jc w:val="both"/>
        <w:rPr>
          <w:rFonts w:ascii="Arial" w:hAnsi="Arial" w:cs="Arial"/>
        </w:rPr>
      </w:pPr>
      <w:r>
        <w:rPr>
          <w:rFonts w:ascii="Arial" w:hAnsi="Arial" w:cs="Arial"/>
        </w:rPr>
        <w:t>No(s)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gráfico(s)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apresentado(s)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na(s)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figura(s)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>seguir,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resultados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mostram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o comportamento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sinal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recebido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durante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período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45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(quarenta e cinco)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 xml:space="preserve">dias para as escolas </w:t>
      </w:r>
      <w:r>
        <w:rPr>
          <w:rFonts w:ascii="Arial" w:hAnsi="Arial" w:eastAsia="Times New Roman"/>
          <w:color w:val="000000"/>
          <w:lang w:val="en-US"/>
        </w:rPr>
        <w:t xml:space="preserve">EM JOÃO PAULO II e CMEI Mª DE FATIMA M. A e 34 </w:t>
      </w:r>
      <w:r>
        <w:rPr>
          <w:rFonts w:ascii="Arial" w:hAnsi="Arial" w:cs="Arial"/>
        </w:rPr>
        <w:t xml:space="preserve">(trinta e quatro) </w:t>
      </w:r>
      <w:r>
        <w:rPr>
          <w:rFonts w:ascii="Arial" w:hAnsi="Arial" w:eastAsia="Times New Roman"/>
          <w:color w:val="000000"/>
          <w:lang w:val="en-US"/>
        </w:rPr>
        <w:t>dias para a escola CMEI EVANGELINA E</w:t>
      </w:r>
      <w:r>
        <w:rPr>
          <w:rFonts w:ascii="Arial" w:hAnsi="Arial" w:eastAsia="Times New Roman"/>
          <w:color w:val="000000"/>
          <w:lang w:val="pt-BR"/>
        </w:rPr>
        <w:t>.</w:t>
      </w:r>
      <w:r>
        <w:rPr>
          <w:rFonts w:ascii="Arial" w:hAnsi="Arial" w:eastAsia="Times New Roman"/>
          <w:color w:val="000000"/>
          <w:lang w:val="en-US"/>
        </w:rPr>
        <w:t xml:space="preserve"> S</w:t>
      </w:r>
      <w:r>
        <w:rPr>
          <w:rFonts w:ascii="Arial" w:hAnsi="Arial" w:eastAsia="Times New Roman"/>
          <w:color w:val="000000"/>
          <w:lang w:val="pt-BR"/>
        </w:rPr>
        <w:t>.</w:t>
      </w:r>
      <w:r>
        <w:rPr>
          <w:rFonts w:ascii="Arial" w:hAnsi="Arial" w:cs="Arial"/>
        </w:rPr>
        <w:t>, considerando</w:t>
      </w:r>
      <w:r>
        <w:rPr>
          <w:rFonts w:ascii="Arial" w:hAnsi="Arial" w:cs="Arial"/>
          <w:spacing w:val="-2"/>
        </w:rPr>
        <w:t xml:space="preserve"> antes e </w:t>
      </w:r>
      <w:r>
        <w:rPr>
          <w:rFonts w:ascii="Arial" w:hAnsi="Arial" w:cs="Arial"/>
        </w:rPr>
        <w:t>após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serviço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 xml:space="preserve">de </w:t>
      </w:r>
      <w:r>
        <w:rPr>
          <w:rFonts w:ascii="Arial" w:hAnsi="Arial" w:cs="Arial"/>
          <w:spacing w:val="-2"/>
          <w:w w:val="95"/>
        </w:rPr>
        <w:t>reparação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ser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executado.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É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importante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ressaltar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que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no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decorrer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do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período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>de</w:t>
      </w:r>
      <w:r>
        <w:rPr>
          <w:rFonts w:ascii="Arial" w:hAnsi="Arial" w:cs="Arial"/>
          <w:spacing w:val="-3"/>
          <w:w w:val="95"/>
        </w:rPr>
        <w:t xml:space="preserve"> </w:t>
      </w:r>
      <w:r>
        <w:rPr>
          <w:rFonts w:ascii="Arial" w:hAnsi="Arial" w:cs="Arial"/>
          <w:spacing w:val="-2"/>
          <w:w w:val="95"/>
        </w:rPr>
        <w:t xml:space="preserve">amostragem </w:t>
      </w:r>
      <w:r>
        <w:rPr>
          <w:rFonts w:ascii="Arial" w:hAnsi="Arial" w:cs="Arial"/>
          <w:w w:val="95"/>
        </w:rPr>
        <w:t xml:space="preserve">apresentado no(s) gráfico(s) podem ocorrer intervalos sem amostras, como o período de </w:t>
      </w:r>
      <w:r>
        <w:rPr>
          <w:rFonts w:ascii="Arial" w:hAnsi="Arial" w:cs="Arial"/>
          <w:w w:val="90"/>
        </w:rPr>
        <w:t>observação é grande e os dados são enviados pelas ONU, é possível que em algum momento</w:t>
      </w:r>
      <w:r>
        <w:rPr>
          <w:rFonts w:ascii="Arial" w:hAnsi="Arial" w:cs="Arial"/>
          <w:spacing w:val="80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equipamento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seja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desligado.</w:t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rPr>
          <w:rFonts w:ascii="Arial" w:hAnsi="Arial" w:cs="Arial"/>
          <w:spacing w:val="-2"/>
          <w:w w:val="105"/>
          <w:sz w:val="24"/>
        </w:rPr>
        <w:br w:type="page"/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600075</wp:posOffset>
            </wp:positionV>
            <wp:extent cx="5734050" cy="306070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-2"/>
          <w:w w:val="105"/>
          <w:sz w:val="24"/>
        </w:rPr>
        <w:t>Figura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1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–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Monitoramento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GPON:</w:t>
      </w:r>
      <w:r>
        <w:rPr>
          <w:rFonts w:ascii="Arial" w:hAnsi="Arial" w:cs="Arial"/>
          <w:spacing w:val="16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potência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óptica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recebida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na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ONU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do</w:t>
      </w:r>
      <w:r>
        <w:rPr>
          <w:rFonts w:ascii="Arial" w:hAnsi="Arial" w:cs="Arial"/>
          <w:b/>
          <w:bCs/>
          <w:spacing w:val="-2"/>
          <w:w w:val="105"/>
          <w:sz w:val="24"/>
        </w:rPr>
        <w:t xml:space="preserve"> EM JOÃO PAULO II</w:t>
      </w:r>
      <w:r>
        <w:rPr>
          <w:rFonts w:ascii="Arial" w:hAnsi="Arial" w:cs="Arial"/>
          <w:spacing w:val="-2"/>
          <w:w w:val="105"/>
          <w:sz w:val="24"/>
        </w:rPr>
        <w:t>.</w:t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556260</wp:posOffset>
            </wp:positionV>
            <wp:extent cx="5734050" cy="3042285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-2"/>
          <w:w w:val="105"/>
          <w:sz w:val="24"/>
        </w:rPr>
        <w:t>Figura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2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–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Monitoramento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GPON:</w:t>
      </w:r>
      <w:r>
        <w:rPr>
          <w:rFonts w:ascii="Arial" w:hAnsi="Arial" w:cs="Arial"/>
          <w:spacing w:val="16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potência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óptica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recebida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na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ONU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do</w:t>
      </w:r>
      <w:r>
        <w:rPr>
          <w:rFonts w:ascii="Arial" w:hAnsi="Arial" w:cs="Arial"/>
          <w:b/>
          <w:bCs/>
          <w:spacing w:val="-2"/>
          <w:w w:val="105"/>
          <w:sz w:val="24"/>
        </w:rPr>
        <w:t xml:space="preserve"> CMEI Mª DE FATIMA M. A</w:t>
      </w: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</w:p>
    <w:p>
      <w:pPr>
        <w:spacing w:line="360" w:lineRule="auto"/>
        <w:jc w:val="both"/>
        <w:rPr>
          <w:rFonts w:ascii="Arial" w:hAnsi="Arial" w:cs="Arial"/>
          <w:spacing w:val="-2"/>
          <w:w w:val="105"/>
          <w:sz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588645</wp:posOffset>
            </wp:positionV>
            <wp:extent cx="5734050" cy="291401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-2"/>
          <w:w w:val="105"/>
          <w:sz w:val="24"/>
        </w:rPr>
        <w:t>Figura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3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–</w:t>
      </w:r>
      <w:r>
        <w:rPr>
          <w:rFonts w:ascii="Arial" w:hAnsi="Arial" w:cs="Arial"/>
          <w:spacing w:val="-8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Monitoramento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GPON:</w:t>
      </w:r>
      <w:r>
        <w:rPr>
          <w:rFonts w:ascii="Arial" w:hAnsi="Arial" w:cs="Arial"/>
          <w:spacing w:val="16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potência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óptica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recebida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na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ONU</w:t>
      </w:r>
      <w:r>
        <w:rPr>
          <w:rFonts w:ascii="Arial" w:hAnsi="Arial" w:cs="Arial"/>
          <w:spacing w:val="15"/>
          <w:w w:val="105"/>
          <w:sz w:val="24"/>
        </w:rPr>
        <w:t xml:space="preserve"> </w:t>
      </w:r>
      <w:r>
        <w:rPr>
          <w:rFonts w:ascii="Arial" w:hAnsi="Arial" w:cs="Arial"/>
          <w:spacing w:val="-2"/>
          <w:w w:val="105"/>
          <w:sz w:val="24"/>
        </w:rPr>
        <w:t>do</w:t>
      </w:r>
      <w:r>
        <w:rPr>
          <w:rFonts w:ascii="Arial" w:hAnsi="Arial" w:cs="Arial"/>
          <w:b/>
          <w:bCs/>
          <w:spacing w:val="-2"/>
          <w:w w:val="105"/>
          <w:sz w:val="24"/>
        </w:rPr>
        <w:t xml:space="preserve"> CMEI EVANGELINA E. S.</w:t>
      </w:r>
      <w:r>
        <w:rPr>
          <w:rFonts w:ascii="Arial" w:hAnsi="Arial" w:cs="Arial"/>
          <w:spacing w:val="-2"/>
          <w:w w:val="105"/>
          <w:sz w:val="24"/>
        </w:rPr>
        <w:t>.</w:t>
      </w:r>
    </w:p>
    <w:p>
      <w:pPr>
        <w:rPr>
          <w:rFonts w:ascii="Arial" w:hAnsi="Arial" w:cs="Arial"/>
          <w:b/>
          <w:bCs/>
          <w:spacing w:val="-2"/>
          <w:w w:val="105"/>
          <w:sz w:val="24"/>
        </w:rPr>
      </w:pPr>
    </w:p>
    <w:p>
      <w:pPr>
        <w:rPr>
          <w:rFonts w:ascii="Arial" w:hAnsi="Arial" w:cs="Arial"/>
          <w:b/>
          <w:bCs/>
          <w:spacing w:val="-2"/>
          <w:w w:val="105"/>
          <w:sz w:val="24"/>
        </w:rPr>
      </w:pPr>
    </w:p>
    <w:p>
      <w:pPr>
        <w:pStyle w:val="2"/>
        <w:numPr>
          <w:ilvl w:val="0"/>
          <w:numId w:val="3"/>
        </w:numPr>
        <w:tabs>
          <w:tab w:val="left" w:pos="682"/>
          <w:tab w:val="left" w:pos="683"/>
        </w:tabs>
        <w:spacing w:before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3" w:name="Conclusão"/>
      <w:bookmarkEnd w:id="13"/>
      <w:bookmarkStart w:id="14" w:name="_Toc107909621"/>
      <w:r>
        <w:rPr>
          <w:rFonts w:ascii="Arial" w:hAnsi="Arial" w:cs="Arial"/>
          <w:b/>
          <w:bCs/>
          <w:spacing w:val="-2"/>
          <w:w w:val="105"/>
          <w:sz w:val="24"/>
          <w:szCs w:val="24"/>
        </w:rPr>
        <w:t>Conclusão</w:t>
      </w:r>
      <w:bookmarkEnd w:id="14"/>
    </w:p>
    <w:p>
      <w:pPr>
        <w:pStyle w:val="10"/>
        <w:spacing w:line="360" w:lineRule="auto"/>
        <w:ind w:left="139" w:right="154" w:firstLine="737"/>
        <w:jc w:val="both"/>
        <w:rPr>
          <w:rFonts w:ascii="Arial" w:hAnsi="Arial" w:cs="Arial"/>
          <w:w w:val="90"/>
        </w:rPr>
      </w:pPr>
    </w:p>
    <w:p>
      <w:pPr>
        <w:pStyle w:val="10"/>
        <w:spacing w:line="360" w:lineRule="auto"/>
        <w:ind w:left="139" w:right="154" w:firstLine="737"/>
        <w:jc w:val="both"/>
        <w:rPr>
          <w:rFonts w:ascii="Arial" w:hAnsi="Arial" w:cs="Arial"/>
        </w:rPr>
      </w:pPr>
      <w:r>
        <w:rPr>
          <w:rFonts w:ascii="Arial" w:hAnsi="Arial" w:cs="Arial"/>
          <w:w w:val="90"/>
        </w:rPr>
        <w:t>Conclui-se que os resultados apresentados nesse documento certificam que o serviço</w:t>
      </w:r>
      <w:r>
        <w:rPr>
          <w:rFonts w:ascii="Arial" w:hAnsi="Arial" w:cs="Arial"/>
          <w:spacing w:val="40"/>
        </w:rPr>
        <w:t xml:space="preserve"> </w:t>
      </w:r>
      <w:r>
        <w:rPr>
          <w:rFonts w:ascii="Arial" w:hAnsi="Arial" w:cs="Arial"/>
          <w:w w:val="90"/>
        </w:rPr>
        <w:t xml:space="preserve">de manutenção corretiva foi executado em conformidade com os padrões exigidos e sanando </w:t>
      </w:r>
      <w:r>
        <w:rPr>
          <w:rFonts w:ascii="Arial" w:hAnsi="Arial" w:cs="Arial"/>
          <w:spacing w:val="-2"/>
        </w:rPr>
        <w:t>todas as pendências, garantindo o correto funcionamento da rede. Uma última observação a ser feita, refere-se ao</w:t>
      </w:r>
      <w:r>
        <w:rPr>
          <w:rFonts w:ascii="Arial" w:hAnsi="Arial" w:cs="Arial"/>
        </w:rPr>
        <w:t xml:space="preserve"> período de amostra dos dados da escola </w:t>
      </w:r>
      <w:r>
        <w:rPr>
          <w:rFonts w:ascii="Arial" w:hAnsi="Arial" w:eastAsia="Times New Roman"/>
          <w:color w:val="000000"/>
          <w:lang w:val="en-US"/>
        </w:rPr>
        <w:t>CMEI EVANGELINA E</w:t>
      </w:r>
      <w:r>
        <w:rPr>
          <w:rFonts w:ascii="Arial" w:hAnsi="Arial" w:eastAsia="Times New Roman"/>
          <w:color w:val="000000"/>
          <w:lang w:val="pt-BR"/>
        </w:rPr>
        <w:t>.</w:t>
      </w:r>
      <w:r>
        <w:rPr>
          <w:rFonts w:ascii="Arial" w:hAnsi="Arial" w:eastAsia="Times New Roman"/>
          <w:color w:val="000000"/>
          <w:lang w:val="en-US"/>
        </w:rPr>
        <w:t xml:space="preserve"> S, que foi reduzido a 34 dias para que o gráfico apresentasse um range de funcionamento do sinal, uma vez que em virtude de algum problema de energia, o sinal está ausente atualmente.</w:t>
      </w:r>
    </w:p>
    <w:sectPr>
      <w:headerReference r:id="rId6" w:type="default"/>
      <w:pgSz w:w="11910" w:h="16840"/>
      <w:pgMar w:top="1440" w:right="1440" w:bottom="1440" w:left="1440" w:header="994" w:footer="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ind w:left="3023"/>
      <w:rPr>
        <w:rFonts w:ascii="Palatino Linotype" w:hAnsi="Palatino Linotype"/>
        <w:sz w:val="24"/>
        <w:szCs w:val="24"/>
      </w:rPr>
    </w:pPr>
    <w:r>
      <w:rPr>
        <w:rFonts w:ascii="Palatino Linotype" w:hAnsi="Palatino Linotype"/>
        <w:sz w:val="24"/>
        <w:szCs w:val="24"/>
      </w:rPr>
      <w:t>Natal</w:t>
    </w:r>
    <w:r>
      <w:rPr>
        <w:rFonts w:ascii="Palatino Linotype" w:hAnsi="Palatino Linotype"/>
        <w:spacing w:val="19"/>
        <w:sz w:val="24"/>
        <w:szCs w:val="24"/>
      </w:rPr>
      <w:t xml:space="preserve"> </w:t>
    </w:r>
    <w:r>
      <w:rPr>
        <w:rFonts w:ascii="Palatino Linotype" w:hAnsi="Palatino Linotype"/>
        <w:sz w:val="24"/>
        <w:szCs w:val="24"/>
      </w:rPr>
      <w:t>–</w:t>
    </w:r>
    <w:r>
      <w:rPr>
        <w:rFonts w:ascii="Palatino Linotype" w:hAnsi="Palatino Linotype"/>
        <w:spacing w:val="20"/>
        <w:sz w:val="24"/>
        <w:szCs w:val="24"/>
      </w:rPr>
      <w:t xml:space="preserve"> </w:t>
    </w:r>
    <w:r>
      <w:rPr>
        <w:rFonts w:ascii="Palatino Linotype" w:hAnsi="Palatino Linotype"/>
        <w:spacing w:val="-5"/>
        <w:sz w:val="24"/>
        <w:szCs w:val="24"/>
      </w:rPr>
      <w:t>RN</w:t>
    </w:r>
  </w:p>
  <w:p>
    <w:pPr>
      <w:pStyle w:val="4"/>
      <w:spacing w:line="360" w:lineRule="auto"/>
      <w:ind w:left="2938"/>
      <w:rPr>
        <w:rFonts w:ascii="Palatino Linotype"/>
        <w:sz w:val="24"/>
        <w:szCs w:val="24"/>
      </w:rPr>
    </w:pPr>
    <w:r>
      <w:rPr>
        <w:rFonts w:ascii="Palatino Linotype"/>
        <w:sz w:val="24"/>
        <w:szCs w:val="24"/>
        <w:lang w:val="pt-BR"/>
      </w:rPr>
      <w:t xml:space="preserve">11 </w:t>
    </w:r>
    <w:r>
      <w:rPr>
        <w:rFonts w:ascii="Palatino Linotype"/>
        <w:sz w:val="24"/>
        <w:szCs w:val="24"/>
      </w:rPr>
      <w:t>de</w:t>
    </w:r>
    <w:r>
      <w:rPr>
        <w:rFonts w:ascii="Palatino Linotype"/>
        <w:spacing w:val="4"/>
        <w:sz w:val="24"/>
        <w:szCs w:val="24"/>
      </w:rPr>
      <w:t xml:space="preserve"> </w:t>
    </w:r>
    <w:r>
      <w:rPr>
        <w:rFonts w:ascii="Palatino Linotype"/>
        <w:sz w:val="24"/>
        <w:szCs w:val="24"/>
      </w:rPr>
      <w:t>Julho de</w:t>
    </w:r>
    <w:r>
      <w:rPr>
        <w:rFonts w:ascii="Palatino Linotype"/>
        <w:spacing w:val="4"/>
        <w:sz w:val="24"/>
        <w:szCs w:val="24"/>
      </w:rPr>
      <w:t xml:space="preserve"> </w:t>
    </w:r>
    <w:r>
      <w:rPr>
        <w:rFonts w:ascii="Palatino Linotype"/>
        <w:spacing w:val="-4"/>
        <w:sz w:val="24"/>
        <w:szCs w:val="24"/>
      </w:rPr>
      <w:t>2022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right="307"/>
      <w:jc w:val="center"/>
    </w:pPr>
    <w:r>
      <w:rPr>
        <w:w w:val="95"/>
      </w:rPr>
      <w:t>PONTO DE PRESENÇA DA REDE NACIONAL DE ENSINO E PESQUISA NO RIO GRANDE DO NORTE -</w:t>
    </w:r>
    <w:r>
      <w:rPr>
        <w:spacing w:val="40"/>
      </w:rPr>
      <w:t xml:space="preserve"> </w:t>
    </w:r>
    <w:r>
      <w:rPr>
        <w:spacing w:val="-2"/>
      </w:rPr>
      <w:t>POP-RN</w:t>
    </w:r>
  </w:p>
  <w:p>
    <w:pPr>
      <w:pStyle w:val="10"/>
      <w:ind w:right="307"/>
      <w:jc w:val="center"/>
    </w:pPr>
    <w:r>
      <w:t>REDE GIGAMETROPOLE</w:t>
    </w:r>
  </w:p>
  <w:p>
    <w:pPr>
      <w:pStyle w:val="10"/>
      <w:ind w:right="307"/>
      <w:jc w:val="center"/>
    </w:pPr>
    <w:r>
      <w:rPr>
        <w:w w:val="95"/>
      </w:rPr>
      <w:t>DEPARTAMENTO DE ENGENHARIA E OPERAÇÕES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docshape8" o:spid="_x0000_s1026" o:spt="202" type="#_x0000_t202" style="position:absolute;left:0pt;margin-left:530.25pt;margin-top:48.7pt;height:16.15pt;width:1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4"/>
                  <w:ind w:left="6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5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line="14" w:lineRule="auto"/>
      <w:rPr>
        <w:sz w:val="20"/>
      </w:rPr>
    </w:pPr>
    <w:r>
      <w:pict>
        <v:shape id="docshape20" o:spid="_x0000_s1025" o:spt="202" type="#_x0000_t202" style="position:absolute;left:0pt;margin-left:530.25pt;margin-top:48.7pt;height:16.15pt;width:1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4"/>
                  <w:ind w:left="60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6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C43B5"/>
    <w:multiLevelType w:val="multilevel"/>
    <w:tmpl w:val="154C43B5"/>
    <w:lvl w:ilvl="0" w:tentative="0">
      <w:start w:val="0"/>
      <w:numFmt w:val="bullet"/>
      <w:lvlText w:val="•"/>
      <w:lvlJc w:val="left"/>
      <w:pPr>
        <w:ind w:left="724" w:hanging="237"/>
      </w:pPr>
      <w:rPr>
        <w:rFonts w:hint="default" w:ascii="Arial" w:hAnsi="Arial" w:eastAsia="Arial" w:cs="Arial"/>
        <w:b w:val="0"/>
        <w:bCs w:val="0"/>
        <w:i/>
        <w:iCs/>
        <w:w w:val="142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237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237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13" w:hanging="237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178" w:hanging="237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237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907" w:hanging="237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771" w:hanging="237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636" w:hanging="237"/>
      </w:pPr>
      <w:rPr>
        <w:rFonts w:hint="default"/>
        <w:lang w:val="pt-PT" w:eastAsia="en-US" w:bidi="ar-SA"/>
      </w:rPr>
    </w:lvl>
  </w:abstractNum>
  <w:abstractNum w:abstractNumId="1">
    <w:nsid w:val="21B847AE"/>
    <w:multiLevelType w:val="multilevel"/>
    <w:tmpl w:val="21B847AE"/>
    <w:lvl w:ilvl="0" w:tentative="0">
      <w:start w:val="1"/>
      <w:numFmt w:val="decimal"/>
      <w:lvlText w:val="%1"/>
      <w:lvlJc w:val="left"/>
      <w:pPr>
        <w:ind w:left="487" w:hanging="360"/>
      </w:pPr>
      <w:rPr>
        <w:rFonts w:hint="default"/>
        <w:w w:val="105"/>
      </w:rPr>
    </w:lvl>
    <w:lvl w:ilvl="1" w:tentative="0">
      <w:start w:val="1"/>
      <w:numFmt w:val="lowerLetter"/>
      <w:lvlText w:val="%2."/>
      <w:lvlJc w:val="left"/>
      <w:pPr>
        <w:ind w:left="1207" w:hanging="360"/>
      </w:pPr>
    </w:lvl>
    <w:lvl w:ilvl="2" w:tentative="0">
      <w:start w:val="1"/>
      <w:numFmt w:val="lowerRoman"/>
      <w:lvlText w:val="%3."/>
      <w:lvlJc w:val="right"/>
      <w:pPr>
        <w:ind w:left="1927" w:hanging="180"/>
      </w:pPr>
    </w:lvl>
    <w:lvl w:ilvl="3" w:tentative="0">
      <w:start w:val="1"/>
      <w:numFmt w:val="decimal"/>
      <w:lvlText w:val="%4."/>
      <w:lvlJc w:val="left"/>
      <w:pPr>
        <w:ind w:left="2647" w:hanging="360"/>
      </w:pPr>
    </w:lvl>
    <w:lvl w:ilvl="4" w:tentative="0">
      <w:start w:val="1"/>
      <w:numFmt w:val="lowerLetter"/>
      <w:lvlText w:val="%5."/>
      <w:lvlJc w:val="left"/>
      <w:pPr>
        <w:ind w:left="3367" w:hanging="360"/>
      </w:pPr>
    </w:lvl>
    <w:lvl w:ilvl="5" w:tentative="0">
      <w:start w:val="1"/>
      <w:numFmt w:val="lowerRoman"/>
      <w:lvlText w:val="%6."/>
      <w:lvlJc w:val="right"/>
      <w:pPr>
        <w:ind w:left="4087" w:hanging="180"/>
      </w:pPr>
    </w:lvl>
    <w:lvl w:ilvl="6" w:tentative="0">
      <w:start w:val="1"/>
      <w:numFmt w:val="decimal"/>
      <w:lvlText w:val="%7."/>
      <w:lvlJc w:val="left"/>
      <w:pPr>
        <w:ind w:left="4807" w:hanging="360"/>
      </w:pPr>
    </w:lvl>
    <w:lvl w:ilvl="7" w:tentative="0">
      <w:start w:val="1"/>
      <w:numFmt w:val="lowerLetter"/>
      <w:lvlText w:val="%8."/>
      <w:lvlJc w:val="left"/>
      <w:pPr>
        <w:ind w:left="5527" w:hanging="360"/>
      </w:pPr>
    </w:lvl>
    <w:lvl w:ilvl="8" w:tentative="0">
      <w:start w:val="1"/>
      <w:numFmt w:val="lowerRoman"/>
      <w:lvlText w:val="%9."/>
      <w:lvlJc w:val="right"/>
      <w:pPr>
        <w:ind w:left="6247" w:hanging="180"/>
      </w:pPr>
    </w:lvl>
  </w:abstractNum>
  <w:abstractNum w:abstractNumId="2">
    <w:nsid w:val="486F0564"/>
    <w:multiLevelType w:val="multilevel"/>
    <w:tmpl w:val="486F0564"/>
    <w:lvl w:ilvl="0" w:tentative="0">
      <w:start w:val="1"/>
      <w:numFmt w:val="decimal"/>
      <w:lvlText w:val="%1."/>
      <w:lvlJc w:val="left"/>
      <w:pPr>
        <w:ind w:left="724" w:hanging="30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-1"/>
        <w:w w:val="101"/>
        <w:sz w:val="24"/>
        <w:szCs w:val="24"/>
        <w:lang w:val="pt-PT" w:eastAsia="en-US" w:bidi="ar-SA"/>
      </w:rPr>
    </w:lvl>
    <w:lvl w:ilvl="1" w:tentative="0">
      <w:start w:val="0"/>
      <w:numFmt w:val="bullet"/>
      <w:lvlText w:val="•"/>
      <w:lvlJc w:val="left"/>
      <w:pPr>
        <w:ind w:left="1584" w:hanging="300"/>
      </w:pPr>
      <w:rPr>
        <w:rFonts w:hint="default"/>
        <w:lang w:val="pt-PT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300"/>
      </w:pPr>
      <w:rPr>
        <w:rFonts w:hint="default"/>
        <w:lang w:val="pt-PT" w:eastAsia="en-US" w:bidi="ar-SA"/>
      </w:rPr>
    </w:lvl>
    <w:lvl w:ilvl="3" w:tentative="0">
      <w:start w:val="0"/>
      <w:numFmt w:val="bullet"/>
      <w:lvlText w:val="•"/>
      <w:lvlJc w:val="left"/>
      <w:pPr>
        <w:ind w:left="3313" w:hanging="300"/>
      </w:pPr>
      <w:rPr>
        <w:rFonts w:hint="default"/>
        <w:lang w:val="pt-PT" w:eastAsia="en-US" w:bidi="ar-SA"/>
      </w:rPr>
    </w:lvl>
    <w:lvl w:ilvl="4" w:tentative="0">
      <w:start w:val="0"/>
      <w:numFmt w:val="bullet"/>
      <w:lvlText w:val="•"/>
      <w:lvlJc w:val="left"/>
      <w:pPr>
        <w:ind w:left="4178" w:hanging="300"/>
      </w:pPr>
      <w:rPr>
        <w:rFonts w:hint="default"/>
        <w:lang w:val="pt-PT" w:eastAsia="en-US" w:bidi="ar-SA"/>
      </w:rPr>
    </w:lvl>
    <w:lvl w:ilvl="5" w:tentative="0">
      <w:start w:val="0"/>
      <w:numFmt w:val="bullet"/>
      <w:lvlText w:val="•"/>
      <w:lvlJc w:val="left"/>
      <w:pPr>
        <w:ind w:left="5042" w:hanging="300"/>
      </w:pPr>
      <w:rPr>
        <w:rFonts w:hint="default"/>
        <w:lang w:val="pt-PT" w:eastAsia="en-US" w:bidi="ar-SA"/>
      </w:rPr>
    </w:lvl>
    <w:lvl w:ilvl="6" w:tentative="0">
      <w:start w:val="0"/>
      <w:numFmt w:val="bullet"/>
      <w:lvlText w:val="•"/>
      <w:lvlJc w:val="left"/>
      <w:pPr>
        <w:ind w:left="5907" w:hanging="300"/>
      </w:pPr>
      <w:rPr>
        <w:rFonts w:hint="default"/>
        <w:lang w:val="pt-PT" w:eastAsia="en-US" w:bidi="ar-SA"/>
      </w:rPr>
    </w:lvl>
    <w:lvl w:ilvl="7" w:tentative="0">
      <w:start w:val="0"/>
      <w:numFmt w:val="bullet"/>
      <w:lvlText w:val="•"/>
      <w:lvlJc w:val="left"/>
      <w:pPr>
        <w:ind w:left="6771" w:hanging="300"/>
      </w:pPr>
      <w:rPr>
        <w:rFonts w:hint="default"/>
        <w:lang w:val="pt-PT" w:eastAsia="en-US" w:bidi="ar-SA"/>
      </w:rPr>
    </w:lvl>
    <w:lvl w:ilvl="8" w:tentative="0">
      <w:start w:val="0"/>
      <w:numFmt w:val="bullet"/>
      <w:lvlText w:val="•"/>
      <w:lvlJc w:val="left"/>
      <w:pPr>
        <w:ind w:left="7636" w:hanging="300"/>
      </w:pPr>
      <w:rPr>
        <w:rFonts w:hint="default"/>
        <w:lang w:val="pt-PT" w:eastAsia="en-US" w:bidi="ar-SA"/>
      </w:rPr>
    </w:lvl>
  </w:abstractNum>
  <w:abstractNum w:abstractNumId="3">
    <w:nsid w:val="4A6C584E"/>
    <w:multiLevelType w:val="multilevel"/>
    <w:tmpl w:val="4A6C58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DF50289"/>
    <w:multiLevelType w:val="multilevel"/>
    <w:tmpl w:val="4DF502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F992148"/>
    <w:multiLevelType w:val="multilevel"/>
    <w:tmpl w:val="6F9921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D173A0D"/>
    <w:multiLevelType w:val="multilevel"/>
    <w:tmpl w:val="7D173A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drawingGridHorizontalSpacing w:val="110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23056C"/>
    <w:rsid w:val="0004275C"/>
    <w:rsid w:val="00073870"/>
    <w:rsid w:val="00081406"/>
    <w:rsid w:val="000873CE"/>
    <w:rsid w:val="000A2CA6"/>
    <w:rsid w:val="000A3864"/>
    <w:rsid w:val="000B1A1E"/>
    <w:rsid w:val="000B63A7"/>
    <w:rsid w:val="000C5DA5"/>
    <w:rsid w:val="001204DA"/>
    <w:rsid w:val="0012636A"/>
    <w:rsid w:val="001901B5"/>
    <w:rsid w:val="001E4A29"/>
    <w:rsid w:val="001E651E"/>
    <w:rsid w:val="002069F7"/>
    <w:rsid w:val="0023056C"/>
    <w:rsid w:val="0028102C"/>
    <w:rsid w:val="002E2669"/>
    <w:rsid w:val="002E389F"/>
    <w:rsid w:val="00305F13"/>
    <w:rsid w:val="003235D8"/>
    <w:rsid w:val="003319C6"/>
    <w:rsid w:val="003477AA"/>
    <w:rsid w:val="00370700"/>
    <w:rsid w:val="003B6728"/>
    <w:rsid w:val="003E7127"/>
    <w:rsid w:val="005560E1"/>
    <w:rsid w:val="005746EE"/>
    <w:rsid w:val="005F4628"/>
    <w:rsid w:val="005F62C9"/>
    <w:rsid w:val="005F7AC0"/>
    <w:rsid w:val="00670052"/>
    <w:rsid w:val="00745EC6"/>
    <w:rsid w:val="0075469D"/>
    <w:rsid w:val="007D49E1"/>
    <w:rsid w:val="007E0C65"/>
    <w:rsid w:val="007E5861"/>
    <w:rsid w:val="0080133D"/>
    <w:rsid w:val="00842BF3"/>
    <w:rsid w:val="008564BA"/>
    <w:rsid w:val="008660BA"/>
    <w:rsid w:val="00887379"/>
    <w:rsid w:val="009817C2"/>
    <w:rsid w:val="00996B61"/>
    <w:rsid w:val="00A00EBE"/>
    <w:rsid w:val="00A33BB4"/>
    <w:rsid w:val="00AC7682"/>
    <w:rsid w:val="00AD6756"/>
    <w:rsid w:val="00B777C7"/>
    <w:rsid w:val="00B9320B"/>
    <w:rsid w:val="00BA753D"/>
    <w:rsid w:val="00BB2E97"/>
    <w:rsid w:val="00C34980"/>
    <w:rsid w:val="00C4566D"/>
    <w:rsid w:val="00C73CA1"/>
    <w:rsid w:val="00CB0999"/>
    <w:rsid w:val="00CB55CB"/>
    <w:rsid w:val="00D21686"/>
    <w:rsid w:val="00D24941"/>
    <w:rsid w:val="00D37EF3"/>
    <w:rsid w:val="00DD704F"/>
    <w:rsid w:val="00DF26AB"/>
    <w:rsid w:val="00E85922"/>
    <w:rsid w:val="00EB1F3A"/>
    <w:rsid w:val="00ED6D38"/>
    <w:rsid w:val="00F12B6E"/>
    <w:rsid w:val="087A600F"/>
    <w:rsid w:val="0AFC3DD0"/>
    <w:rsid w:val="1E34479D"/>
    <w:rsid w:val="2D6C12EA"/>
    <w:rsid w:val="39C3384B"/>
    <w:rsid w:val="3A2D009B"/>
    <w:rsid w:val="4A767CA0"/>
    <w:rsid w:val="6A9D0A0C"/>
    <w:rsid w:val="76C26B60"/>
    <w:rsid w:val="7D4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Palatino Linotype" w:hAnsi="Palatino Linotype" w:eastAsia="Palatino Linotype" w:cs="Palatino Linotype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9"/>
    <w:pPr>
      <w:spacing w:before="296"/>
      <w:ind w:left="682" w:hanging="544"/>
      <w:outlineLvl w:val="0"/>
    </w:pPr>
    <w:rPr>
      <w:rFonts w:ascii="Arial Narrow" w:hAnsi="Arial Narrow" w:eastAsia="Arial Narrow" w:cs="Arial Narrow"/>
      <w:sz w:val="49"/>
      <w:szCs w:val="49"/>
    </w:rPr>
  </w:style>
  <w:style w:type="paragraph" w:styleId="3">
    <w:name w:val="heading 2"/>
    <w:basedOn w:val="1"/>
    <w:next w:val="1"/>
    <w:unhideWhenUsed/>
    <w:qFormat/>
    <w:uiPriority w:val="9"/>
    <w:pPr>
      <w:ind w:left="868" w:hanging="739"/>
      <w:outlineLvl w:val="1"/>
    </w:pPr>
    <w:rPr>
      <w:rFonts w:ascii="Arial Narrow" w:hAnsi="Arial Narrow" w:eastAsia="Arial Narrow" w:cs="Arial Narrow"/>
      <w:sz w:val="34"/>
      <w:szCs w:val="34"/>
    </w:rPr>
  </w:style>
  <w:style w:type="paragraph" w:styleId="4">
    <w:name w:val="heading 3"/>
    <w:basedOn w:val="1"/>
    <w:next w:val="1"/>
    <w:unhideWhenUsed/>
    <w:qFormat/>
    <w:uiPriority w:val="9"/>
    <w:pPr>
      <w:ind w:left="2288" w:right="3042"/>
      <w:jc w:val="center"/>
      <w:outlineLvl w:val="2"/>
    </w:pPr>
    <w:rPr>
      <w:rFonts w:ascii="Calibri" w:hAnsi="Calibri" w:eastAsia="Calibri" w:cs="Calibri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ind w:left="724" w:hanging="238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2"/>
    <w:basedOn w:val="1"/>
    <w:next w:val="1"/>
    <w:qFormat/>
    <w:uiPriority w:val="39"/>
    <w:pPr>
      <w:spacing w:before="82"/>
      <w:ind w:left="1333" w:hanging="1195"/>
    </w:pPr>
    <w:rPr>
      <w:rFonts w:ascii="Arial" w:hAnsi="Arial" w:eastAsia="Arial" w:cs="Arial"/>
      <w:b/>
      <w:bCs/>
      <w:sz w:val="24"/>
      <w:szCs w:val="24"/>
    </w:rPr>
  </w:style>
  <w:style w:type="paragraph" w:styleId="10">
    <w:name w:val="Body Text"/>
    <w:basedOn w:val="1"/>
    <w:qFormat/>
    <w:uiPriority w:val="1"/>
    <w:rPr>
      <w:sz w:val="24"/>
      <w:szCs w:val="24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toc 1"/>
    <w:basedOn w:val="1"/>
    <w:next w:val="1"/>
    <w:qFormat/>
    <w:uiPriority w:val="39"/>
    <w:pPr>
      <w:spacing w:before="317"/>
      <w:ind w:left="1333" w:hanging="1195"/>
    </w:pPr>
    <w:rPr>
      <w:rFonts w:ascii="Arial" w:hAnsi="Arial" w:eastAsia="Arial" w:cs="Arial"/>
      <w:b/>
      <w:bCs/>
      <w:sz w:val="24"/>
      <w:szCs w:val="24"/>
    </w:rPr>
  </w:style>
  <w:style w:type="paragraph" w:styleId="14">
    <w:name w:val="List Paragraph"/>
    <w:basedOn w:val="1"/>
    <w:qFormat/>
    <w:uiPriority w:val="1"/>
    <w:pPr>
      <w:ind w:left="724" w:hanging="238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Cabeçalho Char"/>
    <w:basedOn w:val="6"/>
    <w:link w:val="11"/>
    <w:qFormat/>
    <w:uiPriority w:val="99"/>
    <w:rPr>
      <w:rFonts w:ascii="Palatino Linotype" w:hAnsi="Palatino Linotype" w:eastAsia="Palatino Linotype" w:cs="Palatino Linotype"/>
      <w:lang w:val="pt-PT"/>
    </w:rPr>
  </w:style>
  <w:style w:type="character" w:customStyle="1" w:styleId="17">
    <w:name w:val="Rodapé Char"/>
    <w:basedOn w:val="6"/>
    <w:link w:val="12"/>
    <w:qFormat/>
    <w:uiPriority w:val="99"/>
    <w:rPr>
      <w:rFonts w:ascii="Palatino Linotype" w:hAnsi="Palatino Linotype" w:eastAsia="Palatino Linotype" w:cs="Palatino Linotype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A4370A-49B0-4EC6-8C21-C4591CA8E3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929</Words>
  <Characters>5018</Characters>
  <Lines>41</Lines>
  <Paragraphs>11</Paragraphs>
  <TotalTime>102</TotalTime>
  <ScaleCrop>false</ScaleCrop>
  <LinksUpToDate>false</LinksUpToDate>
  <CharactersWithSpaces>5936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2022-07-04T22:30:00Z</dcterms:created>
  <dc:creator>Helton Pierre Lucena de Medeiros ,  Matrícula: 4541</dc:creator>
  <cp:keywords>abntlatexabntexabntex2relatório técnico</cp:keywords>
  <cp:lastModifiedBy>Infraestrutura</cp:lastModifiedBy>
  <cp:lastPrinted>2022-07-05T14:21:00Z</cp:lastPrinted>
  <dcterms:modified xsi:type="dcterms:W3CDTF">2022-07-12T14:48:22Z</dcterms:modified>
  <dc:title>Rede Giga Metrópole ,  Relatório de Conformidade Referente ao Bilhete 2018.1-BR62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2018-05-29T00:00:00Z</vt:filetime>
  </property>
  <property fmtid="{D5CDD505-2E9C-101B-9397-08002B2CF9AE}" pid="3" name="Creator">
    <vt:lpwstr>LaTeX with abnTeX2</vt:lpwstr>
  </property>
  <property fmtid="{D5CDD505-2E9C-101B-9397-08002B2CF9AE}" pid="4" name="LastSaved">
    <vt:filetime>2022-07-04T00:00:00Z</vt:filetime>
  </property>
  <property fmtid="{D5CDD505-2E9C-101B-9397-08002B2CF9AE}" pid="5" name="KSOProductBuildVer">
    <vt:lpwstr>1046-11.2.0.11191</vt:lpwstr>
  </property>
  <property fmtid="{D5CDD505-2E9C-101B-9397-08002B2CF9AE}" pid="6" name="ICV">
    <vt:lpwstr>9D2CC5516C6349F6B60BF2286803EEE9</vt:lpwstr>
  </property>
</Properties>
</file>