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60" w:lineRule="auto"/>
        <w:jc w:val="center"/>
      </w:pPr>
      <w:r>
        <w:rPr>
          <w:rFonts w:ascii="Arial" w:hAnsi="Arial"/>
          <w:b w:val="0"/>
          <w:i w:val="0"/>
          <w:sz w:val="24"/>
        </w:rPr>
        <w:t>Eduardo Rocha</w:t>
      </w:r>
    </w:p>
    <w:p>
      <w:pPr>
        <w:spacing w:before="0" w:after="0" w:line="360" w:lineRule="auto"/>
        <w:jc w:val="center"/>
      </w:pPr>
      <w:r>
        <w:rPr>
          <w:rFonts w:ascii="Arial" w:hAnsi="Arial"/>
          <w:b w:val="0"/>
          <w:i w:val="0"/>
          <w:sz w:val="24"/>
        </w:rPr>
        <w:t>Matrícula: 123456</w:t>
      </w:r>
    </w:p>
    <w:p>
      <w:pPr>
        <w:spacing w:before="0" w:after="0" w:line="360" w:lineRule="auto"/>
        <w:jc w:val="center"/>
      </w:pPr>
      <w:r>
        <w:rPr>
          <w:rFonts w:ascii="Arial" w:hAnsi="Arial"/>
          <w:b w:val="0"/>
          <w:i w:val="0"/>
          <w:sz w:val="24"/>
        </w:rPr>
        <w:t>Bolsista: José Carlos dos Santos</w:t>
      </w:r>
    </w:p>
    <w:p>
      <w:pPr>
        <w:spacing w:before="0" w:after="0" w:line="360" w:lineRule="auto"/>
        <w:jc w:val="center"/>
      </w:pPr>
      <w:r>
        <w:rPr>
          <w:rFonts w:ascii="Arial" w:hAnsi="Arial"/>
          <w:b w:val="0"/>
          <w:i w:val="0"/>
          <w:sz w:val="24"/>
        </w:rPr>
        <w:t>Matrícula: 20200150373</w:t>
      </w:r>
    </w:p>
    <w:p>
      <w:pPr>
        <w:spacing w:before="0" w:after="0" w:line="360" w:lineRule="auto"/>
      </w:pPr>
      <w:r>
        <w:br w:type="textWrapping"/>
      </w:r>
      <w:r>
        <w:br w:type="textWrapping"/>
      </w:r>
      <w:r>
        <w:br w:type="textWrapping"/>
      </w:r>
      <w:r>
        <w:br w:type="textWrapping"/>
      </w:r>
      <w:r>
        <w:br w:type="textWrapping"/>
      </w:r>
      <w:r>
        <w:br w:type="textWrapping"/>
      </w:r>
    </w:p>
    <w:p>
      <w:pPr>
        <w:spacing w:before="0" w:after="0" w:line="360" w:lineRule="auto"/>
        <w:jc w:val="center"/>
      </w:pPr>
      <w:r>
        <w:rPr>
          <w:rFonts w:ascii="Arial" w:hAnsi="Arial"/>
          <w:b/>
          <w:i w:val="0"/>
          <w:sz w:val="24"/>
        </w:rPr>
        <w:t>Rede Giga Metrópole</w:t>
      </w:r>
      <w:r>
        <w:rPr>
          <w:rFonts w:ascii="Arial" w:hAnsi="Arial"/>
          <w:b/>
          <w:i w:val="0"/>
          <w:sz w:val="24"/>
        </w:rPr>
        <w:br w:type="textWrapping"/>
      </w:r>
      <w:r>
        <w:rPr>
          <w:rFonts w:ascii="Arial" w:hAnsi="Arial"/>
          <w:b/>
          <w:i w:val="0"/>
          <w:sz w:val="24"/>
        </w:rPr>
        <w:t>Relatório de Conformidade Referente ao Bilhete 2022.2-BR27</w:t>
      </w:r>
    </w:p>
    <w:p>
      <w:pPr>
        <w:spacing w:before="0" w:after="0" w:line="360" w:lineRule="auto"/>
      </w:pPr>
      <w:r>
        <w:br w:type="textWrapping"/>
      </w:r>
      <w:r>
        <w:br w:type="textWrapping"/>
      </w:r>
      <w:r>
        <w:br w:type="textWrapping"/>
      </w:r>
      <w:r>
        <w:br w:type="textWrapping"/>
      </w:r>
      <w:r>
        <w:br w:type="textWrapping"/>
      </w:r>
      <w:r>
        <w:br w:type="textWrapping"/>
      </w:r>
    </w:p>
    <w:p>
      <w:pPr>
        <w:spacing w:before="0" w:after="0" w:line="360" w:lineRule="auto"/>
        <w:jc w:val="center"/>
        <w:rPr>
          <w:rFonts w:ascii="Arial" w:hAnsi="Arial"/>
          <w:b w:val="0"/>
          <w:i w:val="0"/>
          <w:sz w:val="24"/>
        </w:rPr>
      </w:pPr>
      <w:r>
        <w:rPr>
          <w:rFonts w:ascii="Arial" w:hAnsi="Arial"/>
          <w:b w:val="0"/>
          <w:i w:val="0"/>
          <w:sz w:val="24"/>
        </w:rPr>
        <w:t>Ponto de Presença da Rede Nacional de Ensino e Pesquisa no Rio Grande do Norte - POP-RN</w:t>
      </w:r>
    </w:p>
    <w:p>
      <w:pPr>
        <w:spacing w:before="0" w:after="0" w:line="360" w:lineRule="auto"/>
        <w:jc w:val="center"/>
        <w:rPr>
          <w:rFonts w:ascii="Arial" w:hAnsi="Arial"/>
          <w:b w:val="0"/>
          <w:i w:val="0"/>
          <w:sz w:val="24"/>
        </w:rPr>
      </w:pPr>
      <w:r>
        <w:rPr>
          <w:rFonts w:ascii="Arial" w:hAnsi="Arial"/>
          <w:b w:val="0"/>
          <w:i w:val="0"/>
          <w:sz w:val="24"/>
        </w:rPr>
        <w:t>Rede GigaMetropole</w:t>
      </w:r>
    </w:p>
    <w:p>
      <w:pPr>
        <w:spacing w:before="0" w:after="0" w:line="360" w:lineRule="auto"/>
        <w:jc w:val="center"/>
      </w:pPr>
      <w:r>
        <w:rPr>
          <w:rFonts w:ascii="Arial" w:hAnsi="Arial"/>
          <w:b w:val="0"/>
          <w:i w:val="0"/>
          <w:sz w:val="24"/>
        </w:rPr>
        <w:t>Setor de Infraestrutura</w:t>
      </w:r>
    </w:p>
    <w:p>
      <w:pPr>
        <w:spacing w:before="0" w:after="0" w:line="360" w:lineRule="auto"/>
      </w:pPr>
      <w:r>
        <w:br w:type="textWrapping"/>
      </w:r>
      <w:r>
        <w:br w:type="textWrapping"/>
      </w:r>
      <w:r>
        <w:br w:type="textWrapping"/>
      </w:r>
      <w:r>
        <w:br w:type="textWrapping"/>
      </w:r>
      <w:r>
        <w:br w:type="textWrapping"/>
      </w:r>
    </w:p>
    <w:p>
      <w:pPr>
        <w:spacing w:before="0" w:after="0" w:line="360" w:lineRule="auto"/>
        <w:jc w:val="center"/>
      </w:pPr>
      <w:r>
        <w:rPr>
          <w:rFonts w:ascii="Arial" w:hAnsi="Arial"/>
          <w:b w:val="0"/>
          <w:i w:val="0"/>
          <w:sz w:val="24"/>
        </w:rPr>
        <w:t>Natal - RN</w:t>
      </w:r>
    </w:p>
    <w:p>
      <w:pPr>
        <w:spacing w:before="0" w:after="0" w:line="360" w:lineRule="auto"/>
        <w:jc w:val="center"/>
      </w:pPr>
      <w:r>
        <w:rPr>
          <w:rFonts w:ascii="Arial" w:hAnsi="Arial"/>
          <w:b w:val="0"/>
          <w:i w:val="0"/>
          <w:sz w:val="24"/>
        </w:rPr>
        <w:t>01 de Setembro de 2022</w:t>
      </w:r>
    </w:p>
    <w:p>
      <w:pPr>
        <w:spacing w:before="0" w:after="0" w:line="360" w:lineRule="auto"/>
        <w:jc w:val="center"/>
      </w:pPr>
      <w:r>
        <w:rPr>
          <w:rFonts w:ascii="Arial" w:hAnsi="Arial"/>
          <w:b w:val="0"/>
          <w:i w:val="0"/>
          <w:sz w:val="80"/>
        </w:rPr>
        <w:t>INSIRA O SUMÁRIO AQUI</w:t>
      </w:r>
    </w:p>
    <w:p>
      <w:pPr>
        <w:sectPr>
          <w:pgSz w:w="12240" w:h="15840"/>
          <w:pgMar w:top="1701" w:right="1134" w:bottom="1134" w:left="1701" w:header="720" w:footer="720" w:gutter="0"/>
          <w:cols w:space="720" w:num="1"/>
          <w:docGrid w:linePitch="360" w:charSpace="0"/>
        </w:sectPr>
      </w:pPr>
    </w:p>
    <w:p>
      <w:r>
        <w:br w:type="page"/>
      </w:r>
    </w:p>
    <w:p>
      <w:pPr>
        <w:spacing w:before="0" w:after="0" w:line="360" w:lineRule="auto"/>
        <w:jc w:val="center"/>
      </w:pPr>
      <w:r>
        <w:rPr>
          <w:rFonts w:ascii="Arial" w:hAnsi="Arial"/>
          <w:b/>
          <w:i w:val="0"/>
          <w:sz w:val="24"/>
        </w:rPr>
        <w:t>Manutenção Corretiva RGM</w:t>
      </w:r>
    </w:p>
    <w:p>
      <w:pPr>
        <w:spacing w:before="0" w:after="0" w:line="360" w:lineRule="auto"/>
      </w:pPr>
    </w:p>
    <w:p>
      <w:pPr>
        <w:spacing w:before="0" w:after="0" w:line="360" w:lineRule="auto"/>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2022.2-BR27</w:t>
      </w:r>
      <w:r>
        <w:rPr>
          <w:rFonts w:ascii="Arial" w:hAnsi="Arial"/>
          <w:b w:val="0"/>
          <w:i w:val="0"/>
          <w:sz w:val="24"/>
        </w:rPr>
        <w:t xml:space="preserve">) para restabelecer à conectividade GPON na(s) célula(s) </w:t>
      </w:r>
      <w:r>
        <w:rPr>
          <w:rFonts w:ascii="Arial" w:hAnsi="Arial"/>
          <w:b/>
          <w:i w:val="0"/>
          <w:sz w:val="24"/>
        </w:rPr>
        <w:t>CA2-ZN-12.2</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before="0" w:after="0" w:line="360" w:lineRule="auto"/>
      </w:pPr>
    </w:p>
    <w:p>
      <w:pPr>
        <w:spacing w:before="0" w:after="0" w:line="360" w:lineRule="auto"/>
        <w:jc w:val="both"/>
      </w:pPr>
      <w:r>
        <w:rPr>
          <w:rFonts w:ascii="Arial" w:hAnsi="Arial"/>
          <w:b w:val="0"/>
          <w:i w:val="0"/>
          <w:sz w:val="24"/>
        </w:rPr>
        <w:t>Entidade(s) afetada(s) pelo rompimento do cabo de fibras óptica:</w:t>
      </w:r>
    </w:p>
    <w:p>
      <w:pPr>
        <w:spacing w:before="0" w:after="0" w:line="360" w:lineRule="auto"/>
      </w:pPr>
    </w:p>
    <w:p>
      <w:pPr>
        <w:pStyle w:val="34"/>
        <w:spacing w:before="0" w:after="0" w:line="360" w:lineRule="auto"/>
        <w:ind w:left="720"/>
        <w:jc w:val="left"/>
      </w:pPr>
      <w:r>
        <w:rPr>
          <w:rFonts w:ascii="Arial" w:hAnsi="Arial"/>
          <w:b/>
          <w:i w:val="0"/>
          <w:sz w:val="24"/>
        </w:rPr>
        <w:t>ESCOLA ESTADUAL PROFESSORA CRISAN SIMINE</w:t>
      </w:r>
    </w:p>
    <w:p>
      <w:pPr>
        <w:spacing w:before="0" w:after="0" w:line="360" w:lineRule="auto"/>
      </w:pPr>
    </w:p>
    <w:p>
      <w:pPr>
        <w:spacing w:before="0" w:after="0" w:line="360" w:lineRule="auto"/>
        <w:jc w:val="both"/>
      </w:pPr>
      <w:r>
        <w:rPr>
          <w:rFonts w:ascii="Arial" w:hAnsi="Arial"/>
          <w:b w:val="0"/>
          <w:i w:val="0"/>
          <w:sz w:val="24"/>
        </w:rPr>
        <w:t>Local da Ocorrência:</w:t>
      </w:r>
    </w:p>
    <w:p>
      <w:pPr>
        <w:spacing w:before="0" w:after="0" w:line="360" w:lineRule="auto"/>
      </w:pPr>
    </w:p>
    <w:p>
      <w:pPr>
        <w:pStyle w:val="34"/>
        <w:spacing w:before="0" w:after="0" w:line="360" w:lineRule="auto"/>
        <w:ind w:left="720"/>
        <w:jc w:val="left"/>
      </w:pPr>
      <w:r>
        <w:rPr>
          <w:rFonts w:ascii="Arial" w:hAnsi="Arial"/>
          <w:b w:val="0"/>
          <w:i w:val="0"/>
          <w:sz w:val="24"/>
        </w:rPr>
        <w:t>Endereço 1: R. das Crendices - Lagoa Azul, Natal - RN</w:t>
      </w:r>
    </w:p>
    <w:p>
      <w:pPr>
        <w:pStyle w:val="34"/>
        <w:spacing w:before="0" w:after="0" w:line="360" w:lineRule="auto"/>
        <w:ind w:left="720"/>
        <w:jc w:val="left"/>
      </w:pPr>
      <w:r>
        <w:rPr>
          <w:rFonts w:ascii="Arial" w:hAnsi="Arial"/>
          <w:b w:val="0"/>
          <w:i w:val="0"/>
          <w:sz w:val="24"/>
        </w:rPr>
        <w:t xml:space="preserve">Trecho(s): </w:t>
      </w:r>
      <w:r>
        <w:rPr>
          <w:rFonts w:ascii="Arial" w:hAnsi="Arial"/>
          <w:b/>
          <w:i w:val="0"/>
          <w:sz w:val="24"/>
        </w:rPr>
        <w:t xml:space="preserve">CA2-ZN-12.2 - ESCOLA ESTADUAL PROFESSORA CRISAN SIMINE; </w:t>
      </w:r>
    </w:p>
    <w:p>
      <w:pPr>
        <w:spacing w:before="0" w:after="0" w:line="360" w:lineRule="auto"/>
      </w:pPr>
    </w:p>
    <w:p>
      <w:pPr>
        <w:spacing w:before="0" w:after="0" w:line="360" w:lineRule="auto"/>
        <w:jc w:val="both"/>
      </w:pPr>
      <w:r>
        <w:rPr>
          <w:rFonts w:ascii="Arial" w:hAnsi="Arial"/>
          <w:b w:val="0"/>
          <w:i w:val="0"/>
          <w:sz w:val="24"/>
        </w:rPr>
        <w:t>Informações do Cabo:</w:t>
      </w:r>
    </w:p>
    <w:p>
      <w:pPr>
        <w:spacing w:before="0" w:after="0" w:line="360" w:lineRule="auto"/>
      </w:pPr>
    </w:p>
    <w:p>
      <w:pPr>
        <w:pStyle w:val="34"/>
        <w:spacing w:before="0" w:after="0" w:line="360" w:lineRule="auto"/>
        <w:ind w:left="720"/>
        <w:jc w:val="left"/>
      </w:pPr>
      <w:r>
        <w:rPr>
          <w:rFonts w:ascii="Arial" w:hAnsi="Arial"/>
          <w:b w:val="0"/>
          <w:i w:val="0"/>
          <w:sz w:val="24"/>
        </w:rPr>
        <w:t>Rompimento na fibra causado por presença de formigas no PTO</w:t>
      </w:r>
      <w:r>
        <w:rPr>
          <w:rFonts w:hint="default" w:ascii="Arial" w:hAnsi="Arial"/>
          <w:b w:val="0"/>
          <w:i w:val="0"/>
          <w:sz w:val="24"/>
          <w:lang w:val="pt-BR"/>
        </w:rPr>
        <w:t>.</w:t>
      </w:r>
      <w:bookmarkStart w:id="0" w:name="_GoBack"/>
      <w:bookmarkEnd w:id="0"/>
    </w:p>
    <w:p>
      <w:r>
        <w:br w:type="page"/>
      </w:r>
    </w:p>
    <w:p>
      <w:pPr>
        <w:spacing w:before="0" w:after="0" w:line="360" w:lineRule="auto"/>
        <w:jc w:val="both"/>
      </w:pPr>
      <w:r>
        <w:rPr>
          <w:rFonts w:ascii="Arial" w:hAnsi="Arial"/>
          <w:b/>
          <w:i w:val="0"/>
          <w:sz w:val="24"/>
        </w:rPr>
        <w:t>1   Certificação</w:t>
      </w:r>
    </w:p>
    <w:p>
      <w:pPr>
        <w:spacing w:before="0" w:after="0" w:line="360" w:lineRule="auto"/>
      </w:pPr>
    </w:p>
    <w:p>
      <w:pPr>
        <w:spacing w:before="0" w:after="0" w:line="360" w:lineRule="auto"/>
        <w:jc w:val="both"/>
      </w:pPr>
      <w:r>
        <w:rPr>
          <w:rFonts w:ascii="Arial" w:hAnsi="Arial"/>
          <w:b/>
          <w:i w:val="0"/>
          <w:sz w:val="24"/>
        </w:rPr>
        <w:t>1.1 Metodologia</w:t>
      </w:r>
    </w:p>
    <w:p>
      <w:pPr>
        <w:spacing w:before="0" w:after="0" w:line="360" w:lineRule="auto"/>
      </w:pPr>
    </w:p>
    <w:p>
      <w:pPr>
        <w:spacing w:before="0" w:after="0" w:line="360" w:lineRule="auto"/>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before="0" w:after="0" w:line="360" w:lineRule="auto"/>
      </w:pPr>
    </w:p>
    <w:p>
      <w:pPr>
        <w:pStyle w:val="34"/>
        <w:spacing w:before="0" w:after="0" w:line="360" w:lineRule="auto"/>
        <w:ind w:left="720"/>
        <w:jc w:val="both"/>
      </w:pPr>
      <w:r>
        <w:rPr>
          <w:rFonts w:ascii="Arial" w:hAnsi="Arial"/>
          <w:b w:val="0"/>
          <w:i w:val="0"/>
          <w:sz w:val="24"/>
        </w:rPr>
        <w:t>Comparação entre os valores de potência recebidos antes e depois do incidente;</w:t>
      </w:r>
    </w:p>
    <w:p>
      <w:pPr>
        <w:pStyle w:val="34"/>
        <w:spacing w:before="0" w:after="0" w:line="360" w:lineRule="auto"/>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34"/>
        <w:spacing w:before="0" w:after="0" w:line="360" w:lineRule="auto"/>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before="0" w:after="0" w:line="360" w:lineRule="auto"/>
      </w:pPr>
    </w:p>
    <w:p>
      <w:pPr>
        <w:spacing w:before="0" w:after="0" w:line="360" w:lineRule="auto"/>
        <w:jc w:val="both"/>
      </w:pPr>
      <w:r>
        <w:rPr>
          <w:rFonts w:ascii="Arial" w:hAnsi="Arial"/>
          <w:b/>
          <w:i w:val="0"/>
          <w:sz w:val="24"/>
        </w:rPr>
        <w:t>1.2 Diagnóstico</w:t>
      </w:r>
    </w:p>
    <w:p>
      <w:pPr>
        <w:spacing w:before="0" w:after="0" w:line="360" w:lineRule="auto"/>
      </w:pPr>
    </w:p>
    <w:p>
      <w:pPr>
        <w:spacing w:before="0" w:after="0" w:line="360" w:lineRule="auto"/>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before="0" w:after="0" w:line="360" w:lineRule="auto"/>
      </w:pPr>
    </w:p>
    <w:p>
      <w:pPr>
        <w:pStyle w:val="34"/>
        <w:spacing w:before="0" w:after="0" w:line="360" w:lineRule="auto"/>
        <w:ind w:left="720"/>
        <w:jc w:val="both"/>
      </w:pPr>
      <w:r>
        <w:rPr>
          <w:rFonts w:ascii="Arial" w:hAnsi="Arial"/>
          <w:b w:val="0"/>
          <w:i w:val="0"/>
          <w:sz w:val="24"/>
        </w:rPr>
        <w:t>R1 – Os valores de potência permaneceram na mesma ordem de grandeza antes e depois do incidente?</w:t>
      </w:r>
    </w:p>
    <w:p>
      <w:pPr>
        <w:pStyle w:val="34"/>
        <w:spacing w:before="0" w:after="0" w:line="360" w:lineRule="auto"/>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CA2-ZN-12.2</w:t>
      </w:r>
      <w:r>
        <w:rPr>
          <w:rFonts w:ascii="Arial" w:hAnsi="Arial"/>
          <w:b w:val="0"/>
          <w:i w:val="0"/>
          <w:sz w:val="24"/>
        </w:rPr>
        <w:t xml:space="preserve"> é de -13.06 dBm,  a potência obtida na(s) ONU(s) após o reparo estão na mesma ordem de grandeza do valor médio?</w:t>
      </w:r>
    </w:p>
    <w:p>
      <w:pPr>
        <w:pStyle w:val="34"/>
        <w:spacing w:before="0" w:after="0" w:line="360" w:lineRule="auto"/>
        <w:ind w:left="720"/>
        <w:jc w:val="both"/>
      </w:pPr>
      <w:r>
        <w:rPr>
          <w:rFonts w:ascii="Arial" w:hAnsi="Arial"/>
          <w:b w:val="0"/>
          <w:i w:val="0"/>
          <w:sz w:val="24"/>
        </w:rPr>
        <w:t>R3 – A oscilação no sinal recebido é aceitável?</w:t>
      </w:r>
    </w:p>
    <w:p>
      <w:pPr>
        <w:spacing w:before="0" w:after="0" w:line="360" w:lineRule="auto"/>
        <w:jc w:val="both"/>
      </w:pPr>
      <w:r>
        <w:rPr>
          <w:rFonts w:ascii="Arial" w:hAnsi="Arial"/>
          <w:b w:val="0"/>
          <w:i w:val="0"/>
          <w:sz w:val="24"/>
        </w:rPr>
        <w:t>Legendas das respostas aos requisitos:</w:t>
      </w:r>
    </w:p>
    <w:p>
      <w:pPr>
        <w:spacing w:before="0" w:after="0" w:line="360" w:lineRule="auto"/>
      </w:pPr>
    </w:p>
    <w:p>
      <w:pPr>
        <w:spacing w:before="0" w:after="0" w:line="360" w:lineRule="auto"/>
        <w:ind w:firstLine="720"/>
        <w:jc w:val="both"/>
      </w:pPr>
      <w:r>
        <w:rPr>
          <w:rFonts w:ascii="Arial" w:hAnsi="Arial"/>
          <w:b w:val="0"/>
          <w:i w:val="0"/>
          <w:sz w:val="24"/>
        </w:rPr>
        <w:t>1.  OK – Em conformidade;</w:t>
      </w:r>
    </w:p>
    <w:p>
      <w:pPr>
        <w:spacing w:before="0" w:after="0" w:line="360" w:lineRule="auto"/>
        <w:ind w:firstLine="720"/>
        <w:jc w:val="both"/>
      </w:pPr>
      <w:r>
        <w:rPr>
          <w:rFonts w:ascii="Arial" w:hAnsi="Arial"/>
          <w:b w:val="0"/>
          <w:i w:val="0"/>
          <w:sz w:val="24"/>
        </w:rPr>
        <w:t>2.  X – Não atende ao requisito.</w:t>
      </w:r>
    </w:p>
    <w:p>
      <w:pPr>
        <w:spacing w:before="0" w:after="0" w:line="360" w:lineRule="auto"/>
      </w:pPr>
    </w:p>
    <w:p>
      <w:pPr>
        <w:spacing w:before="0" w:after="0" w:line="360" w:lineRule="auto"/>
        <w:jc w:val="center"/>
      </w:pPr>
      <w:r>
        <w:rPr>
          <w:rFonts w:ascii="Arial" w:hAnsi="Arial"/>
          <w:b w:val="0"/>
          <w:i w:val="0"/>
          <w:sz w:val="24"/>
        </w:rPr>
        <w:t>Tabela 1 – Resultado do diagnóstico</w:t>
      </w: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2"/>
        <w:gridCol w:w="720"/>
        <w:gridCol w:w="7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32" w:type="dxa"/>
          </w:tcPr>
          <w:p>
            <w:pPr>
              <w:spacing w:after="0" w:line="240" w:lineRule="auto"/>
              <w:jc w:val="center"/>
            </w:pPr>
            <w:r>
              <w:rPr>
                <w:rFonts w:ascii="Arial" w:hAnsi="Arial"/>
                <w:b w:val="0"/>
                <w:i w:val="0"/>
                <w:sz w:val="24"/>
              </w:rPr>
              <w:t>ESCOLA</w:t>
            </w:r>
          </w:p>
        </w:tc>
        <w:tc>
          <w:tcPr>
            <w:tcW w:w="720" w:type="dxa"/>
          </w:tcPr>
          <w:p>
            <w:pPr>
              <w:spacing w:after="0" w:line="240" w:lineRule="auto"/>
              <w:jc w:val="center"/>
            </w:pPr>
            <w:r>
              <w:rPr>
                <w:rFonts w:ascii="Arial" w:hAnsi="Arial"/>
                <w:b w:val="0"/>
                <w:i w:val="0"/>
                <w:sz w:val="24"/>
              </w:rPr>
              <w:t>R1</w:t>
            </w:r>
          </w:p>
        </w:tc>
        <w:tc>
          <w:tcPr>
            <w:tcW w:w="720" w:type="dxa"/>
          </w:tcPr>
          <w:p>
            <w:pPr>
              <w:spacing w:after="0" w:line="240" w:lineRule="auto"/>
              <w:jc w:val="center"/>
            </w:pPr>
            <w:r>
              <w:rPr>
                <w:rFonts w:ascii="Arial" w:hAnsi="Arial"/>
                <w:b w:val="0"/>
                <w:i w:val="0"/>
                <w:sz w:val="24"/>
              </w:rPr>
              <w:t>R2</w:t>
            </w:r>
          </w:p>
        </w:tc>
        <w:tc>
          <w:tcPr>
            <w:tcW w:w="720" w:type="dxa"/>
          </w:tcPr>
          <w:p>
            <w:pPr>
              <w:spacing w:after="0" w:line="240" w:lineRule="auto"/>
              <w:jc w:val="center"/>
            </w:pPr>
            <w:r>
              <w:rPr>
                <w:rFonts w:ascii="Arial" w:hAnsi="Arial"/>
                <w:b w:val="0"/>
                <w:i w:val="0"/>
                <w:sz w:val="24"/>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32" w:type="dxa"/>
          </w:tcPr>
          <w:p>
            <w:pPr>
              <w:spacing w:after="0" w:line="240" w:lineRule="auto"/>
              <w:jc w:val="center"/>
            </w:pPr>
            <w:r>
              <w:rPr>
                <w:rFonts w:ascii="Arial" w:hAnsi="Arial"/>
                <w:b w:val="0"/>
                <w:i w:val="0"/>
                <w:sz w:val="24"/>
              </w:rPr>
              <w:t>ESCOLA ESTADUAL PROFESSORA CRISAN SIMINE</w:t>
            </w:r>
          </w:p>
        </w:tc>
        <w:tc>
          <w:tcPr>
            <w:tcW w:w="720" w:type="dxa"/>
          </w:tcPr>
          <w:p>
            <w:pPr>
              <w:spacing w:after="0" w:line="240" w:lineRule="auto"/>
              <w:jc w:val="center"/>
            </w:pPr>
            <w:r>
              <w:rPr>
                <w:rFonts w:ascii="Arial" w:hAnsi="Arial"/>
                <w:b w:val="0"/>
                <w:i w:val="0"/>
                <w:sz w:val="24"/>
              </w:rPr>
              <w:t>OK</w:t>
            </w:r>
          </w:p>
        </w:tc>
        <w:tc>
          <w:tcPr>
            <w:tcW w:w="720" w:type="dxa"/>
          </w:tcPr>
          <w:p>
            <w:pPr>
              <w:spacing w:after="0" w:line="240" w:lineRule="auto"/>
              <w:jc w:val="center"/>
            </w:pPr>
            <w:r>
              <w:rPr>
                <w:rFonts w:ascii="Arial" w:hAnsi="Arial"/>
                <w:b w:val="0"/>
                <w:i w:val="0"/>
                <w:sz w:val="24"/>
              </w:rPr>
              <w:t>OK</w:t>
            </w:r>
          </w:p>
        </w:tc>
        <w:tc>
          <w:tcPr>
            <w:tcW w:w="720" w:type="dxa"/>
          </w:tcPr>
          <w:p>
            <w:pPr>
              <w:spacing w:after="0" w:line="240" w:lineRule="auto"/>
              <w:jc w:val="center"/>
            </w:pPr>
            <w:r>
              <w:rPr>
                <w:rFonts w:ascii="Arial" w:hAnsi="Arial"/>
                <w:b w:val="0"/>
                <w:i w:val="0"/>
                <w:sz w:val="24"/>
              </w:rPr>
              <w:t>OK</w:t>
            </w:r>
          </w:p>
        </w:tc>
      </w:tr>
    </w:tbl>
    <w:p>
      <w:pPr>
        <w:spacing w:before="0" w:after="0" w:line="360" w:lineRule="auto"/>
      </w:pPr>
    </w:p>
    <w:p>
      <w:pPr>
        <w:spacing w:before="0" w:after="0" w:line="360" w:lineRule="auto"/>
        <w:jc w:val="both"/>
      </w:pPr>
      <w:r>
        <w:rPr>
          <w:rFonts w:ascii="Arial" w:hAnsi="Arial"/>
          <w:b/>
          <w:i w:val="0"/>
          <w:sz w:val="24"/>
        </w:rPr>
        <w:t>1.3 Status</w:t>
      </w:r>
    </w:p>
    <w:p>
      <w:pPr>
        <w:spacing w:before="0" w:after="0" w:line="360" w:lineRule="auto"/>
      </w:pPr>
    </w:p>
    <w:p>
      <w:pPr>
        <w:spacing w:before="0" w:after="0" w:line="360" w:lineRule="auto"/>
        <w:ind w:firstLine="720"/>
        <w:jc w:val="both"/>
      </w:pPr>
      <w:r>
        <w:rPr>
          <w:rFonts w:ascii="Arial" w:hAnsi="Arial"/>
          <w:b w:val="0"/>
          <w:i w:val="0"/>
          <w:sz w:val="24"/>
        </w:rPr>
        <w:t>O serviço de manutenção corretiva é qualificado conforme os status apresentados na tabela 2.</w:t>
      </w:r>
    </w:p>
    <w:p>
      <w:pPr>
        <w:spacing w:before="0" w:after="0" w:line="360" w:lineRule="auto"/>
      </w:pPr>
    </w:p>
    <w:p>
      <w:pPr>
        <w:spacing w:before="0" w:after="0" w:line="360" w:lineRule="auto"/>
        <w:jc w:val="center"/>
      </w:pPr>
      <w:r>
        <w:rPr>
          <w:rFonts w:ascii="Arial" w:hAnsi="Arial"/>
          <w:b w:val="0"/>
          <w:i w:val="0"/>
          <w:sz w:val="24"/>
        </w:rPr>
        <w:t>Tabela 2 – Status do serviço de manutenção corretiva</w:t>
      </w: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2"/>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32" w:type="dxa"/>
          </w:tcPr>
          <w:p>
            <w:pPr>
              <w:spacing w:after="0" w:line="240" w:lineRule="auto"/>
              <w:jc w:val="center"/>
            </w:pPr>
            <w:r>
              <w:rPr>
                <w:rFonts w:ascii="Arial" w:hAnsi="Arial"/>
                <w:b w:val="0"/>
                <w:i w:val="0"/>
                <w:sz w:val="24"/>
              </w:rPr>
              <w:t>PONTO ATENDIDO</w:t>
            </w:r>
          </w:p>
        </w:tc>
        <w:tc>
          <w:tcPr>
            <w:tcW w:w="2160" w:type="dxa"/>
          </w:tcPr>
          <w:p>
            <w:pPr>
              <w:spacing w:after="0" w:line="240" w:lineRule="auto"/>
              <w:jc w:val="center"/>
            </w:pPr>
            <w:r>
              <w:rPr>
                <w:rFonts w:ascii="Arial" w:hAnsi="Arial"/>
                <w:b w:val="0"/>
                <w:i w:val="0"/>
                <w:sz w:val="24"/>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32" w:type="dxa"/>
          </w:tcPr>
          <w:p>
            <w:pPr>
              <w:spacing w:after="0" w:line="240" w:lineRule="auto"/>
              <w:jc w:val="center"/>
            </w:pPr>
            <w:r>
              <w:rPr>
                <w:rFonts w:ascii="Arial" w:hAnsi="Arial"/>
                <w:b w:val="0"/>
                <w:i w:val="0"/>
                <w:sz w:val="24"/>
              </w:rPr>
              <w:t>ESCOLA ESTADUAL PROFESSORA CRISAN SIMINE</w:t>
            </w:r>
          </w:p>
        </w:tc>
        <w:tc>
          <w:tcPr>
            <w:tcW w:w="2160" w:type="dxa"/>
          </w:tcPr>
          <w:p>
            <w:pPr>
              <w:spacing w:after="0" w:line="240" w:lineRule="auto"/>
              <w:jc w:val="center"/>
            </w:pPr>
            <w:r>
              <w:rPr>
                <w:rFonts w:ascii="Arial" w:hAnsi="Arial"/>
                <w:b w:val="0"/>
                <w:i w:val="0"/>
                <w:sz w:val="24"/>
              </w:rPr>
              <w:t>APROVADO</w:t>
            </w:r>
          </w:p>
        </w:tc>
      </w:tr>
    </w:tbl>
    <w:p>
      <w:pPr>
        <w:spacing w:before="0" w:after="0" w:line="360" w:lineRule="auto"/>
      </w:pPr>
    </w:p>
    <w:p>
      <w:pPr>
        <w:spacing w:before="0" w:after="0" w:line="360" w:lineRule="auto"/>
        <w:jc w:val="both"/>
      </w:pPr>
      <w:r>
        <w:rPr>
          <w:rFonts w:ascii="Arial" w:hAnsi="Arial"/>
          <w:b/>
          <w:i w:val="0"/>
          <w:sz w:val="24"/>
        </w:rPr>
        <w:t>2   Resultados</w:t>
      </w:r>
    </w:p>
    <w:p>
      <w:pPr>
        <w:spacing w:before="0" w:after="0" w:line="360" w:lineRule="auto"/>
      </w:pPr>
    </w:p>
    <w:p>
      <w:pPr>
        <w:spacing w:before="0" w:after="0" w:line="360" w:lineRule="auto"/>
        <w:jc w:val="center"/>
      </w:pPr>
      <w:r>
        <w:rPr>
          <w:rFonts w:ascii="Arial" w:hAnsi="Arial"/>
          <w:b w:val="0"/>
          <w:i w:val="0"/>
          <w:sz w:val="24"/>
        </w:rPr>
        <w:t>Tabela 3 – Valor médio da potência óptica recebida nas ONUs</w:t>
      </w: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2"/>
        <w:gridCol w:w="1457"/>
        <w:gridCol w:w="1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32" w:type="dxa"/>
          </w:tcPr>
          <w:p>
            <w:pPr>
              <w:spacing w:after="0" w:line="240" w:lineRule="auto"/>
              <w:jc w:val="center"/>
            </w:pPr>
            <w:r>
              <w:rPr>
                <w:rFonts w:ascii="Arial" w:hAnsi="Arial"/>
                <w:b w:val="0"/>
                <w:i w:val="0"/>
                <w:sz w:val="24"/>
              </w:rPr>
              <w:t>ESCOLA</w:t>
            </w:r>
          </w:p>
        </w:tc>
        <w:tc>
          <w:tcPr>
            <w:tcW w:w="1440" w:type="dxa"/>
          </w:tcPr>
          <w:p>
            <w:pPr>
              <w:spacing w:after="0" w:line="240" w:lineRule="auto"/>
              <w:jc w:val="center"/>
            </w:pPr>
            <w:r>
              <w:rPr>
                <w:rFonts w:ascii="Arial" w:hAnsi="Arial"/>
                <w:b w:val="0"/>
                <w:i w:val="0"/>
                <w:sz w:val="24"/>
              </w:rPr>
              <w:t>PRxA[dBm]</w:t>
            </w:r>
          </w:p>
        </w:tc>
        <w:tc>
          <w:tcPr>
            <w:tcW w:w="1440" w:type="dxa"/>
          </w:tcPr>
          <w:p>
            <w:pPr>
              <w:spacing w:after="0" w:line="240" w:lineRule="auto"/>
              <w:jc w:val="center"/>
            </w:pPr>
            <w:r>
              <w:rPr>
                <w:rFonts w:ascii="Arial" w:hAnsi="Arial"/>
                <w:b w:val="0"/>
                <w:i w:val="0"/>
                <w:sz w:val="24"/>
              </w:rPr>
              <w:t>PRxB[dBm]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32" w:type="dxa"/>
          </w:tcPr>
          <w:p>
            <w:pPr>
              <w:spacing w:after="0" w:line="240" w:lineRule="auto"/>
              <w:jc w:val="center"/>
            </w:pPr>
            <w:r>
              <w:rPr>
                <w:rFonts w:ascii="Arial" w:hAnsi="Arial"/>
                <w:b w:val="0"/>
                <w:i w:val="0"/>
                <w:sz w:val="24"/>
              </w:rPr>
              <w:t>ESCOLA ESTADUAL PROFESSORA CRISAN SIMINE</w:t>
            </w:r>
          </w:p>
        </w:tc>
        <w:tc>
          <w:tcPr>
            <w:tcW w:w="1440" w:type="dxa"/>
          </w:tcPr>
          <w:p>
            <w:pPr>
              <w:spacing w:after="0" w:line="240" w:lineRule="auto"/>
              <w:jc w:val="center"/>
            </w:pPr>
            <w:r>
              <w:rPr>
                <w:rFonts w:ascii="Arial" w:hAnsi="Arial"/>
                <w:b w:val="0"/>
                <w:i w:val="0"/>
                <w:sz w:val="24"/>
              </w:rPr>
              <w:t>-13.20</w:t>
            </w:r>
          </w:p>
        </w:tc>
        <w:tc>
          <w:tcPr>
            <w:tcW w:w="1440" w:type="dxa"/>
          </w:tcPr>
          <w:p>
            <w:pPr>
              <w:spacing w:after="0" w:line="240" w:lineRule="auto"/>
              <w:jc w:val="center"/>
            </w:pPr>
            <w:r>
              <w:rPr>
                <w:rFonts w:ascii="Arial" w:hAnsi="Arial"/>
                <w:b w:val="0"/>
                <w:i w:val="0"/>
                <w:sz w:val="24"/>
              </w:rPr>
              <w:t>-13.07</w:t>
            </w:r>
          </w:p>
        </w:tc>
      </w:tr>
    </w:tbl>
    <w:p>
      <w:pPr>
        <w:spacing w:before="0" w:after="0" w:line="360" w:lineRule="auto"/>
      </w:pPr>
    </w:p>
    <w:p>
      <w:pPr>
        <w:pStyle w:val="34"/>
        <w:spacing w:before="0" w:after="0" w:line="360" w:lineRule="auto"/>
        <w:ind w:left="720"/>
        <w:jc w:val="both"/>
      </w:pPr>
      <w:r>
        <w:rPr>
          <w:rFonts w:ascii="Arial" w:hAnsi="Arial"/>
          <w:b w:val="0"/>
          <w:i w:val="0"/>
          <w:sz w:val="24"/>
        </w:rPr>
        <w:t>PRxA [dBm] - Potência óptica recebida na ONU antes do incidente;</w:t>
      </w:r>
    </w:p>
    <w:p>
      <w:pPr>
        <w:pStyle w:val="34"/>
        <w:spacing w:before="0" w:after="0" w:line="360" w:lineRule="auto"/>
        <w:ind w:left="720"/>
        <w:jc w:val="both"/>
      </w:pPr>
      <w:r>
        <w:rPr>
          <w:rFonts w:ascii="Arial" w:hAnsi="Arial"/>
          <w:b w:val="0"/>
          <w:i w:val="0"/>
          <w:sz w:val="24"/>
        </w:rPr>
        <w:t>PRxB [dBm] - Potência óptica recebida na ONU após o reparo.</w:t>
      </w:r>
    </w:p>
    <w:p>
      <w:r>
        <w:br w:type="page"/>
      </w:r>
    </w:p>
    <w:p>
      <w:pPr>
        <w:spacing w:before="0" w:after="0" w:line="360" w:lineRule="auto"/>
        <w:ind w:firstLine="720"/>
        <w:jc w:val="both"/>
      </w:pPr>
      <w:r>
        <w:rPr>
          <w:rFonts w:ascii="Arial" w:hAnsi="Arial"/>
          <w:b w:val="0"/>
          <w:i w:val="0"/>
          <w:sz w:val="24"/>
        </w:rPr>
        <w:t>No(s) gráfico(s) apresentado(s) na(s) figura(s) a seguir, os resultados mostram o comportamento do sinal recebido durante o período de 3854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before="0" w:after="0" w:line="360" w:lineRule="auto"/>
      </w:pPr>
    </w:p>
    <w:p>
      <w:pPr>
        <w:spacing w:before="0" w:after="0" w:line="360" w:lineRule="auto"/>
        <w:jc w:val="center"/>
      </w:pPr>
      <w:r>
        <w:rPr>
          <w:rFonts w:ascii="Arial" w:hAnsi="Arial"/>
          <w:b w:val="0"/>
          <w:i w:val="0"/>
          <w:sz w:val="24"/>
        </w:rPr>
        <w:t>Figura 1 - Monitoramento GPON: potência óptica recebida na ONU da ESCOLA ESTADUAL PROFESSORA CRISAN SIMINE</w:t>
      </w:r>
    </w:p>
    <w:p>
      <w:r>
        <w:drawing>
          <wp:inline distT="0" distB="0" distL="114300" distR="114300">
            <wp:extent cx="608647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6086475" cy="3257550"/>
                    </a:xfrm>
                    <a:prstGeom prst="rect">
                      <a:avLst/>
                    </a:prstGeom>
                  </pic:spPr>
                </pic:pic>
              </a:graphicData>
            </a:graphic>
          </wp:inline>
        </w:drawing>
      </w:r>
    </w:p>
    <w:p>
      <w:pPr>
        <w:spacing w:before="0" w:after="0" w:line="360" w:lineRule="auto"/>
      </w:pPr>
    </w:p>
    <w:p>
      <w:r>
        <w:br w:type="page"/>
      </w:r>
    </w:p>
    <w:p>
      <w:pPr>
        <w:spacing w:before="0" w:after="0" w:line="360" w:lineRule="auto"/>
        <w:jc w:val="both"/>
      </w:pPr>
      <w:r>
        <w:rPr>
          <w:rFonts w:ascii="Arial" w:hAnsi="Arial"/>
          <w:b/>
          <w:i w:val="0"/>
          <w:sz w:val="24"/>
        </w:rPr>
        <w:t>3   Conclusão</w:t>
      </w:r>
    </w:p>
    <w:p>
      <w:pPr>
        <w:spacing w:before="0" w:after="0" w:line="360" w:lineRule="auto"/>
      </w:pPr>
    </w:p>
    <w:p>
      <w:pPr>
        <w:spacing w:before="0" w:after="0" w:line="360" w:lineRule="auto"/>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footerReference r:id="rId5" w:type="default"/>
      <w:type w:val="continuous"/>
      <w:pgSz w:w="12240" w:h="15840"/>
      <w:pgMar w:top="1701"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r>
      <w:fldChar w:fldCharType="begin"/>
    </w:r>
    <w:r>
      <w:instrText xml:space="preserve">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9"/>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5"/>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4"/>
      <w:lvlText w:val=""/>
      <w:lvlJc w:val="left"/>
      <w:pPr>
        <w:tabs>
          <w:tab w:val="left" w:pos="360"/>
        </w:tabs>
        <w:ind w:left="360" w:hanging="360"/>
      </w:pPr>
      <w:rPr>
        <w:rFonts w:hint="default" w:ascii="Symbol" w:hAnsi="Symbol"/>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2D0196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Strong"/>
    <w:basedOn w:val="11"/>
    <w:qFormat/>
    <w:uiPriority w:val="22"/>
    <w:rPr>
      <w:b/>
      <w:bCs/>
    </w:rPr>
  </w:style>
  <w:style w:type="character" w:styleId="14">
    <w:name w:val="Emphasis"/>
    <w:basedOn w:val="11"/>
    <w:qFormat/>
    <w:uiPriority w:val="20"/>
    <w:rPr>
      <w:i/>
      <w:iCs/>
    </w:rPr>
  </w:style>
  <w:style w:type="paragraph" w:styleId="15">
    <w:name w:val="List"/>
    <w:basedOn w:val="1"/>
    <w:unhideWhenUsed/>
    <w:uiPriority w:val="99"/>
    <w:pPr>
      <w:ind w:left="360" w:hanging="360"/>
      <w:contextualSpacing/>
    </w:pPr>
  </w:style>
  <w:style w:type="paragraph" w:styleId="16">
    <w:name w:val="Body Text"/>
    <w:basedOn w:val="1"/>
    <w:link w:val="46"/>
    <w:unhideWhenUsed/>
    <w:uiPriority w:val="99"/>
    <w:pPr>
      <w:spacing w:after="120"/>
    </w:pPr>
  </w:style>
  <w:style w:type="paragraph" w:styleId="17">
    <w:name w:val="Title"/>
    <w:basedOn w:val="1"/>
    <w:next w:val="1"/>
    <w:link w:val="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18">
    <w:name w:val="List Bullet 3"/>
    <w:basedOn w:val="1"/>
    <w:unhideWhenUsed/>
    <w:uiPriority w:val="99"/>
    <w:pPr>
      <w:numPr>
        <w:ilvl w:val="0"/>
        <w:numId w:val="1"/>
      </w:numPr>
      <w:contextualSpacing/>
    </w:pPr>
  </w:style>
  <w:style w:type="paragraph" w:styleId="19">
    <w:name w:val="List Bullet 2"/>
    <w:basedOn w:val="1"/>
    <w:unhideWhenUsed/>
    <w:uiPriority w:val="99"/>
    <w:pPr>
      <w:numPr>
        <w:ilvl w:val="0"/>
        <w:numId w:val="2"/>
      </w:numPr>
      <w:contextualSpacing/>
    </w:pPr>
  </w:style>
  <w:style w:type="paragraph" w:styleId="20">
    <w:name w:val="macro"/>
    <w:link w:val="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1">
    <w:name w:val="List Continue"/>
    <w:basedOn w:val="1"/>
    <w:unhideWhenUsed/>
    <w:uiPriority w:val="99"/>
    <w:pPr>
      <w:spacing w:after="120"/>
      <w:ind w:left="360"/>
      <w:contextualSpacing/>
    </w:pPr>
  </w:style>
  <w:style w:type="paragraph" w:styleId="22">
    <w:name w:val="Body Text 3"/>
    <w:basedOn w:val="1"/>
    <w:link w:val="48"/>
    <w:unhideWhenUsed/>
    <w:uiPriority w:val="99"/>
    <w:pPr>
      <w:spacing w:after="120"/>
    </w:pPr>
    <w:rPr>
      <w:sz w:val="16"/>
      <w:szCs w:val="16"/>
    </w:rPr>
  </w:style>
  <w:style w:type="paragraph" w:styleId="23">
    <w:name w:val="List Number 2"/>
    <w:basedOn w:val="1"/>
    <w:unhideWhenUsed/>
    <w:uiPriority w:val="99"/>
    <w:pPr>
      <w:numPr>
        <w:ilvl w:val="0"/>
        <w:numId w:val="3"/>
      </w:numPr>
      <w:contextualSpacing/>
    </w:pPr>
  </w:style>
  <w:style w:type="paragraph" w:styleId="24">
    <w:name w:val="Body Text 2"/>
    <w:basedOn w:val="1"/>
    <w:link w:val="47"/>
    <w:unhideWhenUsed/>
    <w:uiPriority w:val="99"/>
    <w:pPr>
      <w:spacing w:after="120" w:line="480" w:lineRule="auto"/>
    </w:pPr>
  </w:style>
  <w:style w:type="paragraph" w:styleId="25">
    <w:name w:val="header"/>
    <w:basedOn w:val="1"/>
    <w:link w:val="37"/>
    <w:unhideWhenUsed/>
    <w:qFormat/>
    <w:uiPriority w:val="99"/>
    <w:pPr>
      <w:tabs>
        <w:tab w:val="center" w:pos="4680"/>
        <w:tab w:val="right" w:pos="9360"/>
      </w:tabs>
      <w:spacing w:after="0" w:line="240" w:lineRule="auto"/>
    </w:pPr>
  </w:style>
  <w:style w:type="paragraph" w:styleId="26">
    <w:name w:val="List Continue 3"/>
    <w:basedOn w:val="1"/>
    <w:unhideWhenUsed/>
    <w:uiPriority w:val="99"/>
    <w:pPr>
      <w:spacing w:after="120"/>
      <w:ind w:left="1080"/>
      <w:contextualSpacing/>
    </w:pPr>
  </w:style>
  <w:style w:type="paragraph" w:styleId="27">
    <w:name w:val="footer"/>
    <w:basedOn w:val="1"/>
    <w:link w:val="38"/>
    <w:unhideWhenUsed/>
    <w:uiPriority w:val="99"/>
    <w:pPr>
      <w:tabs>
        <w:tab w:val="center" w:pos="4680"/>
        <w:tab w:val="right" w:pos="9360"/>
      </w:tabs>
      <w:spacing w:after="0" w:line="240" w:lineRule="auto"/>
    </w:pPr>
  </w:style>
  <w:style w:type="paragraph" w:styleId="28">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9">
    <w:name w:val="List Continue 2"/>
    <w:basedOn w:val="1"/>
    <w:unhideWhenUsed/>
    <w:uiPriority w:val="99"/>
    <w:pPr>
      <w:spacing w:after="120"/>
      <w:ind w:left="720"/>
      <w:contextualSpacing/>
    </w:pPr>
  </w:style>
  <w:style w:type="paragraph" w:styleId="30">
    <w:name w:val="List 3"/>
    <w:basedOn w:val="1"/>
    <w:unhideWhenUsed/>
    <w:uiPriority w:val="99"/>
    <w:pPr>
      <w:ind w:left="1080" w:hanging="360"/>
      <w:contextualSpacing/>
    </w:pPr>
  </w:style>
  <w:style w:type="paragraph" w:styleId="31">
    <w:name w:val="List Number 3"/>
    <w:basedOn w:val="1"/>
    <w:unhideWhenUsed/>
    <w:uiPriority w:val="99"/>
    <w:pPr>
      <w:numPr>
        <w:ilvl w:val="0"/>
        <w:numId w:val="4"/>
      </w:numPr>
      <w:contextualSpacing/>
    </w:pPr>
  </w:style>
  <w:style w:type="paragraph" w:styleId="32">
    <w:name w:val="Subtitle"/>
    <w:basedOn w:val="1"/>
    <w:next w:val="1"/>
    <w:link w:val="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3">
    <w:name w:val="List 2"/>
    <w:basedOn w:val="1"/>
    <w:unhideWhenUsed/>
    <w:uiPriority w:val="99"/>
    <w:pPr>
      <w:ind w:left="720" w:hanging="360"/>
      <w:contextualSpacing/>
    </w:pPr>
  </w:style>
  <w:style w:type="paragraph" w:styleId="34">
    <w:name w:val="List Bullet"/>
    <w:basedOn w:val="1"/>
    <w:unhideWhenUsed/>
    <w:uiPriority w:val="99"/>
    <w:pPr>
      <w:numPr>
        <w:ilvl w:val="0"/>
        <w:numId w:val="5"/>
      </w:numPr>
      <w:contextualSpacing/>
    </w:pPr>
  </w:style>
  <w:style w:type="paragraph" w:styleId="35">
    <w:name w:val="List Number"/>
    <w:basedOn w:val="1"/>
    <w:unhideWhenUsed/>
    <w:uiPriority w:val="99"/>
    <w:pPr>
      <w:numPr>
        <w:ilvl w:val="0"/>
        <w:numId w:val="6"/>
      </w:numPr>
      <w:contextualSpacing/>
    </w:p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7">
    <w:name w:val="Header Char"/>
    <w:basedOn w:val="11"/>
    <w:link w:val="25"/>
    <w:uiPriority w:val="99"/>
  </w:style>
  <w:style w:type="character" w:customStyle="1" w:styleId="38">
    <w:name w:val="Footer Char"/>
    <w:basedOn w:val="11"/>
    <w:link w:val="27"/>
    <w:uiPriority w:val="99"/>
  </w:style>
  <w:style w:type="paragraph" w:styleId="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3">
    <w:name w:val="Title Char"/>
    <w:basedOn w:val="11"/>
    <w:link w:val="1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4">
    <w:name w:val="Subtitle Char"/>
    <w:basedOn w:val="11"/>
    <w:link w:val="32"/>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5">
    <w:name w:val="List Paragraph"/>
    <w:basedOn w:val="1"/>
    <w:qFormat/>
    <w:uiPriority w:val="34"/>
    <w:pPr>
      <w:ind w:left="720"/>
      <w:contextualSpacing/>
    </w:pPr>
  </w:style>
  <w:style w:type="character" w:customStyle="1" w:styleId="46">
    <w:name w:val="Body Text Char"/>
    <w:basedOn w:val="11"/>
    <w:link w:val="16"/>
    <w:uiPriority w:val="99"/>
  </w:style>
  <w:style w:type="character" w:customStyle="1" w:styleId="47">
    <w:name w:val="Body Text 2 Char"/>
    <w:basedOn w:val="11"/>
    <w:link w:val="24"/>
    <w:uiPriority w:val="99"/>
  </w:style>
  <w:style w:type="character" w:customStyle="1" w:styleId="48">
    <w:name w:val="Body Text 3 Char"/>
    <w:basedOn w:val="11"/>
    <w:link w:val="22"/>
    <w:uiPriority w:val="99"/>
    <w:rPr>
      <w:sz w:val="16"/>
      <w:szCs w:val="16"/>
    </w:rPr>
  </w:style>
  <w:style w:type="character" w:customStyle="1" w:styleId="49">
    <w:name w:val="Macro Text Char"/>
    <w:basedOn w:val="11"/>
    <w:link w:val="20"/>
    <w:uiPriority w:val="99"/>
    <w:rPr>
      <w:rFonts w:ascii="Courier" w:hAnsi="Courier"/>
      <w:sz w:val="20"/>
      <w:szCs w:val="20"/>
    </w:rPr>
  </w:style>
  <w:style w:type="paragraph" w:styleId="50">
    <w:name w:val="Quote"/>
    <w:basedOn w:val="1"/>
    <w:next w:val="1"/>
    <w:link w:val="51"/>
    <w:qFormat/>
    <w:uiPriority w:val="29"/>
    <w:rPr>
      <w:i/>
      <w:iCs/>
      <w:color w:val="000000" w:themeColor="text1"/>
      <w14:textFill>
        <w14:solidFill>
          <w14:schemeClr w14:val="tx1"/>
        </w14:solidFill>
      </w14:textFill>
    </w:rPr>
  </w:style>
  <w:style w:type="character" w:customStyle="1" w:styleId="51">
    <w:name w:val="Quote Char"/>
    <w:basedOn w:val="11"/>
    <w:link w:val="50"/>
    <w:uiPriority w:val="29"/>
    <w:rPr>
      <w:i/>
      <w:iCs/>
      <w:color w:val="000000" w:themeColor="text1"/>
      <w14:textFill>
        <w14:solidFill>
          <w14:schemeClr w14:val="tx1"/>
        </w14:solidFill>
      </w14:textFill>
    </w:rPr>
  </w:style>
  <w:style w:type="character" w:customStyle="1" w:styleId="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8">
    <w:name w:val="Intense Quote"/>
    <w:basedOn w:val="1"/>
    <w:next w:val="1"/>
    <w:link w:val="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9">
    <w:name w:val="Intense Quote Char"/>
    <w:basedOn w:val="11"/>
    <w:link w:val="58"/>
    <w:uiPriority w:val="30"/>
    <w:rPr>
      <w:b/>
      <w:bCs/>
      <w:i/>
      <w:iCs/>
      <w:color w:val="4F81BD" w:themeColor="accent1"/>
      <w14:textFill>
        <w14:solidFill>
          <w14:schemeClr w14:val="accent1"/>
        </w14:solidFill>
      </w14:textFill>
    </w:rPr>
  </w:style>
  <w:style w:type="character" w:customStyle="1" w:styleId="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1">
    <w:name w:val="Intense Emphasis"/>
    <w:basedOn w:val="11"/>
    <w:qFormat/>
    <w:uiPriority w:val="21"/>
    <w:rPr>
      <w:b/>
      <w:bCs/>
      <w:i/>
      <w:iCs/>
      <w:color w:val="4F81BD" w:themeColor="accent1"/>
      <w14:textFill>
        <w14:solidFill>
          <w14:schemeClr w14:val="accent1"/>
        </w14:solidFill>
      </w14:textFill>
    </w:rPr>
  </w:style>
  <w:style w:type="character" w:customStyle="1" w:styleId="62">
    <w:name w:val="Subtle Reference"/>
    <w:basedOn w:val="11"/>
    <w:qFormat/>
    <w:uiPriority w:val="31"/>
    <w:rPr>
      <w:smallCaps/>
      <w:color w:val="C0504D" w:themeColor="accent2"/>
      <w:u w:val="single"/>
      <w14:textFill>
        <w14:solidFill>
          <w14:schemeClr w14:val="accent2"/>
        </w14:solidFill>
      </w14:textFill>
    </w:rPr>
  </w:style>
  <w:style w:type="character" w:customStyle="1" w:styleId="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4">
    <w:name w:val="Book Title"/>
    <w:basedOn w:val="11"/>
    <w:qFormat/>
    <w:uiPriority w:val="33"/>
    <w:rPr>
      <w:b/>
      <w:bCs/>
      <w:smallCaps/>
      <w:spacing w:val="5"/>
    </w:rPr>
  </w:style>
  <w:style w:type="paragraph" w:customStyle="1" w:styleId="65">
    <w:name w:val="TOC Heading"/>
    <w:basedOn w:val="2"/>
    <w:next w:val="1"/>
    <w:semiHidden/>
    <w:unhideWhenUsed/>
    <w:qFormat/>
    <w:uiPriority w:val="39"/>
    <w:pPr>
      <w:outlineLvl w:val="9"/>
    </w:pPr>
  </w:style>
  <w:style w:type="table" w:styleId="66">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Infraestrutura</cp:lastModifiedBy>
  <dcterms:modified xsi:type="dcterms:W3CDTF">2022-09-01T14:58:34Z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1046-11.2.0.11254</vt:lpwstr>
  </property>
  <property fmtid="{D5CDD505-2E9C-101B-9397-08002B2CF9AE}" pid="3" name="ICV">
    <vt:lpwstr>AA093D2D524F4224BA8C21C76EBB8FB8</vt:lpwstr>
  </property>
</Properties>
</file>