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Descritivo de Instalação – Ponto Manual</w:t>
      </w:r>
    </w:p>
    <w:p>
      <w:r>
        <w:rPr>
          <w:b/>
        </w:rPr>
        <w:t xml:space="preserve">Ponto: </w:t>
      </w:r>
      <w:r>
        <w:t>Ponto Manual</w:t>
      </w:r>
      <w:r>
        <w:rPr>
          <w:b/>
        </w:rPr>
        <w:br/>
        <w:t xml:space="preserve">Coordenadas do Ponto: </w:t>
      </w:r>
      <w:r>
        <w:t>-5.642754149445223, -35.42481501421498</w:t>
      </w:r>
      <w:r>
        <w:rPr>
          <w:b/>
        </w:rPr>
        <w:br/>
        <w:t xml:space="preserve">Caixa: </w:t>
      </w:r>
      <w:r>
        <w:t>CE18584</w:t>
      </w:r>
      <w:r>
        <w:rPr>
          <w:b/>
        </w:rPr>
        <w:br/>
        <w:t xml:space="preserve">Coordenadas da Caixa: </w:t>
      </w:r>
      <w:r>
        <w:t>-5.64235829, -35.42479078</w:t>
      </w:r>
      <w:r>
        <w:rPr>
          <w:b/>
        </w:rPr>
        <w:br/>
        <w:t xml:space="preserve">Cidade/UF da Caixa: </w:t>
      </w:r>
      <w:r>
        <w:t>Ceará-Mirim/RN</w:t>
      </w:r>
    </w:p>
    <w:p>
      <w:r>
        <w:t>Data de geração: 28/08/2025 12:20</w:t>
      </w:r>
    </w:p>
    <w:p>
      <w:r>
        <w:drawing>
          <wp:inline xmlns:a="http://schemas.openxmlformats.org/drawingml/2006/main" xmlns:pic="http://schemas.openxmlformats.org/drawingml/2006/picture">
            <wp:extent cx="5943600" cy="403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_PONTO-Ponto_Manual__CAIXA-CE1858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t>Resumo técnico</w:t>
        <w:br/>
      </w:r>
      <w:r>
        <w:t>• Distância OSRM: 91.41 m</w:t>
        <w:br/>
      </w:r>
      <w:r>
        <w:t>• Tipo de cabo recomendado: Drop</w:t>
        <w:br/>
      </w:r>
      <w:r>
        <w:t>• Viabilidade: Viável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