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SourceSansPro" w:hAnsi="SourceSansPro" w:eastAsia="SourceSansPro" w:cs="SourceSansPro"/>
          <w:color w:val="333"/>
        </w:rPr>
        <w:t xml:space="preserve">        </w:t>
      </w:r>
    </w:p>
    <w:p>
      <w:pPr/>
      <w:r>
        <w:rPr>
          <w:rFonts w:ascii="SourceSansPro" w:hAnsi="SourceSansPro" w:eastAsia="SourceSansPro" w:cs="SourceSansPro"/>
          <w:color w:val="333"/>
          <w:sz w:val="33"/>
          <w:szCs w:val="33"/>
        </w:rPr>
        <w:t xml:space="preserve">AWS Cloud Practitioner Essentials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Cloud Computing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EC2 (Elastic Cloud Compute)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Raw compute capacity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Multitenancy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Hypervisor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Scaling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Vertical 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Horizontal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 Scaling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dynamic scaling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responds to changing demand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predictive scaling</w:t>
      </w:r>
    </w:p>
    <w:p>
      <w:pPr>
        <w:numPr>
          <w:ilvl w:val="6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automatically schedules the right number of Amazon EC2 instances based on predicted demand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ELB Elastic Load Balancing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Instance Types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Families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General purpose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application servers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gaming servers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backend servers for enterprise applications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small and medium databases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Compute optimized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high-performance web servers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compute-intensive applications servers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dedicated gaming servers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batch processing workloads that require processing many transactions 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Memory optimized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real-time processing 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large amount of unstructured data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Accelerated computing 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floating-point number calculations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graphics processing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data pattern matching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Storage optimized</w:t>
      </w:r>
    </w:p>
    <w:p>
      <w:pPr>
        <w:numPr>
          <w:ilvl w:val="5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high IOPS requirement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Pricing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On-Demand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Savings Plans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&lt;= 72%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Reserved Instances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Reserved Instances require a commitment of either 1 year or 3 years.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Spot Instances</w:t>
      </w:r>
    </w:p>
    <w:p>
      <w:pPr>
        <w:numPr>
          <w:ilvl w:val="4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&lt;= 90%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Dedicated Hosts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Messaging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SNS Simple Notification Service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publish/subscribe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SQS Simple Queue Service</w:t>
      </w:r>
    </w:p>
    <w:p>
      <w:pPr>
        <w:numPr>
          <w:ilvl w:val="3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queuing service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Serverless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Lambda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ECS Elastic Container Service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EKS Elastic Kubernetes Service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Fargate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Resources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Overview of Amazon Web Services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AWS FUNDAMENTALS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Types of Cloud Computing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Key values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Pay for what you need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Pay as you go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Undifferentiated heavy lifting</w:t>
      </w:r>
    </w:p>
    <w:p>
      <w:pPr>
        <w:numPr>
          <w:ilvl w:val="0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Q&amp;A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What is cloud computing?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On-demand delivery of IT resources and applications through the internet with pay-as-you-go pricing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What is another name for on-premises deployment?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Private cloud deployment.</w:t>
      </w:r>
    </w:p>
    <w:p>
      <w:pPr>
        <w:numPr>
          <w:ilvl w:val="1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How does the scale of cloud computing help you to save costs?</w:t>
      </w:r>
    </w:p>
    <w:p>
      <w:pPr>
        <w:numPr>
          <w:ilvl w:val="2"/>
          <w:numId w:val="1"/>
        </w:numPr>
      </w:pPr>
      <w:r>
        <w:rPr>
          <w:rFonts w:ascii="SourceSansPro" w:hAnsi="SourceSansPro" w:eastAsia="SourceSansPro" w:cs="SourceSansPro"/>
          <w:color w:val="333"/>
          <w:sz w:val="24"/>
          <w:szCs w:val="24"/>
        </w:rPr>
        <w:t xml:space="preserve">The aggregated cloud usage from a large number of customers results in lower pay-as-you-go prices.</w:t>
      </w:r>
    </w:p>
    <w:p>
      <w:pPr/>
      <w:r>
        <w:rPr>
          <w:rFonts w:ascii="SourceSansPro" w:hAnsi="SourceSansPro" w:eastAsia="SourceSansPro" w:cs="SourceSansPro"/>
          <w:color w:val="333"/>
        </w:rPr>
        <w:t xml:space="preserve">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6829DE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2021-01-13T09:40:29+08:00</dcterms:created>
  <dcterms:modified xsi:type="dcterms:W3CDTF">2021-01-13T09:40:29+08:00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