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E78" w:rsidRDefault="009C2E78" w:rsidP="009C2E78">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1905</wp:posOffset>
            </wp:positionV>
            <wp:extent cx="6156325" cy="1270000"/>
            <wp:effectExtent l="0" t="0" r="0" b="635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156325" cy="1270000"/>
                    </a:xfrm>
                    <a:prstGeom prst="rect">
                      <a:avLst/>
                    </a:prstGeom>
                    <a:noFill/>
                  </pic:spPr>
                </pic:pic>
              </a:graphicData>
            </a:graphic>
            <wp14:sizeRelH relativeFrom="margin">
              <wp14:pctWidth>0</wp14:pctWidth>
            </wp14:sizeRelH>
            <wp14:sizeRelV relativeFrom="margin">
              <wp14:pctHeight>0</wp14:pctHeight>
            </wp14:sizeRelV>
          </wp:anchor>
        </w:drawing>
      </w:r>
    </w:p>
    <w:p w:rsidR="009C2E78" w:rsidRDefault="009C2E78" w:rsidP="009C2E78">
      <w:bookmarkStart w:id="0" w:name="_GoBack"/>
      <w:bookmarkEnd w:id="0"/>
    </w:p>
    <w:p w:rsidR="009C2E78" w:rsidRDefault="009C2E78" w:rsidP="009C2E78"/>
    <w:p w:rsidR="009C2E78" w:rsidRDefault="009C2E78" w:rsidP="009C2E78"/>
    <w:p w:rsidR="009C2E78" w:rsidRDefault="009C2E78" w:rsidP="009C2E78"/>
    <w:p w:rsidR="009C2E78" w:rsidRDefault="009C2E78" w:rsidP="009C2E78">
      <w:pPr>
        <w:rPr>
          <w:rFonts w:ascii="Times New Roman" w:hAnsi="Times New Roman" w:cs="Times New Roman"/>
        </w:rPr>
      </w:pPr>
    </w:p>
    <w:p w:rsidR="009C2E78" w:rsidRDefault="009C2E78" w:rsidP="009C2E78">
      <w:pPr>
        <w:jc w:val="center"/>
        <w:rPr>
          <w:rFonts w:ascii="Times New Roman" w:hAnsi="Times New Roman" w:cs="Times New Roman"/>
          <w:sz w:val="40"/>
        </w:rPr>
      </w:pPr>
      <w:r>
        <w:rPr>
          <w:rFonts w:ascii="Times New Roman" w:hAnsi="Times New Roman" w:cs="Times New Roman"/>
          <w:sz w:val="40"/>
        </w:rPr>
        <w:t>Licenciatura em Engenharia Informática</w:t>
      </w:r>
    </w:p>
    <w:p w:rsidR="009C2E78" w:rsidRDefault="009C2E78" w:rsidP="009C2E78">
      <w:pPr>
        <w:jc w:val="center"/>
        <w:rPr>
          <w:rFonts w:ascii="Times New Roman" w:hAnsi="Times New Roman" w:cs="Times New Roman"/>
          <w:sz w:val="40"/>
        </w:rPr>
      </w:pPr>
      <w:r>
        <w:rPr>
          <w:rFonts w:ascii="Times New Roman" w:hAnsi="Times New Roman" w:cs="Times New Roman"/>
          <w:sz w:val="40"/>
        </w:rPr>
        <w:t>Compiladores</w:t>
      </w:r>
    </w:p>
    <w:p w:rsidR="009C2E78" w:rsidRDefault="009C2E78" w:rsidP="009C2E78">
      <w:pPr>
        <w:jc w:val="center"/>
        <w:rPr>
          <w:rFonts w:ascii="Times New Roman" w:hAnsi="Times New Roman" w:cs="Times New Roman"/>
          <w:sz w:val="40"/>
        </w:rPr>
      </w:pPr>
      <w:r>
        <w:rPr>
          <w:rFonts w:ascii="Times New Roman" w:hAnsi="Times New Roman" w:cs="Times New Roman"/>
          <w:sz w:val="40"/>
        </w:rPr>
        <w:t>2019/2020 – 2º Semestre</w:t>
      </w:r>
    </w:p>
    <w:p w:rsidR="009C2E78" w:rsidRDefault="009C2E78" w:rsidP="009C2E78">
      <w:pPr>
        <w:jc w:val="center"/>
        <w:rPr>
          <w:rFonts w:ascii="Times New Roman" w:hAnsi="Times New Roman" w:cs="Times New Roman"/>
          <w:sz w:val="40"/>
        </w:rPr>
      </w:pPr>
    </w:p>
    <w:p w:rsidR="009C2E78" w:rsidRDefault="009C2E78" w:rsidP="009C2E78">
      <w:pPr>
        <w:jc w:val="center"/>
        <w:rPr>
          <w:rFonts w:ascii="Times New Roman" w:hAnsi="Times New Roman" w:cs="Times New Roman"/>
          <w:sz w:val="40"/>
        </w:rPr>
      </w:pPr>
    </w:p>
    <w:p w:rsidR="009C2E78" w:rsidRDefault="009C2E78" w:rsidP="009C2E78">
      <w:pPr>
        <w:jc w:val="center"/>
        <w:rPr>
          <w:rFonts w:ascii="Times New Roman" w:hAnsi="Times New Roman" w:cs="Times New Roman"/>
          <w:sz w:val="36"/>
        </w:rPr>
      </w:pPr>
      <w:r>
        <w:rPr>
          <w:rFonts w:ascii="Times New Roman" w:hAnsi="Times New Roman" w:cs="Times New Roman"/>
          <w:sz w:val="36"/>
        </w:rPr>
        <w:t xml:space="preserve">Compilador para a linguagem </w:t>
      </w:r>
      <w:proofErr w:type="spellStart"/>
      <w:r>
        <w:rPr>
          <w:rFonts w:ascii="Times New Roman" w:hAnsi="Times New Roman" w:cs="Times New Roman"/>
          <w:sz w:val="36"/>
        </w:rPr>
        <w:t>Juc</w:t>
      </w:r>
      <w:proofErr w:type="spellEnd"/>
    </w:p>
    <w:p w:rsidR="009C2E78" w:rsidRDefault="009C2E78" w:rsidP="009C2E78">
      <w:pPr>
        <w:jc w:val="center"/>
        <w:rPr>
          <w:rFonts w:ascii="Times New Roman" w:hAnsi="Times New Roman" w:cs="Times New Roman"/>
          <w:sz w:val="36"/>
        </w:rPr>
      </w:pPr>
      <w:r>
        <w:rPr>
          <w:rFonts w:ascii="Times New Roman" w:hAnsi="Times New Roman" w:cs="Times New Roman"/>
          <w:sz w:val="36"/>
        </w:rPr>
        <w:br/>
      </w:r>
    </w:p>
    <w:p w:rsidR="009C2E78" w:rsidRDefault="009C2E78" w:rsidP="009C2E78">
      <w:pPr>
        <w:rPr>
          <w:rFonts w:ascii="Times New Roman" w:hAnsi="Times New Roman" w:cs="Times New Roman"/>
          <w:sz w:val="24"/>
        </w:rPr>
      </w:pPr>
    </w:p>
    <w:p w:rsidR="009C2E78" w:rsidRDefault="009C2E78" w:rsidP="009C2E78">
      <w:pPr>
        <w:rPr>
          <w:rFonts w:ascii="Times New Roman" w:hAnsi="Times New Roman" w:cs="Times New Roman"/>
          <w:sz w:val="24"/>
        </w:rPr>
      </w:pPr>
    </w:p>
    <w:p w:rsidR="009C2E78" w:rsidRDefault="009C2E78" w:rsidP="009C2E78">
      <w:pPr>
        <w:rPr>
          <w:rFonts w:ascii="Times New Roman" w:hAnsi="Times New Roman" w:cs="Times New Roman"/>
          <w:sz w:val="24"/>
        </w:rPr>
      </w:pPr>
    </w:p>
    <w:p w:rsidR="009C2E78" w:rsidRDefault="009C2E78" w:rsidP="009C2E78">
      <w:pPr>
        <w:rPr>
          <w:rFonts w:ascii="Times New Roman" w:hAnsi="Times New Roman" w:cs="Times New Roman"/>
          <w:sz w:val="24"/>
        </w:rPr>
      </w:pPr>
    </w:p>
    <w:p w:rsidR="009C2E78" w:rsidRDefault="009C2E78" w:rsidP="009C2E78">
      <w:pPr>
        <w:rPr>
          <w:rFonts w:ascii="Times New Roman" w:hAnsi="Times New Roman" w:cs="Times New Roman"/>
          <w:sz w:val="24"/>
        </w:rPr>
      </w:pPr>
    </w:p>
    <w:p w:rsidR="009C2E78" w:rsidRDefault="009C2E78" w:rsidP="009C2E78">
      <w:pPr>
        <w:rPr>
          <w:rFonts w:ascii="Times New Roman" w:hAnsi="Times New Roman" w:cs="Times New Roman"/>
          <w:sz w:val="24"/>
        </w:rPr>
      </w:pPr>
    </w:p>
    <w:p w:rsidR="009C2E78" w:rsidRDefault="009C2E78" w:rsidP="009C2E78">
      <w:pPr>
        <w:rPr>
          <w:rFonts w:ascii="Times New Roman" w:hAnsi="Times New Roman" w:cs="Times New Roman"/>
          <w:i/>
          <w:sz w:val="24"/>
        </w:rPr>
      </w:pPr>
    </w:p>
    <w:p w:rsidR="009C2E78" w:rsidRDefault="009C2E78">
      <w:pPr>
        <w:rPr>
          <w:rFonts w:ascii="Times New Roman" w:hAnsi="Times New Roman" w:cs="Times New Roman"/>
          <w:i/>
          <w:szCs w:val="20"/>
        </w:rPr>
      </w:pPr>
    </w:p>
    <w:p w:rsidR="009C2E78" w:rsidRDefault="009C2E78">
      <w:pPr>
        <w:rPr>
          <w:rFonts w:ascii="Times New Roman" w:hAnsi="Times New Roman" w:cs="Times New Roman"/>
          <w:i/>
          <w:szCs w:val="20"/>
        </w:rPr>
      </w:pPr>
      <w:r>
        <w:rPr>
          <w:rFonts w:ascii="Times New Roman" w:hAnsi="Times New Roman" w:cs="Times New Roman"/>
          <w:i/>
          <w:szCs w:val="20"/>
        </w:rPr>
        <w:t>Gonçalo Manuel Oliveira e Sousa</w:t>
      </w:r>
      <w:r>
        <w:rPr>
          <w:rFonts w:ascii="Times New Roman" w:hAnsi="Times New Roman" w:cs="Times New Roman"/>
          <w:i/>
          <w:szCs w:val="20"/>
        </w:rPr>
        <w:tab/>
      </w:r>
      <w:r>
        <w:rPr>
          <w:rFonts w:ascii="Times New Roman" w:hAnsi="Times New Roman" w:cs="Times New Roman"/>
          <w:i/>
          <w:szCs w:val="20"/>
        </w:rPr>
        <w:tab/>
        <w:t>2016244072</w:t>
      </w:r>
      <w:r>
        <w:rPr>
          <w:rFonts w:ascii="Times New Roman" w:hAnsi="Times New Roman" w:cs="Times New Roman"/>
          <w:i/>
          <w:szCs w:val="20"/>
        </w:rPr>
        <w:br/>
        <w:t>João Filipe Carnide de Jesus Nunes</w:t>
      </w:r>
      <w:r>
        <w:rPr>
          <w:rFonts w:ascii="Times New Roman" w:hAnsi="Times New Roman" w:cs="Times New Roman"/>
          <w:i/>
          <w:szCs w:val="20"/>
        </w:rPr>
        <w:tab/>
      </w:r>
      <w:r>
        <w:rPr>
          <w:rFonts w:ascii="Times New Roman" w:hAnsi="Times New Roman" w:cs="Times New Roman"/>
          <w:i/>
          <w:szCs w:val="20"/>
        </w:rPr>
        <w:tab/>
        <w:t>2017247442</w:t>
      </w:r>
    </w:p>
    <w:p w:rsidR="009C2E78" w:rsidRPr="0018266F" w:rsidRDefault="009C2E78" w:rsidP="009C2E78">
      <w:pPr>
        <w:jc w:val="center"/>
        <w:rPr>
          <w:rFonts w:ascii="Times New Roman" w:hAnsi="Times New Roman" w:cs="Times New Roman"/>
          <w:b/>
          <w:bCs/>
          <w:iCs/>
          <w:sz w:val="36"/>
          <w:szCs w:val="32"/>
        </w:rPr>
      </w:pPr>
      <w:r w:rsidRPr="0018266F">
        <w:rPr>
          <w:rFonts w:ascii="Times New Roman" w:hAnsi="Times New Roman" w:cs="Times New Roman"/>
          <w:b/>
          <w:bCs/>
          <w:iCs/>
          <w:sz w:val="36"/>
          <w:szCs w:val="32"/>
        </w:rPr>
        <w:lastRenderedPageBreak/>
        <w:t>Introdução</w:t>
      </w:r>
    </w:p>
    <w:p w:rsidR="009C2E78" w:rsidRDefault="009C2E78" w:rsidP="009C2E78">
      <w:pPr>
        <w:jc w:val="both"/>
        <w:rPr>
          <w:rFonts w:ascii="Times New Roman" w:hAnsi="Times New Roman" w:cs="Times New Roman"/>
          <w:iCs/>
          <w:sz w:val="24"/>
        </w:rPr>
      </w:pPr>
      <w:r>
        <w:rPr>
          <w:rFonts w:ascii="Times New Roman" w:hAnsi="Times New Roman" w:cs="Times New Roman"/>
          <w:iCs/>
          <w:sz w:val="24"/>
        </w:rPr>
        <w:tab/>
        <w:t xml:space="preserve">Para este trabalho prático foi pedido o desenvolvimento de um compilador para a linguagem </w:t>
      </w:r>
      <w:proofErr w:type="spellStart"/>
      <w:r>
        <w:rPr>
          <w:rFonts w:ascii="Times New Roman" w:hAnsi="Times New Roman" w:cs="Times New Roman"/>
          <w:iCs/>
          <w:sz w:val="24"/>
        </w:rPr>
        <w:t>Juc</w:t>
      </w:r>
      <w:proofErr w:type="spellEnd"/>
      <w:r>
        <w:rPr>
          <w:rFonts w:ascii="Times New Roman" w:hAnsi="Times New Roman" w:cs="Times New Roman"/>
          <w:iCs/>
          <w:sz w:val="24"/>
        </w:rPr>
        <w:t>, linguagem esta que é um subconjunto da linguagem Java. Foram pedidas a realização das diversas etapas da construção de um compilador, análise lexical (meta 1), análise sintática (meta 2), análise semântica (meta 3) e geração de código (meta 4).</w:t>
      </w:r>
    </w:p>
    <w:p w:rsidR="003E09B3" w:rsidRDefault="009C2E78" w:rsidP="009C2E78">
      <w:pPr>
        <w:jc w:val="both"/>
        <w:rPr>
          <w:rFonts w:ascii="Times New Roman" w:hAnsi="Times New Roman" w:cs="Times New Roman"/>
          <w:iCs/>
          <w:sz w:val="24"/>
        </w:rPr>
      </w:pPr>
      <w:r>
        <w:rPr>
          <w:rFonts w:ascii="Times New Roman" w:hAnsi="Times New Roman" w:cs="Times New Roman"/>
          <w:iCs/>
          <w:sz w:val="24"/>
        </w:rPr>
        <w:tab/>
        <w:t>Este relatório pretende mostrar como foram tomadas certas decisões no que diz respeito à rescrição da gramática na meta 2</w:t>
      </w:r>
      <w:r w:rsidR="003E09B3">
        <w:rPr>
          <w:rFonts w:ascii="Times New Roman" w:hAnsi="Times New Roman" w:cs="Times New Roman"/>
          <w:iCs/>
          <w:sz w:val="24"/>
        </w:rPr>
        <w:t xml:space="preserve"> (secção 1)</w:t>
      </w:r>
      <w:r>
        <w:rPr>
          <w:rFonts w:ascii="Times New Roman" w:hAnsi="Times New Roman" w:cs="Times New Roman"/>
          <w:iCs/>
          <w:sz w:val="24"/>
        </w:rPr>
        <w:t xml:space="preserve">, a </w:t>
      </w:r>
      <w:r w:rsidR="003E09B3">
        <w:rPr>
          <w:rFonts w:ascii="Times New Roman" w:hAnsi="Times New Roman" w:cs="Times New Roman"/>
          <w:iCs/>
          <w:sz w:val="24"/>
        </w:rPr>
        <w:t>implementação da árvore sintática abstrata (AST) e da tabela de símbolos nas metas 2 e 3 (secção 2), respetivamente, e à geração de código da meta 4 (secção 3). Contudo este relatório não apresentará a última secção sobre a explicação da geração de código pois não foi desenvolvida em termos práticos.</w:t>
      </w:r>
    </w:p>
    <w:p w:rsidR="003E09B3" w:rsidRDefault="003E09B3" w:rsidP="009C2E78">
      <w:pPr>
        <w:jc w:val="both"/>
        <w:rPr>
          <w:rFonts w:ascii="Times New Roman" w:hAnsi="Times New Roman" w:cs="Times New Roman"/>
          <w:iCs/>
          <w:sz w:val="24"/>
        </w:rPr>
      </w:pPr>
    </w:p>
    <w:p w:rsidR="003E09B3" w:rsidRPr="0018266F" w:rsidRDefault="003E09B3" w:rsidP="003E09B3">
      <w:pPr>
        <w:jc w:val="center"/>
        <w:rPr>
          <w:rFonts w:ascii="Times New Roman" w:hAnsi="Times New Roman" w:cs="Times New Roman"/>
          <w:b/>
          <w:bCs/>
          <w:iCs/>
          <w:sz w:val="40"/>
          <w:szCs w:val="36"/>
        </w:rPr>
      </w:pPr>
      <w:r w:rsidRPr="0018266F">
        <w:rPr>
          <w:rFonts w:ascii="Times New Roman" w:hAnsi="Times New Roman" w:cs="Times New Roman"/>
          <w:b/>
          <w:bCs/>
          <w:iCs/>
          <w:sz w:val="40"/>
          <w:szCs w:val="36"/>
        </w:rPr>
        <w:t>Secção 1 – Gramática rescrita</w:t>
      </w:r>
    </w:p>
    <w:p w:rsidR="003E09B3" w:rsidRPr="00C762D8" w:rsidRDefault="003E09B3" w:rsidP="003E09B3">
      <w:pPr>
        <w:jc w:val="both"/>
        <w:rPr>
          <w:rFonts w:ascii="Times New Roman" w:hAnsi="Times New Roman" w:cs="Times New Roman"/>
          <w:sz w:val="24"/>
          <w:szCs w:val="24"/>
        </w:rPr>
      </w:pPr>
      <w:r w:rsidRPr="00C762D8">
        <w:rPr>
          <w:rFonts w:ascii="Times New Roman" w:hAnsi="Times New Roman" w:cs="Times New Roman"/>
          <w:sz w:val="24"/>
          <w:szCs w:val="24"/>
        </w:rPr>
        <w:tab/>
        <w:t xml:space="preserve">Na meta 2 foi pedido para realizar a análise sintática, segundo passo na realização do compilador para a linguagem </w:t>
      </w:r>
      <w:proofErr w:type="spellStart"/>
      <w:r w:rsidRPr="00C762D8">
        <w:rPr>
          <w:rFonts w:ascii="Times New Roman" w:hAnsi="Times New Roman" w:cs="Times New Roman"/>
          <w:sz w:val="24"/>
          <w:szCs w:val="24"/>
        </w:rPr>
        <w:t>Juc</w:t>
      </w:r>
      <w:proofErr w:type="spellEnd"/>
      <w:r w:rsidRPr="00C762D8">
        <w:rPr>
          <w:rFonts w:ascii="Times New Roman" w:hAnsi="Times New Roman" w:cs="Times New Roman"/>
          <w:sz w:val="24"/>
          <w:szCs w:val="24"/>
        </w:rPr>
        <w:t xml:space="preserve">. Esta análise foi feita com base numa gramática ambígua inicial em notação EBNF e, a partir desta, rescrita para </w:t>
      </w:r>
      <w:proofErr w:type="spellStart"/>
      <w:r w:rsidRPr="00C762D8">
        <w:rPr>
          <w:rFonts w:ascii="Times New Roman" w:hAnsi="Times New Roman" w:cs="Times New Roman"/>
          <w:sz w:val="24"/>
          <w:szCs w:val="24"/>
        </w:rPr>
        <w:t>yacc</w:t>
      </w:r>
      <w:proofErr w:type="spellEnd"/>
      <w:r w:rsidRPr="00C762D8">
        <w:rPr>
          <w:rFonts w:ascii="Times New Roman" w:hAnsi="Times New Roman" w:cs="Times New Roman"/>
          <w:sz w:val="24"/>
          <w:szCs w:val="24"/>
        </w:rPr>
        <w:t xml:space="preserve"> de modo a ser feita a ligação com a análise lexical realizada na meta 1.</w:t>
      </w:r>
    </w:p>
    <w:p w:rsidR="003E09B3" w:rsidRPr="00C762D8" w:rsidRDefault="003E09B3" w:rsidP="003E09B3">
      <w:pPr>
        <w:jc w:val="both"/>
        <w:rPr>
          <w:rFonts w:ascii="Times New Roman" w:hAnsi="Times New Roman" w:cs="Times New Roman"/>
          <w:sz w:val="24"/>
          <w:szCs w:val="24"/>
        </w:rPr>
      </w:pPr>
      <w:r w:rsidRPr="00C762D8">
        <w:rPr>
          <w:rFonts w:ascii="Times New Roman" w:hAnsi="Times New Roman" w:cs="Times New Roman"/>
          <w:sz w:val="24"/>
          <w:szCs w:val="24"/>
        </w:rPr>
        <w:tab/>
        <w:t xml:space="preserve">A rescrição da gramática foi feita através dos princípios básicos do </w:t>
      </w:r>
      <w:proofErr w:type="spellStart"/>
      <w:r w:rsidRPr="00C762D8">
        <w:rPr>
          <w:rFonts w:ascii="Times New Roman" w:hAnsi="Times New Roman" w:cs="Times New Roman"/>
          <w:sz w:val="24"/>
          <w:szCs w:val="24"/>
        </w:rPr>
        <w:t>yacc</w:t>
      </w:r>
      <w:proofErr w:type="spellEnd"/>
      <w:r w:rsidRPr="00C762D8">
        <w:rPr>
          <w:rFonts w:ascii="Times New Roman" w:hAnsi="Times New Roman" w:cs="Times New Roman"/>
          <w:sz w:val="24"/>
          <w:szCs w:val="24"/>
        </w:rPr>
        <w:t>, contudo, existiam algumas restrições mediante as regras de associação dos operadores e precedências, entre outros aspetos.</w:t>
      </w:r>
    </w:p>
    <w:p w:rsidR="003E09B3" w:rsidRDefault="003E09B3" w:rsidP="003E09B3">
      <w:pPr>
        <w:jc w:val="both"/>
        <w:rPr>
          <w:rFonts w:ascii="Times New Roman" w:hAnsi="Times New Roman" w:cs="Times New Roman"/>
          <w:sz w:val="24"/>
          <w:szCs w:val="24"/>
        </w:rPr>
      </w:pPr>
      <w:r w:rsidRPr="00C762D8">
        <w:rPr>
          <w:rFonts w:ascii="Times New Roman" w:hAnsi="Times New Roman" w:cs="Times New Roman"/>
          <w:sz w:val="24"/>
          <w:szCs w:val="24"/>
        </w:rPr>
        <w:tab/>
        <w:t xml:space="preserve"> Um dos aspetos que teve de ser contornado na rescrição da gramática foi o facto de existirem símbolos terminais ou não terminais que podem aparecer zero ou mais vezes ({...} na notação EBNF). Isto foi contornado no </w:t>
      </w:r>
      <w:proofErr w:type="spellStart"/>
      <w:r w:rsidRPr="00C762D8">
        <w:rPr>
          <w:rFonts w:ascii="Times New Roman" w:hAnsi="Times New Roman" w:cs="Times New Roman"/>
          <w:sz w:val="24"/>
          <w:szCs w:val="24"/>
        </w:rPr>
        <w:t>yacc</w:t>
      </w:r>
      <w:proofErr w:type="spellEnd"/>
      <w:r>
        <w:rPr>
          <w:rFonts w:ascii="Times New Roman" w:hAnsi="Times New Roman" w:cs="Times New Roman"/>
          <w:sz w:val="24"/>
          <w:szCs w:val="24"/>
        </w:rPr>
        <w:t xml:space="preserve"> através da recursividade à </w:t>
      </w:r>
      <w:r w:rsidR="0018266F">
        <w:rPr>
          <w:rFonts w:ascii="Times New Roman" w:hAnsi="Times New Roman" w:cs="Times New Roman"/>
          <w:sz w:val="24"/>
          <w:szCs w:val="24"/>
        </w:rPr>
        <w:t>direita</w:t>
      </w:r>
      <w:r>
        <w:rPr>
          <w:rFonts w:ascii="Times New Roman" w:hAnsi="Times New Roman" w:cs="Times New Roman"/>
          <w:sz w:val="24"/>
          <w:szCs w:val="24"/>
        </w:rPr>
        <w:t>,</w:t>
      </w:r>
      <w:r w:rsidRPr="00C762D8">
        <w:rPr>
          <w:rFonts w:ascii="Times New Roman" w:hAnsi="Times New Roman" w:cs="Times New Roman"/>
          <w:sz w:val="24"/>
          <w:szCs w:val="24"/>
        </w:rPr>
        <w:t xml:space="preserve"> criando um símbolo terminal auxiliar de modo a ser possível estes símbolos poderem aparecer numa árvore de derivação uma ou mais vezes. </w:t>
      </w:r>
    </w:p>
    <w:p w:rsidR="003E09B3" w:rsidRDefault="003E09B3" w:rsidP="003E09B3">
      <w:pPr>
        <w:jc w:val="both"/>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60014EB2">
            <wp:simplePos x="0" y="0"/>
            <wp:positionH relativeFrom="column">
              <wp:posOffset>923925</wp:posOffset>
            </wp:positionH>
            <wp:positionV relativeFrom="paragraph">
              <wp:posOffset>15240</wp:posOffset>
            </wp:positionV>
            <wp:extent cx="4498340" cy="186055"/>
            <wp:effectExtent l="0" t="0" r="0" b="4445"/>
            <wp:wrapThrough wrapText="bothSides">
              <wp:wrapPolygon edited="0">
                <wp:start x="0" y="0"/>
                <wp:lineTo x="0" y="19904"/>
                <wp:lineTo x="21496" y="19904"/>
                <wp:lineTo x="21496"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498340" cy="186055"/>
                    </a:xfrm>
                    <a:prstGeom prst="rect">
                      <a:avLst/>
                    </a:prstGeom>
                  </pic:spPr>
                </pic:pic>
              </a:graphicData>
            </a:graphic>
            <wp14:sizeRelH relativeFrom="margin">
              <wp14:pctWidth>0</wp14:pctWidth>
            </wp14:sizeRelH>
            <wp14:sizeRelV relativeFrom="margin">
              <wp14:pctHeight>0</wp14:pctHeight>
            </wp14:sizeRelV>
          </wp:anchor>
        </w:drawing>
      </w:r>
      <w:r w:rsidRPr="00C762D8">
        <w:rPr>
          <w:rFonts w:ascii="Times New Roman" w:hAnsi="Times New Roman" w:cs="Times New Roman"/>
          <w:sz w:val="24"/>
          <w:szCs w:val="24"/>
        </w:rPr>
        <w:t>Por exemplo</w:t>
      </w:r>
      <w:r>
        <w:rPr>
          <w:rFonts w:ascii="Times New Roman" w:hAnsi="Times New Roman" w:cs="Times New Roman"/>
          <w:sz w:val="24"/>
          <w:szCs w:val="24"/>
        </w:rPr>
        <w:t>,</w:t>
      </w:r>
      <w:r w:rsidRPr="00C762D8">
        <w:rPr>
          <w:rFonts w:ascii="Times New Roman" w:hAnsi="Times New Roman" w:cs="Times New Roman"/>
          <w:sz w:val="24"/>
          <w:szCs w:val="24"/>
        </w:rPr>
        <w:t xml:space="preserve"> foi contornado da seguinte forma:</w:t>
      </w:r>
    </w:p>
    <w:p w:rsidR="003E09B3" w:rsidRPr="00C762D8" w:rsidRDefault="003E09B3" w:rsidP="003E09B3">
      <w:pPr>
        <w:rPr>
          <w:rFonts w:ascii="Times New Roman" w:hAnsi="Times New Roman" w:cs="Times New Roman"/>
          <w:sz w:val="24"/>
          <w:szCs w:val="24"/>
        </w:rPr>
      </w:pPr>
      <w:proofErr w:type="spellStart"/>
      <w:r w:rsidRPr="00C762D8">
        <w:rPr>
          <w:rFonts w:ascii="Times New Roman" w:hAnsi="Times New Roman" w:cs="Times New Roman"/>
          <w:sz w:val="24"/>
          <w:szCs w:val="24"/>
        </w:rPr>
        <w:t>Program</w:t>
      </w:r>
      <w:proofErr w:type="spellEnd"/>
      <w:r w:rsidRPr="00C762D8">
        <w:rPr>
          <w:rFonts w:ascii="Times New Roman" w:hAnsi="Times New Roman" w:cs="Times New Roman"/>
          <w:sz w:val="24"/>
          <w:szCs w:val="24"/>
        </w:rPr>
        <w:t xml:space="preserve">: CLASS ID LBRACE </w:t>
      </w:r>
      <w:proofErr w:type="spellStart"/>
      <w:r w:rsidRPr="00C762D8">
        <w:rPr>
          <w:rFonts w:ascii="Times New Roman" w:hAnsi="Times New Roman" w:cs="Times New Roman"/>
          <w:sz w:val="24"/>
          <w:szCs w:val="24"/>
        </w:rPr>
        <w:t>ProgramScript</w:t>
      </w:r>
      <w:proofErr w:type="spellEnd"/>
      <w:r w:rsidRPr="00C762D8">
        <w:rPr>
          <w:rFonts w:ascii="Times New Roman" w:hAnsi="Times New Roman" w:cs="Times New Roman"/>
          <w:sz w:val="24"/>
          <w:szCs w:val="24"/>
        </w:rPr>
        <w:t xml:space="preserve"> RBRACE</w:t>
      </w:r>
      <w:r w:rsidRPr="00C762D8">
        <w:rPr>
          <w:rFonts w:ascii="Times New Roman" w:hAnsi="Times New Roman" w:cs="Times New Roman"/>
          <w:sz w:val="24"/>
          <w:szCs w:val="24"/>
        </w:rPr>
        <w:br/>
      </w:r>
      <w:r w:rsidRPr="00C762D8">
        <w:rPr>
          <w:rFonts w:ascii="Times New Roman" w:hAnsi="Times New Roman" w:cs="Times New Roman"/>
          <w:sz w:val="24"/>
          <w:szCs w:val="24"/>
        </w:rPr>
        <w:tab/>
        <w:t>;</w:t>
      </w:r>
      <w:r w:rsidRPr="00C762D8">
        <w:rPr>
          <w:rFonts w:ascii="Times New Roman" w:hAnsi="Times New Roman" w:cs="Times New Roman"/>
          <w:sz w:val="24"/>
          <w:szCs w:val="24"/>
        </w:rPr>
        <w:br/>
      </w:r>
      <w:proofErr w:type="spellStart"/>
      <w:r w:rsidRPr="00C762D8">
        <w:rPr>
          <w:rFonts w:ascii="Times New Roman" w:hAnsi="Times New Roman" w:cs="Times New Roman"/>
          <w:sz w:val="24"/>
          <w:szCs w:val="24"/>
        </w:rPr>
        <w:t>ProgramScript</w:t>
      </w:r>
      <w:proofErr w:type="spellEnd"/>
      <w:r w:rsidRPr="00C762D8">
        <w:rPr>
          <w:rFonts w:ascii="Times New Roman" w:hAnsi="Times New Roman" w:cs="Times New Roman"/>
          <w:sz w:val="24"/>
          <w:szCs w:val="24"/>
        </w:rPr>
        <w:t>: /*</w:t>
      </w:r>
      <w:proofErr w:type="spellStart"/>
      <w:r w:rsidRPr="00C762D8">
        <w:rPr>
          <w:rFonts w:ascii="Times New Roman" w:hAnsi="Times New Roman" w:cs="Times New Roman"/>
          <w:sz w:val="24"/>
          <w:szCs w:val="24"/>
        </w:rPr>
        <w:t>empty</w:t>
      </w:r>
      <w:proofErr w:type="spellEnd"/>
      <w:r w:rsidRPr="00C762D8">
        <w:rPr>
          <w:rFonts w:ascii="Times New Roman" w:hAnsi="Times New Roman" w:cs="Times New Roman"/>
          <w:sz w:val="24"/>
          <w:szCs w:val="24"/>
        </w:rPr>
        <w:t>*/</w:t>
      </w:r>
      <w:r w:rsidRPr="00C762D8">
        <w:rPr>
          <w:rFonts w:ascii="Times New Roman" w:hAnsi="Times New Roman" w:cs="Times New Roman"/>
          <w:sz w:val="24"/>
          <w:szCs w:val="24"/>
        </w:rPr>
        <w:br/>
      </w:r>
      <w:r w:rsidRPr="00C762D8">
        <w:rPr>
          <w:rFonts w:ascii="Times New Roman" w:hAnsi="Times New Roman" w:cs="Times New Roman"/>
          <w:sz w:val="24"/>
          <w:szCs w:val="24"/>
        </w:rPr>
        <w:tab/>
      </w:r>
      <w:r w:rsidRPr="00C762D8">
        <w:rPr>
          <w:rFonts w:ascii="Times New Roman" w:hAnsi="Times New Roman" w:cs="Times New Roman"/>
          <w:sz w:val="24"/>
          <w:szCs w:val="24"/>
        </w:rPr>
        <w:tab/>
        <w:t xml:space="preserve">| </w:t>
      </w:r>
      <w:proofErr w:type="spellStart"/>
      <w:r w:rsidRPr="00C762D8">
        <w:rPr>
          <w:rFonts w:ascii="Times New Roman" w:hAnsi="Times New Roman" w:cs="Times New Roman"/>
          <w:sz w:val="24"/>
          <w:szCs w:val="24"/>
        </w:rPr>
        <w:t>MethodDecl</w:t>
      </w:r>
      <w:proofErr w:type="spellEnd"/>
      <w:r w:rsidRPr="00C762D8">
        <w:rPr>
          <w:rFonts w:ascii="Times New Roman" w:hAnsi="Times New Roman" w:cs="Times New Roman"/>
          <w:sz w:val="24"/>
          <w:szCs w:val="24"/>
        </w:rPr>
        <w:t xml:space="preserve"> </w:t>
      </w:r>
      <w:proofErr w:type="spellStart"/>
      <w:r w:rsidRPr="00C762D8">
        <w:rPr>
          <w:rFonts w:ascii="Times New Roman" w:hAnsi="Times New Roman" w:cs="Times New Roman"/>
          <w:sz w:val="24"/>
          <w:szCs w:val="24"/>
        </w:rPr>
        <w:t>ProgramScript</w:t>
      </w:r>
      <w:proofErr w:type="spellEnd"/>
      <w:r w:rsidRPr="00C762D8">
        <w:rPr>
          <w:rFonts w:ascii="Times New Roman" w:hAnsi="Times New Roman" w:cs="Times New Roman"/>
          <w:sz w:val="24"/>
          <w:szCs w:val="24"/>
        </w:rPr>
        <w:br/>
      </w:r>
      <w:r w:rsidRPr="00C762D8">
        <w:rPr>
          <w:rFonts w:ascii="Times New Roman" w:hAnsi="Times New Roman" w:cs="Times New Roman"/>
          <w:sz w:val="24"/>
          <w:szCs w:val="24"/>
        </w:rPr>
        <w:tab/>
      </w:r>
      <w:r w:rsidRPr="00C762D8">
        <w:rPr>
          <w:rFonts w:ascii="Times New Roman" w:hAnsi="Times New Roman" w:cs="Times New Roman"/>
          <w:sz w:val="24"/>
          <w:szCs w:val="24"/>
        </w:rPr>
        <w:tab/>
        <w:t xml:space="preserve">| </w:t>
      </w:r>
      <w:proofErr w:type="spellStart"/>
      <w:r w:rsidRPr="00C762D8">
        <w:rPr>
          <w:rFonts w:ascii="Times New Roman" w:hAnsi="Times New Roman" w:cs="Times New Roman"/>
          <w:sz w:val="24"/>
          <w:szCs w:val="24"/>
        </w:rPr>
        <w:t>FieldDecl</w:t>
      </w:r>
      <w:proofErr w:type="spellEnd"/>
      <w:r w:rsidRPr="00C762D8">
        <w:rPr>
          <w:rFonts w:ascii="Times New Roman" w:hAnsi="Times New Roman" w:cs="Times New Roman"/>
          <w:sz w:val="24"/>
          <w:szCs w:val="24"/>
        </w:rPr>
        <w:t xml:space="preserve"> </w:t>
      </w:r>
      <w:proofErr w:type="spellStart"/>
      <w:r w:rsidRPr="00C762D8">
        <w:rPr>
          <w:rFonts w:ascii="Times New Roman" w:hAnsi="Times New Roman" w:cs="Times New Roman"/>
          <w:sz w:val="24"/>
          <w:szCs w:val="24"/>
        </w:rPr>
        <w:t>ProgramScript</w:t>
      </w:r>
      <w:proofErr w:type="spellEnd"/>
      <w:r w:rsidRPr="00C762D8">
        <w:rPr>
          <w:rFonts w:ascii="Times New Roman" w:hAnsi="Times New Roman" w:cs="Times New Roman"/>
          <w:sz w:val="24"/>
          <w:szCs w:val="24"/>
        </w:rPr>
        <w:br/>
      </w:r>
      <w:r w:rsidRPr="00C762D8">
        <w:rPr>
          <w:rFonts w:ascii="Times New Roman" w:hAnsi="Times New Roman" w:cs="Times New Roman"/>
          <w:sz w:val="24"/>
          <w:szCs w:val="24"/>
        </w:rPr>
        <w:tab/>
      </w:r>
      <w:r w:rsidRPr="00C762D8">
        <w:rPr>
          <w:rFonts w:ascii="Times New Roman" w:hAnsi="Times New Roman" w:cs="Times New Roman"/>
          <w:sz w:val="24"/>
          <w:szCs w:val="24"/>
        </w:rPr>
        <w:tab/>
        <w:t xml:space="preserve">| SEMICOLON </w:t>
      </w:r>
      <w:proofErr w:type="spellStart"/>
      <w:r w:rsidRPr="00C762D8">
        <w:rPr>
          <w:rFonts w:ascii="Times New Roman" w:hAnsi="Times New Roman" w:cs="Times New Roman"/>
          <w:sz w:val="24"/>
          <w:szCs w:val="24"/>
        </w:rPr>
        <w:t>ProgramScript</w:t>
      </w:r>
      <w:proofErr w:type="spellEnd"/>
      <w:r w:rsidRPr="00C762D8">
        <w:rPr>
          <w:rFonts w:ascii="Times New Roman" w:hAnsi="Times New Roman" w:cs="Times New Roman"/>
          <w:sz w:val="24"/>
          <w:szCs w:val="24"/>
        </w:rPr>
        <w:br/>
      </w:r>
      <w:r w:rsidRPr="00C762D8">
        <w:rPr>
          <w:rFonts w:ascii="Times New Roman" w:hAnsi="Times New Roman" w:cs="Times New Roman"/>
          <w:sz w:val="24"/>
          <w:szCs w:val="24"/>
        </w:rPr>
        <w:tab/>
      </w:r>
      <w:r w:rsidRPr="00C762D8">
        <w:rPr>
          <w:rFonts w:ascii="Times New Roman" w:hAnsi="Times New Roman" w:cs="Times New Roman"/>
          <w:sz w:val="24"/>
          <w:szCs w:val="24"/>
        </w:rPr>
        <w:tab/>
        <w:t>;</w:t>
      </w:r>
    </w:p>
    <w:p w:rsidR="003E09B3" w:rsidRDefault="003E09B3" w:rsidP="003E09B3">
      <w:pPr>
        <w:jc w:val="both"/>
        <w:rPr>
          <w:rFonts w:ascii="Times New Roman" w:hAnsi="Times New Roman" w:cs="Times New Roman"/>
          <w:sz w:val="24"/>
          <w:szCs w:val="24"/>
        </w:rPr>
      </w:pPr>
      <w:r w:rsidRPr="00C762D8">
        <w:rPr>
          <w:rFonts w:ascii="Times New Roman" w:hAnsi="Times New Roman" w:cs="Times New Roman"/>
          <w:sz w:val="24"/>
          <w:szCs w:val="24"/>
        </w:rPr>
        <w:tab/>
        <w:t xml:space="preserve">Outros dois aspetos, semelhante ao anterior, foi a existência de símbolos terminais e não terminais opcionais ([…] na notação EBNF) e símbolos que só pode ser escolhido um deles ((…) na notação EBNF). Estes aspetos foram contornados criando outras regras na gramática para um certo símbolo terminal ou criando símbolos terminais auxiliares, dependendo da complexidade da situação. </w:t>
      </w:r>
    </w:p>
    <w:p w:rsidR="003E09B3" w:rsidRDefault="003E09B3" w:rsidP="003E09B3">
      <w:pPr>
        <w:jc w:val="both"/>
        <w:rPr>
          <w:rFonts w:ascii="Times New Roman" w:hAnsi="Times New Roman" w:cs="Times New Roman"/>
          <w:sz w:val="24"/>
          <w:szCs w:val="24"/>
        </w:rPr>
      </w:pPr>
      <w:r>
        <w:rPr>
          <w:noProof/>
        </w:rPr>
        <w:lastRenderedPageBreak/>
        <w:drawing>
          <wp:anchor distT="0" distB="0" distL="114300" distR="114300" simplePos="0" relativeHeight="251660288" behindDoc="0" locked="0" layoutInCell="1" allowOverlap="1" wp14:anchorId="35118C09">
            <wp:simplePos x="0" y="0"/>
            <wp:positionH relativeFrom="margin">
              <wp:posOffset>923290</wp:posOffset>
            </wp:positionH>
            <wp:positionV relativeFrom="paragraph">
              <wp:posOffset>19050</wp:posOffset>
            </wp:positionV>
            <wp:extent cx="3689350" cy="167640"/>
            <wp:effectExtent l="0" t="0" r="6350" b="3810"/>
            <wp:wrapThrough wrapText="bothSides">
              <wp:wrapPolygon edited="0">
                <wp:start x="0" y="0"/>
                <wp:lineTo x="0" y="19636"/>
                <wp:lineTo x="21526" y="19636"/>
                <wp:lineTo x="21526" y="0"/>
                <wp:lineTo x="0" y="0"/>
              </wp:wrapPolygon>
            </wp:wrapThrough>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89350" cy="167640"/>
                    </a:xfrm>
                    <a:prstGeom prst="rect">
                      <a:avLst/>
                    </a:prstGeom>
                  </pic:spPr>
                </pic:pic>
              </a:graphicData>
            </a:graphic>
            <wp14:sizeRelH relativeFrom="margin">
              <wp14:pctWidth>0</wp14:pctWidth>
            </wp14:sizeRelH>
            <wp14:sizeRelV relativeFrom="margin">
              <wp14:pctHeight>0</wp14:pctHeight>
            </wp14:sizeRelV>
          </wp:anchor>
        </w:drawing>
      </w:r>
      <w:r w:rsidRPr="00C762D8">
        <w:rPr>
          <w:rFonts w:ascii="Times New Roman" w:hAnsi="Times New Roman" w:cs="Times New Roman"/>
          <w:sz w:val="24"/>
          <w:szCs w:val="24"/>
        </w:rPr>
        <w:t xml:space="preserve">Por </w:t>
      </w:r>
      <w:r w:rsidR="0018266F" w:rsidRPr="00C762D8">
        <w:rPr>
          <w:rFonts w:ascii="Times New Roman" w:hAnsi="Times New Roman" w:cs="Times New Roman"/>
          <w:sz w:val="24"/>
          <w:szCs w:val="24"/>
        </w:rPr>
        <w:t>exemplo, foi</w:t>
      </w:r>
      <w:r w:rsidRPr="00C762D8">
        <w:rPr>
          <w:rFonts w:ascii="Times New Roman" w:hAnsi="Times New Roman" w:cs="Times New Roman"/>
          <w:sz w:val="24"/>
          <w:szCs w:val="24"/>
        </w:rPr>
        <w:t xml:space="preserve"> rescrito da seguinte maneira:</w:t>
      </w:r>
    </w:p>
    <w:p w:rsidR="003E09B3" w:rsidRPr="00C762D8" w:rsidRDefault="003E09B3" w:rsidP="003E09B3">
      <w:pPr>
        <w:rPr>
          <w:rFonts w:ascii="Times New Roman" w:hAnsi="Times New Roman" w:cs="Times New Roman"/>
          <w:sz w:val="24"/>
          <w:szCs w:val="24"/>
        </w:rPr>
      </w:pPr>
      <w:proofErr w:type="spellStart"/>
      <w:r w:rsidRPr="00C762D8">
        <w:rPr>
          <w:rFonts w:ascii="Times New Roman" w:hAnsi="Times New Roman" w:cs="Times New Roman"/>
          <w:sz w:val="24"/>
          <w:szCs w:val="24"/>
        </w:rPr>
        <w:t>MethodHeader</w:t>
      </w:r>
      <w:proofErr w:type="spellEnd"/>
      <w:r w:rsidRPr="00C762D8">
        <w:rPr>
          <w:rFonts w:ascii="Times New Roman" w:hAnsi="Times New Roman" w:cs="Times New Roman"/>
          <w:sz w:val="24"/>
          <w:szCs w:val="24"/>
        </w:rPr>
        <w:t xml:space="preserve">: </w:t>
      </w:r>
      <w:proofErr w:type="spellStart"/>
      <w:r w:rsidRPr="00C762D8">
        <w:rPr>
          <w:rFonts w:ascii="Times New Roman" w:hAnsi="Times New Roman" w:cs="Times New Roman"/>
          <w:sz w:val="24"/>
          <w:szCs w:val="24"/>
        </w:rPr>
        <w:t>Type</w:t>
      </w:r>
      <w:proofErr w:type="spellEnd"/>
      <w:r w:rsidRPr="00C762D8">
        <w:rPr>
          <w:rFonts w:ascii="Times New Roman" w:hAnsi="Times New Roman" w:cs="Times New Roman"/>
          <w:sz w:val="24"/>
          <w:szCs w:val="24"/>
        </w:rPr>
        <w:t xml:space="preserve"> ID LPAR MethodHeader2 RPAR</w:t>
      </w:r>
      <w:r w:rsidRPr="00C762D8">
        <w:rPr>
          <w:rFonts w:ascii="Times New Roman" w:hAnsi="Times New Roman" w:cs="Times New Roman"/>
          <w:sz w:val="24"/>
          <w:szCs w:val="24"/>
        </w:rPr>
        <w:br/>
      </w:r>
      <w:r w:rsidRPr="00C762D8">
        <w:rPr>
          <w:rFonts w:ascii="Times New Roman" w:hAnsi="Times New Roman" w:cs="Times New Roman"/>
          <w:sz w:val="24"/>
          <w:szCs w:val="24"/>
        </w:rPr>
        <w:tab/>
      </w:r>
      <w:r w:rsidRPr="00C762D8">
        <w:rPr>
          <w:rFonts w:ascii="Times New Roman" w:hAnsi="Times New Roman" w:cs="Times New Roman"/>
          <w:sz w:val="24"/>
          <w:szCs w:val="24"/>
        </w:rPr>
        <w:tab/>
      </w:r>
      <w:proofErr w:type="gramStart"/>
      <w:r w:rsidRPr="00C762D8">
        <w:rPr>
          <w:rFonts w:ascii="Times New Roman" w:hAnsi="Times New Roman" w:cs="Times New Roman"/>
          <w:sz w:val="24"/>
          <w:szCs w:val="24"/>
        </w:rPr>
        <w:t>|  VOID</w:t>
      </w:r>
      <w:proofErr w:type="gramEnd"/>
      <w:r w:rsidRPr="00C762D8">
        <w:rPr>
          <w:rFonts w:ascii="Times New Roman" w:hAnsi="Times New Roman" w:cs="Times New Roman"/>
          <w:sz w:val="24"/>
          <w:szCs w:val="24"/>
        </w:rPr>
        <w:t xml:space="preserve"> ID LPAR MethodHeader2 RPAR</w:t>
      </w:r>
      <w:r w:rsidRPr="00C762D8">
        <w:rPr>
          <w:rFonts w:ascii="Times New Roman" w:hAnsi="Times New Roman" w:cs="Times New Roman"/>
          <w:sz w:val="24"/>
          <w:szCs w:val="24"/>
        </w:rPr>
        <w:br/>
      </w:r>
      <w:r w:rsidRPr="00C762D8">
        <w:rPr>
          <w:rFonts w:ascii="Times New Roman" w:hAnsi="Times New Roman" w:cs="Times New Roman"/>
          <w:sz w:val="24"/>
          <w:szCs w:val="24"/>
        </w:rPr>
        <w:tab/>
      </w:r>
      <w:r w:rsidRPr="00C762D8">
        <w:rPr>
          <w:rFonts w:ascii="Times New Roman" w:hAnsi="Times New Roman" w:cs="Times New Roman"/>
          <w:sz w:val="24"/>
          <w:szCs w:val="24"/>
        </w:rPr>
        <w:tab/>
        <w:t>;</w:t>
      </w:r>
      <w:r w:rsidRPr="00C762D8">
        <w:rPr>
          <w:rFonts w:ascii="Times New Roman" w:hAnsi="Times New Roman" w:cs="Times New Roman"/>
          <w:sz w:val="24"/>
          <w:szCs w:val="24"/>
        </w:rPr>
        <w:br/>
        <w:t>MethodHeader2: /*</w:t>
      </w:r>
      <w:proofErr w:type="spellStart"/>
      <w:r w:rsidRPr="00C762D8">
        <w:rPr>
          <w:rFonts w:ascii="Times New Roman" w:hAnsi="Times New Roman" w:cs="Times New Roman"/>
          <w:sz w:val="24"/>
          <w:szCs w:val="24"/>
        </w:rPr>
        <w:t>empty</w:t>
      </w:r>
      <w:proofErr w:type="spellEnd"/>
      <w:r w:rsidRPr="00C762D8">
        <w:rPr>
          <w:rFonts w:ascii="Times New Roman" w:hAnsi="Times New Roman" w:cs="Times New Roman"/>
          <w:sz w:val="24"/>
          <w:szCs w:val="24"/>
        </w:rPr>
        <w:t>*/</w:t>
      </w:r>
      <w:r w:rsidRPr="00C762D8">
        <w:rPr>
          <w:rFonts w:ascii="Times New Roman" w:hAnsi="Times New Roman" w:cs="Times New Roman"/>
          <w:sz w:val="24"/>
          <w:szCs w:val="24"/>
        </w:rPr>
        <w:br/>
      </w:r>
      <w:r w:rsidRPr="00C762D8">
        <w:rPr>
          <w:rFonts w:ascii="Times New Roman" w:hAnsi="Times New Roman" w:cs="Times New Roman"/>
          <w:sz w:val="24"/>
          <w:szCs w:val="24"/>
        </w:rPr>
        <w:tab/>
      </w:r>
      <w:r w:rsidRPr="00C762D8">
        <w:rPr>
          <w:rFonts w:ascii="Times New Roman" w:hAnsi="Times New Roman" w:cs="Times New Roman"/>
          <w:sz w:val="24"/>
          <w:szCs w:val="24"/>
        </w:rPr>
        <w:tab/>
        <w:t xml:space="preserve">|    </w:t>
      </w:r>
      <w:proofErr w:type="spellStart"/>
      <w:r w:rsidRPr="00C762D8">
        <w:rPr>
          <w:rFonts w:ascii="Times New Roman" w:hAnsi="Times New Roman" w:cs="Times New Roman"/>
          <w:sz w:val="24"/>
          <w:szCs w:val="24"/>
        </w:rPr>
        <w:t>FormalParams</w:t>
      </w:r>
      <w:proofErr w:type="spellEnd"/>
      <w:r w:rsidRPr="00C762D8">
        <w:rPr>
          <w:rFonts w:ascii="Times New Roman" w:hAnsi="Times New Roman" w:cs="Times New Roman"/>
          <w:sz w:val="24"/>
          <w:szCs w:val="24"/>
        </w:rPr>
        <w:br/>
      </w:r>
      <w:r w:rsidRPr="00C762D8">
        <w:rPr>
          <w:rFonts w:ascii="Times New Roman" w:hAnsi="Times New Roman" w:cs="Times New Roman"/>
          <w:sz w:val="24"/>
          <w:szCs w:val="24"/>
        </w:rPr>
        <w:tab/>
      </w:r>
      <w:r w:rsidRPr="00C762D8">
        <w:rPr>
          <w:rFonts w:ascii="Times New Roman" w:hAnsi="Times New Roman" w:cs="Times New Roman"/>
          <w:sz w:val="24"/>
          <w:szCs w:val="24"/>
        </w:rPr>
        <w:tab/>
        <w:t>;</w:t>
      </w:r>
    </w:p>
    <w:p w:rsidR="003E09B3" w:rsidRDefault="003E09B3" w:rsidP="003E09B3">
      <w:pPr>
        <w:jc w:val="both"/>
        <w:rPr>
          <w:rFonts w:ascii="Times New Roman" w:hAnsi="Times New Roman" w:cs="Times New Roman"/>
          <w:sz w:val="24"/>
          <w:szCs w:val="24"/>
        </w:rPr>
      </w:pPr>
      <w:r w:rsidRPr="00C762D8">
        <w:rPr>
          <w:rFonts w:ascii="Times New Roman" w:hAnsi="Times New Roman" w:cs="Times New Roman"/>
          <w:sz w:val="24"/>
          <w:szCs w:val="24"/>
        </w:rPr>
        <w:tab/>
        <w:t xml:space="preserve">Também teve de se ter em conta as precedências, ou seja, prevenir que se crie conflitos entre certos símbolos não terminais. Isto foi contornado no </w:t>
      </w:r>
      <w:proofErr w:type="spellStart"/>
      <w:r w:rsidRPr="00C762D8">
        <w:rPr>
          <w:rFonts w:ascii="Times New Roman" w:hAnsi="Times New Roman" w:cs="Times New Roman"/>
          <w:sz w:val="24"/>
          <w:szCs w:val="24"/>
        </w:rPr>
        <w:t>yacc</w:t>
      </w:r>
      <w:proofErr w:type="spellEnd"/>
      <w:r w:rsidRPr="00C762D8">
        <w:rPr>
          <w:rFonts w:ascii="Times New Roman" w:hAnsi="Times New Roman" w:cs="Times New Roman"/>
          <w:sz w:val="24"/>
          <w:szCs w:val="24"/>
        </w:rPr>
        <w:t xml:space="preserve"> identificando a prioridade de cada símbolo não terminal:</w:t>
      </w:r>
    </w:p>
    <w:p w:rsidR="003E09B3" w:rsidRDefault="003E09B3" w:rsidP="003E09B3">
      <w:pPr>
        <w:rPr>
          <w:rFonts w:ascii="Times New Roman" w:hAnsi="Times New Roman" w:cs="Times New Roman"/>
          <w:sz w:val="24"/>
          <w:szCs w:val="24"/>
        </w:rPr>
      </w:pPr>
      <w:r w:rsidRPr="00C762D8">
        <w:rPr>
          <w:rFonts w:ascii="Times New Roman" w:hAnsi="Times New Roman" w:cs="Times New Roman"/>
          <w:sz w:val="24"/>
          <w:szCs w:val="24"/>
        </w:rPr>
        <w:t>%</w:t>
      </w:r>
      <w:proofErr w:type="spellStart"/>
      <w:r w:rsidRPr="00C762D8">
        <w:rPr>
          <w:rFonts w:ascii="Times New Roman" w:hAnsi="Times New Roman" w:cs="Times New Roman"/>
          <w:sz w:val="24"/>
          <w:szCs w:val="24"/>
        </w:rPr>
        <w:t>right</w:t>
      </w:r>
      <w:proofErr w:type="spellEnd"/>
      <w:r w:rsidRPr="00C762D8">
        <w:rPr>
          <w:rFonts w:ascii="Times New Roman" w:hAnsi="Times New Roman" w:cs="Times New Roman"/>
          <w:sz w:val="24"/>
          <w:szCs w:val="24"/>
        </w:rPr>
        <w:t xml:space="preserve"> ASSIGN</w:t>
      </w:r>
      <w:r w:rsidRPr="00C762D8">
        <w:rPr>
          <w:rFonts w:ascii="Times New Roman" w:hAnsi="Times New Roman" w:cs="Times New Roman"/>
          <w:sz w:val="24"/>
          <w:szCs w:val="24"/>
        </w:rPr>
        <w:br/>
        <w:t>%</w:t>
      </w:r>
      <w:proofErr w:type="spellStart"/>
      <w:r w:rsidRPr="00C762D8">
        <w:rPr>
          <w:rFonts w:ascii="Times New Roman" w:hAnsi="Times New Roman" w:cs="Times New Roman"/>
          <w:sz w:val="24"/>
          <w:szCs w:val="24"/>
        </w:rPr>
        <w:t>left</w:t>
      </w:r>
      <w:proofErr w:type="spellEnd"/>
      <w:r w:rsidRPr="00C762D8">
        <w:rPr>
          <w:rFonts w:ascii="Times New Roman" w:hAnsi="Times New Roman" w:cs="Times New Roman"/>
          <w:sz w:val="24"/>
          <w:szCs w:val="24"/>
        </w:rPr>
        <w:t xml:space="preserve"> OR</w:t>
      </w:r>
      <w:r w:rsidRPr="00C762D8">
        <w:rPr>
          <w:rFonts w:ascii="Times New Roman" w:hAnsi="Times New Roman" w:cs="Times New Roman"/>
          <w:sz w:val="24"/>
          <w:szCs w:val="24"/>
        </w:rPr>
        <w:br/>
        <w:t>%</w:t>
      </w:r>
      <w:proofErr w:type="spellStart"/>
      <w:r w:rsidRPr="00C762D8">
        <w:rPr>
          <w:rFonts w:ascii="Times New Roman" w:hAnsi="Times New Roman" w:cs="Times New Roman"/>
          <w:sz w:val="24"/>
          <w:szCs w:val="24"/>
        </w:rPr>
        <w:t>left</w:t>
      </w:r>
      <w:proofErr w:type="spellEnd"/>
      <w:r w:rsidRPr="00C762D8">
        <w:rPr>
          <w:rFonts w:ascii="Times New Roman" w:hAnsi="Times New Roman" w:cs="Times New Roman"/>
          <w:sz w:val="24"/>
          <w:szCs w:val="24"/>
        </w:rPr>
        <w:t xml:space="preserve"> AND</w:t>
      </w:r>
      <w:r w:rsidRPr="00C762D8">
        <w:rPr>
          <w:rFonts w:ascii="Times New Roman" w:hAnsi="Times New Roman" w:cs="Times New Roman"/>
          <w:sz w:val="24"/>
          <w:szCs w:val="24"/>
        </w:rPr>
        <w:br/>
        <w:t>%</w:t>
      </w:r>
      <w:proofErr w:type="spellStart"/>
      <w:r w:rsidRPr="00C762D8">
        <w:rPr>
          <w:rFonts w:ascii="Times New Roman" w:hAnsi="Times New Roman" w:cs="Times New Roman"/>
          <w:sz w:val="24"/>
          <w:szCs w:val="24"/>
        </w:rPr>
        <w:t>left</w:t>
      </w:r>
      <w:proofErr w:type="spellEnd"/>
      <w:r w:rsidRPr="00C762D8">
        <w:rPr>
          <w:rFonts w:ascii="Times New Roman" w:hAnsi="Times New Roman" w:cs="Times New Roman"/>
          <w:sz w:val="24"/>
          <w:szCs w:val="24"/>
        </w:rPr>
        <w:t xml:space="preserve"> XOR</w:t>
      </w:r>
      <w:r w:rsidRPr="00C762D8">
        <w:rPr>
          <w:rFonts w:ascii="Times New Roman" w:hAnsi="Times New Roman" w:cs="Times New Roman"/>
          <w:sz w:val="24"/>
          <w:szCs w:val="24"/>
        </w:rPr>
        <w:br/>
        <w:t>%</w:t>
      </w:r>
      <w:proofErr w:type="spellStart"/>
      <w:r w:rsidRPr="00C762D8">
        <w:rPr>
          <w:rFonts w:ascii="Times New Roman" w:hAnsi="Times New Roman" w:cs="Times New Roman"/>
          <w:sz w:val="24"/>
          <w:szCs w:val="24"/>
        </w:rPr>
        <w:t>left</w:t>
      </w:r>
      <w:proofErr w:type="spellEnd"/>
      <w:r w:rsidRPr="00C762D8">
        <w:rPr>
          <w:rFonts w:ascii="Times New Roman" w:hAnsi="Times New Roman" w:cs="Times New Roman"/>
          <w:sz w:val="24"/>
          <w:szCs w:val="24"/>
        </w:rPr>
        <w:t xml:space="preserve"> EQ NE</w:t>
      </w:r>
      <w:r w:rsidRPr="00C762D8">
        <w:rPr>
          <w:rFonts w:ascii="Times New Roman" w:hAnsi="Times New Roman" w:cs="Times New Roman"/>
          <w:sz w:val="24"/>
          <w:szCs w:val="24"/>
        </w:rPr>
        <w:br/>
        <w:t>%</w:t>
      </w:r>
      <w:proofErr w:type="spellStart"/>
      <w:r w:rsidRPr="00C762D8">
        <w:rPr>
          <w:rFonts w:ascii="Times New Roman" w:hAnsi="Times New Roman" w:cs="Times New Roman"/>
          <w:sz w:val="24"/>
          <w:szCs w:val="24"/>
        </w:rPr>
        <w:t>left</w:t>
      </w:r>
      <w:proofErr w:type="spellEnd"/>
      <w:r w:rsidRPr="00C762D8">
        <w:rPr>
          <w:rFonts w:ascii="Times New Roman" w:hAnsi="Times New Roman" w:cs="Times New Roman"/>
          <w:sz w:val="24"/>
          <w:szCs w:val="24"/>
        </w:rPr>
        <w:t xml:space="preserve"> GE GT LE LT</w:t>
      </w:r>
      <w:r w:rsidRPr="00C762D8">
        <w:rPr>
          <w:rFonts w:ascii="Times New Roman" w:hAnsi="Times New Roman" w:cs="Times New Roman"/>
          <w:sz w:val="24"/>
          <w:szCs w:val="24"/>
        </w:rPr>
        <w:br/>
        <w:t>%</w:t>
      </w:r>
      <w:proofErr w:type="spellStart"/>
      <w:r w:rsidRPr="00C762D8">
        <w:rPr>
          <w:rFonts w:ascii="Times New Roman" w:hAnsi="Times New Roman" w:cs="Times New Roman"/>
          <w:sz w:val="24"/>
          <w:szCs w:val="24"/>
        </w:rPr>
        <w:t>left</w:t>
      </w:r>
      <w:proofErr w:type="spellEnd"/>
      <w:r w:rsidRPr="00C762D8">
        <w:rPr>
          <w:rFonts w:ascii="Times New Roman" w:hAnsi="Times New Roman" w:cs="Times New Roman"/>
          <w:sz w:val="24"/>
          <w:szCs w:val="24"/>
        </w:rPr>
        <w:t xml:space="preserve"> LSHIFT RSHIFT</w:t>
      </w:r>
      <w:r w:rsidRPr="00C762D8">
        <w:rPr>
          <w:rFonts w:ascii="Times New Roman" w:hAnsi="Times New Roman" w:cs="Times New Roman"/>
          <w:sz w:val="24"/>
          <w:szCs w:val="24"/>
        </w:rPr>
        <w:br/>
        <w:t>%</w:t>
      </w:r>
      <w:proofErr w:type="spellStart"/>
      <w:r w:rsidRPr="00C762D8">
        <w:rPr>
          <w:rFonts w:ascii="Times New Roman" w:hAnsi="Times New Roman" w:cs="Times New Roman"/>
          <w:sz w:val="24"/>
          <w:szCs w:val="24"/>
        </w:rPr>
        <w:t>left</w:t>
      </w:r>
      <w:proofErr w:type="spellEnd"/>
      <w:r w:rsidRPr="00C762D8">
        <w:rPr>
          <w:rFonts w:ascii="Times New Roman" w:hAnsi="Times New Roman" w:cs="Times New Roman"/>
          <w:sz w:val="24"/>
          <w:szCs w:val="24"/>
        </w:rPr>
        <w:t xml:space="preserve"> PLUS MINUS</w:t>
      </w:r>
      <w:r w:rsidRPr="00C762D8">
        <w:rPr>
          <w:rFonts w:ascii="Times New Roman" w:hAnsi="Times New Roman" w:cs="Times New Roman"/>
          <w:sz w:val="24"/>
          <w:szCs w:val="24"/>
        </w:rPr>
        <w:br/>
        <w:t>%</w:t>
      </w:r>
      <w:proofErr w:type="spellStart"/>
      <w:r w:rsidRPr="00C762D8">
        <w:rPr>
          <w:rFonts w:ascii="Times New Roman" w:hAnsi="Times New Roman" w:cs="Times New Roman"/>
          <w:sz w:val="24"/>
          <w:szCs w:val="24"/>
        </w:rPr>
        <w:t>left</w:t>
      </w:r>
      <w:proofErr w:type="spellEnd"/>
      <w:r w:rsidRPr="00C762D8">
        <w:rPr>
          <w:rFonts w:ascii="Times New Roman" w:hAnsi="Times New Roman" w:cs="Times New Roman"/>
          <w:sz w:val="24"/>
          <w:szCs w:val="24"/>
        </w:rPr>
        <w:t xml:space="preserve"> STAR DIV MOD</w:t>
      </w:r>
      <w:r w:rsidRPr="00C762D8">
        <w:rPr>
          <w:rFonts w:ascii="Times New Roman" w:hAnsi="Times New Roman" w:cs="Times New Roman"/>
          <w:sz w:val="24"/>
          <w:szCs w:val="24"/>
        </w:rPr>
        <w:br/>
        <w:t>%</w:t>
      </w:r>
      <w:proofErr w:type="spellStart"/>
      <w:r w:rsidRPr="00C762D8">
        <w:rPr>
          <w:rFonts w:ascii="Times New Roman" w:hAnsi="Times New Roman" w:cs="Times New Roman"/>
          <w:sz w:val="24"/>
          <w:szCs w:val="24"/>
        </w:rPr>
        <w:t>right</w:t>
      </w:r>
      <w:proofErr w:type="spellEnd"/>
      <w:r w:rsidRPr="00C762D8">
        <w:rPr>
          <w:rFonts w:ascii="Times New Roman" w:hAnsi="Times New Roman" w:cs="Times New Roman"/>
          <w:sz w:val="24"/>
          <w:szCs w:val="24"/>
        </w:rPr>
        <w:t xml:space="preserve"> NOT</w:t>
      </w:r>
      <w:r w:rsidRPr="00C762D8">
        <w:rPr>
          <w:rFonts w:ascii="Times New Roman" w:hAnsi="Times New Roman" w:cs="Times New Roman"/>
          <w:sz w:val="24"/>
          <w:szCs w:val="24"/>
        </w:rPr>
        <w:br/>
        <w:t>%</w:t>
      </w:r>
      <w:proofErr w:type="spellStart"/>
      <w:r w:rsidRPr="00C762D8">
        <w:rPr>
          <w:rFonts w:ascii="Times New Roman" w:hAnsi="Times New Roman" w:cs="Times New Roman"/>
          <w:sz w:val="24"/>
          <w:szCs w:val="24"/>
        </w:rPr>
        <w:t>left</w:t>
      </w:r>
      <w:proofErr w:type="spellEnd"/>
      <w:r w:rsidRPr="00C762D8">
        <w:rPr>
          <w:rFonts w:ascii="Times New Roman" w:hAnsi="Times New Roman" w:cs="Times New Roman"/>
          <w:sz w:val="24"/>
          <w:szCs w:val="24"/>
        </w:rPr>
        <w:t xml:space="preserve"> LPAR RPAR LSQ RSQ</w:t>
      </w:r>
      <w:r w:rsidRPr="00C762D8">
        <w:rPr>
          <w:rFonts w:ascii="Times New Roman" w:hAnsi="Times New Roman" w:cs="Times New Roman"/>
          <w:sz w:val="24"/>
          <w:szCs w:val="24"/>
        </w:rPr>
        <w:br/>
        <w:t>%</w:t>
      </w:r>
      <w:proofErr w:type="spellStart"/>
      <w:r w:rsidRPr="00C762D8">
        <w:rPr>
          <w:rFonts w:ascii="Times New Roman" w:hAnsi="Times New Roman" w:cs="Times New Roman"/>
          <w:sz w:val="24"/>
          <w:szCs w:val="24"/>
        </w:rPr>
        <w:t>right</w:t>
      </w:r>
      <w:proofErr w:type="spellEnd"/>
      <w:r w:rsidRPr="00C762D8">
        <w:rPr>
          <w:rFonts w:ascii="Times New Roman" w:hAnsi="Times New Roman" w:cs="Times New Roman"/>
          <w:sz w:val="24"/>
          <w:szCs w:val="24"/>
        </w:rPr>
        <w:t xml:space="preserve"> ELSE</w:t>
      </w:r>
    </w:p>
    <w:p w:rsidR="003E09B3" w:rsidRPr="00C762D8" w:rsidRDefault="003E09B3" w:rsidP="003E09B3">
      <w:pPr>
        <w:jc w:val="both"/>
        <w:rPr>
          <w:rFonts w:ascii="Times New Roman" w:hAnsi="Times New Roman" w:cs="Times New Roman"/>
          <w:sz w:val="24"/>
          <w:szCs w:val="24"/>
        </w:rPr>
      </w:pPr>
      <w:r w:rsidRPr="00C762D8">
        <w:rPr>
          <w:rFonts w:ascii="Times New Roman" w:hAnsi="Times New Roman" w:cs="Times New Roman"/>
          <w:sz w:val="24"/>
          <w:szCs w:val="24"/>
        </w:rPr>
        <w:t xml:space="preserve">Assim não existirão conflitos </w:t>
      </w:r>
      <w:r>
        <w:rPr>
          <w:rFonts w:ascii="Times New Roman" w:hAnsi="Times New Roman" w:cs="Times New Roman"/>
          <w:sz w:val="24"/>
          <w:szCs w:val="24"/>
        </w:rPr>
        <w:t>respetivamente</w:t>
      </w:r>
      <w:r w:rsidRPr="00C762D8">
        <w:rPr>
          <w:rFonts w:ascii="Times New Roman" w:hAnsi="Times New Roman" w:cs="Times New Roman"/>
          <w:sz w:val="24"/>
          <w:szCs w:val="24"/>
        </w:rPr>
        <w:t xml:space="preserve"> às operações, por exemplo, a multiplicação terá sempre prioridade em relação à adição.</w:t>
      </w:r>
    </w:p>
    <w:p w:rsidR="0018266F" w:rsidRDefault="0018266F" w:rsidP="003E09B3">
      <w:pPr>
        <w:jc w:val="both"/>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02D2DED2">
            <wp:simplePos x="0" y="0"/>
            <wp:positionH relativeFrom="column">
              <wp:posOffset>2181225</wp:posOffset>
            </wp:positionH>
            <wp:positionV relativeFrom="paragraph">
              <wp:posOffset>466090</wp:posOffset>
            </wp:positionV>
            <wp:extent cx="2522220" cy="210820"/>
            <wp:effectExtent l="0" t="0" r="0" b="0"/>
            <wp:wrapThrough wrapText="bothSides">
              <wp:wrapPolygon edited="0">
                <wp:start x="0" y="0"/>
                <wp:lineTo x="0" y="19518"/>
                <wp:lineTo x="21372" y="19518"/>
                <wp:lineTo x="21372" y="0"/>
                <wp:lineTo x="0" y="0"/>
              </wp:wrapPolygon>
            </wp:wrapThrough>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22220" cy="210820"/>
                    </a:xfrm>
                    <a:prstGeom prst="rect">
                      <a:avLst/>
                    </a:prstGeom>
                  </pic:spPr>
                </pic:pic>
              </a:graphicData>
            </a:graphic>
            <wp14:sizeRelH relativeFrom="margin">
              <wp14:pctWidth>0</wp14:pctWidth>
            </wp14:sizeRelH>
            <wp14:sizeRelV relativeFrom="margin">
              <wp14:pctHeight>0</wp14:pctHeight>
            </wp14:sizeRelV>
          </wp:anchor>
        </w:drawing>
      </w:r>
      <w:r w:rsidR="003E09B3" w:rsidRPr="00C762D8">
        <w:rPr>
          <w:rFonts w:ascii="Times New Roman" w:hAnsi="Times New Roman" w:cs="Times New Roman"/>
          <w:sz w:val="24"/>
          <w:szCs w:val="24"/>
        </w:rPr>
        <w:tab/>
        <w:t xml:space="preserve">Contudo foi ainda necessário mudar o nível de precedência em regras da gramática específicas para não existirem outro tipo de conflitos. </w:t>
      </w:r>
    </w:p>
    <w:p w:rsidR="003E09B3" w:rsidRPr="00C762D8" w:rsidRDefault="003E09B3" w:rsidP="003E09B3">
      <w:pPr>
        <w:jc w:val="both"/>
        <w:rPr>
          <w:rFonts w:ascii="Times New Roman" w:hAnsi="Times New Roman" w:cs="Times New Roman"/>
          <w:sz w:val="24"/>
          <w:szCs w:val="24"/>
        </w:rPr>
      </w:pPr>
      <w:r w:rsidRPr="00C762D8">
        <w:rPr>
          <w:rFonts w:ascii="Times New Roman" w:hAnsi="Times New Roman" w:cs="Times New Roman"/>
          <w:sz w:val="24"/>
          <w:szCs w:val="24"/>
        </w:rPr>
        <w:t xml:space="preserve">A dado exemplo temos a </w:t>
      </w:r>
      <w:r w:rsidR="0018266F" w:rsidRPr="00C762D8">
        <w:rPr>
          <w:rFonts w:ascii="Times New Roman" w:hAnsi="Times New Roman" w:cs="Times New Roman"/>
          <w:sz w:val="24"/>
          <w:szCs w:val="24"/>
        </w:rPr>
        <w:t>regra que</w:t>
      </w:r>
      <w:r w:rsidR="0018266F">
        <w:rPr>
          <w:rFonts w:ascii="Times New Roman" w:hAnsi="Times New Roman" w:cs="Times New Roman"/>
          <w:sz w:val="24"/>
          <w:szCs w:val="24"/>
        </w:rPr>
        <w:t xml:space="preserve"> </w:t>
      </w:r>
      <w:r w:rsidRPr="00C762D8">
        <w:rPr>
          <w:rFonts w:ascii="Times New Roman" w:hAnsi="Times New Roman" w:cs="Times New Roman"/>
          <w:sz w:val="24"/>
          <w:szCs w:val="24"/>
        </w:rPr>
        <w:t>foi contornada usando %</w:t>
      </w:r>
      <w:proofErr w:type="spellStart"/>
      <w:r w:rsidRPr="00C762D8">
        <w:rPr>
          <w:rFonts w:ascii="Times New Roman" w:hAnsi="Times New Roman" w:cs="Times New Roman"/>
          <w:sz w:val="24"/>
          <w:szCs w:val="24"/>
        </w:rPr>
        <w:t>prec</w:t>
      </w:r>
      <w:proofErr w:type="spellEnd"/>
      <w:r w:rsidRPr="00C762D8">
        <w:rPr>
          <w:rFonts w:ascii="Times New Roman" w:hAnsi="Times New Roman" w:cs="Times New Roman"/>
          <w:sz w:val="24"/>
          <w:szCs w:val="24"/>
        </w:rPr>
        <w:t xml:space="preserve"> nas regras do MINUS e do PLUS.</w:t>
      </w:r>
    </w:p>
    <w:p w:rsidR="003E09B3" w:rsidRDefault="003E09B3" w:rsidP="003E09B3">
      <w:pPr>
        <w:jc w:val="both"/>
        <w:rPr>
          <w:rFonts w:ascii="Times New Roman" w:hAnsi="Times New Roman" w:cs="Times New Roman"/>
          <w:iCs/>
          <w:sz w:val="24"/>
        </w:rPr>
      </w:pPr>
    </w:p>
    <w:p w:rsidR="0018266F" w:rsidRPr="0018266F" w:rsidRDefault="0018266F" w:rsidP="0018266F">
      <w:pPr>
        <w:jc w:val="center"/>
        <w:rPr>
          <w:rFonts w:ascii="Times New Roman" w:hAnsi="Times New Roman" w:cs="Times New Roman"/>
          <w:b/>
          <w:bCs/>
          <w:iCs/>
          <w:sz w:val="40"/>
          <w:szCs w:val="36"/>
        </w:rPr>
      </w:pPr>
      <w:r w:rsidRPr="0018266F">
        <w:rPr>
          <w:rFonts w:ascii="Times New Roman" w:hAnsi="Times New Roman" w:cs="Times New Roman"/>
          <w:b/>
          <w:bCs/>
          <w:iCs/>
          <w:sz w:val="40"/>
          <w:szCs w:val="36"/>
        </w:rPr>
        <w:t>Secção 2 – AST e Tabela de Símbolos</w:t>
      </w:r>
    </w:p>
    <w:p w:rsidR="0018266F" w:rsidRDefault="0018266F" w:rsidP="0018266F">
      <w:pPr>
        <w:jc w:val="both"/>
        <w:rPr>
          <w:rFonts w:ascii="Times New Roman" w:hAnsi="Times New Roman" w:cs="Times New Roman"/>
          <w:sz w:val="24"/>
          <w:szCs w:val="24"/>
        </w:rPr>
      </w:pPr>
      <w:r>
        <w:rPr>
          <w:rFonts w:ascii="Times New Roman" w:hAnsi="Times New Roman" w:cs="Times New Roman"/>
          <w:sz w:val="24"/>
          <w:szCs w:val="24"/>
        </w:rPr>
        <w:tab/>
        <w:t>Nas metas 2 e 3 foi pedido o desenvolvimento de uma árvore de sintaxe abstrata (AST) e de uma tabela de símbolos, respetivamente, de modo a ser feita as análises sintáticas e semânticas.</w:t>
      </w:r>
    </w:p>
    <w:p w:rsidR="0018266F" w:rsidRDefault="0018266F" w:rsidP="0018266F">
      <w:pPr>
        <w:jc w:val="both"/>
        <w:rPr>
          <w:rFonts w:ascii="Times New Roman" w:hAnsi="Times New Roman" w:cs="Times New Roman"/>
          <w:sz w:val="24"/>
          <w:szCs w:val="24"/>
        </w:rPr>
      </w:pPr>
      <w:r>
        <w:rPr>
          <w:rFonts w:ascii="Times New Roman" w:hAnsi="Times New Roman" w:cs="Times New Roman"/>
          <w:sz w:val="24"/>
          <w:szCs w:val="24"/>
        </w:rPr>
        <w:tab/>
        <w:t xml:space="preserve">No que diz respeito à implementação da AST, mediante à sua estrutura de dados, foi realizada uma enumeração em C para a identificação dos diferentes tipos de nós que podem existir na árvore: nós raiz, nós de declaração de variáveis, nós de definição de métodos, nós de </w:t>
      </w:r>
      <w:proofErr w:type="spellStart"/>
      <w:r>
        <w:rPr>
          <w:rFonts w:ascii="Times New Roman" w:hAnsi="Times New Roman" w:cs="Times New Roman"/>
          <w:sz w:val="24"/>
          <w:szCs w:val="24"/>
        </w:rPr>
        <w:t>statements</w:t>
      </w:r>
      <w:proofErr w:type="spellEnd"/>
      <w:r>
        <w:rPr>
          <w:rFonts w:ascii="Times New Roman" w:hAnsi="Times New Roman" w:cs="Times New Roman"/>
          <w:sz w:val="24"/>
          <w:szCs w:val="24"/>
        </w:rPr>
        <w:t xml:space="preserve">, nós dos operadores, nós terminais e nós dos diferentes tipos de </w:t>
      </w:r>
      <w:proofErr w:type="spellStart"/>
      <w:r>
        <w:rPr>
          <w:rFonts w:ascii="Times New Roman" w:hAnsi="Times New Roman" w:cs="Times New Roman"/>
          <w:sz w:val="24"/>
          <w:szCs w:val="24"/>
        </w:rPr>
        <w:t>id’s</w:t>
      </w:r>
      <w:proofErr w:type="spellEnd"/>
      <w:r>
        <w:rPr>
          <w:rFonts w:ascii="Times New Roman" w:hAnsi="Times New Roman" w:cs="Times New Roman"/>
          <w:sz w:val="24"/>
          <w:szCs w:val="24"/>
        </w:rPr>
        <w:t xml:space="preserve">. Foi também implementada uma estrutura em C com a as características de cada nó como valor, tipo, número de nós, pai, filho, irmão e um </w:t>
      </w:r>
      <w:proofErr w:type="spellStart"/>
      <w:r w:rsidRPr="002D04FD">
        <w:rPr>
          <w:rFonts w:ascii="Times New Roman" w:hAnsi="Times New Roman" w:cs="Times New Roman"/>
          <w:i/>
          <w:iCs/>
          <w:sz w:val="24"/>
          <w:szCs w:val="24"/>
        </w:rPr>
        <w:t>char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type_tab</w:t>
      </w:r>
      <w:proofErr w:type="spellEnd"/>
      <w:r>
        <w:rPr>
          <w:rFonts w:ascii="Times New Roman" w:hAnsi="Times New Roman" w:cs="Times New Roman"/>
          <w:sz w:val="24"/>
          <w:szCs w:val="24"/>
        </w:rPr>
        <w:t xml:space="preserve"> que representa o tipo que será identificado a partir da tabela de símbolos.</w:t>
      </w:r>
    </w:p>
    <w:p w:rsidR="0018266F" w:rsidRDefault="0018266F" w:rsidP="0018266F">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Mediante aos algoritmos que foram implementados na AST temos a criação de um novo nó, onde todos os valores são inicializados a 0, NULL ou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vazia, dependendo das variáveis em causa; a adição de um novo nó, onde esse nó é considerado como filho de um nó previamente existente; a adição de um irmão; uma função de contador de irmãos e uma função para imprimir a AST (usando a </w:t>
      </w:r>
      <w:proofErr w:type="spellStart"/>
      <w:r>
        <w:rPr>
          <w:rFonts w:ascii="Times New Roman" w:hAnsi="Times New Roman" w:cs="Times New Roman"/>
          <w:sz w:val="24"/>
          <w:szCs w:val="24"/>
        </w:rPr>
        <w:t>flag</w:t>
      </w:r>
      <w:proofErr w:type="spellEnd"/>
      <w:r>
        <w:rPr>
          <w:rFonts w:ascii="Times New Roman" w:hAnsi="Times New Roman" w:cs="Times New Roman"/>
          <w:sz w:val="24"/>
          <w:szCs w:val="24"/>
        </w:rPr>
        <w:t xml:space="preserve"> -t) e a AST anotada (usando a </w:t>
      </w:r>
      <w:proofErr w:type="spellStart"/>
      <w:r>
        <w:rPr>
          <w:rFonts w:ascii="Times New Roman" w:hAnsi="Times New Roman" w:cs="Times New Roman"/>
          <w:sz w:val="24"/>
          <w:szCs w:val="24"/>
        </w:rPr>
        <w:t>flag</w:t>
      </w:r>
      <w:proofErr w:type="spellEnd"/>
      <w:r>
        <w:rPr>
          <w:rFonts w:ascii="Times New Roman" w:hAnsi="Times New Roman" w:cs="Times New Roman"/>
          <w:sz w:val="24"/>
          <w:szCs w:val="24"/>
        </w:rPr>
        <w:t xml:space="preserve"> -s).</w:t>
      </w:r>
    </w:p>
    <w:p w:rsidR="0018266F" w:rsidRDefault="0018266F" w:rsidP="0018266F">
      <w:pPr>
        <w:jc w:val="both"/>
        <w:rPr>
          <w:rFonts w:ascii="Times New Roman" w:hAnsi="Times New Roman" w:cs="Times New Roman"/>
          <w:sz w:val="24"/>
          <w:szCs w:val="24"/>
        </w:rPr>
      </w:pPr>
      <w:r>
        <w:rPr>
          <w:rFonts w:ascii="Times New Roman" w:hAnsi="Times New Roman" w:cs="Times New Roman"/>
          <w:sz w:val="24"/>
          <w:szCs w:val="24"/>
        </w:rPr>
        <w:tab/>
        <w:t xml:space="preserve">Quanto à implementação da tabela de símbolos, no que diz respeito à estrutura de dados foram implementadas duas estruturas em C, uma referente ao nó da tabela onde estão presentes o que vai ser impresso em cada linha da tabela, como o </w:t>
      </w:r>
      <w:proofErr w:type="spellStart"/>
      <w:r>
        <w:rPr>
          <w:rFonts w:ascii="Times New Roman" w:hAnsi="Times New Roman" w:cs="Times New Roman"/>
          <w:sz w:val="24"/>
          <w:szCs w:val="24"/>
        </w:rPr>
        <w: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ParamTypes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Type</w:t>
      </w:r>
      <w:proofErr w:type="spellEnd"/>
      <w:r>
        <w:rPr>
          <w:rFonts w:ascii="Times New Roman" w:hAnsi="Times New Roman" w:cs="Times New Roman"/>
          <w:sz w:val="24"/>
          <w:szCs w:val="24"/>
        </w:rPr>
        <w:t xml:space="preserve"> e param, a outra estrutura é referente à tabela em si, onde estão presentes as variáveis como o tipo, nome,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de parâmetros, e número de parâmetros, bem como um ponteiro para a estrutura do nó da tabela para associar essa informação a um dado parâmetro ou método.</w:t>
      </w:r>
    </w:p>
    <w:p w:rsidR="0018266F" w:rsidRPr="008375AF" w:rsidRDefault="0018266F" w:rsidP="0018266F">
      <w:pPr>
        <w:jc w:val="both"/>
        <w:rPr>
          <w:rFonts w:ascii="Times New Roman" w:hAnsi="Times New Roman" w:cs="Times New Roman"/>
          <w:sz w:val="24"/>
          <w:szCs w:val="24"/>
        </w:rPr>
      </w:pPr>
      <w:r>
        <w:rPr>
          <w:rFonts w:ascii="Times New Roman" w:hAnsi="Times New Roman" w:cs="Times New Roman"/>
          <w:sz w:val="24"/>
          <w:szCs w:val="24"/>
        </w:rPr>
        <w:tab/>
        <w:t>Quanto aos algoritmos</w:t>
      </w:r>
      <w:r w:rsidR="00A60CFB">
        <w:rPr>
          <w:rFonts w:ascii="Times New Roman" w:hAnsi="Times New Roman" w:cs="Times New Roman"/>
          <w:sz w:val="24"/>
          <w:szCs w:val="24"/>
        </w:rPr>
        <w:t>,</w:t>
      </w:r>
      <w:r>
        <w:rPr>
          <w:rFonts w:ascii="Times New Roman" w:hAnsi="Times New Roman" w:cs="Times New Roman"/>
          <w:sz w:val="24"/>
          <w:szCs w:val="24"/>
        </w:rPr>
        <w:t xml:space="preserve"> </w:t>
      </w:r>
      <w:r w:rsidR="00A60CFB">
        <w:rPr>
          <w:rFonts w:ascii="Times New Roman" w:hAnsi="Times New Roman" w:cs="Times New Roman"/>
          <w:sz w:val="24"/>
          <w:szCs w:val="24"/>
        </w:rPr>
        <w:t xml:space="preserve">foram </w:t>
      </w:r>
      <w:r>
        <w:rPr>
          <w:rFonts w:ascii="Times New Roman" w:hAnsi="Times New Roman" w:cs="Times New Roman"/>
          <w:sz w:val="24"/>
          <w:szCs w:val="24"/>
        </w:rPr>
        <w:t xml:space="preserve">implementadas diversas funções de verificação para os diversos símbolos terminais da gramática realizada no ficheiro </w:t>
      </w:r>
      <w:proofErr w:type="spellStart"/>
      <w:r>
        <w:rPr>
          <w:rFonts w:ascii="Times New Roman" w:hAnsi="Times New Roman" w:cs="Times New Roman"/>
          <w:sz w:val="24"/>
          <w:szCs w:val="24"/>
        </w:rPr>
        <w:t>yacc</w:t>
      </w:r>
      <w:proofErr w:type="spellEnd"/>
      <w:r>
        <w:rPr>
          <w:rFonts w:ascii="Times New Roman" w:hAnsi="Times New Roman" w:cs="Times New Roman"/>
          <w:sz w:val="24"/>
          <w:szCs w:val="24"/>
        </w:rPr>
        <w:t xml:space="preserve"> como o </w:t>
      </w:r>
      <w:proofErr w:type="spellStart"/>
      <w:r>
        <w:rPr>
          <w:rFonts w:ascii="Times New Roman" w:hAnsi="Times New Roman" w:cs="Times New Roman"/>
          <w:sz w:val="24"/>
          <w:szCs w:val="24"/>
        </w:rPr>
        <w:t>Program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FieldDecl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MethodDecl</w:t>
      </w:r>
      <w:proofErr w:type="spellEnd"/>
      <w:r>
        <w:rPr>
          <w:rFonts w:ascii="Times New Roman" w:hAnsi="Times New Roman" w:cs="Times New Roman"/>
          <w:sz w:val="24"/>
          <w:szCs w:val="24"/>
        </w:rPr>
        <w:t>, entre outros ou para a AST, de modo a serem úteis para a implementação da AST anotada. Para a realização da tabela de símbolos também foram implementadas funções de inserção e procura de elementos na tabela, assim como funções de inicialização, tanto da classe como dos métodos presentes nesta e uma função para imprimir a tabela de símbolos da forma que é referido no enunciado.</w:t>
      </w:r>
    </w:p>
    <w:p w:rsidR="0018266F" w:rsidRPr="003E09B3" w:rsidRDefault="0018266F" w:rsidP="0018266F">
      <w:pPr>
        <w:jc w:val="both"/>
        <w:rPr>
          <w:rFonts w:ascii="Times New Roman" w:hAnsi="Times New Roman" w:cs="Times New Roman"/>
          <w:iCs/>
          <w:sz w:val="24"/>
        </w:rPr>
      </w:pPr>
    </w:p>
    <w:sectPr w:rsidR="0018266F" w:rsidRPr="003E09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E78"/>
    <w:rsid w:val="0018266F"/>
    <w:rsid w:val="003E09B3"/>
    <w:rsid w:val="00737E32"/>
    <w:rsid w:val="009C2E78"/>
    <w:rsid w:val="00A60CF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74E94"/>
  <w15:chartTrackingRefBased/>
  <w15:docId w15:val="{D921802D-39CD-4B10-BDAD-DA18CB99D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C2E78"/>
    <w:pPr>
      <w:spacing w:line="256" w:lineRule="auto"/>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semiHidden/>
    <w:unhideWhenUsed/>
    <w:rsid w:val="009C2E78"/>
    <w:rPr>
      <w:color w:val="0563C1" w:themeColor="hyperlink"/>
      <w:u w:val="single"/>
    </w:rPr>
  </w:style>
  <w:style w:type="character" w:styleId="TextodoMarcadordePosio">
    <w:name w:val="Placeholder Text"/>
    <w:basedOn w:val="Tipodeletrapredefinidodopargrafo"/>
    <w:uiPriority w:val="99"/>
    <w:semiHidden/>
    <w:rsid w:val="003E09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3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906</Words>
  <Characters>4895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Carnide</dc:creator>
  <cp:keywords/>
  <dc:description/>
  <cp:lastModifiedBy>João Carnide</cp:lastModifiedBy>
  <cp:revision>1</cp:revision>
  <dcterms:created xsi:type="dcterms:W3CDTF">2020-05-29T20:04:00Z</dcterms:created>
  <dcterms:modified xsi:type="dcterms:W3CDTF">2020-05-29T20:38:00Z</dcterms:modified>
</cp:coreProperties>
</file>