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0F51C" w14:textId="252F41AE" w:rsidR="00C238FA" w:rsidRDefault="00215AA2" w:rsidP="0059471F">
      <w:pPr>
        <w:jc w:val="center"/>
        <w:rPr>
          <w:b/>
          <w:bCs/>
          <w:sz w:val="28"/>
          <w:szCs w:val="28"/>
        </w:rPr>
      </w:pPr>
      <w:r w:rsidRPr="006C777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EA6BD" wp14:editId="2BCA8525">
                <wp:simplePos x="0" y="0"/>
                <wp:positionH relativeFrom="margin">
                  <wp:posOffset>7929880</wp:posOffset>
                </wp:positionH>
                <wp:positionV relativeFrom="paragraph">
                  <wp:posOffset>266700</wp:posOffset>
                </wp:positionV>
                <wp:extent cx="1828800" cy="464820"/>
                <wp:effectExtent l="0" t="0" r="1905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6FBDA" w14:textId="77777777" w:rsidR="00215AA2" w:rsidRDefault="00215AA2" w:rsidP="00215AA2">
                            <w:r>
                              <w:t>João Nunes</w:t>
                            </w:r>
                            <w:r>
                              <w:tab/>
                              <w:t>2017247442</w:t>
                            </w:r>
                            <w:r>
                              <w:br/>
                              <w:t xml:space="preserve">Rui Tapadinhas </w:t>
                            </w:r>
                            <w:r>
                              <w:tab/>
                              <w:t>2018283200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EA6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24.4pt;margin-top:21pt;width:2in;height:36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">
                <v:textbox>
                  <w:txbxContent>
                    <w:p w14:paraId="3846FBDA" w14:textId="77777777" w:rsidR="00215AA2" w:rsidRDefault="00215AA2" w:rsidP="00215AA2">
                      <w:r>
                        <w:t>João Nunes</w:t>
                      </w:r>
                      <w:r>
                        <w:tab/>
                        <w:t>2017247442</w:t>
                      </w:r>
                      <w:r>
                        <w:br/>
                        <w:t xml:space="preserve">Rui Tapadinhas </w:t>
                      </w:r>
                      <w:r>
                        <w:tab/>
                        <w:t>2018283200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976C356" wp14:editId="527AF1C6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9077960" cy="5105400"/>
            <wp:effectExtent l="0" t="0" r="889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96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71F" w:rsidRPr="0059471F">
        <w:rPr>
          <w:b/>
          <w:bCs/>
          <w:sz w:val="28"/>
          <w:szCs w:val="28"/>
        </w:rPr>
        <w:t>Diagrama da arquitetura e mecanismos de sincronização</w:t>
      </w:r>
    </w:p>
    <w:p w14:paraId="6FA0EFEF" w14:textId="3B8E017F" w:rsidR="006C777F" w:rsidRDefault="00A012EB" w:rsidP="00A012EB">
      <w:pPr>
        <w:rPr>
          <w:b/>
          <w:bCs/>
        </w:rPr>
      </w:pPr>
      <w:r>
        <w:rPr>
          <w:b/>
          <w:bCs/>
        </w:rPr>
        <w:t>Legenda:</w:t>
      </w:r>
    </w:p>
    <w:p w14:paraId="13D8515E" w14:textId="719E44B1" w:rsidR="006C777F" w:rsidRPr="006C777F" w:rsidRDefault="006C777F" w:rsidP="006C777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Semáforos</w:t>
      </w:r>
      <w:r w:rsidRPr="00A012EB">
        <w:t>:</w:t>
      </w:r>
      <w:r>
        <w:rPr>
          <w:b/>
          <w:bCs/>
        </w:rPr>
        <w:t xml:space="preserve"> </w:t>
      </w:r>
      <w:r>
        <w:t>Para controlar o acesso e escrita na memória partilhada (acedida por todos os processos) e para escrever no ficheiro log.txt (acedido pelos processos de simulador de corrida, gestor de corrida e gestor de cada equipa)</w:t>
      </w:r>
    </w:p>
    <w:p w14:paraId="02E5C1E3" w14:textId="41F1225F" w:rsidR="006C777F" w:rsidRPr="006C777F" w:rsidRDefault="006C777F" w:rsidP="006C777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Mutex</w:t>
      </w:r>
      <w:proofErr w:type="spellEnd"/>
      <w:r>
        <w:rPr>
          <w:b/>
          <w:bCs/>
        </w:rPr>
        <w:t xml:space="preserve"> </w:t>
      </w:r>
      <w:r>
        <w:t xml:space="preserve">(representado no diagrama por MT): Usado para controlar o acesso das </w:t>
      </w:r>
      <w:proofErr w:type="spellStart"/>
      <w:r>
        <w:t>threads</w:t>
      </w:r>
      <w:proofErr w:type="spellEnd"/>
      <w:r>
        <w:t xml:space="preserve"> carro às boxes de cada equipa</w:t>
      </w:r>
    </w:p>
    <w:p w14:paraId="68D0AE6A" w14:textId="5591B1C9" w:rsidR="00A012EB" w:rsidRPr="006C777F" w:rsidRDefault="006C777F" w:rsidP="006C777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Variáveis de Condição </w:t>
      </w:r>
      <w:r>
        <w:t xml:space="preserve">(representado no diagrama por CV): Usado para notificar as diferentes </w:t>
      </w:r>
      <w:proofErr w:type="spellStart"/>
      <w:r>
        <w:t>threads</w:t>
      </w:r>
      <w:proofErr w:type="spellEnd"/>
      <w:r>
        <w:t xml:space="preserve"> carro da disponibilidade das boxes de cada equipa (livre, reservada ou ocupada)</w:t>
      </w:r>
    </w:p>
    <w:sectPr w:rsidR="00A012EB" w:rsidRPr="006C777F" w:rsidSect="0059471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52499"/>
    <w:multiLevelType w:val="hybridMultilevel"/>
    <w:tmpl w:val="7856F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1F"/>
    <w:rsid w:val="00215AA2"/>
    <w:rsid w:val="0059471F"/>
    <w:rsid w:val="006C777F"/>
    <w:rsid w:val="00A012EB"/>
    <w:rsid w:val="00C2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2209"/>
  <w15:chartTrackingRefBased/>
  <w15:docId w15:val="{A3D1B4E0-7874-4288-A13C-4D6EC010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7CCD2-1247-46C5-9356-94746B38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Carnide</dc:creator>
  <cp:keywords/>
  <dc:description/>
  <cp:lastModifiedBy>João Carnide</cp:lastModifiedBy>
  <cp:revision>2</cp:revision>
  <dcterms:created xsi:type="dcterms:W3CDTF">2021-04-01T17:13:00Z</dcterms:created>
  <dcterms:modified xsi:type="dcterms:W3CDTF">2021-04-01T18:26:00Z</dcterms:modified>
</cp:coreProperties>
</file>