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9A8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CBE8D9A" w14:textId="77777777" w:rsidR="00895C86" w:rsidRPr="00895C86" w:rsidRDefault="00895C86" w:rsidP="0005783A">
      <w:pPr>
        <w:suppressAutoHyphens/>
        <w:spacing w:after="0"/>
      </w:pPr>
    </w:p>
    <w:p w14:paraId="114685BC" w14:textId="36A26C01" w:rsidR="00895C86" w:rsidRDefault="00BE7B8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Jacob Casas</w:t>
      </w:r>
    </w:p>
    <w:p w14:paraId="3EC5D76F" w14:textId="7237BF64" w:rsidR="00BE7B82" w:rsidRPr="00895C86" w:rsidRDefault="00BE7B8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</w:rPr>
        <w:t>02/20/22</w:t>
      </w:r>
    </w:p>
    <w:p w14:paraId="59853A9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7257CA8" w14:textId="77777777" w:rsidR="00895C86" w:rsidRPr="00895C86" w:rsidRDefault="00895C86" w:rsidP="0005783A">
      <w:pPr>
        <w:suppressAutoHyphens/>
        <w:spacing w:after="0"/>
      </w:pPr>
    </w:p>
    <w:p w14:paraId="242C3603" w14:textId="1CE10CDE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0B77027" w14:textId="77777777" w:rsidR="006E537A" w:rsidRPr="006E537A" w:rsidRDefault="006E537A" w:rsidP="006E537A"/>
    <w:p w14:paraId="3CBEFFAF" w14:textId="01F39DE1" w:rsidR="007E12E6" w:rsidRPr="00895C86" w:rsidRDefault="006E537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9FC67C6" wp14:editId="128895A1">
            <wp:extent cx="5943600" cy="29241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1765" w14:textId="77777777" w:rsidR="006E537A" w:rsidRDefault="006E537A" w:rsidP="0005783A">
      <w:pPr>
        <w:pStyle w:val="Heading3"/>
        <w:keepNext w:val="0"/>
        <w:keepLines w:val="0"/>
        <w:suppressAutoHyphens/>
      </w:pPr>
    </w:p>
    <w:p w14:paraId="0663C10F" w14:textId="0CA1905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DEFC493" w14:textId="7C4AB64E" w:rsidR="007E12E6" w:rsidRDefault="00C65FD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40C4DF" wp14:editId="582F782F">
            <wp:extent cx="4933950" cy="318861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908" cy="32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0AA6" w14:textId="77777777" w:rsidR="000D3ED9" w:rsidRDefault="000D3ED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094BE9" w14:textId="094BE223" w:rsidR="000D3ED9" w:rsidRPr="00895C86" w:rsidRDefault="000D3ED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F2F0526" wp14:editId="698E4FAB">
            <wp:extent cx="4800600" cy="38671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17" cy="38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336D" w14:textId="77777777" w:rsidR="005A120B" w:rsidRDefault="005A120B" w:rsidP="0005783A">
      <w:pPr>
        <w:pStyle w:val="Heading3"/>
        <w:keepNext w:val="0"/>
        <w:keepLines w:val="0"/>
        <w:suppressAutoHyphens/>
      </w:pPr>
    </w:p>
    <w:p w14:paraId="02551878" w14:textId="54324B0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1066C9DC" w14:textId="67FF52A8" w:rsidR="007E12E6" w:rsidRPr="00895C86" w:rsidRDefault="00C172E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12E733" wp14:editId="6DF8562A">
            <wp:extent cx="5181600" cy="38939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894" cy="39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A58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77C60D1" w14:textId="1B4CDD1F" w:rsidR="007E12E6" w:rsidRPr="00895C86" w:rsidRDefault="005B0F8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ECBBFDB" wp14:editId="6E78999B">
            <wp:extent cx="5425977" cy="400050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210" cy="40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F032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7FD5F77" w14:textId="3DB4282B" w:rsidR="007E12E6" w:rsidRPr="00E14B11" w:rsidRDefault="00E14B11" w:rsidP="00E14B11">
      <w:pPr>
        <w:suppressAutoHyphens/>
        <w:spacing w:after="0" w:line="240" w:lineRule="auto"/>
        <w:rPr>
          <w:rFonts w:ascii="Calibri" w:hAnsi="Calibri" w:cs="Calibri"/>
          <w:iCs/>
        </w:rPr>
      </w:pPr>
      <w:r w:rsidRPr="00E14B11">
        <w:rPr>
          <w:rFonts w:ascii="Calibri" w:hAnsi="Calibri" w:cs="Calibri"/>
          <w:iCs/>
        </w:rPr>
        <w:t>The diagrams shown will need the use of a cloud-based web server. This will grant access to all parties required to maintain the system operational.</w:t>
      </w:r>
    </w:p>
    <w:sectPr w:rsidR="007E12E6" w:rsidRPr="00E14B1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358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28143517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65D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45F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CEF2DED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37F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1D4A00F" wp14:editId="150D288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3ED9"/>
    <w:rsid w:val="001311B6"/>
    <w:rsid w:val="00274D86"/>
    <w:rsid w:val="005A120B"/>
    <w:rsid w:val="005B0F8D"/>
    <w:rsid w:val="006E537A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E7B82"/>
    <w:rsid w:val="00C172EB"/>
    <w:rsid w:val="00C65FD7"/>
    <w:rsid w:val="00CB2F2F"/>
    <w:rsid w:val="00E0362B"/>
    <w:rsid w:val="00E1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827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Jacob Casas</cp:lastModifiedBy>
  <cp:revision>12</cp:revision>
  <dcterms:created xsi:type="dcterms:W3CDTF">2022-02-21T00:15:00Z</dcterms:created>
  <dcterms:modified xsi:type="dcterms:W3CDTF">2022-02-21T01:08:00Z</dcterms:modified>
</cp:coreProperties>
</file>