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Workshop de Excel 365</w:t>
      </w:r>
    </w:p>
    <w:p>
      <w:pPr>
        <w:pStyle w:val="Heading1"/>
      </w:pPr>
      <w:r>
        <w:t>1. Introdução ao Excel 365</w:t>
      </w:r>
    </w:p>
    <w:p>
      <w:r>
        <w:t>Nesta seção, vamos apresentar as principais funcionalidades do Excel 365 e como ele pode ser utilizado de forma eficaz nas diferentes áreas da empresa.</w:t>
      </w:r>
    </w:p>
    <w:p>
      <w:pPr>
        <w:pStyle w:val="Heading1"/>
      </w:pPr>
      <w:r>
        <w:t>2. Função PROCX</w:t>
      </w:r>
    </w:p>
    <w:p>
      <w:r>
        <w:t>Aprenda a utilizar a função PROCX para procurar valores em uma tabela ou intervalo por linha. Esta função é uma melhoria das funções PROCV e PROCH.</w:t>
      </w:r>
    </w:p>
    <w:p>
      <w:pPr>
        <w:pStyle w:val="Heading1"/>
      </w:pPr>
      <w:r>
        <w:t>3. Flash Fill</w:t>
      </w:r>
    </w:p>
    <w:p>
      <w:r>
        <w:t>O Flash Fill facilita a entrada de dados ao reconhecer padrões e preencher automaticamente uma coluna. Vamos explorar exemplos práticos de como usar esta funcionalidade.</w:t>
      </w:r>
    </w:p>
    <w:p>
      <w:pPr>
        <w:pStyle w:val="Heading1"/>
      </w:pPr>
      <w:r>
        <w:t>4. Inserindo Dados com PDFs e Imagens</w:t>
      </w:r>
    </w:p>
    <w:p>
      <w:r>
        <w:t>Demonstramos como inserir dados diretamente de PDFs e imagens no Excel, simplificando a digitalização e entrada de informações.</w:t>
      </w:r>
    </w:p>
    <w:p>
      <w:pPr>
        <w:pStyle w:val="Heading1"/>
      </w:pPr>
      <w:r>
        <w:t>5. Fórmulas Comuns</w:t>
      </w:r>
    </w:p>
    <w:p>
      <w:r>
        <w:t>Nesta seção, vamos revisar fórmulas comuns utilizadas no Excel, como SOMA, MÉDIA, MÍNIMO, MÁXIMO e outras que são essenciais para análise de dados.</w:t>
      </w:r>
    </w:p>
    <w:p>
      <w:pPr>
        <w:pStyle w:val="Heading1"/>
      </w:pPr>
      <w:r>
        <w:t>6. Tabelas Dinâmicas</w:t>
      </w:r>
    </w:p>
    <w:p>
      <w:r>
        <w:t>As tabelas dinâmicas são uma ferramenta poderosa para resumir, analisar, explorar e apresentar dados. Vamos aprender a criar e personalizar tabelas dinâmicas.</w:t>
      </w:r>
    </w:p>
    <w:p>
      <w:pPr>
        <w:pStyle w:val="Heading1"/>
      </w:pPr>
      <w:r>
        <w:t>7. Criação de Dashboards</w:t>
      </w:r>
    </w:p>
    <w:p>
      <w:r>
        <w:t>Aprenda a criar dashboards interativos e informativos que ajudam na visualização e interpretação dos dados. Exploraremos gráficos, segmentações de dados e outros elementos visuais.</w:t>
      </w:r>
    </w:p>
    <w:p>
      <w:pPr>
        <w:pStyle w:val="Heading1"/>
      </w:pPr>
      <w:r>
        <w:t>8. Estudos de Caso e Exemplos Práticos</w:t>
      </w:r>
    </w:p>
    <w:p>
      <w:r>
        <w:t>Apresentaremos estudos de caso reais e exemplos práticos para aplicar o conhecimento adquirido em situações do dia a dia nas áreas de RH, finanças, marketing, vendas e outras.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