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DA07E" w14:textId="5277CA3E" w:rsidR="00C849CE" w:rsidRPr="006809E7" w:rsidRDefault="00C849CE">
      <w:pPr>
        <w:rPr>
          <w:sz w:val="32"/>
          <w:szCs w:val="32"/>
        </w:rPr>
      </w:pPr>
      <w:r w:rsidRPr="006809E7">
        <w:rPr>
          <w:sz w:val="32"/>
          <w:szCs w:val="32"/>
        </w:rPr>
        <w:t>Baixar base de dados de diferentes fontes</w:t>
      </w:r>
    </w:p>
    <w:p w14:paraId="00BD9870" w14:textId="79A43D2B" w:rsidR="00C849CE" w:rsidRDefault="00C849CE" w:rsidP="00C849CE">
      <w:pPr>
        <w:pStyle w:val="PargrafodaLista"/>
        <w:numPr>
          <w:ilvl w:val="0"/>
          <w:numId w:val="1"/>
        </w:numPr>
      </w:pPr>
      <w:r>
        <w:t>Imagem</w:t>
      </w:r>
    </w:p>
    <w:p w14:paraId="17927E56" w14:textId="154F3276" w:rsidR="00C849CE" w:rsidRDefault="00C849CE" w:rsidP="00C849CE">
      <w:pPr>
        <w:pStyle w:val="PargrafodaLista"/>
        <w:numPr>
          <w:ilvl w:val="0"/>
          <w:numId w:val="1"/>
        </w:numPr>
      </w:pPr>
      <w:r>
        <w:t>PDF</w:t>
      </w:r>
    </w:p>
    <w:p w14:paraId="7C03B864" w14:textId="08B274B0" w:rsidR="00C849CE" w:rsidRDefault="00C849CE" w:rsidP="00C849CE">
      <w:pPr>
        <w:pStyle w:val="PargrafodaLista"/>
        <w:numPr>
          <w:ilvl w:val="0"/>
          <w:numId w:val="1"/>
        </w:numPr>
      </w:pPr>
      <w:r>
        <w:t>SAP</w:t>
      </w:r>
    </w:p>
    <w:p w14:paraId="63FBD084" w14:textId="712D213B" w:rsidR="00C849CE" w:rsidRDefault="00C849CE" w:rsidP="00C849CE">
      <w:pPr>
        <w:pStyle w:val="PargrafodaLista"/>
        <w:numPr>
          <w:ilvl w:val="0"/>
          <w:numId w:val="1"/>
        </w:numPr>
      </w:pPr>
      <w:r>
        <w:t>CSV</w:t>
      </w:r>
    </w:p>
    <w:p w14:paraId="798E6834" w14:textId="09AD7456" w:rsidR="00C849CE" w:rsidRPr="006809E7" w:rsidRDefault="00C849CE">
      <w:pPr>
        <w:rPr>
          <w:sz w:val="32"/>
          <w:szCs w:val="32"/>
        </w:rPr>
      </w:pPr>
      <w:r w:rsidRPr="006809E7">
        <w:rPr>
          <w:sz w:val="32"/>
          <w:szCs w:val="32"/>
        </w:rPr>
        <w:t>Boas práticas na criação do BD</w:t>
      </w:r>
    </w:p>
    <w:p w14:paraId="71B48BB9" w14:textId="79E86ED6" w:rsidR="00C849CE" w:rsidRDefault="00C849CE" w:rsidP="00C849CE">
      <w:pPr>
        <w:pStyle w:val="PargrafodaLista"/>
        <w:numPr>
          <w:ilvl w:val="0"/>
          <w:numId w:val="2"/>
        </w:numPr>
      </w:pPr>
      <w:r>
        <w:t>Uma tabela que quer ser dinâmica sempre cresce de cima pra baixo</w:t>
      </w:r>
    </w:p>
    <w:p w14:paraId="0F460F98" w14:textId="6B65D242" w:rsidR="00C849CE" w:rsidRDefault="00C849CE" w:rsidP="00C849CE">
      <w:pPr>
        <w:pStyle w:val="PargrafodaLista"/>
        <w:numPr>
          <w:ilvl w:val="0"/>
          <w:numId w:val="2"/>
        </w:numPr>
      </w:pPr>
      <w:r>
        <w:t>Imagine os filtros que precisa para criar colunas adequadas</w:t>
      </w:r>
    </w:p>
    <w:p w14:paraId="03E53BB9" w14:textId="174A68EB" w:rsidR="00C849CE" w:rsidRDefault="00C849CE" w:rsidP="00C849CE">
      <w:pPr>
        <w:pStyle w:val="PargrafodaLista"/>
        <w:numPr>
          <w:ilvl w:val="0"/>
          <w:numId w:val="2"/>
        </w:numPr>
      </w:pPr>
      <w:r>
        <w:t>Trate os dados</w:t>
      </w:r>
    </w:p>
    <w:p w14:paraId="6B50C04D" w14:textId="0BB11281" w:rsidR="00C849CE" w:rsidRDefault="00C849CE" w:rsidP="00C849CE">
      <w:pPr>
        <w:pStyle w:val="PargrafodaLista"/>
        <w:numPr>
          <w:ilvl w:val="0"/>
          <w:numId w:val="2"/>
        </w:numPr>
      </w:pPr>
      <w:r>
        <w:t>Analise os dados</w:t>
      </w:r>
    </w:p>
    <w:p w14:paraId="03BC5D94" w14:textId="786502ED" w:rsidR="00C849CE" w:rsidRPr="006809E7" w:rsidRDefault="00C849CE" w:rsidP="00C849CE">
      <w:pPr>
        <w:rPr>
          <w:sz w:val="32"/>
          <w:szCs w:val="32"/>
        </w:rPr>
      </w:pPr>
      <w:r w:rsidRPr="006809E7">
        <w:rPr>
          <w:sz w:val="32"/>
          <w:szCs w:val="32"/>
        </w:rPr>
        <w:t>Tratamento dos dados (separação de colunas)</w:t>
      </w:r>
    </w:p>
    <w:p w14:paraId="46AE8694" w14:textId="7D8FEF45" w:rsidR="00C849CE" w:rsidRDefault="00C849CE" w:rsidP="00C849CE">
      <w:pPr>
        <w:pStyle w:val="PargrafodaLista"/>
        <w:numPr>
          <w:ilvl w:val="0"/>
          <w:numId w:val="3"/>
        </w:numPr>
      </w:pPr>
      <w:r>
        <w:t>Preenchimento Relâmpago</w:t>
      </w:r>
    </w:p>
    <w:p w14:paraId="146185D9" w14:textId="00202CC4" w:rsidR="00C849CE" w:rsidRDefault="00C849CE" w:rsidP="00C849CE">
      <w:pPr>
        <w:pStyle w:val="PargrafodaLista"/>
        <w:numPr>
          <w:ilvl w:val="0"/>
          <w:numId w:val="3"/>
        </w:numPr>
      </w:pPr>
      <w:r>
        <w:t>Dados- colunas</w:t>
      </w:r>
    </w:p>
    <w:p w14:paraId="64E885BF" w14:textId="193E9766" w:rsidR="00C849CE" w:rsidRDefault="00C849CE" w:rsidP="00C849CE">
      <w:pPr>
        <w:pStyle w:val="PargrafodaLista"/>
        <w:numPr>
          <w:ilvl w:val="0"/>
          <w:numId w:val="3"/>
        </w:numPr>
      </w:pPr>
      <w:r>
        <w:t>Fórmula : ‘TextoAntes’</w:t>
      </w:r>
      <w:r w:rsidR="0087648D">
        <w:t xml:space="preserve"> e ‘TextoDepois’</w:t>
      </w:r>
    </w:p>
    <w:p w14:paraId="1062C112" w14:textId="68088157" w:rsidR="00C849CE" w:rsidRDefault="00C849CE" w:rsidP="00C849CE">
      <w:pPr>
        <w:rPr>
          <w:sz w:val="32"/>
          <w:szCs w:val="32"/>
        </w:rPr>
      </w:pPr>
      <w:r w:rsidRPr="006809E7">
        <w:rPr>
          <w:sz w:val="32"/>
          <w:szCs w:val="32"/>
        </w:rPr>
        <w:t>Relacionamento entre planilhas, usando o PROCX e SEERRO</w:t>
      </w:r>
    </w:p>
    <w:p w14:paraId="137551BC" w14:textId="153556CA" w:rsidR="00454350" w:rsidRDefault="00454350" w:rsidP="0039357E">
      <w:pPr>
        <w:rPr>
          <w:sz w:val="32"/>
          <w:szCs w:val="32"/>
        </w:rPr>
      </w:pPr>
      <w:r>
        <w:rPr>
          <w:sz w:val="32"/>
          <w:szCs w:val="32"/>
        </w:rPr>
        <w:t>Parar e estudar um pouco sobre essas fórmulas:</w:t>
      </w:r>
    </w:p>
    <w:p w14:paraId="41B9A371" w14:textId="17DCFA26" w:rsidR="0039357E" w:rsidRPr="00454350" w:rsidRDefault="0039357E" w:rsidP="00454350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454350">
        <w:rPr>
          <w:sz w:val="32"/>
          <w:szCs w:val="32"/>
        </w:rPr>
        <w:t xml:space="preserve">Lógica da fórmula SE </w:t>
      </w:r>
    </w:p>
    <w:p w14:paraId="3DB0C906" w14:textId="6AFA6440" w:rsidR="001019A3" w:rsidRDefault="001019A3" w:rsidP="00454350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454350">
        <w:rPr>
          <w:sz w:val="32"/>
          <w:szCs w:val="32"/>
        </w:rPr>
        <w:t>Adendo sobre SE e SES com planilha exclusiva</w:t>
      </w:r>
    </w:p>
    <w:p w14:paraId="0098188C" w14:textId="1290D3C9" w:rsidR="00845619" w:rsidRPr="00454350" w:rsidRDefault="001624CF" w:rsidP="00845619">
      <w:pPr>
        <w:pStyle w:val="PargrafodaLista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Truncar referência</w:t>
      </w:r>
    </w:p>
    <w:p w14:paraId="4E9EFA46" w14:textId="50809DF8" w:rsidR="0087648D" w:rsidRDefault="0087648D" w:rsidP="00454350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454350">
        <w:rPr>
          <w:sz w:val="32"/>
          <w:szCs w:val="32"/>
        </w:rPr>
        <w:t xml:space="preserve">Fórmulas </w:t>
      </w:r>
      <w:proofErr w:type="spellStart"/>
      <w:r w:rsidRPr="00454350">
        <w:rPr>
          <w:sz w:val="32"/>
          <w:szCs w:val="32"/>
        </w:rPr>
        <w:t>Cont.Se</w:t>
      </w:r>
      <w:proofErr w:type="spellEnd"/>
      <w:r w:rsidRPr="00454350">
        <w:rPr>
          <w:sz w:val="32"/>
          <w:szCs w:val="32"/>
        </w:rPr>
        <w:t xml:space="preserve"> </w:t>
      </w:r>
      <w:proofErr w:type="spellStart"/>
      <w:r w:rsidRPr="00454350">
        <w:rPr>
          <w:sz w:val="32"/>
          <w:szCs w:val="32"/>
        </w:rPr>
        <w:t>Somases</w:t>
      </w:r>
      <w:proofErr w:type="spellEnd"/>
      <w:r w:rsidRPr="00454350">
        <w:rPr>
          <w:sz w:val="32"/>
          <w:szCs w:val="32"/>
        </w:rPr>
        <w:t xml:space="preserve"> X Tabela Dinâmica?</w:t>
      </w:r>
    </w:p>
    <w:p w14:paraId="05B74E5C" w14:textId="1DB815F6" w:rsidR="007D54BF" w:rsidRDefault="007D54BF" w:rsidP="007D54BF">
      <w:pPr>
        <w:pStyle w:val="PargrafodaLista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Leia a legenda da fórmula </w:t>
      </w:r>
    </w:p>
    <w:p w14:paraId="1D3A01DD" w14:textId="292F1233" w:rsidR="00F5765F" w:rsidRPr="00F5765F" w:rsidRDefault="00F5765F" w:rsidP="00F5765F">
      <w:pPr>
        <w:pStyle w:val="PargrafodaLista"/>
        <w:numPr>
          <w:ilvl w:val="2"/>
          <w:numId w:val="10"/>
        </w:numPr>
        <w:rPr>
          <w:sz w:val="32"/>
          <w:szCs w:val="32"/>
        </w:rPr>
      </w:pPr>
      <w:r w:rsidRPr="00F5765F">
        <w:rPr>
          <w:sz w:val="32"/>
          <w:szCs w:val="32"/>
        </w:rPr>
        <w:t>Intervalo</w:t>
      </w:r>
      <w:r w:rsidRPr="00F5765F">
        <w:rPr>
          <w:sz w:val="32"/>
          <w:szCs w:val="32"/>
        </w:rPr>
        <w:tab/>
      </w:r>
      <w:r>
        <w:rPr>
          <w:sz w:val="32"/>
          <w:szCs w:val="32"/>
        </w:rPr>
        <w:t xml:space="preserve">= </w:t>
      </w:r>
      <w:proofErr w:type="gramStart"/>
      <w:r w:rsidRPr="00F5765F">
        <w:rPr>
          <w:i/>
          <w:iCs/>
          <w:sz w:val="32"/>
          <w:szCs w:val="32"/>
        </w:rPr>
        <w:t>aonde</w:t>
      </w:r>
      <w:proofErr w:type="gramEnd"/>
      <w:r w:rsidRPr="00F5765F">
        <w:rPr>
          <w:i/>
          <w:iCs/>
          <w:sz w:val="32"/>
          <w:szCs w:val="32"/>
        </w:rPr>
        <w:t xml:space="preserve"> eu quero buscar</w:t>
      </w:r>
      <w:r w:rsidRPr="00F5765F">
        <w:rPr>
          <w:i/>
          <w:iCs/>
          <w:sz w:val="32"/>
          <w:szCs w:val="32"/>
        </w:rPr>
        <w:t>?</w:t>
      </w:r>
    </w:p>
    <w:p w14:paraId="430E54C6" w14:textId="00226407" w:rsidR="00D60D9E" w:rsidRPr="00F5765F" w:rsidRDefault="00F5765F" w:rsidP="00F5765F">
      <w:pPr>
        <w:pStyle w:val="PargrafodaLista"/>
        <w:numPr>
          <w:ilvl w:val="2"/>
          <w:numId w:val="10"/>
        </w:numPr>
        <w:rPr>
          <w:i/>
          <w:iCs/>
          <w:sz w:val="32"/>
          <w:szCs w:val="32"/>
        </w:rPr>
      </w:pPr>
      <w:r w:rsidRPr="00F5765F">
        <w:rPr>
          <w:sz w:val="32"/>
          <w:szCs w:val="32"/>
        </w:rPr>
        <w:t>Critério</w:t>
      </w:r>
      <w:r w:rsidRPr="00F5765F">
        <w:rPr>
          <w:sz w:val="32"/>
          <w:szCs w:val="32"/>
        </w:rPr>
        <w:tab/>
      </w:r>
      <w:r>
        <w:rPr>
          <w:sz w:val="32"/>
          <w:szCs w:val="32"/>
        </w:rPr>
        <w:t xml:space="preserve">= </w:t>
      </w:r>
      <w:r w:rsidRPr="00F5765F">
        <w:rPr>
          <w:i/>
          <w:iCs/>
          <w:sz w:val="32"/>
          <w:szCs w:val="32"/>
        </w:rPr>
        <w:t xml:space="preserve">o que eu quero </w:t>
      </w:r>
      <w:proofErr w:type="gramStart"/>
      <w:r w:rsidRPr="00F5765F">
        <w:rPr>
          <w:i/>
          <w:iCs/>
          <w:sz w:val="32"/>
          <w:szCs w:val="32"/>
        </w:rPr>
        <w:t>buscar</w:t>
      </w:r>
      <w:r w:rsidRPr="00F5765F">
        <w:rPr>
          <w:i/>
          <w:iCs/>
          <w:sz w:val="32"/>
          <w:szCs w:val="32"/>
        </w:rPr>
        <w:t xml:space="preserve"> ?</w:t>
      </w:r>
      <w:proofErr w:type="gramEnd"/>
    </w:p>
    <w:p w14:paraId="4C72ECBD" w14:textId="77777777" w:rsidR="0087648D" w:rsidRPr="0087648D" w:rsidRDefault="0087648D" w:rsidP="0087648D">
      <w:pPr>
        <w:rPr>
          <w:b/>
          <w:bCs/>
        </w:rPr>
      </w:pPr>
      <w:r w:rsidRPr="0087648D">
        <w:rPr>
          <w:b/>
          <w:bCs/>
        </w:rPr>
        <w:t>Tabelas Dinâmicas</w:t>
      </w:r>
    </w:p>
    <w:p w14:paraId="6FF0EDD1" w14:textId="77777777" w:rsidR="0087648D" w:rsidRPr="0087648D" w:rsidRDefault="0087648D" w:rsidP="0087648D">
      <w:r w:rsidRPr="0087648D">
        <w:rPr>
          <w:b/>
          <w:bCs/>
        </w:rPr>
        <w:t>Vantagens:</w:t>
      </w:r>
    </w:p>
    <w:p w14:paraId="08E05EFE" w14:textId="77777777" w:rsidR="0087648D" w:rsidRPr="0087648D" w:rsidRDefault="0087648D" w:rsidP="0087648D">
      <w:pPr>
        <w:numPr>
          <w:ilvl w:val="0"/>
          <w:numId w:val="4"/>
        </w:numPr>
      </w:pPr>
      <w:r w:rsidRPr="0087648D">
        <w:rPr>
          <w:b/>
          <w:bCs/>
        </w:rPr>
        <w:t>Flexibilidade e Interatividade:</w:t>
      </w:r>
      <w:r w:rsidRPr="0087648D">
        <w:t xml:space="preserve"> As tabelas dinâmicas são extremamente flexíveis e permitem ao usuário reorganizar e filtrar dados rapidamente sem necessidade de fórmulas complexas.</w:t>
      </w:r>
    </w:p>
    <w:p w14:paraId="22A8F7B0" w14:textId="77777777" w:rsidR="0087648D" w:rsidRPr="0087648D" w:rsidRDefault="0087648D" w:rsidP="0087648D">
      <w:pPr>
        <w:numPr>
          <w:ilvl w:val="0"/>
          <w:numId w:val="4"/>
        </w:numPr>
      </w:pPr>
      <w:r w:rsidRPr="0087648D">
        <w:rPr>
          <w:b/>
          <w:bCs/>
        </w:rPr>
        <w:t>Resumos e Agregações:</w:t>
      </w:r>
      <w:r w:rsidRPr="0087648D">
        <w:t xml:space="preserve"> Facilitam a criação de resumos de grandes volumes de dados com agrupamentos e cálculos automáticos.</w:t>
      </w:r>
    </w:p>
    <w:p w14:paraId="4732E45E" w14:textId="77777777" w:rsidR="0087648D" w:rsidRPr="0087648D" w:rsidRDefault="0087648D" w:rsidP="0087648D">
      <w:pPr>
        <w:numPr>
          <w:ilvl w:val="0"/>
          <w:numId w:val="4"/>
        </w:numPr>
      </w:pPr>
      <w:r w:rsidRPr="0087648D">
        <w:rPr>
          <w:b/>
          <w:bCs/>
        </w:rPr>
        <w:lastRenderedPageBreak/>
        <w:t>Atualização Automática:</w:t>
      </w:r>
      <w:r w:rsidRPr="0087648D">
        <w:t xml:space="preserve"> Podem ser atualizadas facilmente conforme os dados da base são modificados.</w:t>
      </w:r>
    </w:p>
    <w:p w14:paraId="066FC44A" w14:textId="77777777" w:rsidR="0087648D" w:rsidRPr="0087648D" w:rsidRDefault="0087648D" w:rsidP="0087648D">
      <w:pPr>
        <w:numPr>
          <w:ilvl w:val="0"/>
          <w:numId w:val="4"/>
        </w:numPr>
      </w:pPr>
      <w:r w:rsidRPr="0087648D">
        <w:rPr>
          <w:b/>
          <w:bCs/>
        </w:rPr>
        <w:t>Interface Amigável:</w:t>
      </w:r>
      <w:r w:rsidRPr="0087648D">
        <w:t xml:space="preserve"> A interface de arrastar e soltar é intuitiva, permitindo a visualização de dados de diversas perspectivas.</w:t>
      </w:r>
    </w:p>
    <w:p w14:paraId="08CA1212" w14:textId="77777777" w:rsidR="0087648D" w:rsidRPr="0087648D" w:rsidRDefault="0087648D" w:rsidP="0087648D">
      <w:r w:rsidRPr="0087648D">
        <w:rPr>
          <w:b/>
          <w:bCs/>
        </w:rPr>
        <w:t>Exemplo de Uso:</w:t>
      </w:r>
    </w:p>
    <w:p w14:paraId="4B23DF15" w14:textId="77777777" w:rsidR="0087648D" w:rsidRPr="0087648D" w:rsidRDefault="0087648D" w:rsidP="0087648D">
      <w:pPr>
        <w:numPr>
          <w:ilvl w:val="0"/>
          <w:numId w:val="5"/>
        </w:numPr>
      </w:pPr>
      <w:r w:rsidRPr="0087648D">
        <w:t>Um gerente financeiro pode usar uma tabela dinâmica para analisar as despesas por diferentes centros de custo e períodos, filtrando e agrupando dados conforme necessário.</w:t>
      </w:r>
    </w:p>
    <w:p w14:paraId="3A31F85A" w14:textId="77777777" w:rsidR="0087648D" w:rsidRPr="0087648D" w:rsidRDefault="0087648D" w:rsidP="0087648D">
      <w:pPr>
        <w:rPr>
          <w:b/>
          <w:bCs/>
        </w:rPr>
      </w:pPr>
      <w:r w:rsidRPr="0087648D">
        <w:rPr>
          <w:b/>
          <w:bCs/>
        </w:rPr>
        <w:t>Fórmulas CONT.SE e SOMASES</w:t>
      </w:r>
    </w:p>
    <w:p w14:paraId="2A1178BA" w14:textId="77777777" w:rsidR="0087648D" w:rsidRPr="0087648D" w:rsidRDefault="0087648D" w:rsidP="0087648D">
      <w:r w:rsidRPr="0087648D">
        <w:rPr>
          <w:b/>
          <w:bCs/>
        </w:rPr>
        <w:t>Vantagens:</w:t>
      </w:r>
    </w:p>
    <w:p w14:paraId="7B513DDA" w14:textId="77777777" w:rsidR="0087648D" w:rsidRPr="0087648D" w:rsidRDefault="0087648D" w:rsidP="0087648D">
      <w:pPr>
        <w:numPr>
          <w:ilvl w:val="0"/>
          <w:numId w:val="6"/>
        </w:numPr>
      </w:pPr>
      <w:r w:rsidRPr="0087648D">
        <w:rPr>
          <w:b/>
          <w:bCs/>
        </w:rPr>
        <w:t>Simplicidade em Situações Específicas:</w:t>
      </w:r>
      <w:r w:rsidRPr="0087648D">
        <w:t xml:space="preserve"> Para cálculos e análises específicas, CONT.SE e SOMASES podem ser mais simples e diretas do que configurar uma tabela dinâmica.</w:t>
      </w:r>
    </w:p>
    <w:p w14:paraId="76BEBC91" w14:textId="77777777" w:rsidR="0087648D" w:rsidRPr="0087648D" w:rsidRDefault="0087648D" w:rsidP="0087648D">
      <w:pPr>
        <w:numPr>
          <w:ilvl w:val="0"/>
          <w:numId w:val="6"/>
        </w:numPr>
        <w:rPr>
          <w:highlight w:val="yellow"/>
        </w:rPr>
      </w:pPr>
      <w:r w:rsidRPr="0087648D">
        <w:rPr>
          <w:b/>
          <w:bCs/>
          <w:highlight w:val="yellow"/>
        </w:rPr>
        <w:t>Fórmulas Embutidas:</w:t>
      </w:r>
      <w:r w:rsidRPr="0087648D">
        <w:rPr>
          <w:highlight w:val="yellow"/>
        </w:rPr>
        <w:t xml:space="preserve"> Permitem incluir cálculos diretamente em células específicas da planilha, útil para relatórios personalizados e integrações em fórmulas mais complexas.</w:t>
      </w:r>
    </w:p>
    <w:p w14:paraId="0E5507EE" w14:textId="77777777" w:rsidR="0087648D" w:rsidRPr="0087648D" w:rsidRDefault="0087648D" w:rsidP="0087648D">
      <w:pPr>
        <w:numPr>
          <w:ilvl w:val="0"/>
          <w:numId w:val="6"/>
        </w:numPr>
      </w:pPr>
      <w:r w:rsidRPr="0087648D">
        <w:rPr>
          <w:b/>
          <w:bCs/>
        </w:rPr>
        <w:t>Maior Controle:</w:t>
      </w:r>
      <w:r w:rsidRPr="0087648D">
        <w:t xml:space="preserve"> Oferecem maior controle sobre a aplicação de critérios múltiplos e específicos diretamente na célula de destino.</w:t>
      </w:r>
    </w:p>
    <w:p w14:paraId="6F1DF5AC" w14:textId="77777777" w:rsidR="0087648D" w:rsidRPr="0087648D" w:rsidRDefault="0087648D" w:rsidP="0087648D">
      <w:r w:rsidRPr="0087648D">
        <w:rPr>
          <w:b/>
          <w:bCs/>
        </w:rPr>
        <w:t>Exemplo de Uso:</w:t>
      </w:r>
    </w:p>
    <w:p w14:paraId="6B66BADF" w14:textId="77777777" w:rsidR="0087648D" w:rsidRPr="0087648D" w:rsidRDefault="0087648D" w:rsidP="0087648D">
      <w:pPr>
        <w:numPr>
          <w:ilvl w:val="0"/>
          <w:numId w:val="7"/>
        </w:numPr>
      </w:pPr>
      <w:r w:rsidRPr="0087648D">
        <w:t>Um analista de RH pode usar CONT.SE para contar o número de funcionários em cada departamento diretamente em um relatório específico, sem a necessidade de uma tabela dinâmica.</w:t>
      </w:r>
    </w:p>
    <w:p w14:paraId="5F1BF2B9" w14:textId="77777777" w:rsidR="0087648D" w:rsidRPr="0087648D" w:rsidRDefault="0087648D" w:rsidP="0087648D">
      <w:pPr>
        <w:rPr>
          <w:b/>
          <w:bCs/>
        </w:rPr>
      </w:pPr>
      <w:r w:rsidRPr="0087648D">
        <w:rPr>
          <w:b/>
          <w:bCs/>
          <w:highlight w:val="green"/>
        </w:rPr>
        <w:t>Quando Usar Cada Ferramenta</w:t>
      </w:r>
    </w:p>
    <w:p w14:paraId="4E3B8AD5" w14:textId="77777777" w:rsidR="0087648D" w:rsidRPr="0087648D" w:rsidRDefault="0087648D" w:rsidP="0087648D">
      <w:r w:rsidRPr="0087648D">
        <w:rPr>
          <w:b/>
          <w:bCs/>
        </w:rPr>
        <w:t>Tabelas Dinâmicas:</w:t>
      </w:r>
    </w:p>
    <w:p w14:paraId="5D49EF3C" w14:textId="77777777" w:rsidR="0087648D" w:rsidRPr="0087648D" w:rsidRDefault="0087648D" w:rsidP="0087648D">
      <w:pPr>
        <w:numPr>
          <w:ilvl w:val="0"/>
          <w:numId w:val="8"/>
        </w:numPr>
      </w:pPr>
      <w:r w:rsidRPr="0087648D">
        <w:rPr>
          <w:b/>
          <w:bCs/>
        </w:rPr>
        <w:t>Quando:</w:t>
      </w:r>
      <w:r w:rsidRPr="0087648D">
        <w:t xml:space="preserve"> Análise de </w:t>
      </w:r>
      <w:r w:rsidRPr="0087648D">
        <w:rPr>
          <w:b/>
          <w:bCs/>
        </w:rPr>
        <w:t>grandes volumes</w:t>
      </w:r>
      <w:r w:rsidRPr="0087648D">
        <w:t xml:space="preserve"> de dados com necessidade de flexibilidade, reorganização e filtragem frequente.</w:t>
      </w:r>
    </w:p>
    <w:p w14:paraId="786BB32D" w14:textId="77777777" w:rsidR="0087648D" w:rsidRPr="0087648D" w:rsidRDefault="0087648D" w:rsidP="0087648D">
      <w:pPr>
        <w:numPr>
          <w:ilvl w:val="0"/>
          <w:numId w:val="8"/>
        </w:numPr>
      </w:pPr>
      <w:r w:rsidRPr="0087648D">
        <w:rPr>
          <w:b/>
          <w:bCs/>
        </w:rPr>
        <w:t>Por que:</w:t>
      </w:r>
      <w:r w:rsidRPr="0087648D">
        <w:t xml:space="preserve"> Permitem exploração rápida e intuitiva dos dados, são ótimas para análises exploratórias e relatórios dinâmicos.</w:t>
      </w:r>
    </w:p>
    <w:p w14:paraId="56C5B224" w14:textId="77777777" w:rsidR="0087648D" w:rsidRPr="0087648D" w:rsidRDefault="0087648D" w:rsidP="0087648D">
      <w:pPr>
        <w:numPr>
          <w:ilvl w:val="0"/>
          <w:numId w:val="8"/>
        </w:numPr>
      </w:pPr>
      <w:r w:rsidRPr="0087648D">
        <w:rPr>
          <w:b/>
          <w:bCs/>
        </w:rPr>
        <w:t>Exemplo:</w:t>
      </w:r>
      <w:r w:rsidRPr="0087648D">
        <w:t xml:space="preserve"> Relatório de vendas mensais por região, com a possibilidade de filtrar por diferentes produtos e períodos.</w:t>
      </w:r>
    </w:p>
    <w:p w14:paraId="79500563" w14:textId="77777777" w:rsidR="0087648D" w:rsidRPr="0087648D" w:rsidRDefault="0087648D" w:rsidP="0087648D">
      <w:r w:rsidRPr="0087648D">
        <w:rPr>
          <w:b/>
          <w:bCs/>
        </w:rPr>
        <w:t>Fórmulas CONT.SE e SOMASES:</w:t>
      </w:r>
    </w:p>
    <w:p w14:paraId="0DEB9FE7" w14:textId="77777777" w:rsidR="0087648D" w:rsidRPr="0087648D" w:rsidRDefault="0087648D" w:rsidP="0087648D">
      <w:pPr>
        <w:numPr>
          <w:ilvl w:val="0"/>
          <w:numId w:val="9"/>
        </w:numPr>
      </w:pPr>
      <w:r w:rsidRPr="0087648D">
        <w:rPr>
          <w:b/>
          <w:bCs/>
        </w:rPr>
        <w:t>Quando:</w:t>
      </w:r>
      <w:r w:rsidRPr="0087648D">
        <w:t xml:space="preserve"> Necessidade de cálculos específicos e </w:t>
      </w:r>
      <w:r w:rsidRPr="0087648D">
        <w:rPr>
          <w:b/>
          <w:bCs/>
        </w:rPr>
        <w:t>embutidos diretamente nas células</w:t>
      </w:r>
      <w:r w:rsidRPr="0087648D">
        <w:t>, integração em fórmulas complexas ou personalizadas.</w:t>
      </w:r>
    </w:p>
    <w:p w14:paraId="23621AFD" w14:textId="77777777" w:rsidR="0087648D" w:rsidRPr="0087648D" w:rsidRDefault="0087648D" w:rsidP="0087648D">
      <w:pPr>
        <w:numPr>
          <w:ilvl w:val="0"/>
          <w:numId w:val="9"/>
        </w:numPr>
      </w:pPr>
      <w:r w:rsidRPr="0087648D">
        <w:rPr>
          <w:b/>
          <w:bCs/>
        </w:rPr>
        <w:lastRenderedPageBreak/>
        <w:t>Por que:</w:t>
      </w:r>
      <w:r w:rsidRPr="0087648D">
        <w:t xml:space="preserve"> Oferecem maior controle e especificidade em contextos onde a interatividade e flexibilidade da tabela dinâmica não são necessárias.</w:t>
      </w:r>
    </w:p>
    <w:p w14:paraId="05B22CFD" w14:textId="77777777" w:rsidR="0087648D" w:rsidRPr="0087648D" w:rsidRDefault="0087648D" w:rsidP="0087648D">
      <w:pPr>
        <w:numPr>
          <w:ilvl w:val="0"/>
          <w:numId w:val="9"/>
        </w:numPr>
      </w:pPr>
      <w:r w:rsidRPr="0087648D">
        <w:rPr>
          <w:b/>
          <w:bCs/>
        </w:rPr>
        <w:t>Exemplo:</w:t>
      </w:r>
      <w:r w:rsidRPr="0087648D">
        <w:t xml:space="preserve"> Relatório financeiro com colunas específicas somando despesas por categoria e verificando condições específicas diretamente nas células.</w:t>
      </w:r>
    </w:p>
    <w:p w14:paraId="608A0BAF" w14:textId="77777777" w:rsidR="0087648D" w:rsidRDefault="0087648D" w:rsidP="00C849CE"/>
    <w:sectPr w:rsidR="00876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819DA"/>
    <w:multiLevelType w:val="hybridMultilevel"/>
    <w:tmpl w:val="D9A07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9C5"/>
    <w:multiLevelType w:val="multilevel"/>
    <w:tmpl w:val="2746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019D4"/>
    <w:multiLevelType w:val="hybridMultilevel"/>
    <w:tmpl w:val="29565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7775"/>
    <w:multiLevelType w:val="hybridMultilevel"/>
    <w:tmpl w:val="45BCA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745B4"/>
    <w:multiLevelType w:val="hybridMultilevel"/>
    <w:tmpl w:val="8182C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143BC"/>
    <w:multiLevelType w:val="multilevel"/>
    <w:tmpl w:val="A748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3723D"/>
    <w:multiLevelType w:val="multilevel"/>
    <w:tmpl w:val="E03E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A588D"/>
    <w:multiLevelType w:val="multilevel"/>
    <w:tmpl w:val="C076E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A440F"/>
    <w:multiLevelType w:val="multilevel"/>
    <w:tmpl w:val="80AA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E63633"/>
    <w:multiLevelType w:val="multilevel"/>
    <w:tmpl w:val="254E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026719">
    <w:abstractNumId w:val="3"/>
  </w:num>
  <w:num w:numId="2" w16cid:durableId="90636571">
    <w:abstractNumId w:val="2"/>
  </w:num>
  <w:num w:numId="3" w16cid:durableId="700664153">
    <w:abstractNumId w:val="4"/>
  </w:num>
  <w:num w:numId="4" w16cid:durableId="211622903">
    <w:abstractNumId w:val="7"/>
  </w:num>
  <w:num w:numId="5" w16cid:durableId="1171069065">
    <w:abstractNumId w:val="9"/>
  </w:num>
  <w:num w:numId="6" w16cid:durableId="1913924758">
    <w:abstractNumId w:val="8"/>
  </w:num>
  <w:num w:numId="7" w16cid:durableId="224923813">
    <w:abstractNumId w:val="6"/>
  </w:num>
  <w:num w:numId="8" w16cid:durableId="1142696341">
    <w:abstractNumId w:val="5"/>
  </w:num>
  <w:num w:numId="9" w16cid:durableId="1054082737">
    <w:abstractNumId w:val="1"/>
  </w:num>
  <w:num w:numId="10" w16cid:durableId="34498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CE"/>
    <w:rsid w:val="001019A3"/>
    <w:rsid w:val="001624CF"/>
    <w:rsid w:val="00357589"/>
    <w:rsid w:val="0039357E"/>
    <w:rsid w:val="00454350"/>
    <w:rsid w:val="006809E7"/>
    <w:rsid w:val="006D7B0C"/>
    <w:rsid w:val="00751E29"/>
    <w:rsid w:val="007D54BF"/>
    <w:rsid w:val="00845619"/>
    <w:rsid w:val="0087648D"/>
    <w:rsid w:val="009405F2"/>
    <w:rsid w:val="00997724"/>
    <w:rsid w:val="00B56F99"/>
    <w:rsid w:val="00C849CE"/>
    <w:rsid w:val="00D60D9E"/>
    <w:rsid w:val="00E64162"/>
    <w:rsid w:val="00F5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E56C"/>
  <w15:chartTrackingRefBased/>
  <w15:docId w15:val="{0C9B38C0-9ADD-43C9-979A-72811503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4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4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4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4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4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4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4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4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4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4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4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4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49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49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49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49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49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49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4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4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4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4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4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49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49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49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4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49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4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7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Bertucci xavier</dc:creator>
  <cp:keywords/>
  <dc:description/>
  <cp:lastModifiedBy>José Carlos Bertucci xavier</cp:lastModifiedBy>
  <cp:revision>2</cp:revision>
  <dcterms:created xsi:type="dcterms:W3CDTF">2024-07-16T03:11:00Z</dcterms:created>
  <dcterms:modified xsi:type="dcterms:W3CDTF">2024-07-16T03:11:00Z</dcterms:modified>
</cp:coreProperties>
</file>