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D9" w:rsidRPr="00DB19D9" w:rsidRDefault="00DB19D9" w:rsidP="004173C7">
      <w:pPr>
        <w:ind w:left="708" w:firstLine="708"/>
        <w:rPr>
          <w:b/>
        </w:rPr>
      </w:pPr>
      <w:r w:rsidRPr="00DB19D9">
        <w:rPr>
          <w:b/>
        </w:rPr>
        <w:t xml:space="preserve">INSTALACIÓN WAMP </w:t>
      </w:r>
    </w:p>
    <w:p w:rsidR="00020288" w:rsidRDefault="00DB19D9">
      <w:r>
        <w:t xml:space="preserve"> Paso 1: Acceder al sitio </w:t>
      </w:r>
      <w:hyperlink r:id="rId5" w:history="1">
        <w:r w:rsidRPr="005D332E">
          <w:rPr>
            <w:rStyle w:val="Hipervnculo"/>
          </w:rPr>
          <w:t>http://www.wampserver.com/en/</w:t>
        </w:r>
      </w:hyperlink>
      <w:r>
        <w:t xml:space="preserve"> </w:t>
      </w:r>
    </w:p>
    <w:p w:rsidR="00DB19D9" w:rsidRDefault="00DB19D9">
      <w:r>
        <w:t xml:space="preserve">Paso 2: Descargar el archivo correspondiente a la versión de 32 o 64 bits </w:t>
      </w:r>
      <w:r w:rsidR="00CD006A">
        <w:t xml:space="preserve">WAMPSERVER con las siguientes contenidos preferentemente: Apache,  PHP 5.5 o superior </w:t>
      </w:r>
      <w:proofErr w:type="spellStart"/>
      <w:r w:rsidR="00CD006A">
        <w:t>MySQL</w:t>
      </w:r>
      <w:proofErr w:type="spellEnd"/>
      <w:r w:rsidR="00CD006A">
        <w:t xml:space="preserve"> , </w:t>
      </w:r>
      <w:proofErr w:type="spellStart"/>
      <w:r w:rsidR="00CD006A">
        <w:t>PHPMyAdmin</w:t>
      </w:r>
      <w:proofErr w:type="spellEnd"/>
      <w:r w:rsidR="00CD006A">
        <w:t>.</w:t>
      </w:r>
    </w:p>
    <w:p w:rsidR="00CD006A" w:rsidRDefault="00CD006A">
      <w:pPr>
        <w:rPr>
          <w:b/>
        </w:rPr>
      </w:pPr>
      <w:r>
        <w:t xml:space="preserve">Paso 3: El archivo descargado deberá tener una estructura similar a este nombre: </w:t>
      </w:r>
      <w:r w:rsidRPr="00CD006A">
        <w:rPr>
          <w:b/>
        </w:rPr>
        <w:t>wampserver2.5-Apache-2.4.9-Mysql-5.6.17-php5.5.12-64b</w:t>
      </w:r>
      <w:r>
        <w:rPr>
          <w:b/>
        </w:rPr>
        <w:t>.</w:t>
      </w:r>
    </w:p>
    <w:p w:rsidR="00CD006A" w:rsidRDefault="00CD006A">
      <w:r>
        <w:t xml:space="preserve">Paso 4: Durante la instalación es probable que pida dos tipos de extensiones DLL que son pertinentes para la función del servidor apache. Por lo que se recomienda verificar en la ruta </w:t>
      </w:r>
      <w:r w:rsidRPr="00CD006A">
        <w:rPr>
          <w:b/>
        </w:rPr>
        <w:t>C:\Windows\System32</w:t>
      </w:r>
      <w:r>
        <w:rPr>
          <w:b/>
        </w:rPr>
        <w:t xml:space="preserve"> </w:t>
      </w:r>
      <w:r>
        <w:t>si se encuentran los archivos:</w:t>
      </w:r>
    </w:p>
    <w:p w:rsidR="00CD006A" w:rsidRDefault="00CD006A" w:rsidP="00CD006A">
      <w:pPr>
        <w:ind w:left="2832" w:firstLine="708"/>
      </w:pPr>
      <w:r>
        <w:t xml:space="preserve">MSVCP110.dll </w:t>
      </w:r>
    </w:p>
    <w:p w:rsidR="00CD006A" w:rsidRDefault="00CD006A" w:rsidP="00CD006A">
      <w:pPr>
        <w:ind w:left="3540"/>
      </w:pPr>
      <w:r>
        <w:t>MSVCR110.dll</w:t>
      </w:r>
    </w:p>
    <w:p w:rsidR="00CD006A" w:rsidRDefault="00CD006A" w:rsidP="00CD006A">
      <w:r>
        <w:t xml:space="preserve">Sin estos archivos los módulos de conexión de apache ,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php</w:t>
      </w:r>
      <w:proofErr w:type="spellEnd"/>
      <w:r>
        <w:t xml:space="preserve"> no funcionaran adecuadamente ya son los que permiten </w:t>
      </w:r>
      <w:r w:rsidR="006A7BE5">
        <w:t>iniciar el entorno LOCALHOST.</w:t>
      </w:r>
    </w:p>
    <w:p w:rsidR="006A7BE5" w:rsidRDefault="006A7BE5" w:rsidP="00CD006A">
      <w:r>
        <w:t xml:space="preserve">Paso 5: Una vez verificados que existan los archivos </w:t>
      </w:r>
      <w:proofErr w:type="spellStart"/>
      <w:r>
        <w:t>dll</w:t>
      </w:r>
      <w:proofErr w:type="spellEnd"/>
      <w:r>
        <w:t xml:space="preserve"> proceder a instalar el archivo del SERVIDOR WAMP.</w:t>
      </w:r>
      <w:r w:rsidR="00604F7A">
        <w:t xml:space="preserve">  Seguir el procedimiento del </w:t>
      </w:r>
      <w:proofErr w:type="spellStart"/>
      <w:r w:rsidR="00604F7A">
        <w:t>Wizard</w:t>
      </w:r>
      <w:proofErr w:type="spellEnd"/>
      <w:r w:rsidR="00604F7A">
        <w:t xml:space="preserve"> dejando las opciones default.</w:t>
      </w:r>
    </w:p>
    <w:p w:rsidR="00604F7A" w:rsidRDefault="00604F7A" w:rsidP="00CD006A">
      <w:r>
        <w:t xml:space="preserve">Paso 6: Si la instalación es adecuada automáticamente iniciará el servidor apache que se ha instalado por lo que se puede revisar en el explorador que se tenga la dirección </w:t>
      </w:r>
      <w:hyperlink r:id="rId6" w:history="1">
        <w:r w:rsidRPr="005D332E">
          <w:rPr>
            <w:rStyle w:val="Hipervnculo"/>
          </w:rPr>
          <w:t>http://localhost/</w:t>
        </w:r>
      </w:hyperlink>
      <w:r>
        <w:t xml:space="preserve"> </w:t>
      </w:r>
    </w:p>
    <w:p w:rsidR="00604F7A" w:rsidRDefault="00604F7A" w:rsidP="00CD006A">
      <w:r>
        <w:t>El resultado es la siguiente página:</w:t>
      </w:r>
    </w:p>
    <w:p w:rsidR="00604F7A" w:rsidRDefault="00604F7A" w:rsidP="00CD006A">
      <w:r>
        <w:rPr>
          <w:noProof/>
          <w:lang w:eastAsia="es-MX"/>
        </w:rPr>
        <w:drawing>
          <wp:inline distT="0" distB="0" distL="0" distR="0" wp14:anchorId="660F9776" wp14:editId="7F3282CC">
            <wp:extent cx="5607612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251"/>
                    <a:stretch/>
                  </pic:blipFill>
                  <pic:spPr bwMode="auto">
                    <a:xfrm>
                      <a:off x="0" y="0"/>
                      <a:ext cx="5612130" cy="292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04F7A" w:rsidRDefault="00604F7A" w:rsidP="00CD006A">
      <w:r>
        <w:lastRenderedPageBreak/>
        <w:t xml:space="preserve">Paso 7: Finalmente para </w:t>
      </w:r>
      <w:r w:rsidR="00894609">
        <w:t xml:space="preserve">cargar o iniciar un proyecto en la raíz del sistema generará una carpeta </w:t>
      </w:r>
      <w:r w:rsidR="00894609" w:rsidRPr="00894609">
        <w:t>C:\wamp</w:t>
      </w:r>
      <w:r w:rsidR="00894609">
        <w:t xml:space="preserve">, se tendrá que dirigir a la subcarpeta www y posteriormente en esta sección se insertaran los proyectos web teniendo como dirección </w:t>
      </w:r>
      <w:hyperlink r:id="rId8" w:history="1">
        <w:r w:rsidR="004B7167" w:rsidRPr="00987FA2">
          <w:rPr>
            <w:rStyle w:val="Hipervnculo"/>
          </w:rPr>
          <w:t>http://localhost/NOMBRE_DEL_PROYECTO</w:t>
        </w:r>
      </w:hyperlink>
      <w:r w:rsidR="00894609">
        <w:t>.</w:t>
      </w:r>
    </w:p>
    <w:p w:rsidR="004B7167" w:rsidRDefault="004B7167" w:rsidP="00CD006A">
      <w:r>
        <w:t>Paso 8: Se recomienda utilizar este servidor local para pruebas de calidad.</w:t>
      </w:r>
      <w:bookmarkStart w:id="0" w:name="_GoBack"/>
      <w:bookmarkEnd w:id="0"/>
    </w:p>
    <w:p w:rsidR="004B7167" w:rsidRDefault="004B7167" w:rsidP="00CD006A"/>
    <w:p w:rsidR="006A7BE5" w:rsidRPr="00CD006A" w:rsidRDefault="006A7BE5" w:rsidP="00CD006A">
      <w:r>
        <w:t xml:space="preserve"> </w:t>
      </w:r>
    </w:p>
    <w:sectPr w:rsidR="006A7BE5" w:rsidRPr="00CD0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D9"/>
    <w:rsid w:val="00020288"/>
    <w:rsid w:val="004173C7"/>
    <w:rsid w:val="004B7167"/>
    <w:rsid w:val="00604F7A"/>
    <w:rsid w:val="006A7BE5"/>
    <w:rsid w:val="0085424D"/>
    <w:rsid w:val="00894609"/>
    <w:rsid w:val="00CD006A"/>
    <w:rsid w:val="00D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9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9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OMBRE_DEL_PROYEC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://www.wampserver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Brok3r_3</dc:creator>
  <cp:lastModifiedBy>Brok3r_3</cp:lastModifiedBy>
  <cp:revision>5</cp:revision>
  <dcterms:created xsi:type="dcterms:W3CDTF">2016-02-29T21:36:00Z</dcterms:created>
  <dcterms:modified xsi:type="dcterms:W3CDTF">2016-03-01T17:12:00Z</dcterms:modified>
</cp:coreProperties>
</file>