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E33FC" w14:textId="77777777" w:rsidR="00BA1DD2" w:rsidRPr="00D303A4" w:rsidRDefault="00DD1DD7" w:rsidP="00D303A4">
      <w:pPr>
        <w:spacing w:line="240" w:lineRule="auto"/>
        <w:rPr>
          <w:b/>
          <w:sz w:val="28"/>
          <w:szCs w:val="28"/>
        </w:rPr>
      </w:pPr>
      <w:r w:rsidRPr="00D303A4">
        <w:rPr>
          <w:b/>
          <w:sz w:val="28"/>
          <w:szCs w:val="28"/>
        </w:rPr>
        <w:t>Jordan Carr, Kyle Hartenstein, Aric Hudson</w:t>
      </w:r>
    </w:p>
    <w:p w14:paraId="7E8151EF" w14:textId="4030E0E7" w:rsidR="00DD1DD7" w:rsidRPr="00D303A4" w:rsidRDefault="00DD1DD7" w:rsidP="00D303A4">
      <w:pPr>
        <w:spacing w:line="240" w:lineRule="auto"/>
        <w:rPr>
          <w:i/>
          <w:sz w:val="28"/>
          <w:szCs w:val="28"/>
        </w:rPr>
      </w:pPr>
      <w:r w:rsidRPr="00D303A4">
        <w:rPr>
          <w:i/>
          <w:sz w:val="28"/>
          <w:szCs w:val="28"/>
        </w:rPr>
        <w:t>CS1541</w:t>
      </w:r>
      <w:r w:rsidR="00D303A4">
        <w:rPr>
          <w:i/>
          <w:sz w:val="28"/>
          <w:szCs w:val="28"/>
        </w:rPr>
        <w:br/>
      </w:r>
      <w:r w:rsidRPr="00D303A4">
        <w:rPr>
          <w:i/>
          <w:sz w:val="28"/>
          <w:szCs w:val="28"/>
        </w:rPr>
        <w:t>Project 1</w:t>
      </w:r>
    </w:p>
    <w:p w14:paraId="42313B67" w14:textId="77777777" w:rsidR="00DD1DD7" w:rsidRDefault="00DD1DD7" w:rsidP="00D303A4">
      <w:pPr>
        <w:spacing w:line="240" w:lineRule="auto"/>
        <w:rPr>
          <w:sz w:val="28"/>
          <w:szCs w:val="28"/>
        </w:rPr>
      </w:pPr>
      <w:r w:rsidRPr="00D303A4">
        <w:rPr>
          <w:i/>
          <w:sz w:val="28"/>
          <w:szCs w:val="28"/>
        </w:rPr>
        <w:t>2/19/18</w:t>
      </w:r>
    </w:p>
    <w:p w14:paraId="2E30E180" w14:textId="77777777" w:rsidR="00D303A4" w:rsidRPr="00D303A4" w:rsidRDefault="00D303A4" w:rsidP="00D303A4">
      <w:pPr>
        <w:spacing w:line="240" w:lineRule="auto"/>
        <w:rPr>
          <w:sz w:val="28"/>
          <w:szCs w:val="28"/>
        </w:rPr>
      </w:pPr>
    </w:p>
    <w:tbl>
      <w:tblPr>
        <w:tblStyle w:val="TableGrid"/>
        <w:tblW w:w="0" w:type="auto"/>
        <w:tblLook w:val="04A0" w:firstRow="1" w:lastRow="0" w:firstColumn="1" w:lastColumn="0" w:noHBand="0" w:noVBand="1"/>
      </w:tblPr>
      <w:tblGrid>
        <w:gridCol w:w="2540"/>
        <w:gridCol w:w="2270"/>
        <w:gridCol w:w="2270"/>
        <w:gridCol w:w="2270"/>
      </w:tblGrid>
      <w:tr w:rsidR="00DD1DD7" w14:paraId="7FE1F131" w14:textId="77777777" w:rsidTr="00DF00AE">
        <w:tc>
          <w:tcPr>
            <w:tcW w:w="9350" w:type="dxa"/>
            <w:gridSpan w:val="4"/>
          </w:tcPr>
          <w:p w14:paraId="75C0C8BD" w14:textId="77777777" w:rsidR="00DD1DD7" w:rsidRDefault="00DD1DD7" w:rsidP="00DD1DD7">
            <w:pPr>
              <w:jc w:val="center"/>
            </w:pPr>
            <w:r>
              <w:t>#Cycles for 64 Entry Table</w:t>
            </w:r>
          </w:p>
        </w:tc>
      </w:tr>
      <w:tr w:rsidR="00DD1DD7" w14:paraId="6A0D875A" w14:textId="77777777" w:rsidTr="00DD1DD7">
        <w:tc>
          <w:tcPr>
            <w:tcW w:w="2540" w:type="dxa"/>
          </w:tcPr>
          <w:p w14:paraId="19EEF2CB" w14:textId="77777777" w:rsidR="00DD1DD7" w:rsidRDefault="00DD1DD7">
            <w:r>
              <w:t>File name</w:t>
            </w:r>
          </w:p>
        </w:tc>
        <w:tc>
          <w:tcPr>
            <w:tcW w:w="2270" w:type="dxa"/>
          </w:tcPr>
          <w:p w14:paraId="7EE51150" w14:textId="77777777" w:rsidR="00DD1DD7" w:rsidRDefault="00DD1DD7">
            <w:r>
              <w:t>No prediction (0)</w:t>
            </w:r>
          </w:p>
        </w:tc>
        <w:tc>
          <w:tcPr>
            <w:tcW w:w="2270" w:type="dxa"/>
          </w:tcPr>
          <w:p w14:paraId="34D6136A" w14:textId="77777777" w:rsidR="00DD1DD7" w:rsidRDefault="00DD1DD7">
            <w:r>
              <w:t>1 bit predictor (1)</w:t>
            </w:r>
          </w:p>
        </w:tc>
        <w:tc>
          <w:tcPr>
            <w:tcW w:w="2270" w:type="dxa"/>
          </w:tcPr>
          <w:p w14:paraId="13B38BF9" w14:textId="77777777" w:rsidR="00DD1DD7" w:rsidRDefault="00E15D78">
            <w:r>
              <w:t xml:space="preserve">2 </w:t>
            </w:r>
            <w:r w:rsidR="00DD1DD7">
              <w:t>bit predictor(2)</w:t>
            </w:r>
          </w:p>
        </w:tc>
      </w:tr>
      <w:tr w:rsidR="00DD1DD7" w14:paraId="55091BBF" w14:textId="77777777" w:rsidTr="00DD1DD7">
        <w:tc>
          <w:tcPr>
            <w:tcW w:w="2540" w:type="dxa"/>
          </w:tcPr>
          <w:p w14:paraId="240E74DE" w14:textId="77777777" w:rsidR="00DD1DD7" w:rsidRDefault="00DD1DD7">
            <w:r>
              <w:t>sample1.tr</w:t>
            </w:r>
          </w:p>
        </w:tc>
        <w:tc>
          <w:tcPr>
            <w:tcW w:w="2270" w:type="dxa"/>
          </w:tcPr>
          <w:p w14:paraId="59A63513" w14:textId="77777777" w:rsidR="00DD1DD7" w:rsidRDefault="00692CB5">
            <w:r>
              <w:t>1939824</w:t>
            </w:r>
          </w:p>
        </w:tc>
        <w:tc>
          <w:tcPr>
            <w:tcW w:w="2270" w:type="dxa"/>
          </w:tcPr>
          <w:p w14:paraId="584EFE3B" w14:textId="77777777" w:rsidR="00DD1DD7" w:rsidRDefault="008E48EC">
            <w:r>
              <w:t>1929230</w:t>
            </w:r>
          </w:p>
        </w:tc>
        <w:tc>
          <w:tcPr>
            <w:tcW w:w="2270" w:type="dxa"/>
          </w:tcPr>
          <w:p w14:paraId="697BFF96" w14:textId="77777777" w:rsidR="00DD1DD7" w:rsidRDefault="008E48EC">
            <w:r>
              <w:t>1925984</w:t>
            </w:r>
          </w:p>
        </w:tc>
      </w:tr>
      <w:tr w:rsidR="00DD1DD7" w14:paraId="4F345F3A" w14:textId="77777777" w:rsidTr="00DD1DD7">
        <w:tc>
          <w:tcPr>
            <w:tcW w:w="2540" w:type="dxa"/>
          </w:tcPr>
          <w:p w14:paraId="597A4AB2" w14:textId="77777777" w:rsidR="00DD1DD7" w:rsidRDefault="00DD1DD7">
            <w:r>
              <w:t>sample2.tr</w:t>
            </w:r>
          </w:p>
        </w:tc>
        <w:tc>
          <w:tcPr>
            <w:tcW w:w="2270" w:type="dxa"/>
          </w:tcPr>
          <w:p w14:paraId="43908679" w14:textId="77777777" w:rsidR="00DD1DD7" w:rsidRDefault="00692CB5">
            <w:r>
              <w:t>1927240</w:t>
            </w:r>
          </w:p>
        </w:tc>
        <w:tc>
          <w:tcPr>
            <w:tcW w:w="2270" w:type="dxa"/>
          </w:tcPr>
          <w:p w14:paraId="1A83BACF" w14:textId="77777777" w:rsidR="00DD1DD7" w:rsidRDefault="008E48EC">
            <w:r>
              <w:t>1858945</w:t>
            </w:r>
          </w:p>
        </w:tc>
        <w:tc>
          <w:tcPr>
            <w:tcW w:w="2270" w:type="dxa"/>
          </w:tcPr>
          <w:p w14:paraId="4AA24B6D" w14:textId="77777777" w:rsidR="00DD1DD7" w:rsidRDefault="008E48EC">
            <w:r>
              <w:t>1880021</w:t>
            </w:r>
          </w:p>
        </w:tc>
      </w:tr>
      <w:tr w:rsidR="00DD1DD7" w14:paraId="490964B0" w14:textId="77777777" w:rsidTr="00035F60">
        <w:trPr>
          <w:trHeight w:val="332"/>
        </w:trPr>
        <w:tc>
          <w:tcPr>
            <w:tcW w:w="2540" w:type="dxa"/>
          </w:tcPr>
          <w:p w14:paraId="27360A9D" w14:textId="77777777" w:rsidR="00DD1DD7" w:rsidRDefault="00DD1DD7">
            <w:r>
              <w:t>sample3.tr</w:t>
            </w:r>
          </w:p>
        </w:tc>
        <w:tc>
          <w:tcPr>
            <w:tcW w:w="2270" w:type="dxa"/>
          </w:tcPr>
          <w:p w14:paraId="5F41FB01" w14:textId="77777777" w:rsidR="00DD1DD7" w:rsidRDefault="00692CB5">
            <w:r>
              <w:t>2196389</w:t>
            </w:r>
          </w:p>
        </w:tc>
        <w:tc>
          <w:tcPr>
            <w:tcW w:w="2270" w:type="dxa"/>
          </w:tcPr>
          <w:p w14:paraId="01474AA1" w14:textId="77777777" w:rsidR="00DD1DD7" w:rsidRDefault="008E48EC" w:rsidP="00A12C8E">
            <w:r>
              <w:t>1954864</w:t>
            </w:r>
          </w:p>
        </w:tc>
        <w:tc>
          <w:tcPr>
            <w:tcW w:w="2270" w:type="dxa"/>
          </w:tcPr>
          <w:p w14:paraId="2706C03B" w14:textId="77777777" w:rsidR="00DD1DD7" w:rsidRDefault="008E48EC">
            <w:r>
              <w:t>1951767</w:t>
            </w:r>
          </w:p>
        </w:tc>
      </w:tr>
      <w:tr w:rsidR="00DD1DD7" w14:paraId="628C4D91" w14:textId="77777777" w:rsidTr="008E48EC">
        <w:trPr>
          <w:trHeight w:val="305"/>
        </w:trPr>
        <w:tc>
          <w:tcPr>
            <w:tcW w:w="2540" w:type="dxa"/>
          </w:tcPr>
          <w:p w14:paraId="08687D55" w14:textId="77777777" w:rsidR="00DD1DD7" w:rsidRDefault="00DD1DD7">
            <w:r>
              <w:t>sample4.tr</w:t>
            </w:r>
          </w:p>
        </w:tc>
        <w:tc>
          <w:tcPr>
            <w:tcW w:w="2270" w:type="dxa"/>
          </w:tcPr>
          <w:p w14:paraId="2B9CE951" w14:textId="77777777" w:rsidR="00DD1DD7" w:rsidRDefault="00692CB5">
            <w:r>
              <w:t>6063444</w:t>
            </w:r>
          </w:p>
        </w:tc>
        <w:tc>
          <w:tcPr>
            <w:tcW w:w="2270" w:type="dxa"/>
          </w:tcPr>
          <w:p w14:paraId="3DAF8E2F" w14:textId="77777777" w:rsidR="00DD1DD7" w:rsidRDefault="008E48EC">
            <w:r>
              <w:t>5743032</w:t>
            </w:r>
          </w:p>
        </w:tc>
        <w:tc>
          <w:tcPr>
            <w:tcW w:w="2270" w:type="dxa"/>
          </w:tcPr>
          <w:p w14:paraId="12EE7F0A" w14:textId="77777777" w:rsidR="00DD1DD7" w:rsidRDefault="008E48EC">
            <w:r>
              <w:t>5757765</w:t>
            </w:r>
          </w:p>
        </w:tc>
      </w:tr>
      <w:tr w:rsidR="00DD1DD7" w14:paraId="0E027D0F" w14:textId="77777777" w:rsidTr="00DD1DD7">
        <w:tc>
          <w:tcPr>
            <w:tcW w:w="2540" w:type="dxa"/>
          </w:tcPr>
          <w:p w14:paraId="3B889096" w14:textId="77777777" w:rsidR="00DD1DD7" w:rsidRDefault="00DD1DD7">
            <w:r>
              <w:t>sample_large1.tr</w:t>
            </w:r>
          </w:p>
        </w:tc>
        <w:tc>
          <w:tcPr>
            <w:tcW w:w="2270" w:type="dxa"/>
          </w:tcPr>
          <w:p w14:paraId="011FAD54" w14:textId="77777777" w:rsidR="00DD1DD7" w:rsidRDefault="00692CB5">
            <w:r>
              <w:t>174440671</w:t>
            </w:r>
          </w:p>
        </w:tc>
        <w:tc>
          <w:tcPr>
            <w:tcW w:w="2270" w:type="dxa"/>
          </w:tcPr>
          <w:p w14:paraId="37491308" w14:textId="77777777" w:rsidR="00DD1DD7" w:rsidRDefault="008E48EC">
            <w:r>
              <w:t>168002361</w:t>
            </w:r>
          </w:p>
        </w:tc>
        <w:tc>
          <w:tcPr>
            <w:tcW w:w="2270" w:type="dxa"/>
          </w:tcPr>
          <w:p w14:paraId="096BF77F" w14:textId="77777777" w:rsidR="00DD1DD7" w:rsidRDefault="008E48EC">
            <w:r>
              <w:t>167358315</w:t>
            </w:r>
          </w:p>
        </w:tc>
      </w:tr>
      <w:tr w:rsidR="00DD1DD7" w14:paraId="72CF8A4E" w14:textId="77777777" w:rsidTr="00DD1DD7">
        <w:tc>
          <w:tcPr>
            <w:tcW w:w="2540" w:type="dxa"/>
          </w:tcPr>
          <w:p w14:paraId="10846B97" w14:textId="77777777" w:rsidR="00DD1DD7" w:rsidRDefault="00DD1DD7">
            <w:r>
              <w:t>sample_large2.tr</w:t>
            </w:r>
          </w:p>
        </w:tc>
        <w:tc>
          <w:tcPr>
            <w:tcW w:w="2270" w:type="dxa"/>
          </w:tcPr>
          <w:p w14:paraId="432029BE" w14:textId="77777777" w:rsidR="00DD1DD7" w:rsidRDefault="00692CB5">
            <w:r>
              <w:t>199433328</w:t>
            </w:r>
          </w:p>
        </w:tc>
        <w:tc>
          <w:tcPr>
            <w:tcW w:w="2270" w:type="dxa"/>
          </w:tcPr>
          <w:p w14:paraId="43EE261B" w14:textId="77777777" w:rsidR="00DD1DD7" w:rsidRDefault="008E48EC">
            <w:r>
              <w:t>178459105</w:t>
            </w:r>
          </w:p>
        </w:tc>
        <w:tc>
          <w:tcPr>
            <w:tcW w:w="2270" w:type="dxa"/>
          </w:tcPr>
          <w:p w14:paraId="2238A99C" w14:textId="77777777" w:rsidR="00DD1DD7" w:rsidRDefault="008E48EC">
            <w:r>
              <w:t>178211675</w:t>
            </w:r>
          </w:p>
        </w:tc>
      </w:tr>
    </w:tbl>
    <w:p w14:paraId="1EF9BADD" w14:textId="37D4F847" w:rsidR="00DD1DD7" w:rsidRDefault="008E099F">
      <w:r>
        <w:rPr>
          <w:noProof/>
        </w:rPr>
        <w:drawing>
          <wp:inline distT="0" distB="0" distL="0" distR="0" wp14:anchorId="00459DA7" wp14:editId="513BE55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89F4CA" w14:textId="61D18CE4" w:rsidR="008E099F" w:rsidRDefault="008E099F">
      <w:r>
        <w:rPr>
          <w:noProof/>
        </w:rPr>
        <w:drawing>
          <wp:inline distT="0" distB="0" distL="0" distR="0" wp14:anchorId="3F16E756" wp14:editId="0FB9026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6A7D83" w14:textId="77777777" w:rsidR="005663F0" w:rsidRDefault="005663F0"/>
    <w:tbl>
      <w:tblPr>
        <w:tblStyle w:val="TableGrid"/>
        <w:tblW w:w="0" w:type="auto"/>
        <w:tblLook w:val="04A0" w:firstRow="1" w:lastRow="0" w:firstColumn="1" w:lastColumn="0" w:noHBand="0" w:noVBand="1"/>
      </w:tblPr>
      <w:tblGrid>
        <w:gridCol w:w="2540"/>
        <w:gridCol w:w="2270"/>
        <w:gridCol w:w="2270"/>
        <w:gridCol w:w="2270"/>
      </w:tblGrid>
      <w:tr w:rsidR="00DD1DD7" w14:paraId="4078E7A6" w14:textId="77777777" w:rsidTr="00282323">
        <w:tc>
          <w:tcPr>
            <w:tcW w:w="9350" w:type="dxa"/>
            <w:gridSpan w:val="4"/>
          </w:tcPr>
          <w:p w14:paraId="6D8272BE" w14:textId="77777777" w:rsidR="00DD1DD7" w:rsidRDefault="00DD1DD7" w:rsidP="00282323">
            <w:pPr>
              <w:jc w:val="center"/>
            </w:pPr>
            <w:r>
              <w:t>#Cycles for 32 Entry Table</w:t>
            </w:r>
          </w:p>
        </w:tc>
      </w:tr>
      <w:tr w:rsidR="00DD1DD7" w14:paraId="18F0D7B4" w14:textId="77777777" w:rsidTr="00282323">
        <w:tc>
          <w:tcPr>
            <w:tcW w:w="2540" w:type="dxa"/>
          </w:tcPr>
          <w:p w14:paraId="795B9242" w14:textId="77777777" w:rsidR="00DD1DD7" w:rsidRDefault="00DD1DD7" w:rsidP="00282323">
            <w:r>
              <w:t>File name</w:t>
            </w:r>
          </w:p>
        </w:tc>
        <w:tc>
          <w:tcPr>
            <w:tcW w:w="2270" w:type="dxa"/>
          </w:tcPr>
          <w:p w14:paraId="4906EEB4" w14:textId="77777777" w:rsidR="00DD1DD7" w:rsidRDefault="00DD1DD7" w:rsidP="00282323">
            <w:r>
              <w:t>No prediction (0)</w:t>
            </w:r>
          </w:p>
        </w:tc>
        <w:tc>
          <w:tcPr>
            <w:tcW w:w="2270" w:type="dxa"/>
          </w:tcPr>
          <w:p w14:paraId="2A004BA1" w14:textId="77777777" w:rsidR="00DD1DD7" w:rsidRDefault="00DD1DD7" w:rsidP="00282323">
            <w:r>
              <w:t>1 bit predictor (1)</w:t>
            </w:r>
          </w:p>
        </w:tc>
        <w:tc>
          <w:tcPr>
            <w:tcW w:w="2270" w:type="dxa"/>
          </w:tcPr>
          <w:p w14:paraId="686229F7" w14:textId="77777777" w:rsidR="00DD1DD7" w:rsidRDefault="00E15D78" w:rsidP="00282323">
            <w:r>
              <w:t xml:space="preserve">2 </w:t>
            </w:r>
            <w:r w:rsidR="00DD1DD7">
              <w:t>bit predictor(2)</w:t>
            </w:r>
          </w:p>
        </w:tc>
      </w:tr>
      <w:tr w:rsidR="00DD1DD7" w14:paraId="550501C9" w14:textId="77777777" w:rsidTr="00282323">
        <w:tc>
          <w:tcPr>
            <w:tcW w:w="2540" w:type="dxa"/>
          </w:tcPr>
          <w:p w14:paraId="6A8FC83D" w14:textId="77777777" w:rsidR="00DD1DD7" w:rsidRDefault="00DD1DD7" w:rsidP="00282323">
            <w:r>
              <w:t>sample1.tr</w:t>
            </w:r>
          </w:p>
        </w:tc>
        <w:tc>
          <w:tcPr>
            <w:tcW w:w="2270" w:type="dxa"/>
          </w:tcPr>
          <w:p w14:paraId="2901C0AD" w14:textId="0A4E7F9C" w:rsidR="00DD1DD7" w:rsidRDefault="00035F60" w:rsidP="00282323">
            <w:r>
              <w:t>x</w:t>
            </w:r>
          </w:p>
        </w:tc>
        <w:tc>
          <w:tcPr>
            <w:tcW w:w="2270" w:type="dxa"/>
          </w:tcPr>
          <w:p w14:paraId="434971A2" w14:textId="0D9EA3A9" w:rsidR="00DD1DD7" w:rsidRDefault="00035F60" w:rsidP="00282323">
            <w:r>
              <w:t>x</w:t>
            </w:r>
          </w:p>
        </w:tc>
        <w:tc>
          <w:tcPr>
            <w:tcW w:w="2270" w:type="dxa"/>
          </w:tcPr>
          <w:p w14:paraId="739923F2" w14:textId="3262C3D4" w:rsidR="00DD1DD7" w:rsidRDefault="00035F60" w:rsidP="00282323">
            <w:r>
              <w:t>x</w:t>
            </w:r>
          </w:p>
        </w:tc>
      </w:tr>
      <w:tr w:rsidR="00DD1DD7" w14:paraId="3353BA74" w14:textId="77777777" w:rsidTr="00282323">
        <w:tc>
          <w:tcPr>
            <w:tcW w:w="2540" w:type="dxa"/>
          </w:tcPr>
          <w:p w14:paraId="3C225410" w14:textId="77777777" w:rsidR="00DD1DD7" w:rsidRDefault="00DD1DD7" w:rsidP="00282323">
            <w:r>
              <w:t>sample2.tr</w:t>
            </w:r>
          </w:p>
        </w:tc>
        <w:tc>
          <w:tcPr>
            <w:tcW w:w="2270" w:type="dxa"/>
          </w:tcPr>
          <w:p w14:paraId="0BFFADB3" w14:textId="1E4BE9E0" w:rsidR="00DD1DD7" w:rsidRDefault="007C332C" w:rsidP="00282323">
            <w:r>
              <w:t>1927240</w:t>
            </w:r>
          </w:p>
        </w:tc>
        <w:tc>
          <w:tcPr>
            <w:tcW w:w="2270" w:type="dxa"/>
          </w:tcPr>
          <w:p w14:paraId="6AB7753B" w14:textId="2CD6B651" w:rsidR="00DD1DD7" w:rsidRDefault="005226C4" w:rsidP="00282323">
            <w:r>
              <w:t>1861703</w:t>
            </w:r>
          </w:p>
        </w:tc>
        <w:tc>
          <w:tcPr>
            <w:tcW w:w="2270" w:type="dxa"/>
          </w:tcPr>
          <w:p w14:paraId="1B194408" w14:textId="44140DA8" w:rsidR="00DD1DD7" w:rsidRDefault="00C776AD" w:rsidP="00282323">
            <w:r>
              <w:t>1882407</w:t>
            </w:r>
          </w:p>
        </w:tc>
      </w:tr>
      <w:tr w:rsidR="00DD1DD7" w14:paraId="22B5B5B1" w14:textId="77777777" w:rsidTr="00282323">
        <w:tc>
          <w:tcPr>
            <w:tcW w:w="2540" w:type="dxa"/>
          </w:tcPr>
          <w:p w14:paraId="2E24BBEC" w14:textId="77777777" w:rsidR="00DD1DD7" w:rsidRDefault="00DD1DD7" w:rsidP="00282323">
            <w:r>
              <w:t>sample3.tr</w:t>
            </w:r>
          </w:p>
        </w:tc>
        <w:tc>
          <w:tcPr>
            <w:tcW w:w="2270" w:type="dxa"/>
          </w:tcPr>
          <w:p w14:paraId="524A2706" w14:textId="49980A4C" w:rsidR="00DD1DD7" w:rsidRDefault="007C332C" w:rsidP="00282323">
            <w:r>
              <w:t>2196389</w:t>
            </w:r>
          </w:p>
        </w:tc>
        <w:tc>
          <w:tcPr>
            <w:tcW w:w="2270" w:type="dxa"/>
          </w:tcPr>
          <w:p w14:paraId="01C7E64D" w14:textId="26EDA589" w:rsidR="00DD1DD7" w:rsidRDefault="005226C4" w:rsidP="00282323">
            <w:r>
              <w:t>1956634</w:t>
            </w:r>
          </w:p>
        </w:tc>
        <w:tc>
          <w:tcPr>
            <w:tcW w:w="2270" w:type="dxa"/>
          </w:tcPr>
          <w:p w14:paraId="6CDAD8A2" w14:textId="109DB556" w:rsidR="00DD1DD7" w:rsidRDefault="00C776AD" w:rsidP="00EE097F">
            <w:r>
              <w:t>1953459</w:t>
            </w:r>
          </w:p>
        </w:tc>
      </w:tr>
      <w:tr w:rsidR="00DD1DD7" w14:paraId="01048F51" w14:textId="77777777" w:rsidTr="00282323">
        <w:tc>
          <w:tcPr>
            <w:tcW w:w="2540" w:type="dxa"/>
          </w:tcPr>
          <w:p w14:paraId="30081501" w14:textId="77777777" w:rsidR="00DD1DD7" w:rsidRDefault="00DD1DD7" w:rsidP="00282323">
            <w:r>
              <w:t>sample4.tr</w:t>
            </w:r>
          </w:p>
        </w:tc>
        <w:tc>
          <w:tcPr>
            <w:tcW w:w="2270" w:type="dxa"/>
          </w:tcPr>
          <w:p w14:paraId="411A88B3" w14:textId="292A9E32" w:rsidR="00DD1DD7" w:rsidRDefault="007C332C" w:rsidP="00282323">
            <w:r>
              <w:t>6063444</w:t>
            </w:r>
          </w:p>
        </w:tc>
        <w:tc>
          <w:tcPr>
            <w:tcW w:w="2270" w:type="dxa"/>
          </w:tcPr>
          <w:p w14:paraId="31FB23DA" w14:textId="20647072" w:rsidR="00DD1DD7" w:rsidRDefault="005226C4" w:rsidP="00282323">
            <w:r>
              <w:t>5747560</w:t>
            </w:r>
          </w:p>
        </w:tc>
        <w:tc>
          <w:tcPr>
            <w:tcW w:w="2270" w:type="dxa"/>
          </w:tcPr>
          <w:p w14:paraId="0A9B4075" w14:textId="2283201F" w:rsidR="00DD1DD7" w:rsidRDefault="00C776AD" w:rsidP="00282323">
            <w:r>
              <w:t>5761843</w:t>
            </w:r>
          </w:p>
        </w:tc>
      </w:tr>
      <w:tr w:rsidR="00DD1DD7" w14:paraId="2F726C64" w14:textId="77777777" w:rsidTr="00282323">
        <w:tc>
          <w:tcPr>
            <w:tcW w:w="2540" w:type="dxa"/>
          </w:tcPr>
          <w:p w14:paraId="26FABC7E" w14:textId="77777777" w:rsidR="00DD1DD7" w:rsidRDefault="00DD1DD7" w:rsidP="00282323">
            <w:r>
              <w:t>sample_large1.tr</w:t>
            </w:r>
          </w:p>
        </w:tc>
        <w:tc>
          <w:tcPr>
            <w:tcW w:w="2270" w:type="dxa"/>
          </w:tcPr>
          <w:p w14:paraId="7C1DEBBD" w14:textId="1940B1D6" w:rsidR="00DD1DD7" w:rsidRDefault="007C332C" w:rsidP="00282323">
            <w:r>
              <w:t>174440671</w:t>
            </w:r>
          </w:p>
        </w:tc>
        <w:tc>
          <w:tcPr>
            <w:tcW w:w="2270" w:type="dxa"/>
          </w:tcPr>
          <w:p w14:paraId="22E99F52" w14:textId="43CFD9EA" w:rsidR="00DD1DD7" w:rsidRDefault="007C332C" w:rsidP="00282323">
            <w:r>
              <w:t>170224777</w:t>
            </w:r>
          </w:p>
        </w:tc>
        <w:tc>
          <w:tcPr>
            <w:tcW w:w="2270" w:type="dxa"/>
          </w:tcPr>
          <w:p w14:paraId="7791CD00" w14:textId="04BCAB0A" w:rsidR="00DD1DD7" w:rsidRDefault="00C776AD" w:rsidP="00282323">
            <w:r>
              <w:t>170303826</w:t>
            </w:r>
          </w:p>
        </w:tc>
      </w:tr>
      <w:tr w:rsidR="00DD1DD7" w14:paraId="1461A926" w14:textId="77777777" w:rsidTr="00282323">
        <w:tc>
          <w:tcPr>
            <w:tcW w:w="2540" w:type="dxa"/>
          </w:tcPr>
          <w:p w14:paraId="53B507AD" w14:textId="77777777" w:rsidR="00DD1DD7" w:rsidRDefault="00DD1DD7" w:rsidP="00282323">
            <w:r>
              <w:t>sample_large2.tr</w:t>
            </w:r>
          </w:p>
        </w:tc>
        <w:tc>
          <w:tcPr>
            <w:tcW w:w="2270" w:type="dxa"/>
          </w:tcPr>
          <w:p w14:paraId="62F45F66" w14:textId="05E2B77F" w:rsidR="00DD1DD7" w:rsidRDefault="007C332C" w:rsidP="00282323">
            <w:r>
              <w:t>199433328</w:t>
            </w:r>
          </w:p>
        </w:tc>
        <w:tc>
          <w:tcPr>
            <w:tcW w:w="2270" w:type="dxa"/>
          </w:tcPr>
          <w:p w14:paraId="53FCA6F1" w14:textId="657A3EC8" w:rsidR="00DD1DD7" w:rsidRDefault="007C332C" w:rsidP="00282323">
            <w:r>
              <w:t>178599432</w:t>
            </w:r>
          </w:p>
        </w:tc>
        <w:tc>
          <w:tcPr>
            <w:tcW w:w="2270" w:type="dxa"/>
          </w:tcPr>
          <w:p w14:paraId="1E9D520E" w14:textId="6943B3BB" w:rsidR="00DD1DD7" w:rsidRDefault="00C776AD" w:rsidP="00282323">
            <w:r>
              <w:t>178346342</w:t>
            </w:r>
          </w:p>
        </w:tc>
      </w:tr>
    </w:tbl>
    <w:p w14:paraId="01A2C3EA" w14:textId="4289C1C9" w:rsidR="00DD1DD7" w:rsidRDefault="008E099F">
      <w:r>
        <w:rPr>
          <w:noProof/>
        </w:rPr>
        <w:drawing>
          <wp:inline distT="0" distB="0" distL="0" distR="0" wp14:anchorId="39DC26F1" wp14:editId="119F71A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DB9DC5" w14:textId="29035B9F" w:rsidR="008E099F" w:rsidRDefault="008E099F">
      <w:r>
        <w:rPr>
          <w:noProof/>
        </w:rPr>
        <w:drawing>
          <wp:inline distT="0" distB="0" distL="0" distR="0" wp14:anchorId="00DEBC3B" wp14:editId="077A425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1A0C34" w14:textId="77777777" w:rsidR="008E099F" w:rsidRDefault="008E099F"/>
    <w:p w14:paraId="66B76010" w14:textId="77777777" w:rsidR="008E099F" w:rsidRDefault="008E099F">
      <w:bookmarkStart w:id="0" w:name="_GoBack"/>
      <w:bookmarkEnd w:id="0"/>
    </w:p>
    <w:tbl>
      <w:tblPr>
        <w:tblStyle w:val="TableGrid"/>
        <w:tblW w:w="0" w:type="auto"/>
        <w:tblLook w:val="04A0" w:firstRow="1" w:lastRow="0" w:firstColumn="1" w:lastColumn="0" w:noHBand="0" w:noVBand="1"/>
      </w:tblPr>
      <w:tblGrid>
        <w:gridCol w:w="2540"/>
        <w:gridCol w:w="2270"/>
        <w:gridCol w:w="2270"/>
        <w:gridCol w:w="2270"/>
      </w:tblGrid>
      <w:tr w:rsidR="00DD1DD7" w14:paraId="04535EB4" w14:textId="77777777" w:rsidTr="00282323">
        <w:tc>
          <w:tcPr>
            <w:tcW w:w="9350" w:type="dxa"/>
            <w:gridSpan w:val="4"/>
          </w:tcPr>
          <w:p w14:paraId="5C42A8D2" w14:textId="77777777" w:rsidR="00DD1DD7" w:rsidRDefault="00DD1DD7" w:rsidP="00282323">
            <w:pPr>
              <w:jc w:val="center"/>
            </w:pPr>
            <w:r>
              <w:lastRenderedPageBreak/>
              <w:t>#Cycles for 128 Entry Table</w:t>
            </w:r>
          </w:p>
        </w:tc>
      </w:tr>
      <w:tr w:rsidR="00DD1DD7" w14:paraId="6EA90A0B" w14:textId="77777777" w:rsidTr="00282323">
        <w:tc>
          <w:tcPr>
            <w:tcW w:w="2540" w:type="dxa"/>
          </w:tcPr>
          <w:p w14:paraId="0D64D93D" w14:textId="77777777" w:rsidR="00DD1DD7" w:rsidRDefault="00DD1DD7" w:rsidP="00282323">
            <w:r>
              <w:t>File name</w:t>
            </w:r>
          </w:p>
        </w:tc>
        <w:tc>
          <w:tcPr>
            <w:tcW w:w="2270" w:type="dxa"/>
          </w:tcPr>
          <w:p w14:paraId="70EEB553" w14:textId="77777777" w:rsidR="00DD1DD7" w:rsidRDefault="00DD1DD7" w:rsidP="00282323">
            <w:r>
              <w:t>No prediction (0)</w:t>
            </w:r>
          </w:p>
        </w:tc>
        <w:tc>
          <w:tcPr>
            <w:tcW w:w="2270" w:type="dxa"/>
          </w:tcPr>
          <w:p w14:paraId="10AF2BE3" w14:textId="77777777" w:rsidR="00DD1DD7" w:rsidRDefault="00DD1DD7" w:rsidP="00282323">
            <w:r>
              <w:t>1 bit predictor (1)</w:t>
            </w:r>
          </w:p>
        </w:tc>
        <w:tc>
          <w:tcPr>
            <w:tcW w:w="2270" w:type="dxa"/>
          </w:tcPr>
          <w:p w14:paraId="2B336B53" w14:textId="77777777" w:rsidR="00DD1DD7" w:rsidRDefault="00E15D78" w:rsidP="00282323">
            <w:r>
              <w:t>2</w:t>
            </w:r>
            <w:r w:rsidR="00DD1DD7">
              <w:t xml:space="preserve"> bit predictor(2)</w:t>
            </w:r>
          </w:p>
        </w:tc>
      </w:tr>
      <w:tr w:rsidR="00DD1DD7" w14:paraId="1B07D000" w14:textId="77777777" w:rsidTr="00282323">
        <w:tc>
          <w:tcPr>
            <w:tcW w:w="2540" w:type="dxa"/>
          </w:tcPr>
          <w:p w14:paraId="65F33F5B" w14:textId="77777777" w:rsidR="00DD1DD7" w:rsidRDefault="00DD1DD7" w:rsidP="00282323">
            <w:r>
              <w:t>sample1.tr</w:t>
            </w:r>
          </w:p>
        </w:tc>
        <w:tc>
          <w:tcPr>
            <w:tcW w:w="2270" w:type="dxa"/>
          </w:tcPr>
          <w:p w14:paraId="3FD26D89" w14:textId="35EB1622" w:rsidR="00DD1DD7" w:rsidRDefault="00035F60" w:rsidP="00282323">
            <w:r>
              <w:t>x</w:t>
            </w:r>
          </w:p>
        </w:tc>
        <w:tc>
          <w:tcPr>
            <w:tcW w:w="2270" w:type="dxa"/>
          </w:tcPr>
          <w:p w14:paraId="06C0F4B1" w14:textId="69883746" w:rsidR="00DD1DD7" w:rsidRDefault="00035F60" w:rsidP="00282323">
            <w:r>
              <w:t>x</w:t>
            </w:r>
          </w:p>
        </w:tc>
        <w:tc>
          <w:tcPr>
            <w:tcW w:w="2270" w:type="dxa"/>
          </w:tcPr>
          <w:p w14:paraId="3377EE90" w14:textId="5FF88801" w:rsidR="00DD1DD7" w:rsidRDefault="00035F60" w:rsidP="00282323">
            <w:r>
              <w:t>x</w:t>
            </w:r>
          </w:p>
        </w:tc>
      </w:tr>
      <w:tr w:rsidR="00DD1DD7" w14:paraId="1547633A" w14:textId="77777777" w:rsidTr="000C2F20">
        <w:trPr>
          <w:trHeight w:val="305"/>
        </w:trPr>
        <w:tc>
          <w:tcPr>
            <w:tcW w:w="2540" w:type="dxa"/>
          </w:tcPr>
          <w:p w14:paraId="15C340A2" w14:textId="77777777" w:rsidR="00DD1DD7" w:rsidRDefault="00DD1DD7" w:rsidP="00282323">
            <w:r>
              <w:t>sample2.tr</w:t>
            </w:r>
          </w:p>
        </w:tc>
        <w:tc>
          <w:tcPr>
            <w:tcW w:w="2270" w:type="dxa"/>
          </w:tcPr>
          <w:p w14:paraId="7E9335E7" w14:textId="6436BE90" w:rsidR="00DD1DD7" w:rsidRDefault="007C332C" w:rsidP="00282323">
            <w:r>
              <w:t>1927240</w:t>
            </w:r>
          </w:p>
        </w:tc>
        <w:tc>
          <w:tcPr>
            <w:tcW w:w="2270" w:type="dxa"/>
          </w:tcPr>
          <w:p w14:paraId="7087E1D1" w14:textId="679E8070" w:rsidR="00DD1DD7" w:rsidRDefault="007C332C" w:rsidP="00282323">
            <w:r>
              <w:t>1853004</w:t>
            </w:r>
          </w:p>
        </w:tc>
        <w:tc>
          <w:tcPr>
            <w:tcW w:w="2270" w:type="dxa"/>
          </w:tcPr>
          <w:p w14:paraId="27EEF55B" w14:textId="66BD4554" w:rsidR="00DD1DD7" w:rsidRDefault="007C332C" w:rsidP="00282323">
            <w:r>
              <w:t>1875217</w:t>
            </w:r>
          </w:p>
        </w:tc>
      </w:tr>
      <w:tr w:rsidR="00DD1DD7" w14:paraId="4965CA22" w14:textId="77777777" w:rsidTr="00282323">
        <w:tc>
          <w:tcPr>
            <w:tcW w:w="2540" w:type="dxa"/>
          </w:tcPr>
          <w:p w14:paraId="6EB66044" w14:textId="77777777" w:rsidR="00DD1DD7" w:rsidRDefault="00DD1DD7" w:rsidP="00282323">
            <w:r>
              <w:t>sample3.tr</w:t>
            </w:r>
          </w:p>
        </w:tc>
        <w:tc>
          <w:tcPr>
            <w:tcW w:w="2270" w:type="dxa"/>
          </w:tcPr>
          <w:p w14:paraId="6597F362" w14:textId="35029B42" w:rsidR="00DD1DD7" w:rsidRDefault="007C332C" w:rsidP="00282323">
            <w:r>
              <w:t>2196389</w:t>
            </w:r>
          </w:p>
        </w:tc>
        <w:tc>
          <w:tcPr>
            <w:tcW w:w="2270" w:type="dxa"/>
          </w:tcPr>
          <w:p w14:paraId="1160D8FC" w14:textId="384C307A" w:rsidR="00DD1DD7" w:rsidRDefault="007C332C" w:rsidP="00282323">
            <w:r>
              <w:t>1954847</w:t>
            </w:r>
          </w:p>
        </w:tc>
        <w:tc>
          <w:tcPr>
            <w:tcW w:w="2270" w:type="dxa"/>
          </w:tcPr>
          <w:p w14:paraId="4B7101FB" w14:textId="5FD4CB0F" w:rsidR="00DD1DD7" w:rsidRDefault="007C332C" w:rsidP="00282323">
            <w:r>
              <w:t>1951776</w:t>
            </w:r>
          </w:p>
        </w:tc>
      </w:tr>
      <w:tr w:rsidR="00DD1DD7" w14:paraId="65AF26E8" w14:textId="77777777" w:rsidTr="00282323">
        <w:tc>
          <w:tcPr>
            <w:tcW w:w="2540" w:type="dxa"/>
          </w:tcPr>
          <w:p w14:paraId="61084CEC" w14:textId="77777777" w:rsidR="00DD1DD7" w:rsidRDefault="00DD1DD7" w:rsidP="00282323">
            <w:r>
              <w:t>sample4.tr</w:t>
            </w:r>
          </w:p>
        </w:tc>
        <w:tc>
          <w:tcPr>
            <w:tcW w:w="2270" w:type="dxa"/>
          </w:tcPr>
          <w:p w14:paraId="167BDA05" w14:textId="66A99982" w:rsidR="00DD1DD7" w:rsidRDefault="007C332C" w:rsidP="00282323">
            <w:r>
              <w:t>6063444</w:t>
            </w:r>
          </w:p>
        </w:tc>
        <w:tc>
          <w:tcPr>
            <w:tcW w:w="2270" w:type="dxa"/>
          </w:tcPr>
          <w:p w14:paraId="2867B4F4" w14:textId="20711241" w:rsidR="00DD1DD7" w:rsidRDefault="007C332C" w:rsidP="00282323">
            <w:r>
              <w:t>5737074</w:t>
            </w:r>
          </w:p>
        </w:tc>
        <w:tc>
          <w:tcPr>
            <w:tcW w:w="2270" w:type="dxa"/>
          </w:tcPr>
          <w:p w14:paraId="2D95C4E4" w14:textId="01FB64E2" w:rsidR="00DD1DD7" w:rsidRDefault="007C332C" w:rsidP="00282323">
            <w:r>
              <w:t>5752970</w:t>
            </w:r>
          </w:p>
        </w:tc>
      </w:tr>
      <w:tr w:rsidR="00DD1DD7" w14:paraId="16BF0E7D" w14:textId="77777777" w:rsidTr="00282323">
        <w:tc>
          <w:tcPr>
            <w:tcW w:w="2540" w:type="dxa"/>
          </w:tcPr>
          <w:p w14:paraId="0B748872" w14:textId="77777777" w:rsidR="00DD1DD7" w:rsidRDefault="00DD1DD7" w:rsidP="00282323">
            <w:r>
              <w:t>sample_large1.tr</w:t>
            </w:r>
          </w:p>
        </w:tc>
        <w:tc>
          <w:tcPr>
            <w:tcW w:w="2270" w:type="dxa"/>
          </w:tcPr>
          <w:p w14:paraId="10A3420D" w14:textId="3AC9B990" w:rsidR="00DD1DD7" w:rsidRDefault="007C332C" w:rsidP="00282323">
            <w:r>
              <w:t>174440671</w:t>
            </w:r>
          </w:p>
        </w:tc>
        <w:tc>
          <w:tcPr>
            <w:tcW w:w="2270" w:type="dxa"/>
          </w:tcPr>
          <w:p w14:paraId="6229AEE2" w14:textId="385B23FA" w:rsidR="008C779C" w:rsidRDefault="007C332C" w:rsidP="00282323">
            <w:r>
              <w:t>167987373</w:t>
            </w:r>
          </w:p>
        </w:tc>
        <w:tc>
          <w:tcPr>
            <w:tcW w:w="2270" w:type="dxa"/>
          </w:tcPr>
          <w:p w14:paraId="7426FCD9" w14:textId="471CA74F" w:rsidR="00DD1DD7" w:rsidRDefault="007C332C" w:rsidP="00282323">
            <w:r>
              <w:t>167337101</w:t>
            </w:r>
          </w:p>
        </w:tc>
      </w:tr>
      <w:tr w:rsidR="00DD1DD7" w14:paraId="02EE2AC4" w14:textId="77777777" w:rsidTr="00282323">
        <w:tc>
          <w:tcPr>
            <w:tcW w:w="2540" w:type="dxa"/>
          </w:tcPr>
          <w:p w14:paraId="3A9B9C6A" w14:textId="77777777" w:rsidR="00DD1DD7" w:rsidRDefault="00DD1DD7" w:rsidP="00282323">
            <w:r>
              <w:t>sample_large2.tr</w:t>
            </w:r>
          </w:p>
        </w:tc>
        <w:tc>
          <w:tcPr>
            <w:tcW w:w="2270" w:type="dxa"/>
          </w:tcPr>
          <w:p w14:paraId="7ECC6186" w14:textId="17B6770C" w:rsidR="00DD1DD7" w:rsidRDefault="007C332C" w:rsidP="00282323">
            <w:r>
              <w:t>199433328</w:t>
            </w:r>
          </w:p>
        </w:tc>
        <w:tc>
          <w:tcPr>
            <w:tcW w:w="2270" w:type="dxa"/>
          </w:tcPr>
          <w:p w14:paraId="01C65BC7" w14:textId="0F96312B" w:rsidR="00DD1DD7" w:rsidRDefault="007C332C" w:rsidP="00282323">
            <w:r>
              <w:t>178457238</w:t>
            </w:r>
          </w:p>
        </w:tc>
        <w:tc>
          <w:tcPr>
            <w:tcW w:w="2270" w:type="dxa"/>
          </w:tcPr>
          <w:p w14:paraId="31BB8BC7" w14:textId="3356374E" w:rsidR="00DD1DD7" w:rsidRDefault="007C332C" w:rsidP="00282323">
            <w:r>
              <w:t>178207039</w:t>
            </w:r>
          </w:p>
        </w:tc>
      </w:tr>
    </w:tbl>
    <w:p w14:paraId="23ED35D5" w14:textId="77005C42" w:rsidR="008E099F" w:rsidRDefault="008E099F">
      <w:r>
        <w:rPr>
          <w:noProof/>
        </w:rPr>
        <w:drawing>
          <wp:inline distT="0" distB="0" distL="0" distR="0" wp14:anchorId="63E042EA" wp14:editId="55CE001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36F50F" w14:textId="4967E419" w:rsidR="008E099F" w:rsidRDefault="008E099F">
      <w:r>
        <w:rPr>
          <w:noProof/>
        </w:rPr>
        <w:drawing>
          <wp:inline distT="0" distB="0" distL="0" distR="0" wp14:anchorId="31A67910" wp14:editId="588D5075">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1CEB6B" w14:textId="77777777" w:rsidR="00392279" w:rsidRDefault="00392279">
      <w:r>
        <w:t>x</w:t>
      </w:r>
      <w:r w:rsidR="008C779C">
        <w:t>= no change from the first table</w:t>
      </w:r>
    </w:p>
    <w:p w14:paraId="498025AD" w14:textId="77777777" w:rsidR="00392279" w:rsidRDefault="00392279">
      <w:r>
        <w:br w:type="page"/>
      </w:r>
    </w:p>
    <w:p w14:paraId="69C73846" w14:textId="1AC6BE7B" w:rsidR="0047138E" w:rsidRDefault="0047138E">
      <w:r>
        <w:rPr>
          <w:b/>
        </w:rPr>
        <w:lastRenderedPageBreak/>
        <w:t>Notes on Testing</w:t>
      </w:r>
    </w:p>
    <w:p w14:paraId="5586417C" w14:textId="04886FC8" w:rsidR="0047138E" w:rsidRDefault="0047138E">
      <w:r>
        <w:tab/>
        <w:t>Tests were performed on Thoth.cs.pitt.edu</w:t>
      </w:r>
      <w:r w:rsidR="00FF5BEE">
        <w:t>.</w:t>
      </w:r>
    </w:p>
    <w:p w14:paraId="1140F876" w14:textId="24568BEE" w:rsidR="00FF5BEE" w:rsidRPr="0047138E" w:rsidRDefault="00FF5BEE">
      <w:r>
        <w:tab/>
        <w:t>We interpreted instruction “squashing” as the insertion of “NOP” instructions into the pipeline.</w:t>
      </w:r>
    </w:p>
    <w:p w14:paraId="2C1EBE08" w14:textId="73BE1FA3" w:rsidR="009E696D" w:rsidRPr="009E696D" w:rsidRDefault="009A464B">
      <w:pPr>
        <w:rPr>
          <w:b/>
        </w:rPr>
      </w:pPr>
      <w:r>
        <w:rPr>
          <w:b/>
        </w:rPr>
        <w:t>Results of Prediction Methods</w:t>
      </w:r>
    </w:p>
    <w:p w14:paraId="63A45147" w14:textId="77777777" w:rsidR="009E696D" w:rsidRDefault="009E696D">
      <w:r>
        <w:tab/>
        <w:t xml:space="preserve">The </w:t>
      </w:r>
      <w:r w:rsidR="00392279">
        <w:t>test</w:t>
      </w:r>
      <w:r>
        <w:t>s performed</w:t>
      </w:r>
      <w:r w:rsidR="00392279">
        <w:t xml:space="preserve"> yielded </w:t>
      </w:r>
      <w:r>
        <w:t>results that were mostly to be expected, with a few interesting variations therein.</w:t>
      </w:r>
    </w:p>
    <w:p w14:paraId="01D8D7DA" w14:textId="0763ECE8" w:rsidR="009E696D" w:rsidRDefault="009E696D">
      <w:r>
        <w:tab/>
        <w:t xml:space="preserve">When varying between prediction methods, we found that branch prediction, across the board, performed better than no prediction at all. This leads us to the conclusion that the predictions were accurate enough to reduce the number of cycles needed to execute the program, so any branches that were not taken (thus resulting in unnecessary steps from the prediction) were outweighed by the number of branches that </w:t>
      </w:r>
      <w:r>
        <w:rPr>
          <w:i/>
        </w:rPr>
        <w:t>were</w:t>
      </w:r>
      <w:r>
        <w:t xml:space="preserve"> taken, and predicted correctly.  This is true for the sample files provided.</w:t>
      </w:r>
    </w:p>
    <w:p w14:paraId="19A6A31D" w14:textId="321F8973" w:rsidR="009A464B" w:rsidRDefault="009A464B">
      <w:r>
        <w:tab/>
        <w:t>Comparing the 1-bit and 2-bit prediction methods was not as straightforward.</w:t>
      </w:r>
      <w:r w:rsidR="000C2F20">
        <w:t xml:space="preserve">  Some samples performed better on the 2-bit prediction method.  Others performed better with a 1-bit prediction method.</w:t>
      </w:r>
      <w:r w:rsidR="000C2F20" w:rsidRPr="000C2F20">
        <w:t xml:space="preserve"> </w:t>
      </w:r>
      <w:r w:rsidR="000C2F20">
        <w:t>This might be the case due to the 2</w:t>
      </w:r>
      <w:r w:rsidR="000C2F20">
        <w:t>-bit predictor’</w:t>
      </w:r>
      <w:r w:rsidR="000C2F20">
        <w:t xml:space="preserve">s characteristic of requiring 2 </w:t>
      </w:r>
      <w:proofErr w:type="spellStart"/>
      <w:r w:rsidR="000C2F20">
        <w:t>mispredictions</w:t>
      </w:r>
      <w:proofErr w:type="spellEnd"/>
      <w:r w:rsidR="000C2F20">
        <w:t xml:space="preserve"> before changing what it should be predicted as. For these files, it may have made the program more inefficient to run overall since it may have been squashing 6 instructions for 2 wrong predictions as opposed to just 3 for the 1 bit predictor.</w:t>
      </w:r>
    </w:p>
    <w:p w14:paraId="32F4C710" w14:textId="77777777" w:rsidR="000C2F20" w:rsidRDefault="000C2F20"/>
    <w:p w14:paraId="73859032" w14:textId="65F9B0C5" w:rsidR="000C2F20" w:rsidRDefault="000C2F20">
      <w:r>
        <w:rPr>
          <w:b/>
        </w:rPr>
        <w:t>Results of Table Size</w:t>
      </w:r>
    </w:p>
    <w:p w14:paraId="282E5E73" w14:textId="48B04569" w:rsidR="00F80833" w:rsidRDefault="000C2F20">
      <w:r>
        <w:tab/>
        <w:t xml:space="preserve">The tests showed with almost uniform consistency that increasing the size of the </w:t>
      </w:r>
      <w:r w:rsidR="0039663C">
        <w:t>hash table improved cycle time with prediction</w:t>
      </w:r>
      <w:r w:rsidR="004A25E5">
        <w:t xml:space="preserve">.  This leads us to conclude that, </w:t>
      </w:r>
      <w:proofErr w:type="gramStart"/>
      <w:r w:rsidR="004A25E5">
        <w:t>as a general rule</w:t>
      </w:r>
      <w:proofErr w:type="gramEnd"/>
      <w:r w:rsidR="004A25E5">
        <w:t xml:space="preserve">, increasing the table size allows for more accurate prediction due to a fewer number of misses.  There were two main exceptions to this rule: sample1.tr showed no change </w:t>
      </w:r>
      <w:proofErr w:type="gramStart"/>
      <w:r w:rsidR="004A25E5">
        <w:t>as a result of</w:t>
      </w:r>
      <w:proofErr w:type="gramEnd"/>
      <w:r w:rsidR="004A25E5">
        <w:t xml:space="preserve"> table size, indicating that there are likely very few branches in this file.  The other exception is sample3.tr, wh</w:t>
      </w:r>
      <w:r w:rsidR="00035F60">
        <w:t>ich saw a very small</w:t>
      </w:r>
      <w:r w:rsidR="004A25E5">
        <w:t xml:space="preserve"> increase </w:t>
      </w:r>
      <w:r w:rsidR="004A25E5">
        <w:lastRenderedPageBreak/>
        <w:t xml:space="preserve">in the number of cycles </w:t>
      </w:r>
      <w:r w:rsidR="00035F60">
        <w:t xml:space="preserve">from a </w:t>
      </w:r>
      <w:proofErr w:type="gramStart"/>
      <w:r w:rsidR="00035F60">
        <w:t>64 bit</w:t>
      </w:r>
      <w:proofErr w:type="gramEnd"/>
      <w:r w:rsidR="00035F60">
        <w:t xml:space="preserve"> table to a 128 bit tabl</w:t>
      </w:r>
      <w:r w:rsidR="001465A9">
        <w:t xml:space="preserve">e in the 2-bit predictor only. </w:t>
      </w:r>
      <w:r w:rsidR="0013416D">
        <w:t xml:space="preserve">It is difficult to say for certain why this is occurring; there is only a nine-cycle difference, so for most intents and purposes these files run at essentially the same speed.  It is possible that there is a random collision or table miss in the </w:t>
      </w:r>
      <w:proofErr w:type="gramStart"/>
      <w:r w:rsidR="0013416D">
        <w:t>128 bit</w:t>
      </w:r>
      <w:proofErr w:type="gramEnd"/>
      <w:r w:rsidR="0013416D">
        <w:t xml:space="preserve"> table that does not occur in the other table sizes.</w:t>
      </w:r>
      <w:r w:rsidR="007D04A8">
        <w:t xml:space="preserve">  Regardless, increasing table size does seem to improve performance </w:t>
      </w:r>
      <w:proofErr w:type="gramStart"/>
      <w:r w:rsidR="007D04A8">
        <w:t>as a general rule</w:t>
      </w:r>
      <w:proofErr w:type="gramEnd"/>
      <w:r w:rsidR="007D04A8">
        <w:t>.</w:t>
      </w:r>
      <w:r w:rsidR="0013416D">
        <w:t xml:space="preserve"> </w:t>
      </w:r>
    </w:p>
    <w:sectPr w:rsidR="00F8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D7"/>
    <w:rsid w:val="00035F60"/>
    <w:rsid w:val="000C2F20"/>
    <w:rsid w:val="0013416D"/>
    <w:rsid w:val="001465A9"/>
    <w:rsid w:val="001F7070"/>
    <w:rsid w:val="00337ED8"/>
    <w:rsid w:val="00392279"/>
    <w:rsid w:val="0039663C"/>
    <w:rsid w:val="0047138E"/>
    <w:rsid w:val="004A25E5"/>
    <w:rsid w:val="005226C4"/>
    <w:rsid w:val="005663F0"/>
    <w:rsid w:val="00577981"/>
    <w:rsid w:val="0066441F"/>
    <w:rsid w:val="00692CB5"/>
    <w:rsid w:val="007C332C"/>
    <w:rsid w:val="007D04A8"/>
    <w:rsid w:val="008A2CCB"/>
    <w:rsid w:val="008C779C"/>
    <w:rsid w:val="008E099F"/>
    <w:rsid w:val="008E48EC"/>
    <w:rsid w:val="009A464B"/>
    <w:rsid w:val="009B69E1"/>
    <w:rsid w:val="009E696D"/>
    <w:rsid w:val="00A12C8E"/>
    <w:rsid w:val="00AB1E45"/>
    <w:rsid w:val="00B470BF"/>
    <w:rsid w:val="00BA1DD2"/>
    <w:rsid w:val="00C776AD"/>
    <w:rsid w:val="00D303A4"/>
    <w:rsid w:val="00DD1DD7"/>
    <w:rsid w:val="00E15D78"/>
    <w:rsid w:val="00EE097F"/>
    <w:rsid w:val="00F23B0D"/>
    <w:rsid w:val="00F80833"/>
    <w:rsid w:val="00FF5B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E001"/>
  <w15:chartTrackingRefBased/>
  <w15:docId w15:val="{2BAECF69-0B43-43F7-BA0B-9D69C7540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D1DD7"/>
  </w:style>
  <w:style w:type="character" w:customStyle="1" w:styleId="DateChar">
    <w:name w:val="Date Char"/>
    <w:basedOn w:val="DefaultParagraphFont"/>
    <w:link w:val="Date"/>
    <w:uiPriority w:val="99"/>
    <w:semiHidden/>
    <w:rsid w:val="00DD1DD7"/>
  </w:style>
  <w:style w:type="table" w:styleId="TableGrid">
    <w:name w:val="Table Grid"/>
    <w:basedOn w:val="TableNormal"/>
    <w:uiPriority w:val="39"/>
    <w:rsid w:val="00DD1DD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idge/Documents/CS1541/final%20results/Table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idge/Documents/CS1541/final%20results/Tabl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idge/Documents/CS1541/final%20results/Table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idge/Documents/CS1541/final%20results/Table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idge/Documents/CS1541/final%20results/Table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idge/Documents/CS1541/final%20results/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a:t>
            </a:r>
            <a:r>
              <a:rPr lang="en-US" baseline="0"/>
              <a:t> Files, 64 Bit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No prediction (0)</c:v>
                </c:pt>
              </c:strCache>
            </c:strRef>
          </c:tx>
          <c:spPr>
            <a:solidFill>
              <a:schemeClr val="accent1"/>
            </a:solidFill>
            <a:ln>
              <a:noFill/>
            </a:ln>
            <a:effectLst/>
          </c:spPr>
          <c:invertIfNegative val="0"/>
          <c:cat>
            <c:strRef>
              <c:f>Sheet1!$A$3:$A$6</c:f>
              <c:strCache>
                <c:ptCount val="4"/>
                <c:pt idx="0">
                  <c:v>sample1.tr</c:v>
                </c:pt>
                <c:pt idx="1">
                  <c:v>sample2.tr</c:v>
                </c:pt>
                <c:pt idx="2">
                  <c:v>sample3.tr</c:v>
                </c:pt>
                <c:pt idx="3">
                  <c:v>sample4.tr</c:v>
                </c:pt>
              </c:strCache>
            </c:strRef>
          </c:cat>
          <c:val>
            <c:numRef>
              <c:f>Sheet1!$B$3:$B$6</c:f>
              <c:numCache>
                <c:formatCode>General</c:formatCode>
                <c:ptCount val="4"/>
                <c:pt idx="0">
                  <c:v>1.939824E6</c:v>
                </c:pt>
                <c:pt idx="1">
                  <c:v>1.92724E6</c:v>
                </c:pt>
                <c:pt idx="2">
                  <c:v>2.196389E6</c:v>
                </c:pt>
                <c:pt idx="3">
                  <c:v>6.063444E6</c:v>
                </c:pt>
              </c:numCache>
            </c:numRef>
          </c:val>
        </c:ser>
        <c:ser>
          <c:idx val="1"/>
          <c:order val="1"/>
          <c:tx>
            <c:strRef>
              <c:f>Sheet1!$C$2</c:f>
              <c:strCache>
                <c:ptCount val="1"/>
                <c:pt idx="0">
                  <c:v>1 bit predictor (1)</c:v>
                </c:pt>
              </c:strCache>
            </c:strRef>
          </c:tx>
          <c:spPr>
            <a:solidFill>
              <a:schemeClr val="accent2"/>
            </a:solidFill>
            <a:ln>
              <a:noFill/>
            </a:ln>
            <a:effectLst/>
          </c:spPr>
          <c:invertIfNegative val="0"/>
          <c:cat>
            <c:strRef>
              <c:f>Sheet1!$A$3:$A$6</c:f>
              <c:strCache>
                <c:ptCount val="4"/>
                <c:pt idx="0">
                  <c:v>sample1.tr</c:v>
                </c:pt>
                <c:pt idx="1">
                  <c:v>sample2.tr</c:v>
                </c:pt>
                <c:pt idx="2">
                  <c:v>sample3.tr</c:v>
                </c:pt>
                <c:pt idx="3">
                  <c:v>sample4.tr</c:v>
                </c:pt>
              </c:strCache>
            </c:strRef>
          </c:cat>
          <c:val>
            <c:numRef>
              <c:f>Sheet1!$C$3:$C$6</c:f>
              <c:numCache>
                <c:formatCode>General</c:formatCode>
                <c:ptCount val="4"/>
                <c:pt idx="0">
                  <c:v>1.92923E6</c:v>
                </c:pt>
                <c:pt idx="1">
                  <c:v>1.858945E6</c:v>
                </c:pt>
                <c:pt idx="2">
                  <c:v>1.954864E6</c:v>
                </c:pt>
                <c:pt idx="3">
                  <c:v>5.743032E6</c:v>
                </c:pt>
              </c:numCache>
            </c:numRef>
          </c:val>
        </c:ser>
        <c:ser>
          <c:idx val="2"/>
          <c:order val="2"/>
          <c:tx>
            <c:strRef>
              <c:f>Sheet1!$D$2</c:f>
              <c:strCache>
                <c:ptCount val="1"/>
                <c:pt idx="0">
                  <c:v>2 bit predictor(2)</c:v>
                </c:pt>
              </c:strCache>
            </c:strRef>
          </c:tx>
          <c:spPr>
            <a:solidFill>
              <a:schemeClr val="accent3"/>
            </a:solidFill>
            <a:ln>
              <a:noFill/>
            </a:ln>
            <a:effectLst/>
          </c:spPr>
          <c:invertIfNegative val="0"/>
          <c:cat>
            <c:strRef>
              <c:f>Sheet1!$A$3:$A$6</c:f>
              <c:strCache>
                <c:ptCount val="4"/>
                <c:pt idx="0">
                  <c:v>sample1.tr</c:v>
                </c:pt>
                <c:pt idx="1">
                  <c:v>sample2.tr</c:v>
                </c:pt>
                <c:pt idx="2">
                  <c:v>sample3.tr</c:v>
                </c:pt>
                <c:pt idx="3">
                  <c:v>sample4.tr</c:v>
                </c:pt>
              </c:strCache>
            </c:strRef>
          </c:cat>
          <c:val>
            <c:numRef>
              <c:f>Sheet1!$D$3:$D$6</c:f>
              <c:numCache>
                <c:formatCode>General</c:formatCode>
                <c:ptCount val="4"/>
                <c:pt idx="0">
                  <c:v>1.925984E6</c:v>
                </c:pt>
                <c:pt idx="1">
                  <c:v>1.880021E6</c:v>
                </c:pt>
                <c:pt idx="2">
                  <c:v>1.951767E6</c:v>
                </c:pt>
                <c:pt idx="3">
                  <c:v>5.757765E6</c:v>
                </c:pt>
              </c:numCache>
            </c:numRef>
          </c:val>
        </c:ser>
        <c:dLbls>
          <c:showLegendKey val="0"/>
          <c:showVal val="0"/>
          <c:showCatName val="0"/>
          <c:showSerName val="0"/>
          <c:showPercent val="0"/>
          <c:showBubbleSize val="0"/>
        </c:dLbls>
        <c:gapWidth val="219"/>
        <c:overlap val="-27"/>
        <c:axId val="-1444566992"/>
        <c:axId val="-1514266656"/>
      </c:barChart>
      <c:catAx>
        <c:axId val="-144456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266656"/>
        <c:crosses val="autoZero"/>
        <c:auto val="1"/>
        <c:lblAlgn val="ctr"/>
        <c:lblOffset val="100"/>
        <c:noMultiLvlLbl val="0"/>
      </c:catAx>
      <c:valAx>
        <c:axId val="-151426665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56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a:t>
            </a:r>
            <a:r>
              <a:rPr lang="en-US" baseline="0"/>
              <a:t> Files, 64 Bit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No prediction (0)</c:v>
                </c:pt>
              </c:strCache>
            </c:strRef>
          </c:tx>
          <c:spPr>
            <a:solidFill>
              <a:schemeClr val="accent1"/>
            </a:solidFill>
            <a:ln>
              <a:noFill/>
            </a:ln>
            <a:effectLst/>
          </c:spPr>
          <c:invertIfNegative val="0"/>
          <c:cat>
            <c:strRef>
              <c:f>Sheet1!$A$3:$A$8</c:f>
              <c:strCache>
                <c:ptCount val="6"/>
                <c:pt idx="0">
                  <c:v>sample1.tr</c:v>
                </c:pt>
                <c:pt idx="1">
                  <c:v>sample2.tr</c:v>
                </c:pt>
                <c:pt idx="2">
                  <c:v>sample3.tr</c:v>
                </c:pt>
                <c:pt idx="3">
                  <c:v>sample4.tr</c:v>
                </c:pt>
                <c:pt idx="4">
                  <c:v>sample_large1.tr</c:v>
                </c:pt>
                <c:pt idx="5">
                  <c:v>sample_large2.tr</c:v>
                </c:pt>
              </c:strCache>
            </c:strRef>
          </c:cat>
          <c:val>
            <c:numRef>
              <c:f>Sheet1!$B$7:$B$8</c:f>
              <c:numCache>
                <c:formatCode>General</c:formatCode>
                <c:ptCount val="2"/>
                <c:pt idx="0">
                  <c:v>1.74440671E8</c:v>
                </c:pt>
                <c:pt idx="1">
                  <c:v>1.99433328E8</c:v>
                </c:pt>
              </c:numCache>
            </c:numRef>
          </c:val>
        </c:ser>
        <c:ser>
          <c:idx val="1"/>
          <c:order val="1"/>
          <c:tx>
            <c:strRef>
              <c:f>Sheet1!$C$2</c:f>
              <c:strCache>
                <c:ptCount val="1"/>
                <c:pt idx="0">
                  <c:v>1 bit predictor (1)</c:v>
                </c:pt>
              </c:strCache>
            </c:strRef>
          </c:tx>
          <c:spPr>
            <a:solidFill>
              <a:schemeClr val="accent2"/>
            </a:solidFill>
            <a:ln>
              <a:noFill/>
            </a:ln>
            <a:effectLst/>
          </c:spPr>
          <c:invertIfNegative val="0"/>
          <c:cat>
            <c:strRef>
              <c:f>Sheet1!$A$3:$A$8</c:f>
              <c:strCache>
                <c:ptCount val="6"/>
                <c:pt idx="0">
                  <c:v>sample1.tr</c:v>
                </c:pt>
                <c:pt idx="1">
                  <c:v>sample2.tr</c:v>
                </c:pt>
                <c:pt idx="2">
                  <c:v>sample3.tr</c:v>
                </c:pt>
                <c:pt idx="3">
                  <c:v>sample4.tr</c:v>
                </c:pt>
                <c:pt idx="4">
                  <c:v>sample_large1.tr</c:v>
                </c:pt>
                <c:pt idx="5">
                  <c:v>sample_large2.tr</c:v>
                </c:pt>
              </c:strCache>
            </c:strRef>
          </c:cat>
          <c:val>
            <c:numRef>
              <c:f>Sheet1!$C$7:$C$8</c:f>
              <c:numCache>
                <c:formatCode>General</c:formatCode>
                <c:ptCount val="2"/>
                <c:pt idx="0">
                  <c:v>1.68002361E8</c:v>
                </c:pt>
                <c:pt idx="1">
                  <c:v>1.78459105E8</c:v>
                </c:pt>
              </c:numCache>
            </c:numRef>
          </c:val>
        </c:ser>
        <c:ser>
          <c:idx val="2"/>
          <c:order val="2"/>
          <c:tx>
            <c:strRef>
              <c:f>Sheet1!$D$2</c:f>
              <c:strCache>
                <c:ptCount val="1"/>
                <c:pt idx="0">
                  <c:v>2 bit predictor(2)</c:v>
                </c:pt>
              </c:strCache>
            </c:strRef>
          </c:tx>
          <c:spPr>
            <a:solidFill>
              <a:schemeClr val="accent3"/>
            </a:solidFill>
            <a:ln>
              <a:noFill/>
            </a:ln>
            <a:effectLst/>
          </c:spPr>
          <c:invertIfNegative val="0"/>
          <c:cat>
            <c:strRef>
              <c:f>Sheet1!$A$3:$A$8</c:f>
              <c:strCache>
                <c:ptCount val="6"/>
                <c:pt idx="0">
                  <c:v>sample1.tr</c:v>
                </c:pt>
                <c:pt idx="1">
                  <c:v>sample2.tr</c:v>
                </c:pt>
                <c:pt idx="2">
                  <c:v>sample3.tr</c:v>
                </c:pt>
                <c:pt idx="3">
                  <c:v>sample4.tr</c:v>
                </c:pt>
                <c:pt idx="4">
                  <c:v>sample_large1.tr</c:v>
                </c:pt>
                <c:pt idx="5">
                  <c:v>sample_large2.tr</c:v>
                </c:pt>
              </c:strCache>
            </c:strRef>
          </c:cat>
          <c:val>
            <c:numRef>
              <c:f>Sheet1!$D$7:$D$8</c:f>
              <c:numCache>
                <c:formatCode>General</c:formatCode>
                <c:ptCount val="2"/>
                <c:pt idx="0">
                  <c:v>1.67358315E8</c:v>
                </c:pt>
                <c:pt idx="1">
                  <c:v>1.78211675E8</c:v>
                </c:pt>
              </c:numCache>
            </c:numRef>
          </c:val>
        </c:ser>
        <c:dLbls>
          <c:showLegendKey val="0"/>
          <c:showVal val="0"/>
          <c:showCatName val="0"/>
          <c:showSerName val="0"/>
          <c:showPercent val="0"/>
          <c:showBubbleSize val="0"/>
        </c:dLbls>
        <c:gapWidth val="219"/>
        <c:overlap val="-27"/>
        <c:axId val="-1450543872"/>
        <c:axId val="-1473426544"/>
      </c:barChart>
      <c:catAx>
        <c:axId val="-145054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426544"/>
        <c:crosses val="autoZero"/>
        <c:auto val="1"/>
        <c:lblAlgn val="ctr"/>
        <c:lblOffset val="100"/>
        <c:noMultiLvlLbl val="0"/>
      </c:catAx>
      <c:valAx>
        <c:axId val="-147342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54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 Files, 32 Bit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No prediction (0)</c:v>
                </c:pt>
              </c:strCache>
            </c:strRef>
          </c:tx>
          <c:spPr>
            <a:solidFill>
              <a:schemeClr val="accent1"/>
            </a:solidFill>
            <a:ln>
              <a:noFill/>
            </a:ln>
            <a:effectLst/>
          </c:spPr>
          <c:invertIfNegative val="0"/>
          <c:cat>
            <c:strRef>
              <c:f>Sheet1!$A$13:$A$16</c:f>
              <c:strCache>
                <c:ptCount val="4"/>
                <c:pt idx="0">
                  <c:v>sample1.tr</c:v>
                </c:pt>
                <c:pt idx="1">
                  <c:v>sample2.tr</c:v>
                </c:pt>
                <c:pt idx="2">
                  <c:v>sample3.tr</c:v>
                </c:pt>
                <c:pt idx="3">
                  <c:v>sample4.tr</c:v>
                </c:pt>
              </c:strCache>
            </c:strRef>
          </c:cat>
          <c:val>
            <c:numRef>
              <c:f>Sheet1!$B$13:$B$16</c:f>
              <c:numCache>
                <c:formatCode>General</c:formatCode>
                <c:ptCount val="4"/>
                <c:pt idx="0">
                  <c:v>1.939824E6</c:v>
                </c:pt>
                <c:pt idx="1">
                  <c:v>1.92724E6</c:v>
                </c:pt>
                <c:pt idx="2">
                  <c:v>2.196389E6</c:v>
                </c:pt>
                <c:pt idx="3">
                  <c:v>6.063444E6</c:v>
                </c:pt>
              </c:numCache>
            </c:numRef>
          </c:val>
        </c:ser>
        <c:ser>
          <c:idx val="1"/>
          <c:order val="1"/>
          <c:tx>
            <c:strRef>
              <c:f>Sheet1!$C$12</c:f>
              <c:strCache>
                <c:ptCount val="1"/>
                <c:pt idx="0">
                  <c:v>1 bit predictor (1)</c:v>
                </c:pt>
              </c:strCache>
            </c:strRef>
          </c:tx>
          <c:spPr>
            <a:solidFill>
              <a:schemeClr val="accent2"/>
            </a:solidFill>
            <a:ln>
              <a:noFill/>
            </a:ln>
            <a:effectLst/>
          </c:spPr>
          <c:invertIfNegative val="0"/>
          <c:cat>
            <c:strRef>
              <c:f>Sheet1!$A$13:$A$16</c:f>
              <c:strCache>
                <c:ptCount val="4"/>
                <c:pt idx="0">
                  <c:v>sample1.tr</c:v>
                </c:pt>
                <c:pt idx="1">
                  <c:v>sample2.tr</c:v>
                </c:pt>
                <c:pt idx="2">
                  <c:v>sample3.tr</c:v>
                </c:pt>
                <c:pt idx="3">
                  <c:v>sample4.tr</c:v>
                </c:pt>
              </c:strCache>
            </c:strRef>
          </c:cat>
          <c:val>
            <c:numRef>
              <c:f>Sheet1!$C$13:$C$16</c:f>
              <c:numCache>
                <c:formatCode>General</c:formatCode>
                <c:ptCount val="4"/>
                <c:pt idx="0">
                  <c:v>1.92923E6</c:v>
                </c:pt>
                <c:pt idx="1">
                  <c:v>1.861703E6</c:v>
                </c:pt>
                <c:pt idx="2">
                  <c:v>1.956634E6</c:v>
                </c:pt>
                <c:pt idx="3">
                  <c:v>5.74756E6</c:v>
                </c:pt>
              </c:numCache>
            </c:numRef>
          </c:val>
        </c:ser>
        <c:ser>
          <c:idx val="2"/>
          <c:order val="2"/>
          <c:tx>
            <c:strRef>
              <c:f>Sheet1!$D$12</c:f>
              <c:strCache>
                <c:ptCount val="1"/>
                <c:pt idx="0">
                  <c:v>2 bit predictor(2)</c:v>
                </c:pt>
              </c:strCache>
            </c:strRef>
          </c:tx>
          <c:spPr>
            <a:solidFill>
              <a:schemeClr val="accent3"/>
            </a:solidFill>
            <a:ln>
              <a:noFill/>
            </a:ln>
            <a:effectLst/>
          </c:spPr>
          <c:invertIfNegative val="0"/>
          <c:cat>
            <c:strRef>
              <c:f>Sheet1!$A$13:$A$16</c:f>
              <c:strCache>
                <c:ptCount val="4"/>
                <c:pt idx="0">
                  <c:v>sample1.tr</c:v>
                </c:pt>
                <c:pt idx="1">
                  <c:v>sample2.tr</c:v>
                </c:pt>
                <c:pt idx="2">
                  <c:v>sample3.tr</c:v>
                </c:pt>
                <c:pt idx="3">
                  <c:v>sample4.tr</c:v>
                </c:pt>
              </c:strCache>
            </c:strRef>
          </c:cat>
          <c:val>
            <c:numRef>
              <c:f>Sheet1!$D$13:$D$16</c:f>
              <c:numCache>
                <c:formatCode>General</c:formatCode>
                <c:ptCount val="4"/>
                <c:pt idx="0">
                  <c:v>1.925984E6</c:v>
                </c:pt>
                <c:pt idx="1">
                  <c:v>1.882407E6</c:v>
                </c:pt>
                <c:pt idx="2">
                  <c:v>1.953459E6</c:v>
                </c:pt>
                <c:pt idx="3">
                  <c:v>5.761843E6</c:v>
                </c:pt>
              </c:numCache>
            </c:numRef>
          </c:val>
        </c:ser>
        <c:dLbls>
          <c:showLegendKey val="0"/>
          <c:showVal val="0"/>
          <c:showCatName val="0"/>
          <c:showSerName val="0"/>
          <c:showPercent val="0"/>
          <c:showBubbleSize val="0"/>
        </c:dLbls>
        <c:gapWidth val="219"/>
        <c:overlap val="-27"/>
        <c:axId val="-1471295760"/>
        <c:axId val="-1445342464"/>
      </c:barChart>
      <c:catAx>
        <c:axId val="-147129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342464"/>
        <c:crosses val="autoZero"/>
        <c:auto val="1"/>
        <c:lblAlgn val="ctr"/>
        <c:lblOffset val="100"/>
        <c:noMultiLvlLbl val="0"/>
      </c:catAx>
      <c:valAx>
        <c:axId val="-14453424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9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Files, 32</a:t>
            </a:r>
            <a:r>
              <a:rPr lang="en-US" baseline="0"/>
              <a:t> Bit Table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No prediction (0)</c:v>
                </c:pt>
              </c:strCache>
            </c:strRef>
          </c:tx>
          <c:spPr>
            <a:solidFill>
              <a:schemeClr val="accent1"/>
            </a:solidFill>
            <a:ln>
              <a:noFill/>
            </a:ln>
            <a:effectLst/>
          </c:spPr>
          <c:invertIfNegative val="0"/>
          <c:cat>
            <c:strRef>
              <c:f>Sheet1!$A$13:$A$18</c:f>
              <c:strCache>
                <c:ptCount val="6"/>
                <c:pt idx="0">
                  <c:v>sample1.tr</c:v>
                </c:pt>
                <c:pt idx="1">
                  <c:v>sample2.tr</c:v>
                </c:pt>
                <c:pt idx="2">
                  <c:v>sample3.tr</c:v>
                </c:pt>
                <c:pt idx="3">
                  <c:v>sample4.tr</c:v>
                </c:pt>
                <c:pt idx="4">
                  <c:v>sample_large1.tr</c:v>
                </c:pt>
                <c:pt idx="5">
                  <c:v>sample_large2.tr</c:v>
                </c:pt>
              </c:strCache>
            </c:strRef>
          </c:cat>
          <c:val>
            <c:numRef>
              <c:f>Sheet1!$B$17:$B$18</c:f>
              <c:numCache>
                <c:formatCode>General</c:formatCode>
                <c:ptCount val="2"/>
                <c:pt idx="0">
                  <c:v>1.74440671E8</c:v>
                </c:pt>
                <c:pt idx="1">
                  <c:v>1.99433328E8</c:v>
                </c:pt>
              </c:numCache>
            </c:numRef>
          </c:val>
        </c:ser>
        <c:ser>
          <c:idx val="1"/>
          <c:order val="1"/>
          <c:tx>
            <c:strRef>
              <c:f>Sheet1!$C$12</c:f>
              <c:strCache>
                <c:ptCount val="1"/>
                <c:pt idx="0">
                  <c:v>1 bit predictor (1)</c:v>
                </c:pt>
              </c:strCache>
            </c:strRef>
          </c:tx>
          <c:spPr>
            <a:solidFill>
              <a:schemeClr val="accent2"/>
            </a:solidFill>
            <a:ln>
              <a:noFill/>
            </a:ln>
            <a:effectLst/>
          </c:spPr>
          <c:invertIfNegative val="0"/>
          <c:cat>
            <c:strRef>
              <c:f>Sheet1!$A$13:$A$18</c:f>
              <c:strCache>
                <c:ptCount val="6"/>
                <c:pt idx="0">
                  <c:v>sample1.tr</c:v>
                </c:pt>
                <c:pt idx="1">
                  <c:v>sample2.tr</c:v>
                </c:pt>
                <c:pt idx="2">
                  <c:v>sample3.tr</c:v>
                </c:pt>
                <c:pt idx="3">
                  <c:v>sample4.tr</c:v>
                </c:pt>
                <c:pt idx="4">
                  <c:v>sample_large1.tr</c:v>
                </c:pt>
                <c:pt idx="5">
                  <c:v>sample_large2.tr</c:v>
                </c:pt>
              </c:strCache>
            </c:strRef>
          </c:cat>
          <c:val>
            <c:numRef>
              <c:f>Sheet1!$C$17:$C$18</c:f>
              <c:numCache>
                <c:formatCode>General</c:formatCode>
                <c:ptCount val="2"/>
                <c:pt idx="0">
                  <c:v>1.70224777E8</c:v>
                </c:pt>
                <c:pt idx="1">
                  <c:v>1.78599432E8</c:v>
                </c:pt>
              </c:numCache>
            </c:numRef>
          </c:val>
        </c:ser>
        <c:ser>
          <c:idx val="2"/>
          <c:order val="2"/>
          <c:tx>
            <c:strRef>
              <c:f>Sheet1!$D$12</c:f>
              <c:strCache>
                <c:ptCount val="1"/>
                <c:pt idx="0">
                  <c:v>2 bit predictor(2)</c:v>
                </c:pt>
              </c:strCache>
            </c:strRef>
          </c:tx>
          <c:spPr>
            <a:solidFill>
              <a:schemeClr val="accent3"/>
            </a:solidFill>
            <a:ln>
              <a:noFill/>
            </a:ln>
            <a:effectLst/>
          </c:spPr>
          <c:invertIfNegative val="0"/>
          <c:cat>
            <c:strRef>
              <c:f>Sheet1!$A$13:$A$18</c:f>
              <c:strCache>
                <c:ptCount val="6"/>
                <c:pt idx="0">
                  <c:v>sample1.tr</c:v>
                </c:pt>
                <c:pt idx="1">
                  <c:v>sample2.tr</c:v>
                </c:pt>
                <c:pt idx="2">
                  <c:v>sample3.tr</c:v>
                </c:pt>
                <c:pt idx="3">
                  <c:v>sample4.tr</c:v>
                </c:pt>
                <c:pt idx="4">
                  <c:v>sample_large1.tr</c:v>
                </c:pt>
                <c:pt idx="5">
                  <c:v>sample_large2.tr</c:v>
                </c:pt>
              </c:strCache>
            </c:strRef>
          </c:cat>
          <c:val>
            <c:numRef>
              <c:f>Sheet1!$D$17:$D$18</c:f>
              <c:numCache>
                <c:formatCode>General</c:formatCode>
                <c:ptCount val="2"/>
                <c:pt idx="0">
                  <c:v>1.70303826E8</c:v>
                </c:pt>
                <c:pt idx="1">
                  <c:v>1.78346342E8</c:v>
                </c:pt>
              </c:numCache>
            </c:numRef>
          </c:val>
        </c:ser>
        <c:dLbls>
          <c:showLegendKey val="0"/>
          <c:showVal val="0"/>
          <c:showCatName val="0"/>
          <c:showSerName val="0"/>
          <c:showPercent val="0"/>
          <c:showBubbleSize val="0"/>
        </c:dLbls>
        <c:gapWidth val="219"/>
        <c:overlap val="-27"/>
        <c:axId val="-1471244448"/>
        <c:axId val="-1471255888"/>
      </c:barChart>
      <c:catAx>
        <c:axId val="-147124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55888"/>
        <c:crosses val="autoZero"/>
        <c:auto val="1"/>
        <c:lblAlgn val="ctr"/>
        <c:lblOffset val="100"/>
        <c:noMultiLvlLbl val="0"/>
      </c:catAx>
      <c:valAx>
        <c:axId val="-147125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4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 Files, 128 Bit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Sheet1!$B$21</c:f>
              <c:strCache>
                <c:ptCount val="1"/>
                <c:pt idx="0">
                  <c:v>No prediction (0)</c:v>
                </c:pt>
              </c:strCache>
            </c:strRef>
          </c:tx>
          <c:spPr>
            <a:solidFill>
              <a:schemeClr val="accent1"/>
            </a:solidFill>
            <a:ln>
              <a:noFill/>
            </a:ln>
            <a:effectLst/>
          </c:spPr>
          <c:invertIfNegative val="0"/>
          <c:cat>
            <c:strRef>
              <c:f>Sheet1!$A$22:$A$25</c:f>
              <c:strCache>
                <c:ptCount val="4"/>
                <c:pt idx="0">
                  <c:v>sample1.tr</c:v>
                </c:pt>
                <c:pt idx="1">
                  <c:v>sample2.tr</c:v>
                </c:pt>
                <c:pt idx="2">
                  <c:v>sample3.tr</c:v>
                </c:pt>
                <c:pt idx="3">
                  <c:v>sample4.tr</c:v>
                </c:pt>
              </c:strCache>
            </c:strRef>
          </c:cat>
          <c:val>
            <c:numRef>
              <c:f>Sheet1!$B$22:$B$25</c:f>
              <c:numCache>
                <c:formatCode>General</c:formatCode>
                <c:ptCount val="4"/>
                <c:pt idx="0">
                  <c:v>1.939824E6</c:v>
                </c:pt>
                <c:pt idx="1">
                  <c:v>1.92724E6</c:v>
                </c:pt>
                <c:pt idx="2">
                  <c:v>2.196389E6</c:v>
                </c:pt>
                <c:pt idx="3">
                  <c:v>6.063444E6</c:v>
                </c:pt>
              </c:numCache>
            </c:numRef>
          </c:val>
        </c:ser>
        <c:ser>
          <c:idx val="1"/>
          <c:order val="1"/>
          <c:tx>
            <c:strRef>
              <c:f>Sheet1!$C$21</c:f>
              <c:strCache>
                <c:ptCount val="1"/>
                <c:pt idx="0">
                  <c:v>1 bit predictor (1)</c:v>
                </c:pt>
              </c:strCache>
            </c:strRef>
          </c:tx>
          <c:spPr>
            <a:solidFill>
              <a:schemeClr val="accent2"/>
            </a:solidFill>
            <a:ln>
              <a:noFill/>
            </a:ln>
            <a:effectLst/>
          </c:spPr>
          <c:invertIfNegative val="0"/>
          <c:cat>
            <c:strRef>
              <c:f>Sheet1!$A$22:$A$25</c:f>
              <c:strCache>
                <c:ptCount val="4"/>
                <c:pt idx="0">
                  <c:v>sample1.tr</c:v>
                </c:pt>
                <c:pt idx="1">
                  <c:v>sample2.tr</c:v>
                </c:pt>
                <c:pt idx="2">
                  <c:v>sample3.tr</c:v>
                </c:pt>
                <c:pt idx="3">
                  <c:v>sample4.tr</c:v>
                </c:pt>
              </c:strCache>
            </c:strRef>
          </c:cat>
          <c:val>
            <c:numRef>
              <c:f>Sheet1!$C$22:$C$25</c:f>
              <c:numCache>
                <c:formatCode>General</c:formatCode>
                <c:ptCount val="4"/>
                <c:pt idx="0">
                  <c:v>1.92923E6</c:v>
                </c:pt>
                <c:pt idx="1">
                  <c:v>1.853004E6</c:v>
                </c:pt>
                <c:pt idx="2">
                  <c:v>1.954847E6</c:v>
                </c:pt>
                <c:pt idx="3">
                  <c:v>5.737074E6</c:v>
                </c:pt>
              </c:numCache>
            </c:numRef>
          </c:val>
        </c:ser>
        <c:ser>
          <c:idx val="2"/>
          <c:order val="2"/>
          <c:tx>
            <c:strRef>
              <c:f>Sheet1!$D$21</c:f>
              <c:strCache>
                <c:ptCount val="1"/>
                <c:pt idx="0">
                  <c:v>2 bit predictor(2)</c:v>
                </c:pt>
              </c:strCache>
            </c:strRef>
          </c:tx>
          <c:spPr>
            <a:solidFill>
              <a:schemeClr val="accent3"/>
            </a:solidFill>
            <a:ln>
              <a:noFill/>
            </a:ln>
            <a:effectLst/>
          </c:spPr>
          <c:invertIfNegative val="0"/>
          <c:cat>
            <c:strRef>
              <c:f>Sheet1!$A$22:$A$25</c:f>
              <c:strCache>
                <c:ptCount val="4"/>
                <c:pt idx="0">
                  <c:v>sample1.tr</c:v>
                </c:pt>
                <c:pt idx="1">
                  <c:v>sample2.tr</c:v>
                </c:pt>
                <c:pt idx="2">
                  <c:v>sample3.tr</c:v>
                </c:pt>
                <c:pt idx="3">
                  <c:v>sample4.tr</c:v>
                </c:pt>
              </c:strCache>
            </c:strRef>
          </c:cat>
          <c:val>
            <c:numRef>
              <c:f>Sheet1!$D$22:$D$25</c:f>
              <c:numCache>
                <c:formatCode>General</c:formatCode>
                <c:ptCount val="4"/>
                <c:pt idx="0">
                  <c:v>1.925984E6</c:v>
                </c:pt>
                <c:pt idx="1">
                  <c:v>1.875217E6</c:v>
                </c:pt>
                <c:pt idx="2">
                  <c:v>1.951776E6</c:v>
                </c:pt>
                <c:pt idx="3">
                  <c:v>5.75297E6</c:v>
                </c:pt>
              </c:numCache>
            </c:numRef>
          </c:val>
        </c:ser>
        <c:dLbls>
          <c:showLegendKey val="0"/>
          <c:showVal val="0"/>
          <c:showCatName val="0"/>
          <c:showSerName val="0"/>
          <c:showPercent val="0"/>
          <c:showBubbleSize val="0"/>
        </c:dLbls>
        <c:gapWidth val="219"/>
        <c:overlap val="-27"/>
        <c:axId val="-1471211408"/>
        <c:axId val="-1471265440"/>
      </c:barChart>
      <c:catAx>
        <c:axId val="-14712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65440"/>
        <c:crosses val="autoZero"/>
        <c:auto val="1"/>
        <c:lblAlgn val="ctr"/>
        <c:lblOffset val="100"/>
        <c:noMultiLvlLbl val="0"/>
      </c:catAx>
      <c:valAx>
        <c:axId val="-14712654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21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 Files, 128 Bit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Sheet1!$B$21</c:f>
              <c:strCache>
                <c:ptCount val="1"/>
                <c:pt idx="0">
                  <c:v>No prediction (0)</c:v>
                </c:pt>
              </c:strCache>
            </c:strRef>
          </c:tx>
          <c:spPr>
            <a:solidFill>
              <a:schemeClr val="accent1"/>
            </a:solidFill>
            <a:ln>
              <a:noFill/>
            </a:ln>
            <a:effectLst/>
          </c:spPr>
          <c:invertIfNegative val="0"/>
          <c:cat>
            <c:strRef>
              <c:f>Sheet1!$A$22:$A$27</c:f>
              <c:strCache>
                <c:ptCount val="6"/>
                <c:pt idx="0">
                  <c:v>sample1.tr</c:v>
                </c:pt>
                <c:pt idx="1">
                  <c:v>sample2.tr</c:v>
                </c:pt>
                <c:pt idx="2">
                  <c:v>sample3.tr</c:v>
                </c:pt>
                <c:pt idx="3">
                  <c:v>sample4.tr</c:v>
                </c:pt>
                <c:pt idx="4">
                  <c:v>sample_large1.tr</c:v>
                </c:pt>
                <c:pt idx="5">
                  <c:v>sample_large2.tr</c:v>
                </c:pt>
              </c:strCache>
            </c:strRef>
          </c:cat>
          <c:val>
            <c:numRef>
              <c:f>Sheet1!$B$26:$B$27</c:f>
              <c:numCache>
                <c:formatCode>General</c:formatCode>
                <c:ptCount val="2"/>
                <c:pt idx="0">
                  <c:v>1.74440671E8</c:v>
                </c:pt>
                <c:pt idx="1">
                  <c:v>1.99433328E8</c:v>
                </c:pt>
              </c:numCache>
            </c:numRef>
          </c:val>
        </c:ser>
        <c:ser>
          <c:idx val="1"/>
          <c:order val="1"/>
          <c:tx>
            <c:strRef>
              <c:f>Sheet1!$C$21</c:f>
              <c:strCache>
                <c:ptCount val="1"/>
                <c:pt idx="0">
                  <c:v>1 bit predictor (1)</c:v>
                </c:pt>
              </c:strCache>
            </c:strRef>
          </c:tx>
          <c:spPr>
            <a:solidFill>
              <a:schemeClr val="accent2"/>
            </a:solidFill>
            <a:ln>
              <a:noFill/>
            </a:ln>
            <a:effectLst/>
          </c:spPr>
          <c:invertIfNegative val="0"/>
          <c:cat>
            <c:strRef>
              <c:f>Sheet1!$A$22:$A$27</c:f>
              <c:strCache>
                <c:ptCount val="6"/>
                <c:pt idx="0">
                  <c:v>sample1.tr</c:v>
                </c:pt>
                <c:pt idx="1">
                  <c:v>sample2.tr</c:v>
                </c:pt>
                <c:pt idx="2">
                  <c:v>sample3.tr</c:v>
                </c:pt>
                <c:pt idx="3">
                  <c:v>sample4.tr</c:v>
                </c:pt>
                <c:pt idx="4">
                  <c:v>sample_large1.tr</c:v>
                </c:pt>
                <c:pt idx="5">
                  <c:v>sample_large2.tr</c:v>
                </c:pt>
              </c:strCache>
            </c:strRef>
          </c:cat>
          <c:val>
            <c:numRef>
              <c:f>Sheet1!$C$26:$C$27</c:f>
              <c:numCache>
                <c:formatCode>General</c:formatCode>
                <c:ptCount val="2"/>
                <c:pt idx="0">
                  <c:v>1.67987373E8</c:v>
                </c:pt>
                <c:pt idx="1">
                  <c:v>1.78457238E8</c:v>
                </c:pt>
              </c:numCache>
            </c:numRef>
          </c:val>
        </c:ser>
        <c:ser>
          <c:idx val="2"/>
          <c:order val="2"/>
          <c:tx>
            <c:strRef>
              <c:f>Sheet1!$D$21</c:f>
              <c:strCache>
                <c:ptCount val="1"/>
                <c:pt idx="0">
                  <c:v>2 bit predictor(2)</c:v>
                </c:pt>
              </c:strCache>
            </c:strRef>
          </c:tx>
          <c:spPr>
            <a:solidFill>
              <a:schemeClr val="accent3"/>
            </a:solidFill>
            <a:ln>
              <a:noFill/>
            </a:ln>
            <a:effectLst/>
          </c:spPr>
          <c:invertIfNegative val="0"/>
          <c:cat>
            <c:strRef>
              <c:f>Sheet1!$A$22:$A$27</c:f>
              <c:strCache>
                <c:ptCount val="6"/>
                <c:pt idx="0">
                  <c:v>sample1.tr</c:v>
                </c:pt>
                <c:pt idx="1">
                  <c:v>sample2.tr</c:v>
                </c:pt>
                <c:pt idx="2">
                  <c:v>sample3.tr</c:v>
                </c:pt>
                <c:pt idx="3">
                  <c:v>sample4.tr</c:v>
                </c:pt>
                <c:pt idx="4">
                  <c:v>sample_large1.tr</c:v>
                </c:pt>
                <c:pt idx="5">
                  <c:v>sample_large2.tr</c:v>
                </c:pt>
              </c:strCache>
            </c:strRef>
          </c:cat>
          <c:val>
            <c:numRef>
              <c:f>Sheet1!$D$26:$D$27</c:f>
              <c:numCache>
                <c:formatCode>General</c:formatCode>
                <c:ptCount val="2"/>
                <c:pt idx="0">
                  <c:v>1.67337101E8</c:v>
                </c:pt>
                <c:pt idx="1">
                  <c:v>1.78207039E8</c:v>
                </c:pt>
              </c:numCache>
            </c:numRef>
          </c:val>
        </c:ser>
        <c:dLbls>
          <c:showLegendKey val="0"/>
          <c:showVal val="0"/>
          <c:showCatName val="0"/>
          <c:showSerName val="0"/>
          <c:showPercent val="0"/>
          <c:showBubbleSize val="0"/>
        </c:dLbls>
        <c:gapWidth val="219"/>
        <c:overlap val="-27"/>
        <c:axId val="-1450350864"/>
        <c:axId val="-1450419824"/>
      </c:barChart>
      <c:catAx>
        <c:axId val="-145035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419824"/>
        <c:crosses val="autoZero"/>
        <c:auto val="1"/>
        <c:lblAlgn val="ctr"/>
        <c:lblOffset val="100"/>
        <c:noMultiLvlLbl val="0"/>
      </c:catAx>
      <c:valAx>
        <c:axId val="-1450419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35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515</Words>
  <Characters>2936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Hudson, Aric</cp:lastModifiedBy>
  <cp:revision>21</cp:revision>
  <dcterms:created xsi:type="dcterms:W3CDTF">2018-02-19T00:20:00Z</dcterms:created>
  <dcterms:modified xsi:type="dcterms:W3CDTF">2018-02-20T01:50:00Z</dcterms:modified>
</cp:coreProperties>
</file>