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9960B">
      <w:pPr>
        <w:rPr>
          <w:rFonts w:ascii="Arial" w:hAnsi="Arial" w:cs="Arial"/>
        </w:rPr>
      </w:pPr>
      <w:r>
        <w:rPr>
          <w:rFonts w:ascii="Arial" w:hAnsi="Arial" w:cs="Arial"/>
          <w:lang w:eastAsia="pt-BR"/>
        </w:rPr>
        <w:drawing>
          <wp:anchor distT="0" distB="0" distL="114300" distR="114300" simplePos="0" relativeHeight="251659264" behindDoc="1" locked="0" layoutInCell="1" allowOverlap="1">
            <wp:simplePos x="0" y="0"/>
            <wp:positionH relativeFrom="margin">
              <wp:align>center</wp:align>
            </wp:positionH>
            <wp:positionV relativeFrom="page">
              <wp:posOffset>815975</wp:posOffset>
            </wp:positionV>
            <wp:extent cx="3613785" cy="3613785"/>
            <wp:effectExtent l="0" t="0" r="5715" b="5715"/>
            <wp:wrapTight wrapText="bothSides">
              <wp:wrapPolygon>
                <wp:start x="0" y="0"/>
                <wp:lineTo x="0" y="21520"/>
                <wp:lineTo x="21520" y="21520"/>
                <wp:lineTo x="21520"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613785" cy="3613785"/>
                    </a:xfrm>
                    <a:prstGeom prst="rect">
                      <a:avLst/>
                    </a:prstGeom>
                  </pic:spPr>
                </pic:pic>
              </a:graphicData>
            </a:graphic>
          </wp:anchor>
        </w:drawing>
      </w:r>
    </w:p>
    <w:p w14:paraId="418E767C">
      <w:pPr>
        <w:rPr>
          <w:rFonts w:ascii="Arial" w:hAnsi="Arial" w:cs="Arial"/>
        </w:rPr>
      </w:pPr>
    </w:p>
    <w:p w14:paraId="5105E534">
      <w:pPr>
        <w:rPr>
          <w:rFonts w:ascii="Arial" w:hAnsi="Arial" w:cs="Arial"/>
        </w:rPr>
      </w:pPr>
    </w:p>
    <w:p w14:paraId="561C684F">
      <w:pPr>
        <w:rPr>
          <w:rFonts w:ascii="Arial" w:hAnsi="Arial" w:cs="Arial"/>
        </w:rPr>
      </w:pPr>
    </w:p>
    <w:p w14:paraId="1FBA1A17">
      <w:pPr>
        <w:rPr>
          <w:rFonts w:ascii="Arial" w:hAnsi="Arial" w:cs="Arial"/>
        </w:rPr>
      </w:pPr>
    </w:p>
    <w:p w14:paraId="20260886">
      <w:pPr>
        <w:rPr>
          <w:rFonts w:ascii="Arial" w:hAnsi="Arial" w:cs="Arial"/>
        </w:rPr>
      </w:pPr>
    </w:p>
    <w:p w14:paraId="21C82E28">
      <w:pPr>
        <w:rPr>
          <w:rFonts w:ascii="Arial" w:hAnsi="Arial" w:cs="Arial"/>
        </w:rPr>
      </w:pPr>
    </w:p>
    <w:p w14:paraId="5BCD0AB9">
      <w:pPr>
        <w:rPr>
          <w:rFonts w:ascii="Arial" w:hAnsi="Arial" w:cs="Arial"/>
        </w:rPr>
      </w:pPr>
    </w:p>
    <w:p w14:paraId="68FCDF07">
      <w:pPr>
        <w:rPr>
          <w:rFonts w:ascii="Arial" w:hAnsi="Arial" w:cs="Arial"/>
        </w:rPr>
      </w:pPr>
    </w:p>
    <w:p w14:paraId="0528A4D7">
      <w:pPr>
        <w:rPr>
          <w:rFonts w:ascii="Arial" w:hAnsi="Arial" w:cs="Arial"/>
        </w:rPr>
      </w:pPr>
    </w:p>
    <w:p w14:paraId="0D36E11E">
      <w:pPr>
        <w:rPr>
          <w:rFonts w:ascii="Arial" w:hAnsi="Arial" w:cs="Arial"/>
        </w:rPr>
      </w:pPr>
    </w:p>
    <w:p w14:paraId="42085262">
      <w:pPr>
        <w:rPr>
          <w:rFonts w:ascii="Arial" w:hAnsi="Arial" w:cs="Arial"/>
        </w:rPr>
      </w:pPr>
    </w:p>
    <w:p w14:paraId="3700E6C1">
      <w:pPr>
        <w:rPr>
          <w:rFonts w:ascii="Arial" w:hAnsi="Arial" w:cs="Arial"/>
        </w:rPr>
      </w:pPr>
    </w:p>
    <w:p w14:paraId="1FD98C6B">
      <w:pPr>
        <w:rPr>
          <w:rFonts w:ascii="Arial" w:hAnsi="Arial" w:cs="Arial"/>
        </w:rPr>
      </w:pPr>
    </w:p>
    <w:p w14:paraId="106BFA28">
      <w:pPr>
        <w:spacing w:line="320" w:lineRule="exact"/>
        <w:ind w:right="-34"/>
        <w:jc w:val="center"/>
        <w:rPr>
          <w:rFonts w:ascii="Arial" w:hAnsi="Arial" w:cs="Arial"/>
          <w:b/>
          <w:sz w:val="52"/>
        </w:rPr>
      </w:pPr>
    </w:p>
    <w:p w14:paraId="7E611E50">
      <w:pPr>
        <w:spacing w:line="320" w:lineRule="exact"/>
        <w:ind w:right="-34"/>
        <w:jc w:val="center"/>
        <w:rPr>
          <w:rFonts w:ascii="Arial" w:hAnsi="Arial" w:cs="Arial"/>
          <w:b/>
          <w:sz w:val="52"/>
        </w:rPr>
      </w:pPr>
    </w:p>
    <w:p w14:paraId="79B7A715">
      <w:pPr>
        <w:spacing w:line="320" w:lineRule="exact"/>
        <w:ind w:right="-34"/>
        <w:jc w:val="center"/>
        <w:rPr>
          <w:rFonts w:ascii="Arial" w:hAnsi="Arial" w:cs="Arial"/>
          <w:b/>
          <w:sz w:val="52"/>
        </w:rPr>
      </w:pPr>
    </w:p>
    <w:p w14:paraId="158C928F">
      <w:pPr>
        <w:spacing w:line="320" w:lineRule="exact"/>
        <w:ind w:right="-34"/>
        <w:jc w:val="center"/>
        <w:rPr>
          <w:rFonts w:ascii="Arial" w:hAnsi="Arial" w:cs="Arial"/>
          <w:b/>
          <w:sz w:val="52"/>
        </w:rPr>
      </w:pPr>
    </w:p>
    <w:p w14:paraId="63D0F167">
      <w:pPr>
        <w:spacing w:line="320" w:lineRule="exact"/>
        <w:ind w:right="-34"/>
        <w:jc w:val="center"/>
        <w:rPr>
          <w:rFonts w:ascii="Arial" w:hAnsi="Arial" w:cs="Arial"/>
          <w:b/>
          <w:sz w:val="52"/>
        </w:rPr>
      </w:pPr>
    </w:p>
    <w:p w14:paraId="61C9F9EC">
      <w:pPr>
        <w:spacing w:line="720" w:lineRule="auto"/>
        <w:ind w:right="-34"/>
        <w:jc w:val="center"/>
        <w:rPr>
          <w:rFonts w:ascii="Arial" w:hAnsi="Arial" w:cs="Arial"/>
          <w:b/>
          <w:sz w:val="52"/>
        </w:rPr>
      </w:pPr>
      <w:r>
        <w:rPr>
          <w:rFonts w:hint="default" w:ascii="Arial" w:hAnsi="Arial" w:cs="Arial"/>
          <w:b/>
          <w:sz w:val="52"/>
        </w:rPr>
        <w:t>{ptc_number}</w:t>
      </w:r>
    </w:p>
    <w:p w14:paraId="0399242C">
      <w:pPr>
        <w:spacing w:line="320" w:lineRule="exact"/>
        <w:ind w:right="-34"/>
        <w:jc w:val="center"/>
        <w:rPr>
          <w:rFonts w:ascii="Arial" w:hAnsi="Arial" w:cs="Arial"/>
          <w:b/>
          <w:sz w:val="52"/>
          <w:u w:val="single"/>
        </w:rPr>
      </w:pPr>
    </w:p>
    <w:p w14:paraId="3869EB4D">
      <w:pPr>
        <w:spacing w:line="320" w:lineRule="exact"/>
        <w:ind w:right="-34"/>
        <w:jc w:val="center"/>
        <w:rPr>
          <w:rFonts w:ascii="Arial" w:hAnsi="Arial" w:cs="Arial"/>
          <w:b/>
          <w:sz w:val="52"/>
          <w:u w:val="single"/>
        </w:rPr>
      </w:pPr>
    </w:p>
    <w:p w14:paraId="0E8B69D7">
      <w:pPr>
        <w:rPr>
          <w:rFonts w:ascii="Arial" w:hAnsi="Arial" w:cs="Arial"/>
        </w:rPr>
      </w:pPr>
    </w:p>
    <w:p w14:paraId="0D44D467">
      <w:pPr>
        <w:rPr>
          <w:rFonts w:ascii="Arial" w:hAnsi="Arial" w:cs="Arial"/>
        </w:rPr>
      </w:pPr>
    </w:p>
    <w:p w14:paraId="47CE930A">
      <w:pPr>
        <w:rPr>
          <w:rFonts w:ascii="Arial" w:hAnsi="Arial" w:cs="Arial"/>
        </w:rPr>
      </w:pPr>
    </w:p>
    <w:p w14:paraId="23DBB5C2">
      <w:pPr>
        <w:rPr>
          <w:rFonts w:ascii="Arial" w:hAnsi="Arial" w:cs="Arial"/>
        </w:rPr>
      </w:pPr>
    </w:p>
    <w:p w14:paraId="14BDE4CE">
      <w:pPr>
        <w:rPr>
          <w:rFonts w:ascii="Arial" w:hAnsi="Arial" w:cs="Arial"/>
        </w:rPr>
      </w:pPr>
    </w:p>
    <w:p w14:paraId="08471946">
      <w:pPr>
        <w:rPr>
          <w:rFonts w:ascii="Arial" w:hAnsi="Arial" w:cs="Arial"/>
        </w:rPr>
      </w:pPr>
    </w:p>
    <w:p w14:paraId="2B8251B1">
      <w:pPr>
        <w:tabs>
          <w:tab w:val="left" w:pos="6699"/>
        </w:tabs>
        <w:jc w:val="right"/>
        <w:rPr>
          <w:rFonts w:ascii="Arial" w:hAnsi="Arial" w:cs="Arial"/>
          <w:color w:val="000000" w:themeColor="text1"/>
          <w:sz w:val="20"/>
          <w14:textFill>
            <w14:solidFill>
              <w14:schemeClr w14:val="tx1"/>
            </w14:solidFill>
          </w14:textFill>
        </w:rPr>
      </w:pPr>
      <w:r>
        <w:rPr>
          <w:rFonts w:ascii="Arial" w:hAnsi="Arial" w:cs="Arial"/>
          <w:color w:val="000000" w:themeColor="text1"/>
          <w:sz w:val="20"/>
          <w14:textFill>
            <w14:solidFill>
              <w14:schemeClr w14:val="tx1"/>
            </w14:solidFill>
          </w14:textFill>
        </w:rPr>
        <w:t xml:space="preserve">Sertãozinho, </w:t>
      </w:r>
      <w:r>
        <w:rPr>
          <w:rFonts w:ascii="Arial" w:hAnsi="Arial" w:cs="Arial"/>
          <w:color w:val="000000" w:themeColor="text1"/>
          <w:sz w:val="20"/>
          <w14:textFill>
            <w14:solidFill>
              <w14:schemeClr w14:val="tx1"/>
            </w14:solidFill>
          </w14:textFill>
        </w:rPr>
        <w:fldChar w:fldCharType="begin"/>
      </w:r>
      <w:r>
        <w:rPr>
          <w:rFonts w:ascii="Arial" w:hAnsi="Arial" w:cs="Arial"/>
          <w:color w:val="000000" w:themeColor="text1"/>
          <w:sz w:val="20"/>
          <w14:textFill>
            <w14:solidFill>
              <w14:schemeClr w14:val="tx1"/>
            </w14:solidFill>
          </w14:textFill>
        </w:rPr>
        <w:instrText xml:space="preserve"> TIME \@ "d' de 'MMMM' de 'yyyy" </w:instrText>
      </w:r>
      <w:r>
        <w:rPr>
          <w:rFonts w:ascii="Arial" w:hAnsi="Arial" w:cs="Arial"/>
          <w:color w:val="000000" w:themeColor="text1"/>
          <w:sz w:val="20"/>
          <w14:textFill>
            <w14:solidFill>
              <w14:schemeClr w14:val="tx1"/>
            </w14:solidFill>
          </w14:textFill>
        </w:rPr>
        <w:fldChar w:fldCharType="separate"/>
      </w:r>
      <w:r>
        <w:rPr>
          <w:rFonts w:ascii="Arial" w:hAnsi="Arial" w:cs="Arial"/>
          <w:color w:val="000000" w:themeColor="text1"/>
          <w:sz w:val="20"/>
          <w14:textFill>
            <w14:solidFill>
              <w14:schemeClr w14:val="tx1"/>
            </w14:solidFill>
          </w14:textFill>
        </w:rPr>
        <w:t>16 de July de 2026</w:t>
      </w:r>
      <w:r>
        <w:rPr>
          <w:rFonts w:ascii="Arial" w:hAnsi="Arial" w:cs="Arial"/>
          <w:color w:val="000000" w:themeColor="text1"/>
          <w:sz w:val="20"/>
          <w14:textFill>
            <w14:solidFill>
              <w14:schemeClr w14:val="tx1"/>
            </w14:solidFill>
          </w14:textFill>
        </w:rPr>
        <w:fldChar w:fldCharType="end"/>
      </w:r>
    </w:p>
    <w:p w14:paraId="1A6C018B">
      <w:pPr>
        <w:tabs>
          <w:tab w:val="left" w:pos="7254"/>
        </w:tabs>
        <w:jc w:val="right"/>
        <w:rPr>
          <w:rFonts w:ascii="Arial" w:hAnsi="Arial" w:cs="Arial"/>
          <w:color w:val="000000" w:themeColor="text1"/>
          <w:sz w:val="20"/>
          <w14:textFill>
            <w14:solidFill>
              <w14:schemeClr w14:val="tx1"/>
            </w14:solidFill>
          </w14:textFill>
        </w:rPr>
      </w:pPr>
    </w:p>
    <w:p w14:paraId="364C5E69">
      <w:pPr>
        <w:tabs>
          <w:tab w:val="left" w:pos="7254"/>
        </w:tabs>
        <w:jc w:val="center"/>
        <w:rPr>
          <w:rFonts w:ascii="Arial" w:hAnsi="Arial" w:cs="Arial"/>
          <w:b/>
          <w:color w:val="000000" w:themeColor="text1"/>
          <w:sz w:val="28"/>
          <w14:textFill>
            <w14:solidFill>
              <w14:schemeClr w14:val="tx1"/>
            </w14:solidFill>
          </w14:textFill>
        </w:rPr>
      </w:pPr>
      <w:r>
        <w:rPr>
          <w:rFonts w:ascii="Arial" w:hAnsi="Arial" w:cs="Arial"/>
          <w:b/>
          <w:color w:val="000000" w:themeColor="text1"/>
          <w:sz w:val="28"/>
          <w14:textFill>
            <w14:solidFill>
              <w14:schemeClr w14:val="tx1"/>
            </w14:solidFill>
          </w14:textFill>
        </w:rPr>
        <w:t>Proposta Técnica</w:t>
      </w:r>
    </w:p>
    <w:tbl>
      <w:tblPr>
        <w:tblStyle w:val="6"/>
        <w:tblpPr w:leftFromText="141" w:rightFromText="141" w:vertAnchor="text" w:horzAnchor="margin" w:tblpY="404"/>
        <w:tblW w:w="5000" w:type="pct"/>
        <w:tblInd w:w="0" w:type="dxa"/>
        <w:tblLayout w:type="autofit"/>
        <w:tblCellMar>
          <w:top w:w="0" w:type="dxa"/>
          <w:left w:w="108" w:type="dxa"/>
          <w:bottom w:w="0" w:type="dxa"/>
          <w:right w:w="108" w:type="dxa"/>
        </w:tblCellMar>
      </w:tblPr>
      <w:tblGrid>
        <w:gridCol w:w="2489"/>
        <w:gridCol w:w="8193"/>
      </w:tblGrid>
      <w:tr w14:paraId="4A6E8EE8">
        <w:tblPrEx>
          <w:tblCellMar>
            <w:top w:w="0" w:type="dxa"/>
            <w:left w:w="108" w:type="dxa"/>
            <w:bottom w:w="0" w:type="dxa"/>
            <w:right w:w="108" w:type="dxa"/>
          </w:tblCellMar>
        </w:tblPrEx>
        <w:tc>
          <w:tcPr>
            <w:tcW w:w="1165" w:type="pct"/>
            <w:vAlign w:val="center"/>
          </w:tcPr>
          <w:p w14:paraId="2ACEA282">
            <w:pPr>
              <w:spacing w:after="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Empresa:</w:t>
            </w:r>
          </w:p>
        </w:tc>
        <w:tc>
          <w:tcPr>
            <w:tcW w:w="3835" w:type="pct"/>
            <w:vAlign w:val="center"/>
          </w:tcPr>
          <w:p w14:paraId="543D3030">
            <w:pPr>
              <w:spacing w:after="0"/>
              <w:jc w:val="center"/>
              <w:rPr>
                <w:rFonts w:hint="default" w:ascii="Arial" w:hAnsi="Arial" w:cs="Arial"/>
                <w:b/>
                <w:color w:val="000000" w:themeColor="text1"/>
                <w:lang w:val="pt-BR"/>
                <w14:textFill>
                  <w14:solidFill>
                    <w14:schemeClr w14:val="tx1"/>
                  </w14:solidFill>
                </w14:textFill>
              </w:rPr>
            </w:pPr>
            <w:r>
              <w:rPr>
                <w:rFonts w:hint="default" w:ascii="Arial" w:hAnsi="Arial" w:cs="Arial"/>
                <w:b/>
                <w:color w:val="000000" w:themeColor="text1"/>
                <w14:textFill>
                  <w14:solidFill>
                    <w14:schemeClr w14:val="tx1"/>
                  </w14:solidFill>
                </w14:textFill>
              </w:rPr>
              <w:t>{nome_empresa}</w:t>
            </w:r>
            <w:r>
              <w:rPr>
                <w:rFonts w:hint="default" w:ascii="Arial" w:hAnsi="Arial" w:cs="Arial"/>
                <w:b/>
                <w:color w:val="000000" w:themeColor="text1"/>
                <w:lang w:val="pt-BR"/>
                <w14:textFill>
                  <w14:solidFill>
                    <w14:schemeClr w14:val="tx1"/>
                  </w14:solidFill>
                </w14:textFill>
              </w:rPr>
              <w:t xml:space="preserve"> - Unidade {unidade_nome}</w:t>
            </w:r>
          </w:p>
        </w:tc>
      </w:tr>
      <w:tr w14:paraId="551CEF57">
        <w:tblPrEx>
          <w:tblCellMar>
            <w:top w:w="0" w:type="dxa"/>
            <w:left w:w="108" w:type="dxa"/>
            <w:bottom w:w="0" w:type="dxa"/>
            <w:right w:w="108" w:type="dxa"/>
          </w:tblCellMar>
        </w:tblPrEx>
        <w:tc>
          <w:tcPr>
            <w:tcW w:w="1165" w:type="pct"/>
            <w:vAlign w:val="center"/>
          </w:tcPr>
          <w:p w14:paraId="0E6D4296">
            <w:pPr>
              <w:spacing w:after="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Escopo:</w:t>
            </w:r>
          </w:p>
        </w:tc>
        <w:tc>
          <w:tcPr>
            <w:tcW w:w="3835" w:type="pct"/>
            <w:vAlign w:val="center"/>
          </w:tcPr>
          <w:p w14:paraId="6A44311C">
            <w:pPr>
              <w:spacing w:after="0"/>
              <w:jc w:val="center"/>
              <w:rPr>
                <w:rFonts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{objeto_do_fornecimento}</w:t>
            </w:r>
          </w:p>
        </w:tc>
      </w:tr>
    </w:tbl>
    <w:p w14:paraId="5216B339">
      <w:pPr>
        <w:jc w:val="center"/>
        <w:rPr>
          <w:rFonts w:ascii="Arial" w:hAnsi="Arial" w:cs="Arial"/>
          <w:color w:val="000000" w:themeColor="text1"/>
          <w:sz w:val="28"/>
          <w14:textFill>
            <w14:solidFill>
              <w14:schemeClr w14:val="tx1"/>
            </w14:solidFill>
          </w14:textFill>
        </w:rPr>
      </w:pPr>
    </w:p>
    <w:p w14:paraId="4BE66AA6">
      <w:pPr>
        <w:jc w:val="center"/>
        <w:rPr>
          <w:rFonts w:ascii="Arial" w:hAnsi="Arial" w:cs="Arial"/>
          <w:color w:val="000000" w:themeColor="text1"/>
          <w:sz w:val="28"/>
          <w14:textFill>
            <w14:solidFill>
              <w14:schemeClr w14:val="tx1"/>
            </w14:solidFill>
          </w14:textFill>
        </w:rPr>
      </w:pPr>
    </w:p>
    <w:tbl>
      <w:tblPr>
        <w:tblStyle w:val="6"/>
        <w:tblW w:w="5068" w:type="pct"/>
        <w:tblInd w:w="-142" w:type="dxa"/>
        <w:tblLayout w:type="autofit"/>
        <w:tblCellMar>
          <w:top w:w="0" w:type="dxa"/>
          <w:left w:w="108" w:type="dxa"/>
          <w:bottom w:w="0" w:type="dxa"/>
          <w:right w:w="108" w:type="dxa"/>
        </w:tblCellMar>
      </w:tblPr>
      <w:tblGrid>
        <w:gridCol w:w="2663"/>
        <w:gridCol w:w="2896"/>
        <w:gridCol w:w="2761"/>
        <w:gridCol w:w="2639"/>
      </w:tblGrid>
      <w:tr w14:paraId="3D8EE950">
        <w:tblPrEx>
          <w:tblCellMar>
            <w:top w:w="0" w:type="dxa"/>
            <w:left w:w="108" w:type="dxa"/>
            <w:bottom w:w="0" w:type="dxa"/>
            <w:right w:w="108" w:type="dxa"/>
          </w:tblCellMar>
        </w:tblPrEx>
        <w:tc>
          <w:tcPr>
            <w:tcW w:w="1470" w:type="pct"/>
            <w:vAlign w:val="center"/>
          </w:tcPr>
          <w:p w14:paraId="771CE749">
            <w:pPr>
              <w:spacing w:after="0" w:line="320" w:lineRule="exact"/>
              <w:ind w:right="-34"/>
              <w:rPr>
                <w:rFonts w:ascii="Arial" w:hAnsi="Arial" w:cs="Arial"/>
                <w:b/>
              </w:rPr>
            </w:pPr>
            <w:r>
              <w:rPr>
                <w:rFonts w:ascii="Arial" w:hAnsi="Arial" w:cs="Arial"/>
                <w:b/>
              </w:rPr>
              <w:t>A/C:</w:t>
            </w:r>
          </w:p>
        </w:tc>
        <w:tc>
          <w:tcPr>
            <w:tcW w:w="869" w:type="pct"/>
            <w:vAlign w:val="center"/>
          </w:tcPr>
          <w:p w14:paraId="2AE1E457">
            <w:pPr>
              <w:spacing w:after="0" w:line="320" w:lineRule="exact"/>
              <w:ind w:right="-34"/>
              <w:rPr>
                <w:rFonts w:ascii="Arial" w:hAnsi="Arial" w:cs="Arial"/>
                <w:b/>
              </w:rPr>
            </w:pPr>
            <w:r>
              <w:rPr>
                <w:rFonts w:ascii="Arial" w:hAnsi="Arial" w:cs="Arial"/>
                <w:b/>
              </w:rPr>
              <w:t>Fone:</w:t>
            </w:r>
          </w:p>
        </w:tc>
        <w:tc>
          <w:tcPr>
            <w:tcW w:w="935" w:type="pct"/>
            <w:vAlign w:val="center"/>
          </w:tcPr>
          <w:p w14:paraId="3701AB28">
            <w:pPr>
              <w:spacing w:after="0" w:line="320" w:lineRule="exact"/>
              <w:ind w:right="-34"/>
              <w:rPr>
                <w:rFonts w:ascii="Arial" w:hAnsi="Arial" w:cs="Arial"/>
                <w:b/>
              </w:rPr>
            </w:pPr>
            <w:r>
              <w:rPr>
                <w:rFonts w:ascii="Arial" w:hAnsi="Arial" w:cs="Arial"/>
                <w:b/>
              </w:rPr>
              <w:t>Cel:</w:t>
            </w:r>
          </w:p>
        </w:tc>
        <w:tc>
          <w:tcPr>
            <w:tcW w:w="1726" w:type="pct"/>
            <w:vAlign w:val="center"/>
          </w:tcPr>
          <w:p w14:paraId="560FF74B">
            <w:pPr>
              <w:spacing w:after="0" w:line="320" w:lineRule="exact"/>
              <w:ind w:right="-34"/>
              <w:rPr>
                <w:rFonts w:ascii="Arial" w:hAnsi="Arial" w:cs="Arial"/>
                <w:b/>
              </w:rPr>
            </w:pPr>
            <w:r>
              <w:rPr>
                <w:rFonts w:ascii="Arial" w:hAnsi="Arial" w:cs="Arial"/>
                <w:b/>
              </w:rPr>
              <w:t>E-mail:</w:t>
            </w:r>
          </w:p>
        </w:tc>
      </w:tr>
      <w:tr w14:paraId="0A4EDB16">
        <w:tblPrEx>
          <w:tblCellMar>
            <w:top w:w="0" w:type="dxa"/>
            <w:left w:w="108" w:type="dxa"/>
            <w:bottom w:w="0" w:type="dxa"/>
            <w:right w:w="108" w:type="dxa"/>
          </w:tblCellMar>
        </w:tblPrEx>
        <w:tc>
          <w:tcPr>
            <w:tcW w:w="1470" w:type="pct"/>
            <w:vAlign w:val="center"/>
          </w:tcPr>
          <w:p w14:paraId="21DC9349">
            <w:pPr>
              <w:spacing w:after="0"/>
              <w:rPr>
                <w:rFonts w:ascii="Arial" w:hAnsi="Arial" w:cs="Arial"/>
                <w:highlight w:val="none"/>
              </w:rPr>
            </w:pPr>
            <w:r>
              <w:rPr>
                <w:rFonts w:hint="default" w:ascii="Arial" w:hAnsi="Arial" w:cs="Arial"/>
                <w:highlight w:val="none"/>
              </w:rPr>
              <w:t>{contato_unidade_nome}</w:t>
            </w:r>
          </w:p>
        </w:tc>
        <w:tc>
          <w:tcPr>
            <w:tcW w:w="869" w:type="pct"/>
            <w:vAlign w:val="center"/>
          </w:tcPr>
          <w:p w14:paraId="260B1D95">
            <w:pPr>
              <w:spacing w:after="0"/>
              <w:rPr>
                <w:rFonts w:ascii="Arial" w:hAnsi="Arial" w:cs="Arial"/>
                <w:highlight w:val="none"/>
              </w:rPr>
            </w:pPr>
            <w:r>
              <w:rPr>
                <w:rFonts w:hint="default" w:ascii="Arial" w:hAnsi="Arial" w:cs="Arial"/>
                <w:highlight w:val="none"/>
              </w:rPr>
              <w:t>{contato_unidade_telefone}</w:t>
            </w:r>
          </w:p>
        </w:tc>
        <w:tc>
          <w:tcPr>
            <w:tcW w:w="935" w:type="pct"/>
            <w:vAlign w:val="center"/>
          </w:tcPr>
          <w:p w14:paraId="137A95BE">
            <w:pPr>
              <w:spacing w:after="0"/>
              <w:rPr>
                <w:rFonts w:ascii="Arial" w:hAnsi="Arial" w:cs="Arial"/>
                <w:highlight w:val="none"/>
              </w:rPr>
            </w:pPr>
            <w:r>
              <w:rPr>
                <w:rFonts w:hint="default" w:ascii="Arial" w:hAnsi="Arial" w:cs="Arial"/>
                <w:highlight w:val="none"/>
              </w:rPr>
              <w:t>{contato_unidade_celular}</w:t>
            </w:r>
          </w:p>
        </w:tc>
        <w:tc>
          <w:tcPr>
            <w:tcW w:w="1726" w:type="pct"/>
            <w:vAlign w:val="center"/>
          </w:tcPr>
          <w:p w14:paraId="60CF431F">
            <w:pPr>
              <w:spacing w:after="0"/>
              <w:rPr>
                <w:rStyle w:val="10"/>
                <w:rFonts w:ascii="Arial" w:hAnsi="Arial" w:cs="Arial"/>
                <w:highlight w:val="none"/>
              </w:rPr>
            </w:pPr>
            <w:r>
              <w:rPr>
                <w:rStyle w:val="10"/>
                <w:rFonts w:hint="default" w:ascii="Arial" w:hAnsi="Arial" w:cs="Arial"/>
                <w:highlight w:val="none"/>
              </w:rPr>
              <w:t>{contato_unidade_email}</w:t>
            </w:r>
          </w:p>
        </w:tc>
      </w:tr>
    </w:tbl>
    <w:p w14:paraId="01F761B3">
      <w:pPr>
        <w:spacing w:after="0" w:line="320" w:lineRule="exact"/>
        <w:ind w:right="-34"/>
        <w:jc w:val="both"/>
        <w:rPr>
          <w:rFonts w:ascii="Arial" w:hAnsi="Arial" w:cs="Arial"/>
        </w:rPr>
      </w:pPr>
    </w:p>
    <w:p w14:paraId="2B16AF1A">
      <w:pPr>
        <w:spacing w:after="0" w:line="320" w:lineRule="exact"/>
        <w:ind w:right="-34"/>
        <w:jc w:val="both"/>
        <w:rPr>
          <w:rFonts w:ascii="Arial" w:hAnsi="Arial" w:cs="Arial"/>
        </w:rPr>
      </w:pPr>
    </w:p>
    <w:p w14:paraId="53F79538">
      <w:pPr>
        <w:spacing w:after="0" w:line="320" w:lineRule="exact"/>
        <w:ind w:right="-34"/>
        <w:jc w:val="both"/>
        <w:rPr>
          <w:rFonts w:ascii="Arial" w:hAnsi="Arial" w:cs="Arial"/>
        </w:rPr>
      </w:pPr>
      <w:r>
        <w:rPr>
          <w:rFonts w:ascii="Arial" w:hAnsi="Arial" w:cs="Arial"/>
        </w:rPr>
        <w:t>Prezados(as) Senhores(as),</w:t>
      </w:r>
    </w:p>
    <w:p w14:paraId="48B1AF30">
      <w:pPr>
        <w:spacing w:after="0" w:line="320" w:lineRule="exact"/>
        <w:ind w:right="-34"/>
        <w:jc w:val="both"/>
        <w:rPr>
          <w:rFonts w:ascii="Arial" w:hAnsi="Arial" w:cs="Arial"/>
        </w:rPr>
      </w:pPr>
    </w:p>
    <w:p w14:paraId="370B314F">
      <w:pPr>
        <w:spacing w:after="0" w:line="320" w:lineRule="exact"/>
        <w:ind w:right="-34"/>
        <w:jc w:val="both"/>
        <w:rPr>
          <w:rFonts w:ascii="Arial" w:hAnsi="Arial" w:cs="Arial"/>
        </w:rPr>
      </w:pPr>
    </w:p>
    <w:p w14:paraId="084619B3">
      <w:pPr>
        <w:spacing w:after="0" w:line="320" w:lineRule="exact"/>
        <w:ind w:right="-34"/>
        <w:jc w:val="both"/>
        <w:rPr>
          <w:rFonts w:ascii="Arial" w:hAnsi="Arial" w:cs="Arial"/>
        </w:rPr>
      </w:pPr>
      <w:r>
        <w:rPr>
          <w:rFonts w:ascii="Arial" w:hAnsi="Arial" w:cs="Arial"/>
        </w:rPr>
        <w:t xml:space="preserve">Atendendo à solicitação de V.Sas., apresentamos a seguir, nossa proposta técnica </w:t>
      </w:r>
      <w:r>
        <w:rPr>
          <w:rFonts w:hint="default" w:ascii="Arial" w:hAnsi="Arial" w:cs="Arial"/>
          <w:b/>
          <w:bCs/>
          <w:lang w:val="pt-BR"/>
        </w:rPr>
        <w:t>{ptc_number}</w:t>
      </w:r>
      <w:r>
        <w:rPr>
          <w:rFonts w:ascii="Arial" w:hAnsi="Arial" w:cs="Arial"/>
        </w:rPr>
        <w:t xml:space="preserve">, </w:t>
      </w:r>
      <w:r>
        <w:rPr>
          <w:rFonts w:hint="default" w:ascii="Arial" w:hAnsi="Arial" w:cs="Arial"/>
          <w:lang w:val="pt-BR"/>
        </w:rPr>
        <w:t xml:space="preserve">para </w:t>
      </w:r>
      <w:r>
        <w:rPr>
          <w:rFonts w:hint="default" w:ascii="Arial" w:hAnsi="Arial" w:cs="Arial"/>
          <w:color w:val="000000" w:themeColor="text1"/>
          <w14:textFill>
            <w14:solidFill>
              <w14:schemeClr w14:val="tx1"/>
            </w14:solidFill>
          </w14:textFill>
        </w:rPr>
        <w:t>{objeto_do_fornecimento}</w:t>
      </w:r>
      <w:r>
        <w:rPr>
          <w:rFonts w:hint="default" w:ascii="Arial" w:hAnsi="Arial" w:cs="Arial"/>
          <w:color w:val="000000" w:themeColor="text1"/>
          <w:lang w:val="pt-BR"/>
          <w14:textFill>
            <w14:solidFill>
              <w14:schemeClr w14:val="tx1"/>
            </w14:solidFill>
          </w14:textFill>
        </w:rPr>
        <w:t xml:space="preserve">, </w:t>
      </w:r>
      <w:r>
        <w:rPr>
          <w:rFonts w:ascii="Arial" w:hAnsi="Arial" w:cs="Arial"/>
        </w:rPr>
        <w:t xml:space="preserve">para </w:t>
      </w:r>
      <w:r>
        <w:rPr>
          <w:rFonts w:hint="default" w:ascii="Arial" w:hAnsi="Arial" w:cs="Arial"/>
          <w:b/>
          <w:color w:val="000000" w:themeColor="text1"/>
          <w14:textFill>
            <w14:solidFill>
              <w14:schemeClr w14:val="tx1"/>
            </w14:solidFill>
          </w14:textFill>
        </w:rPr>
        <w:t>{nome_empresa}</w:t>
      </w:r>
      <w:r>
        <w:rPr>
          <w:rFonts w:hint="default" w:ascii="Arial" w:hAnsi="Arial" w:cs="Arial"/>
          <w:b/>
          <w:color w:val="000000" w:themeColor="text1"/>
          <w:lang w:val="pt-BR"/>
          <w14:textFill>
            <w14:solidFill>
              <w14:schemeClr w14:val="tx1"/>
            </w14:solidFill>
          </w14:textFill>
        </w:rPr>
        <w:t xml:space="preserve"> - Unidade {unidade_nome}</w:t>
      </w:r>
      <w:r>
        <w:rPr>
          <w:rFonts w:ascii="Arial" w:hAnsi="Arial" w:cs="Arial"/>
        </w:rPr>
        <w:t>, localizado na cidade de</w:t>
      </w:r>
      <w:r>
        <w:rPr>
          <w:rFonts w:ascii="Arial" w:hAnsi="Arial" w:cs="Arial"/>
          <w:highlight w:val="none"/>
        </w:rPr>
        <w:t xml:space="preserve"> </w:t>
      </w:r>
      <w:sdt>
        <w:sdtPr>
          <w:rPr>
            <w:rFonts w:ascii="Arial" w:hAnsi="Arial" w:cs="Arial"/>
            <w:b/>
            <w:bCs/>
            <w:highlight w:val="none"/>
          </w:rPr>
          <w:alias w:val="Endereço da Empresa"/>
          <w:id w:val="-1031110090"/>
          <w:placeholder>
            <w:docPart w:val="BEDC64A128C54DD389620E4A190840AB"/>
          </w:placeholder>
          <w:dataBinding w:prefixMappings="xmlns:ns0='http://schemas.microsoft.com/office/2006/coverPageProps' " w:xpath="/ns0:CoverPageProperties[1]/ns0:CompanyAddress[1]" w:storeItemID="{55AF091B-3C7A-41E3-B477-F2FDAA23CFDA}"/>
          <w:text/>
        </w:sdtPr>
        <w:sdtEndPr>
          <w:rPr>
            <w:rFonts w:ascii="Arial" w:hAnsi="Arial" w:cs="Arial"/>
            <w:b/>
            <w:bCs/>
            <w:highlight w:val="none"/>
          </w:rPr>
        </w:sdtEndPr>
        <w:sdtContent>
          <w:r>
            <w:rPr>
              <w:rFonts w:hint="default" w:ascii="Arial" w:hAnsi="Arial" w:cs="Arial"/>
              <w:b/>
              <w:bCs/>
              <w:highlight w:val="none"/>
              <w:lang w:val="pt-BR"/>
            </w:rPr>
            <w:t>{cidade_uf}</w:t>
          </w:r>
        </w:sdtContent>
      </w:sdt>
      <w:r>
        <w:rPr>
          <w:rFonts w:ascii="Arial" w:hAnsi="Arial" w:cs="Arial"/>
          <w:highlight w:val="none"/>
        </w:rPr>
        <w:t>,</w:t>
      </w:r>
      <w:r>
        <w:rPr>
          <w:rFonts w:ascii="Arial" w:hAnsi="Arial" w:cs="Arial"/>
        </w:rPr>
        <w:t xml:space="preserve"> </w:t>
      </w:r>
      <w:bookmarkStart w:id="0" w:name="_Hlk102334343"/>
      <w:r>
        <w:rPr>
          <w:rFonts w:ascii="Arial" w:hAnsi="Arial" w:cs="Arial"/>
        </w:rPr>
        <w:t>conforme descritivo técnico desta proposta.</w:t>
      </w:r>
      <w:bookmarkEnd w:id="0"/>
    </w:p>
    <w:p w14:paraId="0BFEC85D">
      <w:pPr>
        <w:spacing w:after="0" w:line="320" w:lineRule="exact"/>
        <w:ind w:right="-34"/>
        <w:jc w:val="both"/>
        <w:rPr>
          <w:rFonts w:ascii="Arial" w:hAnsi="Arial" w:cs="Arial"/>
        </w:rPr>
      </w:pPr>
    </w:p>
    <w:p w14:paraId="4399B8E2">
      <w:pPr>
        <w:spacing w:after="0" w:line="320" w:lineRule="exact"/>
        <w:ind w:right="-34"/>
        <w:jc w:val="both"/>
        <w:rPr>
          <w:rFonts w:ascii="Arial" w:hAnsi="Arial" w:cs="Arial"/>
        </w:rPr>
      </w:pPr>
      <w:r>
        <w:rPr>
          <w:rFonts w:ascii="Arial" w:hAnsi="Arial" w:cs="Arial"/>
        </w:rPr>
        <w:t>A AUTPRO é uma empresa nacional, fundada em 2015, especializada na prestação de serviços de engenharia elétrica e automação.</w:t>
      </w:r>
    </w:p>
    <w:p w14:paraId="7B56939C">
      <w:pPr>
        <w:spacing w:after="0" w:line="320" w:lineRule="exact"/>
        <w:ind w:right="-34"/>
        <w:jc w:val="both"/>
        <w:rPr>
          <w:rFonts w:ascii="Arial" w:hAnsi="Arial" w:cs="Arial"/>
        </w:rPr>
      </w:pPr>
    </w:p>
    <w:p w14:paraId="4369BBE3">
      <w:pPr>
        <w:spacing w:after="0" w:line="320" w:lineRule="exact"/>
        <w:ind w:right="-34"/>
        <w:jc w:val="both"/>
        <w:rPr>
          <w:rFonts w:ascii="Arial" w:hAnsi="Arial" w:cs="Arial"/>
        </w:rPr>
      </w:pPr>
      <w:r>
        <w:rPr>
          <w:rFonts w:ascii="Arial" w:hAnsi="Arial" w:cs="Arial"/>
        </w:rPr>
        <w:t>A análise detalhada da documentação fornecida para a elaboração da presente proposta permite à AUTPRO reafirmar que está plenamente capacitada tecnicamente para executar os serviços solicitados.</w:t>
      </w:r>
    </w:p>
    <w:p w14:paraId="4A59C2D0">
      <w:pPr>
        <w:spacing w:after="0" w:line="320" w:lineRule="exact"/>
        <w:ind w:right="-34"/>
        <w:jc w:val="both"/>
        <w:rPr>
          <w:rFonts w:ascii="Arial" w:hAnsi="Arial" w:cs="Arial"/>
        </w:rPr>
      </w:pPr>
    </w:p>
    <w:p w14:paraId="70938D1C">
      <w:pPr>
        <w:spacing w:after="0" w:line="320" w:lineRule="exact"/>
        <w:ind w:right="-34"/>
        <w:jc w:val="both"/>
        <w:rPr>
          <w:rFonts w:ascii="Arial" w:hAnsi="Arial" w:cs="Arial"/>
        </w:rPr>
      </w:pPr>
      <w:r>
        <w:rPr>
          <w:rFonts w:ascii="Arial" w:hAnsi="Arial" w:cs="Arial"/>
        </w:rPr>
        <w:t>A AUTPRO agradece a oportunidade, reafirma o seu grande interesse na realização dos serviços e coloca</w:t>
      </w:r>
      <w:r>
        <w:rPr>
          <w:rFonts w:ascii="Cambria Math" w:hAnsi="Cambria Math" w:cs="Cambria Math"/>
        </w:rPr>
        <w:t>‐</w:t>
      </w:r>
      <w:r>
        <w:rPr>
          <w:rFonts w:ascii="Arial" w:hAnsi="Arial" w:cs="Arial"/>
        </w:rPr>
        <w:t>se à disposição para prestar os esclarecimentos adicionais que se fizerem necessários.</w:t>
      </w:r>
    </w:p>
    <w:p w14:paraId="7912E408">
      <w:pPr>
        <w:spacing w:after="0" w:line="320" w:lineRule="exact"/>
        <w:ind w:right="-34"/>
        <w:jc w:val="both"/>
        <w:rPr>
          <w:rFonts w:ascii="Arial" w:hAnsi="Arial" w:cs="Arial"/>
        </w:rPr>
      </w:pPr>
    </w:p>
    <w:p w14:paraId="120AE736">
      <w:pPr>
        <w:spacing w:after="0" w:line="320" w:lineRule="exact"/>
        <w:ind w:right="-34"/>
        <w:jc w:val="both"/>
        <w:rPr>
          <w:rFonts w:ascii="Arial" w:hAnsi="Arial" w:cs="Arial"/>
        </w:rPr>
      </w:pPr>
    </w:p>
    <w:p w14:paraId="53C00E5A">
      <w:pPr>
        <w:spacing w:after="0" w:line="320" w:lineRule="exact"/>
        <w:ind w:right="-34"/>
        <w:jc w:val="both"/>
        <w:rPr>
          <w:rFonts w:ascii="Arial" w:hAnsi="Arial" w:cs="Arial"/>
        </w:rPr>
      </w:pPr>
    </w:p>
    <w:p w14:paraId="4754BC3D">
      <w:pPr>
        <w:spacing w:after="0" w:line="320" w:lineRule="exact"/>
        <w:ind w:right="-34"/>
        <w:jc w:val="both"/>
        <w:rPr>
          <w:rFonts w:ascii="Arial" w:hAnsi="Arial" w:cs="Arial"/>
        </w:rPr>
      </w:pPr>
      <w:r>
        <w:rPr>
          <w:rFonts w:ascii="Arial" w:hAnsi="Arial" w:cs="Arial"/>
        </w:rPr>
        <w:t>Atenciosamente,</w:t>
      </w:r>
    </w:p>
    <w:p w14:paraId="083D28C1">
      <w:pPr>
        <w:spacing w:after="0" w:line="320" w:lineRule="exact"/>
        <w:ind w:right="-34"/>
        <w:jc w:val="both"/>
        <w:rPr>
          <w:rFonts w:ascii="Arial" w:hAnsi="Arial" w:cs="Arial"/>
        </w:rPr>
      </w:pPr>
    </w:p>
    <w:p w14:paraId="7ABC9FBC">
      <w:pPr>
        <w:spacing w:after="0" w:line="320" w:lineRule="exact"/>
        <w:ind w:right="-34"/>
        <w:jc w:val="both"/>
        <w:rPr>
          <w:rFonts w:ascii="Arial" w:hAnsi="Arial" w:cs="Arial"/>
        </w:rPr>
      </w:pPr>
    </w:p>
    <w:p w14:paraId="637DB7AF">
      <w:pPr>
        <w:spacing w:after="0" w:line="320" w:lineRule="exact"/>
        <w:ind w:right="-34"/>
        <w:jc w:val="both"/>
        <w:rPr>
          <w:rFonts w:ascii="Arial" w:hAnsi="Arial" w:cs="Arial"/>
        </w:rPr>
      </w:pPr>
    </w:p>
    <w:p w14:paraId="03B74C00">
      <w:pPr>
        <w:spacing w:after="0" w:line="320" w:lineRule="exact"/>
        <w:ind w:right="-34"/>
        <w:jc w:val="both"/>
        <w:rPr>
          <w:rFonts w:ascii="Arial" w:hAnsi="Arial" w:cs="Arial"/>
        </w:rPr>
      </w:pPr>
    </w:p>
    <w:p w14:paraId="40FEE7E4">
      <w:pPr>
        <w:spacing w:after="0" w:line="320" w:lineRule="exact"/>
        <w:ind w:right="-34"/>
        <w:jc w:val="both"/>
        <w:rPr>
          <w:rFonts w:ascii="Arial" w:hAnsi="Arial" w:cs="Arial"/>
        </w:rPr>
      </w:pPr>
    </w:p>
    <w:p w14:paraId="2667C46A">
      <w:pPr>
        <w:spacing w:after="0" w:line="320" w:lineRule="exact"/>
        <w:ind w:right="-34"/>
        <w:jc w:val="both"/>
        <w:rPr>
          <w:rFonts w:ascii="Arial" w:hAnsi="Arial" w:cs="Arial"/>
        </w:rPr>
      </w:pPr>
    </w:p>
    <w:p w14:paraId="2D513AB2">
      <w:pPr>
        <w:spacing w:after="0" w:line="320" w:lineRule="exact"/>
        <w:ind w:right="-34"/>
        <w:jc w:val="both"/>
        <w:rPr>
          <w:rFonts w:ascii="Arial" w:hAnsi="Arial" w:cs="Arial"/>
        </w:rPr>
      </w:pPr>
    </w:p>
    <w:tbl>
      <w:tblPr>
        <w:tblStyle w:val="6"/>
        <w:tblW w:w="11058" w:type="dxa"/>
        <w:jc w:val="center"/>
        <w:tblLayout w:type="fixed"/>
        <w:tblCellMar>
          <w:top w:w="0" w:type="dxa"/>
          <w:left w:w="108" w:type="dxa"/>
          <w:bottom w:w="0" w:type="dxa"/>
          <w:right w:w="108" w:type="dxa"/>
        </w:tblCellMar>
      </w:tblPr>
      <w:tblGrid>
        <w:gridCol w:w="3686"/>
        <w:gridCol w:w="3686"/>
        <w:gridCol w:w="3686"/>
      </w:tblGrid>
      <w:tr w14:paraId="5185DC03">
        <w:tblPrEx>
          <w:tblCellMar>
            <w:top w:w="0" w:type="dxa"/>
            <w:left w:w="108" w:type="dxa"/>
            <w:bottom w:w="0" w:type="dxa"/>
            <w:right w:w="108" w:type="dxa"/>
          </w:tblCellMar>
        </w:tblPrEx>
        <w:trPr>
          <w:cantSplit/>
          <w:trHeight w:val="851" w:hRule="atLeast"/>
          <w:jc w:val="center"/>
        </w:trPr>
        <w:tc>
          <w:tcPr>
            <w:tcW w:w="3686" w:type="dxa"/>
            <w:vAlign w:val="center"/>
          </w:tcPr>
          <w:p w14:paraId="480F24F1">
            <w:pPr>
              <w:pStyle w:val="21"/>
              <w:spacing w:line="276" w:lineRule="auto"/>
              <w:jc w:val="center"/>
              <w:rPr>
                <w:rFonts w:ascii="Arial" w:hAnsi="Arial" w:cs="Arial"/>
                <w:color w:val="000000"/>
              </w:rPr>
            </w:pPr>
            <w:bookmarkStart w:id="1" w:name="_Hlk46131734"/>
            <w:bookmarkStart w:id="2" w:name="_Hlk102334163"/>
          </w:p>
        </w:tc>
        <w:tc>
          <w:tcPr>
            <w:tcW w:w="3686" w:type="dxa"/>
            <w:vAlign w:val="center"/>
          </w:tcPr>
          <w:p w14:paraId="307D76DA">
            <w:pPr>
              <w:pStyle w:val="21"/>
              <w:spacing w:line="276" w:lineRule="auto"/>
              <w:jc w:val="center"/>
              <w:rPr>
                <w:rFonts w:ascii="Arial" w:hAnsi="Arial" w:cs="Arial"/>
                <w:b/>
                <w:color w:val="000000"/>
              </w:rPr>
            </w:pPr>
            <w:r>
              <w:rPr>
                <w:rFonts w:ascii="Arial" w:hAnsi="Arial" w:cs="Arial"/>
                <w:b/>
                <w:color w:val="000000"/>
              </w:rPr>
              <w:t>Guilherme Pereira Martins</w:t>
            </w:r>
          </w:p>
          <w:p w14:paraId="58456462">
            <w:pPr>
              <w:pStyle w:val="21"/>
              <w:spacing w:line="276" w:lineRule="auto"/>
              <w:jc w:val="center"/>
              <w:rPr>
                <w:rFonts w:ascii="Arial" w:hAnsi="Arial" w:cs="Arial"/>
                <w:color w:val="000000"/>
              </w:rPr>
            </w:pPr>
            <w:r>
              <w:rPr>
                <w:rFonts w:ascii="Arial" w:hAnsi="Arial" w:cs="Arial"/>
                <w:color w:val="000000"/>
              </w:rPr>
              <w:t>Diretor Comercial</w:t>
            </w:r>
          </w:p>
          <w:p w14:paraId="7928DF9C">
            <w:pPr>
              <w:pStyle w:val="21"/>
              <w:spacing w:line="276" w:lineRule="auto"/>
              <w:jc w:val="center"/>
              <w:rPr>
                <w:rFonts w:ascii="Arial" w:hAnsi="Arial" w:cs="Arial"/>
                <w:color w:val="000000"/>
              </w:rPr>
            </w:pPr>
            <w:r>
              <w:fldChar w:fldCharType="begin"/>
            </w:r>
            <w:r>
              <w:instrText xml:space="preserve"> HYPERLINK "mailto:guilherme.martins@autpro.com.br" </w:instrText>
            </w:r>
            <w:r>
              <w:fldChar w:fldCharType="separate"/>
            </w:r>
            <w:r>
              <w:rPr>
                <w:rStyle w:val="10"/>
                <w:rFonts w:ascii="Arial" w:hAnsi="Arial" w:cs="Arial"/>
              </w:rPr>
              <w:t>guilherme.martins@autpro.com.br</w:t>
            </w:r>
            <w:r>
              <w:rPr>
                <w:rStyle w:val="10"/>
                <w:rFonts w:ascii="Arial" w:hAnsi="Arial" w:cs="Arial"/>
              </w:rPr>
              <w:fldChar w:fldCharType="end"/>
            </w:r>
          </w:p>
          <w:p w14:paraId="39EDFEA3">
            <w:pPr>
              <w:pStyle w:val="21"/>
              <w:spacing w:line="276" w:lineRule="auto"/>
              <w:jc w:val="center"/>
              <w:rPr>
                <w:rFonts w:ascii="Arial" w:hAnsi="Arial" w:cs="Arial"/>
                <w:color w:val="000000"/>
              </w:rPr>
            </w:pPr>
            <w:r>
              <w:rPr>
                <w:rFonts w:ascii="Arial" w:hAnsi="Arial" w:cs="Arial"/>
                <w:color w:val="000000"/>
              </w:rPr>
              <w:t>Cel. (16) 9 9205-6464</w:t>
            </w:r>
          </w:p>
        </w:tc>
        <w:tc>
          <w:tcPr>
            <w:tcW w:w="3686" w:type="dxa"/>
            <w:vAlign w:val="center"/>
          </w:tcPr>
          <w:p w14:paraId="2EC187DC">
            <w:pPr>
              <w:pStyle w:val="21"/>
              <w:spacing w:line="276" w:lineRule="auto"/>
              <w:jc w:val="center"/>
              <w:rPr>
                <w:rFonts w:ascii="Arial" w:hAnsi="Arial" w:cs="Arial"/>
                <w:color w:val="000000"/>
              </w:rPr>
            </w:pPr>
          </w:p>
        </w:tc>
      </w:tr>
      <w:bookmarkEnd w:id="1"/>
    </w:tbl>
    <w:p w14:paraId="1756434F">
      <w:pPr>
        <w:pStyle w:val="21"/>
        <w:tabs>
          <w:tab w:val="left" w:pos="284"/>
          <w:tab w:val="clear" w:pos="4252"/>
          <w:tab w:val="clear" w:pos="8504"/>
        </w:tabs>
        <w:jc w:val="both"/>
        <w:rPr>
          <w:rFonts w:ascii="Arial" w:hAnsi="Arial" w:cs="Arial"/>
          <w:b/>
          <w:color w:val="000000"/>
        </w:rPr>
      </w:pPr>
    </w:p>
    <w:bookmarkEnd w:id="2"/>
    <w:sdt>
      <w:sdtPr>
        <w:id w:val="20334"/>
        <w:docPartObj>
          <w:docPartGallery w:val="Table of Contents"/>
          <w:docPartUnique/>
        </w:docPartObj>
      </w:sdtPr>
      <w:sdtEndPr>
        <w:rPr>
          <w:rFonts w:ascii="Arial" w:hAnsi="Arial" w:cs="Arial"/>
          <w:b/>
          <w:bCs/>
          <w:sz w:val="20"/>
          <w:szCs w:val="20"/>
        </w:rPr>
      </w:sdtEndPr>
      <w:sdtContent>
        <w:p w14:paraId="2CD24C83">
          <w:pPr>
            <w:jc w:val="center"/>
            <w:rPr>
              <w:rFonts w:ascii="Arial" w:hAnsi="Arial" w:cs="Arial"/>
              <w:b/>
              <w:bCs/>
              <w:sz w:val="24"/>
              <w:szCs w:val="24"/>
            </w:rPr>
          </w:pPr>
          <w:bookmarkStart w:id="3" w:name="_Toc30603623"/>
          <w:bookmarkStart w:id="4" w:name="_Toc30600265"/>
          <w:r>
            <w:rPr>
              <w:rFonts w:ascii="Arial" w:hAnsi="Arial" w:cs="Arial"/>
              <w:b/>
              <w:bCs/>
              <w:sz w:val="24"/>
              <w:szCs w:val="24"/>
            </w:rPr>
            <w:t>SUMÁRIO</w:t>
          </w:r>
        </w:p>
        <w:p w14:paraId="0BCF2B20">
          <w:pPr>
            <w:pStyle w:val="28"/>
            <w:rPr>
              <w:rFonts w:asciiTheme="minorHAnsi" w:hAnsiTheme="minorHAnsi" w:eastAsiaTheme="minorEastAsia" w:cstheme="minorBidi"/>
              <w:b w:val="0"/>
              <w:bCs w:val="0"/>
              <w:caps w:val="0"/>
              <w:sz w:val="22"/>
              <w:szCs w:val="22"/>
              <w:lang w:eastAsia="pt-BR"/>
            </w:rPr>
          </w:pPr>
          <w:r>
            <w:rPr>
              <w:rFonts w:cs="Arial"/>
            </w:rPr>
            <w:fldChar w:fldCharType="begin"/>
          </w:r>
          <w:r>
            <w:rPr>
              <w:rFonts w:cs="Arial"/>
            </w:rPr>
            <w:instrText xml:space="preserve"> TOC \o "1-6" \h \z \u </w:instrText>
          </w:r>
          <w:r>
            <w:rPr>
              <w:rFonts w:cs="Arial"/>
            </w:rPr>
            <w:fldChar w:fldCharType="separate"/>
          </w:r>
          <w:r>
            <w:fldChar w:fldCharType="begin"/>
          </w:r>
          <w:r>
            <w:instrText xml:space="preserve"> HYPERLINK \l "_Toc119484225" </w:instrText>
          </w:r>
          <w:r>
            <w:fldChar w:fldCharType="separate"/>
          </w:r>
          <w:r>
            <w:rPr>
              <w:rStyle w:val="10"/>
              <w:rFonts w:cs="Arial"/>
            </w:rPr>
            <w:t>1. INTRODUÇÃO</w:t>
          </w:r>
          <w:r>
            <w:tab/>
          </w:r>
          <w:r>
            <w:fldChar w:fldCharType="begin"/>
          </w:r>
          <w:r>
            <w:instrText xml:space="preserve"> PAGEREF _Toc119484225 \h </w:instrText>
          </w:r>
          <w:r>
            <w:fldChar w:fldCharType="separate"/>
          </w:r>
          <w:r>
            <w:t>6</w:t>
          </w:r>
          <w:r>
            <w:fldChar w:fldCharType="end"/>
          </w:r>
          <w:r>
            <w:fldChar w:fldCharType="end"/>
          </w:r>
        </w:p>
        <w:p w14:paraId="25B63315">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"_Toc119484226" </w:instrText>
          </w:r>
          <w:r>
            <w:fldChar w:fldCharType="separate"/>
          </w:r>
          <w:r>
            <w:rPr>
              <w:rStyle w:val="10"/>
              <w:rFonts w:cs="Arial"/>
            </w:rPr>
            <w:t>2. DEFINIÇÕES</w:t>
          </w:r>
          <w:r>
            <w:tab/>
          </w:r>
          <w:r>
            <w:fldChar w:fldCharType="begin"/>
          </w:r>
          <w:r>
            <w:instrText xml:space="preserve"> PAGEREF _Toc119484226 \h </w:instrText>
          </w:r>
          <w:r>
            <w:fldChar w:fldCharType="separate"/>
          </w:r>
          <w:r>
            <w:t>6</w:t>
          </w:r>
          <w:r>
            <w:fldChar w:fldCharType="end"/>
          </w:r>
          <w:r>
            <w:fldChar w:fldCharType="end"/>
          </w:r>
        </w:p>
        <w:p w14:paraId="59D278E8">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"_Toc119484227" </w:instrText>
          </w:r>
          <w:r>
            <w:fldChar w:fldCharType="separate"/>
          </w:r>
          <w:r>
            <w:rPr>
              <w:rStyle w:val="10"/>
              <w:rFonts w:cs="Arial"/>
              <w:b/>
              <w:bCs/>
            </w:rPr>
            <w:t>2.1.</w:t>
          </w:r>
          <w:r>
            <w:rPr>
              <w:rStyle w:val="10"/>
              <w:rFonts w:cs="Arial"/>
              <w:b/>
            </w:rPr>
            <w:t xml:space="preserve"> IDENTIFICAÇÕES</w:t>
          </w:r>
          <w:r>
            <w:tab/>
          </w:r>
          <w:r>
            <w:fldChar w:fldCharType="begin"/>
          </w:r>
          <w:r>
            <w:instrText xml:space="preserve"> PAGEREF _Toc119484227 \h </w:instrText>
          </w:r>
          <w:r>
            <w:fldChar w:fldCharType="separate"/>
          </w:r>
          <w:r>
            <w:t>6</w:t>
          </w:r>
          <w:r>
            <w:fldChar w:fldCharType="end"/>
          </w:r>
          <w:r>
            <w:fldChar w:fldCharType="end"/>
          </w:r>
        </w:p>
        <w:p w14:paraId="7A7532AC">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"_Toc119484228" </w:instrText>
          </w:r>
          <w:r>
            <w:fldChar w:fldCharType="separate"/>
          </w:r>
          <w:r>
            <w:rPr>
              <w:rStyle w:val="10"/>
              <w:rFonts w:cs="Arial"/>
              <w:b/>
              <w:bCs/>
            </w:rPr>
            <w:t>2.2.</w:t>
          </w:r>
          <w:r>
            <w:rPr>
              <w:rStyle w:val="10"/>
              <w:rFonts w:cs="Arial"/>
              <w:b/>
            </w:rPr>
            <w:t xml:space="preserve"> PROCESSO DE APLICAÇÃO E ORÇAMENTOS</w:t>
          </w:r>
          <w:r>
            <w:tab/>
          </w:r>
          <w:r>
            <w:fldChar w:fldCharType="begin"/>
          </w:r>
          <w:r>
            <w:instrText xml:space="preserve"> PAGEREF _Toc119484228 \h </w:instrText>
          </w:r>
          <w:r>
            <w:fldChar w:fldCharType="separate"/>
          </w:r>
          <w:r>
            <w:t>6</w:t>
          </w:r>
          <w:r>
            <w:fldChar w:fldCharType="end"/>
          </w:r>
          <w:r>
            <w:fldChar w:fldCharType="end"/>
          </w:r>
        </w:p>
        <w:p w14:paraId="7D25DAE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"_Toc119484229" </w:instrText>
          </w:r>
          <w:r>
            <w:fldChar w:fldCharType="separate"/>
          </w:r>
          <w:r>
            <w:rPr>
              <w:rStyle w:val="10"/>
              <w:rFonts w:cs="Arial"/>
              <w:b/>
              <w:bCs/>
            </w:rPr>
            <w:t>2.3.</w:t>
          </w:r>
          <w:r>
            <w:rPr>
              <w:rStyle w:val="10"/>
              <w:rFonts w:cs="Arial"/>
              <w:b/>
            </w:rPr>
            <w:t xml:space="preserve"> NORMAS TÉCNICAS</w:t>
          </w:r>
          <w:r>
            <w:tab/>
          </w:r>
          <w:r>
            <w:fldChar w:fldCharType="begin"/>
          </w:r>
          <w:r>
            <w:instrText xml:space="preserve"> PAGEREF _Toc119484229 \h </w:instrText>
          </w:r>
          <w:r>
            <w:fldChar w:fldCharType="separate"/>
          </w:r>
          <w:r>
            <w:t>6</w:t>
          </w:r>
          <w:r>
            <w:fldChar w:fldCharType="end"/>
          </w:r>
          <w:r>
            <w:fldChar w:fldCharType="end"/>
          </w:r>
        </w:p>
        <w:p w14:paraId="304AE73F">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"_Toc119484230" </w:instrText>
          </w:r>
          <w:r>
            <w:fldChar w:fldCharType="separate"/>
          </w:r>
          <w:r>
            <w:rPr>
              <w:rStyle w:val="10"/>
              <w:rFonts w:cs="Arial"/>
              <w:b/>
              <w:bCs/>
            </w:rPr>
            <w:t>2.4.</w:t>
          </w:r>
          <w:r>
            <w:rPr>
              <w:rStyle w:val="10"/>
              <w:rFonts w:cs="Arial"/>
              <w:b/>
            </w:rPr>
            <w:t xml:space="preserve"> DOCUMENTOS DE REFERÊNCIA</w:t>
          </w:r>
          <w:r>
            <w:tab/>
          </w:r>
          <w:r>
            <w:fldChar w:fldCharType="begin"/>
          </w:r>
          <w:r>
            <w:instrText xml:space="preserve"> PAGEREF _Toc119484230 \h </w:instrText>
          </w:r>
          <w:r>
            <w:fldChar w:fldCharType="separate"/>
          </w:r>
          <w:r>
            <w:t>6</w:t>
          </w:r>
          <w:r>
            <w:fldChar w:fldCharType="end"/>
          </w:r>
          <w:r>
            <w:fldChar w:fldCharType="end"/>
          </w:r>
        </w:p>
        <w:p w14:paraId="449618F4">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"_Toc119484231" </w:instrText>
          </w:r>
          <w:r>
            <w:fldChar w:fldCharType="separate"/>
          </w:r>
          <w:r>
            <w:rPr>
              <w:rStyle w:val="10"/>
              <w:rFonts w:cs="Arial"/>
            </w:rPr>
            <w:t>3. HISTÓRICO DE REVISÕES</w:t>
          </w:r>
          <w:r>
            <w:tab/>
          </w:r>
          <w:r>
            <w:fldChar w:fldCharType="begin"/>
          </w:r>
          <w:r>
            <w:instrText xml:space="preserve"> PAGEREF _Toc119484231 \h </w:instrText>
          </w:r>
          <w:r>
            <w:fldChar w:fldCharType="separate"/>
          </w:r>
          <w:r>
            <w:t>7</w:t>
          </w:r>
          <w:r>
            <w:fldChar w:fldCharType="end"/>
          </w:r>
          <w:r>
            <w:fldChar w:fldCharType="end"/>
          </w:r>
        </w:p>
        <w:p w14:paraId="4D4823E7">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"_Toc119484232" </w:instrText>
          </w:r>
          <w:r>
            <w:fldChar w:fldCharType="separate"/>
          </w:r>
          <w:r>
            <w:rPr>
              <w:rStyle w:val="10"/>
              <w:rFonts w:cs="Arial"/>
            </w:rPr>
            <w:t>4. METODOLOGIA E PLANO DE TRABALHO</w:t>
          </w:r>
          <w:r>
            <w:tab/>
          </w:r>
          <w:r>
            <w:fldChar w:fldCharType="begin"/>
          </w:r>
          <w:r>
            <w:instrText xml:space="preserve"> PAGEREF _Toc119484232 \h </w:instrText>
          </w:r>
          <w:r>
            <w:fldChar w:fldCharType="separate"/>
          </w:r>
          <w:r>
            <w:t>7</w:t>
          </w:r>
          <w:r>
            <w:fldChar w:fldCharType="end"/>
          </w:r>
          <w:r>
            <w:fldChar w:fldCharType="end"/>
          </w:r>
        </w:p>
        <w:p w14:paraId="639637E5">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"_Toc119484233" </w:instrText>
          </w:r>
          <w:r>
            <w:fldChar w:fldCharType="separate"/>
          </w:r>
          <w:r>
            <w:rPr>
              <w:rStyle w:val="10"/>
              <w:rFonts w:cs="Arial"/>
              <w:b/>
              <w:bCs/>
            </w:rPr>
            <w:t>4.1.</w:t>
          </w:r>
          <w:r>
            <w:rPr>
              <w:rStyle w:val="10"/>
              <w:rFonts w:cs="Arial"/>
              <w:b/>
            </w:rPr>
            <w:t xml:space="preserve"> PLANO DE TRABALHO</w:t>
          </w:r>
          <w:r>
            <w:tab/>
          </w:r>
          <w:r>
            <w:fldChar w:fldCharType="begin"/>
          </w:r>
          <w:r>
            <w:instrText xml:space="preserve"> PAGEREF _Toc119484233 \h </w:instrText>
          </w:r>
          <w:r>
            <w:fldChar w:fldCharType="separate"/>
          </w:r>
          <w:r>
            <w:t>7</w:t>
          </w:r>
          <w:r>
            <w:fldChar w:fldCharType="end"/>
          </w:r>
          <w:r>
            <w:fldChar w:fldCharType="end"/>
          </w:r>
        </w:p>
        <w:p w14:paraId="14EB4A60">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"_Toc119484234" </w:instrText>
          </w:r>
          <w:r>
            <w:fldChar w:fldCharType="separate"/>
          </w:r>
          <w:r>
            <w:rPr>
              <w:rStyle w:val="10"/>
              <w:rFonts w:cs="Arial"/>
              <w:b/>
              <w:bCs/>
            </w:rPr>
            <w:t>4.2.</w:t>
          </w:r>
          <w:r>
            <w:rPr>
              <w:rStyle w:val="10"/>
              <w:rFonts w:cs="Arial"/>
              <w:b/>
            </w:rPr>
            <w:t xml:space="preserve"> GESTÃO DO PROJETO</w:t>
          </w:r>
          <w:r>
            <w:tab/>
          </w:r>
          <w:r>
            <w:fldChar w:fldCharType="begin"/>
          </w:r>
          <w:r>
            <w:instrText xml:space="preserve"> PAGEREF _Toc119484234 \h </w:instrText>
          </w:r>
          <w:r>
            <w:fldChar w:fldCharType="separate"/>
          </w:r>
          <w:r>
            <w:t>7</w:t>
          </w:r>
          <w:r>
            <w:fldChar w:fldCharType="end"/>
          </w:r>
          <w:r>
            <w:fldChar w:fldCharType="end"/>
          </w:r>
        </w:p>
        <w:p w14:paraId="2190F3DB">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"_Toc119484235" </w:instrText>
          </w:r>
          <w:r>
            <w:fldChar w:fldCharType="separate"/>
          </w:r>
          <w:r>
            <w:rPr>
              <w:rStyle w:val="10"/>
              <w:rFonts w:cs="Arial"/>
            </w:rPr>
            <w:t>5. PREMISSAS DA PROPOSTA</w:t>
          </w:r>
          <w:r>
            <w:tab/>
          </w:r>
          <w:r>
            <w:fldChar w:fldCharType="begin"/>
          </w:r>
          <w:r>
            <w:instrText xml:space="preserve"> PAGEREF _Toc119484235 \h </w:instrText>
          </w:r>
          <w:r>
            <w:fldChar w:fldCharType="separate"/>
          </w:r>
          <w:r>
            <w:t>7</w:t>
          </w:r>
          <w:r>
            <w:fldChar w:fldCharType="end"/>
          </w:r>
          <w:r>
            <w:fldChar w:fldCharType="end"/>
          </w:r>
        </w:p>
        <w:p w14:paraId="50E7EE20">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"_Toc119484236" </w:instrText>
          </w:r>
          <w:r>
            <w:fldChar w:fldCharType="separate"/>
          </w:r>
          <w:r>
            <w:rPr>
              <w:rStyle w:val="10"/>
              <w:rFonts w:cs="Arial"/>
              <w:b/>
              <w:bCs/>
            </w:rPr>
            <w:t>5.1.</w:t>
          </w:r>
          <w:r>
            <w:rPr>
              <w:rStyle w:val="10"/>
              <w:rFonts w:cs="Arial"/>
              <w:b/>
            </w:rPr>
            <w:t xml:space="preserve"> CRONOGRAMA DO PROJETO E PLANEJAMENTO DA OBRA</w:t>
          </w:r>
          <w:r>
            <w:tab/>
          </w:r>
          <w:r>
            <w:fldChar w:fldCharType="begin"/>
          </w:r>
          <w:r>
            <w:instrText xml:space="preserve"> PAGEREF _Toc119484236 \h </w:instrText>
          </w:r>
          <w:r>
            <w:fldChar w:fldCharType="separate"/>
          </w:r>
          <w:r>
            <w:t>7</w:t>
          </w:r>
          <w:r>
            <w:fldChar w:fldCharType="end"/>
          </w:r>
          <w:r>
            <w:fldChar w:fldCharType="end"/>
          </w:r>
        </w:p>
        <w:p w14:paraId="6CA72C18">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"_Toc119484237" </w:instrText>
          </w:r>
          <w:r>
            <w:fldChar w:fldCharType="separate"/>
          </w:r>
          <w:r>
            <w:rPr>
              <w:rStyle w:val="10"/>
              <w:rFonts w:cs="Arial"/>
              <w:b/>
              <w:bCs/>
            </w:rPr>
            <w:t>5.2.</w:t>
          </w:r>
          <w:r>
            <w:rPr>
              <w:rStyle w:val="10"/>
              <w:rFonts w:cs="Arial"/>
              <w:b/>
            </w:rPr>
            <w:t xml:space="preserve"> OMISSÕES OU INFORMAÇÕES NÃO CEDIDAS PELA CONTRATANTE</w:t>
          </w:r>
          <w:r>
            <w:tab/>
          </w:r>
          <w:r>
            <w:fldChar w:fldCharType="begin"/>
          </w:r>
          <w:r>
            <w:instrText xml:space="preserve"> PAGEREF _Toc119484237 \h </w:instrText>
          </w:r>
          <w:r>
            <w:fldChar w:fldCharType="separate"/>
          </w:r>
          <w:r>
            <w:t>8</w:t>
          </w:r>
          <w:r>
            <w:fldChar w:fldCharType="end"/>
          </w:r>
          <w:r>
            <w:fldChar w:fldCharType="end"/>
          </w:r>
        </w:p>
        <w:p w14:paraId="6453993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"_Toc119484238" </w:instrText>
          </w:r>
          <w:r>
            <w:fldChar w:fldCharType="separate"/>
          </w:r>
          <w:r>
            <w:rPr>
              <w:rStyle w:val="10"/>
              <w:rFonts w:cs="Arial"/>
              <w:b/>
              <w:bCs/>
            </w:rPr>
            <w:t>5.3.</w:t>
          </w:r>
          <w:r>
            <w:rPr>
              <w:rStyle w:val="10"/>
              <w:rFonts w:cs="Arial"/>
              <w:b/>
            </w:rPr>
            <w:t xml:space="preserve"> APROVAÇÃO DOS PROJETOS </w:t>
          </w:r>
          <w:r>
            <w:rPr>
              <w:rStyle w:val="10"/>
              <w:rFonts w:cs="Arial"/>
              <w:b/>
              <w:highlight w:val="yellow"/>
            </w:rPr>
            <w:t>(VERIFICAR, SENÃO HOUVER, REMOVER)</w:t>
          </w:r>
          <w:r>
            <w:tab/>
          </w:r>
          <w:r>
            <w:fldChar w:fldCharType="begin"/>
          </w:r>
          <w:r>
            <w:instrText xml:space="preserve"> PAGEREF _Toc119484238 \h </w:instrText>
          </w:r>
          <w:r>
            <w:fldChar w:fldCharType="separate"/>
          </w:r>
          <w:r>
            <w:t>8</w:t>
          </w:r>
          <w:r>
            <w:fldChar w:fldCharType="end"/>
          </w:r>
          <w:r>
            <w:fldChar w:fldCharType="end"/>
          </w:r>
        </w:p>
        <w:p w14:paraId="7628CC08">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"_Toc119484239" </w:instrText>
          </w:r>
          <w:r>
            <w:fldChar w:fldCharType="separate"/>
          </w:r>
          <w:r>
            <w:rPr>
              <w:rStyle w:val="10"/>
              <w:rFonts w:cs="Arial"/>
              <w:b/>
              <w:bCs/>
            </w:rPr>
            <w:t>5.4.</w:t>
          </w:r>
          <w:r>
            <w:rPr>
              <w:rStyle w:val="10"/>
              <w:rFonts w:cs="Arial"/>
              <w:b/>
            </w:rPr>
            <w:t xml:space="preserve"> PROJETOS E OBRAS CIVIS </w:t>
          </w:r>
          <w:r>
            <w:rPr>
              <w:rStyle w:val="10"/>
              <w:rFonts w:cs="Arial"/>
              <w:b/>
              <w:highlight w:val="yellow"/>
            </w:rPr>
            <w:t>(VERIFICAR, SENÃO HOUVER, REMOVER)</w:t>
          </w:r>
          <w:r>
            <w:tab/>
          </w:r>
          <w:r>
            <w:fldChar w:fldCharType="begin"/>
          </w:r>
          <w:r>
            <w:instrText xml:space="preserve"> PAGEREF _Toc119484239 \h </w:instrText>
          </w:r>
          <w:r>
            <w:fldChar w:fldCharType="separate"/>
          </w:r>
          <w:r>
            <w:t>8</w:t>
          </w:r>
          <w:r>
            <w:fldChar w:fldCharType="end"/>
          </w:r>
          <w:r>
            <w:fldChar w:fldCharType="end"/>
          </w:r>
        </w:p>
        <w:p w14:paraId="162849F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"_Toc119484240" </w:instrText>
          </w:r>
          <w:r>
            <w:fldChar w:fldCharType="separate"/>
          </w:r>
          <w:r>
            <w:rPr>
              <w:rStyle w:val="10"/>
              <w:rFonts w:cs="Arial"/>
              <w:b/>
              <w:bCs/>
            </w:rPr>
            <w:t>5.5.</w:t>
          </w:r>
          <w:r>
            <w:rPr>
              <w:rStyle w:val="10"/>
              <w:rFonts w:cs="Arial"/>
              <w:b/>
            </w:rPr>
            <w:t xml:space="preserve"> ACESSOS EXTERNOS </w:t>
          </w:r>
          <w:r>
            <w:rPr>
              <w:rStyle w:val="10"/>
              <w:rFonts w:cs="Arial"/>
              <w:b/>
              <w:highlight w:val="yellow"/>
            </w:rPr>
            <w:t>(VERIFICAR, SENÃO HOUVER, REMOVER)</w:t>
          </w:r>
          <w:r>
            <w:tab/>
          </w:r>
          <w:r>
            <w:fldChar w:fldCharType="begin"/>
          </w:r>
          <w:r>
            <w:instrText xml:space="preserve"> PAGEREF _Toc119484240 \h </w:instrText>
          </w:r>
          <w:r>
            <w:fldChar w:fldCharType="separate"/>
          </w:r>
          <w:r>
            <w:t>8</w:t>
          </w:r>
          <w:r>
            <w:fldChar w:fldCharType="end"/>
          </w:r>
          <w:r>
            <w:fldChar w:fldCharType="end"/>
          </w:r>
        </w:p>
        <w:p w14:paraId="22A95FEB">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"_Toc119484241" </w:instrText>
          </w:r>
          <w:r>
            <w:fldChar w:fldCharType="separate"/>
          </w:r>
          <w:r>
            <w:rPr>
              <w:rStyle w:val="10"/>
              <w:rFonts w:cs="Arial"/>
              <w:b/>
              <w:bCs/>
            </w:rPr>
            <w:t>5.6.</w:t>
          </w:r>
          <w:r>
            <w:rPr>
              <w:rStyle w:val="10"/>
              <w:rFonts w:cs="Arial"/>
              <w:b/>
            </w:rPr>
            <w:t xml:space="preserve"> CANTEIRO DE OBRA </w:t>
          </w:r>
          <w:r>
            <w:rPr>
              <w:rStyle w:val="10"/>
              <w:rFonts w:cs="Arial"/>
              <w:b/>
              <w:highlight w:val="yellow"/>
            </w:rPr>
            <w:t>(VERIFICAR, SENÃO HOUVER, REMOVER)</w:t>
          </w:r>
          <w:r>
            <w:tab/>
          </w:r>
          <w:r>
            <w:fldChar w:fldCharType="begin"/>
          </w:r>
          <w:r>
            <w:instrText xml:space="preserve"> PAGEREF _Toc119484241 \h </w:instrText>
          </w:r>
          <w:r>
            <w:fldChar w:fldCharType="separate"/>
          </w:r>
          <w:r>
            <w:t>8</w:t>
          </w:r>
          <w:r>
            <w:fldChar w:fldCharType="end"/>
          </w:r>
          <w:r>
            <w:fldChar w:fldCharType="end"/>
          </w:r>
        </w:p>
        <w:p w14:paraId="56D18B25">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"_Toc119484242" </w:instrText>
          </w:r>
          <w:r>
            <w:fldChar w:fldCharType="separate"/>
          </w:r>
          <w:r>
            <w:rPr>
              <w:rStyle w:val="10"/>
              <w:rFonts w:cs="Arial"/>
              <w:b/>
              <w:bCs/>
            </w:rPr>
            <w:t>5.7.</w:t>
          </w:r>
          <w:r>
            <w:rPr>
              <w:rStyle w:val="10"/>
              <w:rFonts w:cs="Arial"/>
              <w:b/>
            </w:rPr>
            <w:t xml:space="preserve"> TRATATIVAS COM A CONCESSIONÁRIA </w:t>
          </w:r>
          <w:r>
            <w:rPr>
              <w:rStyle w:val="10"/>
              <w:rFonts w:cs="Arial"/>
              <w:b/>
              <w:highlight w:val="yellow"/>
            </w:rPr>
            <w:t>(VERIFICAR, SENÃO HOUVER, REMOVER)</w:t>
          </w:r>
          <w:r>
            <w:tab/>
          </w:r>
          <w:r>
            <w:fldChar w:fldCharType="begin"/>
          </w:r>
          <w:r>
            <w:instrText xml:space="preserve"> PAGEREF _Toc119484242 \h </w:instrText>
          </w:r>
          <w:r>
            <w:fldChar w:fldCharType="separate"/>
          </w:r>
          <w:r>
            <w:t>9</w:t>
          </w:r>
          <w:r>
            <w:fldChar w:fldCharType="end"/>
          </w:r>
          <w:r>
            <w:fldChar w:fldCharType="end"/>
          </w:r>
        </w:p>
        <w:p w14:paraId="3FD3DCF0">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"_Toc119484243" </w:instrText>
          </w:r>
          <w:r>
            <w:fldChar w:fldCharType="separate"/>
          </w:r>
          <w:r>
            <w:rPr>
              <w:rStyle w:val="10"/>
              <w:rFonts w:cs="Arial"/>
              <w:b/>
              <w:bCs/>
            </w:rPr>
            <w:t>5.8.</w:t>
          </w:r>
          <w:r>
            <w:rPr>
              <w:rStyle w:val="10"/>
              <w:rFonts w:cs="Arial"/>
              <w:b/>
            </w:rPr>
            <w:t xml:space="preserve"> SISTEMA DE MÉDIA TENSÃO </w:t>
          </w:r>
          <w:r>
            <w:rPr>
              <w:rStyle w:val="10"/>
              <w:rFonts w:cs="Arial"/>
              <w:b/>
              <w:highlight w:val="yellow"/>
            </w:rPr>
            <w:t>(VERIFICAR, SENÃO HOUVER, REMOVER)</w:t>
          </w:r>
          <w:r>
            <w:tab/>
          </w:r>
          <w:r>
            <w:fldChar w:fldCharType="begin"/>
          </w:r>
          <w:r>
            <w:instrText xml:space="preserve"> PAGEREF _Toc119484243 \h </w:instrText>
          </w:r>
          <w:r>
            <w:fldChar w:fldCharType="separate"/>
          </w:r>
          <w:r>
            <w:t>9</w:t>
          </w:r>
          <w:r>
            <w:fldChar w:fldCharType="end"/>
          </w:r>
          <w:r>
            <w:fldChar w:fldCharType="end"/>
          </w:r>
        </w:p>
        <w:p w14:paraId="3DCFBC8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"_Toc119484244" </w:instrText>
          </w:r>
          <w:r>
            <w:fldChar w:fldCharType="separate"/>
          </w:r>
          <w:r>
            <w:rPr>
              <w:rStyle w:val="10"/>
              <w:rFonts w:cs="Arial"/>
              <w:b/>
              <w:bCs/>
            </w:rPr>
            <w:t>5.9.</w:t>
          </w:r>
          <w:r>
            <w:rPr>
              <w:rStyle w:val="10"/>
              <w:rFonts w:cs="Arial"/>
              <w:b/>
            </w:rPr>
            <w:t xml:space="preserve"> ESTUDOS ELÉTRICOS </w:t>
          </w:r>
          <w:r>
            <w:rPr>
              <w:rStyle w:val="10"/>
              <w:rFonts w:cs="Arial"/>
              <w:b/>
              <w:highlight w:val="yellow"/>
            </w:rPr>
            <w:t>(VERIFICAR, SENÃO HOUVER, REMOVER)</w:t>
          </w:r>
          <w:r>
            <w:tab/>
          </w:r>
          <w:r>
            <w:fldChar w:fldCharType="begin"/>
          </w:r>
          <w:r>
            <w:instrText xml:space="preserve"> PAGEREF _Toc119484244 \h </w:instrText>
          </w:r>
          <w:r>
            <w:fldChar w:fldCharType="separate"/>
          </w:r>
          <w:r>
            <w:t>9</w:t>
          </w:r>
          <w:r>
            <w:fldChar w:fldCharType="end"/>
          </w:r>
          <w:r>
            <w:fldChar w:fldCharType="end"/>
          </w:r>
        </w:p>
        <w:p w14:paraId="657F681E">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"_Toc119484245" </w:instrText>
          </w:r>
          <w:r>
            <w:fldChar w:fldCharType="separate"/>
          </w:r>
          <w:r>
            <w:rPr>
              <w:rStyle w:val="10"/>
              <w:rFonts w:cs="Arial"/>
              <w:b/>
              <w:bCs/>
            </w:rPr>
            <w:t>5.10.</w:t>
          </w:r>
          <w:r>
            <w:rPr>
              <w:rStyle w:val="10"/>
              <w:rFonts w:cs="Arial"/>
              <w:b/>
            </w:rPr>
            <w:t xml:space="preserve"> ALTA TENSÃO E LINHA DE TRANSMISSÃO E DISTRIBUIÇÃO </w:t>
          </w:r>
          <w:r>
            <w:rPr>
              <w:rStyle w:val="10"/>
              <w:rFonts w:cs="Arial"/>
              <w:b/>
              <w:highlight w:val="yellow"/>
            </w:rPr>
            <w:t>(VERIFICAR, SENÃO HOUVER, REMOVER)</w:t>
          </w:r>
          <w:r>
            <w:tab/>
          </w:r>
          <w:r>
            <w:fldChar w:fldCharType="begin"/>
          </w:r>
          <w:r>
            <w:instrText xml:space="preserve"> PAGEREF _Toc119484245 \h </w:instrText>
          </w:r>
          <w:r>
            <w:fldChar w:fldCharType="separate"/>
          </w:r>
          <w:r>
            <w:t>9</w:t>
          </w:r>
          <w:r>
            <w:fldChar w:fldCharType="end"/>
          </w:r>
          <w:r>
            <w:fldChar w:fldCharType="end"/>
          </w:r>
        </w:p>
        <w:p w14:paraId="63CA3D22">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"_Toc119484246" </w:instrText>
          </w:r>
          <w:r>
            <w:fldChar w:fldCharType="separate"/>
          </w:r>
          <w:r>
            <w:rPr>
              <w:rStyle w:val="10"/>
              <w:rFonts w:cs="Arial"/>
              <w:b/>
              <w:bCs/>
            </w:rPr>
            <w:t>5.11.</w:t>
          </w:r>
          <w:r>
            <w:rPr>
              <w:rStyle w:val="10"/>
              <w:rFonts w:cs="Arial"/>
              <w:b/>
            </w:rPr>
            <w:t xml:space="preserve"> SISTEMA DE DETECÇÃO E COMBATE A INCÊNDIO </w:t>
          </w:r>
          <w:r>
            <w:rPr>
              <w:rStyle w:val="10"/>
              <w:rFonts w:cs="Arial"/>
              <w:b/>
              <w:highlight w:val="yellow"/>
            </w:rPr>
            <w:t>(VERIFICAR, SENÃO HOUVER, REMOVER)</w:t>
          </w:r>
          <w:r>
            <w:tab/>
          </w:r>
          <w:r>
            <w:fldChar w:fldCharType="begin"/>
          </w:r>
          <w:r>
            <w:instrText xml:space="preserve"> PAGEREF _Toc119484246 \h </w:instrText>
          </w:r>
          <w:r>
            <w:fldChar w:fldCharType="separate"/>
          </w:r>
          <w:r>
            <w:t>9</w:t>
          </w:r>
          <w:r>
            <w:fldChar w:fldCharType="end"/>
          </w:r>
          <w:r>
            <w:fldChar w:fldCharType="end"/>
          </w:r>
        </w:p>
        <w:p w14:paraId="6098335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"_Toc119484247" </w:instrText>
          </w:r>
          <w:r>
            <w:fldChar w:fldCharType="separate"/>
          </w:r>
          <w:r>
            <w:rPr>
              <w:rStyle w:val="10"/>
              <w:rFonts w:cs="Arial"/>
              <w:b/>
              <w:bCs/>
            </w:rPr>
            <w:t>5.12.</w:t>
          </w:r>
          <w:r>
            <w:rPr>
              <w:rStyle w:val="10"/>
              <w:rFonts w:cs="Arial"/>
              <w:b/>
            </w:rPr>
            <w:t xml:space="preserve"> RECUPERAÇÃO / COMPENSAÇÃO AMBIENTAL </w:t>
          </w:r>
          <w:r>
            <w:rPr>
              <w:rStyle w:val="10"/>
              <w:rFonts w:cs="Arial"/>
              <w:b/>
              <w:highlight w:val="yellow"/>
            </w:rPr>
            <w:t>(VERIFICAR, SENÃO HOUVER, REMOVER)</w:t>
          </w:r>
          <w:r>
            <w:tab/>
          </w:r>
          <w:r>
            <w:fldChar w:fldCharType="begin"/>
          </w:r>
          <w:r>
            <w:instrText xml:space="preserve"> PAGEREF _Toc119484247 \h </w:instrText>
          </w:r>
          <w:r>
            <w:fldChar w:fldCharType="separate"/>
          </w:r>
          <w:r>
            <w:t>9</w:t>
          </w:r>
          <w:r>
            <w:fldChar w:fldCharType="end"/>
          </w:r>
          <w:r>
            <w:fldChar w:fldCharType="end"/>
          </w:r>
        </w:p>
        <w:p w14:paraId="49F58ED4">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"_Toc119484248" </w:instrText>
          </w:r>
          <w:r>
            <w:fldChar w:fldCharType="separate"/>
          </w:r>
          <w:r>
            <w:rPr>
              <w:rStyle w:val="10"/>
              <w:rFonts w:cs="Arial"/>
              <w:b/>
              <w:bCs/>
            </w:rPr>
            <w:t>5.13.</w:t>
          </w:r>
          <w:r>
            <w:rPr>
              <w:rStyle w:val="10"/>
              <w:rFonts w:cs="Arial"/>
              <w:b/>
            </w:rPr>
            <w:t xml:space="preserve"> LICENCIAMENTO AMBIENTAL </w:t>
          </w:r>
          <w:r>
            <w:rPr>
              <w:rStyle w:val="10"/>
              <w:rFonts w:cs="Arial"/>
              <w:b/>
              <w:highlight w:val="yellow"/>
            </w:rPr>
            <w:t>(VERIFICAR, SENÃO HOUVER, REMOVER)</w:t>
          </w:r>
          <w:r>
            <w:tab/>
          </w:r>
          <w:r>
            <w:fldChar w:fldCharType="begin"/>
          </w:r>
          <w:r>
            <w:instrText xml:space="preserve"> PAGEREF _Toc119484248 \h </w:instrText>
          </w:r>
          <w:r>
            <w:fldChar w:fldCharType="separate"/>
          </w:r>
          <w:r>
            <w:t>9</w:t>
          </w:r>
          <w:r>
            <w:fldChar w:fldCharType="end"/>
          </w:r>
          <w:r>
            <w:fldChar w:fldCharType="end"/>
          </w:r>
        </w:p>
        <w:p w14:paraId="6C754423">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"_Toc119484249" </w:instrText>
          </w:r>
          <w:r>
            <w:fldChar w:fldCharType="separate"/>
          </w:r>
          <w:r>
            <w:rPr>
              <w:rStyle w:val="10"/>
              <w:rFonts w:cs="Arial"/>
              <w:b/>
              <w:bCs/>
            </w:rPr>
            <w:t>5.14.</w:t>
          </w:r>
          <w:r>
            <w:rPr>
              <w:rStyle w:val="10"/>
              <w:rFonts w:cs="Arial"/>
              <w:b/>
            </w:rPr>
            <w:t xml:space="preserve"> PROPOSTA BUDGET </w:t>
          </w:r>
          <w:r>
            <w:rPr>
              <w:rStyle w:val="10"/>
              <w:rFonts w:cs="Arial"/>
              <w:b/>
              <w:highlight w:val="yellow"/>
            </w:rPr>
            <w:t>(VERIFICAR, SENÃO HOUVER, REMOVER)</w:t>
          </w:r>
          <w:r>
            <w:tab/>
          </w:r>
          <w:r>
            <w:fldChar w:fldCharType="begin"/>
          </w:r>
          <w:r>
            <w:instrText xml:space="preserve"> PAGEREF _Toc119484249 \h </w:instrText>
          </w:r>
          <w:r>
            <w:fldChar w:fldCharType="separate"/>
          </w:r>
          <w:r>
            <w:t>10</w:t>
          </w:r>
          <w:r>
            <w:fldChar w:fldCharType="end"/>
          </w:r>
          <w:r>
            <w:fldChar w:fldCharType="end"/>
          </w:r>
        </w:p>
        <w:p w14:paraId="69C3ECD9">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"_Toc119484250" </w:instrText>
          </w:r>
          <w:r>
            <w:fldChar w:fldCharType="separate"/>
          </w:r>
          <w:r>
            <w:rPr>
              <w:rStyle w:val="10"/>
              <w:rFonts w:cs="Arial"/>
              <w:b/>
              <w:bCs/>
            </w:rPr>
            <w:t>5.15.</w:t>
          </w:r>
          <w:r>
            <w:rPr>
              <w:rStyle w:val="10"/>
              <w:rFonts w:cs="Arial"/>
              <w:b/>
            </w:rPr>
            <w:t xml:space="preserve"> MOBILIZAÇÃO DE EQUIPES</w:t>
          </w:r>
          <w:r>
            <w:tab/>
          </w:r>
          <w:r>
            <w:fldChar w:fldCharType="begin"/>
          </w:r>
          <w:r>
            <w:instrText xml:space="preserve"> PAGEREF _Toc119484250 \h </w:instrText>
          </w:r>
          <w:r>
            <w:fldChar w:fldCharType="separate"/>
          </w:r>
          <w:r>
            <w:t>10</w:t>
          </w:r>
          <w:r>
            <w:fldChar w:fldCharType="end"/>
          </w:r>
          <w:r>
            <w:fldChar w:fldCharType="end"/>
          </w:r>
        </w:p>
        <w:p w14:paraId="1C621DAC">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"_Toc119484251" </w:instrText>
          </w:r>
          <w:r>
            <w:fldChar w:fldCharType="separate"/>
          </w:r>
          <w:r>
            <w:rPr>
              <w:rStyle w:val="10"/>
              <w:rFonts w:cs="Arial"/>
            </w:rPr>
            <w:t>6. ESCOPO MACRO DE FORNECIMENTO</w:t>
          </w:r>
          <w:r>
            <w:tab/>
          </w:r>
          <w:r>
            <w:fldChar w:fldCharType="begin"/>
          </w:r>
          <w:r>
            <w:instrText xml:space="preserve"> PAGEREF _Toc119484251 \h </w:instrText>
          </w:r>
          <w:r>
            <w:fldChar w:fldCharType="separate"/>
          </w:r>
          <w:r>
            <w:t>10</w:t>
          </w:r>
          <w:r>
            <w:fldChar w:fldCharType="end"/>
          </w:r>
          <w:r>
            <w:fldChar w:fldCharType="end"/>
          </w:r>
        </w:p>
        <w:p w14:paraId="7B1904FB">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"_Toc119484252" </w:instrText>
          </w:r>
          <w:r>
            <w:fldChar w:fldCharType="separate"/>
          </w:r>
          <w:r>
            <w:rPr>
              <w:rStyle w:val="10"/>
              <w:rFonts w:cs="Arial"/>
            </w:rPr>
            <w:t>7. DOCUMENTAÇÃO DE ENGENHARIA</w:t>
          </w:r>
          <w:r>
            <w:tab/>
          </w:r>
          <w:r>
            <w:fldChar w:fldCharType="begin"/>
          </w:r>
          <w:r>
            <w:instrText xml:space="preserve"> PAGEREF _Toc119484252 \h </w:instrText>
          </w:r>
          <w:r>
            <w:fldChar w:fldCharType="separate"/>
          </w:r>
          <w:r>
            <w:t>10</w:t>
          </w:r>
          <w:r>
            <w:fldChar w:fldCharType="end"/>
          </w:r>
          <w:r>
            <w:fldChar w:fldCharType="end"/>
          </w:r>
        </w:p>
        <w:p w14:paraId="09E1058D">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"_Toc119484253" </w:instrText>
          </w:r>
          <w:r>
            <w:fldChar w:fldCharType="separate"/>
          </w:r>
          <w:r>
            <w:rPr>
              <w:rStyle w:val="10"/>
              <w:rFonts w:cs="Arial"/>
              <w:b/>
              <w:bCs/>
            </w:rPr>
            <w:t>7.1.</w:t>
          </w:r>
          <w:r>
            <w:rPr>
              <w:rStyle w:val="10"/>
              <w:rFonts w:cs="Arial"/>
              <w:b/>
            </w:rPr>
            <w:t xml:space="preserve"> ESTUDOS ELÉTRICOS </w:t>
          </w:r>
          <w:r>
            <w:rPr>
              <w:rStyle w:val="10"/>
              <w:rFonts w:cs="Arial"/>
              <w:b/>
              <w:highlight w:val="yellow"/>
            </w:rPr>
            <w:t>(VERIFICAR, SENÃO HOUVER, REMOVER)</w:t>
          </w:r>
          <w:r>
            <w:tab/>
          </w:r>
          <w:r>
            <w:fldChar w:fldCharType="begin"/>
          </w:r>
          <w:r>
            <w:instrText xml:space="preserve"> PAGEREF _Toc119484253 \h </w:instrText>
          </w:r>
          <w:r>
            <w:fldChar w:fldCharType="separate"/>
          </w:r>
          <w:r>
            <w:t>10</w:t>
          </w:r>
          <w:r>
            <w:fldChar w:fldCharType="end"/>
          </w:r>
          <w:r>
            <w:fldChar w:fldCharType="end"/>
          </w:r>
        </w:p>
        <w:p w14:paraId="189EA926">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"_Toc119484254" </w:instrText>
          </w:r>
          <w:r>
            <w:fldChar w:fldCharType="separate"/>
          </w:r>
          <w:r>
            <w:rPr>
              <w:rStyle w:val="10"/>
              <w:rFonts w:cs="Arial"/>
              <w:b/>
              <w:bCs/>
            </w:rPr>
            <w:t>7.2.</w:t>
          </w:r>
          <w:r>
            <w:rPr>
              <w:rStyle w:val="10"/>
              <w:rFonts w:cs="Arial"/>
              <w:b/>
            </w:rPr>
            <w:t xml:space="preserve"> PROJETO DE PAINÉIS </w:t>
          </w:r>
          <w:r>
            <w:rPr>
              <w:rStyle w:val="10"/>
              <w:rFonts w:cs="Arial"/>
              <w:b/>
              <w:highlight w:val="yellow"/>
            </w:rPr>
            <w:t>(VERIFICAR, SENÃO HOUVER, REMOVER)</w:t>
          </w:r>
          <w:r>
            <w:tab/>
          </w:r>
          <w:r>
            <w:fldChar w:fldCharType="begin"/>
          </w:r>
          <w:r>
            <w:instrText xml:space="preserve"> PAGEREF _Toc119484254 \h </w:instrText>
          </w:r>
          <w:r>
            <w:fldChar w:fldCharType="separate"/>
          </w:r>
          <w:r>
            <w:t>10</w:t>
          </w:r>
          <w:r>
            <w:fldChar w:fldCharType="end"/>
          </w:r>
          <w:r>
            <w:fldChar w:fldCharType="end"/>
          </w:r>
        </w:p>
        <w:p w14:paraId="19CBCFC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"_Toc119484255" </w:instrText>
          </w:r>
          <w:r>
            <w:fldChar w:fldCharType="separate"/>
          </w:r>
          <w:r>
            <w:rPr>
              <w:rStyle w:val="10"/>
              <w:rFonts w:cs="Arial"/>
              <w:b/>
              <w:bCs/>
            </w:rPr>
            <w:t>7.3.</w:t>
          </w:r>
          <w:r>
            <w:rPr>
              <w:rStyle w:val="10"/>
              <w:rFonts w:cs="Arial"/>
              <w:b/>
            </w:rPr>
            <w:t xml:space="preserve"> PROJETO EXECUTIVO DE INSTALAÇÕES </w:t>
          </w:r>
          <w:r>
            <w:rPr>
              <w:rStyle w:val="10"/>
              <w:rFonts w:cs="Arial"/>
              <w:b/>
              <w:highlight w:val="yellow"/>
            </w:rPr>
            <w:t>(VERIFICAR, SENÃO HOUVER, REMOVER)</w:t>
          </w:r>
          <w:r>
            <w:tab/>
          </w:r>
          <w:r>
            <w:fldChar w:fldCharType="begin"/>
          </w:r>
          <w:r>
            <w:instrText xml:space="preserve"> PAGEREF _Toc119484255 \h </w:instrText>
          </w:r>
          <w:r>
            <w:fldChar w:fldCharType="separate"/>
          </w:r>
          <w:r>
            <w:t>11</w:t>
          </w:r>
          <w:r>
            <w:fldChar w:fldCharType="end"/>
          </w:r>
          <w:r>
            <w:fldChar w:fldCharType="end"/>
          </w:r>
        </w:p>
        <w:p w14:paraId="3AEDD463">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"_Toc119484256" </w:instrText>
          </w:r>
          <w:r>
            <w:fldChar w:fldCharType="separate"/>
          </w:r>
          <w:r>
            <w:rPr>
              <w:rStyle w:val="10"/>
              <w:rFonts w:cs="Arial"/>
              <w:b/>
              <w:bCs/>
            </w:rPr>
            <w:t>7.4.</w:t>
          </w:r>
          <w:r>
            <w:rPr>
              <w:rStyle w:val="10"/>
              <w:rFonts w:cs="Arial"/>
              <w:b/>
            </w:rPr>
            <w:t xml:space="preserve"> PADRÕES</w:t>
          </w:r>
          <w:r>
            <w:tab/>
          </w:r>
          <w:r>
            <w:fldChar w:fldCharType="begin"/>
          </w:r>
          <w:r>
            <w:instrText xml:space="preserve"> PAGEREF _Toc119484256 \h </w:instrText>
          </w:r>
          <w:r>
            <w:fldChar w:fldCharType="separate"/>
          </w:r>
          <w:r>
            <w:t>12</w:t>
          </w:r>
          <w:r>
            <w:fldChar w:fldCharType="end"/>
          </w:r>
          <w:r>
            <w:fldChar w:fldCharType="end"/>
          </w:r>
        </w:p>
        <w:p w14:paraId="50F9B96C">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"_Toc119484257" </w:instrText>
          </w:r>
          <w:r>
            <w:fldChar w:fldCharType="separate"/>
          </w:r>
          <w:r>
            <w:rPr>
              <w:rStyle w:val="10"/>
              <w:rFonts w:cs="Arial"/>
              <w:b/>
              <w:bCs/>
            </w:rPr>
            <w:t>7.5.</w:t>
          </w:r>
          <w:r>
            <w:rPr>
              <w:rStyle w:val="10"/>
              <w:rFonts w:cs="Arial"/>
              <w:b/>
            </w:rPr>
            <w:t xml:space="preserve"> DATABOOK</w:t>
          </w:r>
          <w:r>
            <w:tab/>
          </w:r>
          <w:r>
            <w:fldChar w:fldCharType="begin"/>
          </w:r>
          <w:r>
            <w:instrText xml:space="preserve"> PAGEREF _Toc119484257 \h </w:instrText>
          </w:r>
          <w:r>
            <w:fldChar w:fldCharType="separate"/>
          </w:r>
          <w:r>
            <w:t>12</w:t>
          </w:r>
          <w:r>
            <w:fldChar w:fldCharType="end"/>
          </w:r>
          <w:r>
            <w:fldChar w:fldCharType="end"/>
          </w:r>
        </w:p>
        <w:p w14:paraId="174B4DD0">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"_Toc119484258" </w:instrText>
          </w:r>
          <w:r>
            <w:fldChar w:fldCharType="separate"/>
          </w:r>
          <w:r>
            <w:rPr>
              <w:rStyle w:val="10"/>
              <w:rFonts w:cs="Arial"/>
              <w:b/>
              <w:bCs/>
            </w:rPr>
            <w:t>7.6.</w:t>
          </w:r>
          <w:r>
            <w:rPr>
              <w:rStyle w:val="10"/>
              <w:rFonts w:cs="Arial"/>
              <w:b/>
            </w:rPr>
            <w:t xml:space="preserve"> ART (ANOTAÇÃO DE RESPONSABILIDADE TÉCNICA) </w:t>
          </w:r>
          <w:r>
            <w:rPr>
              <w:rStyle w:val="10"/>
              <w:rFonts w:cs="Arial"/>
              <w:b/>
              <w:highlight w:val="yellow"/>
            </w:rPr>
            <w:t>(VERIFICAR, SENÃO HOUVER, REMOVER)</w:t>
          </w:r>
          <w:r>
            <w:tab/>
          </w:r>
          <w:r>
            <w:fldChar w:fldCharType="begin"/>
          </w:r>
          <w:r>
            <w:instrText xml:space="preserve"> PAGEREF _Toc119484258 \h </w:instrText>
          </w:r>
          <w:r>
            <w:fldChar w:fldCharType="separate"/>
          </w:r>
          <w:r>
            <w:t>12</w:t>
          </w:r>
          <w:r>
            <w:fldChar w:fldCharType="end"/>
          </w:r>
          <w:r>
            <w:fldChar w:fldCharType="end"/>
          </w:r>
        </w:p>
        <w:p w14:paraId="3EF4D56B">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"_Toc119484259" </w:instrText>
          </w:r>
          <w:r>
            <w:fldChar w:fldCharType="separate"/>
          </w:r>
          <w:r>
            <w:rPr>
              <w:rStyle w:val="10"/>
              <w:rFonts w:cs="Arial"/>
            </w:rPr>
            <w:t>8. FORNECIMENTO DE EQUIPAMENTOS</w:t>
          </w:r>
          <w:r>
            <w:tab/>
          </w:r>
          <w:r>
            <w:fldChar w:fldCharType="begin"/>
          </w:r>
          <w:r>
            <w:instrText xml:space="preserve"> PAGEREF _Toc119484259 \h </w:instrText>
          </w:r>
          <w:r>
            <w:fldChar w:fldCharType="separate"/>
          </w:r>
          <w:r>
            <w:t>12</w:t>
          </w:r>
          <w:r>
            <w:fldChar w:fldCharType="end"/>
          </w:r>
          <w:r>
            <w:fldChar w:fldCharType="end"/>
          </w:r>
        </w:p>
        <w:p w14:paraId="51AC2DD5">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"_Toc119484260" </w:instrText>
          </w:r>
          <w:r>
            <w:fldChar w:fldCharType="separate"/>
          </w:r>
          <w:r>
            <w:rPr>
              <w:rStyle w:val="10"/>
              <w:rFonts w:cs="Arial"/>
              <w:b/>
              <w:bCs/>
            </w:rPr>
            <w:t>8.1.</w:t>
          </w:r>
          <w:r>
            <w:rPr>
              <w:rStyle w:val="10"/>
              <w:rFonts w:cs="Arial"/>
              <w:b/>
            </w:rPr>
            <w:t xml:space="preserve"> TRANSFORMADORES DE POTÊNCIA</w:t>
          </w:r>
          <w:r>
            <w:tab/>
          </w:r>
          <w:r>
            <w:fldChar w:fldCharType="begin"/>
          </w:r>
          <w:r>
            <w:instrText xml:space="preserve"> PAGEREF _Toc119484260 \h </w:instrText>
          </w:r>
          <w:r>
            <w:fldChar w:fldCharType="separate"/>
          </w:r>
          <w:r>
            <w:t>12</w:t>
          </w:r>
          <w:r>
            <w:fldChar w:fldCharType="end"/>
          </w:r>
          <w:r>
            <w:fldChar w:fldCharType="end"/>
          </w:r>
        </w:p>
        <w:p w14:paraId="5567148D">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"_Toc119484261" </w:instrText>
          </w:r>
          <w:r>
            <w:fldChar w:fldCharType="separate"/>
          </w:r>
          <w:r>
            <w:rPr>
              <w:rStyle w:val="10"/>
              <w:rFonts w:cs="Arial"/>
              <w:b/>
            </w:rPr>
            <w:t>8.1.1. XXXXX</w:t>
          </w:r>
          <w:r>
            <w:tab/>
          </w:r>
          <w:r>
            <w:fldChar w:fldCharType="begin"/>
          </w:r>
          <w:r>
            <w:instrText xml:space="preserve"> PAGEREF _Toc119484261 \h </w:instrText>
          </w:r>
          <w:r>
            <w:fldChar w:fldCharType="separate"/>
          </w:r>
          <w:r>
            <w:t>12</w:t>
          </w:r>
          <w:r>
            <w:fldChar w:fldCharType="end"/>
          </w:r>
          <w:r>
            <w:fldChar w:fldCharType="end"/>
          </w:r>
        </w:p>
        <w:p w14:paraId="6E8C4CB2">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"_Toc119484262" </w:instrText>
          </w:r>
          <w:r>
            <w:fldChar w:fldCharType="separate"/>
          </w:r>
          <w:r>
            <w:rPr>
              <w:rStyle w:val="10"/>
              <w:rFonts w:cs="Arial"/>
              <w:b/>
              <w:bCs/>
            </w:rPr>
            <w:t>8.2.</w:t>
          </w:r>
          <w:r>
            <w:rPr>
              <w:rStyle w:val="10"/>
              <w:rFonts w:cs="Arial"/>
              <w:b/>
            </w:rPr>
            <w:t xml:space="preserve"> GERADOR</w:t>
          </w:r>
          <w:r>
            <w:tab/>
          </w:r>
          <w:r>
            <w:fldChar w:fldCharType="begin"/>
          </w:r>
          <w:r>
            <w:instrText xml:space="preserve"> PAGEREF _Toc119484262 \h </w:instrText>
          </w:r>
          <w:r>
            <w:fldChar w:fldCharType="separate"/>
          </w:r>
          <w:r>
            <w:t>13</w:t>
          </w:r>
          <w:r>
            <w:fldChar w:fldCharType="end"/>
          </w:r>
          <w:r>
            <w:fldChar w:fldCharType="end"/>
          </w:r>
        </w:p>
        <w:p w14:paraId="176742F3">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"_Toc119484263" </w:instrText>
          </w:r>
          <w:r>
            <w:fldChar w:fldCharType="separate"/>
          </w:r>
          <w:r>
            <w:rPr>
              <w:rStyle w:val="10"/>
              <w:rFonts w:cs="Arial"/>
              <w:b/>
            </w:rPr>
            <w:t>8.2.1. TAG – DESCRIÇÃO</w:t>
          </w:r>
          <w:r>
            <w:tab/>
          </w:r>
          <w:r>
            <w:fldChar w:fldCharType="begin"/>
          </w:r>
          <w:r>
            <w:instrText xml:space="preserve"> PAGEREF _Toc119484263 \h </w:instrText>
          </w:r>
          <w:r>
            <w:fldChar w:fldCharType="separate"/>
          </w:r>
          <w:r>
            <w:t>13</w:t>
          </w:r>
          <w:r>
            <w:fldChar w:fldCharType="end"/>
          </w:r>
          <w:r>
            <w:fldChar w:fldCharType="end"/>
          </w:r>
        </w:p>
        <w:p w14:paraId="6F802889">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"_Toc119484264" </w:instrText>
          </w:r>
          <w:r>
            <w:fldChar w:fldCharType="separate"/>
          </w:r>
          <w:r>
            <w:rPr>
              <w:rStyle w:val="10"/>
              <w:rFonts w:cs="Arial"/>
              <w:b/>
              <w:bCs/>
            </w:rPr>
            <w:t>8.3.</w:t>
          </w:r>
          <w:r>
            <w:rPr>
              <w:rStyle w:val="10"/>
              <w:rFonts w:cs="Arial"/>
              <w:b/>
            </w:rPr>
            <w:t xml:space="preserve"> NOBREAK</w:t>
          </w:r>
          <w:r>
            <w:tab/>
          </w:r>
          <w:r>
            <w:fldChar w:fldCharType="begin"/>
          </w:r>
          <w:r>
            <w:instrText xml:space="preserve"> PAGEREF _Toc119484264 \h </w:instrText>
          </w:r>
          <w:r>
            <w:fldChar w:fldCharType="separate"/>
          </w:r>
          <w:r>
            <w:t>13</w:t>
          </w:r>
          <w:r>
            <w:fldChar w:fldCharType="end"/>
          </w:r>
          <w:r>
            <w:fldChar w:fldCharType="end"/>
          </w:r>
        </w:p>
        <w:p w14:paraId="229FFBD1">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"_Toc119484265" </w:instrText>
          </w:r>
          <w:r>
            <w:fldChar w:fldCharType="separate"/>
          </w:r>
          <w:r>
            <w:rPr>
              <w:rStyle w:val="10"/>
              <w:rFonts w:cs="Arial"/>
              <w:b/>
            </w:rPr>
            <w:t>8.3.1. TAG – DESCRIÇÃO</w:t>
          </w:r>
          <w:r>
            <w:tab/>
          </w:r>
          <w:r>
            <w:fldChar w:fldCharType="begin"/>
          </w:r>
          <w:r>
            <w:instrText xml:space="preserve"> PAGEREF _Toc119484265 \h </w:instrText>
          </w:r>
          <w:r>
            <w:fldChar w:fldCharType="separate"/>
          </w:r>
          <w:r>
            <w:t>13</w:t>
          </w:r>
          <w:r>
            <w:fldChar w:fldCharType="end"/>
          </w:r>
          <w:r>
            <w:fldChar w:fldCharType="end"/>
          </w:r>
        </w:p>
        <w:p w14:paraId="6E8C5811">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"_Toc119484266" </w:instrText>
          </w:r>
          <w:r>
            <w:fldChar w:fldCharType="separate"/>
          </w:r>
          <w:r>
            <w:rPr>
              <w:rStyle w:val="10"/>
              <w:rFonts w:cs="Arial"/>
            </w:rPr>
            <w:t>9. FORNECIMENTO DE PAINÉIS E QUADROS</w:t>
          </w:r>
          <w:r>
            <w:tab/>
          </w:r>
          <w:r>
            <w:fldChar w:fldCharType="begin"/>
          </w:r>
          <w:r>
            <w:instrText xml:space="preserve"> PAGEREF _Toc119484266 \h </w:instrText>
          </w:r>
          <w:r>
            <w:fldChar w:fldCharType="separate"/>
          </w:r>
          <w:r>
            <w:t>14</w:t>
          </w:r>
          <w:r>
            <w:fldChar w:fldCharType="end"/>
          </w:r>
          <w:r>
            <w:fldChar w:fldCharType="end"/>
          </w:r>
        </w:p>
        <w:p w14:paraId="191B6789">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"_Toc119484267" </w:instrText>
          </w:r>
          <w:r>
            <w:fldChar w:fldCharType="separate"/>
          </w:r>
          <w:r>
            <w:rPr>
              <w:rStyle w:val="10"/>
              <w:rFonts w:cs="Arial"/>
              <w:b/>
              <w:bCs/>
            </w:rPr>
            <w:t>9.1.</w:t>
          </w:r>
          <w:r>
            <w:rPr>
              <w:rStyle w:val="10"/>
              <w:rFonts w:cs="Arial"/>
              <w:b/>
            </w:rPr>
            <w:t xml:space="preserve"> XXXX – PAINEL DE MÉDIA TENSÃO</w:t>
          </w:r>
          <w:r>
            <w:tab/>
          </w:r>
          <w:r>
            <w:fldChar w:fldCharType="begin"/>
          </w:r>
          <w:r>
            <w:instrText xml:space="preserve"> PAGEREF _Toc119484267 \h </w:instrText>
          </w:r>
          <w:r>
            <w:fldChar w:fldCharType="separate"/>
          </w:r>
          <w:r>
            <w:t>14</w:t>
          </w:r>
          <w:r>
            <w:fldChar w:fldCharType="end"/>
          </w:r>
          <w:r>
            <w:fldChar w:fldCharType="end"/>
          </w:r>
        </w:p>
        <w:p w14:paraId="4B5FA0DA">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"_Toc119484268" </w:instrText>
          </w:r>
          <w:r>
            <w:fldChar w:fldCharType="separate"/>
          </w:r>
          <w:r>
            <w:rPr>
              <w:rStyle w:val="10"/>
              <w:rFonts w:cs="Arial"/>
              <w:b/>
            </w:rPr>
            <w:t xml:space="preserve">9.1.1. CERTIFICAÇÕES E ENSAIOS </w:t>
          </w:r>
          <w:r>
            <w:rPr>
              <w:rStyle w:val="10"/>
              <w:rFonts w:cs="Arial"/>
              <w:b/>
              <w:highlight w:val="yellow"/>
            </w:rPr>
            <w:t>(SENÃO HOUVER, REMOVER)</w:t>
          </w:r>
          <w:r>
            <w:tab/>
          </w:r>
          <w:r>
            <w:fldChar w:fldCharType="begin"/>
          </w:r>
          <w:r>
            <w:instrText xml:space="preserve"> PAGEREF _Toc119484268 \h </w:instrText>
          </w:r>
          <w:r>
            <w:fldChar w:fldCharType="separate"/>
          </w:r>
          <w:r>
            <w:t>15</w:t>
          </w:r>
          <w:r>
            <w:fldChar w:fldCharType="end"/>
          </w:r>
          <w:r>
            <w:fldChar w:fldCharType="end"/>
          </w:r>
        </w:p>
        <w:p w14:paraId="2EAA99DF">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"_Toc119484269" </w:instrText>
          </w:r>
          <w:r>
            <w:fldChar w:fldCharType="separate"/>
          </w:r>
          <w:r>
            <w:rPr>
              <w:rStyle w:val="10"/>
              <w:rFonts w:cs="Arial"/>
              <w:b/>
            </w:rPr>
            <w:t xml:space="preserve">9.1.2. DISJUNTOR DE ENTRADA </w:t>
          </w:r>
          <w:r>
            <w:rPr>
              <w:rStyle w:val="10"/>
              <w:rFonts w:cs="Arial"/>
              <w:b/>
              <w:highlight w:val="yellow"/>
            </w:rPr>
            <w:t>(SENÃO HOUVER, REMOVER)</w:t>
          </w:r>
          <w:r>
            <w:tab/>
          </w:r>
          <w:r>
            <w:fldChar w:fldCharType="begin"/>
          </w:r>
          <w:r>
            <w:instrText xml:space="preserve"> PAGEREF _Toc119484269 \h </w:instrText>
          </w:r>
          <w:r>
            <w:fldChar w:fldCharType="separate"/>
          </w:r>
          <w:r>
            <w:t>15</w:t>
          </w:r>
          <w:r>
            <w:fldChar w:fldCharType="end"/>
          </w:r>
          <w:r>
            <w:fldChar w:fldCharType="end"/>
          </w:r>
        </w:p>
        <w:p w14:paraId="61DDCF36">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"_Toc119484270" </w:instrText>
          </w:r>
          <w:r>
            <w:fldChar w:fldCharType="separate"/>
          </w:r>
          <w:r>
            <w:rPr>
              <w:rStyle w:val="10"/>
              <w:rFonts w:cs="Arial"/>
              <w:b/>
            </w:rPr>
            <w:t xml:space="preserve">9.1.3. SECCIONADORA FUSÍVEL DE MÉDIA TENSÃO </w:t>
          </w:r>
          <w:r>
            <w:rPr>
              <w:rStyle w:val="10"/>
              <w:rFonts w:cs="Arial"/>
              <w:b/>
              <w:highlight w:val="yellow"/>
            </w:rPr>
            <w:t>(SENÃO HOUVER, REMOVER)</w:t>
          </w:r>
          <w:r>
            <w:tab/>
          </w:r>
          <w:r>
            <w:fldChar w:fldCharType="begin"/>
          </w:r>
          <w:r>
            <w:instrText xml:space="preserve"> PAGEREF _Toc119484270 \h </w:instrText>
          </w:r>
          <w:r>
            <w:fldChar w:fldCharType="separate"/>
          </w:r>
          <w:r>
            <w:t>16</w:t>
          </w:r>
          <w:r>
            <w:fldChar w:fldCharType="end"/>
          </w:r>
          <w:r>
            <w:fldChar w:fldCharType="end"/>
          </w:r>
        </w:p>
        <w:p w14:paraId="1563243C">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"_Toc119484271" </w:instrText>
          </w:r>
          <w:r>
            <w:fldChar w:fldCharType="separate"/>
          </w:r>
          <w:r>
            <w:rPr>
              <w:rStyle w:val="10"/>
              <w:rFonts w:cs="Arial"/>
              <w:b/>
            </w:rPr>
            <w:t xml:space="preserve">9.1.4. ELEMENTO DE MEDIÇÃO </w:t>
          </w:r>
          <w:r>
            <w:rPr>
              <w:rStyle w:val="10"/>
              <w:rFonts w:cs="Arial"/>
              <w:b/>
              <w:highlight w:val="yellow"/>
            </w:rPr>
            <w:t>(SENÃO HOUVER, REMOVER)</w:t>
          </w:r>
          <w:r>
            <w:tab/>
          </w:r>
          <w:r>
            <w:fldChar w:fldCharType="begin"/>
          </w:r>
          <w:r>
            <w:instrText xml:space="preserve"> PAGEREF _Toc119484271 \h </w:instrText>
          </w:r>
          <w:r>
            <w:fldChar w:fldCharType="separate"/>
          </w:r>
          <w:r>
            <w:t>16</w:t>
          </w:r>
          <w:r>
            <w:fldChar w:fldCharType="end"/>
          </w:r>
          <w:r>
            <w:fldChar w:fldCharType="end"/>
          </w:r>
        </w:p>
        <w:p w14:paraId="1771CE91">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"_Toc119484272" </w:instrText>
          </w:r>
          <w:r>
            <w:fldChar w:fldCharType="separate"/>
          </w:r>
          <w:r>
            <w:rPr>
              <w:rStyle w:val="10"/>
              <w:rFonts w:cs="Arial"/>
              <w:b/>
            </w:rPr>
            <w:t xml:space="preserve">9.1.5. RELÉ DE FUNÇÃO </w:t>
          </w:r>
          <w:r>
            <w:rPr>
              <w:rStyle w:val="10"/>
              <w:rFonts w:cs="Arial"/>
              <w:b/>
              <w:highlight w:val="yellow"/>
            </w:rPr>
            <w:t>(SENÃO HOUVER, REMOVER)</w:t>
          </w:r>
          <w:r>
            <w:tab/>
          </w:r>
          <w:r>
            <w:fldChar w:fldCharType="begin"/>
          </w:r>
          <w:r>
            <w:instrText xml:space="preserve"> PAGEREF _Toc119484272 \h </w:instrText>
          </w:r>
          <w:r>
            <w:fldChar w:fldCharType="separate"/>
          </w:r>
          <w:r>
            <w:t>17</w:t>
          </w:r>
          <w:r>
            <w:fldChar w:fldCharType="end"/>
          </w:r>
          <w:r>
            <w:fldChar w:fldCharType="end"/>
          </w:r>
        </w:p>
        <w:p w14:paraId="040E5012">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"_Toc119484273" </w:instrText>
          </w:r>
          <w:r>
            <w:fldChar w:fldCharType="separate"/>
          </w:r>
          <w:r>
            <w:rPr>
              <w:rStyle w:val="10"/>
              <w:rFonts w:cs="Arial"/>
              <w:b/>
            </w:rPr>
            <w:t xml:space="preserve">9.1.6. COMANDO E SERVIÇOS AUXILIARES </w:t>
          </w:r>
          <w:r>
            <w:rPr>
              <w:rStyle w:val="10"/>
              <w:rFonts w:cs="Arial"/>
              <w:b/>
              <w:highlight w:val="yellow"/>
            </w:rPr>
            <w:t>(SENÃO HOUVER, REMOVER)</w:t>
          </w:r>
          <w:r>
            <w:tab/>
          </w:r>
          <w:r>
            <w:fldChar w:fldCharType="begin"/>
          </w:r>
          <w:r>
            <w:instrText xml:space="preserve"> PAGEREF _Toc119484273 \h </w:instrText>
          </w:r>
          <w:r>
            <w:fldChar w:fldCharType="separate"/>
          </w:r>
          <w:r>
            <w:t>17</w:t>
          </w:r>
          <w:r>
            <w:fldChar w:fldCharType="end"/>
          </w:r>
          <w:r>
            <w:fldChar w:fldCharType="end"/>
          </w:r>
        </w:p>
        <w:p w14:paraId="34226947">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"_Toc119484274" </w:instrText>
          </w:r>
          <w:r>
            <w:fldChar w:fldCharType="separate"/>
          </w:r>
          <w:r>
            <w:rPr>
              <w:rStyle w:val="10"/>
              <w:rFonts w:cs="Arial"/>
              <w:b/>
            </w:rPr>
            <w:t xml:space="preserve">9.1.7. ENERGIA SEGURA </w:t>
          </w:r>
          <w:r>
            <w:rPr>
              <w:rStyle w:val="10"/>
              <w:rFonts w:cs="Arial"/>
              <w:b/>
              <w:highlight w:val="yellow"/>
            </w:rPr>
            <w:t>(SENÃO HOUVER, REMOVER)</w:t>
          </w:r>
          <w:r>
            <w:tab/>
          </w:r>
          <w:r>
            <w:fldChar w:fldCharType="begin"/>
          </w:r>
          <w:r>
            <w:instrText xml:space="preserve"> PAGEREF _Toc119484274 \h </w:instrText>
          </w:r>
          <w:r>
            <w:fldChar w:fldCharType="separate"/>
          </w:r>
          <w:r>
            <w:t>17</w:t>
          </w:r>
          <w:r>
            <w:fldChar w:fldCharType="end"/>
          </w:r>
          <w:r>
            <w:fldChar w:fldCharType="end"/>
          </w:r>
        </w:p>
        <w:p w14:paraId="272D9F1D">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"_Toc119484275" </w:instrText>
          </w:r>
          <w:r>
            <w:fldChar w:fldCharType="separate"/>
          </w:r>
          <w:r>
            <w:rPr>
              <w:rStyle w:val="10"/>
              <w:rFonts w:cs="Arial"/>
              <w:b/>
              <w:bCs/>
            </w:rPr>
            <w:t>9.2.</w:t>
          </w:r>
          <w:r>
            <w:rPr>
              <w:rStyle w:val="10"/>
              <w:rFonts w:cs="Arial"/>
              <w:b/>
            </w:rPr>
            <w:t xml:space="preserve"> TAG – DESCRIÇÃO DO PAINEL DE BAIXA TENSÃO</w:t>
          </w:r>
          <w:r>
            <w:tab/>
          </w:r>
          <w:r>
            <w:fldChar w:fldCharType="begin"/>
          </w:r>
          <w:r>
            <w:instrText xml:space="preserve"> PAGEREF _Toc119484275 \h </w:instrText>
          </w:r>
          <w:r>
            <w:fldChar w:fldCharType="separate"/>
          </w:r>
          <w:r>
            <w:t>17</w:t>
          </w:r>
          <w:r>
            <w:fldChar w:fldCharType="end"/>
          </w:r>
          <w:r>
            <w:fldChar w:fldCharType="end"/>
          </w:r>
        </w:p>
        <w:p w14:paraId="1C3DD89B">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"_Toc119484276" </w:instrText>
          </w:r>
          <w:r>
            <w:fldChar w:fldCharType="separate"/>
          </w:r>
          <w:r>
            <w:rPr>
              <w:rStyle w:val="10"/>
              <w:rFonts w:cs="Arial"/>
              <w:b/>
            </w:rPr>
            <w:t>9.2.1. DISJUNTOR DE ENTRADA</w:t>
          </w:r>
          <w:r>
            <w:tab/>
          </w:r>
          <w:r>
            <w:fldChar w:fldCharType="begin"/>
          </w:r>
          <w:r>
            <w:instrText xml:space="preserve"> PAGEREF _Toc119484276 \h </w:instrText>
          </w:r>
          <w:r>
            <w:fldChar w:fldCharType="separate"/>
          </w:r>
          <w:r>
            <w:t>18</w:t>
          </w:r>
          <w:r>
            <w:fldChar w:fldCharType="end"/>
          </w:r>
          <w:r>
            <w:fldChar w:fldCharType="end"/>
          </w:r>
        </w:p>
        <w:p w14:paraId="0BAB6736">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"_Toc119484277" </w:instrText>
          </w:r>
          <w:r>
            <w:fldChar w:fldCharType="separate"/>
          </w:r>
          <w:r>
            <w:rPr>
              <w:rStyle w:val="10"/>
              <w:rFonts w:cs="Arial"/>
              <w:b/>
            </w:rPr>
            <w:t>9.2.2. ELEMENTO DE MEDIÇÃO</w:t>
          </w:r>
          <w:r>
            <w:tab/>
          </w:r>
          <w:r>
            <w:fldChar w:fldCharType="begin"/>
          </w:r>
          <w:r>
            <w:instrText xml:space="preserve"> PAGEREF _Toc119484277 \h </w:instrText>
          </w:r>
          <w:r>
            <w:fldChar w:fldCharType="separate"/>
          </w:r>
          <w:r>
            <w:t>19</w:t>
          </w:r>
          <w:r>
            <w:fldChar w:fldCharType="end"/>
          </w:r>
          <w:r>
            <w:fldChar w:fldCharType="end"/>
          </w:r>
        </w:p>
        <w:p w14:paraId="49A33F3C">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"_Toc119484278" </w:instrText>
          </w:r>
          <w:r>
            <w:fldChar w:fldCharType="separate"/>
          </w:r>
          <w:r>
            <w:rPr>
              <w:rStyle w:val="10"/>
              <w:rFonts w:cs="Arial"/>
              <w:b/>
            </w:rPr>
            <w:t>9.2.3. COMANDO E SERVIÇOS AUXILIARES</w:t>
          </w:r>
          <w:r>
            <w:tab/>
          </w:r>
          <w:r>
            <w:fldChar w:fldCharType="begin"/>
          </w:r>
          <w:r>
            <w:instrText xml:space="preserve"> PAGEREF _Toc119484278 \h </w:instrText>
          </w:r>
          <w:r>
            <w:fldChar w:fldCharType="separate"/>
          </w:r>
          <w:r>
            <w:t>19</w:t>
          </w:r>
          <w:r>
            <w:fldChar w:fldCharType="end"/>
          </w:r>
          <w:r>
            <w:fldChar w:fldCharType="end"/>
          </w:r>
        </w:p>
        <w:p w14:paraId="16BDB89E">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"_Toc119484279" </w:instrText>
          </w:r>
          <w:r>
            <w:fldChar w:fldCharType="separate"/>
          </w:r>
          <w:r>
            <w:rPr>
              <w:rStyle w:val="10"/>
              <w:rFonts w:cs="Arial"/>
              <w:b/>
            </w:rPr>
            <w:t>9.2.4. INVERSOR DE FREQUÊNCIA</w:t>
          </w:r>
          <w:r>
            <w:tab/>
          </w:r>
          <w:r>
            <w:fldChar w:fldCharType="begin"/>
          </w:r>
          <w:r>
            <w:instrText xml:space="preserve"> PAGEREF _Toc119484279 \h </w:instrText>
          </w:r>
          <w:r>
            <w:fldChar w:fldCharType="separate"/>
          </w:r>
          <w:r>
            <w:t>20</w:t>
          </w:r>
          <w:r>
            <w:fldChar w:fldCharType="end"/>
          </w:r>
          <w:r>
            <w:fldChar w:fldCharType="end"/>
          </w:r>
        </w:p>
        <w:p w14:paraId="07603462">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"_Toc119484280" </w:instrText>
          </w:r>
          <w:r>
            <w:fldChar w:fldCharType="separate"/>
          </w:r>
          <w:r>
            <w:rPr>
              <w:rStyle w:val="10"/>
              <w:rFonts w:cs="Arial"/>
              <w:b/>
            </w:rPr>
            <w:t>9.2.5. SOFT-STARTER</w:t>
          </w:r>
          <w:r>
            <w:tab/>
          </w:r>
          <w:r>
            <w:fldChar w:fldCharType="begin"/>
          </w:r>
          <w:r>
            <w:instrText xml:space="preserve"> PAGEREF _Toc119484280 \h </w:instrText>
          </w:r>
          <w:r>
            <w:fldChar w:fldCharType="separate"/>
          </w:r>
          <w:r>
            <w:t>20</w:t>
          </w:r>
          <w:r>
            <w:fldChar w:fldCharType="end"/>
          </w:r>
          <w:r>
            <w:fldChar w:fldCharType="end"/>
          </w:r>
        </w:p>
        <w:p w14:paraId="10C642CF">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"_Toc119484281" </w:instrText>
          </w:r>
          <w:r>
            <w:fldChar w:fldCharType="separate"/>
          </w:r>
          <w:r>
            <w:rPr>
              <w:rStyle w:val="10"/>
              <w:rFonts w:cs="Arial"/>
              <w:b/>
            </w:rPr>
            <w:t>9.2.6. PARTIDA DIRETA</w:t>
          </w:r>
          <w:r>
            <w:tab/>
          </w:r>
          <w:r>
            <w:fldChar w:fldCharType="begin"/>
          </w:r>
          <w:r>
            <w:instrText xml:space="preserve"> PAGEREF _Toc119484281 \h </w:instrText>
          </w:r>
          <w:r>
            <w:fldChar w:fldCharType="separate"/>
          </w:r>
          <w:r>
            <w:t>21</w:t>
          </w:r>
          <w:r>
            <w:fldChar w:fldCharType="end"/>
          </w:r>
          <w:r>
            <w:fldChar w:fldCharType="end"/>
          </w:r>
        </w:p>
        <w:p w14:paraId="20FDC350">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"_Toc119484282" </w:instrText>
          </w:r>
          <w:r>
            <w:fldChar w:fldCharType="separate"/>
          </w:r>
          <w:r>
            <w:rPr>
              <w:rStyle w:val="10"/>
              <w:rFonts w:cs="Arial"/>
              <w:b/>
            </w:rPr>
            <w:t>9.2.7. ALIMENTADORES</w:t>
          </w:r>
          <w:r>
            <w:tab/>
          </w:r>
          <w:r>
            <w:fldChar w:fldCharType="begin"/>
          </w:r>
          <w:r>
            <w:instrText xml:space="preserve"> PAGEREF _Toc119484282 \h </w:instrText>
          </w:r>
          <w:r>
            <w:fldChar w:fldCharType="separate"/>
          </w:r>
          <w:r>
            <w:t>21</w:t>
          </w:r>
          <w:r>
            <w:fldChar w:fldCharType="end"/>
          </w:r>
          <w:r>
            <w:fldChar w:fldCharType="end"/>
          </w:r>
        </w:p>
        <w:p w14:paraId="423A8BCF">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"_Toc119484283" </w:instrText>
          </w:r>
          <w:r>
            <w:fldChar w:fldCharType="separate"/>
          </w:r>
          <w:r>
            <w:rPr>
              <w:rStyle w:val="10"/>
              <w:rFonts w:cs="Arial"/>
              <w:b/>
            </w:rPr>
            <w:t>9.2.8. BANCO DE CAPACITORES</w:t>
          </w:r>
          <w:r>
            <w:tab/>
          </w:r>
          <w:r>
            <w:fldChar w:fldCharType="begin"/>
          </w:r>
          <w:r>
            <w:instrText xml:space="preserve"> PAGEREF _Toc119484283 \h </w:instrText>
          </w:r>
          <w:r>
            <w:fldChar w:fldCharType="separate"/>
          </w:r>
          <w:r>
            <w:t>22</w:t>
          </w:r>
          <w:r>
            <w:fldChar w:fldCharType="end"/>
          </w:r>
          <w:r>
            <w:fldChar w:fldCharType="end"/>
          </w:r>
        </w:p>
        <w:p w14:paraId="5B12636F">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"_Toc119484284" </w:instrText>
          </w:r>
          <w:r>
            <w:fldChar w:fldCharType="separate"/>
          </w:r>
          <w:r>
            <w:rPr>
              <w:rStyle w:val="10"/>
              <w:rFonts w:cs="Arial"/>
              <w:b/>
              <w:bCs/>
            </w:rPr>
            <w:t>9.3.</w:t>
          </w:r>
          <w:r>
            <w:rPr>
              <w:rStyle w:val="10"/>
              <w:rFonts w:cs="Arial"/>
              <w:b/>
              <w:highlight w:val="yellow"/>
            </w:rPr>
            <w:t xml:space="preserve"> TAG - PAINEL DE CONTROLE E REMOTA</w:t>
          </w:r>
          <w:r>
            <w:tab/>
          </w:r>
          <w:r>
            <w:fldChar w:fldCharType="begin"/>
          </w:r>
          <w:r>
            <w:instrText xml:space="preserve"> PAGEREF _Toc119484284 \h </w:instrText>
          </w:r>
          <w:r>
            <w:fldChar w:fldCharType="separate"/>
          </w:r>
          <w:r>
            <w:t>22</w:t>
          </w:r>
          <w:r>
            <w:fldChar w:fldCharType="end"/>
          </w:r>
          <w:r>
            <w:fldChar w:fldCharType="end"/>
          </w:r>
        </w:p>
        <w:p w14:paraId="6B7D6DFE">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"_Toc119484285" </w:instrText>
          </w:r>
          <w:r>
            <w:fldChar w:fldCharType="separate"/>
          </w:r>
          <w:r>
            <w:rPr>
              <w:rStyle w:val="10"/>
              <w:rFonts w:cs="Arial"/>
              <w:b/>
            </w:rPr>
            <w:t>9.3.1. HARDWARE</w:t>
          </w:r>
          <w:r>
            <w:tab/>
          </w:r>
          <w:r>
            <w:fldChar w:fldCharType="begin"/>
          </w:r>
          <w:r>
            <w:instrText xml:space="preserve"> PAGEREF _Toc119484285 \h </w:instrText>
          </w:r>
          <w:r>
            <w:fldChar w:fldCharType="separate"/>
          </w:r>
          <w:r>
            <w:t>23</w:t>
          </w:r>
          <w:r>
            <w:fldChar w:fldCharType="end"/>
          </w:r>
          <w:r>
            <w:fldChar w:fldCharType="end"/>
          </w:r>
        </w:p>
        <w:p w14:paraId="45F18CDA">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"_Toc119484286" </w:instrText>
          </w:r>
          <w:r>
            <w:fldChar w:fldCharType="separate"/>
          </w:r>
          <w:r>
            <w:rPr>
              <w:rStyle w:val="10"/>
              <w:rFonts w:cs="Arial"/>
              <w:b/>
            </w:rPr>
            <w:t>9.3.2. COMPONENTES INTERNOS MÍNIMOS</w:t>
          </w:r>
          <w:r>
            <w:tab/>
          </w:r>
          <w:r>
            <w:fldChar w:fldCharType="begin"/>
          </w:r>
          <w:r>
            <w:instrText xml:space="preserve"> PAGEREF _Toc119484286 \h </w:instrText>
          </w:r>
          <w:r>
            <w:fldChar w:fldCharType="separate"/>
          </w:r>
          <w:r>
            <w:t>23</w:t>
          </w:r>
          <w:r>
            <w:fldChar w:fldCharType="end"/>
          </w:r>
          <w:r>
            <w:fldChar w:fldCharType="end"/>
          </w:r>
        </w:p>
        <w:p w14:paraId="5EB57078">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"_Toc119484287" </w:instrText>
          </w:r>
          <w:r>
            <w:fldChar w:fldCharType="separate"/>
          </w:r>
          <w:r>
            <w:rPr>
              <w:rStyle w:val="10"/>
              <w:rFonts w:cs="Arial"/>
            </w:rPr>
            <w:t>10. SISTEMA DE AUTOMAÇÃO</w:t>
          </w:r>
          <w:r>
            <w:tab/>
          </w:r>
          <w:r>
            <w:fldChar w:fldCharType="begin"/>
          </w:r>
          <w:r>
            <w:instrText xml:space="preserve"> PAGEREF _Toc119484287 \h </w:instrText>
          </w:r>
          <w:r>
            <w:fldChar w:fldCharType="separate"/>
          </w:r>
          <w:r>
            <w:t>24</w:t>
          </w:r>
          <w:r>
            <w:fldChar w:fldCharType="end"/>
          </w:r>
          <w:r>
            <w:fldChar w:fldCharType="end"/>
          </w:r>
        </w:p>
        <w:p w14:paraId="71A88D4C">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"_Toc119484288" </w:instrText>
          </w:r>
          <w:r>
            <w:fldChar w:fldCharType="separate"/>
          </w:r>
          <w:r>
            <w:rPr>
              <w:rStyle w:val="10"/>
              <w:rFonts w:cs="Arial"/>
              <w:b/>
              <w:bCs/>
            </w:rPr>
            <w:t>10.1.</w:t>
          </w:r>
          <w:r>
            <w:rPr>
              <w:rStyle w:val="10"/>
              <w:rFonts w:cs="Arial"/>
              <w:b/>
            </w:rPr>
            <w:t xml:space="preserve"> DESENVOLVIMENTO DE SOFTWARE</w:t>
          </w:r>
          <w:r>
            <w:tab/>
          </w:r>
          <w:r>
            <w:fldChar w:fldCharType="begin"/>
          </w:r>
          <w:r>
            <w:instrText xml:space="preserve"> PAGEREF _Toc119484288 \h </w:instrText>
          </w:r>
          <w:r>
            <w:fldChar w:fldCharType="separate"/>
          </w:r>
          <w:r>
            <w:t>24</w:t>
          </w:r>
          <w:r>
            <w:fldChar w:fldCharType="end"/>
          </w:r>
          <w:r>
            <w:fldChar w:fldCharType="end"/>
          </w:r>
        </w:p>
        <w:p w14:paraId="6A41976A">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"_Toc119484289" </w:instrText>
          </w:r>
          <w:r>
            <w:fldChar w:fldCharType="separate"/>
          </w:r>
          <w:r>
            <w:rPr>
              <w:rStyle w:val="10"/>
              <w:rFonts w:cs="Arial"/>
              <w:b/>
              <w:bCs/>
            </w:rPr>
            <w:t>10.2.</w:t>
          </w:r>
          <w:r>
            <w:rPr>
              <w:rStyle w:val="10"/>
              <w:rFonts w:cs="Arial"/>
              <w:b/>
            </w:rPr>
            <w:t xml:space="preserve"> ARQUITETURA DE REDE (SENÃO HOUVER, REMOVER)</w:t>
          </w:r>
          <w:r>
            <w:tab/>
          </w:r>
          <w:r>
            <w:fldChar w:fldCharType="begin"/>
          </w:r>
          <w:r>
            <w:instrText xml:space="preserve"> PAGEREF _Toc119484289 \h </w:instrText>
          </w:r>
          <w:r>
            <w:fldChar w:fldCharType="separate"/>
          </w:r>
          <w:r>
            <w:t>24</w:t>
          </w:r>
          <w:r>
            <w:fldChar w:fldCharType="end"/>
          </w:r>
          <w:r>
            <w:fldChar w:fldCharType="end"/>
          </w:r>
        </w:p>
        <w:p w14:paraId="715AB29E">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"_Toc119484290" </w:instrText>
          </w:r>
          <w:r>
            <w:fldChar w:fldCharType="separate"/>
          </w:r>
          <w:r>
            <w:rPr>
              <w:rStyle w:val="10"/>
              <w:rFonts w:cs="Arial"/>
              <w:b/>
              <w:bCs/>
            </w:rPr>
            <w:t>10.3.</w:t>
          </w:r>
          <w:r>
            <w:rPr>
              <w:rStyle w:val="10"/>
              <w:rFonts w:cs="Arial"/>
              <w:b/>
            </w:rPr>
            <w:t xml:space="preserve"> SALA DE CONTROLE / SISTEMA DE SUPERVISÃO (SENÃO HOUVER, REMOVER)</w:t>
          </w:r>
          <w:r>
            <w:tab/>
          </w:r>
          <w:r>
            <w:fldChar w:fldCharType="begin"/>
          </w:r>
          <w:r>
            <w:instrText xml:space="preserve"> PAGEREF _Toc119484290 \h </w:instrText>
          </w:r>
          <w:r>
            <w:fldChar w:fldCharType="separate"/>
          </w:r>
          <w:r>
            <w:t>25</w:t>
          </w:r>
          <w:r>
            <w:fldChar w:fldCharType="end"/>
          </w:r>
          <w:r>
            <w:fldChar w:fldCharType="end"/>
          </w:r>
        </w:p>
        <w:p w14:paraId="3F8353EE">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"_Toc119484291" </w:instrText>
          </w:r>
          <w:r>
            <w:fldChar w:fldCharType="separate"/>
          </w:r>
          <w:r>
            <w:rPr>
              <w:rStyle w:val="10"/>
              <w:rFonts w:cs="Arial"/>
              <w:b/>
              <w:bCs/>
            </w:rPr>
            <w:t>10.4.</w:t>
          </w:r>
          <w:r>
            <w:rPr>
              <w:rStyle w:val="10"/>
              <w:rFonts w:cs="Arial"/>
              <w:b/>
            </w:rPr>
            <w:t xml:space="preserve"> FORNECIMENTO DE INSTRUMENTAÇÃO (SENÃO HOUVER, REMOVER)</w:t>
          </w:r>
          <w:r>
            <w:tab/>
          </w:r>
          <w:r>
            <w:fldChar w:fldCharType="begin"/>
          </w:r>
          <w:r>
            <w:instrText xml:space="preserve"> PAGEREF _Toc119484291 \h </w:instrText>
          </w:r>
          <w:r>
            <w:fldChar w:fldCharType="separate"/>
          </w:r>
          <w:r>
            <w:t>25</w:t>
          </w:r>
          <w:r>
            <w:fldChar w:fldCharType="end"/>
          </w:r>
          <w:r>
            <w:fldChar w:fldCharType="end"/>
          </w:r>
        </w:p>
        <w:p w14:paraId="2C37A71B">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"_Toc119484292" </w:instrText>
          </w:r>
          <w:r>
            <w:fldChar w:fldCharType="separate"/>
          </w:r>
          <w:r>
            <w:rPr>
              <w:rStyle w:val="10"/>
              <w:rFonts w:cs="Arial"/>
            </w:rPr>
            <w:t>11.</w:t>
          </w:r>
          <w:r>
            <w:rPr>
              <w:rStyle w:val="10"/>
              <w:rFonts w:cs="Arial"/>
              <w:highlight w:val="yellow"/>
            </w:rPr>
            <w:t xml:space="preserve"> XXXXXXXXXXXX</w:t>
          </w:r>
          <w:r>
            <w:rPr>
              <w:rStyle w:val="10"/>
              <w:rFonts w:cs="Arial"/>
            </w:rPr>
            <w:t xml:space="preserve"> (SENÃO HOUVER, REMOVER)</w:t>
          </w:r>
          <w:r>
            <w:tab/>
          </w:r>
          <w:r>
            <w:fldChar w:fldCharType="begin"/>
          </w:r>
          <w:r>
            <w:instrText xml:space="preserve"> PAGEREF _Toc119484292 \h </w:instrText>
          </w:r>
          <w:r>
            <w:fldChar w:fldCharType="separate"/>
          </w:r>
          <w:r>
            <w:t>25</w:t>
          </w:r>
          <w:r>
            <w:fldChar w:fldCharType="end"/>
          </w:r>
          <w:r>
            <w:fldChar w:fldCharType="end"/>
          </w:r>
        </w:p>
        <w:p w14:paraId="6E1281E2">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"_Toc119484293" </w:instrText>
          </w:r>
          <w:r>
            <w:fldChar w:fldCharType="separate"/>
          </w:r>
          <w:r>
            <w:rPr>
              <w:rStyle w:val="10"/>
              <w:rFonts w:cs="Arial"/>
              <w:b/>
              <w:bCs/>
              <w:highlight w:val="yellow"/>
            </w:rPr>
            <w:t>11.1.</w:t>
          </w:r>
          <w:r>
            <w:rPr>
              <w:rStyle w:val="10"/>
              <w:rFonts w:cs="Arial"/>
              <w:b/>
              <w:highlight w:val="yellow"/>
            </w:rPr>
            <w:t xml:space="preserve"> XXXXXXXXXXX</w:t>
          </w:r>
          <w:r>
            <w:tab/>
          </w:r>
          <w:r>
            <w:fldChar w:fldCharType="begin"/>
          </w:r>
          <w:r>
            <w:instrText xml:space="preserve"> PAGEREF _Toc119484293 \h </w:instrText>
          </w:r>
          <w:r>
            <w:fldChar w:fldCharType="separate"/>
          </w:r>
          <w:r>
            <w:t>25</w:t>
          </w:r>
          <w:r>
            <w:fldChar w:fldCharType="end"/>
          </w:r>
          <w:r>
            <w:fldChar w:fldCharType="end"/>
          </w:r>
        </w:p>
        <w:p w14:paraId="570DBB74">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"_Toc119484294" </w:instrText>
          </w:r>
          <w:r>
            <w:fldChar w:fldCharType="separate"/>
          </w:r>
          <w:r>
            <w:rPr>
              <w:rStyle w:val="10"/>
              <w:rFonts w:cs="Arial"/>
            </w:rPr>
            <w:t>12. SERVIÇOS E MATERIAIS DE INSTALAÇÃO</w:t>
          </w:r>
          <w:r>
            <w:tab/>
          </w:r>
          <w:r>
            <w:fldChar w:fldCharType="begin"/>
          </w:r>
          <w:r>
            <w:instrText xml:space="preserve"> PAGEREF _Toc119484294 \h </w:instrText>
          </w:r>
          <w:r>
            <w:fldChar w:fldCharType="separate"/>
          </w:r>
          <w:r>
            <w:t>25</w:t>
          </w:r>
          <w:r>
            <w:fldChar w:fldCharType="end"/>
          </w:r>
          <w:r>
            <w:fldChar w:fldCharType="end"/>
          </w:r>
        </w:p>
        <w:p w14:paraId="44DD30D3">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"_Toc119484295" </w:instrText>
          </w:r>
          <w:r>
            <w:fldChar w:fldCharType="separate"/>
          </w:r>
          <w:r>
            <w:rPr>
              <w:rStyle w:val="10"/>
              <w:rFonts w:cs="Arial"/>
              <w:b/>
              <w:bCs/>
            </w:rPr>
            <w:t>12.1.</w:t>
          </w:r>
          <w:r>
            <w:rPr>
              <w:rStyle w:val="10"/>
              <w:rFonts w:cs="Arial"/>
              <w:b/>
            </w:rPr>
            <w:t xml:space="preserve"> INSTALAÇÕES DE MÉDIA TENSÃO</w:t>
          </w:r>
          <w:r>
            <w:tab/>
          </w:r>
          <w:r>
            <w:fldChar w:fldCharType="begin"/>
          </w:r>
          <w:r>
            <w:instrText xml:space="preserve"> PAGEREF _Toc119484295 \h </w:instrText>
          </w:r>
          <w:r>
            <w:fldChar w:fldCharType="separate"/>
          </w:r>
          <w:r>
            <w:t>26</w:t>
          </w:r>
          <w:r>
            <w:fldChar w:fldCharType="end"/>
          </w:r>
          <w:r>
            <w:fldChar w:fldCharType="end"/>
          </w:r>
        </w:p>
        <w:p w14:paraId="74A6E6C4">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"_Toc119484296" </w:instrText>
          </w:r>
          <w:r>
            <w:fldChar w:fldCharType="separate"/>
          </w:r>
          <w:r>
            <w:rPr>
              <w:rStyle w:val="10"/>
              <w:rFonts w:cs="Arial"/>
              <w:b/>
              <w:bCs/>
            </w:rPr>
            <w:t>12.2.</w:t>
          </w:r>
          <w:r>
            <w:rPr>
              <w:rStyle w:val="10"/>
              <w:rFonts w:cs="Arial"/>
              <w:b/>
            </w:rPr>
            <w:t xml:space="preserve"> INSTALAÇÕES DE BAIXA TENSÃO</w:t>
          </w:r>
          <w:r>
            <w:tab/>
          </w:r>
          <w:r>
            <w:fldChar w:fldCharType="begin"/>
          </w:r>
          <w:r>
            <w:instrText xml:space="preserve"> PAGEREF _Toc119484296 \h </w:instrText>
          </w:r>
          <w:r>
            <w:fldChar w:fldCharType="separate"/>
          </w:r>
          <w:r>
            <w:t>26</w:t>
          </w:r>
          <w:r>
            <w:fldChar w:fldCharType="end"/>
          </w:r>
          <w:r>
            <w:fldChar w:fldCharType="end"/>
          </w:r>
        </w:p>
        <w:p w14:paraId="41EFDE6C">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"_Toc119484297" </w:instrText>
          </w:r>
          <w:r>
            <w:fldChar w:fldCharType="separate"/>
          </w:r>
          <w:r>
            <w:rPr>
              <w:rStyle w:val="10"/>
              <w:rFonts w:cs="Arial"/>
              <w:b/>
              <w:bCs/>
            </w:rPr>
            <w:t>12.3.</w:t>
          </w:r>
          <w:r>
            <w:rPr>
              <w:rStyle w:val="10"/>
              <w:rFonts w:cs="Arial"/>
              <w:b/>
            </w:rPr>
            <w:t xml:space="preserve"> SISTEMA DE ILUMINAÇÃO</w:t>
          </w:r>
          <w:r>
            <w:tab/>
          </w:r>
          <w:r>
            <w:fldChar w:fldCharType="begin"/>
          </w:r>
          <w:r>
            <w:instrText xml:space="preserve"> PAGEREF _Toc119484297 \h </w:instrText>
          </w:r>
          <w:r>
            <w:fldChar w:fldCharType="separate"/>
          </w:r>
          <w:r>
            <w:t>26</w:t>
          </w:r>
          <w:r>
            <w:fldChar w:fldCharType="end"/>
          </w:r>
          <w:r>
            <w:fldChar w:fldCharType="end"/>
          </w:r>
        </w:p>
        <w:p w14:paraId="2A349A65">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"_Toc119484298" </w:instrText>
          </w:r>
          <w:r>
            <w:fldChar w:fldCharType="separate"/>
          </w:r>
          <w:r>
            <w:rPr>
              <w:rStyle w:val="10"/>
              <w:rFonts w:cs="Arial"/>
              <w:b/>
              <w:bCs/>
            </w:rPr>
            <w:t>12.4.</w:t>
          </w:r>
          <w:r>
            <w:rPr>
              <w:rStyle w:val="10"/>
              <w:rFonts w:cs="Arial"/>
              <w:b/>
            </w:rPr>
            <w:t xml:space="preserve"> INSTRUMENTAÇÃO</w:t>
          </w:r>
          <w:r>
            <w:tab/>
          </w:r>
          <w:r>
            <w:fldChar w:fldCharType="begin"/>
          </w:r>
          <w:r>
            <w:instrText xml:space="preserve"> PAGEREF _Toc119484298 \h </w:instrText>
          </w:r>
          <w:r>
            <w:fldChar w:fldCharType="separate"/>
          </w:r>
          <w:r>
            <w:t>26</w:t>
          </w:r>
          <w:r>
            <w:fldChar w:fldCharType="end"/>
          </w:r>
          <w:r>
            <w:fldChar w:fldCharType="end"/>
          </w:r>
        </w:p>
        <w:p w14:paraId="3F13E145">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"_Toc119484299" </w:instrText>
          </w:r>
          <w:r>
            <w:fldChar w:fldCharType="separate"/>
          </w:r>
          <w:r>
            <w:rPr>
              <w:rStyle w:val="10"/>
              <w:rFonts w:cs="Arial"/>
              <w:b/>
              <w:bCs/>
            </w:rPr>
            <w:t>12.5.</w:t>
          </w:r>
          <w:r>
            <w:rPr>
              <w:rStyle w:val="10"/>
              <w:rFonts w:cs="Arial"/>
              <w:b/>
            </w:rPr>
            <w:t xml:space="preserve"> SISTEMA DE CFTV E CONTROLE DE ACESSO</w:t>
          </w:r>
          <w:r>
            <w:tab/>
          </w:r>
          <w:r>
            <w:fldChar w:fldCharType="begin"/>
          </w:r>
          <w:r>
            <w:instrText xml:space="preserve"> PAGEREF _Toc119484299 \h </w:instrText>
          </w:r>
          <w:r>
            <w:fldChar w:fldCharType="separate"/>
          </w:r>
          <w:r>
            <w:t>26</w:t>
          </w:r>
          <w:r>
            <w:fldChar w:fldCharType="end"/>
          </w:r>
          <w:r>
            <w:fldChar w:fldCharType="end"/>
          </w:r>
        </w:p>
        <w:p w14:paraId="78B5DFF7">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"_Toc119484300" </w:instrText>
          </w:r>
          <w:r>
            <w:fldChar w:fldCharType="separate"/>
          </w:r>
          <w:r>
            <w:rPr>
              <w:rStyle w:val="10"/>
              <w:rFonts w:cs="Arial"/>
              <w:b/>
              <w:bCs/>
            </w:rPr>
            <w:t>12.6.</w:t>
          </w:r>
          <w:r>
            <w:rPr>
              <w:rStyle w:val="10"/>
              <w:rFonts w:cs="Arial"/>
              <w:b/>
            </w:rPr>
            <w:t xml:space="preserve"> ATERRAMENTO/SPDA</w:t>
          </w:r>
          <w:r>
            <w:tab/>
          </w:r>
          <w:r>
            <w:fldChar w:fldCharType="begin"/>
          </w:r>
          <w:r>
            <w:instrText xml:space="preserve"> PAGEREF _Toc119484300 \h </w:instrText>
          </w:r>
          <w:r>
            <w:fldChar w:fldCharType="separate"/>
          </w:r>
          <w:r>
            <w:t>26</w:t>
          </w:r>
          <w:r>
            <w:fldChar w:fldCharType="end"/>
          </w:r>
          <w:r>
            <w:fldChar w:fldCharType="end"/>
          </w:r>
        </w:p>
        <w:p w14:paraId="745E0701">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"_Toc119484301" </w:instrText>
          </w:r>
          <w:r>
            <w:fldChar w:fldCharType="separate"/>
          </w:r>
          <w:r>
            <w:rPr>
              <w:rStyle w:val="10"/>
              <w:rFonts w:cs="Arial"/>
              <w:b/>
              <w:bCs/>
            </w:rPr>
            <w:t>12.7.</w:t>
          </w:r>
          <w:r>
            <w:rPr>
              <w:rStyle w:val="10"/>
              <w:rFonts w:cs="Arial"/>
              <w:b/>
            </w:rPr>
            <w:t xml:space="preserve"> AR COMPRIMIDO</w:t>
          </w:r>
          <w:r>
            <w:tab/>
          </w:r>
          <w:r>
            <w:fldChar w:fldCharType="begin"/>
          </w:r>
          <w:r>
            <w:instrText xml:space="preserve"> PAGEREF _Toc119484301 \h </w:instrText>
          </w:r>
          <w:r>
            <w:fldChar w:fldCharType="separate"/>
          </w:r>
          <w:r>
            <w:t>27</w:t>
          </w:r>
          <w:r>
            <w:fldChar w:fldCharType="end"/>
          </w:r>
          <w:r>
            <w:fldChar w:fldCharType="end"/>
          </w:r>
        </w:p>
        <w:p w14:paraId="563FB05E">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"_Toc119484302" </w:instrText>
          </w:r>
          <w:r>
            <w:fldChar w:fldCharType="separate"/>
          </w:r>
          <w:r>
            <w:rPr>
              <w:rStyle w:val="10"/>
              <w:rFonts w:cs="Arial"/>
            </w:rPr>
            <w:t>13. COMISSIONAMENTO / START UP</w:t>
          </w:r>
          <w:r>
            <w:tab/>
          </w:r>
          <w:r>
            <w:fldChar w:fldCharType="begin"/>
          </w:r>
          <w:r>
            <w:instrText xml:space="preserve"> PAGEREF _Toc119484302 \h </w:instrText>
          </w:r>
          <w:r>
            <w:fldChar w:fldCharType="separate"/>
          </w:r>
          <w:r>
            <w:t>27</w:t>
          </w:r>
          <w:r>
            <w:fldChar w:fldCharType="end"/>
          </w:r>
          <w:r>
            <w:fldChar w:fldCharType="end"/>
          </w:r>
        </w:p>
        <w:p w14:paraId="645DDB7D">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"_Toc119484303" </w:instrText>
          </w:r>
          <w:r>
            <w:fldChar w:fldCharType="separate"/>
          </w:r>
          <w:r>
            <w:rPr>
              <w:rStyle w:val="10"/>
              <w:rFonts w:cs="Arial"/>
              <w:b/>
              <w:bCs/>
            </w:rPr>
            <w:t>13.1.</w:t>
          </w:r>
          <w:r>
            <w:rPr>
              <w:rStyle w:val="10"/>
              <w:rFonts w:cs="Arial"/>
              <w:b/>
            </w:rPr>
            <w:t xml:space="preserve"> TESTE DE ACEITAÇÃO DE CAMPO (TAC)</w:t>
          </w:r>
          <w:r>
            <w:tab/>
          </w:r>
          <w:r>
            <w:fldChar w:fldCharType="begin"/>
          </w:r>
          <w:r>
            <w:instrText xml:space="preserve"> PAGEREF _Toc119484303 \h </w:instrText>
          </w:r>
          <w:r>
            <w:fldChar w:fldCharType="separate"/>
          </w:r>
          <w:r>
            <w:t>27</w:t>
          </w:r>
          <w:r>
            <w:fldChar w:fldCharType="end"/>
          </w:r>
          <w:r>
            <w:fldChar w:fldCharType="end"/>
          </w:r>
        </w:p>
        <w:p w14:paraId="7FBA4657">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"_Toc119484304" </w:instrText>
          </w:r>
          <w:r>
            <w:fldChar w:fldCharType="separate"/>
          </w:r>
          <w:r>
            <w:rPr>
              <w:rStyle w:val="10"/>
              <w:rFonts w:cs="Arial"/>
              <w:b/>
              <w:bCs/>
            </w:rPr>
            <w:t>13.2.</w:t>
          </w:r>
          <w:r>
            <w:rPr>
              <w:rStyle w:val="10"/>
              <w:rFonts w:cs="Arial"/>
              <w:b/>
            </w:rPr>
            <w:t xml:space="preserve"> STARTUP</w:t>
          </w:r>
          <w:r>
            <w:tab/>
          </w:r>
          <w:r>
            <w:fldChar w:fldCharType="begin"/>
          </w:r>
          <w:r>
            <w:instrText xml:space="preserve"> PAGEREF _Toc119484304 \h </w:instrText>
          </w:r>
          <w:r>
            <w:fldChar w:fldCharType="separate"/>
          </w:r>
          <w:r>
            <w:t>27</w:t>
          </w:r>
          <w:r>
            <w:fldChar w:fldCharType="end"/>
          </w:r>
          <w:r>
            <w:fldChar w:fldCharType="end"/>
          </w:r>
        </w:p>
        <w:p w14:paraId="28296215">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"_Toc119484305" </w:instrText>
          </w:r>
          <w:r>
            <w:fldChar w:fldCharType="separate"/>
          </w:r>
          <w:r>
            <w:rPr>
              <w:rStyle w:val="10"/>
              <w:rFonts w:cs="Arial"/>
              <w:b/>
              <w:bCs/>
            </w:rPr>
            <w:t>13.3.</w:t>
          </w:r>
          <w:r>
            <w:rPr>
              <w:rStyle w:val="10"/>
              <w:rFonts w:cs="Arial"/>
              <w:b/>
            </w:rPr>
            <w:t xml:space="preserve"> OPERAÇÃO ASSISTIDA</w:t>
          </w:r>
          <w:r>
            <w:tab/>
          </w:r>
          <w:r>
            <w:fldChar w:fldCharType="begin"/>
          </w:r>
          <w:r>
            <w:instrText xml:space="preserve"> PAGEREF _Toc119484305 \h </w:instrText>
          </w:r>
          <w:r>
            <w:fldChar w:fldCharType="separate"/>
          </w:r>
          <w:r>
            <w:t>27</w:t>
          </w:r>
          <w:r>
            <w:fldChar w:fldCharType="end"/>
          </w:r>
          <w:r>
            <w:fldChar w:fldCharType="end"/>
          </w:r>
        </w:p>
        <w:p w14:paraId="56A47773">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"_Toc119484306" </w:instrText>
          </w:r>
          <w:r>
            <w:fldChar w:fldCharType="separate"/>
          </w:r>
          <w:r>
            <w:rPr>
              <w:rStyle w:val="10"/>
              <w:rFonts w:cs="Arial"/>
            </w:rPr>
            <w:t>14. LISTA DE DESVIOS / DIVERGÊNCIAS</w:t>
          </w:r>
          <w:r>
            <w:tab/>
          </w:r>
          <w:r>
            <w:fldChar w:fldCharType="begin"/>
          </w:r>
          <w:r>
            <w:instrText xml:space="preserve"> PAGEREF _Toc119484306 \h </w:instrText>
          </w:r>
          <w:r>
            <w:fldChar w:fldCharType="separate"/>
          </w:r>
          <w:r>
            <w:t>28</w:t>
          </w:r>
          <w:r>
            <w:fldChar w:fldCharType="end"/>
          </w:r>
          <w:r>
            <w:fldChar w:fldCharType="end"/>
          </w:r>
        </w:p>
        <w:p w14:paraId="7E875CFA">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"_Toc119484307" </w:instrText>
          </w:r>
          <w:r>
            <w:fldChar w:fldCharType="separate"/>
          </w:r>
          <w:r>
            <w:rPr>
              <w:rStyle w:val="10"/>
              <w:rFonts w:cs="Arial"/>
            </w:rPr>
            <w:t>15. RESPONSABILIDADES DA AUTPRO</w:t>
          </w:r>
          <w:r>
            <w:tab/>
          </w:r>
          <w:r>
            <w:fldChar w:fldCharType="begin"/>
          </w:r>
          <w:r>
            <w:instrText xml:space="preserve"> PAGEREF _Toc119484307 \h </w:instrText>
          </w:r>
          <w:r>
            <w:fldChar w:fldCharType="separate"/>
          </w:r>
          <w:r>
            <w:t>28</w:t>
          </w:r>
          <w:r>
            <w:fldChar w:fldCharType="end"/>
          </w:r>
          <w:r>
            <w:fldChar w:fldCharType="end"/>
          </w:r>
        </w:p>
        <w:p w14:paraId="2A06D9BC">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"_Toc119484308" </w:instrText>
          </w:r>
          <w:r>
            <w:fldChar w:fldCharType="separate"/>
          </w:r>
          <w:r>
            <w:rPr>
              <w:rStyle w:val="10"/>
              <w:rFonts w:cs="Arial"/>
            </w:rPr>
            <w:t>16. RESPONSABILIDADES DO CONTRATANTE</w:t>
          </w:r>
          <w:r>
            <w:tab/>
          </w:r>
          <w:r>
            <w:fldChar w:fldCharType="begin"/>
          </w:r>
          <w:r>
            <w:instrText xml:space="preserve"> PAGEREF _Toc119484308 \h </w:instrText>
          </w:r>
          <w:r>
            <w:fldChar w:fldCharType="separate"/>
          </w:r>
          <w:r>
            <w:t>28</w:t>
          </w:r>
          <w:r>
            <w:fldChar w:fldCharType="end"/>
          </w:r>
          <w:r>
            <w:fldChar w:fldCharType="end"/>
          </w:r>
        </w:p>
        <w:p w14:paraId="63DBBEF6">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"_Toc119484309" </w:instrText>
          </w:r>
          <w:r>
            <w:fldChar w:fldCharType="separate"/>
          </w:r>
          <w:r>
            <w:rPr>
              <w:rStyle w:val="10"/>
              <w:rFonts w:cs="Arial"/>
            </w:rPr>
            <w:t>17. FORA DE ESCOPO</w:t>
          </w:r>
          <w:r>
            <w:tab/>
          </w:r>
          <w:r>
            <w:fldChar w:fldCharType="begin"/>
          </w:r>
          <w:r>
            <w:instrText xml:space="preserve"> PAGEREF _Toc119484309 \h </w:instrText>
          </w:r>
          <w:r>
            <w:fldChar w:fldCharType="separate"/>
          </w:r>
          <w:r>
            <w:t>29</w:t>
          </w:r>
          <w:r>
            <w:fldChar w:fldCharType="end"/>
          </w:r>
          <w:r>
            <w:fldChar w:fldCharType="end"/>
          </w:r>
        </w:p>
        <w:p w14:paraId="0039D004">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"_Toc119484310" </w:instrText>
          </w:r>
          <w:r>
            <w:fldChar w:fldCharType="separate"/>
          </w:r>
          <w:r>
            <w:rPr>
              <w:rStyle w:val="10"/>
              <w:rFonts w:cs="Arial"/>
            </w:rPr>
            <w:t>18. MOBILIZAÇÃO E DESMOBILIZAÇÃO</w:t>
          </w:r>
          <w:r>
            <w:tab/>
          </w:r>
          <w:r>
            <w:fldChar w:fldCharType="begin"/>
          </w:r>
          <w:r>
            <w:instrText xml:space="preserve"> PAGEREF _Toc119484310 \h </w:instrText>
          </w:r>
          <w:r>
            <w:fldChar w:fldCharType="separate"/>
          </w:r>
          <w:r>
            <w:t>29</w:t>
          </w:r>
          <w:r>
            <w:fldChar w:fldCharType="end"/>
          </w:r>
          <w:r>
            <w:fldChar w:fldCharType="end"/>
          </w:r>
        </w:p>
        <w:p w14:paraId="44EDEB77">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"_Toc119484311" </w:instrText>
          </w:r>
          <w:r>
            <w:fldChar w:fldCharType="separate"/>
          </w:r>
          <w:r>
            <w:rPr>
              <w:rStyle w:val="10"/>
              <w:rFonts w:cs="Arial"/>
            </w:rPr>
            <w:t>19. PRAZO DE EXECUÇÃO DAS ATIVIDADES</w:t>
          </w:r>
          <w:r>
            <w:tab/>
          </w:r>
          <w:r>
            <w:fldChar w:fldCharType="begin"/>
          </w:r>
          <w:r>
            <w:instrText xml:space="preserve"> PAGEREF _Toc119484311 \h </w:instrText>
          </w:r>
          <w:r>
            <w:fldChar w:fldCharType="separate"/>
          </w:r>
          <w:r>
            <w:t>29</w:t>
          </w:r>
          <w:r>
            <w:fldChar w:fldCharType="end"/>
          </w:r>
          <w:r>
            <w:fldChar w:fldCharType="end"/>
          </w:r>
        </w:p>
        <w:p w14:paraId="766F0F0B">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"_Toc119484312" </w:instrText>
          </w:r>
          <w:r>
            <w:fldChar w:fldCharType="separate"/>
          </w:r>
          <w:r>
            <w:rPr>
              <w:rStyle w:val="10"/>
              <w:rFonts w:cs="Arial"/>
            </w:rPr>
            <w:t>20. TRANSPORTE E DESCARGA</w:t>
          </w:r>
          <w:r>
            <w:tab/>
          </w:r>
          <w:r>
            <w:fldChar w:fldCharType="begin"/>
          </w:r>
          <w:r>
            <w:instrText xml:space="preserve"> PAGEREF _Toc119484312 \h </w:instrText>
          </w:r>
          <w:r>
            <w:fldChar w:fldCharType="separate"/>
          </w:r>
          <w:r>
            <w:t>30</w:t>
          </w:r>
          <w:r>
            <w:fldChar w:fldCharType="end"/>
          </w:r>
          <w:r>
            <w:fldChar w:fldCharType="end"/>
          </w:r>
        </w:p>
        <w:p w14:paraId="1DA106EB">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"_Toc119484313" </w:instrText>
          </w:r>
          <w:r>
            <w:fldChar w:fldCharType="separate"/>
          </w:r>
          <w:r>
            <w:rPr>
              <w:rStyle w:val="10"/>
              <w:rFonts w:cs="Arial"/>
            </w:rPr>
            <w:t>21. LOCAL DOS SERVIÇOS</w:t>
          </w:r>
          <w:r>
            <w:tab/>
          </w:r>
          <w:r>
            <w:fldChar w:fldCharType="begin"/>
          </w:r>
          <w:r>
            <w:instrText xml:space="preserve"> PAGEREF _Toc119484313 \h </w:instrText>
          </w:r>
          <w:r>
            <w:fldChar w:fldCharType="separate"/>
          </w:r>
          <w:r>
            <w:t>30</w:t>
          </w:r>
          <w:r>
            <w:fldChar w:fldCharType="end"/>
          </w:r>
          <w:r>
            <w:fldChar w:fldCharType="end"/>
          </w:r>
        </w:p>
        <w:p w14:paraId="45932AD4">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"_Toc119484314" </w:instrText>
          </w:r>
          <w:r>
            <w:fldChar w:fldCharType="separate"/>
          </w:r>
          <w:r>
            <w:rPr>
              <w:rStyle w:val="10"/>
              <w:rFonts w:cs="Arial"/>
            </w:rPr>
            <w:t>22. CONDIÇÕES GERAIS DE FORNECIMENTO</w:t>
          </w:r>
          <w:r>
            <w:tab/>
          </w:r>
          <w:r>
            <w:fldChar w:fldCharType="begin"/>
          </w:r>
          <w:r>
            <w:instrText xml:space="preserve"> PAGEREF _Toc119484314 \h </w:instrText>
          </w:r>
          <w:r>
            <w:fldChar w:fldCharType="separate"/>
          </w:r>
          <w:r>
            <w:t>30</w:t>
          </w:r>
          <w:r>
            <w:fldChar w:fldCharType="end"/>
          </w:r>
          <w:r>
            <w:fldChar w:fldCharType="end"/>
          </w:r>
        </w:p>
        <w:p w14:paraId="39DEEF77">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"_Toc119484315" </w:instrText>
          </w:r>
          <w:r>
            <w:fldChar w:fldCharType="separate"/>
          </w:r>
          <w:r>
            <w:rPr>
              <w:rStyle w:val="10"/>
              <w:rFonts w:cs="Arial"/>
              <w:b/>
              <w:bCs/>
            </w:rPr>
            <w:t>22.1.</w:t>
          </w:r>
          <w:r>
            <w:rPr>
              <w:rStyle w:val="10"/>
              <w:rFonts w:cs="Arial"/>
              <w:b/>
            </w:rPr>
            <w:t xml:space="preserve"> ALTERAÇÃO DE ESCOPO</w:t>
          </w:r>
          <w:r>
            <w:tab/>
          </w:r>
          <w:r>
            <w:fldChar w:fldCharType="begin"/>
          </w:r>
          <w:r>
            <w:instrText xml:space="preserve"> PAGEREF _Toc119484315 \h </w:instrText>
          </w:r>
          <w:r>
            <w:fldChar w:fldCharType="separate"/>
          </w:r>
          <w:r>
            <w:t>30</w:t>
          </w:r>
          <w:r>
            <w:fldChar w:fldCharType="end"/>
          </w:r>
          <w:r>
            <w:fldChar w:fldCharType="end"/>
          </w:r>
        </w:p>
        <w:p w14:paraId="38958A03">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"_Toc119484316" </w:instrText>
          </w:r>
          <w:r>
            <w:fldChar w:fldCharType="separate"/>
          </w:r>
          <w:r>
            <w:rPr>
              <w:rStyle w:val="10"/>
              <w:rFonts w:cs="Arial"/>
              <w:b/>
              <w:bCs/>
            </w:rPr>
            <w:t>22.2.</w:t>
          </w:r>
          <w:r>
            <w:rPr>
              <w:rStyle w:val="10"/>
              <w:rFonts w:cs="Arial"/>
              <w:b/>
            </w:rPr>
            <w:t xml:space="preserve"> RECURSOS TÉCNICOS</w:t>
          </w:r>
          <w:r>
            <w:tab/>
          </w:r>
          <w:r>
            <w:fldChar w:fldCharType="begin"/>
          </w:r>
          <w:r>
            <w:instrText xml:space="preserve"> PAGEREF _Toc119484316 \h </w:instrText>
          </w:r>
          <w:r>
            <w:fldChar w:fldCharType="separate"/>
          </w:r>
          <w:r>
            <w:t>31</w:t>
          </w:r>
          <w:r>
            <w:fldChar w:fldCharType="end"/>
          </w:r>
          <w:r>
            <w:fldChar w:fldCharType="end"/>
          </w:r>
        </w:p>
        <w:p w14:paraId="5BDC7080">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"_Toc119484317" </w:instrText>
          </w:r>
          <w:r>
            <w:fldChar w:fldCharType="separate"/>
          </w:r>
          <w:r>
            <w:rPr>
              <w:rStyle w:val="10"/>
              <w:rFonts w:cs="Arial"/>
              <w:b/>
              <w:bCs/>
            </w:rPr>
            <w:t>22.3.</w:t>
          </w:r>
          <w:r>
            <w:rPr>
              <w:rStyle w:val="10"/>
              <w:rFonts w:cs="Arial"/>
              <w:b/>
            </w:rPr>
            <w:t xml:space="preserve"> GARANTIAS</w:t>
          </w:r>
          <w:r>
            <w:tab/>
          </w:r>
          <w:r>
            <w:fldChar w:fldCharType="begin"/>
          </w:r>
          <w:r>
            <w:instrText xml:space="preserve"> PAGEREF _Toc119484317 \h </w:instrText>
          </w:r>
          <w:r>
            <w:fldChar w:fldCharType="separate"/>
          </w:r>
          <w:r>
            <w:t>31</w:t>
          </w:r>
          <w:r>
            <w:fldChar w:fldCharType="end"/>
          </w:r>
          <w:r>
            <w:fldChar w:fldCharType="end"/>
          </w:r>
        </w:p>
        <w:p w14:paraId="32D4CF6B">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"_Toc119484318" </w:instrText>
          </w:r>
          <w:r>
            <w:fldChar w:fldCharType="separate"/>
          </w:r>
          <w:r>
            <w:rPr>
              <w:rStyle w:val="10"/>
              <w:rFonts w:cs="Arial"/>
              <w:b/>
              <w:bCs/>
            </w:rPr>
            <w:t>22.4.</w:t>
          </w:r>
          <w:r>
            <w:rPr>
              <w:rStyle w:val="10"/>
              <w:rFonts w:cs="Arial"/>
              <w:b/>
            </w:rPr>
            <w:t xml:space="preserve"> EXAME DE COVID 19</w:t>
          </w:r>
          <w:r>
            <w:tab/>
          </w:r>
          <w:r>
            <w:fldChar w:fldCharType="begin"/>
          </w:r>
          <w:r>
            <w:instrText xml:space="preserve"> PAGEREF _Toc119484318 \h </w:instrText>
          </w:r>
          <w:r>
            <w:fldChar w:fldCharType="separate"/>
          </w:r>
          <w:r>
            <w:t>31</w:t>
          </w:r>
          <w:r>
            <w:fldChar w:fldCharType="end"/>
          </w:r>
          <w:r>
            <w:fldChar w:fldCharType="end"/>
          </w:r>
        </w:p>
        <w:p w14:paraId="29260B72">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"_Toc119484319" </w:instrText>
          </w:r>
          <w:r>
            <w:fldChar w:fldCharType="separate"/>
          </w:r>
          <w:r>
            <w:rPr>
              <w:rStyle w:val="10"/>
              <w:rFonts w:cs="Arial"/>
              <w:b/>
              <w:bCs/>
            </w:rPr>
            <w:t>22.5.</w:t>
          </w:r>
          <w:r>
            <w:rPr>
              <w:rStyle w:val="10"/>
              <w:rFonts w:cs="Arial"/>
              <w:b/>
            </w:rPr>
            <w:t xml:space="preserve"> REAJUSTE DE PREÇO</w:t>
          </w:r>
          <w:r>
            <w:tab/>
          </w:r>
          <w:r>
            <w:fldChar w:fldCharType="begin"/>
          </w:r>
          <w:r>
            <w:instrText xml:space="preserve"> PAGEREF _Toc119484319 \h </w:instrText>
          </w:r>
          <w:r>
            <w:fldChar w:fldCharType="separate"/>
          </w:r>
          <w:r>
            <w:t>31</w:t>
          </w:r>
          <w:r>
            <w:fldChar w:fldCharType="end"/>
          </w:r>
          <w:r>
            <w:fldChar w:fldCharType="end"/>
          </w:r>
        </w:p>
        <w:p w14:paraId="3391EA82">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"_Toc119484320" </w:instrText>
          </w:r>
          <w:r>
            <w:fldChar w:fldCharType="separate"/>
          </w:r>
          <w:r>
            <w:rPr>
              <w:rStyle w:val="10"/>
              <w:rFonts w:cs="Arial"/>
              <w:b/>
            </w:rPr>
            <w:t>22.5.1. COVID 19</w:t>
          </w:r>
          <w:r>
            <w:tab/>
          </w:r>
          <w:r>
            <w:fldChar w:fldCharType="begin"/>
          </w:r>
          <w:r>
            <w:instrText xml:space="preserve"> PAGEREF _Toc119484320 \h </w:instrText>
          </w:r>
          <w:r>
            <w:fldChar w:fldCharType="separate"/>
          </w:r>
          <w:r>
            <w:t>31</w:t>
          </w:r>
          <w:r>
            <w:fldChar w:fldCharType="end"/>
          </w:r>
          <w:r>
            <w:fldChar w:fldCharType="end"/>
          </w:r>
        </w:p>
        <w:p w14:paraId="7FDE4BBF">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"_Toc119484321" </w:instrText>
          </w:r>
          <w:r>
            <w:fldChar w:fldCharType="separate"/>
          </w:r>
          <w:r>
            <w:rPr>
              <w:rStyle w:val="10"/>
              <w:rFonts w:cs="Arial"/>
              <w:b/>
            </w:rPr>
            <w:t>22.5.2. VARIAÇÃO CAMBIAL</w:t>
          </w:r>
          <w:r>
            <w:tab/>
          </w:r>
          <w:r>
            <w:fldChar w:fldCharType="begin"/>
          </w:r>
          <w:r>
            <w:instrText xml:space="preserve"> PAGEREF _Toc119484321 \h </w:instrText>
          </w:r>
          <w:r>
            <w:fldChar w:fldCharType="separate"/>
          </w:r>
          <w:r>
            <w:t>31</w:t>
          </w:r>
          <w:r>
            <w:fldChar w:fldCharType="end"/>
          </w:r>
          <w:r>
            <w:fldChar w:fldCharType="end"/>
          </w:r>
        </w:p>
        <w:p w14:paraId="0E0CEC61">
          <w:pPr>
            <w:pStyle w:val="26"/>
            <w:tabs>
              <w:tab w:val="right" w:leader="dot" w:pos="10456"/>
            </w:tabs>
            <w:rPr>
              <w:rFonts w:asciiTheme="minorHAnsi" w:hAnsiTheme="minorHAnsi" w:eastAsiaTheme="minorEastAsia" w:cstheme="minorBidi"/>
              <w:iCs w:val="0"/>
              <w:sz w:val="22"/>
              <w:szCs w:val="22"/>
              <w:lang w:eastAsia="pt-BR"/>
            </w:rPr>
          </w:pPr>
          <w:r>
            <w:fldChar w:fldCharType="begin"/>
          </w:r>
          <w:r>
            <w:instrText xml:space="preserve"> HYPERLINK \l "_Toc119484322" </w:instrText>
          </w:r>
          <w:r>
            <w:fldChar w:fldCharType="separate"/>
          </w:r>
          <w:r>
            <w:rPr>
              <w:rStyle w:val="10"/>
              <w:rFonts w:cs="Arial"/>
              <w:b/>
            </w:rPr>
            <w:t>22.5.3. VARIAÇÃO DE PREÇOS DO COBRE</w:t>
          </w:r>
          <w:r>
            <w:tab/>
          </w:r>
          <w:r>
            <w:fldChar w:fldCharType="begin"/>
          </w:r>
          <w:r>
            <w:instrText xml:space="preserve"> PAGEREF _Toc119484322 \h </w:instrText>
          </w:r>
          <w:r>
            <w:fldChar w:fldCharType="separate"/>
          </w:r>
          <w:r>
            <w:t>31</w:t>
          </w:r>
          <w:r>
            <w:fldChar w:fldCharType="end"/>
          </w:r>
          <w:r>
            <w:fldChar w:fldCharType="end"/>
          </w:r>
        </w:p>
        <w:p w14:paraId="20D500CF">
          <w:pPr>
            <w:pStyle w:val="11"/>
            <w:tabs>
              <w:tab w:val="right" w:leader="dot" w:pos="10456"/>
            </w:tabs>
            <w:rPr>
              <w:rFonts w:asciiTheme="minorHAnsi" w:hAnsiTheme="minorHAnsi" w:eastAsiaTheme="minorEastAsia" w:cstheme="minorBidi"/>
              <w:smallCaps w:val="0"/>
              <w:sz w:val="22"/>
              <w:szCs w:val="22"/>
              <w:lang w:eastAsia="pt-BR"/>
            </w:rPr>
          </w:pPr>
          <w:r>
            <w:fldChar w:fldCharType="begin"/>
          </w:r>
          <w:r>
            <w:instrText xml:space="preserve"> HYPERLINK \l "_Toc119484323" </w:instrText>
          </w:r>
          <w:r>
            <w:fldChar w:fldCharType="separate"/>
          </w:r>
          <w:r>
            <w:rPr>
              <w:rStyle w:val="10"/>
              <w:rFonts w:cs="Arial"/>
              <w:b/>
              <w:bCs/>
            </w:rPr>
            <w:t>22.6.</w:t>
          </w:r>
          <w:r>
            <w:rPr>
              <w:rStyle w:val="10"/>
              <w:rFonts w:cs="Arial"/>
              <w:b/>
            </w:rPr>
            <w:t xml:space="preserve"> JORNADA DE TRABALHO</w:t>
          </w:r>
          <w:r>
            <w:tab/>
          </w:r>
          <w:r>
            <w:fldChar w:fldCharType="begin"/>
          </w:r>
          <w:r>
            <w:instrText xml:space="preserve"> PAGEREF _Toc119484323 \h </w:instrText>
          </w:r>
          <w:r>
            <w:fldChar w:fldCharType="separate"/>
          </w:r>
          <w:r>
            <w:t>32</w:t>
          </w:r>
          <w:r>
            <w:fldChar w:fldCharType="end"/>
          </w:r>
          <w:r>
            <w:fldChar w:fldCharType="end"/>
          </w:r>
        </w:p>
        <w:p w14:paraId="268CC830">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"_Toc119484324" </w:instrText>
          </w:r>
          <w:r>
            <w:fldChar w:fldCharType="separate"/>
          </w:r>
          <w:r>
            <w:rPr>
              <w:rStyle w:val="10"/>
              <w:rFonts w:cs="Arial"/>
            </w:rPr>
            <w:t>23. VALIDADE DA PROPOSTA</w:t>
          </w:r>
          <w:r>
            <w:tab/>
          </w:r>
          <w:r>
            <w:fldChar w:fldCharType="begin"/>
          </w:r>
          <w:r>
            <w:instrText xml:space="preserve"> PAGEREF _Toc119484324 \h </w:instrText>
          </w:r>
          <w:r>
            <w:fldChar w:fldCharType="separate"/>
          </w:r>
          <w:r>
            <w:t>32</w:t>
          </w:r>
          <w:r>
            <w:fldChar w:fldCharType="end"/>
          </w:r>
          <w:r>
            <w:fldChar w:fldCharType="end"/>
          </w:r>
        </w:p>
        <w:p w14:paraId="01E89BC1">
          <w:pPr>
            <w:pStyle w:val="28"/>
            <w:rPr>
              <w:rFonts w:asciiTheme="minorHAnsi" w:hAnsiTheme="minorHAnsi" w:eastAsiaTheme="minorEastAsia" w:cstheme="minorBidi"/>
              <w:b w:val="0"/>
              <w:bCs w:val="0"/>
              <w:caps w:val="0"/>
              <w:sz w:val="22"/>
              <w:szCs w:val="22"/>
              <w:lang w:eastAsia="pt-BR"/>
            </w:rPr>
          </w:pPr>
          <w:r>
            <w:fldChar w:fldCharType="begin"/>
          </w:r>
          <w:r>
            <w:instrText xml:space="preserve"> HYPERLINK \l "_Toc119484325" </w:instrText>
          </w:r>
          <w:r>
            <w:fldChar w:fldCharType="separate"/>
          </w:r>
          <w:r>
            <w:rPr>
              <w:rStyle w:val="10"/>
              <w:rFonts w:cs="Arial"/>
            </w:rPr>
            <w:t>24. CONFIDENCIALIDADE</w:t>
          </w:r>
          <w:r>
            <w:tab/>
          </w:r>
          <w:r>
            <w:fldChar w:fldCharType="begin"/>
          </w:r>
          <w:r>
            <w:instrText xml:space="preserve"> PAGEREF _Toc119484325 \h </w:instrText>
          </w:r>
          <w:r>
            <w:fldChar w:fldCharType="separate"/>
          </w:r>
          <w:r>
            <w:t>32</w:t>
          </w:r>
          <w:r>
            <w:fldChar w:fldCharType="end"/>
          </w:r>
          <w:r>
            <w:fldChar w:fldCharType="end"/>
          </w:r>
        </w:p>
        <w:p w14:paraId="23CC09D2">
          <w:pPr>
            <w:contextualSpacing/>
            <w:rPr>
              <w:rFonts w:ascii="Arial" w:hAnsi="Arial" w:cs="Arial"/>
              <w:sz w:val="20"/>
              <w:szCs w:val="20"/>
            </w:rPr>
          </w:pPr>
          <w:r>
            <w:rPr>
              <w:rFonts w:ascii="Arial" w:hAnsi="Arial" w:cs="Arial"/>
              <w:b/>
              <w:bCs/>
              <w:caps/>
              <w:sz w:val="20"/>
              <w:szCs w:val="20"/>
            </w:rPr>
            <w:fldChar w:fldCharType="end"/>
          </w:r>
        </w:p>
      </w:sdtContent>
    </w:sdt>
    <w:p w14:paraId="7E0DF9C2">
      <w:pPr>
        <w:pStyle w:val="21"/>
        <w:tabs>
          <w:tab w:val="left" w:pos="284"/>
          <w:tab w:val="clear" w:pos="4252"/>
          <w:tab w:val="clear" w:pos="8504"/>
        </w:tabs>
        <w:spacing w:after="120"/>
        <w:jc w:val="both"/>
        <w:rPr>
          <w:rFonts w:ascii="Arial" w:hAnsi="Arial" w:cs="Arial"/>
          <w:b/>
          <w:color w:val="000000"/>
        </w:rPr>
      </w:pPr>
      <w:bookmarkStart w:id="5" w:name="_Toc74637947"/>
    </w:p>
    <w:p w14:paraId="69C5FDC5">
      <w:pPr>
        <w:pStyle w:val="21"/>
        <w:tabs>
          <w:tab w:val="left" w:pos="284"/>
          <w:tab w:val="clear" w:pos="4252"/>
          <w:tab w:val="clear" w:pos="8504"/>
        </w:tabs>
        <w:spacing w:after="120"/>
        <w:jc w:val="both"/>
        <w:rPr>
          <w:rFonts w:ascii="Arial" w:hAnsi="Arial" w:cs="Arial"/>
          <w:b/>
          <w:color w:val="000000"/>
        </w:rPr>
      </w:pPr>
    </w:p>
    <w:p w14:paraId="427525CF">
      <w:pPr>
        <w:pStyle w:val="21"/>
        <w:tabs>
          <w:tab w:val="left" w:pos="284"/>
          <w:tab w:val="clear" w:pos="4252"/>
          <w:tab w:val="clear" w:pos="8504"/>
        </w:tabs>
        <w:spacing w:after="120"/>
        <w:jc w:val="both"/>
        <w:rPr>
          <w:rFonts w:ascii="Arial" w:hAnsi="Arial" w:cs="Arial"/>
          <w:b/>
          <w:color w:val="000000"/>
        </w:rPr>
      </w:pPr>
    </w:p>
    <w:p w14:paraId="44ADC6EC">
      <w:pPr>
        <w:pStyle w:val="21"/>
        <w:tabs>
          <w:tab w:val="left" w:pos="284"/>
          <w:tab w:val="clear" w:pos="4252"/>
          <w:tab w:val="clear" w:pos="8504"/>
        </w:tabs>
        <w:spacing w:after="120"/>
        <w:jc w:val="both"/>
        <w:rPr>
          <w:rFonts w:ascii="Arial" w:hAnsi="Arial" w:cs="Arial"/>
          <w:b/>
          <w:color w:val="000000"/>
        </w:rPr>
      </w:pPr>
    </w:p>
    <w:p w14:paraId="15DC852A">
      <w:pPr>
        <w:pStyle w:val="21"/>
        <w:tabs>
          <w:tab w:val="left" w:pos="284"/>
          <w:tab w:val="clear" w:pos="4252"/>
          <w:tab w:val="clear" w:pos="8504"/>
        </w:tabs>
        <w:spacing w:after="120"/>
        <w:jc w:val="both"/>
        <w:rPr>
          <w:rFonts w:ascii="Arial" w:hAnsi="Arial" w:cs="Arial"/>
          <w:b/>
          <w:color w:val="000000"/>
        </w:rPr>
      </w:pPr>
    </w:p>
    <w:p w14:paraId="758EB72C">
      <w:pPr>
        <w:pStyle w:val="21"/>
        <w:tabs>
          <w:tab w:val="left" w:pos="284"/>
          <w:tab w:val="clear" w:pos="4252"/>
          <w:tab w:val="clear" w:pos="8504"/>
        </w:tabs>
        <w:spacing w:after="120"/>
        <w:jc w:val="both"/>
        <w:rPr>
          <w:rFonts w:ascii="Arial" w:hAnsi="Arial" w:cs="Arial"/>
          <w:b/>
          <w:color w:val="000000"/>
        </w:rPr>
      </w:pPr>
    </w:p>
    <w:p w14:paraId="0DBFA09E">
      <w:pPr>
        <w:pStyle w:val="21"/>
        <w:tabs>
          <w:tab w:val="left" w:pos="284"/>
          <w:tab w:val="clear" w:pos="4252"/>
          <w:tab w:val="clear" w:pos="8504"/>
        </w:tabs>
        <w:spacing w:after="120"/>
        <w:jc w:val="both"/>
        <w:rPr>
          <w:rFonts w:ascii="Arial" w:hAnsi="Arial" w:cs="Arial"/>
          <w:b/>
          <w:color w:val="000000"/>
        </w:rPr>
      </w:pPr>
    </w:p>
    <w:p w14:paraId="0381944F">
      <w:pPr>
        <w:pStyle w:val="21"/>
        <w:tabs>
          <w:tab w:val="left" w:pos="284"/>
          <w:tab w:val="clear" w:pos="4252"/>
          <w:tab w:val="clear" w:pos="8504"/>
        </w:tabs>
        <w:spacing w:after="120"/>
        <w:jc w:val="both"/>
        <w:rPr>
          <w:rFonts w:ascii="Arial" w:hAnsi="Arial" w:cs="Arial"/>
          <w:b/>
          <w:color w:val="000000"/>
        </w:rPr>
      </w:pPr>
    </w:p>
    <w:p w14:paraId="6CFF7717">
      <w:pPr>
        <w:pStyle w:val="21"/>
        <w:tabs>
          <w:tab w:val="left" w:pos="284"/>
          <w:tab w:val="clear" w:pos="4252"/>
          <w:tab w:val="clear" w:pos="8504"/>
        </w:tabs>
        <w:spacing w:after="120"/>
        <w:jc w:val="both"/>
        <w:rPr>
          <w:rFonts w:ascii="Arial" w:hAnsi="Arial" w:cs="Arial"/>
          <w:b/>
          <w:color w:val="000000"/>
        </w:rPr>
      </w:pPr>
    </w:p>
    <w:p w14:paraId="54AE8FCA">
      <w:pPr>
        <w:pStyle w:val="21"/>
        <w:tabs>
          <w:tab w:val="left" w:pos="284"/>
          <w:tab w:val="clear" w:pos="4252"/>
          <w:tab w:val="clear" w:pos="8504"/>
        </w:tabs>
        <w:spacing w:after="120"/>
        <w:jc w:val="both"/>
        <w:rPr>
          <w:rFonts w:ascii="Arial" w:hAnsi="Arial" w:cs="Arial"/>
          <w:b/>
          <w:color w:val="000000"/>
        </w:rPr>
      </w:pPr>
    </w:p>
    <w:p w14:paraId="6D964AE7">
      <w:pPr>
        <w:pStyle w:val="21"/>
        <w:tabs>
          <w:tab w:val="left" w:pos="284"/>
          <w:tab w:val="clear" w:pos="4252"/>
          <w:tab w:val="clear" w:pos="8504"/>
        </w:tabs>
        <w:spacing w:after="120"/>
        <w:jc w:val="both"/>
        <w:rPr>
          <w:rFonts w:ascii="Arial" w:hAnsi="Arial" w:cs="Arial"/>
          <w:b/>
          <w:color w:val="000000"/>
        </w:rPr>
      </w:pPr>
    </w:p>
    <w:p w14:paraId="410127C4">
      <w:pPr>
        <w:pStyle w:val="21"/>
        <w:tabs>
          <w:tab w:val="left" w:pos="284"/>
          <w:tab w:val="clear" w:pos="4252"/>
          <w:tab w:val="clear" w:pos="8504"/>
        </w:tabs>
        <w:spacing w:after="120"/>
        <w:jc w:val="both"/>
        <w:rPr>
          <w:rFonts w:ascii="Arial" w:hAnsi="Arial" w:cs="Arial"/>
          <w:b/>
          <w:color w:val="000000"/>
        </w:rPr>
      </w:pPr>
    </w:p>
    <w:p w14:paraId="3BC15DD5">
      <w:pPr>
        <w:pStyle w:val="21"/>
        <w:tabs>
          <w:tab w:val="left" w:pos="284"/>
          <w:tab w:val="clear" w:pos="4252"/>
          <w:tab w:val="clear" w:pos="8504"/>
        </w:tabs>
        <w:spacing w:after="120"/>
        <w:jc w:val="both"/>
        <w:rPr>
          <w:rFonts w:ascii="Arial" w:hAnsi="Arial" w:cs="Arial"/>
          <w:b/>
          <w:color w:val="000000"/>
        </w:rPr>
      </w:pPr>
    </w:p>
    <w:p w14:paraId="2C294D83">
      <w:pPr>
        <w:pStyle w:val="21"/>
        <w:tabs>
          <w:tab w:val="left" w:pos="284"/>
          <w:tab w:val="clear" w:pos="4252"/>
          <w:tab w:val="clear" w:pos="8504"/>
        </w:tabs>
        <w:spacing w:after="120"/>
        <w:jc w:val="both"/>
        <w:rPr>
          <w:rFonts w:ascii="Arial" w:hAnsi="Arial" w:cs="Arial"/>
          <w:b/>
          <w:color w:val="000000"/>
        </w:rPr>
      </w:pPr>
    </w:p>
    <w:p w14:paraId="645B9E2D">
      <w:pPr>
        <w:pStyle w:val="21"/>
        <w:tabs>
          <w:tab w:val="left" w:pos="284"/>
          <w:tab w:val="clear" w:pos="4252"/>
          <w:tab w:val="clear" w:pos="8504"/>
        </w:tabs>
        <w:spacing w:after="120"/>
        <w:jc w:val="both"/>
        <w:rPr>
          <w:rFonts w:ascii="Arial" w:hAnsi="Arial" w:cs="Arial"/>
          <w:b/>
          <w:color w:val="000000"/>
        </w:rPr>
      </w:pPr>
    </w:p>
    <w:p w14:paraId="2DB00E15">
      <w:pPr>
        <w:pStyle w:val="21"/>
        <w:tabs>
          <w:tab w:val="left" w:pos="284"/>
          <w:tab w:val="clear" w:pos="4252"/>
          <w:tab w:val="clear" w:pos="8504"/>
        </w:tabs>
        <w:spacing w:after="120"/>
        <w:jc w:val="both"/>
        <w:rPr>
          <w:rFonts w:ascii="Arial" w:hAnsi="Arial" w:cs="Arial"/>
          <w:b/>
          <w:color w:val="000000"/>
        </w:rPr>
      </w:pPr>
    </w:p>
    <w:p w14:paraId="18B02CEB">
      <w:pPr>
        <w:pStyle w:val="21"/>
        <w:tabs>
          <w:tab w:val="left" w:pos="284"/>
          <w:tab w:val="clear" w:pos="4252"/>
          <w:tab w:val="clear" w:pos="8504"/>
        </w:tabs>
        <w:spacing w:after="120"/>
        <w:jc w:val="both"/>
        <w:rPr>
          <w:rFonts w:ascii="Arial" w:hAnsi="Arial" w:cs="Arial"/>
          <w:b/>
          <w:color w:val="000000"/>
        </w:rPr>
      </w:pPr>
    </w:p>
    <w:p w14:paraId="61B226E3">
      <w:pPr>
        <w:pStyle w:val="21"/>
        <w:tabs>
          <w:tab w:val="left" w:pos="284"/>
          <w:tab w:val="clear" w:pos="4252"/>
          <w:tab w:val="clear" w:pos="8504"/>
        </w:tabs>
        <w:spacing w:after="120"/>
        <w:jc w:val="both"/>
        <w:rPr>
          <w:rFonts w:ascii="Arial" w:hAnsi="Arial" w:cs="Arial"/>
          <w:b/>
          <w:color w:val="000000"/>
        </w:rPr>
      </w:pPr>
    </w:p>
    <w:p w14:paraId="073D0447">
      <w:pPr>
        <w:pStyle w:val="21"/>
        <w:tabs>
          <w:tab w:val="left" w:pos="284"/>
          <w:tab w:val="clear" w:pos="4252"/>
          <w:tab w:val="clear" w:pos="8504"/>
        </w:tabs>
        <w:spacing w:after="120"/>
        <w:jc w:val="both"/>
        <w:rPr>
          <w:rFonts w:ascii="Arial" w:hAnsi="Arial" w:cs="Arial"/>
          <w:b/>
          <w:color w:val="000000"/>
        </w:rPr>
      </w:pPr>
    </w:p>
    <w:p w14:paraId="1E1BE17A">
      <w:pPr>
        <w:pStyle w:val="21"/>
        <w:tabs>
          <w:tab w:val="left" w:pos="284"/>
          <w:tab w:val="clear" w:pos="4252"/>
          <w:tab w:val="clear" w:pos="8504"/>
        </w:tabs>
        <w:spacing w:after="120"/>
        <w:jc w:val="both"/>
        <w:rPr>
          <w:rFonts w:ascii="Arial" w:hAnsi="Arial" w:cs="Arial"/>
          <w:b/>
          <w:color w:val="000000"/>
        </w:rPr>
      </w:pPr>
    </w:p>
    <w:p w14:paraId="28C8C399">
      <w:pPr>
        <w:pStyle w:val="21"/>
        <w:tabs>
          <w:tab w:val="left" w:pos="284"/>
          <w:tab w:val="clear" w:pos="4252"/>
          <w:tab w:val="clear" w:pos="8504"/>
        </w:tabs>
        <w:spacing w:after="120"/>
        <w:jc w:val="both"/>
        <w:rPr>
          <w:rFonts w:ascii="Arial" w:hAnsi="Arial" w:cs="Arial"/>
          <w:b/>
          <w:color w:val="000000"/>
        </w:rPr>
      </w:pPr>
    </w:p>
    <w:p w14:paraId="00ABCD82">
      <w:pPr>
        <w:pStyle w:val="21"/>
        <w:tabs>
          <w:tab w:val="left" w:pos="284"/>
          <w:tab w:val="clear" w:pos="4252"/>
          <w:tab w:val="clear" w:pos="8504"/>
        </w:tabs>
        <w:spacing w:after="120"/>
        <w:jc w:val="both"/>
        <w:rPr>
          <w:rFonts w:ascii="Arial" w:hAnsi="Arial" w:cs="Arial"/>
          <w:b/>
          <w:color w:val="000000"/>
        </w:rPr>
      </w:pPr>
    </w:p>
    <w:p w14:paraId="09D8B960">
      <w:pPr>
        <w:pStyle w:val="21"/>
        <w:tabs>
          <w:tab w:val="left" w:pos="284"/>
          <w:tab w:val="clear" w:pos="4252"/>
          <w:tab w:val="clear" w:pos="8504"/>
        </w:tabs>
        <w:spacing w:after="120"/>
        <w:jc w:val="both"/>
        <w:rPr>
          <w:rFonts w:ascii="Arial" w:hAnsi="Arial" w:cs="Arial"/>
          <w:b/>
          <w:color w:val="000000"/>
        </w:rPr>
      </w:pPr>
    </w:p>
    <w:p w14:paraId="39BA66F9">
      <w:pPr>
        <w:pStyle w:val="21"/>
        <w:tabs>
          <w:tab w:val="left" w:pos="284"/>
          <w:tab w:val="clear" w:pos="4252"/>
          <w:tab w:val="clear" w:pos="8504"/>
        </w:tabs>
        <w:spacing w:after="120"/>
        <w:jc w:val="both"/>
        <w:rPr>
          <w:rFonts w:ascii="Arial" w:hAnsi="Arial" w:cs="Arial"/>
          <w:b/>
          <w:color w:val="000000"/>
        </w:rPr>
      </w:pPr>
    </w:p>
    <w:p w14:paraId="7AB0FC35">
      <w:pPr>
        <w:pStyle w:val="21"/>
        <w:tabs>
          <w:tab w:val="left" w:pos="284"/>
          <w:tab w:val="clear" w:pos="4252"/>
          <w:tab w:val="clear" w:pos="8504"/>
        </w:tabs>
        <w:spacing w:after="120"/>
        <w:jc w:val="both"/>
        <w:rPr>
          <w:rFonts w:ascii="Arial" w:hAnsi="Arial" w:cs="Arial"/>
          <w:b/>
          <w:color w:val="000000"/>
        </w:rPr>
      </w:pPr>
    </w:p>
    <w:p w14:paraId="0F680FEE">
      <w:pPr>
        <w:pStyle w:val="21"/>
        <w:tabs>
          <w:tab w:val="left" w:pos="284"/>
          <w:tab w:val="clear" w:pos="4252"/>
          <w:tab w:val="clear" w:pos="8504"/>
        </w:tabs>
        <w:spacing w:after="120"/>
        <w:jc w:val="both"/>
        <w:rPr>
          <w:rFonts w:ascii="Arial" w:hAnsi="Arial" w:cs="Arial"/>
          <w:b/>
          <w:color w:val="000000"/>
        </w:rPr>
      </w:pPr>
    </w:p>
    <w:p w14:paraId="449CACC7">
      <w:pPr>
        <w:pStyle w:val="21"/>
        <w:tabs>
          <w:tab w:val="left" w:pos="284"/>
          <w:tab w:val="clear" w:pos="4252"/>
          <w:tab w:val="clear" w:pos="8504"/>
        </w:tabs>
        <w:spacing w:after="120"/>
        <w:jc w:val="both"/>
        <w:rPr>
          <w:rFonts w:ascii="Arial" w:hAnsi="Arial" w:cs="Arial"/>
          <w:b/>
          <w:color w:val="000000"/>
        </w:rPr>
      </w:pPr>
    </w:p>
    <w:p w14:paraId="2A679110">
      <w:pPr>
        <w:pStyle w:val="21"/>
        <w:tabs>
          <w:tab w:val="left" w:pos="284"/>
          <w:tab w:val="clear" w:pos="4252"/>
          <w:tab w:val="clear" w:pos="8504"/>
        </w:tabs>
        <w:spacing w:after="120"/>
        <w:jc w:val="both"/>
        <w:rPr>
          <w:rFonts w:ascii="Arial" w:hAnsi="Arial" w:cs="Arial"/>
          <w:b/>
          <w:color w:val="000000"/>
        </w:rPr>
      </w:pPr>
    </w:p>
    <w:p w14:paraId="7506679C">
      <w:pPr>
        <w:pStyle w:val="21"/>
        <w:tabs>
          <w:tab w:val="left" w:pos="284"/>
          <w:tab w:val="clear" w:pos="4252"/>
          <w:tab w:val="clear" w:pos="8504"/>
        </w:tabs>
        <w:spacing w:after="120"/>
        <w:jc w:val="both"/>
        <w:rPr>
          <w:rFonts w:ascii="Arial" w:hAnsi="Arial" w:cs="Arial"/>
          <w:b/>
          <w:color w:val="000000"/>
        </w:rPr>
      </w:pPr>
    </w:p>
    <w:p w14:paraId="4222B833">
      <w:pPr>
        <w:pStyle w:val="21"/>
        <w:tabs>
          <w:tab w:val="left" w:pos="284"/>
          <w:tab w:val="clear" w:pos="4252"/>
          <w:tab w:val="clear" w:pos="8504"/>
        </w:tabs>
        <w:spacing w:after="120"/>
        <w:jc w:val="both"/>
        <w:rPr>
          <w:rFonts w:ascii="Arial" w:hAnsi="Arial" w:cs="Arial"/>
          <w:b/>
          <w:color w:val="000000"/>
        </w:rPr>
      </w:pPr>
    </w:p>
    <w:p w14:paraId="51781067">
      <w:pPr>
        <w:pStyle w:val="21"/>
        <w:tabs>
          <w:tab w:val="left" w:pos="284"/>
          <w:tab w:val="clear" w:pos="4252"/>
          <w:tab w:val="clear" w:pos="8504"/>
        </w:tabs>
        <w:spacing w:after="120"/>
        <w:jc w:val="both"/>
        <w:rPr>
          <w:rFonts w:ascii="Arial" w:hAnsi="Arial" w:cs="Arial"/>
          <w:b/>
          <w:color w:val="000000"/>
        </w:rPr>
      </w:pPr>
    </w:p>
    <w:p w14:paraId="7A1B6254">
      <w:pPr>
        <w:pStyle w:val="21"/>
        <w:tabs>
          <w:tab w:val="left" w:pos="284"/>
          <w:tab w:val="clear" w:pos="4252"/>
          <w:tab w:val="clear" w:pos="8504"/>
        </w:tabs>
        <w:spacing w:after="120"/>
        <w:jc w:val="both"/>
        <w:rPr>
          <w:rFonts w:ascii="Arial" w:hAnsi="Arial" w:cs="Arial"/>
          <w:b/>
          <w:color w:val="000000"/>
        </w:rPr>
      </w:pPr>
    </w:p>
    <w:p w14:paraId="7E5F72AB">
      <w:pPr>
        <w:pStyle w:val="21"/>
        <w:numPr>
          <w:ilvl w:val="0"/>
          <w:numId w:val="1"/>
        </w:numPr>
        <w:tabs>
          <w:tab w:val="left" w:pos="284"/>
          <w:tab w:val="clear" w:pos="4252"/>
          <w:tab w:val="clear" w:pos="8504"/>
        </w:tabs>
        <w:spacing w:after="120"/>
        <w:jc w:val="both"/>
        <w:outlineLvl w:val="0"/>
        <w:rPr>
          <w:rFonts w:ascii="Arial" w:hAnsi="Arial" w:cs="Arial"/>
          <w:b/>
          <w:color w:val="000000"/>
        </w:rPr>
      </w:pPr>
      <w:bookmarkStart w:id="6" w:name="_Toc119484225"/>
      <w:r>
        <w:rPr>
          <w:rFonts w:ascii="Arial" w:hAnsi="Arial" w:cs="Arial"/>
          <w:b/>
          <w:color w:val="000000"/>
        </w:rPr>
        <w:t>INTRODUÇÃO</w:t>
      </w:r>
      <w:bookmarkEnd w:id="3"/>
      <w:bookmarkEnd w:id="4"/>
      <w:bookmarkEnd w:id="5"/>
      <w:bookmarkEnd w:id="6"/>
    </w:p>
    <w:p w14:paraId="6DB23628">
      <w:pPr>
        <w:spacing w:after="120" w:line="240" w:lineRule="auto"/>
        <w:ind w:right="-34"/>
        <w:jc w:val="both"/>
        <w:rPr>
          <w:rFonts w:ascii="Arial" w:hAnsi="Arial" w:cs="Arial"/>
        </w:rPr>
      </w:pPr>
      <w:r>
        <w:rPr>
          <w:rFonts w:ascii="Arial" w:hAnsi="Arial" w:cs="Arial"/>
        </w:rPr>
        <w:t>A AUTPRO através de sua área de Engenharia de Aplicação e Vendas, tem o prazer de submeter à apreciação e análise de V.Sas. a presente proposta técnica, elaborada com base nos documentos e requisitos de vossa consulta, utilizando soluções otimizadas e de alta tecnologia.</w:t>
      </w:r>
    </w:p>
    <w:p w14:paraId="68D49863">
      <w:pPr>
        <w:spacing w:after="120" w:line="240" w:lineRule="auto"/>
        <w:ind w:right="-34"/>
        <w:jc w:val="both"/>
        <w:rPr>
          <w:rFonts w:ascii="Arial" w:hAnsi="Arial" w:cs="Arial"/>
        </w:rPr>
      </w:pPr>
      <w:r>
        <w:rPr>
          <w:rFonts w:ascii="Arial" w:hAnsi="Arial" w:cs="Arial"/>
        </w:rPr>
        <w:t>Nosso objetivo é participar com soluções econômicas e de qualidade, que contribuam para o sucesso do</w:t>
      </w:r>
    </w:p>
    <w:p w14:paraId="3EE6F18C">
      <w:pPr>
        <w:spacing w:after="120" w:line="240" w:lineRule="auto"/>
        <w:ind w:right="-34"/>
        <w:jc w:val="both"/>
        <w:rPr>
          <w:rFonts w:ascii="Arial" w:hAnsi="Arial" w:cs="Arial"/>
        </w:rPr>
      </w:pPr>
      <w:r>
        <w:rPr>
          <w:rFonts w:ascii="Arial" w:hAnsi="Arial" w:cs="Arial"/>
        </w:rPr>
        <w:t>empreendimento e além de vossa satisfação.</w:t>
      </w:r>
    </w:p>
    <w:p w14:paraId="13B6D271">
      <w:pPr>
        <w:spacing w:after="120" w:line="240" w:lineRule="auto"/>
        <w:ind w:right="-34"/>
        <w:jc w:val="both"/>
        <w:rPr>
          <w:rFonts w:ascii="Arial" w:hAnsi="Arial" w:cs="Arial"/>
        </w:rPr>
      </w:pPr>
      <w:r>
        <w:rPr>
          <w:rFonts w:ascii="Arial" w:hAnsi="Arial" w:cs="Arial"/>
        </w:rPr>
        <w:t>Para tanto, colocamos ao seu dispor nossa longa experiência no fornecimento de instalações de elétrica e automação.</w:t>
      </w:r>
    </w:p>
    <w:p w14:paraId="26FD2794">
      <w:pPr>
        <w:spacing w:after="120" w:line="240" w:lineRule="auto"/>
        <w:ind w:right="-34"/>
        <w:jc w:val="both"/>
        <w:rPr>
          <w:rFonts w:ascii="Arial" w:hAnsi="Arial" w:cs="Arial"/>
        </w:rPr>
      </w:pPr>
    </w:p>
    <w:p w14:paraId="761F2C4E">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7" w:name="_Toc30600266"/>
      <w:bookmarkStart w:id="8" w:name="_Toc74637948"/>
      <w:bookmarkStart w:id="9" w:name="_Toc119484226"/>
      <w:bookmarkStart w:id="10" w:name="_Toc30603624"/>
      <w:r>
        <w:rPr>
          <w:rFonts w:ascii="Arial" w:hAnsi="Arial" w:cs="Arial"/>
          <w:b/>
          <w:color w:val="000000"/>
        </w:rPr>
        <w:t>DEFINIÇÕES</w:t>
      </w:r>
      <w:bookmarkEnd w:id="7"/>
      <w:bookmarkEnd w:id="8"/>
      <w:bookmarkEnd w:id="9"/>
      <w:bookmarkEnd w:id="10"/>
      <w:bookmarkStart w:id="254" w:name="_GoBack"/>
      <w:bookmarkEnd w:id="254"/>
    </w:p>
    <w:p w14:paraId="271E8D9F">
      <w:pPr>
        <w:pStyle w:val="21"/>
        <w:numPr>
          <w:ilvl w:val="1"/>
          <w:numId w:val="2"/>
        </w:numPr>
        <w:tabs>
          <w:tab w:val="clear" w:pos="4252"/>
          <w:tab w:val="clear" w:pos="8504"/>
        </w:tabs>
        <w:spacing w:after="120"/>
        <w:jc w:val="both"/>
        <w:outlineLvl w:val="1"/>
        <w:rPr>
          <w:rFonts w:ascii="Arial" w:hAnsi="Arial" w:cs="Arial"/>
          <w:b/>
        </w:rPr>
      </w:pPr>
      <w:bookmarkStart w:id="11" w:name="_Toc119484227"/>
      <w:bookmarkStart w:id="12" w:name="_Toc74637949"/>
      <w:bookmarkStart w:id="13" w:name="_Toc30600267"/>
      <w:bookmarkStart w:id="14" w:name="_Toc30603625"/>
      <w:r>
        <w:rPr>
          <w:rFonts w:ascii="Arial" w:hAnsi="Arial" w:cs="Arial"/>
          <w:b/>
        </w:rPr>
        <w:t>IDENTIFICAÇÕES</w:t>
      </w:r>
      <w:bookmarkEnd w:id="11"/>
      <w:bookmarkEnd w:id="12"/>
    </w:p>
    <w:tbl>
      <w:tblPr>
        <w:tblStyle w:val="6"/>
        <w:tblpPr w:leftFromText="141" w:rightFromText="141" w:vertAnchor="text" w:horzAnchor="margin" w:tblpX="142" w:tblpY="7"/>
        <w:tblW w:w="5000" w:type="pct"/>
        <w:tblInd w:w="0"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2376"/>
        <w:gridCol w:w="8306"/>
      </w:tblGrid>
      <w:tr w14:paraId="3684411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c>
          <w:tcPr>
            <w:tcW w:w="1112" w:type="pct"/>
            <w:shd w:val="clear" w:color="auto" w:fill="0070C0"/>
            <w:vAlign w:val="center"/>
          </w:tcPr>
          <w:p w14:paraId="45799E4A">
            <w:pPr>
              <w:spacing w:after="0" w:line="240" w:lineRule="auto"/>
              <w:rPr>
                <w:rFonts w:ascii="Arial" w:hAnsi="Arial" w:cs="Arial"/>
                <w:b/>
                <w:color w:val="FFFFFF" w:themeColor="background1"/>
                <w14:textFill>
                  <w14:solidFill>
                    <w14:schemeClr w14:val="bg1"/>
                  </w14:solidFill>
                </w14:textFill>
              </w:rPr>
            </w:pPr>
            <w:bookmarkStart w:id="15" w:name="_Hlk102334208"/>
            <w:r>
              <w:rPr>
                <w:rFonts w:ascii="Arial" w:hAnsi="Arial" w:cs="Arial"/>
                <w:b/>
                <w:color w:val="FFFFFF" w:themeColor="background1"/>
                <w14:textFill>
                  <w14:solidFill>
                    <w14:schemeClr w14:val="bg1"/>
                  </w14:solidFill>
                </w14:textFill>
              </w:rPr>
              <w:t>CONTRATANTE:</w:t>
            </w:r>
          </w:p>
        </w:tc>
        <w:tc>
          <w:tcPr>
            <w:tcW w:w="3888" w:type="pct"/>
            <w:vAlign w:val="center"/>
          </w:tcPr>
          <w:p w14:paraId="65BA48B5">
            <w:pPr>
              <w:spacing w:after="0" w:line="240" w:lineRule="auto"/>
              <w:rPr>
                <w:rFonts w:ascii="Arial" w:hAnsi="Arial" w:cs="Arial"/>
                <w:bCs/>
                <w:color w:val="000000" w:themeColor="text1"/>
                <w14:textFill>
                  <w14:solidFill>
                    <w14:schemeClr w14:val="tx1"/>
                  </w14:solidFill>
                </w14:textFill>
              </w:rPr>
            </w:pPr>
            <w:r>
              <w:rPr>
                <w:rFonts w:hint="default" w:ascii="Arial" w:hAnsi="Arial" w:cs="Arial"/>
                <w:b/>
                <w:color w:val="000000" w:themeColor="text1"/>
                <w14:textFill>
                  <w14:solidFill>
                    <w14:schemeClr w14:val="tx1"/>
                  </w14:solidFill>
                </w14:textFill>
              </w:rPr>
              <w:t>{nome_empresa}</w:t>
            </w:r>
            <w:r>
              <w:rPr>
                <w:rFonts w:hint="default" w:ascii="Arial" w:hAnsi="Arial" w:cs="Arial"/>
                <w:b/>
                <w:color w:val="000000" w:themeColor="text1"/>
                <w:lang w:val="pt-BR"/>
                <w14:textFill>
                  <w14:solidFill>
                    <w14:schemeClr w14:val="tx1"/>
                  </w14:solidFill>
                </w14:textFill>
              </w:rPr>
              <w:t xml:space="preserve"> - Unidade {unidade_nome}</w:t>
            </w:r>
          </w:p>
        </w:tc>
      </w:tr>
      <w:tr w14:paraId="5A7C38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c>
          <w:tcPr>
            <w:tcW w:w="1112" w:type="pct"/>
            <w:shd w:val="clear" w:color="auto" w:fill="0070C0"/>
            <w:vAlign w:val="center"/>
          </w:tcPr>
          <w:p w14:paraId="0AC0DF94">
            <w:pPr>
              <w:spacing w:after="0" w:line="240" w:lineRule="auto"/>
              <w:rPr>
                <w:rFonts w:ascii="Arial" w:hAnsi="Arial" w:cs="Arial"/>
                <w:b/>
                <w:color w:val="FFFFFF" w:themeColor="background1"/>
                <w14:textFill>
                  <w14:solidFill>
                    <w14:schemeClr w14:val="bg1"/>
                  </w14:solidFill>
                </w14:textFill>
              </w:rPr>
            </w:pPr>
            <w:r>
              <w:rPr>
                <w:rFonts w:ascii="Arial" w:hAnsi="Arial" w:cs="Arial"/>
                <w:b/>
                <w:color w:val="FFFFFF" w:themeColor="background1"/>
                <w14:textFill>
                  <w14:solidFill>
                    <w14:schemeClr w14:val="bg1"/>
                  </w14:solidFill>
                </w14:textFill>
              </w:rPr>
              <w:t>CLIENTE FINAL:</w:t>
            </w:r>
          </w:p>
        </w:tc>
        <w:tc>
          <w:tcPr>
            <w:tcW w:w="3888" w:type="pct"/>
            <w:vAlign w:val="center"/>
          </w:tcPr>
          <w:p w14:paraId="244DDF4C">
            <w:pPr>
              <w:spacing w:after="0" w:line="240" w:lineRule="auto"/>
              <w:rPr>
                <w:rFonts w:ascii="Arial" w:hAnsi="Arial" w:cs="Arial"/>
                <w:bCs/>
                <w:color w:val="000000" w:themeColor="text1"/>
                <w:highlight w:val="yellow"/>
                <w14:textFill>
                  <w14:solidFill>
                    <w14:schemeClr w14:val="tx1"/>
                  </w14:solidFill>
                </w14:textFill>
              </w:rPr>
            </w:pPr>
            <w:r>
              <w:rPr>
                <w:rFonts w:hint="default" w:ascii="Arial" w:hAnsi="Arial" w:cs="Arial"/>
                <w:b/>
                <w:color w:val="000000" w:themeColor="text1"/>
                <w14:textFill>
                  <w14:solidFill>
                    <w14:schemeClr w14:val="tx1"/>
                  </w14:solidFill>
                </w14:textFill>
              </w:rPr>
              <w:t>{nome_empresa}</w:t>
            </w:r>
            <w:r>
              <w:rPr>
                <w:rFonts w:hint="default" w:ascii="Arial" w:hAnsi="Arial" w:cs="Arial"/>
                <w:b/>
                <w:color w:val="000000" w:themeColor="text1"/>
                <w:lang w:val="pt-BR"/>
                <w14:textFill>
                  <w14:solidFill>
                    <w14:schemeClr w14:val="tx1"/>
                  </w14:solidFill>
                </w14:textFill>
              </w:rPr>
              <w:t xml:space="preserve"> - Unidade {unidade_nome}</w:t>
            </w:r>
          </w:p>
        </w:tc>
      </w:tr>
      <w:bookmarkEnd w:id="15"/>
    </w:tbl>
    <w:p w14:paraId="11CCF606">
      <w:pPr>
        <w:autoSpaceDE w:val="0"/>
        <w:autoSpaceDN w:val="0"/>
        <w:adjustRightInd w:val="0"/>
        <w:spacing w:after="120" w:line="240" w:lineRule="auto"/>
        <w:ind w:left="283"/>
        <w:jc w:val="both"/>
        <w:rPr>
          <w:rFonts w:ascii="Arial" w:hAnsi="Arial" w:cs="Arial"/>
        </w:rPr>
      </w:pPr>
    </w:p>
    <w:p w14:paraId="7195A559">
      <w:pPr>
        <w:pStyle w:val="21"/>
        <w:numPr>
          <w:ilvl w:val="1"/>
          <w:numId w:val="2"/>
        </w:numPr>
        <w:tabs>
          <w:tab w:val="clear" w:pos="4252"/>
          <w:tab w:val="clear" w:pos="8504"/>
        </w:tabs>
        <w:spacing w:after="120"/>
        <w:jc w:val="both"/>
        <w:outlineLvl w:val="1"/>
        <w:rPr>
          <w:rFonts w:ascii="Arial" w:hAnsi="Arial" w:cs="Arial"/>
          <w:b/>
        </w:rPr>
      </w:pPr>
      <w:bookmarkStart w:id="16" w:name="_Toc119484228"/>
      <w:bookmarkStart w:id="17" w:name="_Toc74637950"/>
      <w:r>
        <w:rPr>
          <w:rFonts w:ascii="Arial" w:hAnsi="Arial" w:cs="Arial"/>
          <w:b/>
        </w:rPr>
        <w:t>PROCESSO DE APLICAÇÃO E ORÇAMENTOS</w:t>
      </w:r>
      <w:bookmarkEnd w:id="13"/>
      <w:bookmarkEnd w:id="14"/>
      <w:bookmarkEnd w:id="16"/>
      <w:bookmarkEnd w:id="17"/>
    </w:p>
    <w:p w14:paraId="1C1D3A1D">
      <w:pPr>
        <w:autoSpaceDE w:val="0"/>
        <w:autoSpaceDN w:val="0"/>
        <w:adjustRightInd w:val="0"/>
        <w:spacing w:after="120" w:line="240" w:lineRule="auto"/>
        <w:ind w:left="283"/>
        <w:jc w:val="both"/>
        <w:rPr>
          <w:rFonts w:ascii="Arial" w:hAnsi="Arial" w:cs="Arial"/>
        </w:rPr>
      </w:pPr>
      <w:r>
        <w:rPr>
          <w:rFonts w:ascii="Arial" w:hAnsi="Arial" w:cs="Arial"/>
        </w:rPr>
        <w:t>Antes das negociações finais e eventual adjudicação de contrato a AUTPRO cumprirá as seguintes etapas:</w:t>
      </w:r>
    </w:p>
    <w:p w14:paraId="3A90A3B9">
      <w:pPr>
        <w:pStyle w:val="35"/>
        <w:numPr>
          <w:ilvl w:val="0"/>
          <w:numId w:val="3"/>
        </w:numPr>
        <w:autoSpaceDE w:val="0"/>
        <w:autoSpaceDN w:val="0"/>
        <w:adjustRightInd w:val="0"/>
        <w:spacing w:after="120" w:line="240" w:lineRule="auto"/>
        <w:jc w:val="both"/>
        <w:rPr>
          <w:rFonts w:ascii="Arial" w:hAnsi="Arial" w:cs="Arial"/>
        </w:rPr>
      </w:pPr>
      <w:r>
        <w:rPr>
          <w:rFonts w:ascii="Arial" w:hAnsi="Arial" w:cs="Arial"/>
        </w:rPr>
        <w:t>Reuniões técnicas e/ou comerciais com V.Sas. com intuito de esclarecer totalmente o escopo a ser fornecido, caso necessário a Concessionária de Energia, Engenharia do Proprietário e/ou outros deverão ser convocados;</w:t>
      </w:r>
    </w:p>
    <w:p w14:paraId="3F47933D">
      <w:pPr>
        <w:pStyle w:val="35"/>
        <w:numPr>
          <w:ilvl w:val="0"/>
          <w:numId w:val="3"/>
        </w:numPr>
        <w:autoSpaceDE w:val="0"/>
        <w:autoSpaceDN w:val="0"/>
        <w:adjustRightInd w:val="0"/>
        <w:spacing w:after="120" w:line="240" w:lineRule="auto"/>
        <w:jc w:val="both"/>
        <w:rPr>
          <w:rFonts w:ascii="Arial" w:hAnsi="Arial" w:cs="Arial"/>
        </w:rPr>
      </w:pPr>
      <w:r>
        <w:rPr>
          <w:rFonts w:ascii="Arial" w:hAnsi="Arial" w:cs="Arial"/>
        </w:rPr>
        <w:t>Após a solução de todas as questões técnicas deverá ser emitida "Proposta Técnica Consolidada", pelo Engenheiro de Aplicação e Orçamentos, a qual contemplará todas as tratativas técnicas durante o processo de venda;</w:t>
      </w:r>
    </w:p>
    <w:p w14:paraId="55F19785">
      <w:pPr>
        <w:pStyle w:val="35"/>
        <w:numPr>
          <w:ilvl w:val="0"/>
          <w:numId w:val="3"/>
        </w:numPr>
        <w:autoSpaceDE w:val="0"/>
        <w:autoSpaceDN w:val="0"/>
        <w:adjustRightInd w:val="0"/>
        <w:spacing w:after="120" w:line="240" w:lineRule="auto"/>
        <w:jc w:val="both"/>
        <w:rPr>
          <w:rFonts w:ascii="Arial" w:hAnsi="Arial" w:cs="Arial"/>
        </w:rPr>
      </w:pPr>
      <w:r>
        <w:rPr>
          <w:rFonts w:ascii="Arial" w:hAnsi="Arial" w:cs="Arial"/>
        </w:rPr>
        <w:t>Emissão de uma "Proposta Comercial Consolidada" pelo Engenheiro de Aplicação e Orçamentos, que deverá conter todas as tratativas comerciais, financeiras e tributárias, mantidas durante o Processo de Venda até o evento da adjudicação;</w:t>
      </w:r>
    </w:p>
    <w:p w14:paraId="379BDDB8">
      <w:pPr>
        <w:pStyle w:val="35"/>
        <w:numPr>
          <w:ilvl w:val="0"/>
          <w:numId w:val="3"/>
        </w:numPr>
        <w:autoSpaceDE w:val="0"/>
        <w:autoSpaceDN w:val="0"/>
        <w:adjustRightInd w:val="0"/>
        <w:spacing w:after="120" w:line="240" w:lineRule="auto"/>
        <w:jc w:val="both"/>
        <w:rPr>
          <w:rFonts w:ascii="Arial" w:hAnsi="Arial" w:cs="Arial"/>
        </w:rPr>
      </w:pPr>
      <w:r>
        <w:rPr>
          <w:rFonts w:ascii="Arial" w:hAnsi="Arial" w:cs="Arial"/>
        </w:rPr>
        <w:t>Negociações jurídicas, comerciais e financeiras para definição do instrumento contratual.</w:t>
      </w:r>
    </w:p>
    <w:p w14:paraId="12708B45">
      <w:pPr>
        <w:pStyle w:val="35"/>
        <w:autoSpaceDE w:val="0"/>
        <w:autoSpaceDN w:val="0"/>
        <w:adjustRightInd w:val="0"/>
        <w:spacing w:after="120" w:line="240" w:lineRule="auto"/>
        <w:ind w:left="993"/>
        <w:contextualSpacing w:val="0"/>
        <w:jc w:val="both"/>
        <w:rPr>
          <w:rFonts w:ascii="Arial" w:hAnsi="Arial" w:cs="Arial"/>
        </w:rPr>
      </w:pPr>
    </w:p>
    <w:p w14:paraId="19410C2F">
      <w:pPr>
        <w:pStyle w:val="21"/>
        <w:numPr>
          <w:ilvl w:val="1"/>
          <w:numId w:val="2"/>
        </w:numPr>
        <w:tabs>
          <w:tab w:val="clear" w:pos="4252"/>
          <w:tab w:val="clear" w:pos="8504"/>
        </w:tabs>
        <w:spacing w:after="120"/>
        <w:jc w:val="both"/>
        <w:outlineLvl w:val="1"/>
        <w:rPr>
          <w:rFonts w:ascii="Arial" w:hAnsi="Arial" w:cs="Arial"/>
          <w:b/>
        </w:rPr>
      </w:pPr>
      <w:bookmarkStart w:id="18" w:name="_Toc30600268"/>
      <w:bookmarkStart w:id="19" w:name="_Toc30603626"/>
      <w:bookmarkStart w:id="20" w:name="_Toc74637951"/>
      <w:bookmarkStart w:id="21" w:name="_Toc119484229"/>
      <w:r>
        <w:rPr>
          <w:rFonts w:ascii="Arial" w:hAnsi="Arial" w:cs="Arial"/>
          <w:b/>
        </w:rPr>
        <w:t>NORMAS TÉCNICAS</w:t>
      </w:r>
      <w:bookmarkEnd w:id="18"/>
      <w:bookmarkEnd w:id="19"/>
      <w:bookmarkEnd w:id="20"/>
      <w:bookmarkEnd w:id="21"/>
    </w:p>
    <w:p w14:paraId="036BAD74">
      <w:pPr>
        <w:autoSpaceDE w:val="0"/>
        <w:autoSpaceDN w:val="0"/>
        <w:adjustRightInd w:val="0"/>
        <w:spacing w:after="120" w:line="240" w:lineRule="auto"/>
        <w:ind w:left="283"/>
        <w:jc w:val="both"/>
        <w:rPr>
          <w:rFonts w:ascii="Arial" w:hAnsi="Arial" w:cs="Arial"/>
        </w:rPr>
      </w:pPr>
      <w:r>
        <w:rPr>
          <w:rFonts w:ascii="Arial" w:hAnsi="Arial" w:cs="Arial"/>
        </w:rPr>
        <w:t>Exceto quando especificado em contrário, o projeto de engenharia, construção, ensaios e testes dos equipamentos serão executados de acordo com suas respectivas Normas aplicáveis das seguintes Instituições: ABNT, NEMA, ANSI, IEC e DIN vigentes na assinatura do Contrato.</w:t>
      </w:r>
    </w:p>
    <w:p w14:paraId="2549277D">
      <w:pPr>
        <w:autoSpaceDE w:val="0"/>
        <w:autoSpaceDN w:val="0"/>
        <w:adjustRightInd w:val="0"/>
        <w:spacing w:after="120" w:line="240" w:lineRule="auto"/>
        <w:ind w:left="283"/>
        <w:jc w:val="both"/>
        <w:rPr>
          <w:rFonts w:ascii="Arial" w:hAnsi="Arial" w:cs="Arial"/>
        </w:rPr>
      </w:pPr>
      <w:r>
        <w:rPr>
          <w:rFonts w:ascii="Arial" w:hAnsi="Arial" w:cs="Arial"/>
        </w:rPr>
        <w:t>Também atenderemos as últimas revisões das normas do ministério do trabalho e emprego que se aplicarem as atividades executadas.</w:t>
      </w:r>
    </w:p>
    <w:p w14:paraId="66606B63">
      <w:pPr>
        <w:autoSpaceDE w:val="0"/>
        <w:autoSpaceDN w:val="0"/>
        <w:adjustRightInd w:val="0"/>
        <w:spacing w:after="120" w:line="240" w:lineRule="auto"/>
        <w:ind w:left="283"/>
        <w:jc w:val="both"/>
        <w:rPr>
          <w:rFonts w:ascii="Arial" w:hAnsi="Arial" w:cs="Arial"/>
        </w:rPr>
      </w:pPr>
    </w:p>
    <w:p w14:paraId="0A7979D7">
      <w:pPr>
        <w:pStyle w:val="21"/>
        <w:numPr>
          <w:ilvl w:val="1"/>
          <w:numId w:val="2"/>
        </w:numPr>
        <w:tabs>
          <w:tab w:val="clear" w:pos="4252"/>
          <w:tab w:val="clear" w:pos="8504"/>
        </w:tabs>
        <w:spacing w:after="120"/>
        <w:jc w:val="both"/>
        <w:outlineLvl w:val="1"/>
        <w:rPr>
          <w:rFonts w:ascii="Arial" w:hAnsi="Arial" w:cs="Arial"/>
          <w:b/>
        </w:rPr>
      </w:pPr>
      <w:bookmarkStart w:id="22" w:name="_Toc30603627"/>
      <w:bookmarkStart w:id="23" w:name="_Toc119484230"/>
      <w:bookmarkStart w:id="24" w:name="_Toc493257336"/>
      <w:bookmarkStart w:id="25" w:name="_Toc74637952"/>
      <w:bookmarkStart w:id="26" w:name="_Toc30600269"/>
      <w:r>
        <w:rPr>
          <w:rFonts w:ascii="Arial" w:hAnsi="Arial" w:cs="Arial"/>
          <w:b/>
        </w:rPr>
        <w:t>DOCUMENTOS DE REFERÊNCIA</w:t>
      </w:r>
      <w:bookmarkEnd w:id="22"/>
      <w:bookmarkEnd w:id="23"/>
      <w:bookmarkEnd w:id="24"/>
      <w:bookmarkEnd w:id="25"/>
      <w:bookmarkEnd w:id="26"/>
    </w:p>
    <w:p w14:paraId="0BBDC215">
      <w:pPr>
        <w:autoSpaceDE w:val="0"/>
        <w:autoSpaceDN w:val="0"/>
        <w:adjustRightInd w:val="0"/>
        <w:spacing w:after="120" w:line="240" w:lineRule="auto"/>
        <w:ind w:left="283"/>
        <w:jc w:val="both"/>
        <w:rPr>
          <w:rFonts w:ascii="Arial" w:hAnsi="Arial" w:cs="Arial"/>
          <w:highlight w:val="none"/>
        </w:rPr>
      </w:pPr>
      <w:r>
        <w:rPr>
          <w:rFonts w:ascii="Arial" w:hAnsi="Arial" w:cs="Arial"/>
          <w:highlight w:val="none"/>
        </w:rPr>
        <w:t>Esta proposta foi elaborada baseada nos documentos abaixo relacionados fornecidos por V. Sas., e todo e qualquer desvio destas condições que vier a ocorrer e ou informação omitida dará à AUTPRO o direito de rever suas condições técnicas e comerciais visando adaptar nossa Proposta à nova condição.</w:t>
      </w:r>
    </w:p>
    <w:p w14:paraId="49FFB461">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{#documentos_cliente}</w:t>
      </w:r>
    </w:p>
    <w:p w14:paraId="2A263B38">
      <w:pPr>
        <w:autoSpaceDE w:val="0"/>
        <w:autoSpaceDN w:val="0"/>
        <w:adjustRightInd w:val="0"/>
        <w:spacing w:after="120" w:line="240" w:lineRule="auto"/>
        <w:ind w:left="567" w:leftChars="0" w:firstLine="284" w:firstLineChars="0"/>
        <w:jc w:val="both"/>
        <w:rPr>
          <w:rFonts w:hint="default" w:ascii="Arial" w:hAnsi="Arial" w:cs="Arial"/>
          <w:lang w:val="pt-BR"/>
        </w:rPr>
      </w:pPr>
      <w:r>
        <w:rPr>
          <w:rFonts w:hint="default" w:ascii="Arial" w:hAnsi="Arial" w:cs="Arial"/>
        </w:rPr>
        <w:t>{index}. {nome}</w:t>
      </w:r>
    </w:p>
    <w:p w14:paraId="517CC84E">
      <w:pPr>
        <w:autoSpaceDE w:val="0"/>
        <w:autoSpaceDN w:val="0"/>
        <w:adjustRightInd w:val="0"/>
        <w:spacing w:after="120" w:line="240" w:lineRule="auto"/>
        <w:ind w:left="283"/>
        <w:jc w:val="both"/>
        <w:rPr>
          <w:rFonts w:ascii="Arial" w:hAnsi="Arial" w:cs="Arial"/>
          <w:color w:val="00B050"/>
        </w:rPr>
      </w:pPr>
      <w:r>
        <w:rPr>
          <w:rFonts w:hint="default" w:ascii="Arial" w:hAnsi="Arial" w:cs="Arial"/>
          <w:color w:val="00B050"/>
        </w:rPr>
        <w:t>{/documentos_cliente}</w:t>
      </w:r>
    </w:p>
    <w:p w14:paraId="4008B1A4">
      <w:pPr>
        <w:autoSpaceDE w:val="0"/>
        <w:autoSpaceDN w:val="0"/>
        <w:adjustRightInd w:val="0"/>
        <w:spacing w:after="120" w:line="240" w:lineRule="auto"/>
        <w:ind w:left="283"/>
        <w:jc w:val="both"/>
        <w:rPr>
          <w:rFonts w:ascii="Arial" w:hAnsi="Arial" w:cs="Arial"/>
        </w:rPr>
      </w:pPr>
    </w:p>
    <w:p w14:paraId="5E7163EA">
      <w:pPr>
        <w:autoSpaceDE w:val="0"/>
        <w:autoSpaceDN w:val="0"/>
        <w:adjustRightInd w:val="0"/>
        <w:spacing w:after="120" w:line="240" w:lineRule="auto"/>
        <w:ind w:left="283"/>
        <w:jc w:val="both"/>
        <w:rPr>
          <w:rFonts w:ascii="Arial" w:hAnsi="Arial" w:cs="Arial"/>
        </w:rPr>
        <w:sectPr>
          <w:headerReference r:id="rId7" w:type="first"/>
          <w:footerReference r:id="rId10" w:type="first"/>
          <w:headerReference r:id="rId5" w:type="default"/>
          <w:footerReference r:id="rId8" w:type="default"/>
          <w:headerReference r:id="rId6" w:type="even"/>
          <w:footerReference r:id="rId9" w:type="even"/>
          <w:pgSz w:w="11906" w:h="16838"/>
          <w:pgMar w:top="1134" w:right="720" w:bottom="1559" w:left="720" w:header="709" w:footer="709" w:gutter="0"/>
          <w:cols w:space="708" w:num="1"/>
          <w:titlePg/>
          <w:docGrid w:linePitch="360" w:charSpace="0"/>
        </w:sectPr>
      </w:pPr>
    </w:p>
    <w:p w14:paraId="6B5DDAEE">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7" w:name="_Toc119484231"/>
      <w:bookmarkStart w:id="28" w:name="_Toc30600270"/>
      <w:bookmarkStart w:id="29" w:name="_Toc30603628"/>
      <w:bookmarkStart w:id="30" w:name="_Toc74637953"/>
      <w:r>
        <w:rPr>
          <w:rFonts w:ascii="Arial" w:hAnsi="Arial" w:cs="Arial"/>
          <w:b/>
          <w:color w:val="000000"/>
        </w:rPr>
        <w:t>HISTÓRICO DE REVISÕES</w:t>
      </w:r>
      <w:bookmarkEnd w:id="27"/>
      <w:bookmarkEnd w:id="28"/>
      <w:bookmarkEnd w:id="29"/>
      <w:bookmarkEnd w:id="30"/>
    </w:p>
    <w:p w14:paraId="78640A5B">
      <w:pPr>
        <w:pStyle w:val="21"/>
        <w:tabs>
          <w:tab w:val="clear" w:pos="4252"/>
          <w:tab w:val="clear" w:pos="8504"/>
        </w:tabs>
        <w:spacing w:after="120"/>
        <w:jc w:val="both"/>
        <w:rPr>
          <w:rFonts w:ascii="Arial" w:hAnsi="Arial" w:cs="Arial"/>
        </w:rPr>
      </w:pPr>
      <w:r>
        <w:rPr>
          <w:rFonts w:ascii="Arial" w:hAnsi="Arial" w:cs="Arial"/>
        </w:rPr>
        <w:t>Apresentamos abaixo os históricos de revisão e um breve resumo das revisões:</w:t>
      </w:r>
    </w:p>
    <w:tbl>
      <w:tblPr>
        <w:tblStyle w:val="6"/>
        <w:tblW w:w="5000" w:type="pct"/>
        <w:tblInd w:w="0"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1141"/>
        <w:gridCol w:w="1243"/>
        <w:gridCol w:w="1713"/>
        <w:gridCol w:w="6585"/>
      </w:tblGrid>
      <w:tr w14:paraId="315E51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c>
          <w:tcPr>
            <w:tcW w:w="534" w:type="pct"/>
            <w:shd w:val="clear" w:color="auto" w:fill="0070C0"/>
            <w:vAlign w:val="center"/>
          </w:tcPr>
          <w:p w14:paraId="26EB09A7">
            <w:pPr>
              <w:autoSpaceDE w:val="0"/>
              <w:autoSpaceDN w:val="0"/>
              <w:adjustRightInd w:val="0"/>
              <w:spacing w:after="0" w:line="240" w:lineRule="auto"/>
              <w:jc w:val="center"/>
              <w:rPr>
                <w:rFonts w:ascii="Arial" w:hAnsi="Arial" w:cs="Arial"/>
                <w:b/>
                <w:color w:val="FFFFFF" w:themeColor="background1"/>
                <w:sz w:val="20"/>
                <w:szCs w:val="20"/>
                <w14:textFill>
                  <w14:solidFill>
                    <w14:schemeClr w14:val="bg1"/>
                  </w14:solidFill>
                </w14:textFill>
              </w:rPr>
            </w:pPr>
            <w:bookmarkStart w:id="31" w:name="_Hlk102334938"/>
            <w:r>
              <w:rPr>
                <w:rFonts w:ascii="Arial" w:hAnsi="Arial" w:cs="Arial"/>
                <w:b/>
                <w:color w:val="FFFFFF" w:themeColor="background1"/>
                <w:sz w:val="20"/>
                <w:szCs w:val="20"/>
                <w14:textFill>
                  <w14:solidFill>
                    <w14:schemeClr w14:val="bg1"/>
                  </w14:solidFill>
                </w14:textFill>
              </w:rPr>
              <w:t>REVISÃO</w:t>
            </w:r>
          </w:p>
        </w:tc>
        <w:tc>
          <w:tcPr>
            <w:tcW w:w="582" w:type="pct"/>
            <w:shd w:val="clear" w:color="auto" w:fill="0070C0"/>
            <w:vAlign w:val="center"/>
          </w:tcPr>
          <w:p w14:paraId="21DE1D91">
            <w:pPr>
              <w:autoSpaceDE w:val="0"/>
              <w:autoSpaceDN w:val="0"/>
              <w:adjustRightInd w:val="0"/>
              <w:spacing w:after="0" w:line="240" w:lineRule="auto"/>
              <w:jc w:val="center"/>
              <w:rPr>
                <w:rFonts w:ascii="Arial" w:hAnsi="Arial" w:cs="Arial"/>
                <w:b/>
                <w:color w:val="FFFFFF" w:themeColor="background1"/>
                <w:sz w:val="20"/>
                <w:szCs w:val="20"/>
                <w14:textFill>
                  <w14:solidFill>
                    <w14:schemeClr w14:val="bg1"/>
                  </w14:solidFill>
                </w14:textFill>
              </w:rPr>
            </w:pPr>
            <w:r>
              <w:rPr>
                <w:rFonts w:ascii="Arial" w:hAnsi="Arial" w:cs="Arial"/>
                <w:b/>
                <w:color w:val="FFFFFF" w:themeColor="background1"/>
                <w:sz w:val="20"/>
                <w:szCs w:val="20"/>
                <w14:textFill>
                  <w14:solidFill>
                    <w14:schemeClr w14:val="bg1"/>
                  </w14:solidFill>
                </w14:textFill>
              </w:rPr>
              <w:t>DATA</w:t>
            </w:r>
          </w:p>
        </w:tc>
        <w:tc>
          <w:tcPr>
            <w:tcW w:w="802" w:type="pct"/>
            <w:shd w:val="clear" w:color="auto" w:fill="0070C0"/>
          </w:tcPr>
          <w:p w14:paraId="61210B9B">
            <w:pPr>
              <w:autoSpaceDE w:val="0"/>
              <w:autoSpaceDN w:val="0"/>
              <w:adjustRightInd w:val="0"/>
              <w:spacing w:after="0" w:line="240" w:lineRule="auto"/>
              <w:jc w:val="center"/>
              <w:rPr>
                <w:rFonts w:ascii="Arial" w:hAnsi="Arial" w:cs="Arial"/>
                <w:b/>
                <w:color w:val="FFFFFF" w:themeColor="background1"/>
                <w:sz w:val="20"/>
                <w:szCs w:val="20"/>
                <w14:textFill>
                  <w14:solidFill>
                    <w14:schemeClr w14:val="bg1"/>
                  </w14:solidFill>
                </w14:textFill>
              </w:rPr>
            </w:pPr>
            <w:r>
              <w:rPr>
                <w:rFonts w:ascii="Arial" w:hAnsi="Arial" w:cs="Arial"/>
                <w:b/>
                <w:color w:val="FFFFFF" w:themeColor="background1"/>
                <w:sz w:val="20"/>
                <w:szCs w:val="20"/>
                <w14:textFill>
                  <w14:solidFill>
                    <w14:schemeClr w14:val="bg1"/>
                  </w14:solidFill>
                </w14:textFill>
              </w:rPr>
              <w:t>ELABORAÇÃO</w:t>
            </w:r>
          </w:p>
        </w:tc>
        <w:tc>
          <w:tcPr>
            <w:tcW w:w="3082" w:type="pct"/>
            <w:shd w:val="clear" w:color="auto" w:fill="0070C0"/>
            <w:vAlign w:val="center"/>
          </w:tcPr>
          <w:p w14:paraId="4BC72189">
            <w:pPr>
              <w:autoSpaceDE w:val="0"/>
              <w:autoSpaceDN w:val="0"/>
              <w:adjustRightInd w:val="0"/>
              <w:spacing w:after="0" w:line="240" w:lineRule="auto"/>
              <w:jc w:val="center"/>
              <w:rPr>
                <w:rFonts w:ascii="Arial" w:hAnsi="Arial" w:cs="Arial"/>
                <w:b/>
                <w:color w:val="FFFFFF" w:themeColor="background1"/>
                <w:sz w:val="20"/>
                <w:szCs w:val="20"/>
                <w14:textFill>
                  <w14:solidFill>
                    <w14:schemeClr w14:val="bg1"/>
                  </w14:solidFill>
                </w14:textFill>
              </w:rPr>
            </w:pPr>
            <w:r>
              <w:rPr>
                <w:rFonts w:ascii="Arial" w:hAnsi="Arial" w:cs="Arial"/>
                <w:b/>
                <w:color w:val="FFFFFF" w:themeColor="background1"/>
                <w:sz w:val="20"/>
                <w:szCs w:val="20"/>
                <w14:textFill>
                  <w14:solidFill>
                    <w14:schemeClr w14:val="bg1"/>
                  </w14:solidFill>
                </w14:textFill>
              </w:rPr>
              <w:t>DESCRIÇÃO</w:t>
            </w:r>
          </w:p>
        </w:tc>
      </w:tr>
      <w:tr w14:paraId="5C20E4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c>
          <w:tcPr>
            <w:tcW w:w="534" w:type="pct"/>
            <w:shd w:val="clear" w:color="auto" w:fill="auto"/>
            <w:vAlign w:val="center"/>
          </w:tcPr>
          <w:p w14:paraId="0A6F0EB8">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00</w:t>
            </w:r>
          </w:p>
        </w:tc>
        <w:tc>
          <w:tcPr>
            <w:tcW w:w="582" w:type="pct"/>
            <w:shd w:val="clear" w:color="auto" w:fill="auto"/>
          </w:tcPr>
          <w:p w14:paraId="61947246">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XXXXXXX</w:t>
            </w:r>
          </w:p>
        </w:tc>
        <w:tc>
          <w:tcPr>
            <w:tcW w:w="802" w:type="pct"/>
            <w:vAlign w:val="center"/>
          </w:tcPr>
          <w:p w14:paraId="16F0C192">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w:t>
            </w:r>
          </w:p>
        </w:tc>
        <w:tc>
          <w:tcPr>
            <w:tcW w:w="3082" w:type="pct"/>
            <w:shd w:val="clear" w:color="auto" w:fill="auto"/>
            <w:vAlign w:val="center"/>
          </w:tcPr>
          <w:p w14:paraId="2D3EC539">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EMISSÃO INICIAL</w:t>
            </w:r>
          </w:p>
        </w:tc>
      </w:tr>
      <w:tr w14:paraId="525FF3B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c>
          <w:tcPr>
            <w:tcW w:w="534" w:type="pct"/>
            <w:shd w:val="clear" w:color="auto" w:fill="auto"/>
            <w:vAlign w:val="center"/>
          </w:tcPr>
          <w:p w14:paraId="7F06D34A">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01</w:t>
            </w:r>
          </w:p>
        </w:tc>
        <w:tc>
          <w:tcPr>
            <w:tcW w:w="582" w:type="pct"/>
            <w:shd w:val="clear" w:color="auto" w:fill="auto"/>
            <w:vAlign w:val="center"/>
          </w:tcPr>
          <w:p w14:paraId="43E4B9ED">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XXXXXXX</w:t>
            </w:r>
          </w:p>
        </w:tc>
        <w:tc>
          <w:tcPr>
            <w:tcW w:w="802" w:type="pct"/>
            <w:vAlign w:val="center"/>
          </w:tcPr>
          <w:p w14:paraId="38BD9AE1">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w:t>
            </w:r>
          </w:p>
        </w:tc>
        <w:tc>
          <w:tcPr>
            <w:tcW w:w="3082" w:type="pct"/>
            <w:shd w:val="clear" w:color="auto" w:fill="auto"/>
            <w:vAlign w:val="center"/>
          </w:tcPr>
          <w:p w14:paraId="08F9AD50">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REVISÃO CONFORME XXXXXX:</w:t>
            </w:r>
          </w:p>
          <w:p w14:paraId="6D7A8D0F">
            <w:pPr>
              <w:pStyle w:val="35"/>
              <w:numPr>
                <w:ilvl w:val="0"/>
                <w:numId w:val="4"/>
              </w:numPr>
              <w:spacing w:after="0" w:line="240" w:lineRule="auto"/>
              <w:contextualSpacing w:val="0"/>
              <w:rPr>
                <w:rFonts w:ascii="Arial" w:hAnsi="Arial" w:eastAsia="Times New Roman" w:cs="Arial"/>
                <w:sz w:val="20"/>
                <w:szCs w:val="20"/>
                <w:lang w:eastAsia="pt-BR"/>
              </w:rPr>
            </w:pPr>
            <w:r>
              <w:rPr>
                <w:rFonts w:ascii="Arial" w:hAnsi="Arial" w:eastAsia="Times New Roman" w:cs="Arial"/>
                <w:sz w:val="20"/>
                <w:szCs w:val="20"/>
                <w:lang w:eastAsia="pt-BR"/>
              </w:rPr>
              <w:t>RESUMO DAS REVISÕES EM TÓPICOS;</w:t>
            </w:r>
          </w:p>
          <w:p w14:paraId="11825EBB">
            <w:pPr>
              <w:pStyle w:val="35"/>
              <w:numPr>
                <w:ilvl w:val="0"/>
                <w:numId w:val="4"/>
              </w:numPr>
              <w:spacing w:after="0" w:line="240" w:lineRule="auto"/>
              <w:contextualSpacing w:val="0"/>
              <w:rPr>
                <w:rFonts w:ascii="Arial" w:hAnsi="Arial" w:eastAsia="Times New Roman" w:cs="Arial"/>
                <w:sz w:val="20"/>
                <w:szCs w:val="20"/>
                <w:lang w:eastAsia="pt-BR"/>
              </w:rPr>
            </w:pPr>
            <w:r>
              <w:rPr>
                <w:rFonts w:ascii="Arial" w:hAnsi="Arial" w:eastAsia="Times New Roman" w:cs="Arial"/>
                <w:sz w:val="20"/>
                <w:szCs w:val="20"/>
                <w:lang w:eastAsia="pt-BR"/>
              </w:rPr>
              <w:t>RESUMO DAS REVISÕES EM TÓPICOS;</w:t>
            </w:r>
          </w:p>
          <w:p w14:paraId="5178DD29">
            <w:pPr>
              <w:pStyle w:val="35"/>
              <w:numPr>
                <w:ilvl w:val="0"/>
                <w:numId w:val="4"/>
              </w:numPr>
              <w:spacing w:after="0" w:line="240" w:lineRule="auto"/>
              <w:contextualSpacing w:val="0"/>
              <w:rPr>
                <w:rFonts w:ascii="Arial" w:hAnsi="Arial" w:eastAsia="Times New Roman" w:cs="Arial"/>
                <w:sz w:val="20"/>
                <w:szCs w:val="20"/>
                <w:lang w:eastAsia="pt-BR"/>
              </w:rPr>
            </w:pPr>
            <w:r>
              <w:rPr>
                <w:rFonts w:ascii="Arial" w:hAnsi="Arial" w:eastAsia="Times New Roman" w:cs="Arial"/>
                <w:sz w:val="20"/>
                <w:szCs w:val="20"/>
                <w:lang w:eastAsia="pt-BR"/>
              </w:rPr>
              <w:t>RESUMO DAS REVISÕES EM TÓPICOS;</w:t>
            </w:r>
          </w:p>
          <w:p w14:paraId="24C954B3">
            <w:pPr>
              <w:pStyle w:val="35"/>
              <w:numPr>
                <w:ilvl w:val="0"/>
                <w:numId w:val="4"/>
              </w:numPr>
              <w:spacing w:after="0" w:line="240" w:lineRule="auto"/>
              <w:contextualSpacing w:val="0"/>
              <w:rPr>
                <w:rFonts w:ascii="Arial" w:hAnsi="Arial" w:eastAsia="Times New Roman" w:cs="Arial"/>
                <w:sz w:val="20"/>
                <w:szCs w:val="20"/>
                <w:lang w:eastAsia="pt-BR"/>
              </w:rPr>
            </w:pPr>
            <w:r>
              <w:rPr>
                <w:rFonts w:ascii="Arial" w:hAnsi="Arial" w:eastAsia="Times New Roman" w:cs="Arial"/>
                <w:sz w:val="20"/>
                <w:szCs w:val="20"/>
                <w:lang w:eastAsia="pt-BR"/>
              </w:rPr>
              <w:t>RESUMO DAS REVISÕES EM TÓPICOS;</w:t>
            </w:r>
          </w:p>
          <w:p w14:paraId="5CEB8526">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RESUMO DAS REVISÕES EM TÓPICOS;</w:t>
            </w:r>
          </w:p>
        </w:tc>
      </w:tr>
      <w:bookmarkEnd w:id="31"/>
    </w:tbl>
    <w:p w14:paraId="105B45F6">
      <w:pPr>
        <w:autoSpaceDE w:val="0"/>
        <w:autoSpaceDN w:val="0"/>
        <w:adjustRightInd w:val="0"/>
        <w:spacing w:after="120" w:line="240" w:lineRule="auto"/>
        <w:jc w:val="both"/>
        <w:rPr>
          <w:rFonts w:ascii="Arial" w:hAnsi="Arial" w:cs="Arial"/>
        </w:rPr>
      </w:pPr>
    </w:p>
    <w:p w14:paraId="17FBF793">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32" w:name="_Toc483518336"/>
      <w:bookmarkStart w:id="33" w:name="_Toc30600271"/>
      <w:bookmarkStart w:id="34" w:name="_Toc493257337"/>
      <w:bookmarkStart w:id="35" w:name="_Toc30603629"/>
      <w:bookmarkStart w:id="36" w:name="_Toc119484232"/>
      <w:bookmarkStart w:id="37" w:name="_Toc74637954"/>
      <w:r>
        <w:rPr>
          <w:rFonts w:ascii="Arial" w:hAnsi="Arial" w:cs="Arial"/>
          <w:b/>
          <w:color w:val="000000"/>
        </w:rPr>
        <w:t xml:space="preserve">METODOLOGIA E PLANO </w:t>
      </w:r>
      <w:bookmarkEnd w:id="32"/>
      <w:r>
        <w:rPr>
          <w:rFonts w:ascii="Arial" w:hAnsi="Arial" w:cs="Arial"/>
          <w:b/>
          <w:color w:val="000000"/>
        </w:rPr>
        <w:t>DE TRABALHO</w:t>
      </w:r>
      <w:bookmarkEnd w:id="33"/>
      <w:bookmarkEnd w:id="34"/>
      <w:bookmarkEnd w:id="35"/>
      <w:bookmarkEnd w:id="36"/>
      <w:bookmarkEnd w:id="37"/>
    </w:p>
    <w:p w14:paraId="11C94C30">
      <w:pPr>
        <w:autoSpaceDE w:val="0"/>
        <w:autoSpaceDN w:val="0"/>
        <w:adjustRightInd w:val="0"/>
        <w:spacing w:after="120" w:line="240" w:lineRule="auto"/>
        <w:jc w:val="both"/>
        <w:rPr>
          <w:rFonts w:ascii="Arial" w:hAnsi="Arial" w:cs="Arial"/>
        </w:rPr>
      </w:pPr>
      <w:r>
        <w:rPr>
          <w:rFonts w:ascii="Arial" w:hAnsi="Arial" w:cs="Arial"/>
        </w:rPr>
        <w:t>O Sistema de Engenharia AUTPRO é composto por um vasto acervo de normas, padrões e procedimentos consolidados pela experiência de seus sócios fundadores e colaboradores.</w:t>
      </w:r>
    </w:p>
    <w:p w14:paraId="727C98F6">
      <w:pPr>
        <w:autoSpaceDE w:val="0"/>
        <w:autoSpaceDN w:val="0"/>
        <w:adjustRightInd w:val="0"/>
        <w:spacing w:after="120" w:line="240" w:lineRule="auto"/>
        <w:jc w:val="both"/>
        <w:rPr>
          <w:rFonts w:ascii="Arial" w:hAnsi="Arial" w:cs="Arial"/>
        </w:rPr>
      </w:pPr>
      <w:r>
        <w:rPr>
          <w:rFonts w:ascii="Arial" w:hAnsi="Arial" w:cs="Arial"/>
        </w:rPr>
        <w:t>Adicionalmente aos seus recursos a AUTPRO prevê a elaboração de material específico para o projeto da CONTRATANTE com a finalidade de retratar fielmente e com objetividade a cultura da empresa e as características dos trabalhos.</w:t>
      </w:r>
    </w:p>
    <w:p w14:paraId="3105192B">
      <w:pPr>
        <w:autoSpaceDE w:val="0"/>
        <w:autoSpaceDN w:val="0"/>
        <w:adjustRightInd w:val="0"/>
        <w:spacing w:after="120" w:line="240" w:lineRule="auto"/>
        <w:jc w:val="both"/>
        <w:rPr>
          <w:rFonts w:ascii="Arial" w:hAnsi="Arial" w:cs="Arial"/>
        </w:rPr>
      </w:pPr>
      <w:r>
        <w:rPr>
          <w:rFonts w:ascii="Arial" w:hAnsi="Arial" w:cs="Arial"/>
        </w:rPr>
        <w:t>Os trabalhos serão conduzidos em perfeita sintonia com a equipe técnica da CONTRATANTE, de maneira tal a se cumprir os objetivos dentro dos prazos e condições econômicas esperadas.</w:t>
      </w:r>
    </w:p>
    <w:p w14:paraId="48CD8A03">
      <w:pPr>
        <w:autoSpaceDE w:val="0"/>
        <w:autoSpaceDN w:val="0"/>
        <w:adjustRightInd w:val="0"/>
        <w:spacing w:after="120" w:line="240" w:lineRule="auto"/>
        <w:jc w:val="both"/>
        <w:rPr>
          <w:rFonts w:ascii="Arial" w:hAnsi="Arial" w:cs="Arial"/>
        </w:rPr>
      </w:pPr>
    </w:p>
    <w:p w14:paraId="045B4440">
      <w:pPr>
        <w:pStyle w:val="21"/>
        <w:numPr>
          <w:ilvl w:val="1"/>
          <w:numId w:val="2"/>
        </w:numPr>
        <w:tabs>
          <w:tab w:val="clear" w:pos="4252"/>
          <w:tab w:val="clear" w:pos="8504"/>
        </w:tabs>
        <w:spacing w:after="120"/>
        <w:jc w:val="both"/>
        <w:outlineLvl w:val="1"/>
        <w:rPr>
          <w:rFonts w:ascii="Arial" w:hAnsi="Arial" w:cs="Arial"/>
          <w:b/>
        </w:rPr>
      </w:pPr>
      <w:bookmarkStart w:id="38" w:name="_Toc30600272"/>
      <w:bookmarkStart w:id="39" w:name="_Toc483518337"/>
      <w:bookmarkStart w:id="40" w:name="_Toc119484233"/>
      <w:bookmarkStart w:id="41" w:name="_Toc30603630"/>
      <w:bookmarkStart w:id="42" w:name="_Toc493257338"/>
      <w:bookmarkStart w:id="43" w:name="_Toc74637955"/>
      <w:r>
        <w:rPr>
          <w:rFonts w:ascii="Arial" w:hAnsi="Arial" w:cs="Arial"/>
          <w:b/>
        </w:rPr>
        <w:t>PLANO DE TRABALHO</w:t>
      </w:r>
      <w:bookmarkEnd w:id="38"/>
      <w:bookmarkEnd w:id="39"/>
      <w:bookmarkEnd w:id="40"/>
      <w:bookmarkEnd w:id="41"/>
      <w:bookmarkEnd w:id="42"/>
      <w:bookmarkEnd w:id="43"/>
    </w:p>
    <w:p w14:paraId="3C560BD7">
      <w:pPr>
        <w:autoSpaceDE w:val="0"/>
        <w:autoSpaceDN w:val="0"/>
        <w:adjustRightInd w:val="0"/>
        <w:spacing w:after="120" w:line="240" w:lineRule="auto"/>
        <w:ind w:left="283"/>
        <w:jc w:val="both"/>
        <w:rPr>
          <w:rFonts w:ascii="Arial" w:hAnsi="Arial" w:cs="Arial"/>
        </w:rPr>
      </w:pPr>
      <w:r>
        <w:rPr>
          <w:rFonts w:ascii="Arial" w:hAnsi="Arial" w:cs="Arial"/>
        </w:rPr>
        <w:t>Durante a fase de desenvolvimento de projeto haverá comunicação contínua entre AUTPRO e CONTRATANTE. Esta comunicação constante entre os coordenadores de projeto de ambas as empresas facilitará o desenvolvimento do projeto e revisões com foco em construtibilidade e de acordo com as condições locais de implantação, materiais disponíveis e práticas de construção relevantes, bem como os requisitos da CONTRATANTE. Apesar do coordenador de projeto ser o ponto focal de comunicação formal com a CONTRATANTE, os membros chave da equipe de projeto (job leaders) estarão disponíveis para tratar diretamente com suas contrapartes técnicos da CONTRATANTE.</w:t>
      </w:r>
    </w:p>
    <w:p w14:paraId="1B7A5655">
      <w:pPr>
        <w:autoSpaceDE w:val="0"/>
        <w:autoSpaceDN w:val="0"/>
        <w:adjustRightInd w:val="0"/>
        <w:spacing w:after="120" w:line="240" w:lineRule="auto"/>
        <w:ind w:left="283"/>
        <w:jc w:val="both"/>
        <w:rPr>
          <w:rFonts w:ascii="Arial" w:hAnsi="Arial" w:cs="Arial"/>
        </w:rPr>
      </w:pPr>
    </w:p>
    <w:p w14:paraId="435141C7">
      <w:pPr>
        <w:pStyle w:val="21"/>
        <w:numPr>
          <w:ilvl w:val="1"/>
          <w:numId w:val="2"/>
        </w:numPr>
        <w:tabs>
          <w:tab w:val="clear" w:pos="4252"/>
          <w:tab w:val="clear" w:pos="8504"/>
        </w:tabs>
        <w:spacing w:after="120"/>
        <w:jc w:val="both"/>
        <w:outlineLvl w:val="1"/>
        <w:rPr>
          <w:rFonts w:ascii="Arial" w:hAnsi="Arial" w:cs="Arial"/>
          <w:b/>
        </w:rPr>
      </w:pPr>
      <w:bookmarkStart w:id="44" w:name="_Toc119484234"/>
      <w:bookmarkStart w:id="45" w:name="_Toc30603631"/>
      <w:bookmarkStart w:id="46" w:name="_Toc74637956"/>
      <w:bookmarkStart w:id="47" w:name="_Toc493257339"/>
      <w:bookmarkStart w:id="48" w:name="_Toc30600273"/>
      <w:bookmarkStart w:id="49" w:name="_Toc483518338"/>
      <w:r>
        <w:rPr>
          <w:rFonts w:ascii="Arial" w:hAnsi="Arial" w:cs="Arial"/>
          <w:b/>
        </w:rPr>
        <w:t>GESTÃO DO PROJETO</w:t>
      </w:r>
      <w:bookmarkEnd w:id="44"/>
      <w:bookmarkEnd w:id="45"/>
      <w:bookmarkEnd w:id="46"/>
      <w:bookmarkEnd w:id="47"/>
      <w:bookmarkEnd w:id="48"/>
      <w:bookmarkEnd w:id="49"/>
    </w:p>
    <w:p w14:paraId="1F5558B8">
      <w:pPr>
        <w:autoSpaceDE w:val="0"/>
        <w:autoSpaceDN w:val="0"/>
        <w:adjustRightInd w:val="0"/>
        <w:spacing w:after="120" w:line="240" w:lineRule="auto"/>
        <w:ind w:left="283"/>
        <w:jc w:val="both"/>
        <w:rPr>
          <w:rFonts w:ascii="Arial" w:hAnsi="Arial" w:cs="Arial"/>
        </w:rPr>
      </w:pPr>
      <w:r>
        <w:rPr>
          <w:rFonts w:ascii="Arial" w:hAnsi="Arial" w:cs="Arial"/>
        </w:rPr>
        <w:t>A AUTPRO alocará uma equipe com experiência para executar o escopo solicitado de acordo com as exigências contratuais. A equipe utilizará ferramentas notórias de controle de projeto adaptadas para a fase de projeto detalhado.</w:t>
      </w:r>
    </w:p>
    <w:p w14:paraId="3B51505A">
      <w:pPr>
        <w:autoSpaceDE w:val="0"/>
        <w:autoSpaceDN w:val="0"/>
        <w:adjustRightInd w:val="0"/>
        <w:spacing w:after="120" w:line="240" w:lineRule="auto"/>
        <w:ind w:left="283"/>
        <w:jc w:val="both"/>
        <w:rPr>
          <w:rFonts w:ascii="Arial" w:hAnsi="Arial" w:cs="Arial"/>
        </w:rPr>
      </w:pPr>
    </w:p>
    <w:p w14:paraId="2C15CD9F">
      <w:pPr>
        <w:autoSpaceDE w:val="0"/>
        <w:autoSpaceDN w:val="0"/>
        <w:adjustRightInd w:val="0"/>
        <w:spacing w:after="120" w:line="240" w:lineRule="auto"/>
        <w:ind w:left="283"/>
        <w:jc w:val="both"/>
        <w:rPr>
          <w:rFonts w:ascii="Arial" w:hAnsi="Arial" w:cs="Arial"/>
          <w:color w:val="00B050"/>
        </w:rPr>
      </w:pPr>
      <w:r>
        <w:rPr>
          <w:rFonts w:hint="default" w:ascii="Arial" w:hAnsi="Arial" w:cs="Arial"/>
          <w:color w:val="00B050"/>
        </w:rPr>
        <w:t>{#premissas_incluso}</w:t>
      </w:r>
    </w:p>
    <w:p w14:paraId="668553AB">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50" w:name="_Toc74637957"/>
      <w:bookmarkStart w:id="51" w:name="_Toc30603632"/>
      <w:bookmarkStart w:id="52" w:name="_Toc119484235"/>
      <w:bookmarkStart w:id="53" w:name="_Toc30600274"/>
      <w:r>
        <w:rPr>
          <w:rFonts w:ascii="Arial" w:hAnsi="Arial" w:cs="Arial"/>
          <w:b/>
          <w:color w:val="000000"/>
        </w:rPr>
        <w:t>PREMISSAS DA PROPOSTA</w:t>
      </w:r>
      <w:bookmarkEnd w:id="50"/>
      <w:bookmarkEnd w:id="51"/>
      <w:bookmarkEnd w:id="52"/>
      <w:bookmarkEnd w:id="53"/>
    </w:p>
    <w:p w14:paraId="1DFBFBD1">
      <w:pPr>
        <w:autoSpaceDE w:val="0"/>
        <w:autoSpaceDN w:val="0"/>
        <w:adjustRightInd w:val="0"/>
        <w:spacing w:after="120" w:line="240" w:lineRule="auto"/>
        <w:jc w:val="both"/>
        <w:rPr>
          <w:rFonts w:ascii="Arial" w:hAnsi="Arial" w:cs="Arial"/>
        </w:rPr>
      </w:pPr>
      <w:r>
        <w:rPr>
          <w:rFonts w:ascii="Arial" w:hAnsi="Arial" w:cs="Arial"/>
        </w:rPr>
        <w:t>Para perfeito alinhamento de ambas as partes a AUTPRO apresenta as premissas sobre o escopo fornecido conforme detalhado nos próximos itens.</w:t>
      </w:r>
    </w:p>
    <w:p w14:paraId="45441B9A">
      <w:pPr>
        <w:autoSpaceDE w:val="0"/>
        <w:autoSpaceDN w:val="0"/>
        <w:adjustRightInd w:val="0"/>
        <w:spacing w:after="120" w:line="240" w:lineRule="auto"/>
        <w:jc w:val="both"/>
        <w:rPr>
          <w:rFonts w:ascii="Arial" w:hAnsi="Arial" w:cs="Arial"/>
        </w:rPr>
      </w:pPr>
    </w:p>
    <w:p w14:paraId="3F0F2D68">
      <w:pPr>
        <w:autoSpaceDE w:val="0"/>
        <w:autoSpaceDN w:val="0"/>
        <w:adjustRightInd w:val="0"/>
        <w:spacing w:after="120" w:line="240" w:lineRule="auto"/>
        <w:ind w:firstLine="284" w:firstLineChars="0"/>
        <w:jc w:val="both"/>
        <w:rPr>
          <w:rFonts w:ascii="Arial" w:hAnsi="Arial" w:cs="Arial"/>
          <w:color w:val="00B050"/>
        </w:rPr>
      </w:pPr>
      <w:r>
        <w:rPr>
          <w:rFonts w:hint="default" w:ascii="Arial" w:hAnsi="Arial" w:cs="Arial"/>
          <w:color w:val="00B050"/>
        </w:rPr>
        <w:t>{#autpro_77_incluso}</w:t>
      </w:r>
    </w:p>
    <w:p w14:paraId="240C17AA">
      <w:pPr>
        <w:pStyle w:val="21"/>
        <w:numPr>
          <w:ilvl w:val="1"/>
          <w:numId w:val="2"/>
        </w:numPr>
        <w:tabs>
          <w:tab w:val="clear" w:pos="4252"/>
          <w:tab w:val="clear" w:pos="8504"/>
        </w:tabs>
        <w:spacing w:after="120"/>
        <w:jc w:val="both"/>
        <w:outlineLvl w:val="1"/>
        <w:rPr>
          <w:rFonts w:ascii="Arial" w:hAnsi="Arial" w:cs="Arial"/>
          <w:b/>
        </w:rPr>
      </w:pPr>
      <w:bookmarkStart w:id="54" w:name="_Toc119484236"/>
      <w:bookmarkStart w:id="55" w:name="_Toc2927720"/>
      <w:bookmarkStart w:id="56" w:name="_Toc74637958"/>
      <w:bookmarkStart w:id="57" w:name="_Toc16502080"/>
      <w:bookmarkStart w:id="58" w:name="_Toc30603635"/>
      <w:bookmarkStart w:id="59" w:name="_Toc30600277"/>
      <w:bookmarkStart w:id="60" w:name="_Hlk58501737"/>
      <w:bookmarkStart w:id="61" w:name="_Hlk58505927"/>
      <w:r>
        <w:rPr>
          <w:rFonts w:ascii="Arial" w:hAnsi="Arial" w:cs="Arial"/>
          <w:b/>
        </w:rPr>
        <w:t>CRONOGRAMA DO PROJETO E PLANEJAMENTO DA OBRA</w:t>
      </w:r>
      <w:bookmarkEnd w:id="54"/>
      <w:bookmarkEnd w:id="55"/>
      <w:bookmarkEnd w:id="56"/>
      <w:bookmarkEnd w:id="57"/>
      <w:bookmarkEnd w:id="58"/>
      <w:bookmarkEnd w:id="59"/>
    </w:p>
    <w:bookmarkEnd w:id="60"/>
    <w:bookmarkEnd w:id="61"/>
    <w:p w14:paraId="74B28D8B">
      <w:pPr>
        <w:pStyle w:val="35"/>
        <w:autoSpaceDE w:val="0"/>
        <w:autoSpaceDN w:val="0"/>
        <w:adjustRightInd w:val="0"/>
        <w:spacing w:after="120" w:line="240" w:lineRule="auto"/>
        <w:ind w:left="360"/>
        <w:jc w:val="both"/>
        <w:rPr>
          <w:rFonts w:ascii="Arial" w:hAnsi="Arial" w:cs="Arial"/>
        </w:rPr>
      </w:pPr>
      <w:r>
        <w:rPr>
          <w:rFonts w:ascii="Arial" w:hAnsi="Arial" w:cs="Arial"/>
        </w:rPr>
        <w:t>Após o envio do pedido de compras e pagamento do sinal, a AUTPRO e CONTRATANTE deverão agendar a reunião de Kick Off para alinhamentos, após isso a AUTPRO desenvolverá um cronograma detalhado das atividades e submeterá a aprovação da equipe técnica do CONTRATANTE.</w:t>
      </w:r>
    </w:p>
    <w:p w14:paraId="204A684B">
      <w:pPr>
        <w:pStyle w:val="35"/>
        <w:autoSpaceDE w:val="0"/>
        <w:autoSpaceDN w:val="0"/>
        <w:adjustRightInd w:val="0"/>
        <w:spacing w:after="120" w:line="240" w:lineRule="auto"/>
        <w:ind w:left="360"/>
        <w:jc w:val="both"/>
        <w:rPr>
          <w:rFonts w:ascii="Arial" w:hAnsi="Arial" w:cs="Arial"/>
        </w:rPr>
      </w:pPr>
    </w:p>
    <w:p w14:paraId="00ED04DC">
      <w:pPr>
        <w:pStyle w:val="35"/>
        <w:autoSpaceDE w:val="0"/>
        <w:autoSpaceDN w:val="0"/>
        <w:adjustRightInd w:val="0"/>
        <w:spacing w:after="120" w:line="240" w:lineRule="auto"/>
        <w:ind w:left="360"/>
        <w:jc w:val="both"/>
        <w:rPr>
          <w:rFonts w:ascii="Arial" w:hAnsi="Arial" w:cs="Arial"/>
        </w:rPr>
      </w:pPr>
      <w:r>
        <w:rPr>
          <w:rFonts w:ascii="Arial" w:hAnsi="Arial" w:cs="Arial"/>
        </w:rPr>
        <w:t>Os comentários sobre cronograma deverão ser realizados pela CONTRATATANTE em até 5 (cinco) dias corridos, caso contrário os documentos serão considerados APROVADOS.</w:t>
      </w:r>
    </w:p>
    <w:p w14:paraId="1FE02D09">
      <w:pPr>
        <w:pStyle w:val="35"/>
        <w:autoSpaceDE w:val="0"/>
        <w:autoSpaceDN w:val="0"/>
        <w:adjustRightInd w:val="0"/>
        <w:spacing w:after="120" w:line="240" w:lineRule="auto"/>
        <w:ind w:left="360"/>
        <w:jc w:val="both"/>
        <w:rPr>
          <w:rFonts w:ascii="Arial" w:hAnsi="Arial" w:cs="Arial"/>
        </w:rPr>
      </w:pPr>
      <w:r>
        <w:rPr>
          <w:rFonts w:ascii="Arial" w:hAnsi="Arial" w:cs="Arial"/>
        </w:rPr>
        <w:t>A aprovação do cronograma será necessária para um melhor planejamento e atendimento.</w:t>
      </w:r>
    </w:p>
    <w:p w14:paraId="163CF1D3">
      <w:pPr>
        <w:pStyle w:val="35"/>
        <w:autoSpaceDE w:val="0"/>
        <w:autoSpaceDN w:val="0"/>
        <w:adjustRightInd w:val="0"/>
        <w:spacing w:after="120" w:line="240" w:lineRule="auto"/>
        <w:ind w:left="360"/>
        <w:jc w:val="both"/>
        <w:rPr>
          <w:rFonts w:hint="default" w:ascii="Arial" w:hAnsi="Arial" w:cs="Arial"/>
          <w:color w:val="00B050"/>
        </w:rPr>
      </w:pPr>
      <w:r>
        <w:rPr>
          <w:rFonts w:hint="default" w:ascii="Arial" w:hAnsi="Arial" w:cs="Arial"/>
          <w:color w:val="00B050"/>
        </w:rPr>
        <w:t>{/autpro_77_incluso}</w:t>
      </w:r>
    </w:p>
    <w:p w14:paraId="7862D207">
      <w:pPr>
        <w:pStyle w:val="35"/>
        <w:autoSpaceDE w:val="0"/>
        <w:autoSpaceDN w:val="0"/>
        <w:adjustRightInd w:val="0"/>
        <w:spacing w:after="120" w:line="240" w:lineRule="auto"/>
        <w:ind w:left="0" w:leftChars="0" w:firstLine="393" w:firstLineChars="179"/>
        <w:jc w:val="both"/>
        <w:rPr>
          <w:rFonts w:hint="default" w:ascii="Arial" w:hAnsi="Arial" w:cs="Arial"/>
        </w:rPr>
      </w:pPr>
    </w:p>
    <w:p w14:paraId="66F5E452">
      <w:pPr>
        <w:pStyle w:val="35"/>
        <w:autoSpaceDE w:val="0"/>
        <w:autoSpaceDN w:val="0"/>
        <w:adjustRightInd w:val="0"/>
        <w:spacing w:after="120" w:line="240" w:lineRule="auto"/>
        <w:ind w:left="0" w:leftChars="0" w:firstLine="393" w:firstLineChars="179"/>
        <w:jc w:val="both"/>
        <w:rPr>
          <w:rFonts w:ascii="Arial" w:hAnsi="Arial" w:cs="Arial"/>
          <w:color w:val="00B050"/>
        </w:rPr>
      </w:pPr>
      <w:r>
        <w:rPr>
          <w:rFonts w:hint="default" w:ascii="Arial" w:hAnsi="Arial" w:cs="Arial"/>
          <w:color w:val="00B050"/>
        </w:rPr>
        <w:t>{#autpro_78_incluso}</w:t>
      </w:r>
    </w:p>
    <w:p w14:paraId="52DEE3AD">
      <w:pPr>
        <w:pStyle w:val="21"/>
        <w:numPr>
          <w:ilvl w:val="1"/>
          <w:numId w:val="2"/>
        </w:numPr>
        <w:tabs>
          <w:tab w:val="clear" w:pos="4252"/>
          <w:tab w:val="clear" w:pos="8504"/>
        </w:tabs>
        <w:spacing w:after="120"/>
        <w:jc w:val="both"/>
        <w:outlineLvl w:val="1"/>
        <w:rPr>
          <w:rFonts w:ascii="Arial" w:hAnsi="Arial" w:cs="Arial"/>
          <w:b/>
        </w:rPr>
      </w:pPr>
      <w:bookmarkStart w:id="62" w:name="_Toc119484237"/>
      <w:bookmarkStart w:id="63" w:name="_Toc74637959"/>
      <w:r>
        <w:rPr>
          <w:rFonts w:ascii="Arial" w:hAnsi="Arial" w:cs="Arial"/>
          <w:b/>
        </w:rPr>
        <w:t>OMISSÕES OU INFORMAÇÕES NÃO CEDIDAS PELA CONTRATANTE</w:t>
      </w:r>
      <w:bookmarkEnd w:id="62"/>
      <w:bookmarkEnd w:id="63"/>
    </w:p>
    <w:p w14:paraId="65A1F1F8">
      <w:pPr>
        <w:autoSpaceDE w:val="0"/>
        <w:autoSpaceDN w:val="0"/>
        <w:adjustRightInd w:val="0"/>
        <w:spacing w:after="120" w:line="240" w:lineRule="auto"/>
        <w:ind w:left="283"/>
        <w:jc w:val="both"/>
        <w:rPr>
          <w:rFonts w:ascii="Arial" w:hAnsi="Arial" w:cs="Arial"/>
        </w:rPr>
      </w:pPr>
      <w:r>
        <w:rPr>
          <w:rFonts w:ascii="Arial" w:hAnsi="Arial" w:cs="Arial"/>
        </w:rPr>
        <w:t xml:space="preserve">O escopo descrito neste documento é baseado nas documentações fornecidas e/ou reuniões realizadas com a CONTRATANTE. Para informações omitidas ou não informadas pela CONTRATANTE, adotamos premissas (quando necessário) conforme apresentado ao longo deste documento. Todas as premissas adotas serão apresentadas nas notas e na </w:t>
      </w:r>
      <w:r>
        <w:fldChar w:fldCharType="begin"/>
      </w:r>
      <w:r>
        <w:instrText xml:space="preserve"> HYPERLINK \l "Desvios" </w:instrText>
      </w:r>
      <w:r>
        <w:fldChar w:fldCharType="separate"/>
      </w:r>
      <w:r>
        <w:rPr>
          <w:rStyle w:val="9"/>
          <w:rFonts w:ascii="Arial" w:hAnsi="Arial" w:cs="Arial"/>
        </w:rPr>
        <w:t>Lista de Desvios/Divergências</w:t>
      </w:r>
      <w:r>
        <w:rPr>
          <w:rStyle w:val="10"/>
          <w:rFonts w:ascii="Arial" w:hAnsi="Arial" w:cs="Arial"/>
        </w:rPr>
        <w:fldChar w:fldCharType="end"/>
      </w:r>
      <w:r>
        <w:rPr>
          <w:rFonts w:ascii="Arial" w:hAnsi="Arial" w:cs="Arial"/>
        </w:rPr>
        <w:t>.</w:t>
      </w:r>
    </w:p>
    <w:p w14:paraId="026752D5">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{/autpro_78_incluso}</w:t>
      </w:r>
    </w:p>
    <w:p w14:paraId="6D63CE4B">
      <w:pPr>
        <w:autoSpaceDE w:val="0"/>
        <w:autoSpaceDN w:val="0"/>
        <w:adjustRightInd w:val="0"/>
        <w:spacing w:after="120" w:line="240" w:lineRule="auto"/>
        <w:ind w:left="283"/>
        <w:jc w:val="both"/>
        <w:rPr>
          <w:rFonts w:ascii="Arial" w:hAnsi="Arial" w:cs="Arial"/>
        </w:rPr>
      </w:pPr>
    </w:p>
    <w:p w14:paraId="2B2DC28A">
      <w:pPr>
        <w:autoSpaceDE w:val="0"/>
        <w:autoSpaceDN w:val="0"/>
        <w:adjustRightInd w:val="0"/>
        <w:spacing w:after="120" w:line="240" w:lineRule="auto"/>
        <w:ind w:left="283"/>
        <w:jc w:val="both"/>
        <w:rPr>
          <w:rFonts w:ascii="Arial" w:hAnsi="Arial" w:cs="Arial"/>
          <w:color w:val="00B050"/>
        </w:rPr>
      </w:pPr>
      <w:r>
        <w:rPr>
          <w:rFonts w:hint="default" w:ascii="Arial" w:hAnsi="Arial" w:cs="Arial"/>
          <w:color w:val="00B050"/>
        </w:rPr>
        <w:t>{#autpro_57_incluso}</w:t>
      </w:r>
    </w:p>
    <w:p w14:paraId="4641E4C5">
      <w:pPr>
        <w:pStyle w:val="21"/>
        <w:numPr>
          <w:ilvl w:val="1"/>
          <w:numId w:val="2"/>
        </w:numPr>
        <w:tabs>
          <w:tab w:val="clear" w:pos="4252"/>
          <w:tab w:val="clear" w:pos="8504"/>
        </w:tabs>
        <w:spacing w:after="120"/>
        <w:jc w:val="both"/>
        <w:outlineLvl w:val="1"/>
        <w:rPr>
          <w:rFonts w:ascii="Arial" w:hAnsi="Arial" w:cs="Arial"/>
          <w:b/>
        </w:rPr>
      </w:pPr>
      <w:bookmarkStart w:id="64" w:name="_Toc119484238"/>
      <w:bookmarkStart w:id="65" w:name="_Toc30600275"/>
      <w:bookmarkStart w:id="66" w:name="_Toc74637960"/>
      <w:bookmarkStart w:id="67" w:name="_Toc30603633"/>
      <w:r>
        <w:rPr>
          <w:rFonts w:ascii="Arial" w:hAnsi="Arial" w:cs="Arial"/>
          <w:b/>
        </w:rPr>
        <w:t>APROVAÇÃO DOS PROJETOS</w:t>
      </w:r>
      <w:bookmarkEnd w:id="64"/>
      <w:bookmarkEnd w:id="65"/>
      <w:bookmarkEnd w:id="66"/>
      <w:bookmarkEnd w:id="67"/>
    </w:p>
    <w:p w14:paraId="68F221A5">
      <w:pPr>
        <w:autoSpaceDE w:val="0"/>
        <w:autoSpaceDN w:val="0"/>
        <w:adjustRightInd w:val="0"/>
        <w:spacing w:after="120" w:line="240" w:lineRule="auto"/>
        <w:ind w:left="283"/>
        <w:jc w:val="both"/>
        <w:rPr>
          <w:rFonts w:ascii="Arial" w:hAnsi="Arial" w:cs="Arial"/>
        </w:rPr>
      </w:pPr>
      <w:r>
        <w:rPr>
          <w:rFonts w:ascii="Arial" w:hAnsi="Arial" w:cs="Arial"/>
        </w:rPr>
        <w:t>A CONTRATANTE e/ou o CLIENTE FINAL serão responsáveis pela aprovação dos projetos a eles submetidos em até 05 (cinco) dias após firmado o protocolo de entrega dos documentos em local a ser indicado pela CONTRATANTE, de forma que o prazo previsto em cronograma possa ser atendido.</w:t>
      </w:r>
    </w:p>
    <w:p w14:paraId="2C01AD1B">
      <w:pPr>
        <w:autoSpaceDE w:val="0"/>
        <w:autoSpaceDN w:val="0"/>
        <w:adjustRightInd w:val="0"/>
        <w:spacing w:after="120" w:line="240" w:lineRule="auto"/>
        <w:ind w:left="283"/>
        <w:jc w:val="both"/>
        <w:rPr>
          <w:rFonts w:ascii="Arial" w:hAnsi="Arial" w:cs="Arial"/>
        </w:rPr>
      </w:pPr>
      <w:r>
        <w:rPr>
          <w:rFonts w:ascii="Arial" w:hAnsi="Arial" w:cs="Arial"/>
        </w:rPr>
        <w:t>Em caso de todos os eventuais comentários oriundos desta análise sejam atendidos, e caso não existam novos comentários os quais não eram identificáveis na primeira análise, o projeto será aprovado. Caso uma nova análise se faça necessária, seja devido a algum comentário não atendido, seja devido a um comentário não identificável na análise anterior, a AUTPRO submeterá novamente o projeto a análise da CONTRATANTE e/ou o CLIENTE FINAL a qual terá mais 05 (cinco) dias para analisar os projetos, nos moldes expostos acima (ou seja, previmos apenas 2 ciclos de aprovação).</w:t>
      </w:r>
    </w:p>
    <w:p w14:paraId="575AA971">
      <w:pPr>
        <w:autoSpaceDE w:val="0"/>
        <w:autoSpaceDN w:val="0"/>
        <w:adjustRightInd w:val="0"/>
        <w:spacing w:after="120" w:line="240" w:lineRule="auto"/>
        <w:ind w:left="283"/>
        <w:jc w:val="both"/>
        <w:rPr>
          <w:rFonts w:ascii="Arial" w:hAnsi="Arial" w:cs="Arial"/>
        </w:rPr>
      </w:pPr>
      <w:r>
        <w:rPr>
          <w:rFonts w:ascii="Arial" w:hAnsi="Arial" w:cs="Arial"/>
        </w:rPr>
        <w:t>A AUTPRO se compromete a enviar as revisões atendendo aos comentários solicitados pela CONTRATANTE e/ou o CLIENTE em 5 (cinco) dias.</w:t>
      </w:r>
    </w:p>
    <w:p w14:paraId="24778021">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{/autpro_57_incluso}</w:t>
      </w:r>
    </w:p>
    <w:p w14:paraId="21EBBEC9">
      <w:pPr>
        <w:autoSpaceDE w:val="0"/>
        <w:autoSpaceDN w:val="0"/>
        <w:adjustRightInd w:val="0"/>
        <w:spacing w:after="120" w:line="240" w:lineRule="auto"/>
        <w:ind w:left="283"/>
        <w:jc w:val="both"/>
        <w:rPr>
          <w:rFonts w:ascii="Arial" w:hAnsi="Arial" w:cs="Arial"/>
        </w:rPr>
      </w:pPr>
    </w:p>
    <w:p w14:paraId="69842C3C">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{#autpro_5</w:t>
      </w:r>
      <w:r>
        <w:rPr>
          <w:rFonts w:hint="default" w:ascii="Arial" w:hAnsi="Arial" w:cs="Arial"/>
          <w:color w:val="00B050"/>
          <w:lang w:val="pt-BR"/>
        </w:rPr>
        <w:t>8</w:t>
      </w:r>
      <w:r>
        <w:rPr>
          <w:rFonts w:hint="default" w:ascii="Arial" w:hAnsi="Arial" w:cs="Arial"/>
          <w:color w:val="00B050"/>
        </w:rPr>
        <w:t>_incluso}</w:t>
      </w:r>
    </w:p>
    <w:p w14:paraId="24DA8FBC">
      <w:pPr>
        <w:pStyle w:val="21"/>
        <w:numPr>
          <w:ilvl w:val="1"/>
          <w:numId w:val="2"/>
        </w:numPr>
        <w:tabs>
          <w:tab w:val="clear" w:pos="4252"/>
          <w:tab w:val="clear" w:pos="8504"/>
        </w:tabs>
        <w:spacing w:after="120"/>
        <w:jc w:val="both"/>
        <w:outlineLvl w:val="1"/>
        <w:rPr>
          <w:rFonts w:ascii="Arial" w:hAnsi="Arial" w:cs="Arial"/>
          <w:b/>
        </w:rPr>
      </w:pPr>
      <w:bookmarkStart w:id="68" w:name="_Toc74637961"/>
      <w:bookmarkStart w:id="69" w:name="_Toc119484239"/>
      <w:bookmarkStart w:id="70" w:name="_Toc30622941"/>
      <w:r>
        <w:rPr>
          <w:rFonts w:ascii="Arial" w:hAnsi="Arial" w:cs="Arial"/>
          <w:b/>
        </w:rPr>
        <w:t>PROJETOS E OBRAS CIVIS</w:t>
      </w:r>
      <w:bookmarkEnd w:id="68"/>
      <w:bookmarkEnd w:id="69"/>
      <w:bookmarkEnd w:id="70"/>
    </w:p>
    <w:p w14:paraId="6FC8E162">
      <w:pPr>
        <w:autoSpaceDE w:val="0"/>
        <w:autoSpaceDN w:val="0"/>
        <w:adjustRightInd w:val="0"/>
        <w:spacing w:after="120" w:line="240" w:lineRule="auto"/>
        <w:ind w:left="283"/>
        <w:jc w:val="both"/>
        <w:rPr>
          <w:rFonts w:ascii="Arial" w:hAnsi="Arial" w:cs="Arial"/>
        </w:rPr>
      </w:pPr>
      <w:r>
        <w:rPr>
          <w:rFonts w:ascii="Arial" w:hAnsi="Arial" w:cs="Arial"/>
        </w:rPr>
        <w:t>Consideramos que todas as atividades civis necessárias para execução da montagem de elétrica e automação (projetos e obras) serão executadas pela CONTRATANTE, inclusive todas as escavações, envelopamentos, recomposição de piso, cortes e furos em paredes e qualquer acabamento que se faça necessário em função das instalações. A AUTPRO e seus parceiros ficarão responsáveis pela validação dos projetos e acompanhamento da execução nos pontos que se fizerem necessários.</w:t>
      </w:r>
    </w:p>
    <w:p w14:paraId="25446EAD">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{/autpro_5</w:t>
      </w:r>
      <w:r>
        <w:rPr>
          <w:rFonts w:hint="default" w:ascii="Arial" w:hAnsi="Arial" w:cs="Arial"/>
          <w:color w:val="00B050"/>
          <w:lang w:val="pt-BR"/>
        </w:rPr>
        <w:t>8</w:t>
      </w:r>
      <w:r>
        <w:rPr>
          <w:rFonts w:hint="default" w:ascii="Arial" w:hAnsi="Arial" w:cs="Arial"/>
          <w:color w:val="00B050"/>
        </w:rPr>
        <w:t>_incluso}</w:t>
      </w:r>
    </w:p>
    <w:p w14:paraId="6F7A2628">
      <w:pPr>
        <w:autoSpaceDE w:val="0"/>
        <w:autoSpaceDN w:val="0"/>
        <w:adjustRightInd w:val="0"/>
        <w:spacing w:after="120" w:line="240" w:lineRule="auto"/>
        <w:ind w:left="283"/>
        <w:jc w:val="both"/>
        <w:rPr>
          <w:rFonts w:ascii="Arial" w:hAnsi="Arial" w:cs="Arial"/>
        </w:rPr>
      </w:pPr>
    </w:p>
    <w:p w14:paraId="5E751515">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{#autpro_5</w:t>
      </w:r>
      <w:r>
        <w:rPr>
          <w:rFonts w:hint="default" w:ascii="Arial" w:hAnsi="Arial" w:cs="Arial"/>
          <w:color w:val="00B050"/>
          <w:lang w:val="pt-BR"/>
        </w:rPr>
        <w:t>9</w:t>
      </w:r>
      <w:r>
        <w:rPr>
          <w:rFonts w:hint="default" w:ascii="Arial" w:hAnsi="Arial" w:cs="Arial"/>
          <w:color w:val="00B050"/>
        </w:rPr>
        <w:t>_incluso}</w:t>
      </w:r>
    </w:p>
    <w:p w14:paraId="00ED5951">
      <w:pPr>
        <w:pStyle w:val="21"/>
        <w:numPr>
          <w:ilvl w:val="1"/>
          <w:numId w:val="2"/>
        </w:numPr>
        <w:tabs>
          <w:tab w:val="clear" w:pos="4252"/>
          <w:tab w:val="clear" w:pos="8504"/>
        </w:tabs>
        <w:spacing w:after="120"/>
        <w:jc w:val="both"/>
        <w:outlineLvl w:val="1"/>
        <w:rPr>
          <w:rFonts w:ascii="Arial" w:hAnsi="Arial" w:cs="Arial"/>
          <w:b/>
        </w:rPr>
      </w:pPr>
      <w:bookmarkStart w:id="71" w:name="_Toc119484240"/>
      <w:bookmarkStart w:id="72" w:name="_Toc74637962"/>
      <w:r>
        <w:rPr>
          <w:rFonts w:ascii="Arial" w:hAnsi="Arial" w:cs="Arial"/>
          <w:b/>
        </w:rPr>
        <w:t>ACESSOS EXTERNOS</w:t>
      </w:r>
      <w:bookmarkEnd w:id="71"/>
      <w:bookmarkEnd w:id="72"/>
    </w:p>
    <w:p w14:paraId="2C881D71">
      <w:pPr>
        <w:autoSpaceDE w:val="0"/>
        <w:autoSpaceDN w:val="0"/>
        <w:adjustRightInd w:val="0"/>
        <w:spacing w:after="120" w:line="240" w:lineRule="auto"/>
        <w:ind w:left="283"/>
        <w:jc w:val="both"/>
        <w:rPr>
          <w:rFonts w:ascii="Arial" w:hAnsi="Arial" w:cs="Arial"/>
        </w:rPr>
      </w:pPr>
      <w:r>
        <w:rPr>
          <w:rFonts w:ascii="Arial" w:hAnsi="Arial" w:cs="Arial"/>
        </w:rPr>
        <w:t>A CONTRATANTE será responsável pela construção e manutenção das vias de acesso às áreas onde serão construídos os sistemas, incluindo a área do canteiro de obras. Qualquer melhoria na via de acesso quer seja por determinação de terceiros ou por órgãos públicos competentes, esses serão de responsabilidade do cliente.</w:t>
      </w:r>
    </w:p>
    <w:p w14:paraId="24F34C61">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{/autpro_5</w:t>
      </w:r>
      <w:r>
        <w:rPr>
          <w:rFonts w:hint="default" w:ascii="Arial" w:hAnsi="Arial" w:cs="Arial"/>
          <w:color w:val="00B050"/>
          <w:lang w:val="pt-BR"/>
        </w:rPr>
        <w:t>9</w:t>
      </w:r>
      <w:r>
        <w:rPr>
          <w:rFonts w:hint="default" w:ascii="Arial" w:hAnsi="Arial" w:cs="Arial"/>
          <w:color w:val="00B050"/>
        </w:rPr>
        <w:t>_incluso}</w:t>
      </w:r>
    </w:p>
    <w:p w14:paraId="6A379793">
      <w:pPr>
        <w:autoSpaceDE w:val="0"/>
        <w:autoSpaceDN w:val="0"/>
        <w:adjustRightInd w:val="0"/>
        <w:spacing w:after="120" w:line="240" w:lineRule="auto"/>
        <w:ind w:left="283"/>
        <w:jc w:val="both"/>
        <w:rPr>
          <w:rFonts w:ascii="Arial" w:hAnsi="Arial" w:cs="Arial"/>
        </w:rPr>
      </w:pPr>
    </w:p>
    <w:p w14:paraId="4F794667">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60</w:t>
      </w:r>
      <w:r>
        <w:rPr>
          <w:rFonts w:hint="default" w:ascii="Arial" w:hAnsi="Arial" w:cs="Arial"/>
          <w:color w:val="00B050"/>
        </w:rPr>
        <w:t>_incluso}</w:t>
      </w:r>
    </w:p>
    <w:p w14:paraId="09D36544">
      <w:pPr>
        <w:pStyle w:val="21"/>
        <w:numPr>
          <w:ilvl w:val="1"/>
          <w:numId w:val="2"/>
        </w:numPr>
        <w:tabs>
          <w:tab w:val="clear" w:pos="4252"/>
          <w:tab w:val="clear" w:pos="8504"/>
        </w:tabs>
        <w:spacing w:after="120"/>
        <w:jc w:val="both"/>
        <w:outlineLvl w:val="1"/>
        <w:rPr>
          <w:rFonts w:ascii="Arial" w:hAnsi="Arial" w:cs="Arial"/>
          <w:b/>
        </w:rPr>
      </w:pPr>
      <w:bookmarkStart w:id="73" w:name="_Toc119484241"/>
      <w:bookmarkStart w:id="74" w:name="_Toc74637963"/>
      <w:r>
        <w:rPr>
          <w:rFonts w:ascii="Arial" w:hAnsi="Arial" w:cs="Arial"/>
          <w:b/>
        </w:rPr>
        <w:t>CANTEIRO DE OBRA</w:t>
      </w:r>
      <w:bookmarkEnd w:id="73"/>
      <w:bookmarkEnd w:id="74"/>
    </w:p>
    <w:p w14:paraId="1FB8542B">
      <w:pPr>
        <w:autoSpaceDE w:val="0"/>
        <w:autoSpaceDN w:val="0"/>
        <w:adjustRightInd w:val="0"/>
        <w:spacing w:after="120" w:line="240" w:lineRule="auto"/>
        <w:ind w:left="283"/>
        <w:jc w:val="both"/>
        <w:rPr>
          <w:rFonts w:ascii="Arial" w:hAnsi="Arial" w:cs="Arial"/>
        </w:rPr>
      </w:pPr>
      <w:r>
        <w:rPr>
          <w:rFonts w:ascii="Arial" w:hAnsi="Arial" w:cs="Arial"/>
        </w:rPr>
        <w:t>A AUTPRO considera que a CONTRATANTE irá disponibilizar água, energia, banheiros e área limpa, desmatada e britada para containers.</w:t>
      </w:r>
    </w:p>
    <w:p w14:paraId="7D81A74C">
      <w:pPr>
        <w:autoSpaceDE w:val="0"/>
        <w:autoSpaceDN w:val="0"/>
        <w:adjustRightInd w:val="0"/>
        <w:spacing w:after="120" w:line="240" w:lineRule="auto"/>
        <w:ind w:left="283"/>
        <w:jc w:val="both"/>
        <w:rPr>
          <w:rFonts w:ascii="Arial" w:hAnsi="Arial" w:cs="Arial"/>
        </w:rPr>
      </w:pPr>
      <w:r>
        <w:rPr>
          <w:rFonts w:ascii="Arial" w:hAnsi="Arial" w:cs="Arial"/>
        </w:rPr>
        <w:t>Este espaço será necessário para o escritório local da obra, almoxarifado, guarda de materiais, equipamentos e fabricação de suportes e peças quando necessário, o layout será detalhado em fase de projeto executivo e apresentado pela AUTPRO.</w:t>
      </w:r>
    </w:p>
    <w:p w14:paraId="71FBF8DB">
      <w:pPr>
        <w:autoSpaceDE w:val="0"/>
        <w:autoSpaceDN w:val="0"/>
        <w:adjustRightInd w:val="0"/>
        <w:spacing w:after="120" w:line="240" w:lineRule="auto"/>
        <w:ind w:left="283"/>
        <w:jc w:val="both"/>
        <w:rPr>
          <w:rFonts w:ascii="Arial" w:hAnsi="Arial" w:cs="Arial"/>
        </w:rPr>
      </w:pPr>
      <w:r>
        <w:rPr>
          <w:rFonts w:ascii="Arial" w:hAnsi="Arial" w:cs="Arial"/>
        </w:rPr>
        <w:t>Os acessos devem estar construídos pelo cliente até a mobilização AUTPRO em suas referidas localidades onde houver trabalhos a serem executados, os quais devem suportar as cargas dos equipamentos e materiais que serão transportados para a obra.</w:t>
      </w:r>
    </w:p>
    <w:p w14:paraId="6A86D946">
      <w:pPr>
        <w:autoSpaceDE w:val="0"/>
        <w:autoSpaceDN w:val="0"/>
        <w:adjustRightInd w:val="0"/>
        <w:spacing w:after="120" w:line="240" w:lineRule="auto"/>
        <w:ind w:left="283"/>
        <w:jc w:val="both"/>
        <w:rPr>
          <w:rFonts w:ascii="Arial" w:hAnsi="Arial" w:cs="Arial"/>
        </w:rPr>
      </w:pPr>
      <w:r>
        <w:rPr>
          <w:rFonts w:ascii="Arial" w:hAnsi="Arial" w:cs="Arial"/>
        </w:rPr>
        <w:t>A AUTPRO será responsável, quando da desmobilização, pela limpeza da área do canteiro e sua regularização.</w:t>
      </w:r>
    </w:p>
    <w:p w14:paraId="524A4C0A">
      <w:pPr>
        <w:autoSpaceDE w:val="0"/>
        <w:autoSpaceDN w:val="0"/>
        <w:adjustRightInd w:val="0"/>
        <w:spacing w:after="120" w:line="240" w:lineRule="auto"/>
        <w:ind w:left="283"/>
        <w:jc w:val="both"/>
        <w:rPr>
          <w:rFonts w:ascii="Arial" w:hAnsi="Arial" w:cs="Arial"/>
        </w:rPr>
      </w:pPr>
      <w:r>
        <w:rPr>
          <w:rFonts w:ascii="Arial" w:hAnsi="Arial" w:cs="Arial"/>
        </w:rPr>
        <w:t>Não estamos considerando recomposição da área com plantio de árvores de quaisquer porte e espécie e de estudos ambientais de fauna e flora para estes fins.</w:t>
      </w:r>
    </w:p>
    <w:p w14:paraId="63E2E2CA">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60</w:t>
      </w:r>
      <w:r>
        <w:rPr>
          <w:rFonts w:hint="default" w:ascii="Arial" w:hAnsi="Arial" w:cs="Arial"/>
          <w:color w:val="00B050"/>
        </w:rPr>
        <w:t>_incluso}</w:t>
      </w:r>
    </w:p>
    <w:p w14:paraId="30F0AD62">
      <w:pPr>
        <w:autoSpaceDE w:val="0"/>
        <w:autoSpaceDN w:val="0"/>
        <w:adjustRightInd w:val="0"/>
        <w:spacing w:after="120" w:line="240" w:lineRule="auto"/>
        <w:ind w:left="283"/>
        <w:jc w:val="both"/>
        <w:rPr>
          <w:rFonts w:hint="default" w:ascii="Arial" w:hAnsi="Arial" w:cs="Arial"/>
          <w:color w:val="00B050"/>
        </w:rPr>
      </w:pPr>
    </w:p>
    <w:p w14:paraId="63096A06">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61</w:t>
      </w:r>
      <w:r>
        <w:rPr>
          <w:rFonts w:hint="default" w:ascii="Arial" w:hAnsi="Arial" w:cs="Arial"/>
          <w:color w:val="00B050"/>
        </w:rPr>
        <w:t>_incluso}</w:t>
      </w:r>
    </w:p>
    <w:p w14:paraId="689D8967">
      <w:pPr>
        <w:pStyle w:val="21"/>
        <w:numPr>
          <w:ilvl w:val="1"/>
          <w:numId w:val="2"/>
        </w:numPr>
        <w:tabs>
          <w:tab w:val="clear" w:pos="4252"/>
          <w:tab w:val="clear" w:pos="8504"/>
        </w:tabs>
        <w:spacing w:after="120"/>
        <w:jc w:val="both"/>
        <w:outlineLvl w:val="1"/>
        <w:rPr>
          <w:rFonts w:ascii="Arial" w:hAnsi="Arial" w:cs="Arial"/>
          <w:b/>
        </w:rPr>
      </w:pPr>
      <w:bookmarkStart w:id="75" w:name="_Toc119484242"/>
      <w:bookmarkStart w:id="76" w:name="_Toc74637964"/>
      <w:r>
        <w:rPr>
          <w:rFonts w:ascii="Arial" w:hAnsi="Arial" w:cs="Arial"/>
          <w:b/>
        </w:rPr>
        <w:t>TRATATIVAS COM A CONCESSIONÁRIA</w:t>
      </w:r>
      <w:bookmarkEnd w:id="75"/>
      <w:bookmarkEnd w:id="76"/>
    </w:p>
    <w:p w14:paraId="7EAD342B">
      <w:pPr>
        <w:autoSpaceDE w:val="0"/>
        <w:autoSpaceDN w:val="0"/>
        <w:adjustRightInd w:val="0"/>
        <w:spacing w:after="120" w:line="240" w:lineRule="auto"/>
        <w:ind w:left="283"/>
        <w:jc w:val="both"/>
        <w:rPr>
          <w:rFonts w:ascii="Arial" w:hAnsi="Arial" w:cs="Arial"/>
        </w:rPr>
      </w:pPr>
      <w:r>
        <w:rPr>
          <w:rFonts w:ascii="Arial" w:hAnsi="Arial" w:cs="Arial"/>
        </w:rPr>
        <w:t>A CONTRATANTE e/ou o CLIENTE FINAL serão responsáveis pela aprovação dos projetos junto à Concessionária, ONS e/ou ANEEL contando para tanto com o apoio (participação em reuniões técnicas) da AUTPRO, sempre que necessário.</w:t>
      </w:r>
    </w:p>
    <w:p w14:paraId="3CC9C830">
      <w:pPr>
        <w:autoSpaceDE w:val="0"/>
        <w:autoSpaceDN w:val="0"/>
        <w:adjustRightInd w:val="0"/>
        <w:spacing w:after="120" w:line="240" w:lineRule="auto"/>
        <w:ind w:left="283"/>
        <w:jc w:val="both"/>
        <w:rPr>
          <w:rFonts w:ascii="Arial" w:hAnsi="Arial" w:cs="Arial"/>
        </w:rPr>
      </w:pPr>
      <w:r>
        <w:rPr>
          <w:rFonts w:ascii="Arial" w:hAnsi="Arial" w:cs="Arial"/>
        </w:rPr>
        <w:t>Não estamos considerando realizar tratativas com a Concessionária, ONS e/ ou ANEEL referente ao contrato de conexão desse empreendimento, bem como tratativas para alienações de patrimônios, tratativas para aquisição de licenças, permissões, terrenos, CCT, direitos de uso, autorização de órgãos públicos ou outros.</w:t>
      </w:r>
    </w:p>
    <w:p w14:paraId="51B81C23">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61</w:t>
      </w:r>
      <w:r>
        <w:rPr>
          <w:rFonts w:hint="default" w:ascii="Arial" w:hAnsi="Arial" w:cs="Arial"/>
          <w:color w:val="00B050"/>
        </w:rPr>
        <w:t>_incluso}</w:t>
      </w:r>
    </w:p>
    <w:p w14:paraId="48436099">
      <w:pPr>
        <w:autoSpaceDE w:val="0"/>
        <w:autoSpaceDN w:val="0"/>
        <w:adjustRightInd w:val="0"/>
        <w:spacing w:after="120" w:line="240" w:lineRule="auto"/>
        <w:ind w:left="283"/>
        <w:jc w:val="both"/>
        <w:rPr>
          <w:rFonts w:hint="default" w:ascii="Arial" w:hAnsi="Arial" w:cs="Arial"/>
          <w:color w:val="00B050"/>
        </w:rPr>
      </w:pPr>
    </w:p>
    <w:p w14:paraId="63799C7C">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62</w:t>
      </w:r>
      <w:r>
        <w:rPr>
          <w:rFonts w:hint="default" w:ascii="Arial" w:hAnsi="Arial" w:cs="Arial"/>
          <w:color w:val="00B050"/>
        </w:rPr>
        <w:t>_incluso}</w:t>
      </w:r>
    </w:p>
    <w:p w14:paraId="2C098957">
      <w:pPr>
        <w:pStyle w:val="21"/>
        <w:numPr>
          <w:ilvl w:val="1"/>
          <w:numId w:val="2"/>
        </w:numPr>
        <w:tabs>
          <w:tab w:val="clear" w:pos="4252"/>
          <w:tab w:val="clear" w:pos="8504"/>
        </w:tabs>
        <w:spacing w:after="120"/>
        <w:jc w:val="both"/>
        <w:outlineLvl w:val="1"/>
        <w:rPr>
          <w:rFonts w:ascii="Arial" w:hAnsi="Arial" w:cs="Arial"/>
          <w:b/>
        </w:rPr>
      </w:pPr>
      <w:bookmarkStart w:id="77" w:name="_Toc88116892"/>
      <w:bookmarkStart w:id="78" w:name="_Toc119484243"/>
      <w:r>
        <w:rPr>
          <w:rFonts w:ascii="Arial" w:hAnsi="Arial" w:cs="Arial"/>
          <w:b/>
        </w:rPr>
        <w:t>SISTEMA DE MÉDIA TENSÃO</w:t>
      </w:r>
      <w:bookmarkEnd w:id="77"/>
      <w:bookmarkEnd w:id="78"/>
    </w:p>
    <w:p w14:paraId="04E6A2AE">
      <w:pPr>
        <w:autoSpaceDE w:val="0"/>
        <w:autoSpaceDN w:val="0"/>
        <w:adjustRightInd w:val="0"/>
        <w:spacing w:after="120" w:line="240" w:lineRule="auto"/>
        <w:ind w:left="283"/>
        <w:jc w:val="both"/>
        <w:rPr>
          <w:rFonts w:ascii="Arial" w:hAnsi="Arial" w:cs="Arial"/>
        </w:rPr>
      </w:pPr>
      <w:r>
        <w:rPr>
          <w:rFonts w:ascii="Arial" w:hAnsi="Arial" w:cs="Arial"/>
        </w:rPr>
        <w:t>Não estamos prevendo o fornecimento de quaisquer fornecimentos ou serviços de média tensão.</w:t>
      </w:r>
    </w:p>
    <w:p w14:paraId="4B829B99">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62</w:t>
      </w:r>
      <w:r>
        <w:rPr>
          <w:rFonts w:hint="default" w:ascii="Arial" w:hAnsi="Arial" w:cs="Arial"/>
          <w:color w:val="00B050"/>
        </w:rPr>
        <w:t>_incluso}</w:t>
      </w:r>
    </w:p>
    <w:p w14:paraId="16F4ABD9">
      <w:pPr>
        <w:autoSpaceDE w:val="0"/>
        <w:autoSpaceDN w:val="0"/>
        <w:adjustRightInd w:val="0"/>
        <w:spacing w:after="120" w:line="240" w:lineRule="auto"/>
        <w:ind w:left="283"/>
        <w:jc w:val="both"/>
        <w:rPr>
          <w:rFonts w:hint="default" w:ascii="Arial" w:hAnsi="Arial" w:cs="Arial"/>
          <w:color w:val="00B050"/>
        </w:rPr>
      </w:pPr>
    </w:p>
    <w:p w14:paraId="5AB1E29C">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63</w:t>
      </w:r>
      <w:r>
        <w:rPr>
          <w:rFonts w:hint="default" w:ascii="Arial" w:hAnsi="Arial" w:cs="Arial"/>
          <w:color w:val="00B050"/>
        </w:rPr>
        <w:t>_incluso}</w:t>
      </w:r>
    </w:p>
    <w:p w14:paraId="352B1ECD">
      <w:pPr>
        <w:pStyle w:val="21"/>
        <w:numPr>
          <w:ilvl w:val="1"/>
          <w:numId w:val="2"/>
        </w:numPr>
        <w:tabs>
          <w:tab w:val="clear" w:pos="4252"/>
          <w:tab w:val="clear" w:pos="8504"/>
        </w:tabs>
        <w:spacing w:after="120"/>
        <w:jc w:val="both"/>
        <w:outlineLvl w:val="1"/>
        <w:rPr>
          <w:rFonts w:ascii="Arial" w:hAnsi="Arial" w:cs="Arial"/>
          <w:b/>
        </w:rPr>
      </w:pPr>
      <w:bookmarkStart w:id="79" w:name="_Toc119484244"/>
      <w:r>
        <w:rPr>
          <w:rFonts w:ascii="Arial" w:hAnsi="Arial" w:cs="Arial"/>
          <w:b/>
        </w:rPr>
        <w:t>ESTUDOS ELÉTRICOS</w:t>
      </w:r>
      <w:bookmarkEnd w:id="79"/>
    </w:p>
    <w:p w14:paraId="52497637">
      <w:pPr>
        <w:autoSpaceDE w:val="0"/>
        <w:autoSpaceDN w:val="0"/>
        <w:adjustRightInd w:val="0"/>
        <w:spacing w:after="120" w:line="240" w:lineRule="auto"/>
        <w:ind w:left="283"/>
        <w:jc w:val="both"/>
        <w:rPr>
          <w:rFonts w:ascii="Arial" w:hAnsi="Arial" w:cs="Arial"/>
        </w:rPr>
      </w:pPr>
      <w:r>
        <w:rPr>
          <w:rFonts w:ascii="Arial" w:hAnsi="Arial" w:cs="Arial"/>
        </w:rPr>
        <w:t>Não estamos prevendo o fornecimento de quaisquer estudos elétricos para baixa ou média tensão.</w:t>
      </w:r>
    </w:p>
    <w:p w14:paraId="30D40975">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63</w:t>
      </w:r>
      <w:r>
        <w:rPr>
          <w:rFonts w:hint="default" w:ascii="Arial" w:hAnsi="Arial" w:cs="Arial"/>
          <w:color w:val="00B050"/>
        </w:rPr>
        <w:t>_incluso}</w:t>
      </w:r>
    </w:p>
    <w:p w14:paraId="1109D1DF">
      <w:pPr>
        <w:autoSpaceDE w:val="0"/>
        <w:autoSpaceDN w:val="0"/>
        <w:adjustRightInd w:val="0"/>
        <w:spacing w:after="120" w:line="240" w:lineRule="auto"/>
        <w:ind w:left="283"/>
        <w:jc w:val="both"/>
        <w:rPr>
          <w:rFonts w:hint="default" w:ascii="Arial" w:hAnsi="Arial" w:cs="Arial"/>
          <w:color w:val="00B050"/>
        </w:rPr>
      </w:pPr>
    </w:p>
    <w:p w14:paraId="508CDFED">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64</w:t>
      </w:r>
      <w:r>
        <w:rPr>
          <w:rFonts w:hint="default" w:ascii="Arial" w:hAnsi="Arial" w:cs="Arial"/>
          <w:color w:val="00B050"/>
        </w:rPr>
        <w:t>_incluso}</w:t>
      </w:r>
    </w:p>
    <w:p w14:paraId="4EC6F67D">
      <w:pPr>
        <w:pStyle w:val="21"/>
        <w:numPr>
          <w:ilvl w:val="1"/>
          <w:numId w:val="2"/>
        </w:numPr>
        <w:tabs>
          <w:tab w:val="clear" w:pos="4252"/>
          <w:tab w:val="clear" w:pos="8504"/>
        </w:tabs>
        <w:spacing w:after="120"/>
        <w:jc w:val="both"/>
        <w:outlineLvl w:val="1"/>
        <w:rPr>
          <w:rFonts w:ascii="Arial" w:hAnsi="Arial" w:cs="Arial"/>
          <w:b/>
        </w:rPr>
      </w:pPr>
      <w:bookmarkStart w:id="80" w:name="_Toc119484245"/>
      <w:bookmarkStart w:id="81" w:name="_Toc74637965"/>
      <w:r>
        <w:rPr>
          <w:rFonts w:ascii="Arial" w:hAnsi="Arial" w:cs="Arial"/>
          <w:b/>
        </w:rPr>
        <w:t>ALTA TENSÃO E LINHA DE TRANSMISSÃO E DISTRIBUIÇÃO</w:t>
      </w:r>
      <w:bookmarkEnd w:id="80"/>
      <w:bookmarkEnd w:id="81"/>
    </w:p>
    <w:p w14:paraId="41EAEBE8">
      <w:pPr>
        <w:autoSpaceDE w:val="0"/>
        <w:autoSpaceDN w:val="0"/>
        <w:adjustRightInd w:val="0"/>
        <w:spacing w:after="120" w:line="240" w:lineRule="auto"/>
        <w:ind w:left="283"/>
        <w:jc w:val="both"/>
        <w:rPr>
          <w:rFonts w:ascii="Arial" w:hAnsi="Arial" w:cs="Arial"/>
        </w:rPr>
      </w:pPr>
      <w:r>
        <w:rPr>
          <w:rFonts w:ascii="Arial" w:hAnsi="Arial" w:cs="Arial"/>
        </w:rPr>
        <w:t>Não estamos prevendo o fornecimento de quaisquer fornecimentos ou serviços de alta tensão nem trechos de Linha de Transmissão.</w:t>
      </w:r>
    </w:p>
    <w:p w14:paraId="047BDF11">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64</w:t>
      </w:r>
      <w:r>
        <w:rPr>
          <w:rFonts w:hint="default" w:ascii="Arial" w:hAnsi="Arial" w:cs="Arial"/>
          <w:color w:val="00B050"/>
        </w:rPr>
        <w:t>_incluso}</w:t>
      </w:r>
    </w:p>
    <w:p w14:paraId="793F61DA">
      <w:pPr>
        <w:autoSpaceDE w:val="0"/>
        <w:autoSpaceDN w:val="0"/>
        <w:adjustRightInd w:val="0"/>
        <w:spacing w:after="120" w:line="240" w:lineRule="auto"/>
        <w:ind w:left="283"/>
        <w:jc w:val="both"/>
        <w:rPr>
          <w:rFonts w:hint="default" w:ascii="Arial" w:hAnsi="Arial" w:cs="Arial"/>
          <w:color w:val="00B050"/>
        </w:rPr>
      </w:pPr>
    </w:p>
    <w:p w14:paraId="241D0EA2">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65</w:t>
      </w:r>
      <w:r>
        <w:rPr>
          <w:rFonts w:hint="default" w:ascii="Arial" w:hAnsi="Arial" w:cs="Arial"/>
          <w:color w:val="00B050"/>
        </w:rPr>
        <w:t>_incluso}</w:t>
      </w:r>
    </w:p>
    <w:p w14:paraId="4E81B3FF">
      <w:pPr>
        <w:pStyle w:val="21"/>
        <w:numPr>
          <w:ilvl w:val="1"/>
          <w:numId w:val="2"/>
        </w:numPr>
        <w:tabs>
          <w:tab w:val="clear" w:pos="4252"/>
          <w:tab w:val="clear" w:pos="8504"/>
        </w:tabs>
        <w:spacing w:after="120"/>
        <w:jc w:val="both"/>
        <w:outlineLvl w:val="1"/>
        <w:rPr>
          <w:rFonts w:ascii="Arial" w:hAnsi="Arial" w:cs="Arial"/>
          <w:b/>
        </w:rPr>
      </w:pPr>
      <w:bookmarkStart w:id="82" w:name="_Toc74637967"/>
      <w:bookmarkStart w:id="83" w:name="_Toc119484246"/>
      <w:r>
        <w:rPr>
          <w:rFonts w:ascii="Arial" w:hAnsi="Arial" w:cs="Arial"/>
          <w:b/>
        </w:rPr>
        <w:t>SISTEMA DE DETECÇÃO E COMBATE A INCÊNDIO</w:t>
      </w:r>
      <w:bookmarkEnd w:id="82"/>
      <w:bookmarkEnd w:id="83"/>
    </w:p>
    <w:p w14:paraId="60E32676">
      <w:pPr>
        <w:autoSpaceDE w:val="0"/>
        <w:autoSpaceDN w:val="0"/>
        <w:adjustRightInd w:val="0"/>
        <w:spacing w:after="120" w:line="240" w:lineRule="auto"/>
        <w:ind w:left="283"/>
        <w:jc w:val="both"/>
        <w:rPr>
          <w:rFonts w:ascii="Arial" w:hAnsi="Arial" w:cs="Arial"/>
        </w:rPr>
      </w:pPr>
      <w:bookmarkStart w:id="84" w:name="_Hlk58503667"/>
      <w:r>
        <w:rPr>
          <w:rFonts w:ascii="Arial" w:hAnsi="Arial" w:cs="Arial"/>
        </w:rPr>
        <w:t xml:space="preserve">Faz parte do escopo da AUTPRO apenas o sistema de detecção e alarmes de incêndio. Não faz parte do escopo o fornecimento e instalação de sistema de combate a incêndio em geral e o sistema de detecção e alarme para equipamentos de manuseio e/ou outros prédios. </w:t>
      </w:r>
    </w:p>
    <w:p w14:paraId="7FEF8A87">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65</w:t>
      </w:r>
      <w:r>
        <w:rPr>
          <w:rFonts w:hint="default" w:ascii="Arial" w:hAnsi="Arial" w:cs="Arial"/>
          <w:color w:val="00B050"/>
        </w:rPr>
        <w:t>_incluso}</w:t>
      </w:r>
    </w:p>
    <w:p w14:paraId="0433A8E4">
      <w:pPr>
        <w:autoSpaceDE w:val="0"/>
        <w:autoSpaceDN w:val="0"/>
        <w:adjustRightInd w:val="0"/>
        <w:spacing w:after="120" w:line="240" w:lineRule="auto"/>
        <w:ind w:left="283"/>
        <w:jc w:val="both"/>
        <w:rPr>
          <w:rFonts w:hint="default" w:ascii="Arial" w:hAnsi="Arial" w:cs="Arial"/>
          <w:color w:val="00B050"/>
        </w:rPr>
      </w:pPr>
    </w:p>
    <w:p w14:paraId="280EC47E">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66</w:t>
      </w:r>
      <w:r>
        <w:rPr>
          <w:rFonts w:hint="default" w:ascii="Arial" w:hAnsi="Arial" w:cs="Arial"/>
          <w:color w:val="00B050"/>
        </w:rPr>
        <w:t>_incluso}</w:t>
      </w:r>
    </w:p>
    <w:bookmarkEnd w:id="84"/>
    <w:p w14:paraId="2FAE17F1">
      <w:pPr>
        <w:pStyle w:val="21"/>
        <w:numPr>
          <w:ilvl w:val="1"/>
          <w:numId w:val="2"/>
        </w:numPr>
        <w:tabs>
          <w:tab w:val="clear" w:pos="4252"/>
          <w:tab w:val="clear" w:pos="8504"/>
        </w:tabs>
        <w:spacing w:after="120"/>
        <w:jc w:val="both"/>
        <w:outlineLvl w:val="1"/>
        <w:rPr>
          <w:rFonts w:ascii="Arial" w:hAnsi="Arial" w:cs="Arial"/>
          <w:b/>
        </w:rPr>
      </w:pPr>
      <w:bookmarkStart w:id="85" w:name="_Toc74637969"/>
      <w:bookmarkStart w:id="86" w:name="_Toc119484247"/>
      <w:bookmarkStart w:id="87" w:name="_Toc30622942"/>
      <w:r>
        <w:rPr>
          <w:rFonts w:ascii="Arial" w:hAnsi="Arial" w:cs="Arial"/>
          <w:b/>
        </w:rPr>
        <w:t>RECUPERAÇÃO / COMPENSAÇÃO AMBIENTAL</w:t>
      </w:r>
      <w:bookmarkEnd w:id="85"/>
      <w:bookmarkEnd w:id="86"/>
      <w:bookmarkEnd w:id="87"/>
    </w:p>
    <w:p w14:paraId="4F907356">
      <w:pPr>
        <w:autoSpaceDE w:val="0"/>
        <w:autoSpaceDN w:val="0"/>
        <w:adjustRightInd w:val="0"/>
        <w:spacing w:after="120" w:line="240" w:lineRule="auto"/>
        <w:ind w:left="283"/>
        <w:jc w:val="both"/>
        <w:rPr>
          <w:rFonts w:ascii="Arial" w:hAnsi="Arial" w:cs="Arial"/>
        </w:rPr>
      </w:pPr>
      <w:r>
        <w:rPr>
          <w:rFonts w:ascii="Arial" w:hAnsi="Arial" w:cs="Arial"/>
        </w:rPr>
        <w:t>Não estamos considerando a execução de qualquer tipo de ação relacionada à recuperação ambiental decorrente da execução dos serviços ora propostos. Inclusive indicar o bota fora do material gerado pela AUTPRO na fase de montagem do sistema elétrico e de automação.</w:t>
      </w:r>
    </w:p>
    <w:p w14:paraId="2216EBD7">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66</w:t>
      </w:r>
      <w:r>
        <w:rPr>
          <w:rFonts w:hint="default" w:ascii="Arial" w:hAnsi="Arial" w:cs="Arial"/>
          <w:color w:val="00B050"/>
        </w:rPr>
        <w:t>_incluso}</w:t>
      </w:r>
    </w:p>
    <w:p w14:paraId="52E584DF">
      <w:pPr>
        <w:autoSpaceDE w:val="0"/>
        <w:autoSpaceDN w:val="0"/>
        <w:adjustRightInd w:val="0"/>
        <w:spacing w:after="120" w:line="240" w:lineRule="auto"/>
        <w:ind w:left="283"/>
        <w:jc w:val="both"/>
        <w:rPr>
          <w:rFonts w:hint="default" w:ascii="Arial" w:hAnsi="Arial" w:cs="Arial"/>
          <w:color w:val="00B050"/>
        </w:rPr>
      </w:pPr>
    </w:p>
    <w:p w14:paraId="315E9356">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67</w:t>
      </w:r>
      <w:r>
        <w:rPr>
          <w:rFonts w:hint="default" w:ascii="Arial" w:hAnsi="Arial" w:cs="Arial"/>
          <w:color w:val="00B050"/>
        </w:rPr>
        <w:t>_incluso}</w:t>
      </w:r>
    </w:p>
    <w:p w14:paraId="5F40E675">
      <w:pPr>
        <w:pStyle w:val="21"/>
        <w:numPr>
          <w:ilvl w:val="1"/>
          <w:numId w:val="2"/>
        </w:numPr>
        <w:tabs>
          <w:tab w:val="clear" w:pos="4252"/>
          <w:tab w:val="clear" w:pos="8504"/>
        </w:tabs>
        <w:spacing w:after="120"/>
        <w:jc w:val="both"/>
        <w:outlineLvl w:val="1"/>
        <w:rPr>
          <w:rFonts w:ascii="Arial" w:hAnsi="Arial" w:cs="Arial"/>
          <w:b/>
        </w:rPr>
      </w:pPr>
      <w:bookmarkStart w:id="88" w:name="_Toc119484248"/>
      <w:bookmarkStart w:id="89" w:name="_Toc74637970"/>
      <w:r>
        <w:rPr>
          <w:rFonts w:ascii="Arial" w:hAnsi="Arial" w:cs="Arial"/>
          <w:b/>
        </w:rPr>
        <w:t>LICENCIAMENTO AMBIENTAL</w:t>
      </w:r>
      <w:bookmarkEnd w:id="88"/>
      <w:bookmarkEnd w:id="89"/>
    </w:p>
    <w:p w14:paraId="57D610A3">
      <w:pPr>
        <w:autoSpaceDE w:val="0"/>
        <w:autoSpaceDN w:val="0"/>
        <w:adjustRightInd w:val="0"/>
        <w:spacing w:after="120" w:line="240" w:lineRule="auto"/>
        <w:ind w:left="283"/>
        <w:jc w:val="both"/>
        <w:rPr>
          <w:rFonts w:ascii="Arial" w:hAnsi="Arial" w:cs="Arial"/>
        </w:rPr>
      </w:pPr>
      <w:r>
        <w:rPr>
          <w:rFonts w:ascii="Arial" w:hAnsi="Arial" w:cs="Arial"/>
        </w:rPr>
        <w:t>Conforme legislação Brasileira (Lei Federal nº 9605 de 12/02/98 Lei de Crimes Ambientais e Resoluções do Órgão Federal – Conselho Nacional do meio Ambiente – CONAMA nº 1 de 23/01/86 e nº 237 de 19/12/97) a CONTRATANTE e/ou o CLIENTE FINAL serão responsáveis pelo Licenciamento Ambiental do empreendimento, contando para tanto com o apoio da AUTPRO e seus parceiros. O cronograma de obras da AUTPRO considera que tal licença estará disponível em perfeita sincronia com as necessidades da obra, não sendo considerados em nossa oferta eventuais atrasos relacionados à indisponibilidade de tal documento.</w:t>
      </w:r>
    </w:p>
    <w:p w14:paraId="717380D7">
      <w:pPr>
        <w:autoSpaceDE w:val="0"/>
        <w:autoSpaceDN w:val="0"/>
        <w:adjustRightInd w:val="0"/>
        <w:spacing w:after="120" w:line="240" w:lineRule="auto"/>
        <w:ind w:left="283"/>
        <w:jc w:val="both"/>
        <w:rPr>
          <w:rFonts w:ascii="Arial" w:hAnsi="Arial" w:cs="Arial"/>
        </w:rPr>
      </w:pPr>
      <w:r>
        <w:rPr>
          <w:rFonts w:ascii="Arial" w:hAnsi="Arial" w:cs="Arial"/>
        </w:rPr>
        <w:t>A CONTRATANTE e/ou o CLIENTE FINAL, portanto, deverá obter quaisquer licenças e autorizações de funcionamento, junto aos órgãos competentes tais como: Licenças Ambientais Prévias (LAP), de Instalação (LAI) e de Operação (LAO), entre outras, bem como prever a elaboração de Estudo de Impacto Ambiental - Relatório de Impacto Ambiental (EIA - RIMA).</w:t>
      </w:r>
    </w:p>
    <w:p w14:paraId="24C92AE0">
      <w:pPr>
        <w:autoSpaceDE w:val="0"/>
        <w:autoSpaceDN w:val="0"/>
        <w:adjustRightInd w:val="0"/>
        <w:spacing w:after="120" w:line="240" w:lineRule="auto"/>
        <w:ind w:left="283"/>
        <w:jc w:val="both"/>
        <w:rPr>
          <w:rFonts w:ascii="Arial" w:hAnsi="Arial" w:cs="Arial"/>
        </w:rPr>
      </w:pPr>
      <w:r>
        <w:rPr>
          <w:rFonts w:ascii="Arial" w:hAnsi="Arial" w:cs="Arial"/>
        </w:rPr>
        <w:t>Salientamos que se encontram exclusos os estudos ambientais, os estudos arqueológicos para IPHAN e outros estudos não contemplados no escopo de fornecimento.</w:t>
      </w:r>
    </w:p>
    <w:p w14:paraId="46272E50">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67</w:t>
      </w:r>
      <w:r>
        <w:rPr>
          <w:rFonts w:hint="default" w:ascii="Arial" w:hAnsi="Arial" w:cs="Arial"/>
          <w:color w:val="00B050"/>
        </w:rPr>
        <w:t>_incluso}</w:t>
      </w:r>
    </w:p>
    <w:p w14:paraId="685E1696">
      <w:pPr>
        <w:autoSpaceDE w:val="0"/>
        <w:autoSpaceDN w:val="0"/>
        <w:adjustRightInd w:val="0"/>
        <w:spacing w:after="120" w:line="240" w:lineRule="auto"/>
        <w:ind w:left="283"/>
        <w:jc w:val="both"/>
        <w:rPr>
          <w:rFonts w:hint="default" w:ascii="Arial" w:hAnsi="Arial" w:cs="Arial"/>
          <w:color w:val="00B050"/>
        </w:rPr>
      </w:pPr>
    </w:p>
    <w:p w14:paraId="3797ABC3">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68</w:t>
      </w:r>
      <w:r>
        <w:rPr>
          <w:rFonts w:hint="default" w:ascii="Arial" w:hAnsi="Arial" w:cs="Arial"/>
          <w:color w:val="00B050"/>
        </w:rPr>
        <w:t>_incluso}</w:t>
      </w:r>
    </w:p>
    <w:p w14:paraId="7FCE8125">
      <w:pPr>
        <w:pStyle w:val="21"/>
        <w:numPr>
          <w:ilvl w:val="1"/>
          <w:numId w:val="2"/>
        </w:numPr>
        <w:tabs>
          <w:tab w:val="clear" w:pos="4252"/>
          <w:tab w:val="clear" w:pos="8504"/>
        </w:tabs>
        <w:spacing w:after="120"/>
        <w:jc w:val="both"/>
        <w:outlineLvl w:val="1"/>
        <w:rPr>
          <w:rFonts w:ascii="Arial" w:hAnsi="Arial" w:cs="Arial"/>
          <w:b/>
        </w:rPr>
      </w:pPr>
      <w:bookmarkStart w:id="90" w:name="_Toc82202956"/>
      <w:bookmarkStart w:id="91" w:name="_Toc119484249"/>
      <w:r>
        <w:rPr>
          <w:rFonts w:ascii="Arial" w:hAnsi="Arial" w:cs="Arial"/>
          <w:b/>
        </w:rPr>
        <w:t xml:space="preserve">PROPOSTA </w:t>
      </w:r>
      <w:bookmarkEnd w:id="90"/>
      <w:r>
        <w:rPr>
          <w:rFonts w:ascii="Arial" w:hAnsi="Arial" w:cs="Arial"/>
          <w:b/>
        </w:rPr>
        <w:t>BUDGET</w:t>
      </w:r>
      <w:bookmarkEnd w:id="91"/>
    </w:p>
    <w:p w14:paraId="303D70D0">
      <w:pPr>
        <w:autoSpaceDE w:val="0"/>
        <w:autoSpaceDN w:val="0"/>
        <w:adjustRightInd w:val="0"/>
        <w:spacing w:after="120" w:line="240" w:lineRule="auto"/>
        <w:ind w:left="283"/>
        <w:jc w:val="both"/>
        <w:rPr>
          <w:rFonts w:ascii="Arial" w:hAnsi="Arial" w:cs="Arial"/>
        </w:rPr>
      </w:pPr>
      <w:r>
        <w:rPr>
          <w:rFonts w:ascii="Arial" w:hAnsi="Arial" w:cs="Arial"/>
        </w:rPr>
        <w:t>A proposta técnica e comercial apresentada, tem caráter de Budget, portanto não deve ser utilizada para negociação e/ou fechamento. Caso avance para fase de fechamento, a CONTRANTATE deve informar a AUTPRO para revisão técnica, comercial e alinhamento técnico das informações consideradas neste escopo.</w:t>
      </w:r>
    </w:p>
    <w:p w14:paraId="7EEAE277">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68</w:t>
      </w:r>
      <w:r>
        <w:rPr>
          <w:rFonts w:hint="default" w:ascii="Arial" w:hAnsi="Arial" w:cs="Arial"/>
          <w:color w:val="00B050"/>
        </w:rPr>
        <w:t>_incluso}</w:t>
      </w:r>
    </w:p>
    <w:p w14:paraId="36DEB0B5">
      <w:pPr>
        <w:autoSpaceDE w:val="0"/>
        <w:autoSpaceDN w:val="0"/>
        <w:adjustRightInd w:val="0"/>
        <w:spacing w:after="120" w:line="240" w:lineRule="auto"/>
        <w:ind w:left="283"/>
        <w:jc w:val="both"/>
        <w:rPr>
          <w:rFonts w:hint="default" w:ascii="Arial" w:hAnsi="Arial" w:cs="Arial"/>
          <w:color w:val="00B050"/>
        </w:rPr>
      </w:pPr>
    </w:p>
    <w:p w14:paraId="3A40CA0B">
      <w:pPr>
        <w:autoSpaceDE w:val="0"/>
        <w:autoSpaceDN w:val="0"/>
        <w:adjustRightInd w:val="0"/>
        <w:spacing w:after="120" w:line="240" w:lineRule="auto"/>
        <w:ind w:left="283"/>
        <w:jc w:val="both"/>
        <w:rPr>
          <w:rFonts w:ascii="Arial" w:hAnsi="Arial" w:cs="Arial"/>
        </w:rPr>
      </w:pPr>
      <w:r>
        <w:rPr>
          <w:rFonts w:hint="default" w:ascii="Arial" w:hAnsi="Arial" w:cs="Arial"/>
          <w:color w:val="00B050"/>
        </w:rPr>
        <w:t>{#autpro_</w:t>
      </w:r>
      <w:r>
        <w:rPr>
          <w:rFonts w:hint="default" w:ascii="Arial" w:hAnsi="Arial" w:cs="Arial"/>
          <w:color w:val="00B050"/>
          <w:lang w:val="pt-BR"/>
        </w:rPr>
        <w:t>69</w:t>
      </w:r>
      <w:r>
        <w:rPr>
          <w:rFonts w:hint="default" w:ascii="Arial" w:hAnsi="Arial" w:cs="Arial"/>
          <w:color w:val="00B050"/>
        </w:rPr>
        <w:t>_incluso}</w:t>
      </w:r>
    </w:p>
    <w:p w14:paraId="4B7A0C60">
      <w:pPr>
        <w:pStyle w:val="21"/>
        <w:numPr>
          <w:ilvl w:val="1"/>
          <w:numId w:val="2"/>
        </w:numPr>
        <w:tabs>
          <w:tab w:val="clear" w:pos="4252"/>
          <w:tab w:val="clear" w:pos="8504"/>
        </w:tabs>
        <w:spacing w:after="120"/>
        <w:jc w:val="both"/>
        <w:outlineLvl w:val="1"/>
        <w:rPr>
          <w:rFonts w:ascii="Arial" w:hAnsi="Arial" w:cs="Arial"/>
          <w:b/>
        </w:rPr>
      </w:pPr>
      <w:bookmarkStart w:id="92" w:name="_Toc119484250"/>
      <w:r>
        <w:rPr>
          <w:rFonts w:ascii="Arial" w:hAnsi="Arial" w:cs="Arial"/>
          <w:b/>
        </w:rPr>
        <w:t>MOBILIZAÇÃO DE EQUIPES</w:t>
      </w:r>
      <w:bookmarkEnd w:id="92"/>
    </w:p>
    <w:p w14:paraId="24398AB4">
      <w:pPr>
        <w:autoSpaceDE w:val="0"/>
        <w:autoSpaceDN w:val="0"/>
        <w:adjustRightInd w:val="0"/>
        <w:spacing w:after="120" w:line="240" w:lineRule="auto"/>
        <w:ind w:left="283"/>
        <w:jc w:val="both"/>
        <w:rPr>
          <w:rFonts w:ascii="Arial" w:hAnsi="Arial" w:cs="Arial"/>
        </w:rPr>
      </w:pPr>
      <w:r>
        <w:rPr>
          <w:rFonts w:ascii="Arial" w:hAnsi="Arial" w:cs="Arial"/>
        </w:rPr>
        <w:t>Para mobilizações que envolva pendencias por parte da CONTRATANTE (como fornecimento de materiais, liberação de área etc.) e/ou no ato da emissão do pedido de compras emitido pela CONTRATANTE, haverá um tempo mínimo de 15 dias para mobilização de equipes de obra e/ou engenharia.</w:t>
      </w:r>
    </w:p>
    <w:p w14:paraId="2891FDDB">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w:t>
      </w:r>
      <w:r>
        <w:rPr>
          <w:rFonts w:hint="default" w:ascii="Arial" w:hAnsi="Arial" w:cs="Arial"/>
          <w:color w:val="00B050"/>
          <w:lang w:val="pt-BR"/>
        </w:rPr>
        <w:t>69</w:t>
      </w:r>
      <w:r>
        <w:rPr>
          <w:rFonts w:hint="default" w:ascii="Arial" w:hAnsi="Arial" w:cs="Arial"/>
          <w:color w:val="00B050"/>
        </w:rPr>
        <w:t>_incluso}</w:t>
      </w:r>
    </w:p>
    <w:p w14:paraId="79A9A60B">
      <w:pPr>
        <w:autoSpaceDE w:val="0"/>
        <w:autoSpaceDN w:val="0"/>
        <w:adjustRightInd w:val="0"/>
        <w:spacing w:after="120" w:line="240" w:lineRule="auto"/>
        <w:ind w:left="283"/>
        <w:jc w:val="both"/>
        <w:rPr>
          <w:rFonts w:hint="default" w:ascii="Arial" w:hAnsi="Arial" w:cs="Arial"/>
          <w:color w:val="00B050"/>
        </w:rPr>
      </w:pPr>
    </w:p>
    <w:p w14:paraId="3BC3394D">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{/premissas_incluso}</w:t>
      </w:r>
    </w:p>
    <w:p w14:paraId="16D2238C">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93" w:name="_Toc16502079"/>
      <w:bookmarkStart w:id="94" w:name="_Toc30600276"/>
      <w:bookmarkStart w:id="95" w:name="_Toc74637971"/>
      <w:bookmarkStart w:id="96" w:name="_Toc119484251"/>
      <w:bookmarkStart w:id="97" w:name="_Toc30603634"/>
      <w:r>
        <w:rPr>
          <w:rFonts w:ascii="Arial" w:hAnsi="Arial" w:cs="Arial"/>
          <w:b/>
          <w:color w:val="000000"/>
        </w:rPr>
        <w:t>ESCOPO MACRO DE FORNECIMENTO</w:t>
      </w:r>
      <w:bookmarkEnd w:id="93"/>
      <w:bookmarkEnd w:id="94"/>
      <w:bookmarkEnd w:id="95"/>
      <w:bookmarkEnd w:id="96"/>
      <w:bookmarkEnd w:id="97"/>
    </w:p>
    <w:p w14:paraId="246E29DA">
      <w:pPr>
        <w:autoSpaceDE w:val="0"/>
        <w:autoSpaceDN w:val="0"/>
        <w:adjustRightInd w:val="0"/>
        <w:spacing w:after="120" w:line="240" w:lineRule="auto"/>
        <w:jc w:val="both"/>
        <w:rPr>
          <w:rFonts w:ascii="Arial" w:hAnsi="Arial" w:cs="Arial"/>
        </w:rPr>
      </w:pPr>
      <w:r>
        <w:rPr>
          <w:rFonts w:ascii="Arial" w:hAnsi="Arial" w:cs="Arial"/>
        </w:rPr>
        <w:t>Após análise da documentação enviada a AUTPRO está contemplando nessa proposta os itens destacados a seguir:</w:t>
      </w:r>
    </w:p>
    <w:p w14:paraId="17219FD0">
      <w:pPr>
        <w:pStyle w:val="35"/>
        <w:numPr>
          <w:ilvl w:val="0"/>
          <w:numId w:val="5"/>
        </w:numPr>
        <w:autoSpaceDE w:val="0"/>
        <w:autoSpaceDN w:val="0"/>
        <w:adjustRightInd w:val="0"/>
        <w:spacing w:after="120" w:line="240" w:lineRule="auto"/>
        <w:ind w:left="726" w:hanging="357"/>
        <w:jc w:val="both"/>
        <w:rPr>
          <w:rFonts w:ascii="Arial" w:hAnsi="Arial" w:cs="Arial"/>
          <w:highlight w:val="yellow"/>
        </w:rPr>
      </w:pPr>
      <w:r>
        <w:rPr>
          <w:rFonts w:ascii="Arial" w:hAnsi="Arial" w:cs="Arial"/>
          <w:highlight w:val="yellow"/>
        </w:rPr>
        <w:t>XXXXXXXXXXXXXXX;</w:t>
      </w:r>
    </w:p>
    <w:p w14:paraId="7FFCA58F">
      <w:pPr>
        <w:pStyle w:val="35"/>
        <w:numPr>
          <w:ilvl w:val="0"/>
          <w:numId w:val="5"/>
        </w:numPr>
        <w:autoSpaceDE w:val="0"/>
        <w:autoSpaceDN w:val="0"/>
        <w:adjustRightInd w:val="0"/>
        <w:spacing w:after="120" w:line="240" w:lineRule="auto"/>
        <w:ind w:left="726" w:hanging="357"/>
        <w:jc w:val="both"/>
        <w:rPr>
          <w:rFonts w:ascii="Arial" w:hAnsi="Arial" w:cs="Arial"/>
          <w:highlight w:val="yellow"/>
        </w:rPr>
      </w:pPr>
      <w:r>
        <w:rPr>
          <w:rFonts w:ascii="Arial" w:hAnsi="Arial" w:cs="Arial"/>
          <w:highlight w:val="yellow"/>
        </w:rPr>
        <w:t>XXXXXXXXXXXXXXX;</w:t>
      </w:r>
    </w:p>
    <w:p w14:paraId="1A685C3B">
      <w:pPr>
        <w:pStyle w:val="35"/>
        <w:numPr>
          <w:ilvl w:val="0"/>
          <w:numId w:val="5"/>
        </w:numPr>
        <w:autoSpaceDE w:val="0"/>
        <w:autoSpaceDN w:val="0"/>
        <w:adjustRightInd w:val="0"/>
        <w:spacing w:after="120" w:line="240" w:lineRule="auto"/>
        <w:ind w:left="726" w:hanging="357"/>
        <w:jc w:val="both"/>
        <w:rPr>
          <w:rFonts w:ascii="Arial" w:hAnsi="Arial" w:cs="Arial"/>
          <w:highlight w:val="yellow"/>
        </w:rPr>
      </w:pPr>
      <w:r>
        <w:rPr>
          <w:rFonts w:ascii="Arial" w:hAnsi="Arial" w:cs="Arial"/>
          <w:highlight w:val="yellow"/>
        </w:rPr>
        <w:t>XXXXXXXXXXXXXXX;</w:t>
      </w:r>
    </w:p>
    <w:p w14:paraId="30A711E3">
      <w:pPr>
        <w:pStyle w:val="35"/>
        <w:numPr>
          <w:ilvl w:val="0"/>
          <w:numId w:val="5"/>
        </w:numPr>
        <w:autoSpaceDE w:val="0"/>
        <w:autoSpaceDN w:val="0"/>
        <w:adjustRightInd w:val="0"/>
        <w:spacing w:after="120" w:line="240" w:lineRule="auto"/>
        <w:ind w:left="726" w:hanging="357"/>
        <w:jc w:val="both"/>
        <w:rPr>
          <w:rFonts w:ascii="Arial" w:hAnsi="Arial" w:cs="Arial"/>
          <w:highlight w:val="yellow"/>
        </w:rPr>
      </w:pPr>
      <w:r>
        <w:rPr>
          <w:rFonts w:ascii="Arial" w:hAnsi="Arial" w:cs="Arial"/>
          <w:highlight w:val="yellow"/>
        </w:rPr>
        <w:t>XXXXXXXXXXXXXXX;</w:t>
      </w:r>
    </w:p>
    <w:p w14:paraId="1465EBC3">
      <w:pPr>
        <w:pStyle w:val="35"/>
        <w:numPr>
          <w:ilvl w:val="0"/>
          <w:numId w:val="5"/>
        </w:numPr>
        <w:autoSpaceDE w:val="0"/>
        <w:autoSpaceDN w:val="0"/>
        <w:adjustRightInd w:val="0"/>
        <w:spacing w:after="120" w:line="240" w:lineRule="auto"/>
        <w:ind w:left="726" w:hanging="357"/>
        <w:jc w:val="both"/>
        <w:rPr>
          <w:rFonts w:ascii="Arial" w:hAnsi="Arial" w:cs="Arial"/>
          <w:highlight w:val="yellow"/>
        </w:rPr>
      </w:pPr>
      <w:r>
        <w:rPr>
          <w:rFonts w:ascii="Arial" w:hAnsi="Arial" w:cs="Arial"/>
          <w:highlight w:val="yellow"/>
        </w:rPr>
        <w:t>XXXXXXXXXXXXXXX;</w:t>
      </w:r>
    </w:p>
    <w:p w14:paraId="03B8110F">
      <w:pPr>
        <w:autoSpaceDE w:val="0"/>
        <w:autoSpaceDN w:val="0"/>
        <w:adjustRightInd w:val="0"/>
        <w:spacing w:after="120" w:line="240" w:lineRule="auto"/>
        <w:jc w:val="both"/>
        <w:rPr>
          <w:rFonts w:ascii="Arial" w:hAnsi="Arial" w:cs="Arial"/>
        </w:rPr>
      </w:pPr>
      <w:r>
        <w:rPr>
          <w:rFonts w:ascii="Arial" w:hAnsi="Arial" w:cs="Arial"/>
        </w:rPr>
        <w:t>Os itens acima serão detalhados abaixo para quaisquer esclarecimentos futuros:</w:t>
      </w:r>
    </w:p>
    <w:p w14:paraId="0F6DA58E">
      <w:pPr>
        <w:pStyle w:val="21"/>
        <w:numPr>
          <w:ilvl w:val="0"/>
          <w:numId w:val="0"/>
        </w:numPr>
        <w:tabs>
          <w:tab w:val="left" w:pos="284"/>
          <w:tab w:val="clear" w:pos="4252"/>
          <w:tab w:val="clear" w:pos="8504"/>
        </w:tabs>
        <w:spacing w:after="120"/>
        <w:ind w:leftChars="0"/>
        <w:jc w:val="both"/>
        <w:outlineLvl w:val="0"/>
        <w:rPr>
          <w:rFonts w:hint="default" w:ascii="Arial" w:hAnsi="Arial" w:cs="Arial"/>
          <w:color w:val="00B050"/>
        </w:rPr>
      </w:pPr>
      <w:bookmarkStart w:id="98" w:name="_Toc119484252"/>
      <w:bookmarkStart w:id="99" w:name="_Toc74637972"/>
      <w:r>
        <w:rPr>
          <w:rFonts w:hint="default" w:ascii="Arial" w:hAnsi="Arial" w:cs="Arial"/>
          <w:color w:val="00B050"/>
        </w:rPr>
        <w:t>{#documentacao_incluso}</w:t>
      </w:r>
    </w:p>
    <w:p w14:paraId="6EB79869">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r>
        <w:rPr>
          <w:rFonts w:ascii="Arial" w:hAnsi="Arial" w:cs="Arial"/>
          <w:b/>
          <w:color w:val="000000"/>
        </w:rPr>
        <w:t>DOCUMENTAÇÃO DE ENGENHARIA</w:t>
      </w:r>
      <w:bookmarkEnd w:id="98"/>
      <w:bookmarkEnd w:id="99"/>
    </w:p>
    <w:p w14:paraId="145EE224">
      <w:pPr>
        <w:autoSpaceDE w:val="0"/>
        <w:autoSpaceDN w:val="0"/>
        <w:adjustRightInd w:val="0"/>
        <w:spacing w:after="120" w:line="240" w:lineRule="auto"/>
        <w:jc w:val="both"/>
        <w:rPr>
          <w:rFonts w:ascii="Arial" w:hAnsi="Arial" w:cs="Arial"/>
        </w:rPr>
      </w:pPr>
      <w:r>
        <w:rPr>
          <w:rFonts w:ascii="Arial" w:hAnsi="Arial" w:cs="Arial"/>
        </w:rPr>
        <w:t>Faz parte do escopo de fornecimento da AUTPRO os seguintes serviços de engenharia:</w:t>
      </w:r>
    </w:p>
    <w:p w14:paraId="1651CA27">
      <w:pPr>
        <w:pStyle w:val="21"/>
        <w:numPr>
          <w:ilvl w:val="0"/>
          <w:numId w:val="0"/>
        </w:numPr>
        <w:tabs>
          <w:tab w:val="clear" w:pos="4252"/>
          <w:tab w:val="clear" w:pos="8504"/>
        </w:tabs>
        <w:spacing w:after="120"/>
        <w:ind w:left="283" w:leftChars="0"/>
        <w:jc w:val="both"/>
        <w:outlineLvl w:val="1"/>
        <w:rPr>
          <w:rFonts w:hint="default" w:ascii="Arial" w:hAnsi="Arial" w:cs="Arial"/>
          <w:b w:val="0"/>
          <w:bCs/>
          <w:color w:val="00B050"/>
        </w:rPr>
      </w:pPr>
      <w:bookmarkStart w:id="100" w:name="_Toc119484253"/>
      <w:r>
        <w:rPr>
          <w:rFonts w:hint="default" w:ascii="Arial" w:hAnsi="Arial" w:cs="Arial"/>
          <w:b w:val="0"/>
          <w:bCs/>
          <w:color w:val="00B050"/>
        </w:rPr>
        <w:t>{#autpro_97_incluso}</w:t>
      </w:r>
    </w:p>
    <w:p w14:paraId="70D82176">
      <w:pPr>
        <w:pStyle w:val="21"/>
        <w:numPr>
          <w:ilvl w:val="0"/>
          <w:numId w:val="0"/>
        </w:numPr>
        <w:tabs>
          <w:tab w:val="clear" w:pos="4252"/>
          <w:tab w:val="clear" w:pos="8504"/>
        </w:tabs>
        <w:spacing w:after="120"/>
        <w:ind w:left="283" w:leftChars="0"/>
        <w:jc w:val="both"/>
        <w:outlineLvl w:val="1"/>
        <w:rPr>
          <w:rFonts w:hint="default" w:ascii="Arial" w:hAnsi="Arial" w:cs="Arial"/>
          <w:b w:val="0"/>
          <w:bCs/>
          <w:color w:val="00B050"/>
        </w:rPr>
      </w:pPr>
    </w:p>
    <w:p w14:paraId="63594E7A">
      <w:pPr>
        <w:pStyle w:val="21"/>
        <w:numPr>
          <w:ilvl w:val="1"/>
          <w:numId w:val="2"/>
        </w:numPr>
        <w:tabs>
          <w:tab w:val="clear" w:pos="4252"/>
          <w:tab w:val="clear" w:pos="8504"/>
        </w:tabs>
        <w:spacing w:after="120"/>
        <w:jc w:val="both"/>
        <w:outlineLvl w:val="1"/>
        <w:rPr>
          <w:rFonts w:ascii="Arial" w:hAnsi="Arial" w:cs="Arial"/>
          <w:b/>
        </w:rPr>
      </w:pPr>
      <w:r>
        <w:rPr>
          <w:rFonts w:ascii="Arial" w:hAnsi="Arial" w:cs="Arial"/>
          <w:b/>
        </w:rPr>
        <w:t>ESTUDOS ELÉTRICOS</w:t>
      </w:r>
      <w:bookmarkEnd w:id="100"/>
    </w:p>
    <w:p w14:paraId="7C7FE5ED">
      <w:pPr>
        <w:autoSpaceDE w:val="0"/>
        <w:autoSpaceDN w:val="0"/>
        <w:adjustRightInd w:val="0"/>
        <w:spacing w:after="120" w:line="240" w:lineRule="auto"/>
        <w:ind w:left="283"/>
        <w:jc w:val="both"/>
        <w:rPr>
          <w:rFonts w:ascii="Arial" w:hAnsi="Arial" w:cs="Arial"/>
        </w:rPr>
      </w:pPr>
      <w:r>
        <w:rPr>
          <w:rFonts w:ascii="Arial" w:hAnsi="Arial" w:cs="Arial"/>
        </w:rPr>
        <w:t>Os estudos elétricos visam definir as características das instalações e equipamentos, avaliar as condições de operação, eventuais restrições, assim como definir parâmetros para estabelecer os limites de suportabilidade para as instalações. Abaixo listamos os estudos considerados pela AUTPRO e seus para o empreendimento:</w:t>
      </w:r>
      <w:bookmarkStart w:id="101" w:name="_Toc74637973"/>
      <w:bookmarkStart w:id="102" w:name="_Toc119484254"/>
    </w:p>
    <w:p w14:paraId="484FD6A0">
      <w:pPr>
        <w:autoSpaceDE w:val="0"/>
        <w:autoSpaceDN w:val="0"/>
        <w:adjustRightInd w:val="0"/>
        <w:spacing w:after="120" w:line="240" w:lineRule="auto"/>
        <w:ind w:left="284" w:leftChars="0" w:firstLine="284" w:firstLineChars="0"/>
        <w:jc w:val="both"/>
        <w:rPr>
          <w:rFonts w:hint="default" w:ascii="Arial" w:hAnsi="Arial" w:cs="Arial"/>
          <w:color w:val="00B050"/>
        </w:rPr>
      </w:pPr>
      <w:r>
        <w:rPr>
          <w:rFonts w:hint="default" w:ascii="Arial" w:hAnsi="Arial" w:cs="Arial"/>
          <w:color w:val="00B050"/>
        </w:rPr>
        <w:t>{#secao71_itens}</w:t>
      </w:r>
    </w:p>
    <w:p w14:paraId="7771A487">
      <w:pPr>
        <w:autoSpaceDE w:val="0"/>
        <w:autoSpaceDN w:val="0"/>
        <w:adjustRightInd w:val="0"/>
        <w:spacing w:after="120" w:line="240" w:lineRule="auto"/>
        <w:ind w:left="284" w:leftChars="0" w:firstLine="284" w:firstLineChars="0"/>
        <w:jc w:val="both"/>
        <w:rPr>
          <w:rFonts w:hint="default" w:ascii="Arial" w:hAnsi="Arial" w:cs="Arial"/>
          <w:lang w:val="pt-BR"/>
        </w:rPr>
      </w:pPr>
      <w:r>
        <w:rPr>
          <w:rFonts w:hint="default" w:ascii="Arial" w:hAnsi="Arial" w:cs="Arial"/>
        </w:rPr>
        <w:t>✓</w:t>
      </w:r>
      <w:r>
        <w:rPr>
          <w:rFonts w:hint="default" w:ascii="Arial" w:hAnsi="Arial" w:cs="Arial"/>
          <w:lang w:val="pt-BR"/>
        </w:rPr>
        <w:t xml:space="preserve"> </w:t>
      </w:r>
      <w:r>
        <w:rPr>
          <w:rFonts w:hint="default" w:ascii="Arial" w:hAnsi="Arial" w:cs="Arial"/>
        </w:rPr>
        <w:t>{descricao}</w:t>
      </w:r>
      <w:r>
        <w:rPr>
          <w:rFonts w:hint="default" w:ascii="Arial" w:hAnsi="Arial" w:cs="Arial"/>
          <w:lang w:val="pt-BR"/>
        </w:rPr>
        <w:t>.</w:t>
      </w:r>
    </w:p>
    <w:p w14:paraId="61B5A58B">
      <w:pPr>
        <w:autoSpaceDE w:val="0"/>
        <w:autoSpaceDN w:val="0"/>
        <w:adjustRightInd w:val="0"/>
        <w:spacing w:after="120" w:line="240" w:lineRule="auto"/>
        <w:ind w:left="284" w:leftChars="0" w:firstLine="284" w:firstLineChars="0"/>
        <w:jc w:val="both"/>
        <w:rPr>
          <w:rFonts w:ascii="Arial" w:hAnsi="Arial" w:cs="Arial"/>
          <w:color w:val="00B050"/>
        </w:rPr>
      </w:pPr>
      <w:r>
        <w:rPr>
          <w:rFonts w:hint="default" w:ascii="Arial" w:hAnsi="Arial" w:cs="Arial"/>
          <w:color w:val="00B050"/>
        </w:rPr>
        <w:t>{/secao71_itens}</w:t>
      </w:r>
    </w:p>
    <w:p w14:paraId="2151B832">
      <w:pPr>
        <w:pStyle w:val="21"/>
        <w:numPr>
          <w:ilvl w:val="0"/>
          <w:numId w:val="0"/>
        </w:numPr>
        <w:tabs>
          <w:tab w:val="clear" w:pos="4252"/>
          <w:tab w:val="clear" w:pos="8504"/>
        </w:tabs>
        <w:spacing w:after="120"/>
        <w:ind w:left="283" w:leftChars="0"/>
        <w:jc w:val="both"/>
        <w:outlineLvl w:val="1"/>
        <w:rPr>
          <w:rFonts w:hint="default" w:ascii="Arial" w:hAnsi="Arial" w:cs="Arial"/>
          <w:b w:val="0"/>
          <w:bCs/>
          <w:color w:val="00B050"/>
        </w:rPr>
      </w:pPr>
      <w:r>
        <w:rPr>
          <w:rFonts w:hint="default" w:ascii="Arial" w:hAnsi="Arial" w:cs="Arial"/>
          <w:b w:val="0"/>
          <w:bCs/>
          <w:color w:val="00B050"/>
        </w:rPr>
        <w:t>{/autpro_97_incluso}</w:t>
      </w:r>
    </w:p>
    <w:p w14:paraId="4CE68364">
      <w:pPr>
        <w:pStyle w:val="21"/>
        <w:numPr>
          <w:ilvl w:val="0"/>
          <w:numId w:val="0"/>
        </w:numPr>
        <w:tabs>
          <w:tab w:val="clear" w:pos="4252"/>
          <w:tab w:val="clear" w:pos="8504"/>
        </w:tabs>
        <w:spacing w:after="120"/>
        <w:ind w:left="283" w:leftChars="0"/>
        <w:jc w:val="both"/>
        <w:outlineLvl w:val="1"/>
        <w:rPr>
          <w:rFonts w:hint="default" w:ascii="Arial" w:hAnsi="Arial" w:cs="Arial"/>
          <w:b w:val="0"/>
          <w:bCs/>
          <w:color w:val="00B050"/>
        </w:rPr>
      </w:pPr>
    </w:p>
    <w:p w14:paraId="3C215AB1">
      <w:pPr>
        <w:pStyle w:val="21"/>
        <w:numPr>
          <w:ilvl w:val="0"/>
          <w:numId w:val="0"/>
        </w:numPr>
        <w:tabs>
          <w:tab w:val="clear" w:pos="4252"/>
          <w:tab w:val="clear" w:pos="8504"/>
        </w:tabs>
        <w:spacing w:after="120"/>
        <w:ind w:left="283" w:leftChars="0"/>
        <w:jc w:val="both"/>
        <w:outlineLvl w:val="1"/>
        <w:rPr>
          <w:rFonts w:hint="default" w:ascii="Arial" w:hAnsi="Arial" w:cs="Arial"/>
          <w:b w:val="0"/>
          <w:bCs/>
          <w:color w:val="00B050"/>
        </w:rPr>
      </w:pPr>
      <w:r>
        <w:rPr>
          <w:rFonts w:hint="default" w:ascii="Arial" w:hAnsi="Arial" w:cs="Arial"/>
          <w:b w:val="0"/>
          <w:bCs/>
          <w:color w:val="00B050"/>
        </w:rPr>
        <w:t>{#autpro_72_incluso}</w:t>
      </w:r>
    </w:p>
    <w:p w14:paraId="69B58309">
      <w:pPr>
        <w:pStyle w:val="21"/>
        <w:numPr>
          <w:ilvl w:val="1"/>
          <w:numId w:val="2"/>
        </w:numPr>
        <w:tabs>
          <w:tab w:val="clear" w:pos="4252"/>
          <w:tab w:val="clear" w:pos="8504"/>
        </w:tabs>
        <w:spacing w:after="120"/>
        <w:jc w:val="both"/>
        <w:outlineLvl w:val="1"/>
        <w:rPr>
          <w:rFonts w:ascii="Arial" w:hAnsi="Arial" w:cs="Arial"/>
          <w:b/>
        </w:rPr>
      </w:pPr>
      <w:r>
        <w:rPr>
          <w:rFonts w:ascii="Arial" w:hAnsi="Arial" w:cs="Arial"/>
          <w:b/>
        </w:rPr>
        <w:t xml:space="preserve">PROJETO DE </w:t>
      </w:r>
      <w:bookmarkEnd w:id="101"/>
      <w:r>
        <w:rPr>
          <w:rFonts w:ascii="Arial" w:hAnsi="Arial" w:cs="Arial"/>
          <w:b/>
        </w:rPr>
        <w:t>PAINÉIS</w:t>
      </w:r>
      <w:bookmarkEnd w:id="102"/>
    </w:p>
    <w:p w14:paraId="42A7D6BB">
      <w:pPr>
        <w:autoSpaceDE w:val="0"/>
        <w:autoSpaceDN w:val="0"/>
        <w:adjustRightInd w:val="0"/>
        <w:spacing w:after="120" w:line="240" w:lineRule="auto"/>
        <w:ind w:left="283"/>
        <w:jc w:val="both"/>
        <w:rPr>
          <w:rFonts w:ascii="Arial" w:hAnsi="Arial" w:cs="Arial"/>
        </w:rPr>
      </w:pPr>
      <w:bookmarkStart w:id="103" w:name="_Hlk62977652"/>
      <w:r>
        <w:rPr>
          <w:rFonts w:ascii="Arial" w:hAnsi="Arial" w:cs="Arial"/>
        </w:rPr>
        <w:t>O projeto eletromecânico dos painéis conterá grau de detalhamento suficiente para fabricação dos equipamentos internos ao painel e será desenvolvido conforme padrão AUTPRO em atendimento as normas vigentes, contendo minimamente:</w:t>
      </w:r>
    </w:p>
    <w:bookmarkEnd w:id="103"/>
    <w:p w14:paraId="72E34E35">
      <w:pPr>
        <w:autoSpaceDE w:val="0"/>
        <w:autoSpaceDN w:val="0"/>
        <w:adjustRightInd w:val="0"/>
        <w:spacing w:after="120" w:line="240" w:lineRule="auto"/>
        <w:ind w:left="283" w:leftChars="0" w:firstLine="284" w:firstLineChars="0"/>
        <w:jc w:val="both"/>
        <w:rPr>
          <w:rFonts w:hint="default" w:ascii="Arial" w:hAnsi="Arial" w:cs="Arial"/>
          <w:color w:val="00B050"/>
        </w:rPr>
      </w:pPr>
      <w:r>
        <w:rPr>
          <w:rFonts w:hint="default" w:ascii="Arial" w:hAnsi="Arial" w:cs="Arial"/>
          <w:color w:val="00B050"/>
        </w:rPr>
        <w:t>{#secao72_itens}</w:t>
      </w:r>
    </w:p>
    <w:p w14:paraId="4563CBC7">
      <w:pPr>
        <w:autoSpaceDE w:val="0"/>
        <w:autoSpaceDN w:val="0"/>
        <w:adjustRightInd w:val="0"/>
        <w:spacing w:after="120" w:line="240" w:lineRule="auto"/>
        <w:ind w:left="283" w:leftChars="0" w:firstLine="284" w:firstLineChars="0"/>
        <w:jc w:val="both"/>
        <w:rPr>
          <w:rFonts w:hint="default" w:ascii="Arial" w:hAnsi="Arial" w:cs="Arial"/>
          <w:lang w:val="pt-BR"/>
        </w:rPr>
      </w:pPr>
      <w:r>
        <w:rPr>
          <w:rFonts w:hint="default" w:ascii="Arial" w:hAnsi="Arial" w:cs="Arial"/>
        </w:rPr>
        <w:t>✓  {descricao}</w:t>
      </w:r>
      <w:r>
        <w:rPr>
          <w:rFonts w:hint="default" w:ascii="Arial" w:hAnsi="Arial" w:cs="Arial"/>
          <w:lang w:val="pt-BR"/>
        </w:rPr>
        <w:t>.</w:t>
      </w:r>
    </w:p>
    <w:p w14:paraId="6DE4488E">
      <w:pPr>
        <w:autoSpaceDE w:val="0"/>
        <w:autoSpaceDN w:val="0"/>
        <w:adjustRightInd w:val="0"/>
        <w:spacing w:after="120" w:line="240" w:lineRule="auto"/>
        <w:ind w:left="283" w:leftChars="0" w:firstLine="284" w:firstLineChars="0"/>
        <w:jc w:val="both"/>
        <w:rPr>
          <w:rFonts w:ascii="Arial" w:hAnsi="Arial" w:cs="Arial"/>
          <w:color w:val="00B050"/>
        </w:rPr>
      </w:pPr>
      <w:r>
        <w:rPr>
          <w:rFonts w:hint="default" w:ascii="Arial" w:hAnsi="Arial" w:cs="Arial"/>
          <w:color w:val="00B050"/>
        </w:rPr>
        <w:t>{/secao72_itens}</w:t>
      </w:r>
    </w:p>
    <w:p w14:paraId="0D6C564A">
      <w:pPr>
        <w:autoSpaceDE w:val="0"/>
        <w:autoSpaceDN w:val="0"/>
        <w:adjustRightInd w:val="0"/>
        <w:spacing w:after="120" w:line="240" w:lineRule="auto"/>
        <w:ind w:left="283"/>
        <w:jc w:val="both"/>
        <w:rPr>
          <w:rFonts w:ascii="Arial" w:hAnsi="Arial" w:cs="Arial"/>
        </w:rPr>
      </w:pPr>
      <w:r>
        <w:rPr>
          <w:rFonts w:ascii="Arial" w:hAnsi="Arial" w:cs="Arial"/>
        </w:rPr>
        <w:t>Para painéis de baixa tensão seguirão as normas abaixo:</w:t>
      </w:r>
    </w:p>
    <w:p w14:paraId="49040189">
      <w:pPr>
        <w:pStyle w:val="35"/>
        <w:numPr>
          <w:ilvl w:val="0"/>
          <w:numId w:val="6"/>
        </w:numPr>
        <w:autoSpaceDE w:val="0"/>
        <w:autoSpaceDN w:val="0"/>
        <w:adjustRightInd w:val="0"/>
        <w:spacing w:after="120" w:line="240" w:lineRule="auto"/>
        <w:jc w:val="both"/>
        <w:rPr>
          <w:rFonts w:ascii="Arial" w:hAnsi="Arial" w:cs="Arial"/>
          <w:highlight w:val="none"/>
        </w:rPr>
      </w:pPr>
      <w:r>
        <w:rPr>
          <w:rFonts w:ascii="Arial" w:hAnsi="Arial" w:cs="Arial"/>
          <w:highlight w:val="none"/>
        </w:rPr>
        <w:t>NR-10;</w:t>
      </w:r>
    </w:p>
    <w:p w14:paraId="60A139FB">
      <w:pPr>
        <w:pStyle w:val="35"/>
        <w:numPr>
          <w:ilvl w:val="0"/>
          <w:numId w:val="6"/>
        </w:numPr>
        <w:autoSpaceDE w:val="0"/>
        <w:autoSpaceDN w:val="0"/>
        <w:adjustRightInd w:val="0"/>
        <w:spacing w:after="120" w:line="240" w:lineRule="auto"/>
        <w:jc w:val="both"/>
        <w:rPr>
          <w:rFonts w:ascii="Arial" w:hAnsi="Arial" w:cs="Arial"/>
          <w:highlight w:val="none"/>
        </w:rPr>
      </w:pPr>
      <w:r>
        <w:rPr>
          <w:rFonts w:ascii="Arial" w:hAnsi="Arial" w:cs="Arial"/>
          <w:highlight w:val="none"/>
        </w:rPr>
        <w:t>NBR 5410:2004 Versão Corrigida: 2008;</w:t>
      </w:r>
    </w:p>
    <w:p w14:paraId="5CB86A31">
      <w:pPr>
        <w:pStyle w:val="35"/>
        <w:numPr>
          <w:ilvl w:val="0"/>
          <w:numId w:val="6"/>
        </w:numPr>
        <w:autoSpaceDE w:val="0"/>
        <w:autoSpaceDN w:val="0"/>
        <w:adjustRightInd w:val="0"/>
        <w:spacing w:after="120" w:line="240" w:lineRule="auto"/>
        <w:jc w:val="both"/>
        <w:rPr>
          <w:rFonts w:ascii="Arial" w:hAnsi="Arial" w:cs="Arial"/>
          <w:highlight w:val="none"/>
        </w:rPr>
      </w:pPr>
      <w:r>
        <w:rPr>
          <w:rFonts w:ascii="Arial" w:hAnsi="Arial" w:cs="Arial"/>
          <w:highlight w:val="none"/>
        </w:rPr>
        <w:t>NBR IEC 61439 (Partes 1, 2, 3 e 4 em suas últimas revisões);</w:t>
      </w:r>
    </w:p>
    <w:p w14:paraId="049EB677">
      <w:pPr>
        <w:pStyle w:val="35"/>
        <w:numPr>
          <w:ilvl w:val="0"/>
          <w:numId w:val="6"/>
        </w:numPr>
        <w:autoSpaceDE w:val="0"/>
        <w:autoSpaceDN w:val="0"/>
        <w:adjustRightInd w:val="0"/>
        <w:spacing w:after="120" w:line="240" w:lineRule="auto"/>
        <w:jc w:val="both"/>
        <w:rPr>
          <w:rFonts w:ascii="Arial" w:hAnsi="Arial" w:cs="Arial"/>
          <w:highlight w:val="none"/>
        </w:rPr>
      </w:pPr>
      <w:r>
        <w:rPr>
          <w:rFonts w:ascii="Arial" w:hAnsi="Arial" w:cs="Arial"/>
          <w:highlight w:val="none"/>
        </w:rPr>
        <w:t>NBR IEC 60947 (em suas últimas revisões);</w:t>
      </w:r>
    </w:p>
    <w:p w14:paraId="71B78CE0">
      <w:pPr>
        <w:pStyle w:val="35"/>
        <w:numPr>
          <w:ilvl w:val="0"/>
          <w:numId w:val="6"/>
        </w:numPr>
        <w:autoSpaceDE w:val="0"/>
        <w:autoSpaceDN w:val="0"/>
        <w:adjustRightInd w:val="0"/>
        <w:spacing w:after="120" w:line="240" w:lineRule="auto"/>
        <w:jc w:val="both"/>
        <w:rPr>
          <w:rFonts w:ascii="Arial" w:hAnsi="Arial" w:cs="Arial"/>
          <w:highlight w:val="none"/>
        </w:rPr>
      </w:pPr>
      <w:r>
        <w:rPr>
          <w:rFonts w:ascii="Arial" w:hAnsi="Arial" w:cs="Arial"/>
          <w:highlight w:val="none"/>
        </w:rPr>
        <w:t>NBR IEC 60529:2017;</w:t>
      </w:r>
    </w:p>
    <w:p w14:paraId="3257281D">
      <w:pPr>
        <w:autoSpaceDE w:val="0"/>
        <w:autoSpaceDN w:val="0"/>
        <w:adjustRightInd w:val="0"/>
        <w:spacing w:after="120" w:line="240" w:lineRule="auto"/>
        <w:ind w:left="283"/>
        <w:jc w:val="both"/>
        <w:rPr>
          <w:rFonts w:ascii="Arial" w:hAnsi="Arial" w:cs="Arial"/>
          <w:highlight w:val="none"/>
        </w:rPr>
      </w:pPr>
      <w:r>
        <w:rPr>
          <w:rFonts w:ascii="Arial" w:hAnsi="Arial" w:cs="Arial"/>
          <w:highlight w:val="none"/>
        </w:rPr>
        <w:t>Os painéis de média tensão seguirão as normas:</w:t>
      </w:r>
    </w:p>
    <w:p w14:paraId="347F873D">
      <w:pPr>
        <w:pStyle w:val="35"/>
        <w:numPr>
          <w:ilvl w:val="0"/>
          <w:numId w:val="7"/>
        </w:numPr>
        <w:autoSpaceDE w:val="0"/>
        <w:autoSpaceDN w:val="0"/>
        <w:adjustRightInd w:val="0"/>
        <w:spacing w:after="120" w:line="240" w:lineRule="auto"/>
        <w:jc w:val="both"/>
        <w:rPr>
          <w:rFonts w:ascii="Arial" w:hAnsi="Arial" w:cs="Arial"/>
          <w:highlight w:val="none"/>
        </w:rPr>
      </w:pPr>
      <w:r>
        <w:rPr>
          <w:rFonts w:ascii="Arial" w:hAnsi="Arial" w:cs="Arial"/>
          <w:highlight w:val="none"/>
        </w:rPr>
        <w:t>NR-10;</w:t>
      </w:r>
    </w:p>
    <w:p w14:paraId="51BC0102">
      <w:pPr>
        <w:pStyle w:val="35"/>
        <w:numPr>
          <w:ilvl w:val="0"/>
          <w:numId w:val="7"/>
        </w:numPr>
        <w:autoSpaceDE w:val="0"/>
        <w:autoSpaceDN w:val="0"/>
        <w:adjustRightInd w:val="0"/>
        <w:spacing w:after="120" w:line="240" w:lineRule="auto"/>
        <w:jc w:val="both"/>
        <w:rPr>
          <w:rFonts w:ascii="Arial" w:hAnsi="Arial" w:cs="Arial"/>
          <w:highlight w:val="none"/>
        </w:rPr>
      </w:pPr>
      <w:r>
        <w:rPr>
          <w:rFonts w:ascii="Arial" w:hAnsi="Arial" w:cs="Arial"/>
          <w:highlight w:val="none"/>
        </w:rPr>
        <w:t>NBR 5410:2004 Versão Corrigida: 2008;</w:t>
      </w:r>
    </w:p>
    <w:p w14:paraId="2C4B2B80">
      <w:pPr>
        <w:pStyle w:val="35"/>
        <w:numPr>
          <w:ilvl w:val="0"/>
          <w:numId w:val="7"/>
        </w:numPr>
        <w:autoSpaceDE w:val="0"/>
        <w:autoSpaceDN w:val="0"/>
        <w:adjustRightInd w:val="0"/>
        <w:spacing w:after="120" w:line="240" w:lineRule="auto"/>
        <w:jc w:val="both"/>
        <w:rPr>
          <w:rFonts w:ascii="Arial" w:hAnsi="Arial" w:cs="Arial"/>
          <w:highlight w:val="none"/>
        </w:rPr>
      </w:pPr>
      <w:r>
        <w:rPr>
          <w:rFonts w:ascii="Arial" w:hAnsi="Arial" w:cs="Arial"/>
          <w:highlight w:val="none"/>
        </w:rPr>
        <w:t>NBR IEC 62271-200:2007 Versão Corrigida: 2007;</w:t>
      </w:r>
    </w:p>
    <w:p w14:paraId="3827403A">
      <w:pPr>
        <w:pStyle w:val="35"/>
        <w:numPr>
          <w:ilvl w:val="0"/>
          <w:numId w:val="7"/>
        </w:numPr>
        <w:autoSpaceDE w:val="0"/>
        <w:autoSpaceDN w:val="0"/>
        <w:adjustRightInd w:val="0"/>
        <w:spacing w:after="120" w:line="240" w:lineRule="auto"/>
        <w:jc w:val="both"/>
        <w:rPr>
          <w:rFonts w:ascii="Arial" w:hAnsi="Arial" w:cs="Arial"/>
          <w:highlight w:val="none"/>
        </w:rPr>
      </w:pPr>
      <w:r>
        <w:rPr>
          <w:rFonts w:ascii="Arial" w:hAnsi="Arial" w:cs="Arial"/>
          <w:highlight w:val="none"/>
        </w:rPr>
        <w:t>NBR IEC 62271-102:2006.</w:t>
      </w:r>
    </w:p>
    <w:p w14:paraId="1C5B5166">
      <w:pPr>
        <w:autoSpaceDE w:val="0"/>
        <w:autoSpaceDN w:val="0"/>
        <w:adjustRightInd w:val="0"/>
        <w:spacing w:after="120" w:line="240" w:lineRule="auto"/>
        <w:ind w:left="283"/>
        <w:jc w:val="both"/>
        <w:rPr>
          <w:rFonts w:ascii="Arial" w:hAnsi="Arial" w:cs="Arial"/>
        </w:rPr>
      </w:pPr>
      <w:r>
        <w:rPr>
          <w:rFonts w:ascii="Arial" w:hAnsi="Arial" w:cs="Arial"/>
        </w:rPr>
        <w:t>O projeto será fornecido em mídia eletrônica (AutoCAD) e devidamente revisado após a certificação do CONTRATANTE, importante salientar que as emissões parciais serão disponibilizadas em Adobe Acrobat em meio digital.</w:t>
      </w:r>
    </w:p>
    <w:p w14:paraId="19845EF6">
      <w:pPr>
        <w:autoSpaceDE w:val="0"/>
        <w:autoSpaceDN w:val="0"/>
        <w:adjustRightInd w:val="0"/>
        <w:spacing w:after="120" w:line="240" w:lineRule="auto"/>
        <w:ind w:left="283"/>
        <w:jc w:val="both"/>
        <w:rPr>
          <w:rFonts w:ascii="Arial" w:hAnsi="Arial" w:cs="Arial"/>
        </w:rPr>
      </w:pPr>
      <w:r>
        <w:rPr>
          <w:rFonts w:ascii="Arial" w:hAnsi="Arial" w:cs="Arial"/>
        </w:rPr>
        <w:t>NOTA: Estão limitadas até 02 (duas) revisões dos projetos após analise do CONTRATANTE exceto em casos de mudanças de escopo. Para mais revisões ou mudança de escopo um novo acordo comercial deve ser realizado.</w:t>
      </w:r>
    </w:p>
    <w:p w14:paraId="5ACA2678">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{/autpro_72_incluso}</w:t>
      </w:r>
    </w:p>
    <w:p w14:paraId="443C3653">
      <w:pPr>
        <w:autoSpaceDE w:val="0"/>
        <w:autoSpaceDN w:val="0"/>
        <w:adjustRightInd w:val="0"/>
        <w:spacing w:after="120" w:line="240" w:lineRule="auto"/>
        <w:ind w:left="283"/>
        <w:jc w:val="both"/>
        <w:rPr>
          <w:rFonts w:hint="default" w:ascii="Arial" w:hAnsi="Arial" w:cs="Arial"/>
          <w:color w:val="00B050"/>
        </w:rPr>
      </w:pPr>
      <w:r>
        <w:rPr>
          <w:rFonts w:hint="default" w:ascii="Arial" w:hAnsi="Arial" w:cs="Arial"/>
          <w:color w:val="00B050"/>
        </w:rPr>
        <w:t>{#autpro_73_incluso}</w:t>
      </w:r>
    </w:p>
    <w:p w14:paraId="667C9EE7">
      <w:pPr>
        <w:autoSpaceDE w:val="0"/>
        <w:autoSpaceDN w:val="0"/>
        <w:adjustRightInd w:val="0"/>
        <w:spacing w:after="120" w:line="240" w:lineRule="auto"/>
        <w:ind w:left="283"/>
        <w:jc w:val="both"/>
        <w:rPr>
          <w:rFonts w:hint="default" w:ascii="Arial" w:hAnsi="Arial" w:cs="Arial"/>
          <w:color w:val="00B050"/>
        </w:rPr>
      </w:pPr>
    </w:p>
    <w:p w14:paraId="146A31AB">
      <w:pPr>
        <w:pStyle w:val="21"/>
        <w:numPr>
          <w:ilvl w:val="1"/>
          <w:numId w:val="2"/>
        </w:numPr>
        <w:tabs>
          <w:tab w:val="clear" w:pos="4252"/>
          <w:tab w:val="clear" w:pos="8504"/>
        </w:tabs>
        <w:spacing w:after="120"/>
        <w:jc w:val="both"/>
        <w:outlineLvl w:val="1"/>
        <w:rPr>
          <w:rFonts w:ascii="Arial" w:hAnsi="Arial" w:cs="Arial"/>
          <w:b/>
        </w:rPr>
      </w:pPr>
      <w:bookmarkStart w:id="104" w:name="_Toc74637974"/>
      <w:bookmarkStart w:id="105" w:name="_Toc119484255"/>
      <w:r>
        <w:rPr>
          <w:rFonts w:ascii="Arial" w:hAnsi="Arial" w:cs="Arial"/>
          <w:b/>
        </w:rPr>
        <w:t xml:space="preserve">PROJETO EXECUTIVO DE </w:t>
      </w:r>
      <w:bookmarkEnd w:id="104"/>
      <w:r>
        <w:rPr>
          <w:rFonts w:ascii="Arial" w:hAnsi="Arial" w:cs="Arial"/>
          <w:b/>
        </w:rPr>
        <w:t>INSTALAÇÕES</w:t>
      </w:r>
      <w:bookmarkEnd w:id="105"/>
    </w:p>
    <w:p w14:paraId="50F1592B">
      <w:pPr>
        <w:autoSpaceDE w:val="0"/>
        <w:autoSpaceDN w:val="0"/>
        <w:adjustRightInd w:val="0"/>
        <w:spacing w:after="120" w:line="240" w:lineRule="auto"/>
        <w:ind w:left="283"/>
        <w:jc w:val="both"/>
        <w:rPr>
          <w:rFonts w:ascii="Arial" w:hAnsi="Arial" w:cs="Arial"/>
        </w:rPr>
      </w:pPr>
      <w:r>
        <w:rPr>
          <w:rFonts w:ascii="Arial" w:hAnsi="Arial" w:cs="Arial"/>
        </w:rPr>
        <w:t>A AUTPRO contempla a elaboração de projetos executivos de infraestrutura baseando-se nas informações enviadas pela CONTRATANTE. A seguinte relação de desenhos/documentos será fornecida:</w:t>
      </w:r>
    </w:p>
    <w:p w14:paraId="38B5B00E">
      <w:pPr>
        <w:autoSpaceDE w:val="0"/>
        <w:autoSpaceDN w:val="0"/>
        <w:adjustRightInd w:val="0"/>
        <w:spacing w:after="120" w:line="240" w:lineRule="auto"/>
        <w:ind w:left="284" w:leftChars="0" w:firstLine="284" w:firstLineChars="0"/>
        <w:jc w:val="both"/>
        <w:rPr>
          <w:rFonts w:hint="default" w:ascii="Arial" w:hAnsi="Arial" w:cs="Arial"/>
          <w:color w:val="00B050"/>
        </w:rPr>
      </w:pPr>
      <w:r>
        <w:rPr>
          <w:rFonts w:hint="default" w:ascii="Arial" w:hAnsi="Arial" w:cs="Arial"/>
          <w:color w:val="00B050"/>
        </w:rPr>
        <w:t>{#secao7</w:t>
      </w:r>
      <w:r>
        <w:rPr>
          <w:rFonts w:hint="default" w:ascii="Arial" w:hAnsi="Arial" w:cs="Arial"/>
          <w:color w:val="00B050"/>
          <w:lang w:val="pt-BR"/>
        </w:rPr>
        <w:t>3</w:t>
      </w:r>
      <w:r>
        <w:rPr>
          <w:rFonts w:hint="default" w:ascii="Arial" w:hAnsi="Arial" w:cs="Arial"/>
          <w:color w:val="00B050"/>
        </w:rPr>
        <w:t>_itens}</w:t>
      </w:r>
    </w:p>
    <w:p w14:paraId="3E47AC0B">
      <w:pPr>
        <w:autoSpaceDE w:val="0"/>
        <w:autoSpaceDN w:val="0"/>
        <w:adjustRightInd w:val="0"/>
        <w:spacing w:after="120" w:line="240" w:lineRule="auto"/>
        <w:ind w:left="284" w:leftChars="0" w:firstLine="284" w:firstLineChars="0"/>
        <w:jc w:val="both"/>
        <w:rPr>
          <w:rFonts w:hint="default" w:ascii="Arial" w:hAnsi="Arial" w:cs="Arial"/>
          <w:color w:val="000000" w:themeColor="text1"/>
          <w:lang w:val="pt-BR"/>
          <w14:textFill>
            <w14:solidFill>
              <w14:schemeClr w14:val="tx1"/>
            </w14:solidFill>
          </w14:textFill>
        </w:rPr>
      </w:pPr>
      <w:r>
        <w:rPr>
          <w:rFonts w:hint="default" w:ascii="Arial" w:hAnsi="Arial" w:cs="Arial"/>
          <w:color w:val="000000" w:themeColor="text1"/>
          <w14:textFill>
            <w14:solidFill>
              <w14:schemeClr w14:val="tx1"/>
            </w14:solidFill>
          </w14:textFill>
        </w:rPr>
        <w:t>✓</w:t>
      </w:r>
      <w:r>
        <w:rPr>
          <w:rFonts w:hint="default" w:ascii="Arial" w:hAnsi="Arial" w:cs="Arial"/>
          <w:color w:val="000000" w:themeColor="text1"/>
          <w:lang w:val="pt-BR"/>
          <w14:textFill>
            <w14:solidFill>
              <w14:schemeClr w14:val="tx1"/>
            </w14:solidFill>
          </w14:textFill>
        </w:rPr>
        <w:t xml:space="preserve"> </w:t>
      </w:r>
      <w:r>
        <w:rPr>
          <w:rFonts w:hint="default" w:ascii="Arial" w:hAnsi="Arial" w:cs="Arial"/>
          <w:color w:val="000000" w:themeColor="text1"/>
          <w14:textFill>
            <w14:solidFill>
              <w14:schemeClr w14:val="tx1"/>
            </w14:solidFill>
          </w14:textFill>
        </w:rPr>
        <w:t>{descricao}</w:t>
      </w:r>
      <w:r>
        <w:rPr>
          <w:rFonts w:hint="default" w:ascii="Arial" w:hAnsi="Arial" w:cs="Arial"/>
          <w:color w:val="000000" w:themeColor="text1"/>
          <w:lang w:val="pt-BR"/>
          <w14:textFill>
            <w14:solidFill>
              <w14:schemeClr w14:val="tx1"/>
            </w14:solidFill>
          </w14:textFill>
        </w:rPr>
        <w:t>.</w:t>
      </w:r>
    </w:p>
    <w:p w14:paraId="3CBEF661">
      <w:pPr>
        <w:autoSpaceDE w:val="0"/>
        <w:autoSpaceDN w:val="0"/>
        <w:adjustRightInd w:val="0"/>
        <w:spacing w:after="120" w:line="240" w:lineRule="auto"/>
        <w:ind w:left="284" w:leftChars="0" w:firstLine="284" w:firstLineChars="0"/>
        <w:jc w:val="both"/>
        <w:rPr>
          <w:rFonts w:ascii="Arial" w:hAnsi="Arial" w:cs="Arial"/>
          <w:color w:val="00B050"/>
        </w:rPr>
      </w:pPr>
      <w:r>
        <w:rPr>
          <w:rFonts w:hint="default" w:ascii="Arial" w:hAnsi="Arial" w:cs="Arial"/>
          <w:color w:val="00B050"/>
        </w:rPr>
        <w:t>{/secao7</w:t>
      </w:r>
      <w:r>
        <w:rPr>
          <w:rFonts w:hint="default" w:ascii="Arial" w:hAnsi="Arial" w:cs="Arial"/>
          <w:color w:val="00B050"/>
          <w:lang w:val="pt-BR"/>
        </w:rPr>
        <w:t>3</w:t>
      </w:r>
      <w:r>
        <w:rPr>
          <w:rFonts w:hint="default" w:ascii="Arial" w:hAnsi="Arial" w:cs="Arial"/>
          <w:color w:val="00B050"/>
        </w:rPr>
        <w:t>_itens}</w:t>
      </w:r>
    </w:p>
    <w:p w14:paraId="6A586D7A">
      <w:pPr>
        <w:autoSpaceDE w:val="0"/>
        <w:autoSpaceDN w:val="0"/>
        <w:adjustRightInd w:val="0"/>
        <w:spacing w:after="120" w:line="240" w:lineRule="auto"/>
        <w:ind w:firstLine="503" w:firstLineChars="229"/>
        <w:jc w:val="both"/>
        <w:rPr>
          <w:rFonts w:hint="default" w:ascii="Arial" w:hAnsi="Arial" w:cs="Arial"/>
          <w:color w:val="00B050"/>
        </w:rPr>
      </w:pPr>
      <w:r>
        <w:rPr>
          <w:rFonts w:hint="default" w:ascii="Arial" w:hAnsi="Arial" w:cs="Arial"/>
          <w:color w:val="00B050"/>
        </w:rPr>
        <w:t>{/autpro_73_incluso}</w:t>
      </w:r>
    </w:p>
    <w:p w14:paraId="289C0587">
      <w:pPr>
        <w:autoSpaceDE w:val="0"/>
        <w:autoSpaceDN w:val="0"/>
        <w:adjustRightInd w:val="0"/>
        <w:spacing w:after="120" w:line="240" w:lineRule="auto"/>
        <w:ind w:firstLine="503" w:firstLineChars="229"/>
        <w:jc w:val="both"/>
        <w:rPr>
          <w:rFonts w:hint="default" w:ascii="Arial" w:hAnsi="Arial" w:cs="Arial"/>
          <w:color w:val="00B050"/>
        </w:rPr>
      </w:pPr>
    </w:p>
    <w:p w14:paraId="11A71BC6">
      <w:pPr>
        <w:autoSpaceDE w:val="0"/>
        <w:autoSpaceDN w:val="0"/>
        <w:adjustRightInd w:val="0"/>
        <w:spacing w:after="120" w:line="240" w:lineRule="auto"/>
        <w:ind w:left="1080"/>
        <w:jc w:val="both"/>
        <w:rPr>
          <w:rFonts w:hint="default" w:ascii="Arial" w:hAnsi="Arial" w:cs="Arial"/>
          <w:color w:val="00B050"/>
        </w:rPr>
      </w:pPr>
      <w:r>
        <w:rPr>
          <w:rFonts w:hint="default" w:ascii="Arial" w:hAnsi="Arial" w:cs="Arial"/>
          <w:color w:val="00B050"/>
        </w:rPr>
        <w:t>{#autpro_86_incluso}</w:t>
      </w:r>
    </w:p>
    <w:p w14:paraId="188F5F36">
      <w:pPr>
        <w:pStyle w:val="21"/>
        <w:numPr>
          <w:ilvl w:val="1"/>
          <w:numId w:val="2"/>
        </w:numPr>
        <w:tabs>
          <w:tab w:val="clear" w:pos="4252"/>
          <w:tab w:val="clear" w:pos="8504"/>
        </w:tabs>
        <w:spacing w:after="120"/>
        <w:jc w:val="both"/>
        <w:outlineLvl w:val="1"/>
        <w:rPr>
          <w:rFonts w:ascii="Arial" w:hAnsi="Arial" w:cs="Arial"/>
          <w:b/>
        </w:rPr>
      </w:pPr>
      <w:bookmarkStart w:id="106" w:name="_Toc119484256"/>
      <w:bookmarkStart w:id="107" w:name="_Toc74637976"/>
      <w:r>
        <w:rPr>
          <w:rFonts w:ascii="Arial" w:hAnsi="Arial" w:cs="Arial"/>
          <w:b/>
        </w:rPr>
        <w:t>PADRÕES</w:t>
      </w:r>
      <w:bookmarkEnd w:id="106"/>
      <w:bookmarkEnd w:id="107"/>
    </w:p>
    <w:p w14:paraId="05C59F8C">
      <w:pPr>
        <w:autoSpaceDE w:val="0"/>
        <w:autoSpaceDN w:val="0"/>
        <w:adjustRightInd w:val="0"/>
        <w:spacing w:after="120" w:line="240" w:lineRule="auto"/>
        <w:ind w:left="283"/>
        <w:jc w:val="both"/>
        <w:rPr>
          <w:rFonts w:ascii="Arial" w:hAnsi="Arial" w:cs="Arial"/>
        </w:rPr>
      </w:pPr>
      <w:r>
        <w:rPr>
          <w:rFonts w:ascii="Arial" w:hAnsi="Arial" w:cs="Arial"/>
        </w:rPr>
        <w:t>Abaixo apresentamos os padrões adotados para a entrega da documentação de engenharia:</w:t>
      </w:r>
    </w:p>
    <w:p w14:paraId="7E292E28">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Os projetos finalizados e todos seus documentos serão encaminhados para aprovação em meio digital;</w:t>
      </w:r>
    </w:p>
    <w:p w14:paraId="151D0B88">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Desenhos referente a projetos de campo serão emitidos nos tamanhos padronizados pela ABNT, utilizando preferencialmente o formato A1, e os memoriais de cálculo e listas de materiais no formato A4;</w:t>
      </w:r>
    </w:p>
    <w:p w14:paraId="11DC74D7">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Desenhos referente a projeto de painéis elétricos, serão emitidos nos tamanhos padronizados pela ABNT, utilizando preferencialmente o formato A4 e os memoriais de cálculo e listas de materiais no formato A4.</w:t>
      </w:r>
    </w:p>
    <w:p w14:paraId="1382E1EB">
      <w:pPr>
        <w:autoSpaceDE w:val="0"/>
        <w:autoSpaceDN w:val="0"/>
        <w:adjustRightInd w:val="0"/>
        <w:spacing w:after="120" w:line="240" w:lineRule="auto"/>
        <w:jc w:val="both"/>
        <w:rPr>
          <w:rFonts w:ascii="Arial" w:hAnsi="Arial" w:cs="Arial"/>
        </w:rPr>
      </w:pPr>
    </w:p>
    <w:p w14:paraId="310D80CC">
      <w:pPr>
        <w:autoSpaceDE w:val="0"/>
        <w:autoSpaceDN w:val="0"/>
        <w:adjustRightInd w:val="0"/>
        <w:spacing w:after="120" w:line="240" w:lineRule="auto"/>
        <w:ind w:left="283"/>
        <w:jc w:val="both"/>
        <w:rPr>
          <w:rFonts w:ascii="Arial" w:hAnsi="Arial" w:cs="Arial"/>
          <w:b/>
          <w:bCs/>
        </w:rPr>
      </w:pPr>
      <w:r>
        <w:rPr>
          <w:rFonts w:ascii="Arial" w:hAnsi="Arial" w:cs="Arial"/>
          <w:b/>
          <w:bCs/>
        </w:rPr>
        <w:t>NOTAS:</w:t>
      </w:r>
    </w:p>
    <w:p w14:paraId="75BF212B">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Caso a CONTRATANTE possua um padrão próprio de folha que deve ser seguido na execução do projeto, a CONTRATANTE deve fornecer para a AUTPRO a documentação editável em AutoCAD, formato DWG.</w:t>
      </w:r>
    </w:p>
    <w:p w14:paraId="001A4DBC">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Caso a CONTRATANTE não forneça os projetos existentes atualizados e em formato editável, será elaborado apenas um esboço da planta com indicações das modificações realizadas pela AUTPRO.</w:t>
      </w:r>
    </w:p>
    <w:p w14:paraId="50F2DADA">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Estão limitadas até 02 (duas) revisões dos projetos após análise do CONTRATANTE exceto em casos de mudanças de escopo. Para mais revisões ou mudança de escopo um novo acordo comercial deve ser realizado.</w:t>
      </w:r>
    </w:p>
    <w:p w14:paraId="066A1549">
      <w:pPr>
        <w:pStyle w:val="35"/>
        <w:autoSpaceDE w:val="0"/>
        <w:autoSpaceDN w:val="0"/>
        <w:adjustRightInd w:val="0"/>
        <w:spacing w:after="120" w:line="240" w:lineRule="auto"/>
        <w:ind w:firstLine="566" w:firstLineChars="0"/>
        <w:contextualSpacing w:val="0"/>
        <w:jc w:val="both"/>
        <w:rPr>
          <w:rFonts w:hint="default" w:ascii="Arial" w:hAnsi="Arial" w:cs="Arial"/>
          <w:color w:val="00B050"/>
        </w:rPr>
      </w:pPr>
      <w:r>
        <w:rPr>
          <w:rFonts w:hint="default" w:ascii="Arial" w:hAnsi="Arial" w:cs="Arial"/>
          <w:color w:val="00B050"/>
        </w:rPr>
        <w:t>{/autpro_86_incluso}</w:t>
      </w:r>
    </w:p>
    <w:p w14:paraId="5760BC42">
      <w:pPr>
        <w:pStyle w:val="35"/>
        <w:autoSpaceDE w:val="0"/>
        <w:autoSpaceDN w:val="0"/>
        <w:adjustRightInd w:val="0"/>
        <w:spacing w:after="120" w:line="240" w:lineRule="auto"/>
        <w:ind w:firstLine="566" w:firstLineChars="0"/>
        <w:contextualSpacing w:val="0"/>
        <w:jc w:val="both"/>
        <w:rPr>
          <w:rFonts w:hint="default" w:ascii="Arial" w:hAnsi="Arial" w:cs="Arial"/>
          <w:color w:val="00B050"/>
        </w:rPr>
      </w:pPr>
      <w:r>
        <w:rPr>
          <w:rFonts w:hint="default" w:ascii="Arial" w:hAnsi="Arial" w:cs="Arial"/>
          <w:color w:val="00B050"/>
        </w:rPr>
        <w:t>{#autpro_74_incluso}</w:t>
      </w:r>
    </w:p>
    <w:p w14:paraId="253893CE">
      <w:pPr>
        <w:pStyle w:val="35"/>
        <w:autoSpaceDE w:val="0"/>
        <w:autoSpaceDN w:val="0"/>
        <w:adjustRightInd w:val="0"/>
        <w:spacing w:after="120" w:line="240" w:lineRule="auto"/>
        <w:ind w:firstLine="566" w:firstLineChars="0"/>
        <w:contextualSpacing w:val="0"/>
        <w:jc w:val="both"/>
        <w:rPr>
          <w:rFonts w:hint="default" w:ascii="Arial" w:hAnsi="Arial" w:cs="Arial"/>
          <w:color w:val="00B050"/>
        </w:rPr>
      </w:pPr>
    </w:p>
    <w:p w14:paraId="5394C60F">
      <w:pPr>
        <w:pStyle w:val="21"/>
        <w:numPr>
          <w:ilvl w:val="1"/>
          <w:numId w:val="2"/>
        </w:numPr>
        <w:tabs>
          <w:tab w:val="clear" w:pos="4252"/>
          <w:tab w:val="clear" w:pos="8504"/>
        </w:tabs>
        <w:spacing w:after="120"/>
        <w:jc w:val="both"/>
        <w:outlineLvl w:val="1"/>
        <w:rPr>
          <w:rFonts w:ascii="Arial" w:hAnsi="Arial" w:cs="Arial"/>
          <w:b/>
        </w:rPr>
      </w:pPr>
      <w:bookmarkStart w:id="108" w:name="_Toc74637978"/>
      <w:bookmarkStart w:id="109" w:name="_Toc119484257"/>
      <w:r>
        <w:rPr>
          <w:rFonts w:ascii="Arial" w:hAnsi="Arial" w:cs="Arial"/>
          <w:b/>
        </w:rPr>
        <w:t>DATABOOK</w:t>
      </w:r>
      <w:bookmarkEnd w:id="108"/>
      <w:bookmarkEnd w:id="109"/>
    </w:p>
    <w:p w14:paraId="28E4A205">
      <w:pPr>
        <w:autoSpaceDE w:val="0"/>
        <w:autoSpaceDN w:val="0"/>
        <w:adjustRightInd w:val="0"/>
        <w:spacing w:after="120" w:line="240" w:lineRule="auto"/>
        <w:ind w:left="283"/>
        <w:jc w:val="both"/>
        <w:rPr>
          <w:rFonts w:ascii="Arial" w:hAnsi="Arial" w:cs="Arial"/>
        </w:rPr>
      </w:pPr>
      <w:r>
        <w:rPr>
          <w:rFonts w:ascii="Arial" w:hAnsi="Arial" w:cs="Arial"/>
        </w:rPr>
        <w:t>Ao final da obra deverá ser fornecido um Manual Técnico – “Data Book” completo, contendo todas as informações referentes aos equipamentos, sistemas e instalações.</w:t>
      </w:r>
    </w:p>
    <w:p w14:paraId="441052F7">
      <w:pPr>
        <w:autoSpaceDE w:val="0"/>
        <w:autoSpaceDN w:val="0"/>
        <w:adjustRightInd w:val="0"/>
        <w:spacing w:after="120" w:line="240" w:lineRule="auto"/>
        <w:ind w:left="708" w:firstLine="566" w:firstLineChars="0"/>
        <w:jc w:val="both"/>
        <w:rPr>
          <w:rFonts w:hint="default" w:ascii="Arial" w:hAnsi="Arial" w:cs="Arial"/>
          <w:color w:val="00B050"/>
        </w:rPr>
      </w:pPr>
      <w:r>
        <w:rPr>
          <w:rFonts w:hint="default" w:ascii="Arial" w:hAnsi="Arial" w:cs="Arial"/>
          <w:color w:val="00B050"/>
        </w:rPr>
        <w:t>{/autpro_74_incluso}</w:t>
      </w:r>
    </w:p>
    <w:p w14:paraId="10874872">
      <w:pPr>
        <w:autoSpaceDE w:val="0"/>
        <w:autoSpaceDN w:val="0"/>
        <w:adjustRightInd w:val="0"/>
        <w:spacing w:after="120" w:line="240" w:lineRule="auto"/>
        <w:ind w:left="708" w:firstLine="566" w:firstLineChars="0"/>
        <w:jc w:val="both"/>
        <w:rPr>
          <w:rFonts w:hint="default" w:ascii="Arial" w:hAnsi="Arial" w:cs="Arial"/>
          <w:color w:val="00B050"/>
        </w:rPr>
      </w:pPr>
      <w:r>
        <w:rPr>
          <w:rFonts w:hint="default" w:ascii="Arial" w:hAnsi="Arial" w:cs="Arial"/>
          <w:color w:val="00B050"/>
        </w:rPr>
        <w:t>{#autpro_75_incluso}</w:t>
      </w:r>
    </w:p>
    <w:p w14:paraId="3C2545F7">
      <w:pPr>
        <w:autoSpaceDE w:val="0"/>
        <w:autoSpaceDN w:val="0"/>
        <w:adjustRightInd w:val="0"/>
        <w:spacing w:after="120" w:line="240" w:lineRule="auto"/>
        <w:ind w:left="708" w:firstLine="566" w:firstLineChars="0"/>
        <w:jc w:val="both"/>
        <w:rPr>
          <w:rFonts w:hint="default" w:ascii="Arial" w:hAnsi="Arial" w:cs="Arial"/>
          <w:color w:val="00B050"/>
        </w:rPr>
      </w:pPr>
    </w:p>
    <w:p w14:paraId="50239693">
      <w:pPr>
        <w:pStyle w:val="21"/>
        <w:numPr>
          <w:ilvl w:val="1"/>
          <w:numId w:val="2"/>
        </w:numPr>
        <w:tabs>
          <w:tab w:val="clear" w:pos="4252"/>
          <w:tab w:val="clear" w:pos="8504"/>
        </w:tabs>
        <w:spacing w:after="120"/>
        <w:jc w:val="both"/>
        <w:outlineLvl w:val="1"/>
        <w:rPr>
          <w:rFonts w:ascii="Arial" w:hAnsi="Arial" w:cs="Arial"/>
          <w:b/>
        </w:rPr>
      </w:pPr>
      <w:bookmarkStart w:id="110" w:name="_Toc74637979"/>
      <w:bookmarkStart w:id="111" w:name="_Toc119484258"/>
      <w:r>
        <w:rPr>
          <w:rFonts w:ascii="Arial" w:hAnsi="Arial" w:cs="Arial"/>
          <w:b/>
        </w:rPr>
        <w:t>ART (ANOTAÇÃO DE RESPONSABILIDADE TÉCNICA)</w:t>
      </w:r>
      <w:bookmarkEnd w:id="110"/>
      <w:bookmarkEnd w:id="111"/>
    </w:p>
    <w:p w14:paraId="6D57E82F">
      <w:pPr>
        <w:autoSpaceDE w:val="0"/>
        <w:autoSpaceDN w:val="0"/>
        <w:adjustRightInd w:val="0"/>
        <w:spacing w:after="120" w:line="240" w:lineRule="auto"/>
        <w:ind w:left="283"/>
        <w:jc w:val="both"/>
        <w:rPr>
          <w:rFonts w:ascii="Arial" w:hAnsi="Arial" w:cs="Arial"/>
        </w:rPr>
      </w:pPr>
      <w:r>
        <w:rPr>
          <w:rFonts w:ascii="Arial" w:hAnsi="Arial" w:cs="Arial"/>
        </w:rPr>
        <w:t>A AUTPRO considera a emissão e recolhimento de ART´s (Anotação de Responsabilidade Técnica) conforme abaixo.</w:t>
      </w:r>
    </w:p>
    <w:p w14:paraId="5BD6EB6D">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ART de projeto;</w:t>
      </w:r>
    </w:p>
    <w:p w14:paraId="5F12A630">
      <w:pPr>
        <w:pStyle w:val="35"/>
        <w:numPr>
          <w:ilvl w:val="0"/>
          <w:numId w:val="7"/>
        </w:numPr>
        <w:autoSpaceDE w:val="0"/>
        <w:autoSpaceDN w:val="0"/>
        <w:adjustRightInd w:val="0"/>
        <w:spacing w:after="120" w:line="240" w:lineRule="auto"/>
        <w:jc w:val="both"/>
        <w:rPr>
          <w:rFonts w:ascii="Arial" w:hAnsi="Arial" w:cs="Arial"/>
        </w:rPr>
      </w:pPr>
      <w:r>
        <w:rPr>
          <w:rFonts w:ascii="Arial" w:hAnsi="Arial" w:cs="Arial"/>
        </w:rPr>
        <w:t>ART de obra;</w:t>
      </w:r>
    </w:p>
    <w:p w14:paraId="7F510441">
      <w:pPr>
        <w:pStyle w:val="35"/>
        <w:numPr>
          <w:ilvl w:val="0"/>
          <w:numId w:val="0"/>
        </w:numPr>
        <w:autoSpaceDE w:val="0"/>
        <w:autoSpaceDN w:val="0"/>
        <w:adjustRightInd w:val="0"/>
        <w:spacing w:after="120" w:line="240" w:lineRule="auto"/>
        <w:ind w:left="852" w:leftChars="0" w:firstLine="284" w:firstLineChars="0"/>
        <w:contextualSpacing/>
        <w:jc w:val="both"/>
        <w:rPr>
          <w:rFonts w:ascii="Arial" w:hAnsi="Arial" w:cs="Arial"/>
          <w:color w:val="00B050"/>
        </w:rPr>
      </w:pPr>
      <w:r>
        <w:rPr>
          <w:rFonts w:hint="default" w:ascii="Arial" w:hAnsi="Arial" w:cs="Arial"/>
          <w:color w:val="00B050"/>
        </w:rPr>
        <w:t>{/autpro_75_incluso}</w:t>
      </w:r>
    </w:p>
    <w:p w14:paraId="3646BCCB">
      <w:pPr>
        <w:pStyle w:val="21"/>
        <w:numPr>
          <w:ilvl w:val="0"/>
          <w:numId w:val="0"/>
        </w:numPr>
        <w:tabs>
          <w:tab w:val="left" w:pos="284"/>
          <w:tab w:val="clear" w:pos="4252"/>
          <w:tab w:val="clear" w:pos="8504"/>
        </w:tabs>
        <w:spacing w:after="120"/>
        <w:ind w:leftChars="0"/>
        <w:jc w:val="both"/>
        <w:outlineLvl w:val="0"/>
        <w:rPr>
          <w:rFonts w:hint="default" w:ascii="Arial" w:hAnsi="Arial" w:cs="Arial"/>
          <w:b w:val="0"/>
          <w:bCs/>
          <w:color w:val="00B050"/>
        </w:rPr>
      </w:pPr>
      <w:bookmarkStart w:id="112" w:name="_Toc119484259"/>
      <w:r>
        <w:rPr>
          <w:rFonts w:hint="default" w:ascii="Arial" w:hAnsi="Arial" w:cs="Arial"/>
          <w:b w:val="0"/>
          <w:bCs/>
          <w:color w:val="00B050"/>
        </w:rPr>
        <w:t>{/documentacao_incluso}</w:t>
      </w:r>
    </w:p>
    <w:p w14:paraId="5BD6B288">
      <w:pPr>
        <w:pStyle w:val="21"/>
        <w:numPr>
          <w:ilvl w:val="0"/>
          <w:numId w:val="0"/>
        </w:numPr>
        <w:tabs>
          <w:tab w:val="left" w:pos="284"/>
          <w:tab w:val="clear" w:pos="4252"/>
          <w:tab w:val="clear" w:pos="8504"/>
        </w:tabs>
        <w:spacing w:after="120"/>
        <w:ind w:leftChars="0"/>
        <w:jc w:val="both"/>
        <w:outlineLvl w:val="0"/>
        <w:rPr>
          <w:rFonts w:hint="default" w:ascii="Arial" w:hAnsi="Arial" w:cs="Arial"/>
          <w:b w:val="0"/>
          <w:bCs/>
          <w:color w:val="00B050"/>
        </w:rPr>
      </w:pPr>
    </w:p>
    <w:p w14:paraId="4E5DB493">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r>
        <w:rPr>
          <w:rFonts w:ascii="Arial" w:hAnsi="Arial" w:cs="Arial"/>
          <w:b/>
          <w:color w:val="000000"/>
        </w:rPr>
        <w:t>FORNECIMENTO DE EQUIPAMENTOS</w:t>
      </w:r>
      <w:bookmarkEnd w:id="112"/>
    </w:p>
    <w:p w14:paraId="1971A7DB">
      <w:pPr>
        <w:autoSpaceDE w:val="0"/>
        <w:autoSpaceDN w:val="0"/>
        <w:adjustRightInd w:val="0"/>
        <w:spacing w:after="120" w:line="240" w:lineRule="auto"/>
        <w:jc w:val="both"/>
        <w:rPr>
          <w:rFonts w:ascii="Arial" w:hAnsi="Arial" w:cs="Arial"/>
        </w:rPr>
      </w:pPr>
      <w:r>
        <w:rPr>
          <w:rFonts w:ascii="Arial" w:hAnsi="Arial" w:cs="Arial"/>
        </w:rPr>
        <w:t>A AUTPRO considera o fornecimento e instalação dos equipamentos abaixo.</w:t>
      </w:r>
    </w:p>
    <w:p w14:paraId="52F51C9D">
      <w:pPr>
        <w:autoSpaceDE w:val="0"/>
        <w:autoSpaceDN w:val="0"/>
        <w:adjustRightInd w:val="0"/>
        <w:spacing w:after="120" w:line="240" w:lineRule="auto"/>
        <w:jc w:val="both"/>
        <w:rPr>
          <w:rFonts w:ascii="Arial" w:hAnsi="Arial" w:cs="Arial"/>
        </w:rPr>
      </w:pPr>
    </w:p>
    <w:p w14:paraId="60811EA6">
      <w:pPr>
        <w:pStyle w:val="21"/>
        <w:numPr>
          <w:ilvl w:val="1"/>
          <w:numId w:val="2"/>
        </w:numPr>
        <w:tabs>
          <w:tab w:val="clear" w:pos="4252"/>
          <w:tab w:val="clear" w:pos="8504"/>
        </w:tabs>
        <w:spacing w:after="120"/>
        <w:jc w:val="both"/>
        <w:outlineLvl w:val="1"/>
        <w:rPr>
          <w:rFonts w:ascii="Arial" w:hAnsi="Arial" w:cs="Arial"/>
          <w:b/>
        </w:rPr>
      </w:pPr>
      <w:bookmarkStart w:id="113" w:name="_Toc74637980"/>
      <w:bookmarkStart w:id="114" w:name="_Toc119484260"/>
      <w:r>
        <w:rPr>
          <w:rFonts w:ascii="Arial" w:hAnsi="Arial" w:cs="Arial"/>
          <w:b/>
        </w:rPr>
        <w:t>TRANSFORMADORES DE POTÊNCIA</w:t>
      </w:r>
      <w:bookmarkEnd w:id="113"/>
      <w:bookmarkEnd w:id="114"/>
    </w:p>
    <w:p w14:paraId="5481B0A1">
      <w:pPr>
        <w:autoSpaceDE w:val="0"/>
        <w:autoSpaceDN w:val="0"/>
        <w:adjustRightInd w:val="0"/>
        <w:spacing w:after="120" w:line="240" w:lineRule="auto"/>
        <w:ind w:left="283"/>
        <w:jc w:val="both"/>
        <w:rPr>
          <w:rFonts w:ascii="Arial" w:hAnsi="Arial" w:cs="Arial"/>
        </w:rPr>
      </w:pPr>
      <w:r>
        <w:rPr>
          <w:rFonts w:ascii="Arial" w:hAnsi="Arial" w:cs="Arial"/>
          <w:highlight w:val="yellow"/>
        </w:rPr>
        <w:t>Consideramos o fornecimento de transformadores conforme documentação enviada pela CONTRATANTE. Para informações omitidas ou não informadas pela CONTRATANTE, adotamos premissas (quando necessário):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098"/>
        <w:gridCol w:w="1379"/>
        <w:gridCol w:w="1379"/>
        <w:gridCol w:w="6750"/>
      </w:tblGrid>
      <w:tr w14:paraId="40FFE2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000000" w:fill="0070C0"/>
            <w:noWrap/>
            <w:vAlign w:val="center"/>
          </w:tcPr>
          <w:p w14:paraId="0E61E0AA">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650" w:type="pct"/>
            <w:shd w:val="clear" w:color="000000" w:fill="0070C0"/>
            <w:vAlign w:val="center"/>
          </w:tcPr>
          <w:p w14:paraId="5BF49ADE">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TAG</w:t>
            </w:r>
          </w:p>
        </w:tc>
        <w:tc>
          <w:tcPr>
            <w:tcW w:w="650" w:type="pct"/>
            <w:shd w:val="clear" w:color="000000" w:fill="0070C0"/>
            <w:vAlign w:val="center"/>
          </w:tcPr>
          <w:p w14:paraId="51E630EE">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QTD.</w:t>
            </w:r>
          </w:p>
        </w:tc>
        <w:tc>
          <w:tcPr>
            <w:tcW w:w="3182" w:type="pct"/>
            <w:shd w:val="clear" w:color="000000" w:fill="0070C0"/>
            <w:noWrap/>
            <w:vAlign w:val="center"/>
          </w:tcPr>
          <w:p w14:paraId="06F00516">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DESCRIÇÃO</w:t>
            </w:r>
          </w:p>
        </w:tc>
      </w:tr>
      <w:tr w14:paraId="49E9965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auto" w:fill="auto"/>
            <w:noWrap/>
            <w:vAlign w:val="center"/>
          </w:tcPr>
          <w:p w14:paraId="33A7DDD7">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1</w:t>
            </w:r>
          </w:p>
        </w:tc>
        <w:tc>
          <w:tcPr>
            <w:tcW w:w="650" w:type="pct"/>
            <w:vAlign w:val="center"/>
          </w:tcPr>
          <w:p w14:paraId="49F65686">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w:t>
            </w:r>
          </w:p>
        </w:tc>
        <w:tc>
          <w:tcPr>
            <w:tcW w:w="650" w:type="pct"/>
            <w:vAlign w:val="center"/>
          </w:tcPr>
          <w:p w14:paraId="0A622F38">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182" w:type="pct"/>
            <w:shd w:val="clear" w:color="000000" w:fill="FFFFFF"/>
            <w:vAlign w:val="center"/>
          </w:tcPr>
          <w:p w14:paraId="73BA3754">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w:t>
            </w:r>
          </w:p>
        </w:tc>
      </w:tr>
      <w:tr w14:paraId="241007E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auto" w:fill="auto"/>
            <w:noWrap/>
            <w:vAlign w:val="center"/>
          </w:tcPr>
          <w:p w14:paraId="213A4993">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2</w:t>
            </w:r>
          </w:p>
        </w:tc>
        <w:tc>
          <w:tcPr>
            <w:tcW w:w="650" w:type="pct"/>
            <w:vAlign w:val="center"/>
          </w:tcPr>
          <w:p w14:paraId="5425536F">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w:t>
            </w:r>
          </w:p>
        </w:tc>
        <w:tc>
          <w:tcPr>
            <w:tcW w:w="650" w:type="pct"/>
            <w:vAlign w:val="center"/>
          </w:tcPr>
          <w:p w14:paraId="36FEAAA8">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182" w:type="pct"/>
            <w:shd w:val="clear" w:color="000000" w:fill="FFFFFF"/>
            <w:vAlign w:val="center"/>
          </w:tcPr>
          <w:p w14:paraId="62E5C6FF">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w:t>
            </w:r>
          </w:p>
        </w:tc>
      </w:tr>
      <w:tr w14:paraId="1252D1E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auto" w:fill="auto"/>
            <w:noWrap/>
            <w:vAlign w:val="center"/>
          </w:tcPr>
          <w:p w14:paraId="160C8FB3">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3</w:t>
            </w:r>
          </w:p>
        </w:tc>
        <w:tc>
          <w:tcPr>
            <w:tcW w:w="650" w:type="pct"/>
            <w:vAlign w:val="center"/>
          </w:tcPr>
          <w:p w14:paraId="7AF18AE2">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w:t>
            </w:r>
          </w:p>
        </w:tc>
        <w:tc>
          <w:tcPr>
            <w:tcW w:w="650" w:type="pct"/>
            <w:vAlign w:val="center"/>
          </w:tcPr>
          <w:p w14:paraId="1F69FD8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182" w:type="pct"/>
            <w:shd w:val="clear" w:color="000000" w:fill="FFFFFF"/>
            <w:vAlign w:val="center"/>
          </w:tcPr>
          <w:p w14:paraId="403026F1">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w:t>
            </w:r>
          </w:p>
        </w:tc>
      </w:tr>
    </w:tbl>
    <w:p w14:paraId="0E4B6968">
      <w:pPr>
        <w:autoSpaceDE w:val="0"/>
        <w:autoSpaceDN w:val="0"/>
        <w:adjustRightInd w:val="0"/>
        <w:spacing w:after="120" w:line="240" w:lineRule="auto"/>
        <w:jc w:val="both"/>
        <w:rPr>
          <w:rFonts w:ascii="Arial" w:hAnsi="Arial" w:cs="Arial"/>
        </w:rPr>
      </w:pPr>
    </w:p>
    <w:p w14:paraId="7E177020">
      <w:pPr>
        <w:pStyle w:val="21"/>
        <w:numPr>
          <w:ilvl w:val="2"/>
          <w:numId w:val="2"/>
        </w:numPr>
        <w:tabs>
          <w:tab w:val="clear" w:pos="4252"/>
          <w:tab w:val="clear" w:pos="8504"/>
        </w:tabs>
        <w:spacing w:after="120"/>
        <w:jc w:val="both"/>
        <w:outlineLvl w:val="2"/>
        <w:rPr>
          <w:rFonts w:ascii="Arial" w:hAnsi="Arial" w:cs="Arial"/>
          <w:b/>
        </w:rPr>
      </w:pPr>
      <w:bookmarkStart w:id="115" w:name="_Toc119484261"/>
      <w:r>
        <w:rPr>
          <w:rFonts w:ascii="Arial" w:hAnsi="Arial" w:cs="Arial"/>
          <w:b/>
        </w:rPr>
        <w:t>XXXXX</w:t>
      </w:r>
      <w:bookmarkEnd w:id="115"/>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6654"/>
        <w:gridCol w:w="3952"/>
      </w:tblGrid>
      <w:tr w14:paraId="74BF300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6435886A">
            <w:pPr>
              <w:spacing w:after="0" w:line="240" w:lineRule="auto"/>
              <w:jc w:val="center"/>
              <w:rPr>
                <w:rFonts w:ascii="Arial" w:hAnsi="Arial" w:eastAsia="Times New Roman" w:cs="Arial"/>
                <w:sz w:val="20"/>
                <w:szCs w:val="20"/>
                <w:lang w:eastAsia="pt-BR"/>
              </w:rPr>
            </w:pPr>
            <w:r>
              <w:rPr>
                <w:rFonts w:ascii="Arial" w:hAnsi="Arial" w:cs="Arial"/>
                <w:b/>
                <w:color w:val="000000"/>
                <w:sz w:val="20"/>
                <w:szCs w:val="20"/>
              </w:rPr>
              <w:tab/>
            </w: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163018B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65A2A7D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instalação:</w:t>
            </w:r>
          </w:p>
        </w:tc>
        <w:tc>
          <w:tcPr>
            <w:tcW w:w="1863" w:type="pct"/>
            <w:shd w:val="clear" w:color="000000" w:fill="FFFFFF"/>
            <w:vAlign w:val="center"/>
          </w:tcPr>
          <w:p w14:paraId="2C0D52D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3C29AB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4E30DBB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Índice de proteção (IP):</w:t>
            </w:r>
          </w:p>
        </w:tc>
        <w:tc>
          <w:tcPr>
            <w:tcW w:w="1863" w:type="pct"/>
            <w:shd w:val="clear" w:color="000000" w:fill="FFFFFF"/>
            <w:vAlign w:val="center"/>
          </w:tcPr>
          <w:p w14:paraId="43695D3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40AAE02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5AF8587">
            <w:pPr>
              <w:spacing w:after="0" w:line="240" w:lineRule="auto"/>
              <w:rPr>
                <w:rFonts w:ascii="Arial" w:hAnsi="Arial" w:cs="Arial"/>
                <w:sz w:val="20"/>
                <w:szCs w:val="20"/>
              </w:rPr>
            </w:pPr>
            <w:r>
              <w:rPr>
                <w:rFonts w:ascii="Arial" w:hAnsi="Arial" w:cs="Arial"/>
                <w:sz w:val="20"/>
                <w:szCs w:val="20"/>
              </w:rPr>
              <w:t>Tipo de Transformador:</w:t>
            </w:r>
          </w:p>
        </w:tc>
        <w:tc>
          <w:tcPr>
            <w:tcW w:w="1863" w:type="pct"/>
            <w:shd w:val="clear" w:color="000000" w:fill="FFFFFF"/>
            <w:vAlign w:val="center"/>
          </w:tcPr>
          <w:p w14:paraId="59A2412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524B2F8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7665B6E4">
            <w:pPr>
              <w:spacing w:after="0" w:line="240" w:lineRule="auto"/>
              <w:rPr>
                <w:rFonts w:ascii="Arial" w:hAnsi="Arial" w:cs="Arial"/>
                <w:sz w:val="20"/>
                <w:szCs w:val="20"/>
              </w:rPr>
            </w:pPr>
            <w:r>
              <w:rPr>
                <w:rFonts w:ascii="Arial" w:hAnsi="Arial" w:cs="Arial"/>
                <w:sz w:val="20"/>
                <w:szCs w:val="20"/>
              </w:rPr>
              <w:t>Classe de Tensão (kV):</w:t>
            </w:r>
          </w:p>
        </w:tc>
        <w:tc>
          <w:tcPr>
            <w:tcW w:w="1863" w:type="pct"/>
            <w:shd w:val="clear" w:color="000000" w:fill="FFFFFF"/>
            <w:vAlign w:val="center"/>
          </w:tcPr>
          <w:p w14:paraId="372645A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4F4AEB0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96BEED1">
            <w:pPr>
              <w:spacing w:after="0" w:line="240" w:lineRule="auto"/>
              <w:rPr>
                <w:rFonts w:ascii="Arial" w:hAnsi="Arial" w:eastAsia="Times New Roman" w:cs="Arial"/>
                <w:color w:val="000000"/>
                <w:sz w:val="20"/>
                <w:szCs w:val="20"/>
                <w:lang w:eastAsia="pt-BR"/>
              </w:rPr>
            </w:pPr>
            <w:r>
              <w:rPr>
                <w:rFonts w:ascii="Arial" w:hAnsi="Arial" w:cs="Arial"/>
                <w:sz w:val="20"/>
                <w:szCs w:val="20"/>
              </w:rPr>
              <w:t>Tensão nominal primária (kV):</w:t>
            </w:r>
          </w:p>
        </w:tc>
        <w:tc>
          <w:tcPr>
            <w:tcW w:w="1863" w:type="pct"/>
            <w:shd w:val="clear" w:color="000000" w:fill="FFFFFF"/>
            <w:vAlign w:val="center"/>
          </w:tcPr>
          <w:p w14:paraId="2CB5A36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4105BD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08275D5D">
            <w:pPr>
              <w:spacing w:after="0" w:line="240" w:lineRule="auto"/>
              <w:rPr>
                <w:rFonts w:ascii="Arial" w:hAnsi="Arial" w:eastAsia="Times New Roman" w:cs="Arial"/>
                <w:color w:val="000000"/>
                <w:sz w:val="20"/>
                <w:szCs w:val="20"/>
                <w:lang w:eastAsia="pt-BR"/>
              </w:rPr>
            </w:pPr>
            <w:r>
              <w:rPr>
                <w:rFonts w:ascii="Arial" w:hAnsi="Arial" w:cs="Arial"/>
                <w:sz w:val="20"/>
                <w:szCs w:val="20"/>
              </w:rPr>
              <w:t>Tensão nominal secundária (kV):</w:t>
            </w:r>
          </w:p>
        </w:tc>
        <w:tc>
          <w:tcPr>
            <w:tcW w:w="1863" w:type="pct"/>
            <w:shd w:val="clear" w:color="000000" w:fill="FFFFFF"/>
            <w:vAlign w:val="center"/>
          </w:tcPr>
          <w:p w14:paraId="693568E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4B1ACAC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14506767">
            <w:pPr>
              <w:spacing w:after="0" w:line="240" w:lineRule="auto"/>
              <w:rPr>
                <w:rFonts w:ascii="Arial" w:hAnsi="Arial" w:cs="Arial"/>
                <w:sz w:val="20"/>
                <w:szCs w:val="20"/>
              </w:rPr>
            </w:pPr>
            <w:r>
              <w:rPr>
                <w:rFonts w:ascii="Arial" w:hAnsi="Arial" w:cs="Arial"/>
                <w:sz w:val="20"/>
                <w:szCs w:val="20"/>
              </w:rPr>
              <w:t>Frequência (Hz):</w:t>
            </w:r>
          </w:p>
        </w:tc>
        <w:tc>
          <w:tcPr>
            <w:tcW w:w="1863" w:type="pct"/>
            <w:shd w:val="clear" w:color="000000" w:fill="FFFFFF"/>
            <w:vAlign w:val="center"/>
          </w:tcPr>
          <w:p w14:paraId="6B9B97C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7F062A2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5DE2A064">
            <w:pPr>
              <w:spacing w:after="0" w:line="240" w:lineRule="auto"/>
              <w:rPr>
                <w:rFonts w:ascii="Arial" w:hAnsi="Arial" w:cs="Arial"/>
                <w:sz w:val="20"/>
                <w:szCs w:val="20"/>
              </w:rPr>
            </w:pPr>
            <w:r>
              <w:rPr>
                <w:rFonts w:ascii="Arial" w:hAnsi="Arial" w:cs="Arial"/>
                <w:sz w:val="20"/>
                <w:szCs w:val="20"/>
              </w:rPr>
              <w:t>Potência (kVA):</w:t>
            </w:r>
          </w:p>
        </w:tc>
        <w:tc>
          <w:tcPr>
            <w:tcW w:w="1863" w:type="pct"/>
            <w:shd w:val="clear" w:color="000000" w:fill="FFFFFF"/>
            <w:vAlign w:val="center"/>
          </w:tcPr>
          <w:p w14:paraId="5A30039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12DE2B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A8B9E11">
            <w:pPr>
              <w:spacing w:after="0" w:line="240" w:lineRule="auto"/>
              <w:rPr>
                <w:rFonts w:ascii="Arial" w:hAnsi="Arial" w:cs="Arial"/>
                <w:sz w:val="20"/>
                <w:szCs w:val="20"/>
              </w:rPr>
            </w:pPr>
            <w:r>
              <w:rPr>
                <w:rFonts w:ascii="Arial" w:hAnsi="Arial" w:cs="Arial"/>
                <w:sz w:val="20"/>
                <w:szCs w:val="20"/>
              </w:rPr>
              <w:t>Grupo de Ligação:</w:t>
            </w:r>
          </w:p>
        </w:tc>
        <w:tc>
          <w:tcPr>
            <w:tcW w:w="1863" w:type="pct"/>
            <w:shd w:val="clear" w:color="000000" w:fill="FFFFFF"/>
            <w:vAlign w:val="center"/>
          </w:tcPr>
          <w:p w14:paraId="493BB6B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014C8D2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70453710">
            <w:pPr>
              <w:spacing w:after="0" w:line="240" w:lineRule="auto"/>
              <w:rPr>
                <w:rFonts w:ascii="Arial" w:hAnsi="Arial" w:cs="Arial"/>
                <w:sz w:val="20"/>
                <w:szCs w:val="20"/>
              </w:rPr>
            </w:pPr>
            <w:r>
              <w:rPr>
                <w:rFonts w:ascii="Arial" w:hAnsi="Arial" w:cs="Arial"/>
                <w:sz w:val="20"/>
                <w:szCs w:val="20"/>
              </w:rPr>
              <w:t>Fator K:</w:t>
            </w:r>
          </w:p>
        </w:tc>
        <w:tc>
          <w:tcPr>
            <w:tcW w:w="1863" w:type="pct"/>
            <w:shd w:val="clear" w:color="000000" w:fill="FFFFFF"/>
            <w:vAlign w:val="center"/>
          </w:tcPr>
          <w:p w14:paraId="2A5E5E1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30695B3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70D08B47">
            <w:pPr>
              <w:spacing w:after="0" w:line="240" w:lineRule="auto"/>
              <w:rPr>
                <w:rFonts w:ascii="Arial" w:hAnsi="Arial" w:cs="Arial"/>
                <w:sz w:val="20"/>
                <w:szCs w:val="20"/>
              </w:rPr>
            </w:pPr>
            <w:r>
              <w:rPr>
                <w:rFonts w:ascii="Arial" w:hAnsi="Arial" w:cs="Arial"/>
                <w:sz w:val="20"/>
                <w:szCs w:val="20"/>
              </w:rPr>
              <w:t>NBI (kV)</w:t>
            </w:r>
          </w:p>
        </w:tc>
        <w:tc>
          <w:tcPr>
            <w:tcW w:w="1863" w:type="pct"/>
            <w:shd w:val="clear" w:color="000000" w:fill="FFFFFF"/>
            <w:vAlign w:val="center"/>
          </w:tcPr>
          <w:p w14:paraId="0B7C08C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296F962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54DC104F">
            <w:pPr>
              <w:spacing w:after="0" w:line="240" w:lineRule="auto"/>
              <w:rPr>
                <w:rFonts w:ascii="Arial" w:hAnsi="Arial" w:cs="Arial"/>
                <w:sz w:val="20"/>
                <w:szCs w:val="20"/>
              </w:rPr>
            </w:pPr>
            <w:r>
              <w:rPr>
                <w:rFonts w:ascii="Arial" w:hAnsi="Arial" w:cs="Arial"/>
                <w:sz w:val="20"/>
                <w:szCs w:val="20"/>
              </w:rPr>
              <w:t>Norma:</w:t>
            </w:r>
          </w:p>
        </w:tc>
        <w:tc>
          <w:tcPr>
            <w:tcW w:w="1863" w:type="pct"/>
            <w:shd w:val="clear" w:color="000000" w:fill="FFFFFF"/>
            <w:vAlign w:val="center"/>
          </w:tcPr>
          <w:p w14:paraId="196A98A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568DAA2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38E08C05">
            <w:pPr>
              <w:spacing w:after="0" w:line="240" w:lineRule="auto"/>
              <w:rPr>
                <w:rFonts w:ascii="Arial" w:hAnsi="Arial" w:cs="Arial"/>
                <w:sz w:val="20"/>
                <w:szCs w:val="20"/>
              </w:rPr>
            </w:pPr>
            <w:r>
              <w:rPr>
                <w:rFonts w:ascii="Arial" w:hAnsi="Arial" w:cs="Arial"/>
                <w:sz w:val="20"/>
                <w:szCs w:val="20"/>
              </w:rPr>
              <w:t>Ambiente agressivo:</w:t>
            </w:r>
          </w:p>
        </w:tc>
        <w:tc>
          <w:tcPr>
            <w:tcW w:w="1863" w:type="pct"/>
            <w:shd w:val="clear" w:color="000000" w:fill="FFFFFF"/>
            <w:vAlign w:val="center"/>
          </w:tcPr>
          <w:p w14:paraId="19686F9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1556392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13C674A4">
            <w:pPr>
              <w:spacing w:after="0" w:line="240" w:lineRule="auto"/>
              <w:rPr>
                <w:rFonts w:ascii="Arial" w:hAnsi="Arial" w:cs="Arial"/>
                <w:sz w:val="20"/>
                <w:szCs w:val="20"/>
              </w:rPr>
            </w:pPr>
            <w:r>
              <w:rPr>
                <w:rFonts w:ascii="Arial" w:hAnsi="Arial" w:cs="Arial"/>
                <w:sz w:val="20"/>
                <w:szCs w:val="20"/>
              </w:rPr>
              <w:t>Acessórios:</w:t>
            </w:r>
          </w:p>
        </w:tc>
        <w:tc>
          <w:tcPr>
            <w:tcW w:w="1863" w:type="pct"/>
            <w:shd w:val="clear" w:color="000000" w:fill="FFFFFF"/>
            <w:vAlign w:val="center"/>
          </w:tcPr>
          <w:p w14:paraId="514D161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1605CD7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27DAF56B">
            <w:pPr>
              <w:spacing w:after="0" w:line="240" w:lineRule="auto"/>
              <w:rPr>
                <w:rFonts w:ascii="Arial" w:hAnsi="Arial" w:eastAsia="Times New Roman" w:cs="Arial"/>
                <w:sz w:val="20"/>
                <w:szCs w:val="20"/>
                <w:lang w:eastAsia="pt-BR"/>
              </w:rPr>
            </w:pPr>
            <w:r>
              <w:rPr>
                <w:rFonts w:ascii="Arial" w:hAnsi="Arial" w:cs="Arial"/>
                <w:sz w:val="20"/>
                <w:szCs w:val="20"/>
              </w:rPr>
              <w:t>Observações:</w:t>
            </w:r>
          </w:p>
        </w:tc>
      </w:tr>
    </w:tbl>
    <w:p w14:paraId="02680D8A">
      <w:pPr>
        <w:autoSpaceDE w:val="0"/>
        <w:autoSpaceDN w:val="0"/>
        <w:adjustRightInd w:val="0"/>
        <w:spacing w:after="120" w:line="240" w:lineRule="auto"/>
        <w:jc w:val="both"/>
        <w:rPr>
          <w:rFonts w:ascii="Arial" w:hAnsi="Arial" w:cs="Arial"/>
        </w:rPr>
      </w:pPr>
    </w:p>
    <w:p w14:paraId="50B9DDEC">
      <w:pPr>
        <w:pStyle w:val="21"/>
        <w:numPr>
          <w:ilvl w:val="1"/>
          <w:numId w:val="2"/>
        </w:numPr>
        <w:tabs>
          <w:tab w:val="clear" w:pos="4252"/>
          <w:tab w:val="clear" w:pos="8504"/>
        </w:tabs>
        <w:spacing w:after="120"/>
        <w:jc w:val="both"/>
        <w:outlineLvl w:val="1"/>
        <w:rPr>
          <w:rFonts w:ascii="Arial" w:hAnsi="Arial" w:cs="Arial"/>
          <w:b/>
        </w:rPr>
      </w:pPr>
      <w:bookmarkStart w:id="116" w:name="_Toc119484262"/>
      <w:bookmarkStart w:id="117" w:name="_Toc74637982"/>
      <w:r>
        <w:rPr>
          <w:rFonts w:ascii="Arial" w:hAnsi="Arial" w:cs="Arial"/>
          <w:b/>
        </w:rPr>
        <w:t>GERADOR</w:t>
      </w:r>
      <w:bookmarkEnd w:id="116"/>
      <w:bookmarkEnd w:id="117"/>
    </w:p>
    <w:p w14:paraId="058375CA">
      <w:pPr>
        <w:autoSpaceDE w:val="0"/>
        <w:autoSpaceDN w:val="0"/>
        <w:adjustRightInd w:val="0"/>
        <w:spacing w:after="120" w:line="240" w:lineRule="auto"/>
        <w:ind w:left="283"/>
        <w:jc w:val="both"/>
        <w:rPr>
          <w:rFonts w:ascii="Arial" w:hAnsi="Arial" w:cs="Arial"/>
        </w:rPr>
      </w:pPr>
      <w:r>
        <w:rPr>
          <w:rFonts w:ascii="Arial" w:hAnsi="Arial" w:cs="Arial"/>
          <w:highlight w:val="yellow"/>
        </w:rPr>
        <w:t>Consideramos o fornecimento de geradores conforme documentação enviada pela CONTRATANTE. Para informações omitidas ou não informadas pela CONTRATANTE, adotamos premissas (quando necessário):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099"/>
        <w:gridCol w:w="1629"/>
        <w:gridCol w:w="1128"/>
        <w:gridCol w:w="6750"/>
      </w:tblGrid>
      <w:tr w14:paraId="07EA4E9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000000" w:fill="0070C0"/>
            <w:noWrap/>
            <w:vAlign w:val="center"/>
          </w:tcPr>
          <w:p w14:paraId="1F4A6BB3">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768" w:type="pct"/>
            <w:shd w:val="clear" w:color="000000" w:fill="0070C0"/>
            <w:vAlign w:val="center"/>
          </w:tcPr>
          <w:p w14:paraId="0512770A">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TAG</w:t>
            </w:r>
          </w:p>
        </w:tc>
        <w:tc>
          <w:tcPr>
            <w:tcW w:w="532" w:type="pct"/>
            <w:shd w:val="clear" w:color="000000" w:fill="0070C0"/>
            <w:vAlign w:val="center"/>
          </w:tcPr>
          <w:p w14:paraId="306D7946">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QTD.</w:t>
            </w:r>
          </w:p>
        </w:tc>
        <w:tc>
          <w:tcPr>
            <w:tcW w:w="3182" w:type="pct"/>
            <w:shd w:val="clear" w:color="000000" w:fill="0070C0"/>
            <w:noWrap/>
            <w:vAlign w:val="center"/>
          </w:tcPr>
          <w:p w14:paraId="72D24692">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ÁREA</w:t>
            </w:r>
          </w:p>
        </w:tc>
      </w:tr>
      <w:tr w14:paraId="5F490D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auto" w:fill="auto"/>
            <w:noWrap/>
            <w:vAlign w:val="center"/>
          </w:tcPr>
          <w:p w14:paraId="42D4F082">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1</w:t>
            </w:r>
          </w:p>
        </w:tc>
        <w:tc>
          <w:tcPr>
            <w:tcW w:w="768" w:type="pct"/>
            <w:vAlign w:val="center"/>
          </w:tcPr>
          <w:p w14:paraId="7E1B9147">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w:t>
            </w:r>
          </w:p>
        </w:tc>
        <w:tc>
          <w:tcPr>
            <w:tcW w:w="532" w:type="pct"/>
            <w:vAlign w:val="center"/>
          </w:tcPr>
          <w:p w14:paraId="02A139C6">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182" w:type="pct"/>
            <w:shd w:val="clear" w:color="000000" w:fill="FFFFFF"/>
            <w:vAlign w:val="center"/>
          </w:tcPr>
          <w:p w14:paraId="7E320079">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w:t>
            </w:r>
          </w:p>
        </w:tc>
      </w:tr>
    </w:tbl>
    <w:p w14:paraId="10A56AB2">
      <w:pPr>
        <w:pStyle w:val="35"/>
        <w:autoSpaceDE w:val="0"/>
        <w:autoSpaceDN w:val="0"/>
        <w:adjustRightInd w:val="0"/>
        <w:spacing w:after="120" w:line="240" w:lineRule="auto"/>
        <w:ind w:left="1080"/>
        <w:contextualSpacing w:val="0"/>
        <w:jc w:val="both"/>
        <w:rPr>
          <w:rFonts w:ascii="Arial" w:hAnsi="Arial" w:cs="Arial"/>
        </w:rPr>
      </w:pPr>
    </w:p>
    <w:p w14:paraId="34FAE3DD">
      <w:pPr>
        <w:pStyle w:val="21"/>
        <w:numPr>
          <w:ilvl w:val="2"/>
          <w:numId w:val="2"/>
        </w:numPr>
        <w:tabs>
          <w:tab w:val="clear" w:pos="4252"/>
          <w:tab w:val="clear" w:pos="8504"/>
        </w:tabs>
        <w:spacing w:after="120"/>
        <w:jc w:val="both"/>
        <w:outlineLvl w:val="2"/>
        <w:rPr>
          <w:rFonts w:ascii="Arial" w:hAnsi="Arial" w:cs="Arial"/>
          <w:b/>
        </w:rPr>
      </w:pPr>
      <w:r>
        <w:rPr>
          <w:rFonts w:ascii="Arial" w:hAnsi="Arial" w:cs="Arial"/>
          <w:b/>
        </w:rPr>
        <w:t xml:space="preserve"> </w:t>
      </w:r>
      <w:bookmarkStart w:id="118" w:name="_Toc119484263"/>
      <w:r>
        <w:rPr>
          <w:rFonts w:ascii="Arial" w:hAnsi="Arial" w:cs="Arial"/>
          <w:b/>
        </w:rPr>
        <w:t>TAG – DESCRIÇÃO</w:t>
      </w:r>
      <w:bookmarkEnd w:id="118"/>
      <w:r>
        <w:rPr>
          <w:rFonts w:ascii="Arial" w:hAnsi="Arial" w:cs="Arial"/>
          <w:b/>
        </w:rPr>
        <w:t xml:space="preserve"> </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6654"/>
        <w:gridCol w:w="3952"/>
      </w:tblGrid>
      <w:tr w14:paraId="7CF4329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8046DC7">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015CA30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3F46FAF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instalação:</w:t>
            </w:r>
          </w:p>
        </w:tc>
        <w:tc>
          <w:tcPr>
            <w:tcW w:w="1863" w:type="pct"/>
            <w:shd w:val="clear" w:color="000000" w:fill="FFFFFF"/>
            <w:vAlign w:val="center"/>
          </w:tcPr>
          <w:p w14:paraId="2116C3A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201EE54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59E80B34">
            <w:pPr>
              <w:spacing w:after="0" w:line="240" w:lineRule="auto"/>
              <w:rPr>
                <w:rFonts w:ascii="Arial" w:hAnsi="Arial" w:cs="Arial"/>
                <w:sz w:val="20"/>
                <w:szCs w:val="20"/>
              </w:rPr>
            </w:pPr>
            <w:r>
              <w:rPr>
                <w:rFonts w:ascii="Arial" w:hAnsi="Arial" w:cs="Arial"/>
                <w:sz w:val="20"/>
                <w:szCs w:val="20"/>
              </w:rPr>
              <w:t>Combustível:</w:t>
            </w:r>
          </w:p>
        </w:tc>
        <w:tc>
          <w:tcPr>
            <w:tcW w:w="1863" w:type="pct"/>
            <w:shd w:val="clear" w:color="000000" w:fill="FFFFFF"/>
            <w:vAlign w:val="center"/>
          </w:tcPr>
          <w:p w14:paraId="3602AFC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48FF98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5C4D8E4E">
            <w:pPr>
              <w:spacing w:after="0" w:line="240" w:lineRule="auto"/>
              <w:rPr>
                <w:rFonts w:ascii="Arial" w:hAnsi="Arial" w:cs="Arial"/>
                <w:sz w:val="20"/>
                <w:szCs w:val="20"/>
              </w:rPr>
            </w:pPr>
            <w:r>
              <w:rPr>
                <w:rFonts w:ascii="Arial" w:hAnsi="Arial" w:cs="Arial"/>
                <w:sz w:val="20"/>
                <w:szCs w:val="20"/>
              </w:rPr>
              <w:t>Potência (kVA):</w:t>
            </w:r>
          </w:p>
        </w:tc>
        <w:tc>
          <w:tcPr>
            <w:tcW w:w="1863" w:type="pct"/>
            <w:shd w:val="clear" w:color="000000" w:fill="FFFFFF"/>
            <w:vAlign w:val="center"/>
          </w:tcPr>
          <w:p w14:paraId="2659402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2D70E90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1095A88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Frequência (Hz):</w:t>
            </w:r>
          </w:p>
        </w:tc>
        <w:tc>
          <w:tcPr>
            <w:tcW w:w="1863" w:type="pct"/>
            <w:shd w:val="clear" w:color="000000" w:fill="FFFFFF"/>
            <w:vAlign w:val="center"/>
          </w:tcPr>
          <w:p w14:paraId="586ECB0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7ED322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5FA763B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Saída (V):</w:t>
            </w:r>
          </w:p>
        </w:tc>
        <w:tc>
          <w:tcPr>
            <w:tcW w:w="1863" w:type="pct"/>
            <w:shd w:val="clear" w:color="000000" w:fill="FFFFFF"/>
            <w:vAlign w:val="center"/>
          </w:tcPr>
          <w:p w14:paraId="33A93E98">
            <w:pPr>
              <w:spacing w:after="0"/>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2B0AD1C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04D64467">
            <w:pPr>
              <w:spacing w:after="0" w:line="240" w:lineRule="auto"/>
              <w:rPr>
                <w:rFonts w:ascii="Arial" w:hAnsi="Arial" w:eastAsia="Times New Roman" w:cs="Arial"/>
                <w:sz w:val="20"/>
                <w:szCs w:val="20"/>
                <w:lang w:eastAsia="pt-BR"/>
              </w:rPr>
            </w:pPr>
            <w:r>
              <w:rPr>
                <w:rFonts w:ascii="Arial" w:hAnsi="Arial" w:cs="Arial"/>
                <w:sz w:val="20"/>
                <w:szCs w:val="20"/>
              </w:rPr>
              <w:t>Observações:</w:t>
            </w:r>
          </w:p>
        </w:tc>
      </w:tr>
    </w:tbl>
    <w:p w14:paraId="591F69A8">
      <w:pPr>
        <w:autoSpaceDE w:val="0"/>
        <w:autoSpaceDN w:val="0"/>
        <w:adjustRightInd w:val="0"/>
        <w:spacing w:after="120" w:line="240" w:lineRule="auto"/>
        <w:jc w:val="both"/>
        <w:rPr>
          <w:rFonts w:ascii="Arial" w:hAnsi="Arial" w:cs="Arial"/>
        </w:rPr>
      </w:pPr>
    </w:p>
    <w:p w14:paraId="2525371D">
      <w:pPr>
        <w:pStyle w:val="21"/>
        <w:numPr>
          <w:ilvl w:val="1"/>
          <w:numId w:val="2"/>
        </w:numPr>
        <w:tabs>
          <w:tab w:val="clear" w:pos="4252"/>
          <w:tab w:val="clear" w:pos="8504"/>
        </w:tabs>
        <w:spacing w:after="120"/>
        <w:jc w:val="both"/>
        <w:outlineLvl w:val="1"/>
        <w:rPr>
          <w:rFonts w:ascii="Arial" w:hAnsi="Arial" w:cs="Arial"/>
          <w:b/>
        </w:rPr>
      </w:pPr>
      <w:bookmarkStart w:id="119" w:name="_Toc74637983"/>
      <w:bookmarkStart w:id="120" w:name="_Toc119484264"/>
      <w:r>
        <w:rPr>
          <w:rFonts w:ascii="Arial" w:hAnsi="Arial" w:cs="Arial"/>
          <w:b/>
        </w:rPr>
        <w:t>NOBREAK</w:t>
      </w:r>
      <w:bookmarkEnd w:id="119"/>
      <w:bookmarkEnd w:id="120"/>
      <w:r>
        <w:rPr>
          <w:rFonts w:ascii="Arial" w:hAnsi="Arial" w:cs="Arial"/>
          <w:b/>
        </w:rPr>
        <w:t xml:space="preserve"> </w:t>
      </w:r>
    </w:p>
    <w:p w14:paraId="1FC00849">
      <w:pPr>
        <w:autoSpaceDE w:val="0"/>
        <w:autoSpaceDN w:val="0"/>
        <w:adjustRightInd w:val="0"/>
        <w:spacing w:after="120" w:line="240" w:lineRule="auto"/>
        <w:ind w:left="283"/>
        <w:jc w:val="both"/>
        <w:rPr>
          <w:rFonts w:ascii="Arial" w:hAnsi="Arial" w:cs="Arial"/>
        </w:rPr>
      </w:pPr>
      <w:r>
        <w:rPr>
          <w:rFonts w:ascii="Arial" w:hAnsi="Arial" w:cs="Arial"/>
          <w:highlight w:val="yellow"/>
        </w:rPr>
        <w:t>Consideramos o fornecimento de nobreaks conforme documentação enviada pela CONTRATANTE. Para informações omitidas ou não informadas pela CONTRATANTE, adotamos premissas (quando necessário).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099"/>
        <w:gridCol w:w="1629"/>
        <w:gridCol w:w="1128"/>
        <w:gridCol w:w="6750"/>
      </w:tblGrid>
      <w:tr w14:paraId="0035EA2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000000" w:fill="0070C0"/>
            <w:noWrap/>
            <w:vAlign w:val="center"/>
          </w:tcPr>
          <w:p w14:paraId="25B14D5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768" w:type="pct"/>
            <w:shd w:val="clear" w:color="000000" w:fill="0070C0"/>
            <w:vAlign w:val="center"/>
          </w:tcPr>
          <w:p w14:paraId="1DF20A1C">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TAG</w:t>
            </w:r>
          </w:p>
        </w:tc>
        <w:tc>
          <w:tcPr>
            <w:tcW w:w="532" w:type="pct"/>
            <w:shd w:val="clear" w:color="000000" w:fill="0070C0"/>
            <w:vAlign w:val="center"/>
          </w:tcPr>
          <w:p w14:paraId="697A8A6B">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QTD.</w:t>
            </w:r>
          </w:p>
        </w:tc>
        <w:tc>
          <w:tcPr>
            <w:tcW w:w="3182" w:type="pct"/>
            <w:shd w:val="clear" w:color="000000" w:fill="0070C0"/>
            <w:noWrap/>
            <w:vAlign w:val="center"/>
          </w:tcPr>
          <w:p w14:paraId="1D1D1832">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ÁREA</w:t>
            </w:r>
          </w:p>
        </w:tc>
      </w:tr>
      <w:tr w14:paraId="47ECF12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18" w:type="pct"/>
            <w:shd w:val="clear" w:color="auto" w:fill="auto"/>
            <w:noWrap/>
            <w:vAlign w:val="center"/>
          </w:tcPr>
          <w:p w14:paraId="2F652959">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1</w:t>
            </w:r>
          </w:p>
        </w:tc>
        <w:tc>
          <w:tcPr>
            <w:tcW w:w="768" w:type="pct"/>
            <w:vAlign w:val="center"/>
          </w:tcPr>
          <w:p w14:paraId="56EFF7E0">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w:t>
            </w:r>
          </w:p>
        </w:tc>
        <w:tc>
          <w:tcPr>
            <w:tcW w:w="532" w:type="pct"/>
            <w:vAlign w:val="center"/>
          </w:tcPr>
          <w:p w14:paraId="4F052B9C">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182" w:type="pct"/>
            <w:shd w:val="clear" w:color="000000" w:fill="FFFFFF"/>
            <w:vAlign w:val="center"/>
          </w:tcPr>
          <w:p w14:paraId="1466D458">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w:t>
            </w:r>
          </w:p>
        </w:tc>
      </w:tr>
    </w:tbl>
    <w:p w14:paraId="67ED8145">
      <w:pPr>
        <w:autoSpaceDE w:val="0"/>
        <w:autoSpaceDN w:val="0"/>
        <w:adjustRightInd w:val="0"/>
        <w:spacing w:after="120" w:line="240" w:lineRule="auto"/>
        <w:jc w:val="both"/>
        <w:rPr>
          <w:rFonts w:ascii="Arial" w:hAnsi="Arial" w:cs="Arial"/>
        </w:rPr>
      </w:pPr>
    </w:p>
    <w:p w14:paraId="1D85352C">
      <w:pPr>
        <w:pStyle w:val="21"/>
        <w:numPr>
          <w:ilvl w:val="2"/>
          <w:numId w:val="2"/>
        </w:numPr>
        <w:tabs>
          <w:tab w:val="clear" w:pos="4252"/>
          <w:tab w:val="clear" w:pos="8504"/>
        </w:tabs>
        <w:spacing w:after="120"/>
        <w:jc w:val="both"/>
        <w:outlineLvl w:val="2"/>
        <w:rPr>
          <w:rFonts w:ascii="Arial" w:hAnsi="Arial" w:cs="Arial"/>
          <w:b/>
        </w:rPr>
      </w:pPr>
      <w:bookmarkStart w:id="121" w:name="_Toc119484265"/>
      <w:r>
        <w:rPr>
          <w:rFonts w:ascii="Arial" w:hAnsi="Arial" w:cs="Arial"/>
          <w:b/>
        </w:rPr>
        <w:t>TAG – DESCRIÇÃO</w:t>
      </w:r>
      <w:bookmarkEnd w:id="121"/>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6654"/>
        <w:gridCol w:w="3952"/>
      </w:tblGrid>
      <w:tr w14:paraId="5EC97EB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A558B30">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74C127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730FEB6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instalação:</w:t>
            </w:r>
          </w:p>
        </w:tc>
        <w:tc>
          <w:tcPr>
            <w:tcW w:w="1863" w:type="pct"/>
            <w:shd w:val="clear" w:color="000000" w:fill="FFFFFF"/>
            <w:vAlign w:val="center"/>
          </w:tcPr>
          <w:p w14:paraId="44C5D67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1194B15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312214B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Índice de proteção (IP):</w:t>
            </w:r>
          </w:p>
        </w:tc>
        <w:tc>
          <w:tcPr>
            <w:tcW w:w="1863" w:type="pct"/>
            <w:shd w:val="clear" w:color="000000" w:fill="FFFFFF"/>
            <w:vAlign w:val="center"/>
          </w:tcPr>
          <w:p w14:paraId="0381473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0C0B6F0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1064133A">
            <w:pPr>
              <w:spacing w:after="0" w:line="240" w:lineRule="auto"/>
              <w:rPr>
                <w:rFonts w:ascii="Arial" w:hAnsi="Arial" w:cs="Arial"/>
                <w:sz w:val="20"/>
                <w:szCs w:val="20"/>
              </w:rPr>
            </w:pPr>
            <w:r>
              <w:rPr>
                <w:rFonts w:ascii="Arial" w:hAnsi="Arial" w:cs="Arial"/>
                <w:sz w:val="20"/>
                <w:szCs w:val="20"/>
              </w:rPr>
              <w:t>Tensão de Entada (V):</w:t>
            </w:r>
          </w:p>
        </w:tc>
        <w:tc>
          <w:tcPr>
            <w:tcW w:w="1863" w:type="pct"/>
            <w:shd w:val="clear" w:color="000000" w:fill="FFFFFF"/>
            <w:vAlign w:val="center"/>
          </w:tcPr>
          <w:p w14:paraId="6A42498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3162990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DAF0EC0">
            <w:pPr>
              <w:spacing w:after="0" w:line="240" w:lineRule="auto"/>
              <w:rPr>
                <w:rFonts w:ascii="Arial" w:hAnsi="Arial" w:cs="Arial"/>
                <w:sz w:val="20"/>
                <w:szCs w:val="20"/>
              </w:rPr>
            </w:pPr>
            <w:r>
              <w:rPr>
                <w:rFonts w:ascii="Arial" w:hAnsi="Arial" w:cs="Arial"/>
                <w:sz w:val="20"/>
                <w:szCs w:val="20"/>
              </w:rPr>
              <w:t>Tensão de Saída (V):</w:t>
            </w:r>
          </w:p>
        </w:tc>
        <w:tc>
          <w:tcPr>
            <w:tcW w:w="1863" w:type="pct"/>
            <w:shd w:val="clear" w:color="000000" w:fill="FFFFFF"/>
            <w:vAlign w:val="center"/>
          </w:tcPr>
          <w:p w14:paraId="2FD59FD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4E0956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E95A72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Potência (VA):</w:t>
            </w:r>
          </w:p>
        </w:tc>
        <w:tc>
          <w:tcPr>
            <w:tcW w:w="1863" w:type="pct"/>
            <w:shd w:val="clear" w:color="000000" w:fill="FFFFFF"/>
            <w:vAlign w:val="center"/>
          </w:tcPr>
          <w:p w14:paraId="3E39E4B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2C3FC81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575A2AE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Autonomia (h):</w:t>
            </w:r>
          </w:p>
        </w:tc>
        <w:tc>
          <w:tcPr>
            <w:tcW w:w="1863" w:type="pct"/>
            <w:shd w:val="clear" w:color="000000" w:fill="FFFFFF"/>
            <w:vAlign w:val="center"/>
          </w:tcPr>
          <w:p w14:paraId="392DC73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312646F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5EC0F0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Comunicação em rede:</w:t>
            </w:r>
          </w:p>
        </w:tc>
        <w:tc>
          <w:tcPr>
            <w:tcW w:w="1863" w:type="pct"/>
            <w:shd w:val="clear" w:color="000000" w:fill="FFFFFF"/>
            <w:vAlign w:val="center"/>
          </w:tcPr>
          <w:p w14:paraId="6C09058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XXXXXXX</w:t>
            </w:r>
          </w:p>
        </w:tc>
      </w:tr>
      <w:tr w14:paraId="1966D77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47E393E">
            <w:pPr>
              <w:spacing w:after="0" w:line="240" w:lineRule="auto"/>
              <w:jc w:val="center"/>
              <w:rPr>
                <w:rFonts w:ascii="Arial" w:hAnsi="Arial" w:cs="Arial"/>
                <w:b/>
                <w:bCs/>
                <w:sz w:val="20"/>
                <w:szCs w:val="20"/>
              </w:rPr>
            </w:pPr>
            <w:r>
              <w:rPr>
                <w:rFonts w:ascii="Arial" w:hAnsi="Arial" w:cs="Arial"/>
                <w:b/>
                <w:bCs/>
                <w:color w:val="FFFFFF" w:themeColor="background1"/>
                <w:sz w:val="20"/>
                <w:szCs w:val="20"/>
                <w14:textFill>
                  <w14:solidFill>
                    <w14:schemeClr w14:val="bg1"/>
                  </w14:solidFill>
                </w14:textFill>
              </w:rPr>
              <w:t>ACESSÓRIOS</w:t>
            </w:r>
          </w:p>
        </w:tc>
      </w:tr>
      <w:tr w14:paraId="60334D5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1965B9B1">
            <w:pPr>
              <w:spacing w:after="0" w:line="240" w:lineRule="auto"/>
              <w:rPr>
                <w:rFonts w:ascii="Arial" w:hAnsi="Arial" w:cs="Arial"/>
                <w:sz w:val="20"/>
                <w:szCs w:val="20"/>
              </w:rPr>
            </w:pPr>
            <w:r>
              <w:rPr>
                <w:rFonts w:ascii="Arial" w:hAnsi="Arial" w:cs="Arial"/>
                <w:sz w:val="20"/>
                <w:szCs w:val="20"/>
              </w:rPr>
              <w:t>Módulos de baterias:</w:t>
            </w:r>
          </w:p>
        </w:tc>
        <w:tc>
          <w:tcPr>
            <w:tcW w:w="1863" w:type="pct"/>
            <w:shd w:val="clear" w:color="000000" w:fill="FFFFFF"/>
            <w:vAlign w:val="center"/>
          </w:tcPr>
          <w:p w14:paraId="6E9188A0">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highlight w:val="yellow"/>
                <w:lang w:eastAsia="pt-BR"/>
              </w:rPr>
              <w:t>XXXXXXX</w:t>
            </w:r>
          </w:p>
        </w:tc>
      </w:tr>
      <w:tr w14:paraId="2A0A785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3137" w:type="pct"/>
            <w:shd w:val="clear" w:color="000000" w:fill="FFFFFF"/>
            <w:vAlign w:val="center"/>
          </w:tcPr>
          <w:p w14:paraId="2B2B267A">
            <w:pPr>
              <w:spacing w:after="0" w:line="240" w:lineRule="auto"/>
              <w:rPr>
                <w:rFonts w:ascii="Arial" w:hAnsi="Arial" w:cs="Arial"/>
                <w:sz w:val="20"/>
                <w:szCs w:val="20"/>
              </w:rPr>
            </w:pPr>
          </w:p>
        </w:tc>
        <w:tc>
          <w:tcPr>
            <w:tcW w:w="1863" w:type="pct"/>
            <w:shd w:val="clear" w:color="000000" w:fill="FFFFFF"/>
            <w:vAlign w:val="center"/>
          </w:tcPr>
          <w:p w14:paraId="316FD350">
            <w:pPr>
              <w:spacing w:after="0" w:line="240" w:lineRule="auto"/>
              <w:jc w:val="center"/>
              <w:rPr>
                <w:rFonts w:ascii="Arial" w:hAnsi="Arial" w:eastAsia="Times New Roman" w:cs="Arial"/>
                <w:sz w:val="20"/>
                <w:szCs w:val="20"/>
                <w:lang w:eastAsia="pt-BR"/>
              </w:rPr>
            </w:pPr>
          </w:p>
        </w:tc>
      </w:tr>
      <w:tr w14:paraId="2903565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6EB82228">
            <w:pPr>
              <w:spacing w:after="0" w:line="240" w:lineRule="auto"/>
              <w:rPr>
                <w:rFonts w:ascii="Arial" w:hAnsi="Arial" w:eastAsia="Times New Roman" w:cs="Arial"/>
                <w:sz w:val="20"/>
                <w:szCs w:val="20"/>
                <w:lang w:eastAsia="pt-BR"/>
              </w:rPr>
            </w:pPr>
            <w:r>
              <w:rPr>
                <w:rFonts w:ascii="Arial" w:hAnsi="Arial" w:cs="Arial"/>
                <w:sz w:val="20"/>
                <w:szCs w:val="20"/>
              </w:rPr>
              <w:t>Observações:</w:t>
            </w:r>
          </w:p>
        </w:tc>
      </w:tr>
    </w:tbl>
    <w:p w14:paraId="297E8B3E">
      <w:pPr>
        <w:autoSpaceDE w:val="0"/>
        <w:autoSpaceDN w:val="0"/>
        <w:adjustRightInd w:val="0"/>
        <w:spacing w:after="120" w:line="240" w:lineRule="auto"/>
        <w:jc w:val="both"/>
        <w:rPr>
          <w:rFonts w:ascii="Arial" w:hAnsi="Arial" w:cs="Arial"/>
        </w:rPr>
      </w:pPr>
      <w:r>
        <w:rPr>
          <w:rFonts w:hint="default" w:ascii="Arial" w:hAnsi="Arial" w:cs="Arial"/>
        </w:rPr>
        <w:t>{#autpro_99_incluso}</w:t>
      </w:r>
    </w:p>
    <w:p w14:paraId="41272058">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122" w:name="_Toc119484266"/>
      <w:r>
        <w:rPr>
          <w:rFonts w:hint="default" w:ascii="Arial" w:hAnsi="Arial" w:cs="Arial"/>
          <w:b/>
          <w:color w:val="000000"/>
        </w:rPr>
        <w:t>{fornecimento_numero_secao}.</w:t>
      </w:r>
      <w:r>
        <w:rPr>
          <w:rFonts w:ascii="Arial" w:hAnsi="Arial" w:cs="Arial"/>
          <w:b/>
          <w:color w:val="000000"/>
        </w:rPr>
        <w:t>FORNECIMENTO DE PAINÉIS E QUADROS</w:t>
      </w:r>
      <w:bookmarkEnd w:id="122"/>
    </w:p>
    <w:p w14:paraId="347A7B54">
      <w:pPr>
        <w:autoSpaceDE w:val="0"/>
        <w:autoSpaceDN w:val="0"/>
        <w:adjustRightInd w:val="0"/>
        <w:spacing w:after="120" w:line="240" w:lineRule="auto"/>
        <w:jc w:val="both"/>
        <w:rPr>
          <w:rFonts w:ascii="Arial" w:hAnsi="Arial" w:cs="Arial"/>
        </w:rPr>
      </w:pPr>
      <w:r>
        <w:rPr>
          <w:rFonts w:ascii="Arial" w:hAnsi="Arial" w:cs="Arial"/>
          <w:highlight w:val="yellow"/>
        </w:rPr>
        <w:t>A AUTPRO considera a montagem dos painéis em nossa fábrica ou parceiros, se necessário, conforme concepção alinhada com CONTRATANTE, atendendo as boas práticas de montagem e de acordo com as normas vigentes. Abaixo apresentamos um resumo dos painéis fornecidos.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031"/>
        <w:gridCol w:w="1958"/>
        <w:gridCol w:w="1152"/>
        <w:gridCol w:w="6465"/>
      </w:tblGrid>
      <w:tr w14:paraId="1A88E1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86" w:type="pct"/>
            <w:shd w:val="clear" w:color="000000" w:fill="0070C0"/>
            <w:noWrap/>
            <w:vAlign w:val="center"/>
          </w:tcPr>
          <w:p w14:paraId="7DF42B5C">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923" w:type="pct"/>
            <w:shd w:val="clear" w:color="000000" w:fill="0070C0"/>
            <w:vAlign w:val="center"/>
          </w:tcPr>
          <w:p w14:paraId="1B306C99">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TAG</w:t>
            </w:r>
          </w:p>
        </w:tc>
        <w:tc>
          <w:tcPr>
            <w:tcW w:w="543" w:type="pct"/>
            <w:shd w:val="clear" w:color="000000" w:fill="0070C0"/>
            <w:vAlign w:val="center"/>
          </w:tcPr>
          <w:p w14:paraId="2BC2ECF2">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QTD.</w:t>
            </w:r>
          </w:p>
        </w:tc>
        <w:tc>
          <w:tcPr>
            <w:tcW w:w="3048" w:type="pct"/>
            <w:shd w:val="clear" w:color="000000" w:fill="0070C0"/>
            <w:noWrap/>
            <w:vAlign w:val="center"/>
          </w:tcPr>
          <w:p w14:paraId="7008BEB4">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DESCRIÇÃO DO PAINEL</w:t>
            </w:r>
          </w:p>
        </w:tc>
      </w:tr>
      <w:tr w14:paraId="313FFB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86" w:type="pct"/>
            <w:shd w:val="clear" w:color="auto" w:fill="auto"/>
            <w:noWrap/>
            <w:vAlign w:val="center"/>
          </w:tcPr>
          <w:p w14:paraId="103EAFF5">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1</w:t>
            </w:r>
          </w:p>
        </w:tc>
        <w:tc>
          <w:tcPr>
            <w:tcW w:w="923" w:type="pct"/>
            <w:vAlign w:val="center"/>
          </w:tcPr>
          <w:p w14:paraId="4FF10B0B">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543" w:type="pct"/>
            <w:vAlign w:val="center"/>
          </w:tcPr>
          <w:p w14:paraId="6D4171F2">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048" w:type="pct"/>
            <w:shd w:val="clear" w:color="000000" w:fill="FFFFFF"/>
            <w:vAlign w:val="center"/>
          </w:tcPr>
          <w:p w14:paraId="02BD3FAA">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 – XXXXXXXXXXX</w:t>
            </w:r>
          </w:p>
        </w:tc>
      </w:tr>
      <w:tr w14:paraId="4E3F041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86" w:type="pct"/>
            <w:shd w:val="clear" w:color="auto" w:fill="auto"/>
            <w:noWrap/>
            <w:vAlign w:val="center"/>
          </w:tcPr>
          <w:p w14:paraId="7EADC2A5">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2</w:t>
            </w:r>
          </w:p>
        </w:tc>
        <w:tc>
          <w:tcPr>
            <w:tcW w:w="923" w:type="pct"/>
            <w:vAlign w:val="center"/>
          </w:tcPr>
          <w:p w14:paraId="6B112CB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543" w:type="pct"/>
            <w:vAlign w:val="center"/>
          </w:tcPr>
          <w:p w14:paraId="0CEDADEC">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048" w:type="pct"/>
            <w:shd w:val="clear" w:color="000000" w:fill="FFFFFF"/>
            <w:vAlign w:val="center"/>
          </w:tcPr>
          <w:p w14:paraId="1535DBD4">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 – XXXXXXXXXXX</w:t>
            </w:r>
          </w:p>
        </w:tc>
      </w:tr>
      <w:tr w14:paraId="72E389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86" w:type="pct"/>
            <w:shd w:val="clear" w:color="auto" w:fill="auto"/>
            <w:noWrap/>
            <w:vAlign w:val="center"/>
          </w:tcPr>
          <w:p w14:paraId="628DE443">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3</w:t>
            </w:r>
          </w:p>
        </w:tc>
        <w:tc>
          <w:tcPr>
            <w:tcW w:w="923" w:type="pct"/>
            <w:vAlign w:val="center"/>
          </w:tcPr>
          <w:p w14:paraId="787AD7B8">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543" w:type="pct"/>
            <w:vAlign w:val="center"/>
          </w:tcPr>
          <w:p w14:paraId="1BB2B7F0">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048" w:type="pct"/>
            <w:shd w:val="clear" w:color="000000" w:fill="FFFFFF"/>
            <w:vAlign w:val="center"/>
          </w:tcPr>
          <w:p w14:paraId="32474309">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 – XXXXXXXXXXX</w:t>
            </w:r>
          </w:p>
        </w:tc>
      </w:tr>
      <w:tr w14:paraId="67C462A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86" w:type="pct"/>
            <w:shd w:val="clear" w:color="auto" w:fill="auto"/>
            <w:noWrap/>
            <w:vAlign w:val="center"/>
          </w:tcPr>
          <w:p w14:paraId="1E27C67E">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4</w:t>
            </w:r>
          </w:p>
        </w:tc>
        <w:tc>
          <w:tcPr>
            <w:tcW w:w="923" w:type="pct"/>
            <w:vAlign w:val="center"/>
          </w:tcPr>
          <w:p w14:paraId="76F6977A">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543" w:type="pct"/>
            <w:vAlign w:val="center"/>
          </w:tcPr>
          <w:p w14:paraId="6D1E1D00">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048" w:type="pct"/>
            <w:shd w:val="clear" w:color="000000" w:fill="FFFFFF"/>
            <w:vAlign w:val="center"/>
          </w:tcPr>
          <w:p w14:paraId="374B889B">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 – XXXXXXXXXXX</w:t>
            </w:r>
          </w:p>
        </w:tc>
      </w:tr>
      <w:tr w14:paraId="07B859E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86" w:type="pct"/>
            <w:shd w:val="clear" w:color="auto" w:fill="auto"/>
            <w:noWrap/>
            <w:vAlign w:val="center"/>
          </w:tcPr>
          <w:p w14:paraId="740A3B72">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5</w:t>
            </w:r>
          </w:p>
        </w:tc>
        <w:tc>
          <w:tcPr>
            <w:tcW w:w="923" w:type="pct"/>
            <w:vAlign w:val="center"/>
          </w:tcPr>
          <w:p w14:paraId="479771E2">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543" w:type="pct"/>
            <w:vAlign w:val="center"/>
          </w:tcPr>
          <w:p w14:paraId="17F8D37B">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w:t>
            </w:r>
          </w:p>
        </w:tc>
        <w:tc>
          <w:tcPr>
            <w:tcW w:w="3048" w:type="pct"/>
            <w:shd w:val="clear" w:color="000000" w:fill="FFFFFF"/>
            <w:vAlign w:val="center"/>
          </w:tcPr>
          <w:p w14:paraId="3FD5CA22">
            <w:pPr>
              <w:keepNext/>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 – XXXXXXXXXXX</w:t>
            </w:r>
          </w:p>
        </w:tc>
      </w:tr>
    </w:tbl>
    <w:p w14:paraId="44BE0E31">
      <w:pPr>
        <w:pStyle w:val="24"/>
        <w:jc w:val="center"/>
        <w:rPr>
          <w:rFonts w:ascii="Arial" w:hAnsi="Arial" w:cs="Arial"/>
          <w:i w:val="0"/>
          <w:iCs w:val="0"/>
          <w:color w:val="auto"/>
          <w:sz w:val="20"/>
          <w:szCs w:val="20"/>
        </w:rPr>
      </w:pPr>
      <w:r>
        <w:rPr>
          <w:rFonts w:ascii="Arial" w:hAnsi="Arial" w:cs="Arial"/>
          <w:i w:val="0"/>
          <w:iCs w:val="0"/>
          <w:color w:val="auto"/>
          <w:sz w:val="20"/>
          <w:szCs w:val="20"/>
        </w:rPr>
        <w:t xml:space="preserve">Tabela </w:t>
      </w:r>
      <w:r>
        <w:rPr>
          <w:rFonts w:ascii="Arial" w:hAnsi="Arial" w:cs="Arial"/>
          <w:i w:val="0"/>
          <w:iCs w:val="0"/>
          <w:color w:val="auto"/>
          <w:sz w:val="20"/>
          <w:szCs w:val="20"/>
        </w:rPr>
        <w:fldChar w:fldCharType="begin"/>
      </w:r>
      <w:r>
        <w:rPr>
          <w:rFonts w:ascii="Arial" w:hAnsi="Arial" w:cs="Arial"/>
          <w:i w:val="0"/>
          <w:iCs w:val="0"/>
          <w:color w:val="auto"/>
          <w:sz w:val="20"/>
          <w:szCs w:val="20"/>
        </w:rPr>
        <w:instrText xml:space="preserve"> SEQ Tabela \* ARABIC </w:instrText>
      </w:r>
      <w:r>
        <w:rPr>
          <w:rFonts w:ascii="Arial" w:hAnsi="Arial" w:cs="Arial"/>
          <w:i w:val="0"/>
          <w:iCs w:val="0"/>
          <w:color w:val="auto"/>
          <w:sz w:val="20"/>
          <w:szCs w:val="20"/>
        </w:rPr>
        <w:fldChar w:fldCharType="separate"/>
      </w:r>
      <w:r>
        <w:rPr>
          <w:rFonts w:ascii="Arial" w:hAnsi="Arial" w:cs="Arial"/>
          <w:i w:val="0"/>
          <w:iCs w:val="0"/>
          <w:color w:val="auto"/>
          <w:sz w:val="20"/>
          <w:szCs w:val="20"/>
        </w:rPr>
        <w:t>1</w:t>
      </w:r>
      <w:r>
        <w:rPr>
          <w:rFonts w:ascii="Arial" w:hAnsi="Arial" w:cs="Arial"/>
          <w:i w:val="0"/>
          <w:iCs w:val="0"/>
          <w:color w:val="auto"/>
          <w:sz w:val="20"/>
          <w:szCs w:val="20"/>
        </w:rPr>
        <w:fldChar w:fldCharType="end"/>
      </w:r>
      <w:r>
        <w:rPr>
          <w:rFonts w:ascii="Arial" w:hAnsi="Arial" w:cs="Arial"/>
          <w:i w:val="0"/>
          <w:iCs w:val="0"/>
          <w:color w:val="auto"/>
          <w:sz w:val="20"/>
          <w:szCs w:val="20"/>
        </w:rPr>
        <w:t xml:space="preserve"> - Resumo dos painéis fornecidos</w:t>
      </w:r>
    </w:p>
    <w:p w14:paraId="0EAB95C6">
      <w:pPr>
        <w:pStyle w:val="21"/>
        <w:numPr>
          <w:ilvl w:val="1"/>
          <w:numId w:val="2"/>
        </w:numPr>
        <w:tabs>
          <w:tab w:val="clear" w:pos="4252"/>
          <w:tab w:val="clear" w:pos="8504"/>
        </w:tabs>
        <w:spacing w:after="120"/>
        <w:jc w:val="both"/>
        <w:outlineLvl w:val="1"/>
        <w:rPr>
          <w:rFonts w:ascii="Arial" w:hAnsi="Arial" w:cs="Arial"/>
          <w:b/>
        </w:rPr>
      </w:pPr>
      <w:bookmarkStart w:id="123" w:name="_Toc119484267"/>
      <w:r>
        <w:rPr>
          <w:rFonts w:hint="default" w:ascii="Arial" w:hAnsi="Arial" w:cs="Arial"/>
          <w:b/>
        </w:rPr>
        <w:t>{fornecimento_numero_secao}.{fornecimento_grupo_99_numero}.</w:t>
      </w:r>
      <w:r>
        <w:rPr>
          <w:rFonts w:hint="default" w:ascii="Arial" w:hAnsi="Arial" w:cs="Arial"/>
          <w:b/>
          <w:lang w:val="pt-BR"/>
        </w:rPr>
        <w:t xml:space="preserve"> </w:t>
      </w:r>
      <w:r>
        <w:rPr>
          <w:rFonts w:ascii="Arial" w:hAnsi="Arial" w:cs="Arial"/>
          <w:b/>
        </w:rPr>
        <w:t>XXXX – PAINEL DE MÉDIA TENSÃO</w:t>
      </w:r>
      <w:bookmarkEnd w:id="123"/>
    </w:p>
    <w:p w14:paraId="4636B883">
      <w:pPr>
        <w:autoSpaceDE w:val="0"/>
        <w:autoSpaceDN w:val="0"/>
        <w:adjustRightInd w:val="0"/>
        <w:spacing w:after="120" w:line="240" w:lineRule="auto"/>
        <w:ind w:firstLine="283"/>
        <w:jc w:val="both"/>
        <w:rPr>
          <w:rFonts w:ascii="Arial" w:hAnsi="Arial" w:cs="Arial"/>
        </w:rPr>
      </w:pPr>
      <w:bookmarkStart w:id="124" w:name="_Hlk62491839"/>
      <w:r>
        <w:rPr>
          <w:rFonts w:ascii="Arial" w:hAnsi="Arial" w:cs="Arial"/>
        </w:rPr>
        <w:t>O painel ofertado, possui as seguintes características eletromecânicas: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5303"/>
        <w:gridCol w:w="5303"/>
      </w:tblGrid>
      <w:tr w14:paraId="19E5D3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3C5166E9">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CARACTERÍSTICAS MECÂNICAS</w:t>
            </w:r>
          </w:p>
        </w:tc>
      </w:tr>
      <w:tr w14:paraId="4765697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0DCCFD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Modo de Instalação:</w:t>
            </w:r>
          </w:p>
        </w:tc>
        <w:tc>
          <w:tcPr>
            <w:tcW w:w="2500" w:type="pct"/>
            <w:shd w:val="clear" w:color="000000" w:fill="FFFFFF"/>
            <w:vAlign w:val="center"/>
          </w:tcPr>
          <w:p w14:paraId="521D417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64697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88AED8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Material do painel:</w:t>
            </w:r>
          </w:p>
        </w:tc>
        <w:tc>
          <w:tcPr>
            <w:tcW w:w="2500" w:type="pct"/>
            <w:shd w:val="clear" w:color="000000" w:fill="FFFFFF"/>
            <w:vAlign w:val="center"/>
          </w:tcPr>
          <w:p w14:paraId="24C6B62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7A932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D2C700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Back to Back:</w:t>
            </w:r>
          </w:p>
        </w:tc>
        <w:tc>
          <w:tcPr>
            <w:tcW w:w="2500" w:type="pct"/>
            <w:shd w:val="clear" w:color="000000" w:fill="FFFFFF"/>
            <w:vAlign w:val="center"/>
          </w:tcPr>
          <w:p w14:paraId="7CD30D1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FC3EE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41002CC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Instalação:</w:t>
            </w:r>
          </w:p>
        </w:tc>
        <w:tc>
          <w:tcPr>
            <w:tcW w:w="2500" w:type="pct"/>
            <w:shd w:val="clear" w:color="000000" w:fill="FFFFFF"/>
            <w:vAlign w:val="center"/>
          </w:tcPr>
          <w:p w14:paraId="3EC2BC7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8693D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AB3C1F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Forma construtiva:</w:t>
            </w:r>
          </w:p>
        </w:tc>
        <w:tc>
          <w:tcPr>
            <w:tcW w:w="2500" w:type="pct"/>
            <w:shd w:val="clear" w:color="000000" w:fill="FFFFFF"/>
            <w:vAlign w:val="center"/>
          </w:tcPr>
          <w:p w14:paraId="4D23FB3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A65644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867682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Grau de proteção (IP):</w:t>
            </w:r>
          </w:p>
        </w:tc>
        <w:tc>
          <w:tcPr>
            <w:tcW w:w="2500" w:type="pct"/>
            <w:shd w:val="clear" w:color="000000" w:fill="FFFFFF"/>
            <w:vAlign w:val="center"/>
          </w:tcPr>
          <w:p w14:paraId="32127D8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B8AE71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EC5BEC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das chapas estruturais e fechamento:</w:t>
            </w:r>
          </w:p>
        </w:tc>
        <w:tc>
          <w:tcPr>
            <w:tcW w:w="2500" w:type="pct"/>
            <w:shd w:val="clear" w:color="000000" w:fill="FFFFFF"/>
            <w:vAlign w:val="center"/>
          </w:tcPr>
          <w:p w14:paraId="3334CC3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D367F2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AD0556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 Base Soleira:</w:t>
            </w:r>
          </w:p>
        </w:tc>
        <w:tc>
          <w:tcPr>
            <w:tcW w:w="2500" w:type="pct"/>
            <w:shd w:val="clear" w:color="000000" w:fill="FFFFFF"/>
            <w:vAlign w:val="center"/>
          </w:tcPr>
          <w:p w14:paraId="5568B6B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AEB69C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EB8812A">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 Placa de Montagem:</w:t>
            </w:r>
          </w:p>
        </w:tc>
        <w:tc>
          <w:tcPr>
            <w:tcW w:w="2500" w:type="pct"/>
            <w:shd w:val="clear" w:color="000000" w:fill="FFFFFF"/>
            <w:vAlign w:val="center"/>
          </w:tcPr>
          <w:p w14:paraId="273FF01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D442B8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44661B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Pintura:</w:t>
            </w:r>
          </w:p>
        </w:tc>
        <w:tc>
          <w:tcPr>
            <w:tcW w:w="2500" w:type="pct"/>
            <w:shd w:val="clear" w:color="000000" w:fill="FFFFFF"/>
            <w:vAlign w:val="center"/>
          </w:tcPr>
          <w:p w14:paraId="6B209D6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FEA5CC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B4788A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de chapa da estrutura:</w:t>
            </w:r>
          </w:p>
        </w:tc>
        <w:tc>
          <w:tcPr>
            <w:tcW w:w="2500" w:type="pct"/>
            <w:shd w:val="clear" w:color="000000" w:fill="FFFFFF"/>
            <w:vAlign w:val="center"/>
          </w:tcPr>
          <w:p w14:paraId="2253477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DFCB38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CF70EE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de placa de montagem:</w:t>
            </w:r>
          </w:p>
        </w:tc>
        <w:tc>
          <w:tcPr>
            <w:tcW w:w="2500" w:type="pct"/>
            <w:shd w:val="clear" w:color="000000" w:fill="FFFFFF"/>
            <w:vAlign w:val="center"/>
          </w:tcPr>
          <w:p w14:paraId="7D02582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7FCBB2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427FF02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da porta:</w:t>
            </w:r>
          </w:p>
        </w:tc>
        <w:tc>
          <w:tcPr>
            <w:tcW w:w="2500" w:type="pct"/>
            <w:shd w:val="clear" w:color="000000" w:fill="FFFFFF"/>
            <w:vAlign w:val="center"/>
          </w:tcPr>
          <w:p w14:paraId="412BCA4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EC31B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45A5609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de chapa dos Flaps de Alívio de Pressão</w:t>
            </w:r>
          </w:p>
        </w:tc>
        <w:tc>
          <w:tcPr>
            <w:tcW w:w="2500" w:type="pct"/>
            <w:shd w:val="clear" w:color="000000" w:fill="FFFFFF"/>
            <w:vAlign w:val="center"/>
          </w:tcPr>
          <w:p w14:paraId="7477B0B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05597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E11074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Conforme Norma NBR 6979</w:t>
            </w:r>
          </w:p>
        </w:tc>
        <w:tc>
          <w:tcPr>
            <w:tcW w:w="2500" w:type="pct"/>
            <w:shd w:val="clear" w:color="000000" w:fill="FFFFFF"/>
            <w:vAlign w:val="center"/>
          </w:tcPr>
          <w:p w14:paraId="3E50799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2CF85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E9E4CC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Ensaio conforme NBR IEC 62271-200:2007</w:t>
            </w:r>
          </w:p>
        </w:tc>
        <w:tc>
          <w:tcPr>
            <w:tcW w:w="2500" w:type="pct"/>
            <w:shd w:val="clear" w:color="000000" w:fill="FFFFFF"/>
            <w:vAlign w:val="center"/>
          </w:tcPr>
          <w:p w14:paraId="79F4E3A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BE8364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E42FEB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Classificação (IAC) arco interno</w:t>
            </w:r>
          </w:p>
        </w:tc>
        <w:tc>
          <w:tcPr>
            <w:tcW w:w="2500" w:type="pct"/>
            <w:shd w:val="clear" w:color="000000" w:fill="FFFFFF"/>
            <w:vAlign w:val="center"/>
          </w:tcPr>
          <w:p w14:paraId="5B3358F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42768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676E6A8">
            <w:pPr>
              <w:spacing w:after="0" w:line="240" w:lineRule="auto"/>
              <w:rPr>
                <w:rFonts w:ascii="Arial" w:hAnsi="Arial" w:eastAsia="Times New Roman" w:cs="Arial"/>
                <w:color w:val="000000"/>
                <w:sz w:val="20"/>
                <w:szCs w:val="20"/>
                <w:lang w:eastAsia="pt-BR"/>
              </w:rPr>
            </w:pPr>
          </w:p>
        </w:tc>
        <w:tc>
          <w:tcPr>
            <w:tcW w:w="2500" w:type="pct"/>
            <w:shd w:val="clear" w:color="000000" w:fill="FFFFFF"/>
            <w:vAlign w:val="center"/>
          </w:tcPr>
          <w:p w14:paraId="4A7BA2F5">
            <w:pPr>
              <w:spacing w:after="0" w:line="240" w:lineRule="auto"/>
              <w:jc w:val="center"/>
              <w:rPr>
                <w:rFonts w:ascii="Arial" w:hAnsi="Arial" w:eastAsia="Times New Roman" w:cs="Arial"/>
                <w:sz w:val="20"/>
                <w:szCs w:val="20"/>
                <w:lang w:eastAsia="pt-BR"/>
              </w:rPr>
            </w:pPr>
          </w:p>
        </w:tc>
      </w:tr>
      <w:tr w14:paraId="5903AB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76DEB647">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CARACTERÍSTICAS ELÉTRICAS</w:t>
            </w:r>
          </w:p>
        </w:tc>
      </w:tr>
      <w:tr w14:paraId="009E8BD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CE90B6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(V)</w:t>
            </w:r>
          </w:p>
        </w:tc>
        <w:tc>
          <w:tcPr>
            <w:tcW w:w="2500" w:type="pct"/>
            <w:shd w:val="clear" w:color="000000" w:fill="FFFFFF"/>
            <w:vAlign w:val="center"/>
          </w:tcPr>
          <w:p w14:paraId="1367651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6DCCB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D68429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Frequência Nominal (Hz)</w:t>
            </w:r>
          </w:p>
        </w:tc>
        <w:tc>
          <w:tcPr>
            <w:tcW w:w="2500" w:type="pct"/>
            <w:shd w:val="clear" w:color="000000" w:fill="FFFFFF"/>
            <w:vAlign w:val="center"/>
          </w:tcPr>
          <w:p w14:paraId="03CFD2F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EE4775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F68BD4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(A)</w:t>
            </w:r>
          </w:p>
        </w:tc>
        <w:tc>
          <w:tcPr>
            <w:tcW w:w="2500" w:type="pct"/>
            <w:shd w:val="clear" w:color="000000" w:fill="FFFFFF"/>
            <w:vAlign w:val="center"/>
          </w:tcPr>
          <w:p w14:paraId="2032FB6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7B2972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DC2156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Nível de Curto-Circuito (kA)</w:t>
            </w:r>
          </w:p>
        </w:tc>
        <w:tc>
          <w:tcPr>
            <w:tcW w:w="2500" w:type="pct"/>
            <w:shd w:val="clear" w:color="000000" w:fill="FFFFFF"/>
            <w:vAlign w:val="center"/>
          </w:tcPr>
          <w:p w14:paraId="19BCB68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F40C4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95EA68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Nível de Isolação (kV)</w:t>
            </w:r>
          </w:p>
        </w:tc>
        <w:tc>
          <w:tcPr>
            <w:tcW w:w="2500" w:type="pct"/>
            <w:shd w:val="clear" w:color="000000" w:fill="FFFFFF"/>
            <w:vAlign w:val="center"/>
          </w:tcPr>
          <w:p w14:paraId="5F26D18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AA7BF3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2C5966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Comando e Serviços auxiliares (V):</w:t>
            </w:r>
          </w:p>
        </w:tc>
        <w:tc>
          <w:tcPr>
            <w:tcW w:w="2500" w:type="pct"/>
            <w:shd w:val="clear" w:color="000000" w:fill="FFFFFF"/>
            <w:vAlign w:val="center"/>
          </w:tcPr>
          <w:p w14:paraId="1128F0B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68570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405FDBA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Barramento para Neutro:</w:t>
            </w:r>
          </w:p>
        </w:tc>
        <w:tc>
          <w:tcPr>
            <w:tcW w:w="2500" w:type="pct"/>
            <w:shd w:val="clear" w:color="000000" w:fill="FFFFFF"/>
            <w:vAlign w:val="center"/>
          </w:tcPr>
          <w:p w14:paraId="387974D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4C88C8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83977A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Norma para dimensionamento do barramento:</w:t>
            </w:r>
          </w:p>
        </w:tc>
        <w:tc>
          <w:tcPr>
            <w:tcW w:w="2500" w:type="pct"/>
            <w:shd w:val="clear" w:color="000000" w:fill="FFFFFF"/>
            <w:vAlign w:val="center"/>
          </w:tcPr>
          <w:p w14:paraId="7FB102E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Conforme DIN 43 671</w:t>
            </w:r>
          </w:p>
        </w:tc>
      </w:tr>
      <w:tr w14:paraId="6C1EC91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CC46E7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Dispositivo de Proteção Contra Surto:</w:t>
            </w:r>
          </w:p>
        </w:tc>
        <w:tc>
          <w:tcPr>
            <w:tcW w:w="2500" w:type="pct"/>
            <w:shd w:val="clear" w:color="000000" w:fill="FFFFFF"/>
            <w:vAlign w:val="center"/>
          </w:tcPr>
          <w:p w14:paraId="76CE870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B0B3F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41493E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Proteção Relé de Arco:</w:t>
            </w:r>
          </w:p>
        </w:tc>
        <w:tc>
          <w:tcPr>
            <w:tcW w:w="2500" w:type="pct"/>
            <w:shd w:val="clear" w:color="000000" w:fill="FFFFFF"/>
            <w:vAlign w:val="center"/>
          </w:tcPr>
          <w:p w14:paraId="547BC39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799D23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986CB2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Proteção Relé de Sobrecarga:</w:t>
            </w:r>
          </w:p>
        </w:tc>
        <w:tc>
          <w:tcPr>
            <w:tcW w:w="2500" w:type="pct"/>
            <w:shd w:val="clear" w:color="000000" w:fill="FFFFFF"/>
            <w:vAlign w:val="center"/>
          </w:tcPr>
          <w:p w14:paraId="732C5A8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264D0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3321AA65">
            <w:pPr>
              <w:spacing w:after="0" w:line="240" w:lineRule="auto"/>
              <w:rPr>
                <w:rFonts w:ascii="Arial" w:hAnsi="Arial" w:eastAsia="Times New Roman" w:cs="Arial"/>
                <w:color w:val="000000"/>
                <w:sz w:val="20"/>
                <w:szCs w:val="20"/>
                <w:lang w:eastAsia="pt-BR"/>
              </w:rPr>
            </w:pPr>
          </w:p>
        </w:tc>
        <w:tc>
          <w:tcPr>
            <w:tcW w:w="2500" w:type="pct"/>
            <w:shd w:val="clear" w:color="000000" w:fill="FFFFFF"/>
            <w:vAlign w:val="center"/>
          </w:tcPr>
          <w:p w14:paraId="2D92C38D">
            <w:pPr>
              <w:spacing w:after="0" w:line="240" w:lineRule="auto"/>
              <w:jc w:val="center"/>
              <w:rPr>
                <w:rFonts w:ascii="Arial" w:hAnsi="Arial" w:eastAsia="Times New Roman" w:cs="Arial"/>
                <w:sz w:val="20"/>
                <w:szCs w:val="20"/>
                <w:lang w:eastAsia="pt-BR"/>
              </w:rPr>
            </w:pPr>
          </w:p>
        </w:tc>
      </w:tr>
      <w:tr w14:paraId="25F631D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09C4455">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DIMENSÕES CONSIDERADAS PARA O PAINEL PROPOSTO</w:t>
            </w:r>
          </w:p>
        </w:tc>
      </w:tr>
      <w:tr w14:paraId="6D0C6D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0E2F17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 xml:space="preserve">Dimensões totais </w:t>
            </w:r>
            <w:r>
              <w:rPr>
                <w:rFonts w:ascii="Arial" w:hAnsi="Arial" w:eastAsia="Times New Roman" w:cs="Arial"/>
                <w:sz w:val="20"/>
                <w:szCs w:val="20"/>
                <w:lang w:eastAsia="pt-BR"/>
              </w:rPr>
              <w:t>(A x L x P)</w:t>
            </w:r>
            <w:r>
              <w:rPr>
                <w:rFonts w:ascii="Arial" w:hAnsi="Arial" w:eastAsia="Times New Roman" w:cs="Arial"/>
                <w:color w:val="000000"/>
                <w:sz w:val="20"/>
                <w:szCs w:val="20"/>
                <w:lang w:eastAsia="pt-BR"/>
              </w:rPr>
              <w:t>:</w:t>
            </w:r>
          </w:p>
        </w:tc>
        <w:tc>
          <w:tcPr>
            <w:tcW w:w="2500" w:type="pct"/>
            <w:shd w:val="clear" w:color="000000" w:fill="FFFFFF"/>
            <w:vAlign w:val="center"/>
          </w:tcPr>
          <w:p w14:paraId="4D55BBA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390F12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0E2E84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Coluna de entrada:</w:t>
            </w:r>
          </w:p>
        </w:tc>
        <w:tc>
          <w:tcPr>
            <w:tcW w:w="2500" w:type="pct"/>
            <w:shd w:val="clear" w:color="000000" w:fill="FFFFFF"/>
            <w:vAlign w:val="center"/>
          </w:tcPr>
          <w:p w14:paraId="6BF5E64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23A76C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A7FAB8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Coluna de medição:</w:t>
            </w:r>
          </w:p>
        </w:tc>
        <w:tc>
          <w:tcPr>
            <w:tcW w:w="2500" w:type="pct"/>
            <w:shd w:val="clear" w:color="000000" w:fill="FFFFFF"/>
            <w:vAlign w:val="center"/>
          </w:tcPr>
          <w:p w14:paraId="0EE4FFE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E2E216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7EB375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Coluna de proteção:</w:t>
            </w:r>
          </w:p>
        </w:tc>
        <w:tc>
          <w:tcPr>
            <w:tcW w:w="2500" w:type="pct"/>
            <w:shd w:val="clear" w:color="000000" w:fill="FFFFFF"/>
            <w:vAlign w:val="center"/>
          </w:tcPr>
          <w:p w14:paraId="35B6BAE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415311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AC3C68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Coluna de transformação:</w:t>
            </w:r>
          </w:p>
        </w:tc>
        <w:tc>
          <w:tcPr>
            <w:tcW w:w="2500" w:type="pct"/>
            <w:shd w:val="clear" w:color="000000" w:fill="FFFFFF"/>
            <w:vAlign w:val="center"/>
          </w:tcPr>
          <w:p w14:paraId="13A3202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A74BC9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C0A012C">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Coluna reserva</w:t>
            </w:r>
          </w:p>
        </w:tc>
        <w:tc>
          <w:tcPr>
            <w:tcW w:w="2500" w:type="pct"/>
            <w:shd w:val="clear" w:color="000000" w:fill="FFFFFF"/>
            <w:vAlign w:val="center"/>
          </w:tcPr>
          <w:p w14:paraId="56DBD48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6E4570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7B730719">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00EB4E49">
      <w:pPr>
        <w:pStyle w:val="35"/>
        <w:autoSpaceDE w:val="0"/>
        <w:autoSpaceDN w:val="0"/>
        <w:adjustRightInd w:val="0"/>
        <w:spacing w:after="120" w:line="240" w:lineRule="auto"/>
        <w:ind w:left="1797"/>
        <w:contextualSpacing w:val="0"/>
        <w:jc w:val="both"/>
        <w:rPr>
          <w:rFonts w:ascii="Arial" w:hAnsi="Arial" w:cs="Arial"/>
          <w:b/>
          <w:bCs/>
        </w:rPr>
      </w:pPr>
    </w:p>
    <w:p w14:paraId="5E26F679">
      <w:pPr>
        <w:autoSpaceDE w:val="0"/>
        <w:autoSpaceDN w:val="0"/>
        <w:adjustRightInd w:val="0"/>
        <w:spacing w:after="120" w:line="240" w:lineRule="auto"/>
        <w:ind w:left="1136" w:firstLine="284"/>
        <w:jc w:val="both"/>
        <w:rPr>
          <w:rFonts w:ascii="Arial" w:hAnsi="Arial" w:cs="Arial"/>
          <w:b/>
          <w:bCs/>
        </w:rPr>
      </w:pPr>
      <w:r>
        <w:rPr>
          <w:rFonts w:ascii="Arial" w:hAnsi="Arial" w:cs="Arial"/>
          <w:b/>
          <w:bCs/>
        </w:rPr>
        <w:t>NOTAS:</w:t>
      </w:r>
    </w:p>
    <w:p w14:paraId="17CA6364">
      <w:pPr>
        <w:pStyle w:val="35"/>
        <w:numPr>
          <w:ilvl w:val="2"/>
          <w:numId w:val="8"/>
        </w:numPr>
        <w:autoSpaceDE w:val="0"/>
        <w:autoSpaceDN w:val="0"/>
        <w:adjustRightInd w:val="0"/>
        <w:spacing w:after="120" w:line="240" w:lineRule="auto"/>
        <w:ind w:left="2154" w:hanging="357"/>
        <w:contextualSpacing w:val="0"/>
        <w:jc w:val="both"/>
        <w:rPr>
          <w:rFonts w:ascii="Arial" w:hAnsi="Arial" w:cs="Arial"/>
        </w:rPr>
      </w:pPr>
      <w:r>
        <w:rPr>
          <w:rFonts w:ascii="Arial" w:hAnsi="Arial" w:cs="Arial"/>
        </w:rPr>
        <w:t>As dimensões dos painéis apresentadas podem variar durante a fase de engenharia.</w:t>
      </w:r>
    </w:p>
    <w:p w14:paraId="4A53B3B1">
      <w:pPr>
        <w:pStyle w:val="35"/>
        <w:autoSpaceDE w:val="0"/>
        <w:autoSpaceDN w:val="0"/>
        <w:adjustRightInd w:val="0"/>
        <w:spacing w:after="120" w:line="240" w:lineRule="auto"/>
        <w:ind w:left="2154"/>
        <w:contextualSpacing w:val="0"/>
        <w:jc w:val="both"/>
        <w:rPr>
          <w:rFonts w:ascii="Arial" w:hAnsi="Arial" w:cs="Arial"/>
        </w:rPr>
      </w:pPr>
    </w:p>
    <w:p w14:paraId="08216844">
      <w:pPr>
        <w:pStyle w:val="21"/>
        <w:numPr>
          <w:ilvl w:val="2"/>
          <w:numId w:val="2"/>
        </w:numPr>
        <w:tabs>
          <w:tab w:val="clear" w:pos="4252"/>
          <w:tab w:val="clear" w:pos="8504"/>
        </w:tabs>
        <w:spacing w:after="120"/>
        <w:jc w:val="both"/>
        <w:outlineLvl w:val="2"/>
        <w:rPr>
          <w:rFonts w:ascii="Arial" w:hAnsi="Arial" w:cs="Arial"/>
          <w:b/>
        </w:rPr>
      </w:pPr>
      <w:bookmarkStart w:id="125" w:name="_Toc119484268"/>
      <w:bookmarkStart w:id="126" w:name="_Toc66781900"/>
      <w:r>
        <w:rPr>
          <w:rFonts w:ascii="Arial" w:hAnsi="Arial" w:cs="Arial"/>
          <w:b/>
        </w:rPr>
        <w:t xml:space="preserve">CERTIFICAÇÕES E ENSAIOS </w:t>
      </w:r>
      <w:r>
        <w:rPr>
          <w:rFonts w:ascii="Arial" w:hAnsi="Arial" w:cs="Arial"/>
          <w:b/>
          <w:color w:val="FF0000"/>
          <w:highlight w:val="yellow"/>
        </w:rPr>
        <w:t>(SENÃO HOUVER, REMOVER)</w:t>
      </w:r>
      <w:bookmarkEnd w:id="125"/>
      <w:bookmarkEnd w:id="126"/>
    </w:p>
    <w:p w14:paraId="04A9BFD0">
      <w:pPr>
        <w:autoSpaceDE w:val="0"/>
        <w:autoSpaceDN w:val="0"/>
        <w:adjustRightInd w:val="0"/>
        <w:spacing w:after="120" w:line="240" w:lineRule="auto"/>
        <w:ind w:left="436" w:firstLine="284"/>
        <w:jc w:val="both"/>
        <w:rPr>
          <w:rFonts w:ascii="Arial" w:hAnsi="Arial" w:cs="Arial"/>
        </w:rPr>
      </w:pPr>
      <w:r>
        <w:rPr>
          <w:rFonts w:ascii="Arial" w:hAnsi="Arial" w:cs="Arial"/>
        </w:rPr>
        <w:t>O cubículo de média tensão contempla as seguintes certificações e ensaios:</w:t>
      </w:r>
    </w:p>
    <w:p w14:paraId="7F30507F">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Limite de Elevação de Temperatura;</w:t>
      </w:r>
    </w:p>
    <w:p w14:paraId="7B8D1257">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Tensão Aplicada a Frequência Industrial;</w:t>
      </w:r>
    </w:p>
    <w:p w14:paraId="6E059DB2">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Tensão de Impulso Atmosférico (NBI);</w:t>
      </w:r>
    </w:p>
    <w:p w14:paraId="687FACDF">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Corrente Suportável de Curta Duração e Valor de Crista da Corrente Suportável;</w:t>
      </w:r>
    </w:p>
    <w:p w14:paraId="0517E6EB">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Medição da Resistência dos Circuitos;</w:t>
      </w:r>
    </w:p>
    <w:p w14:paraId="01027B2C">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Operação Mecânica;</w:t>
      </w:r>
    </w:p>
    <w:p w14:paraId="573C0A7E">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Grau de Proteção;</w:t>
      </w:r>
    </w:p>
    <w:p w14:paraId="356B76DE">
      <w:pPr>
        <w:pStyle w:val="35"/>
        <w:numPr>
          <w:ilvl w:val="0"/>
          <w:numId w:val="9"/>
        </w:numPr>
        <w:autoSpaceDE w:val="0"/>
        <w:autoSpaceDN w:val="0"/>
        <w:adjustRightInd w:val="0"/>
        <w:spacing w:after="120" w:line="240" w:lineRule="auto"/>
        <w:jc w:val="both"/>
        <w:rPr>
          <w:rFonts w:ascii="Arial" w:hAnsi="Arial" w:cs="Arial"/>
        </w:rPr>
      </w:pPr>
      <w:r>
        <w:rPr>
          <w:rFonts w:ascii="Arial" w:hAnsi="Arial" w:cs="Arial"/>
        </w:rPr>
        <w:t>Arco interno;</w:t>
      </w:r>
    </w:p>
    <w:p w14:paraId="76BBE196">
      <w:pPr>
        <w:autoSpaceDE w:val="0"/>
        <w:autoSpaceDN w:val="0"/>
        <w:adjustRightInd w:val="0"/>
        <w:spacing w:after="120" w:line="240" w:lineRule="auto"/>
        <w:ind w:left="796" w:firstLine="284"/>
        <w:jc w:val="both"/>
        <w:rPr>
          <w:rFonts w:ascii="Arial" w:hAnsi="Arial" w:cs="Arial"/>
        </w:rPr>
      </w:pPr>
    </w:p>
    <w:p w14:paraId="20CA2783">
      <w:pPr>
        <w:pStyle w:val="21"/>
        <w:numPr>
          <w:ilvl w:val="2"/>
          <w:numId w:val="2"/>
        </w:numPr>
        <w:tabs>
          <w:tab w:val="clear" w:pos="4252"/>
          <w:tab w:val="clear" w:pos="8504"/>
        </w:tabs>
        <w:spacing w:after="120"/>
        <w:jc w:val="both"/>
        <w:outlineLvl w:val="2"/>
        <w:rPr>
          <w:rFonts w:ascii="Arial" w:hAnsi="Arial" w:cs="Arial"/>
          <w:b/>
        </w:rPr>
      </w:pPr>
      <w:bookmarkStart w:id="127" w:name="_Toc66781901"/>
      <w:bookmarkStart w:id="128" w:name="_Toc119484269"/>
      <w:r>
        <w:rPr>
          <w:rFonts w:ascii="Arial" w:hAnsi="Arial" w:cs="Arial"/>
          <w:b/>
        </w:rPr>
        <w:t xml:space="preserve">DISJUNTOR DE ENTRADA </w:t>
      </w:r>
      <w:r>
        <w:rPr>
          <w:rFonts w:ascii="Arial" w:hAnsi="Arial" w:cs="Arial"/>
          <w:b/>
          <w:color w:val="FF0000"/>
          <w:highlight w:val="yellow"/>
        </w:rPr>
        <w:t>(SENÃO HOUVER, REMOVER)</w:t>
      </w:r>
      <w:bookmarkEnd w:id="127"/>
      <w:bookmarkEnd w:id="128"/>
    </w:p>
    <w:p w14:paraId="065A9559">
      <w:pPr>
        <w:autoSpaceDE w:val="0"/>
        <w:autoSpaceDN w:val="0"/>
        <w:adjustRightInd w:val="0"/>
        <w:spacing w:after="120" w:line="240" w:lineRule="auto"/>
        <w:ind w:left="436" w:firstLine="284"/>
        <w:jc w:val="both"/>
        <w:rPr>
          <w:rFonts w:ascii="Arial" w:hAnsi="Arial" w:cs="Arial"/>
        </w:rPr>
      </w:pPr>
      <w:r>
        <w:rPr>
          <w:rFonts w:ascii="Arial" w:hAnsi="Arial" w:cs="Arial"/>
        </w:rPr>
        <w:t>As características gerais do disjuntor de entrada,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2CAAFD8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5B3C202B">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729185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6CCA05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63313A2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2AACB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3C5C3F6">
            <w:pPr>
              <w:spacing w:after="0" w:line="240" w:lineRule="auto"/>
              <w:rPr>
                <w:rFonts w:ascii="Arial" w:hAnsi="Arial" w:cs="Arial"/>
                <w:sz w:val="20"/>
                <w:szCs w:val="20"/>
              </w:rPr>
            </w:pPr>
            <w:r>
              <w:rPr>
                <w:rFonts w:ascii="Arial" w:hAnsi="Arial" w:cs="Arial"/>
                <w:sz w:val="20"/>
                <w:szCs w:val="20"/>
              </w:rPr>
              <w:t>Execução:</w:t>
            </w:r>
          </w:p>
        </w:tc>
        <w:tc>
          <w:tcPr>
            <w:tcW w:w="2750" w:type="pct"/>
            <w:shd w:val="clear" w:color="000000" w:fill="FFFFFF"/>
            <w:vAlign w:val="center"/>
          </w:tcPr>
          <w:p w14:paraId="64FB95B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7DEDBD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D60B28F">
            <w:pPr>
              <w:spacing w:after="0" w:line="240" w:lineRule="auto"/>
              <w:rPr>
                <w:rFonts w:ascii="Arial" w:hAnsi="Arial" w:cs="Arial"/>
                <w:sz w:val="20"/>
                <w:szCs w:val="20"/>
              </w:rPr>
            </w:pPr>
            <w:r>
              <w:rPr>
                <w:rFonts w:ascii="Arial" w:hAnsi="Arial" w:cs="Arial"/>
                <w:sz w:val="20"/>
                <w:szCs w:val="20"/>
              </w:rPr>
              <w:t>Carrinho de Extração:</w:t>
            </w:r>
          </w:p>
        </w:tc>
        <w:tc>
          <w:tcPr>
            <w:tcW w:w="2750" w:type="pct"/>
            <w:shd w:val="clear" w:color="000000" w:fill="FFFFFF"/>
            <w:vAlign w:val="center"/>
          </w:tcPr>
          <w:p w14:paraId="51AEBEE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D14BF2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BA5AAB6">
            <w:pPr>
              <w:spacing w:after="0" w:line="240" w:lineRule="auto"/>
              <w:rPr>
                <w:rFonts w:ascii="Arial" w:hAnsi="Arial" w:eastAsia="Times New Roman" w:cs="Arial"/>
                <w:color w:val="000000"/>
                <w:sz w:val="20"/>
                <w:szCs w:val="20"/>
                <w:lang w:eastAsia="pt-BR"/>
              </w:rPr>
            </w:pPr>
            <w:r>
              <w:rPr>
                <w:rFonts w:ascii="Arial" w:hAnsi="Arial" w:cs="Arial"/>
                <w:sz w:val="20"/>
                <w:szCs w:val="20"/>
              </w:rPr>
              <w:t>Tipo de Instalação:</w:t>
            </w:r>
          </w:p>
        </w:tc>
        <w:tc>
          <w:tcPr>
            <w:tcW w:w="2750" w:type="pct"/>
            <w:shd w:val="clear" w:color="000000" w:fill="FFFFFF"/>
            <w:vAlign w:val="center"/>
          </w:tcPr>
          <w:p w14:paraId="1D930AD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5A0026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FF58F6A">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(Kv):</w:t>
            </w:r>
          </w:p>
        </w:tc>
        <w:tc>
          <w:tcPr>
            <w:tcW w:w="2750" w:type="pct"/>
            <w:shd w:val="clear" w:color="000000" w:fill="FFFFFF"/>
            <w:vAlign w:val="center"/>
          </w:tcPr>
          <w:p w14:paraId="5A8B85F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4BAE1A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6889B1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(A):</w:t>
            </w:r>
          </w:p>
        </w:tc>
        <w:tc>
          <w:tcPr>
            <w:tcW w:w="2750" w:type="pct"/>
            <w:shd w:val="clear" w:color="000000" w:fill="FFFFFF"/>
            <w:vAlign w:val="center"/>
          </w:tcPr>
          <w:p w14:paraId="51B3406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635293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070620B">
            <w:pPr>
              <w:spacing w:after="0" w:line="240" w:lineRule="auto"/>
              <w:rPr>
                <w:rFonts w:ascii="Arial" w:hAnsi="Arial" w:eastAsia="Times New Roman" w:cs="Arial"/>
                <w:color w:val="000000"/>
                <w:sz w:val="20"/>
                <w:szCs w:val="20"/>
                <w:lang w:eastAsia="pt-BR"/>
              </w:rPr>
            </w:pPr>
            <w:r>
              <w:rPr>
                <w:rFonts w:ascii="Arial" w:hAnsi="Arial" w:cs="Arial"/>
                <w:sz w:val="20"/>
                <w:szCs w:val="20"/>
              </w:rPr>
              <w:t>Corrente de Curto-Circuito (kA):</w:t>
            </w:r>
          </w:p>
        </w:tc>
        <w:tc>
          <w:tcPr>
            <w:tcW w:w="2750" w:type="pct"/>
            <w:shd w:val="clear" w:color="000000" w:fill="FFFFFF"/>
            <w:vAlign w:val="center"/>
          </w:tcPr>
          <w:p w14:paraId="226E22A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FCC163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07B82DD">
            <w:pPr>
              <w:spacing w:after="0" w:line="240" w:lineRule="auto"/>
              <w:rPr>
                <w:rFonts w:ascii="Arial" w:hAnsi="Arial" w:eastAsia="Times New Roman" w:cs="Arial"/>
                <w:color w:val="000000"/>
                <w:sz w:val="20"/>
                <w:szCs w:val="20"/>
                <w:lang w:eastAsia="pt-BR"/>
              </w:rPr>
            </w:pPr>
            <w:r>
              <w:rPr>
                <w:rFonts w:ascii="Arial" w:hAnsi="Arial" w:cs="Arial"/>
                <w:sz w:val="20"/>
                <w:szCs w:val="20"/>
              </w:rPr>
              <w:t>NBI:</w:t>
            </w:r>
          </w:p>
        </w:tc>
        <w:tc>
          <w:tcPr>
            <w:tcW w:w="2750" w:type="pct"/>
            <w:shd w:val="clear" w:color="000000" w:fill="FFFFFF"/>
            <w:vAlign w:val="center"/>
          </w:tcPr>
          <w:p w14:paraId="4D584E9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F8C1B3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37D9652">
            <w:pPr>
              <w:spacing w:after="0" w:line="240" w:lineRule="auto"/>
              <w:rPr>
                <w:rFonts w:ascii="Arial" w:hAnsi="Arial" w:eastAsia="Times New Roman" w:cs="Arial"/>
                <w:color w:val="000000"/>
                <w:sz w:val="20"/>
                <w:szCs w:val="20"/>
                <w:lang w:eastAsia="pt-BR"/>
              </w:rPr>
            </w:pPr>
            <w:r>
              <w:rPr>
                <w:rFonts w:ascii="Arial" w:hAnsi="Arial" w:cs="Arial"/>
                <w:sz w:val="20"/>
                <w:szCs w:val="20"/>
              </w:rPr>
              <w:t>Fusível tipo HH (A):</w:t>
            </w:r>
          </w:p>
        </w:tc>
        <w:tc>
          <w:tcPr>
            <w:tcW w:w="2750" w:type="pct"/>
            <w:shd w:val="clear" w:color="000000" w:fill="FFFFFF"/>
            <w:vAlign w:val="center"/>
          </w:tcPr>
          <w:p w14:paraId="63FCAD2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7FD6B0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6CFE0472">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7384F2D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00078EA">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Abertura:</w:t>
            </w:r>
          </w:p>
        </w:tc>
        <w:tc>
          <w:tcPr>
            <w:tcW w:w="2750" w:type="pct"/>
            <w:shd w:val="clear" w:color="000000" w:fill="FFFFFF"/>
            <w:vAlign w:val="center"/>
          </w:tcPr>
          <w:p w14:paraId="2D2B5C6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C6BF8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E655A21">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Fechamento:</w:t>
            </w:r>
          </w:p>
        </w:tc>
        <w:tc>
          <w:tcPr>
            <w:tcW w:w="2750" w:type="pct"/>
            <w:shd w:val="clear" w:color="000000" w:fill="FFFFFF"/>
            <w:vAlign w:val="center"/>
          </w:tcPr>
          <w:p w14:paraId="213F820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879717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5270633">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Mínima Tensão:</w:t>
            </w:r>
          </w:p>
        </w:tc>
        <w:tc>
          <w:tcPr>
            <w:tcW w:w="2750" w:type="pct"/>
            <w:shd w:val="clear" w:color="000000" w:fill="FFFFFF"/>
            <w:vAlign w:val="center"/>
          </w:tcPr>
          <w:p w14:paraId="7525DC1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3AE29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601C51A">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Motorização:</w:t>
            </w:r>
          </w:p>
        </w:tc>
        <w:tc>
          <w:tcPr>
            <w:tcW w:w="2750" w:type="pct"/>
            <w:shd w:val="clear" w:color="000000" w:fill="FFFFFF"/>
            <w:vAlign w:val="center"/>
          </w:tcPr>
          <w:p w14:paraId="3CF37A7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8387E7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B7C1B60">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Contatos Auxiliares:</w:t>
            </w:r>
          </w:p>
        </w:tc>
        <w:tc>
          <w:tcPr>
            <w:tcW w:w="2750" w:type="pct"/>
            <w:shd w:val="clear" w:color="000000" w:fill="FFFFFF"/>
            <w:vAlign w:val="center"/>
          </w:tcPr>
          <w:p w14:paraId="53330AF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ECF16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A57B7A6">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Chave de Aterramento:</w:t>
            </w:r>
          </w:p>
        </w:tc>
        <w:tc>
          <w:tcPr>
            <w:tcW w:w="2750" w:type="pct"/>
            <w:shd w:val="clear" w:color="000000" w:fill="FFFFFF"/>
            <w:vAlign w:val="center"/>
          </w:tcPr>
          <w:p w14:paraId="722D4C2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7E7451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99B946E">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Bloqueio Kirk:</w:t>
            </w:r>
          </w:p>
        </w:tc>
        <w:tc>
          <w:tcPr>
            <w:tcW w:w="2750" w:type="pct"/>
            <w:shd w:val="clear" w:color="000000" w:fill="FFFFFF"/>
            <w:vAlign w:val="center"/>
          </w:tcPr>
          <w:p w14:paraId="609A3B7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6BE96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E51E0BE">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Comunicação em rede:</w:t>
            </w:r>
          </w:p>
        </w:tc>
        <w:tc>
          <w:tcPr>
            <w:tcW w:w="2750" w:type="pct"/>
            <w:shd w:val="clear" w:color="000000" w:fill="FFFFFF"/>
            <w:vAlign w:val="center"/>
          </w:tcPr>
          <w:p w14:paraId="46278FA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2BC22B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08A9BCC9">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ACIONAMENTO</w:t>
            </w:r>
          </w:p>
        </w:tc>
      </w:tr>
      <w:tr w14:paraId="5B11572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68BB891">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Comando da porta do painel:</w:t>
            </w:r>
          </w:p>
        </w:tc>
        <w:tc>
          <w:tcPr>
            <w:tcW w:w="2750" w:type="pct"/>
            <w:shd w:val="clear" w:color="000000" w:fill="FFFFFF"/>
            <w:vAlign w:val="center"/>
          </w:tcPr>
          <w:p w14:paraId="29346B9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EBFEA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34A3DD4">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1232B7C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5B7DF4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63823854">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49FDB528">
      <w:pPr>
        <w:rPr>
          <w:rFonts w:ascii="Arial" w:hAnsi="Arial" w:cs="Arial"/>
          <w:b/>
          <w:color w:val="000000"/>
        </w:rPr>
      </w:pPr>
    </w:p>
    <w:p w14:paraId="251B9DDE">
      <w:pPr>
        <w:pStyle w:val="21"/>
        <w:numPr>
          <w:ilvl w:val="2"/>
          <w:numId w:val="2"/>
        </w:numPr>
        <w:tabs>
          <w:tab w:val="clear" w:pos="4252"/>
          <w:tab w:val="clear" w:pos="8504"/>
        </w:tabs>
        <w:spacing w:after="120"/>
        <w:jc w:val="both"/>
        <w:outlineLvl w:val="2"/>
        <w:rPr>
          <w:rFonts w:ascii="Arial" w:hAnsi="Arial" w:cs="Arial"/>
          <w:b/>
        </w:rPr>
      </w:pPr>
      <w:bookmarkStart w:id="129" w:name="_Toc119484270"/>
      <w:bookmarkStart w:id="130" w:name="_Toc66781902"/>
      <w:r>
        <w:rPr>
          <w:rFonts w:ascii="Arial" w:hAnsi="Arial" w:cs="Arial"/>
          <w:b/>
        </w:rPr>
        <w:t xml:space="preserve">SECCIONADORA FUSÍVEL DE MÉDIA TENSÃO </w:t>
      </w:r>
      <w:r>
        <w:rPr>
          <w:rFonts w:ascii="Arial" w:hAnsi="Arial" w:cs="Arial"/>
          <w:b/>
          <w:color w:val="FF0000"/>
          <w:highlight w:val="yellow"/>
        </w:rPr>
        <w:t>(SENÃO HOUVER, REMOVER)</w:t>
      </w:r>
      <w:bookmarkEnd w:id="129"/>
      <w:bookmarkEnd w:id="130"/>
    </w:p>
    <w:p w14:paraId="2F841B6D">
      <w:pPr>
        <w:spacing w:after="120" w:line="240" w:lineRule="auto"/>
        <w:ind w:left="720"/>
        <w:jc w:val="both"/>
        <w:rPr>
          <w:rFonts w:ascii="Arial" w:hAnsi="Arial" w:cs="Arial"/>
          <w:b/>
          <w:color w:val="000000"/>
        </w:rPr>
      </w:pPr>
      <w:r>
        <w:rPr>
          <w:rFonts w:ascii="Arial" w:hAnsi="Arial" w:cs="Arial"/>
        </w:rPr>
        <w:t>As características gerais da chave seccionadora fusível,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57A4386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42B93E9F">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67B49A9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214645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735A3BC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0FB3C2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69B3D0B">
            <w:pPr>
              <w:spacing w:after="0" w:line="240" w:lineRule="auto"/>
              <w:rPr>
                <w:rFonts w:ascii="Arial" w:hAnsi="Arial" w:eastAsia="Times New Roman" w:cs="Arial"/>
                <w:color w:val="000000"/>
                <w:sz w:val="20"/>
                <w:szCs w:val="20"/>
                <w:lang w:eastAsia="pt-BR"/>
              </w:rPr>
            </w:pPr>
            <w:r>
              <w:rPr>
                <w:rFonts w:ascii="Arial" w:hAnsi="Arial" w:cs="Arial"/>
                <w:sz w:val="20"/>
                <w:szCs w:val="20"/>
              </w:rPr>
              <w:t>Tipo de Instalação:</w:t>
            </w:r>
          </w:p>
        </w:tc>
        <w:tc>
          <w:tcPr>
            <w:tcW w:w="2750" w:type="pct"/>
            <w:shd w:val="clear" w:color="000000" w:fill="FFFFFF"/>
            <w:vAlign w:val="center"/>
          </w:tcPr>
          <w:p w14:paraId="5C818C9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400156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1402A1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(Kv):</w:t>
            </w:r>
          </w:p>
        </w:tc>
        <w:tc>
          <w:tcPr>
            <w:tcW w:w="2750" w:type="pct"/>
            <w:shd w:val="clear" w:color="000000" w:fill="FFFFFF"/>
            <w:vAlign w:val="center"/>
          </w:tcPr>
          <w:p w14:paraId="459C9B5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DE3B92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240C34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(A):</w:t>
            </w:r>
          </w:p>
        </w:tc>
        <w:tc>
          <w:tcPr>
            <w:tcW w:w="2750" w:type="pct"/>
            <w:shd w:val="clear" w:color="000000" w:fill="FFFFFF"/>
            <w:vAlign w:val="center"/>
          </w:tcPr>
          <w:p w14:paraId="798FD4C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A9B59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442F099">
            <w:pPr>
              <w:spacing w:after="0" w:line="240" w:lineRule="auto"/>
              <w:rPr>
                <w:rFonts w:ascii="Arial" w:hAnsi="Arial" w:eastAsia="Times New Roman" w:cs="Arial"/>
                <w:color w:val="000000"/>
                <w:sz w:val="20"/>
                <w:szCs w:val="20"/>
                <w:lang w:eastAsia="pt-BR"/>
              </w:rPr>
            </w:pPr>
            <w:r>
              <w:rPr>
                <w:rFonts w:ascii="Arial" w:hAnsi="Arial" w:cs="Arial"/>
                <w:sz w:val="20"/>
                <w:szCs w:val="20"/>
              </w:rPr>
              <w:t>Corrente de Curto-Circuito (kA):</w:t>
            </w:r>
          </w:p>
        </w:tc>
        <w:tc>
          <w:tcPr>
            <w:tcW w:w="2750" w:type="pct"/>
            <w:shd w:val="clear" w:color="000000" w:fill="FFFFFF"/>
            <w:vAlign w:val="center"/>
          </w:tcPr>
          <w:p w14:paraId="5714F8D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96EBD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4C36899">
            <w:pPr>
              <w:spacing w:after="0" w:line="240" w:lineRule="auto"/>
              <w:rPr>
                <w:rFonts w:ascii="Arial" w:hAnsi="Arial" w:eastAsia="Times New Roman" w:cs="Arial"/>
                <w:color w:val="000000"/>
                <w:sz w:val="20"/>
                <w:szCs w:val="20"/>
                <w:lang w:eastAsia="pt-BR"/>
              </w:rPr>
            </w:pPr>
            <w:r>
              <w:rPr>
                <w:rFonts w:ascii="Arial" w:hAnsi="Arial" w:cs="Arial"/>
                <w:sz w:val="20"/>
                <w:szCs w:val="20"/>
              </w:rPr>
              <w:t>NBI (kV):</w:t>
            </w:r>
          </w:p>
        </w:tc>
        <w:tc>
          <w:tcPr>
            <w:tcW w:w="2750" w:type="pct"/>
            <w:shd w:val="clear" w:color="000000" w:fill="FFFFFF"/>
            <w:vAlign w:val="center"/>
          </w:tcPr>
          <w:p w14:paraId="2790649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B2CA2C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8774B36">
            <w:pPr>
              <w:spacing w:after="0" w:line="240" w:lineRule="auto"/>
              <w:rPr>
                <w:rFonts w:ascii="Arial" w:hAnsi="Arial" w:eastAsia="Times New Roman" w:cs="Arial"/>
                <w:color w:val="000000"/>
                <w:sz w:val="20"/>
                <w:szCs w:val="20"/>
                <w:lang w:eastAsia="pt-BR"/>
              </w:rPr>
            </w:pPr>
            <w:r>
              <w:rPr>
                <w:rFonts w:ascii="Arial" w:hAnsi="Arial" w:cs="Arial"/>
                <w:sz w:val="20"/>
                <w:szCs w:val="20"/>
              </w:rPr>
              <w:t>Fusível tipo HH (A):</w:t>
            </w:r>
          </w:p>
        </w:tc>
        <w:tc>
          <w:tcPr>
            <w:tcW w:w="2750" w:type="pct"/>
            <w:shd w:val="clear" w:color="000000" w:fill="FFFFFF"/>
            <w:vAlign w:val="center"/>
          </w:tcPr>
          <w:p w14:paraId="738D34B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E3A51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4A6E8D94">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030473D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E4E4F23">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Abertura:</w:t>
            </w:r>
          </w:p>
        </w:tc>
        <w:tc>
          <w:tcPr>
            <w:tcW w:w="2750" w:type="pct"/>
            <w:shd w:val="clear" w:color="000000" w:fill="FFFFFF"/>
            <w:vAlign w:val="center"/>
          </w:tcPr>
          <w:p w14:paraId="4D3EF33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F9BC0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CDD0586">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Fechamento:</w:t>
            </w:r>
          </w:p>
        </w:tc>
        <w:tc>
          <w:tcPr>
            <w:tcW w:w="2750" w:type="pct"/>
            <w:shd w:val="clear" w:color="000000" w:fill="FFFFFF"/>
            <w:vAlign w:val="center"/>
          </w:tcPr>
          <w:p w14:paraId="2629E0A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5D034A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5416946">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Mínima Tensão:</w:t>
            </w:r>
          </w:p>
        </w:tc>
        <w:tc>
          <w:tcPr>
            <w:tcW w:w="2750" w:type="pct"/>
            <w:shd w:val="clear" w:color="000000" w:fill="FFFFFF"/>
            <w:vAlign w:val="center"/>
          </w:tcPr>
          <w:p w14:paraId="3970574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FE9EDC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F7FBA10">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Motorização:</w:t>
            </w:r>
          </w:p>
        </w:tc>
        <w:tc>
          <w:tcPr>
            <w:tcW w:w="2750" w:type="pct"/>
            <w:shd w:val="clear" w:color="000000" w:fill="FFFFFF"/>
            <w:vAlign w:val="center"/>
          </w:tcPr>
          <w:p w14:paraId="2211CCC9">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1DC3FA2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C529119">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Contatos Auxiliares:</w:t>
            </w:r>
          </w:p>
        </w:tc>
        <w:tc>
          <w:tcPr>
            <w:tcW w:w="2750" w:type="pct"/>
            <w:shd w:val="clear" w:color="000000" w:fill="FFFFFF"/>
            <w:vAlign w:val="center"/>
          </w:tcPr>
          <w:p w14:paraId="36956EA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2BEA514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25F9391">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Chave de Aterramento:</w:t>
            </w:r>
          </w:p>
        </w:tc>
        <w:tc>
          <w:tcPr>
            <w:tcW w:w="2750" w:type="pct"/>
            <w:shd w:val="clear" w:color="000000" w:fill="FFFFFF"/>
            <w:vAlign w:val="center"/>
          </w:tcPr>
          <w:p w14:paraId="27ACD16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197F08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73E1BF7">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Bloqueio Kirk:</w:t>
            </w:r>
          </w:p>
        </w:tc>
        <w:tc>
          <w:tcPr>
            <w:tcW w:w="2750" w:type="pct"/>
            <w:shd w:val="clear" w:color="000000" w:fill="FFFFFF"/>
            <w:vAlign w:val="center"/>
          </w:tcPr>
          <w:p w14:paraId="04C3AB8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CF728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CF30B0A">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Comunicação em rede:</w:t>
            </w:r>
          </w:p>
        </w:tc>
        <w:tc>
          <w:tcPr>
            <w:tcW w:w="2750" w:type="pct"/>
            <w:shd w:val="clear" w:color="000000" w:fill="FFFFFF"/>
            <w:vAlign w:val="center"/>
          </w:tcPr>
          <w:p w14:paraId="32FB479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3DD005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60E2477A">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3062EE76">
      <w:pPr>
        <w:pStyle w:val="35"/>
        <w:spacing w:after="120" w:line="240" w:lineRule="auto"/>
        <w:contextualSpacing w:val="0"/>
        <w:rPr>
          <w:rFonts w:ascii="Arial" w:hAnsi="Arial" w:cs="Arial"/>
          <w:b/>
          <w:color w:val="000000"/>
        </w:rPr>
      </w:pPr>
    </w:p>
    <w:p w14:paraId="5E62EB13">
      <w:pPr>
        <w:pStyle w:val="21"/>
        <w:numPr>
          <w:ilvl w:val="2"/>
          <w:numId w:val="2"/>
        </w:numPr>
        <w:tabs>
          <w:tab w:val="clear" w:pos="4252"/>
          <w:tab w:val="clear" w:pos="8504"/>
        </w:tabs>
        <w:spacing w:after="120"/>
        <w:jc w:val="both"/>
        <w:outlineLvl w:val="2"/>
        <w:rPr>
          <w:rFonts w:ascii="Arial" w:hAnsi="Arial" w:cs="Arial"/>
          <w:b/>
        </w:rPr>
      </w:pPr>
      <w:bookmarkStart w:id="131" w:name="_Toc119484271"/>
      <w:bookmarkStart w:id="132" w:name="_Toc66781903"/>
      <w:r>
        <w:rPr>
          <w:rFonts w:ascii="Arial" w:hAnsi="Arial" w:cs="Arial"/>
          <w:b/>
        </w:rPr>
        <w:t xml:space="preserve">ELEMENTO DE MEDIÇÃO </w:t>
      </w:r>
      <w:r>
        <w:rPr>
          <w:rFonts w:ascii="Arial" w:hAnsi="Arial" w:cs="Arial"/>
          <w:b/>
          <w:color w:val="FF0000"/>
          <w:highlight w:val="yellow"/>
        </w:rPr>
        <w:t>(SENÃO HOUVER, REMOVER)</w:t>
      </w:r>
      <w:bookmarkEnd w:id="131"/>
      <w:bookmarkEnd w:id="132"/>
    </w:p>
    <w:p w14:paraId="13E11950">
      <w:pPr>
        <w:spacing w:after="120" w:line="240" w:lineRule="auto"/>
        <w:ind w:left="720"/>
        <w:jc w:val="both"/>
        <w:rPr>
          <w:rFonts w:ascii="Arial" w:hAnsi="Arial" w:cs="Arial"/>
        </w:rPr>
      </w:pPr>
      <w:r>
        <w:rPr>
          <w:rFonts w:ascii="Arial" w:hAnsi="Arial" w:cs="Arial"/>
        </w:rPr>
        <w:t>As características gerais dos elementos de medição para leitura de variáveis elétricas,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102E880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3D94CAA2">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MULTIMEDIDOR</w:t>
            </w:r>
          </w:p>
        </w:tc>
      </w:tr>
      <w:tr w14:paraId="6B3D4F7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424A8CA">
            <w:pPr>
              <w:spacing w:after="0" w:line="240" w:lineRule="auto"/>
              <w:rPr>
                <w:rFonts w:ascii="Arial" w:hAnsi="Arial" w:cs="Arial"/>
                <w:sz w:val="20"/>
                <w:szCs w:val="20"/>
              </w:rPr>
            </w:pPr>
            <w:r>
              <w:rPr>
                <w:rFonts w:ascii="Arial" w:hAnsi="Arial" w:cs="Arial"/>
                <w:sz w:val="20"/>
                <w:szCs w:val="20"/>
              </w:rPr>
              <w:t>Tipo:</w:t>
            </w:r>
          </w:p>
        </w:tc>
        <w:tc>
          <w:tcPr>
            <w:tcW w:w="2750" w:type="pct"/>
            <w:shd w:val="clear" w:color="000000" w:fill="FFFFFF"/>
            <w:vAlign w:val="center"/>
          </w:tcPr>
          <w:p w14:paraId="6D6C3515">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0D8D304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A1DF37A">
            <w:pPr>
              <w:spacing w:after="0" w:line="240" w:lineRule="auto"/>
              <w:rPr>
                <w:rFonts w:ascii="Arial" w:hAnsi="Arial" w:eastAsia="Times New Roman" w:cs="Arial"/>
                <w:color w:val="000000"/>
                <w:sz w:val="20"/>
                <w:szCs w:val="20"/>
                <w:lang w:eastAsia="pt-BR"/>
              </w:rPr>
            </w:pPr>
            <w:r>
              <w:rPr>
                <w:rFonts w:ascii="Arial" w:hAnsi="Arial" w:cs="Arial"/>
                <w:sz w:val="20"/>
                <w:szCs w:val="20"/>
              </w:rPr>
              <w:t>Variáveis medidas:</w:t>
            </w:r>
          </w:p>
        </w:tc>
        <w:tc>
          <w:tcPr>
            <w:tcW w:w="2750" w:type="pct"/>
            <w:shd w:val="clear" w:color="000000" w:fill="FFFFFF"/>
            <w:vAlign w:val="center"/>
          </w:tcPr>
          <w:p w14:paraId="5A125D2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7EC50D2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C81348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Comunicação em rede:</w:t>
            </w:r>
          </w:p>
        </w:tc>
        <w:tc>
          <w:tcPr>
            <w:tcW w:w="2750" w:type="pct"/>
            <w:shd w:val="clear" w:color="000000" w:fill="FFFFFF"/>
            <w:vAlign w:val="center"/>
          </w:tcPr>
          <w:p w14:paraId="03CA30F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E6584B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68959AEE">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TRANSFORMADOR DE POTENCIAL (TP)</w:t>
            </w:r>
          </w:p>
        </w:tc>
      </w:tr>
      <w:tr w14:paraId="57B7015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3FACCB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Primária (V):</w:t>
            </w:r>
          </w:p>
        </w:tc>
        <w:tc>
          <w:tcPr>
            <w:tcW w:w="2750" w:type="pct"/>
            <w:shd w:val="clear" w:color="000000" w:fill="FFFFFF"/>
            <w:vAlign w:val="center"/>
          </w:tcPr>
          <w:p w14:paraId="178B57E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45783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07EA56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Secundária (V):</w:t>
            </w:r>
          </w:p>
        </w:tc>
        <w:tc>
          <w:tcPr>
            <w:tcW w:w="2750" w:type="pct"/>
            <w:shd w:val="clear" w:color="000000" w:fill="FFFFFF"/>
            <w:vAlign w:val="center"/>
          </w:tcPr>
          <w:p w14:paraId="359D086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E13345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9E8EA6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Potência (VA):</w:t>
            </w:r>
          </w:p>
        </w:tc>
        <w:tc>
          <w:tcPr>
            <w:tcW w:w="2750" w:type="pct"/>
            <w:shd w:val="clear" w:color="000000" w:fill="FFFFFF"/>
            <w:vAlign w:val="center"/>
          </w:tcPr>
          <w:p w14:paraId="0774920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49F8A3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0E58FD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Medição ou Proteção:</w:t>
            </w:r>
          </w:p>
        </w:tc>
        <w:tc>
          <w:tcPr>
            <w:tcW w:w="2750" w:type="pct"/>
            <w:shd w:val="clear" w:color="000000" w:fill="FFFFFF"/>
            <w:vAlign w:val="center"/>
          </w:tcPr>
          <w:p w14:paraId="31CB704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6BB7E07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64069610">
            <w:pPr>
              <w:spacing w:after="0" w:line="240" w:lineRule="auto"/>
              <w:jc w:val="center"/>
              <w:rPr>
                <w:rFonts w:ascii="Arial" w:hAnsi="Arial" w:eastAsia="Times New Roman" w:cs="Arial"/>
                <w:color w:val="FFFFFF" w:themeColor="background1"/>
                <w:sz w:val="20"/>
                <w:szCs w:val="20"/>
                <w:highlight w:val="yellow"/>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TRANSFORMADOR DE CORRENTE (TC)</w:t>
            </w:r>
          </w:p>
        </w:tc>
      </w:tr>
      <w:tr w14:paraId="3947DA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7A020D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Primária (A):</w:t>
            </w:r>
          </w:p>
        </w:tc>
        <w:tc>
          <w:tcPr>
            <w:tcW w:w="2750" w:type="pct"/>
            <w:shd w:val="clear" w:color="000000" w:fill="FFFFFF"/>
            <w:vAlign w:val="center"/>
          </w:tcPr>
          <w:p w14:paraId="4517B357">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656B436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484656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Secundário (A):</w:t>
            </w:r>
          </w:p>
        </w:tc>
        <w:tc>
          <w:tcPr>
            <w:tcW w:w="2750" w:type="pct"/>
            <w:shd w:val="clear" w:color="000000" w:fill="FFFFFF"/>
            <w:vAlign w:val="center"/>
          </w:tcPr>
          <w:p w14:paraId="36333454">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57E8390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8F0DA5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Medição ou Proteção:</w:t>
            </w:r>
          </w:p>
        </w:tc>
        <w:tc>
          <w:tcPr>
            <w:tcW w:w="2750" w:type="pct"/>
            <w:shd w:val="clear" w:color="000000" w:fill="FFFFFF"/>
            <w:vAlign w:val="center"/>
          </w:tcPr>
          <w:p w14:paraId="3AF4AEF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CCF2B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F0655F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Aplicação:</w:t>
            </w:r>
          </w:p>
        </w:tc>
        <w:tc>
          <w:tcPr>
            <w:tcW w:w="2750" w:type="pct"/>
            <w:shd w:val="clear" w:color="000000" w:fill="FFFFFF"/>
            <w:vAlign w:val="center"/>
          </w:tcPr>
          <w:p w14:paraId="111C7C09">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76CD923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2C6A89A">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Bloco de Aferição:</w:t>
            </w:r>
          </w:p>
        </w:tc>
        <w:tc>
          <w:tcPr>
            <w:tcW w:w="2750" w:type="pct"/>
            <w:shd w:val="clear" w:color="000000" w:fill="FFFFFF"/>
            <w:vAlign w:val="center"/>
          </w:tcPr>
          <w:p w14:paraId="1A3ED066">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1FCA33B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476F9C41">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440F856D">
      <w:pPr>
        <w:pStyle w:val="35"/>
        <w:spacing w:after="120" w:line="240" w:lineRule="auto"/>
        <w:contextualSpacing w:val="0"/>
        <w:rPr>
          <w:rFonts w:ascii="Arial" w:hAnsi="Arial" w:cs="Arial"/>
          <w:b/>
          <w:color w:val="000000"/>
        </w:rPr>
      </w:pPr>
    </w:p>
    <w:p w14:paraId="413949EA">
      <w:pPr>
        <w:pStyle w:val="21"/>
        <w:numPr>
          <w:ilvl w:val="2"/>
          <w:numId w:val="2"/>
        </w:numPr>
        <w:tabs>
          <w:tab w:val="clear" w:pos="4252"/>
          <w:tab w:val="clear" w:pos="8504"/>
        </w:tabs>
        <w:spacing w:after="120"/>
        <w:jc w:val="both"/>
        <w:outlineLvl w:val="2"/>
        <w:rPr>
          <w:rFonts w:ascii="Arial" w:hAnsi="Arial" w:cs="Arial"/>
          <w:b/>
        </w:rPr>
      </w:pPr>
      <w:bookmarkStart w:id="133" w:name="_Toc66781904"/>
      <w:bookmarkStart w:id="134" w:name="_Toc119484272"/>
      <w:r>
        <w:rPr>
          <w:rFonts w:ascii="Arial" w:hAnsi="Arial" w:cs="Arial"/>
          <w:b/>
        </w:rPr>
        <w:t xml:space="preserve">RELÉ DE FUNÇÃO </w:t>
      </w:r>
      <w:r>
        <w:rPr>
          <w:rFonts w:ascii="Arial" w:hAnsi="Arial" w:cs="Arial"/>
          <w:b/>
          <w:color w:val="FF0000"/>
          <w:highlight w:val="yellow"/>
        </w:rPr>
        <w:t>(SENÃO HOUVER, REMOVER)</w:t>
      </w:r>
      <w:bookmarkEnd w:id="133"/>
      <w:bookmarkEnd w:id="134"/>
    </w:p>
    <w:p w14:paraId="4DD56249">
      <w:pPr>
        <w:spacing w:after="120" w:line="240" w:lineRule="auto"/>
        <w:ind w:left="720"/>
        <w:jc w:val="both"/>
        <w:rPr>
          <w:rFonts w:ascii="Arial" w:hAnsi="Arial" w:cs="Arial"/>
        </w:rPr>
      </w:pPr>
      <w:r>
        <w:rPr>
          <w:rFonts w:ascii="Arial" w:hAnsi="Arial" w:cs="Arial"/>
        </w:rPr>
        <w:t>As características gerais do relé de funções, são apresentadas abaixo:</w:t>
      </w:r>
    </w:p>
    <w:p w14:paraId="0E2860EA">
      <w:pPr>
        <w:autoSpaceDE w:val="0"/>
        <w:autoSpaceDN w:val="0"/>
        <w:adjustRightInd w:val="0"/>
        <w:spacing w:after="120" w:line="240" w:lineRule="auto"/>
        <w:ind w:left="796" w:firstLine="284"/>
        <w:jc w:val="both"/>
        <w:rPr>
          <w:rFonts w:ascii="Arial" w:hAnsi="Arial" w:cs="Arial"/>
          <w:b/>
          <w:color w:val="FF0000"/>
          <w:highlight w:val="yellow"/>
        </w:rPr>
      </w:pPr>
      <w:r>
        <w:rPr>
          <w:rFonts w:ascii="Arial" w:hAnsi="Arial" w:cs="Arial"/>
          <w:b/>
          <w:color w:val="FF0000"/>
          <w:highlight w:val="yellow"/>
        </w:rPr>
        <w:t>(INFORMAÇÕES ABAIXO DE EXEMPLO, ADEQUAR CONFORME ESCOPO)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21A03E2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3E1AB50B">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RELÉ DE FUNÇÕES</w:t>
            </w:r>
          </w:p>
        </w:tc>
      </w:tr>
      <w:tr w14:paraId="329C687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B7CA813">
            <w:pPr>
              <w:spacing w:after="0" w:line="240" w:lineRule="auto"/>
              <w:rPr>
                <w:rFonts w:ascii="Arial" w:hAnsi="Arial" w:cs="Arial"/>
                <w:sz w:val="20"/>
                <w:szCs w:val="20"/>
              </w:rPr>
            </w:pPr>
            <w:r>
              <w:rPr>
                <w:rFonts w:ascii="Arial" w:hAnsi="Arial" w:cs="Arial"/>
                <w:sz w:val="20"/>
                <w:szCs w:val="20"/>
              </w:rPr>
              <w:t>Tipo:</w:t>
            </w:r>
          </w:p>
        </w:tc>
        <w:tc>
          <w:tcPr>
            <w:tcW w:w="2750" w:type="pct"/>
            <w:shd w:val="clear" w:color="000000" w:fill="FFFFFF"/>
            <w:vAlign w:val="center"/>
          </w:tcPr>
          <w:p w14:paraId="18488ED6">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116A379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5610E20">
            <w:pPr>
              <w:spacing w:after="0" w:line="240" w:lineRule="auto"/>
              <w:rPr>
                <w:rFonts w:ascii="Arial" w:hAnsi="Arial" w:eastAsia="Times New Roman" w:cs="Arial"/>
                <w:color w:val="000000"/>
                <w:sz w:val="20"/>
                <w:szCs w:val="20"/>
                <w:lang w:eastAsia="pt-BR"/>
              </w:rPr>
            </w:pPr>
            <w:r>
              <w:rPr>
                <w:rFonts w:ascii="Arial" w:hAnsi="Arial" w:cs="Arial"/>
                <w:sz w:val="20"/>
                <w:szCs w:val="20"/>
              </w:rPr>
              <w:t>Funções de proteção:</w:t>
            </w:r>
          </w:p>
        </w:tc>
        <w:tc>
          <w:tcPr>
            <w:tcW w:w="2750" w:type="pct"/>
            <w:shd w:val="clear" w:color="000000" w:fill="FFFFFF"/>
            <w:vAlign w:val="center"/>
          </w:tcPr>
          <w:p w14:paraId="6767BA7D">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44A64C0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2E337B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Comunicação em rede:</w:t>
            </w:r>
          </w:p>
        </w:tc>
        <w:tc>
          <w:tcPr>
            <w:tcW w:w="2750" w:type="pct"/>
            <w:shd w:val="clear" w:color="000000" w:fill="FFFFFF"/>
            <w:vAlign w:val="center"/>
          </w:tcPr>
          <w:p w14:paraId="51DDCA4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60A44D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3AC08064">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6F7D2BC3">
      <w:pPr>
        <w:pStyle w:val="21"/>
        <w:numPr>
          <w:ilvl w:val="0"/>
          <w:numId w:val="0"/>
        </w:numPr>
        <w:tabs>
          <w:tab w:val="clear" w:pos="4252"/>
          <w:tab w:val="clear" w:pos="8504"/>
        </w:tabs>
        <w:spacing w:after="120"/>
        <w:ind w:left="720" w:leftChars="0"/>
        <w:jc w:val="both"/>
        <w:outlineLvl w:val="2"/>
        <w:rPr>
          <w:rFonts w:ascii="Arial" w:hAnsi="Arial" w:cs="Arial"/>
          <w:b/>
        </w:rPr>
      </w:pPr>
      <w:bookmarkStart w:id="135" w:name="_Toc119484273"/>
    </w:p>
    <w:p w14:paraId="551B66E4">
      <w:pPr>
        <w:pStyle w:val="21"/>
        <w:numPr>
          <w:ilvl w:val="2"/>
          <w:numId w:val="2"/>
        </w:numPr>
        <w:tabs>
          <w:tab w:val="clear" w:pos="4252"/>
          <w:tab w:val="clear" w:pos="8504"/>
        </w:tabs>
        <w:spacing w:after="120"/>
        <w:jc w:val="both"/>
        <w:outlineLvl w:val="2"/>
        <w:rPr>
          <w:rFonts w:ascii="Arial" w:hAnsi="Arial" w:cs="Arial"/>
          <w:b/>
        </w:rPr>
      </w:pPr>
      <w:r>
        <w:rPr>
          <w:rFonts w:ascii="Arial" w:hAnsi="Arial" w:cs="Arial"/>
          <w:b/>
        </w:rPr>
        <w:t xml:space="preserve">COMANDO E SERVIÇOS AUXILIARES </w:t>
      </w:r>
      <w:r>
        <w:rPr>
          <w:rFonts w:ascii="Arial" w:hAnsi="Arial" w:cs="Arial"/>
          <w:b/>
          <w:color w:val="FF0000"/>
          <w:highlight w:val="yellow"/>
        </w:rPr>
        <w:t>(SENÃO HOUVER, REMOVER)</w:t>
      </w:r>
      <w:bookmarkEnd w:id="135"/>
    </w:p>
    <w:p w14:paraId="1747239B">
      <w:pPr>
        <w:spacing w:after="120" w:line="240" w:lineRule="auto"/>
        <w:ind w:left="720"/>
        <w:jc w:val="both"/>
        <w:rPr>
          <w:rFonts w:ascii="Arial" w:hAnsi="Arial" w:cs="Arial"/>
        </w:rPr>
      </w:pPr>
      <w:r>
        <w:rPr>
          <w:rFonts w:ascii="Arial" w:hAnsi="Arial" w:cs="Arial"/>
        </w:rPr>
        <w:t>As características gerais do comando e serviço auxiliar,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6BAB455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4273B31D">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MULTIMEDIDOR</w:t>
            </w:r>
          </w:p>
        </w:tc>
      </w:tr>
      <w:tr w14:paraId="6B1FBC0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FBE8F1A">
            <w:pPr>
              <w:spacing w:after="0" w:line="240" w:lineRule="auto"/>
              <w:rPr>
                <w:rFonts w:ascii="Arial" w:hAnsi="Arial" w:cs="Arial"/>
                <w:sz w:val="20"/>
                <w:szCs w:val="20"/>
              </w:rPr>
            </w:pPr>
            <w:r>
              <w:rPr>
                <w:rFonts w:ascii="Arial" w:hAnsi="Arial" w:cs="Arial"/>
                <w:sz w:val="20"/>
                <w:szCs w:val="20"/>
              </w:rPr>
              <w:t>Tensão de Comando (V):</w:t>
            </w:r>
          </w:p>
        </w:tc>
        <w:tc>
          <w:tcPr>
            <w:tcW w:w="2750" w:type="pct"/>
            <w:shd w:val="clear" w:color="000000" w:fill="FFFFFF"/>
            <w:vAlign w:val="center"/>
          </w:tcPr>
          <w:p w14:paraId="5C84BBA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0F303A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490D4DB">
            <w:pPr>
              <w:spacing w:after="0" w:line="240" w:lineRule="auto"/>
              <w:rPr>
                <w:rFonts w:ascii="Arial" w:hAnsi="Arial" w:cs="Arial"/>
                <w:sz w:val="20"/>
                <w:szCs w:val="20"/>
              </w:rPr>
            </w:pPr>
            <w:r>
              <w:rPr>
                <w:rFonts w:ascii="Arial" w:hAnsi="Arial" w:cs="Arial"/>
                <w:sz w:val="20"/>
                <w:szCs w:val="20"/>
              </w:rPr>
              <w:t>Tensão de Serviço Auxiliar (V):</w:t>
            </w:r>
          </w:p>
        </w:tc>
        <w:tc>
          <w:tcPr>
            <w:tcW w:w="2750" w:type="pct"/>
            <w:shd w:val="clear" w:color="000000" w:fill="FFFFFF"/>
            <w:vAlign w:val="center"/>
          </w:tcPr>
          <w:p w14:paraId="6342A7E7">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0E79815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7271AFFD">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2AD51FF7">
      <w:pPr>
        <w:spacing w:after="120" w:line="240" w:lineRule="auto"/>
        <w:ind w:left="796" w:firstLine="284"/>
        <w:jc w:val="both"/>
        <w:rPr>
          <w:rFonts w:ascii="Arial" w:hAnsi="Arial" w:cs="Arial"/>
        </w:rPr>
      </w:pPr>
    </w:p>
    <w:p w14:paraId="3428EF6D">
      <w:pPr>
        <w:pStyle w:val="21"/>
        <w:numPr>
          <w:ilvl w:val="2"/>
          <w:numId w:val="2"/>
        </w:numPr>
        <w:tabs>
          <w:tab w:val="clear" w:pos="4252"/>
          <w:tab w:val="clear" w:pos="8504"/>
        </w:tabs>
        <w:spacing w:after="120"/>
        <w:jc w:val="both"/>
        <w:outlineLvl w:val="2"/>
        <w:rPr>
          <w:rFonts w:ascii="Arial" w:hAnsi="Arial" w:cs="Arial"/>
          <w:b/>
        </w:rPr>
      </w:pPr>
      <w:bookmarkStart w:id="136" w:name="_Toc119484274"/>
      <w:r>
        <w:rPr>
          <w:rFonts w:ascii="Arial" w:hAnsi="Arial" w:cs="Arial"/>
          <w:b/>
        </w:rPr>
        <w:t xml:space="preserve">ENERGIA SEGURA </w:t>
      </w:r>
      <w:r>
        <w:rPr>
          <w:rFonts w:ascii="Arial" w:hAnsi="Arial" w:cs="Arial"/>
          <w:b/>
          <w:color w:val="FF0000"/>
          <w:highlight w:val="yellow"/>
        </w:rPr>
        <w:t>(SENÃO HOUVER, REMOVER)</w:t>
      </w:r>
      <w:bookmarkEnd w:id="136"/>
    </w:p>
    <w:p w14:paraId="4776615F">
      <w:pPr>
        <w:pStyle w:val="35"/>
        <w:spacing w:after="120" w:line="240" w:lineRule="auto"/>
        <w:ind w:left="512" w:firstLine="208"/>
        <w:jc w:val="both"/>
        <w:rPr>
          <w:rFonts w:ascii="Arial" w:hAnsi="Arial" w:cs="Arial"/>
        </w:rPr>
      </w:pPr>
      <w:r>
        <w:rPr>
          <w:rFonts w:ascii="Arial" w:hAnsi="Arial" w:cs="Arial"/>
        </w:rPr>
        <w:t>As características gerais para energia segura,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50176DD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15EE22C">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MULTIMEDIDOR</w:t>
            </w:r>
          </w:p>
        </w:tc>
      </w:tr>
      <w:tr w14:paraId="478B7D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DDE230E">
            <w:pPr>
              <w:spacing w:after="0" w:line="240" w:lineRule="auto"/>
              <w:rPr>
                <w:rFonts w:ascii="Arial" w:hAnsi="Arial" w:cs="Arial"/>
                <w:sz w:val="20"/>
                <w:szCs w:val="20"/>
              </w:rPr>
            </w:pPr>
            <w:r>
              <w:rPr>
                <w:rFonts w:ascii="Arial" w:hAnsi="Arial" w:cs="Arial"/>
                <w:sz w:val="20"/>
                <w:szCs w:val="20"/>
              </w:rPr>
              <w:t>Potência (kVA):</w:t>
            </w:r>
          </w:p>
        </w:tc>
        <w:tc>
          <w:tcPr>
            <w:tcW w:w="2750" w:type="pct"/>
            <w:shd w:val="clear" w:color="000000" w:fill="FFFFFF"/>
            <w:vAlign w:val="center"/>
          </w:tcPr>
          <w:p w14:paraId="3DF3A847">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7232ECD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53AD6B6">
            <w:pPr>
              <w:spacing w:after="0" w:line="240" w:lineRule="auto"/>
              <w:rPr>
                <w:rFonts w:ascii="Arial" w:hAnsi="Arial" w:cs="Arial"/>
                <w:sz w:val="20"/>
                <w:szCs w:val="20"/>
              </w:rPr>
            </w:pPr>
            <w:r>
              <w:rPr>
                <w:rFonts w:ascii="Arial" w:hAnsi="Arial" w:cs="Arial"/>
                <w:sz w:val="20"/>
                <w:szCs w:val="20"/>
              </w:rPr>
              <w:t>Autonomia (h):</w:t>
            </w:r>
          </w:p>
        </w:tc>
        <w:tc>
          <w:tcPr>
            <w:tcW w:w="2750" w:type="pct"/>
            <w:shd w:val="clear" w:color="000000" w:fill="FFFFFF"/>
            <w:vAlign w:val="center"/>
          </w:tcPr>
          <w:p w14:paraId="4D4BDB8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7EDE21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D5ED75C">
            <w:pPr>
              <w:spacing w:after="0" w:line="240" w:lineRule="auto"/>
              <w:rPr>
                <w:rFonts w:ascii="Arial" w:hAnsi="Arial" w:eastAsia="Times New Roman" w:cs="Arial"/>
                <w:color w:val="000000"/>
                <w:sz w:val="20"/>
                <w:szCs w:val="20"/>
                <w:lang w:eastAsia="pt-BR"/>
              </w:rPr>
            </w:pPr>
            <w:r>
              <w:rPr>
                <w:rFonts w:ascii="Arial" w:hAnsi="Arial" w:cs="Arial"/>
                <w:sz w:val="20"/>
                <w:szCs w:val="20"/>
              </w:rPr>
              <w:t>Tensão Primária (V):</w:t>
            </w:r>
          </w:p>
        </w:tc>
        <w:tc>
          <w:tcPr>
            <w:tcW w:w="2750" w:type="pct"/>
            <w:shd w:val="clear" w:color="000000" w:fill="FFFFFF"/>
            <w:vAlign w:val="center"/>
          </w:tcPr>
          <w:p w14:paraId="4A78D0C5">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188464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C06917A">
            <w:pPr>
              <w:spacing w:after="0" w:line="240" w:lineRule="auto"/>
              <w:rPr>
                <w:rFonts w:ascii="Arial" w:hAnsi="Arial" w:eastAsia="Times New Roman" w:cs="Arial"/>
                <w:color w:val="000000"/>
                <w:sz w:val="20"/>
                <w:szCs w:val="20"/>
                <w:lang w:eastAsia="pt-BR"/>
              </w:rPr>
            </w:pPr>
            <w:r>
              <w:rPr>
                <w:rFonts w:ascii="Arial" w:hAnsi="Arial" w:cs="Arial"/>
                <w:sz w:val="20"/>
                <w:szCs w:val="20"/>
              </w:rPr>
              <w:t>Tensão Secundária (V):</w:t>
            </w:r>
          </w:p>
        </w:tc>
        <w:tc>
          <w:tcPr>
            <w:tcW w:w="2750" w:type="pct"/>
            <w:shd w:val="clear" w:color="000000" w:fill="FFFFFF"/>
            <w:vAlign w:val="center"/>
          </w:tcPr>
          <w:p w14:paraId="4307ACFE">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012E4D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A11DAE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Comunicação em rede:</w:t>
            </w:r>
          </w:p>
        </w:tc>
        <w:tc>
          <w:tcPr>
            <w:tcW w:w="2750" w:type="pct"/>
            <w:shd w:val="clear" w:color="000000" w:fill="FFFFFF"/>
            <w:vAlign w:val="center"/>
          </w:tcPr>
          <w:p w14:paraId="0A0872F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F3E4CD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686FAC9F">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3363625B">
      <w:pPr>
        <w:autoSpaceDE w:val="0"/>
        <w:autoSpaceDN w:val="0"/>
        <w:adjustRightInd w:val="0"/>
        <w:spacing w:after="120" w:line="240" w:lineRule="auto"/>
        <w:ind w:left="283"/>
        <w:jc w:val="both"/>
        <w:rPr>
          <w:rFonts w:ascii="Arial" w:hAnsi="Arial" w:cs="Arial"/>
        </w:rPr>
      </w:pPr>
      <w:r>
        <w:rPr>
          <w:rFonts w:hint="default" w:ascii="Arial" w:hAnsi="Arial" w:cs="Arial"/>
        </w:rPr>
        <w:t>{/autpro_99_incluso}</w:t>
      </w:r>
    </w:p>
    <w:bookmarkEnd w:id="124"/>
    <w:p w14:paraId="38255C13">
      <w:pPr>
        <w:pStyle w:val="21"/>
        <w:numPr>
          <w:ilvl w:val="1"/>
          <w:numId w:val="2"/>
        </w:numPr>
        <w:tabs>
          <w:tab w:val="clear" w:pos="4252"/>
          <w:tab w:val="clear" w:pos="8504"/>
        </w:tabs>
        <w:spacing w:after="120"/>
        <w:jc w:val="both"/>
        <w:outlineLvl w:val="1"/>
        <w:rPr>
          <w:rFonts w:ascii="Arial" w:hAnsi="Arial" w:cs="Arial"/>
          <w:b/>
        </w:rPr>
      </w:pPr>
      <w:bookmarkStart w:id="137" w:name="_Toc74637985"/>
      <w:bookmarkStart w:id="138" w:name="_Toc119484275"/>
      <w:r>
        <w:rPr>
          <w:rFonts w:ascii="Arial" w:hAnsi="Arial" w:cs="Arial"/>
          <w:b/>
        </w:rPr>
        <w:t xml:space="preserve">TAG – </w:t>
      </w:r>
      <w:bookmarkEnd w:id="137"/>
      <w:r>
        <w:rPr>
          <w:rFonts w:ascii="Arial" w:hAnsi="Arial" w:cs="Arial"/>
          <w:b/>
        </w:rPr>
        <w:t>DESCRIÇÃO DO PAINEL DE BAIXA TENSÃO</w:t>
      </w:r>
      <w:bookmarkEnd w:id="138"/>
    </w:p>
    <w:p w14:paraId="0C4A27A9">
      <w:pPr>
        <w:autoSpaceDE w:val="0"/>
        <w:autoSpaceDN w:val="0"/>
        <w:adjustRightInd w:val="0"/>
        <w:spacing w:after="120" w:line="240" w:lineRule="auto"/>
        <w:ind w:left="283"/>
        <w:jc w:val="both"/>
        <w:rPr>
          <w:rFonts w:ascii="Arial" w:hAnsi="Arial" w:cs="Arial"/>
        </w:rPr>
      </w:pPr>
      <w:r>
        <w:rPr>
          <w:rFonts w:ascii="Arial" w:hAnsi="Arial" w:cs="Arial"/>
          <w:highlight w:val="yellow"/>
        </w:rPr>
        <w:t>Conforme documentação enviada, consideramos a seguinte lista de carga:</w:t>
      </w:r>
    </w:p>
    <w:p w14:paraId="30C5E739">
      <w:pPr>
        <w:autoSpaceDE w:val="0"/>
        <w:autoSpaceDN w:val="0"/>
        <w:adjustRightInd w:val="0"/>
        <w:spacing w:after="0" w:line="240" w:lineRule="auto"/>
        <w:ind w:left="283"/>
        <w:jc w:val="both"/>
        <w:rPr>
          <w:rFonts w:ascii="Arial" w:hAnsi="Arial" w:cs="Arial"/>
          <w:b/>
          <w:bCs/>
        </w:rPr>
      </w:pPr>
      <w:r>
        <w:rPr>
          <w:rFonts w:ascii="Arial" w:hAnsi="Arial" w:cs="Arial"/>
          <w:b/>
          <w:bCs/>
        </w:rPr>
        <w:t>CCM XX</w:t>
      </w:r>
    </w:p>
    <w:p w14:paraId="2B008305">
      <w:pPr>
        <w:autoSpaceDE w:val="0"/>
        <w:autoSpaceDN w:val="0"/>
        <w:adjustRightInd w:val="0"/>
        <w:spacing w:after="0" w:line="240" w:lineRule="auto"/>
        <w:ind w:left="283"/>
        <w:jc w:val="both"/>
        <w:rPr>
          <w:rFonts w:ascii="Arial" w:hAnsi="Arial" w:cs="Arial"/>
          <w:b/>
          <w:bCs/>
        </w:rPr>
      </w:pPr>
    </w:p>
    <w:tbl>
      <w:tblPr>
        <w:tblStyle w:val="6"/>
        <w:tblW w:w="5000" w:type="pct"/>
        <w:tblInd w:w="0"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115"/>
        <w:gridCol w:w="1115"/>
        <w:gridCol w:w="4455"/>
        <w:gridCol w:w="993"/>
        <w:gridCol w:w="1252"/>
        <w:gridCol w:w="1676"/>
      </w:tblGrid>
      <w:tr w14:paraId="2F65BB2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shd w:val="clear" w:color="000000" w:fill="0070C0"/>
            <w:vAlign w:val="center"/>
          </w:tcPr>
          <w:p w14:paraId="377EA0F0">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526" w:type="pct"/>
            <w:shd w:val="clear" w:color="000000" w:fill="0070C0"/>
            <w:vAlign w:val="center"/>
          </w:tcPr>
          <w:p w14:paraId="13E0414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TAG</w:t>
            </w:r>
          </w:p>
        </w:tc>
        <w:tc>
          <w:tcPr>
            <w:tcW w:w="2100" w:type="pct"/>
            <w:shd w:val="clear" w:color="000000" w:fill="0070C0"/>
            <w:vAlign w:val="center"/>
          </w:tcPr>
          <w:p w14:paraId="1D362F0B">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APLICAÇÃO</w:t>
            </w:r>
          </w:p>
        </w:tc>
        <w:tc>
          <w:tcPr>
            <w:tcW w:w="468" w:type="pct"/>
            <w:shd w:val="clear" w:color="000000" w:fill="0070C0"/>
            <w:vAlign w:val="center"/>
          </w:tcPr>
          <w:p w14:paraId="42B78D71">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POT. (CV)</w:t>
            </w:r>
          </w:p>
        </w:tc>
        <w:tc>
          <w:tcPr>
            <w:tcW w:w="590" w:type="pct"/>
            <w:shd w:val="clear" w:color="000000" w:fill="0070C0"/>
            <w:vAlign w:val="center"/>
          </w:tcPr>
          <w:p w14:paraId="16B9F6BA">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TENSÃO (V)</w:t>
            </w:r>
          </w:p>
        </w:tc>
        <w:tc>
          <w:tcPr>
            <w:tcW w:w="790" w:type="pct"/>
            <w:shd w:val="clear" w:color="000000" w:fill="0070C0"/>
            <w:vAlign w:val="center"/>
          </w:tcPr>
          <w:p w14:paraId="773B0CC4">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ACIONAMENTO</w:t>
            </w:r>
          </w:p>
        </w:tc>
      </w:tr>
      <w:tr w14:paraId="4769355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2A4FC039">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01</w:t>
            </w:r>
          </w:p>
        </w:tc>
        <w:tc>
          <w:tcPr>
            <w:tcW w:w="526" w:type="pct"/>
            <w:shd w:val="clear" w:color="auto" w:fill="auto"/>
            <w:vAlign w:val="center"/>
          </w:tcPr>
          <w:p w14:paraId="6CCAB6D7">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37D53BDC">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0A66342D">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0DEC603E">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4034DF5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35E28C0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774B09F8">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02</w:t>
            </w:r>
          </w:p>
        </w:tc>
        <w:tc>
          <w:tcPr>
            <w:tcW w:w="526" w:type="pct"/>
            <w:shd w:val="clear" w:color="auto" w:fill="auto"/>
            <w:vAlign w:val="center"/>
          </w:tcPr>
          <w:p w14:paraId="2A304CE8">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1A033541">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081EB158">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1C862F53">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62D23906">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3DC93E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34227389">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03</w:t>
            </w:r>
          </w:p>
        </w:tc>
        <w:tc>
          <w:tcPr>
            <w:tcW w:w="526" w:type="pct"/>
            <w:shd w:val="clear" w:color="auto" w:fill="auto"/>
            <w:vAlign w:val="center"/>
          </w:tcPr>
          <w:p w14:paraId="4F228AC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7B331B3B">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72A89AF2">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494D2123">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2EFD12DC">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336BDCB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11C98672">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04</w:t>
            </w:r>
          </w:p>
        </w:tc>
        <w:tc>
          <w:tcPr>
            <w:tcW w:w="526" w:type="pct"/>
            <w:shd w:val="clear" w:color="auto" w:fill="auto"/>
            <w:vAlign w:val="center"/>
          </w:tcPr>
          <w:p w14:paraId="6C7F6B4D">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6F445012">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2AC0C058">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3F9FC8E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6FEB5D6C">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21D1D4F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1D681182">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05</w:t>
            </w:r>
          </w:p>
        </w:tc>
        <w:tc>
          <w:tcPr>
            <w:tcW w:w="526" w:type="pct"/>
            <w:shd w:val="clear" w:color="auto" w:fill="auto"/>
            <w:vAlign w:val="center"/>
          </w:tcPr>
          <w:p w14:paraId="4BFF224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15D32124">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5FAB14A7">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41443BCF">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71B758AD">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bl>
    <w:p w14:paraId="09E2F134">
      <w:pPr>
        <w:spacing w:after="0" w:line="240" w:lineRule="auto"/>
        <w:rPr>
          <w:rFonts w:ascii="Arial" w:hAnsi="Arial" w:eastAsia="Times New Roman" w:cs="Arial"/>
          <w:color w:val="000000"/>
          <w:sz w:val="20"/>
          <w:szCs w:val="20"/>
          <w:lang w:eastAsia="pt-BR"/>
        </w:rPr>
      </w:pPr>
    </w:p>
    <w:p w14:paraId="1D9E2990">
      <w:pPr>
        <w:autoSpaceDE w:val="0"/>
        <w:autoSpaceDN w:val="0"/>
        <w:adjustRightInd w:val="0"/>
        <w:spacing w:after="120" w:line="240" w:lineRule="auto"/>
        <w:ind w:left="283"/>
        <w:jc w:val="both"/>
        <w:rPr>
          <w:rFonts w:ascii="Arial" w:hAnsi="Arial" w:cs="Arial"/>
          <w:b/>
          <w:bCs/>
        </w:rPr>
      </w:pPr>
      <w:r>
        <w:rPr>
          <w:rFonts w:ascii="Arial" w:hAnsi="Arial" w:cs="Arial"/>
          <w:b/>
          <w:bCs/>
        </w:rPr>
        <w:t>CCM XX</w:t>
      </w:r>
    </w:p>
    <w:tbl>
      <w:tblPr>
        <w:tblStyle w:val="6"/>
        <w:tblW w:w="5000" w:type="pct"/>
        <w:tblInd w:w="0"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115"/>
        <w:gridCol w:w="1115"/>
        <w:gridCol w:w="4455"/>
        <w:gridCol w:w="993"/>
        <w:gridCol w:w="1252"/>
        <w:gridCol w:w="1676"/>
      </w:tblGrid>
      <w:tr w14:paraId="466FAA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shd w:val="clear" w:color="000000" w:fill="0070C0"/>
            <w:vAlign w:val="center"/>
          </w:tcPr>
          <w:p w14:paraId="4A953F6B">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526" w:type="pct"/>
            <w:shd w:val="clear" w:color="000000" w:fill="0070C0"/>
            <w:vAlign w:val="center"/>
          </w:tcPr>
          <w:p w14:paraId="5AAED9B7">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TAG</w:t>
            </w:r>
          </w:p>
        </w:tc>
        <w:tc>
          <w:tcPr>
            <w:tcW w:w="2100" w:type="pct"/>
            <w:shd w:val="clear" w:color="000000" w:fill="0070C0"/>
            <w:vAlign w:val="center"/>
          </w:tcPr>
          <w:p w14:paraId="00E32643">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APLICAÇÃO</w:t>
            </w:r>
          </w:p>
        </w:tc>
        <w:tc>
          <w:tcPr>
            <w:tcW w:w="468" w:type="pct"/>
            <w:shd w:val="clear" w:color="000000" w:fill="0070C0"/>
            <w:vAlign w:val="center"/>
          </w:tcPr>
          <w:p w14:paraId="253F9795">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POT. (CV)</w:t>
            </w:r>
          </w:p>
        </w:tc>
        <w:tc>
          <w:tcPr>
            <w:tcW w:w="590" w:type="pct"/>
            <w:shd w:val="clear" w:color="000000" w:fill="0070C0"/>
            <w:vAlign w:val="center"/>
          </w:tcPr>
          <w:p w14:paraId="13A6EE4C">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TENSÃO (V)</w:t>
            </w:r>
          </w:p>
        </w:tc>
        <w:tc>
          <w:tcPr>
            <w:tcW w:w="790" w:type="pct"/>
            <w:shd w:val="clear" w:color="000000" w:fill="0070C0"/>
            <w:vAlign w:val="center"/>
          </w:tcPr>
          <w:p w14:paraId="06109D50">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ACIONAMENTO</w:t>
            </w:r>
          </w:p>
        </w:tc>
      </w:tr>
      <w:tr w14:paraId="628145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44F31E7A">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01</w:t>
            </w:r>
          </w:p>
        </w:tc>
        <w:tc>
          <w:tcPr>
            <w:tcW w:w="526" w:type="pct"/>
            <w:shd w:val="clear" w:color="auto" w:fill="auto"/>
            <w:vAlign w:val="center"/>
          </w:tcPr>
          <w:p w14:paraId="3DE500E4">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15600B1D">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20971AAC">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5FE708BB">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3D46DC61">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49BE526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14425545">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02</w:t>
            </w:r>
          </w:p>
        </w:tc>
        <w:tc>
          <w:tcPr>
            <w:tcW w:w="526" w:type="pct"/>
            <w:shd w:val="clear" w:color="auto" w:fill="auto"/>
            <w:vAlign w:val="center"/>
          </w:tcPr>
          <w:p w14:paraId="4FCDFA3A">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2C056BD2">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67062E94">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7335D50E">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733B6C80">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52BA5F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256CF70A">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03</w:t>
            </w:r>
          </w:p>
        </w:tc>
        <w:tc>
          <w:tcPr>
            <w:tcW w:w="526" w:type="pct"/>
            <w:shd w:val="clear" w:color="auto" w:fill="auto"/>
            <w:vAlign w:val="center"/>
          </w:tcPr>
          <w:p w14:paraId="604E137F">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2E4ED950">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21F3944D">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188D1755">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77C4C4AF">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06D22C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52E49621">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04</w:t>
            </w:r>
          </w:p>
        </w:tc>
        <w:tc>
          <w:tcPr>
            <w:tcW w:w="526" w:type="pct"/>
            <w:shd w:val="clear" w:color="auto" w:fill="auto"/>
            <w:vAlign w:val="center"/>
          </w:tcPr>
          <w:p w14:paraId="26604A34">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570B7B0A">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6E7C19C7">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29F5DDC2">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584915B2">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6817D5A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526" w:type="pct"/>
            <w:vAlign w:val="center"/>
          </w:tcPr>
          <w:p w14:paraId="4808A89D">
            <w:pPr>
              <w:spacing w:after="0" w:line="240" w:lineRule="auto"/>
              <w:jc w:val="center"/>
              <w:rPr>
                <w:rFonts w:ascii="Arial" w:hAnsi="Arial" w:eastAsia="Times New Roman" w:cs="Arial"/>
                <w:b/>
                <w:bCs/>
                <w:color w:val="000000"/>
                <w:sz w:val="20"/>
                <w:szCs w:val="20"/>
                <w:highlight w:val="yellow"/>
                <w:lang w:eastAsia="pt-BR"/>
              </w:rPr>
            </w:pPr>
            <w:r>
              <w:rPr>
                <w:rFonts w:ascii="Arial" w:hAnsi="Arial" w:eastAsia="Times New Roman" w:cs="Arial"/>
                <w:b/>
                <w:bCs/>
                <w:color w:val="000000"/>
                <w:sz w:val="20"/>
                <w:szCs w:val="20"/>
                <w:highlight w:val="yellow"/>
                <w:lang w:eastAsia="pt-BR"/>
              </w:rPr>
              <w:t>05</w:t>
            </w:r>
          </w:p>
        </w:tc>
        <w:tc>
          <w:tcPr>
            <w:tcW w:w="526" w:type="pct"/>
            <w:shd w:val="clear" w:color="auto" w:fill="auto"/>
            <w:vAlign w:val="center"/>
          </w:tcPr>
          <w:p w14:paraId="0F39589E">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w:t>
            </w:r>
          </w:p>
        </w:tc>
        <w:tc>
          <w:tcPr>
            <w:tcW w:w="2100" w:type="pct"/>
            <w:shd w:val="clear" w:color="auto" w:fill="auto"/>
            <w:vAlign w:val="center"/>
          </w:tcPr>
          <w:p w14:paraId="2609671D">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XXXXXXXXXXXXXXXXXXXXXX</w:t>
            </w:r>
          </w:p>
        </w:tc>
        <w:tc>
          <w:tcPr>
            <w:tcW w:w="468" w:type="pct"/>
            <w:vAlign w:val="center"/>
          </w:tcPr>
          <w:p w14:paraId="51C5827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590" w:type="pct"/>
            <w:shd w:val="clear" w:color="auto" w:fill="auto"/>
            <w:vAlign w:val="center"/>
          </w:tcPr>
          <w:p w14:paraId="212B4BFA">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c>
          <w:tcPr>
            <w:tcW w:w="790" w:type="pct"/>
            <w:shd w:val="clear" w:color="auto" w:fill="auto"/>
            <w:vAlign w:val="center"/>
          </w:tcPr>
          <w:p w14:paraId="150E7E81">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bl>
    <w:p w14:paraId="7CED6EBD">
      <w:pPr>
        <w:spacing w:after="0" w:line="240" w:lineRule="auto"/>
        <w:rPr>
          <w:rFonts w:ascii="Arial" w:hAnsi="Arial" w:eastAsia="Times New Roman" w:cs="Arial"/>
          <w:color w:val="000000"/>
          <w:sz w:val="20"/>
          <w:szCs w:val="20"/>
          <w:lang w:eastAsia="pt-BR"/>
        </w:rPr>
      </w:pPr>
    </w:p>
    <w:p w14:paraId="0EB05004">
      <w:pPr>
        <w:spacing w:after="0" w:line="240" w:lineRule="auto"/>
        <w:rPr>
          <w:rFonts w:ascii="Arial" w:hAnsi="Arial" w:eastAsia="Times New Roman" w:cs="Arial"/>
          <w:color w:val="000000"/>
          <w:sz w:val="20"/>
          <w:szCs w:val="20"/>
          <w:lang w:eastAsia="pt-BR"/>
        </w:rPr>
      </w:pPr>
    </w:p>
    <w:p w14:paraId="624C0E96">
      <w:pPr>
        <w:autoSpaceDE w:val="0"/>
        <w:autoSpaceDN w:val="0"/>
        <w:adjustRightInd w:val="0"/>
        <w:spacing w:after="120" w:line="240" w:lineRule="auto"/>
        <w:ind w:left="283"/>
        <w:jc w:val="both"/>
        <w:rPr>
          <w:rFonts w:ascii="Arial" w:hAnsi="Arial" w:cs="Arial"/>
        </w:rPr>
      </w:pPr>
      <w:r>
        <w:rPr>
          <w:rFonts w:ascii="Arial" w:hAnsi="Arial" w:cs="Arial"/>
        </w:rPr>
        <w:t>Características técnicas: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5746"/>
        <w:gridCol w:w="4860"/>
      </w:tblGrid>
      <w:tr w14:paraId="7EE3A8F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AD88143">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CARACTERÍSTICAS MECÂNICAS</w:t>
            </w:r>
          </w:p>
        </w:tc>
      </w:tr>
      <w:tr w14:paraId="772F9F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ED65D2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Modo de Instalação:</w:t>
            </w:r>
          </w:p>
        </w:tc>
        <w:tc>
          <w:tcPr>
            <w:tcW w:w="2291" w:type="pct"/>
            <w:shd w:val="clear" w:color="000000" w:fill="FFFFFF"/>
            <w:vAlign w:val="center"/>
          </w:tcPr>
          <w:p w14:paraId="00C0956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265A79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91814D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Material do painel:</w:t>
            </w:r>
          </w:p>
        </w:tc>
        <w:tc>
          <w:tcPr>
            <w:tcW w:w="2291" w:type="pct"/>
            <w:shd w:val="clear" w:color="000000" w:fill="FFFFFF"/>
            <w:vAlign w:val="center"/>
          </w:tcPr>
          <w:p w14:paraId="2BE3EF7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36046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0DAB75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Back to Back:</w:t>
            </w:r>
          </w:p>
        </w:tc>
        <w:tc>
          <w:tcPr>
            <w:tcW w:w="2291" w:type="pct"/>
            <w:shd w:val="clear" w:color="000000" w:fill="FFFFFF"/>
            <w:vAlign w:val="center"/>
          </w:tcPr>
          <w:p w14:paraId="11B7CDD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7CDE9D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2F876D4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Instalação:</w:t>
            </w:r>
          </w:p>
        </w:tc>
        <w:tc>
          <w:tcPr>
            <w:tcW w:w="2291" w:type="pct"/>
            <w:shd w:val="clear" w:color="000000" w:fill="FFFFFF"/>
            <w:vAlign w:val="center"/>
          </w:tcPr>
          <w:p w14:paraId="7977E66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1A901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018F8AA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Forma construtiva:</w:t>
            </w:r>
          </w:p>
        </w:tc>
        <w:tc>
          <w:tcPr>
            <w:tcW w:w="2291" w:type="pct"/>
            <w:shd w:val="clear" w:color="000000" w:fill="FFFFFF"/>
            <w:vAlign w:val="center"/>
          </w:tcPr>
          <w:p w14:paraId="7AC639E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62E4C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D38F37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Gavetas:</w:t>
            </w:r>
          </w:p>
        </w:tc>
        <w:tc>
          <w:tcPr>
            <w:tcW w:w="2291" w:type="pct"/>
            <w:shd w:val="clear" w:color="000000" w:fill="FFFFFF"/>
            <w:vAlign w:val="center"/>
          </w:tcPr>
          <w:p w14:paraId="0CE05BCC">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24C5A7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6B9C3D4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Grau de proteção (IP):</w:t>
            </w:r>
          </w:p>
        </w:tc>
        <w:tc>
          <w:tcPr>
            <w:tcW w:w="2291" w:type="pct"/>
            <w:shd w:val="clear" w:color="000000" w:fill="FFFFFF"/>
            <w:vAlign w:val="center"/>
          </w:tcPr>
          <w:p w14:paraId="63E6B54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AA15FD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4DAD69F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das chapas estruturais e fechamento:</w:t>
            </w:r>
          </w:p>
        </w:tc>
        <w:tc>
          <w:tcPr>
            <w:tcW w:w="2291" w:type="pct"/>
            <w:shd w:val="clear" w:color="000000" w:fill="FFFFFF"/>
            <w:vAlign w:val="center"/>
          </w:tcPr>
          <w:p w14:paraId="10C7C37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54B9D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BE60E1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 Base Soleira:</w:t>
            </w:r>
          </w:p>
        </w:tc>
        <w:tc>
          <w:tcPr>
            <w:tcW w:w="2291" w:type="pct"/>
            <w:shd w:val="clear" w:color="000000" w:fill="FFFFFF"/>
            <w:vAlign w:val="center"/>
          </w:tcPr>
          <w:p w14:paraId="43B6C25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D43C1D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50F3071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 Placa de Montagem:</w:t>
            </w:r>
          </w:p>
        </w:tc>
        <w:tc>
          <w:tcPr>
            <w:tcW w:w="2291" w:type="pct"/>
            <w:shd w:val="clear" w:color="000000" w:fill="FFFFFF"/>
            <w:vAlign w:val="center"/>
          </w:tcPr>
          <w:p w14:paraId="1663C9D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6D65CF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B70CC9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Pintura:</w:t>
            </w:r>
          </w:p>
        </w:tc>
        <w:tc>
          <w:tcPr>
            <w:tcW w:w="2291" w:type="pct"/>
            <w:shd w:val="clear" w:color="000000" w:fill="FFFFFF"/>
            <w:vAlign w:val="center"/>
          </w:tcPr>
          <w:p w14:paraId="3165BB7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03BA69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08BA20B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de chapa da estrutura:</w:t>
            </w:r>
          </w:p>
        </w:tc>
        <w:tc>
          <w:tcPr>
            <w:tcW w:w="2291" w:type="pct"/>
            <w:shd w:val="clear" w:color="000000" w:fill="FFFFFF"/>
            <w:vAlign w:val="center"/>
          </w:tcPr>
          <w:p w14:paraId="6784E46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90381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3B73319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de placa de montagem:</w:t>
            </w:r>
          </w:p>
        </w:tc>
        <w:tc>
          <w:tcPr>
            <w:tcW w:w="2291" w:type="pct"/>
            <w:shd w:val="clear" w:color="000000" w:fill="FFFFFF"/>
            <w:vAlign w:val="center"/>
          </w:tcPr>
          <w:p w14:paraId="4D42715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2DD362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66893CD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Espessura da porta:</w:t>
            </w:r>
          </w:p>
        </w:tc>
        <w:tc>
          <w:tcPr>
            <w:tcW w:w="2291" w:type="pct"/>
            <w:shd w:val="clear" w:color="000000" w:fill="FFFFFF"/>
            <w:vAlign w:val="center"/>
          </w:tcPr>
          <w:p w14:paraId="39EFE2D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58B8E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3B745CC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Certificação conforme Norma NBR 60439 ou NBR 61439:</w:t>
            </w:r>
          </w:p>
        </w:tc>
        <w:tc>
          <w:tcPr>
            <w:tcW w:w="2291" w:type="pct"/>
            <w:shd w:val="clear" w:color="000000" w:fill="FFFFFF"/>
            <w:vAlign w:val="center"/>
          </w:tcPr>
          <w:p w14:paraId="7A17FE8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A15F8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55DD22F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Certificação a prova de arco elétrico interno (IEC/TR-61641):</w:t>
            </w:r>
          </w:p>
        </w:tc>
        <w:tc>
          <w:tcPr>
            <w:tcW w:w="2291" w:type="pct"/>
            <w:shd w:val="clear" w:color="000000" w:fill="FFFFFF"/>
            <w:vAlign w:val="center"/>
          </w:tcPr>
          <w:p w14:paraId="1F931EE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FAFE3C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109B30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Correção do fator de potência:</w:t>
            </w:r>
          </w:p>
        </w:tc>
        <w:tc>
          <w:tcPr>
            <w:tcW w:w="2291" w:type="pct"/>
            <w:shd w:val="clear" w:color="000000" w:fill="FFFFFF"/>
            <w:vAlign w:val="center"/>
          </w:tcPr>
          <w:p w14:paraId="1C25C2D3">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678922A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0145A2F4">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CARACTERÍSTICAS ELÉTRICAS</w:t>
            </w:r>
          </w:p>
        </w:tc>
      </w:tr>
      <w:tr w14:paraId="01032AC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13048EB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(V)</w:t>
            </w:r>
          </w:p>
        </w:tc>
        <w:tc>
          <w:tcPr>
            <w:tcW w:w="2291" w:type="pct"/>
            <w:shd w:val="clear" w:color="000000" w:fill="FFFFFF"/>
            <w:vAlign w:val="center"/>
          </w:tcPr>
          <w:p w14:paraId="30E29F3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857E59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18C91F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Frequência Nominal (Hz)</w:t>
            </w:r>
          </w:p>
        </w:tc>
        <w:tc>
          <w:tcPr>
            <w:tcW w:w="2291" w:type="pct"/>
            <w:shd w:val="clear" w:color="000000" w:fill="FFFFFF"/>
            <w:vAlign w:val="center"/>
          </w:tcPr>
          <w:p w14:paraId="38C8BF1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9642AC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2F0FC4F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Nível de Curto-Circuito (kA)</w:t>
            </w:r>
          </w:p>
        </w:tc>
        <w:tc>
          <w:tcPr>
            <w:tcW w:w="2291" w:type="pct"/>
            <w:shd w:val="clear" w:color="000000" w:fill="FFFFFF"/>
            <w:vAlign w:val="center"/>
          </w:tcPr>
          <w:p w14:paraId="0B0351C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48EB4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32CA3A6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Nível de Isolação (kV)</w:t>
            </w:r>
          </w:p>
        </w:tc>
        <w:tc>
          <w:tcPr>
            <w:tcW w:w="2291" w:type="pct"/>
            <w:shd w:val="clear" w:color="000000" w:fill="FFFFFF"/>
            <w:vAlign w:val="center"/>
          </w:tcPr>
          <w:p w14:paraId="132F9C5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0F0713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11A660A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Comando e Serviços auxiliares (V):</w:t>
            </w:r>
          </w:p>
        </w:tc>
        <w:tc>
          <w:tcPr>
            <w:tcW w:w="2291" w:type="pct"/>
            <w:shd w:val="clear" w:color="000000" w:fill="FFFFFF"/>
            <w:vAlign w:val="center"/>
          </w:tcPr>
          <w:p w14:paraId="36D7D41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932062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33506C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Barramento para Neutro:</w:t>
            </w:r>
          </w:p>
        </w:tc>
        <w:tc>
          <w:tcPr>
            <w:tcW w:w="2291" w:type="pct"/>
            <w:shd w:val="clear" w:color="000000" w:fill="FFFFFF"/>
            <w:vAlign w:val="center"/>
          </w:tcPr>
          <w:p w14:paraId="5452D7E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3C521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5F22A6F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Norma para dimensionamento do barramento:</w:t>
            </w:r>
          </w:p>
        </w:tc>
        <w:tc>
          <w:tcPr>
            <w:tcW w:w="2291" w:type="pct"/>
            <w:shd w:val="clear" w:color="000000" w:fill="FFFFFF"/>
            <w:vAlign w:val="center"/>
          </w:tcPr>
          <w:p w14:paraId="4F6D00D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Conforme DIN 43 671</w:t>
            </w:r>
          </w:p>
        </w:tc>
      </w:tr>
      <w:tr w14:paraId="1885EB0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5CA8C15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Dispositivo de Proteção Contra Surto:</w:t>
            </w:r>
          </w:p>
        </w:tc>
        <w:tc>
          <w:tcPr>
            <w:tcW w:w="2291" w:type="pct"/>
            <w:shd w:val="clear" w:color="000000" w:fill="FFFFFF"/>
            <w:vAlign w:val="center"/>
          </w:tcPr>
          <w:p w14:paraId="510DC68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286398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649752E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Proteção Relé de Arco:</w:t>
            </w:r>
          </w:p>
        </w:tc>
        <w:tc>
          <w:tcPr>
            <w:tcW w:w="2291" w:type="pct"/>
            <w:shd w:val="clear" w:color="000000" w:fill="FFFFFF"/>
            <w:vAlign w:val="center"/>
          </w:tcPr>
          <w:p w14:paraId="1C54211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6E43F3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525A0FD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Proteção Relé de Sobrecarga:</w:t>
            </w:r>
          </w:p>
        </w:tc>
        <w:tc>
          <w:tcPr>
            <w:tcW w:w="2291" w:type="pct"/>
            <w:shd w:val="clear" w:color="000000" w:fill="FFFFFF"/>
            <w:vAlign w:val="center"/>
          </w:tcPr>
          <w:p w14:paraId="641F7BF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971EDD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1D595A6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Correção do Fator de Potência:</w:t>
            </w:r>
          </w:p>
        </w:tc>
        <w:tc>
          <w:tcPr>
            <w:tcW w:w="2291" w:type="pct"/>
            <w:shd w:val="clear" w:color="000000" w:fill="FFFFFF"/>
            <w:vAlign w:val="center"/>
          </w:tcPr>
          <w:p w14:paraId="07EDD0D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ECB611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32BE6F94">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DIMENSÕES CONSIDERADAS PARA O PAINEL PROPOSTO</w:t>
            </w:r>
          </w:p>
        </w:tc>
      </w:tr>
      <w:tr w14:paraId="4F9F5A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6B59D2BA">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 xml:space="preserve">Dimensões totais </w:t>
            </w:r>
            <w:r>
              <w:rPr>
                <w:rFonts w:ascii="Arial" w:hAnsi="Arial" w:eastAsia="Times New Roman" w:cs="Arial"/>
                <w:sz w:val="20"/>
                <w:szCs w:val="20"/>
                <w:lang w:eastAsia="pt-BR"/>
              </w:rPr>
              <w:t>(A x L x P) – PAINEL XXXX</w:t>
            </w:r>
          </w:p>
        </w:tc>
        <w:tc>
          <w:tcPr>
            <w:tcW w:w="2291" w:type="pct"/>
            <w:shd w:val="clear" w:color="000000" w:fill="FFFFFF"/>
            <w:vAlign w:val="center"/>
          </w:tcPr>
          <w:p w14:paraId="6FF61C0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 mm</w:t>
            </w:r>
          </w:p>
        </w:tc>
      </w:tr>
      <w:tr w14:paraId="0CB8F9B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6B2803D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 xml:space="preserve">Dimensões totais </w:t>
            </w:r>
            <w:r>
              <w:rPr>
                <w:rFonts w:ascii="Arial" w:hAnsi="Arial" w:eastAsia="Times New Roman" w:cs="Arial"/>
                <w:sz w:val="20"/>
                <w:szCs w:val="20"/>
                <w:lang w:eastAsia="pt-BR"/>
              </w:rPr>
              <w:t>(A x L x P) – PAINEL XXXX</w:t>
            </w:r>
          </w:p>
        </w:tc>
        <w:tc>
          <w:tcPr>
            <w:tcW w:w="2291" w:type="pct"/>
            <w:shd w:val="clear" w:color="000000" w:fill="FFFFFF"/>
            <w:vAlign w:val="center"/>
          </w:tcPr>
          <w:p w14:paraId="7927F39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 mm</w:t>
            </w:r>
          </w:p>
        </w:tc>
      </w:tr>
      <w:tr w14:paraId="3D11342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7C12D5A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 xml:space="preserve">Dimensões totais </w:t>
            </w:r>
            <w:r>
              <w:rPr>
                <w:rFonts w:ascii="Arial" w:hAnsi="Arial" w:eastAsia="Times New Roman" w:cs="Arial"/>
                <w:sz w:val="20"/>
                <w:szCs w:val="20"/>
                <w:lang w:eastAsia="pt-BR"/>
              </w:rPr>
              <w:t>(A x L x P) – PAINEL XXXX</w:t>
            </w:r>
          </w:p>
        </w:tc>
        <w:tc>
          <w:tcPr>
            <w:tcW w:w="2291" w:type="pct"/>
            <w:shd w:val="clear" w:color="000000" w:fill="FFFFFF"/>
            <w:vAlign w:val="center"/>
          </w:tcPr>
          <w:p w14:paraId="799AA74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 mm</w:t>
            </w:r>
          </w:p>
        </w:tc>
      </w:tr>
      <w:tr w14:paraId="2BF6815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709" w:type="pct"/>
            <w:shd w:val="clear" w:color="000000" w:fill="FFFFFF"/>
            <w:vAlign w:val="center"/>
          </w:tcPr>
          <w:p w14:paraId="293F748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 xml:space="preserve">Dimensões totais </w:t>
            </w:r>
            <w:r>
              <w:rPr>
                <w:rFonts w:ascii="Arial" w:hAnsi="Arial" w:eastAsia="Times New Roman" w:cs="Arial"/>
                <w:sz w:val="20"/>
                <w:szCs w:val="20"/>
                <w:lang w:eastAsia="pt-BR"/>
              </w:rPr>
              <w:t>(A x L x P) – PAINEL XXXX</w:t>
            </w:r>
          </w:p>
        </w:tc>
        <w:tc>
          <w:tcPr>
            <w:tcW w:w="2291" w:type="pct"/>
            <w:shd w:val="clear" w:color="000000" w:fill="FFFFFF"/>
            <w:vAlign w:val="center"/>
          </w:tcPr>
          <w:p w14:paraId="02665C7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 mm</w:t>
            </w:r>
          </w:p>
        </w:tc>
      </w:tr>
      <w:tr w14:paraId="4D2BED6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1E62BE51">
            <w:pPr>
              <w:spacing w:after="0" w:line="240" w:lineRule="auto"/>
              <w:rPr>
                <w:rFonts w:ascii="Arial" w:hAnsi="Arial" w:cs="Arial"/>
                <w:sz w:val="20"/>
                <w:szCs w:val="20"/>
              </w:rPr>
            </w:pPr>
            <w:r>
              <w:rPr>
                <w:rFonts w:ascii="Arial" w:hAnsi="Arial" w:cs="Arial"/>
                <w:b/>
                <w:bCs/>
                <w:sz w:val="20"/>
                <w:szCs w:val="20"/>
              </w:rPr>
              <w:t xml:space="preserve">Observações: </w:t>
            </w:r>
          </w:p>
        </w:tc>
      </w:tr>
    </w:tbl>
    <w:p w14:paraId="3908FC66">
      <w:pPr>
        <w:autoSpaceDE w:val="0"/>
        <w:autoSpaceDN w:val="0"/>
        <w:adjustRightInd w:val="0"/>
        <w:spacing w:after="120" w:line="240" w:lineRule="auto"/>
        <w:ind w:left="283"/>
        <w:jc w:val="both"/>
        <w:rPr>
          <w:rFonts w:ascii="Arial" w:hAnsi="Arial" w:cs="Arial"/>
          <w:b/>
          <w:bCs/>
        </w:rPr>
      </w:pPr>
    </w:p>
    <w:p w14:paraId="67378930">
      <w:pPr>
        <w:autoSpaceDE w:val="0"/>
        <w:autoSpaceDN w:val="0"/>
        <w:adjustRightInd w:val="0"/>
        <w:spacing w:after="120" w:line="240" w:lineRule="auto"/>
        <w:ind w:left="283"/>
        <w:jc w:val="both"/>
        <w:rPr>
          <w:rFonts w:ascii="Arial" w:hAnsi="Arial" w:cs="Arial"/>
          <w:b/>
          <w:bCs/>
        </w:rPr>
      </w:pPr>
      <w:r>
        <w:rPr>
          <w:rFonts w:ascii="Arial" w:hAnsi="Arial" w:cs="Arial"/>
          <w:b/>
          <w:bCs/>
        </w:rPr>
        <w:t>NOTAS:</w:t>
      </w:r>
    </w:p>
    <w:p w14:paraId="5896F0B8">
      <w:pPr>
        <w:pStyle w:val="35"/>
        <w:numPr>
          <w:ilvl w:val="0"/>
          <w:numId w:val="10"/>
        </w:numPr>
        <w:autoSpaceDE w:val="0"/>
        <w:autoSpaceDN w:val="0"/>
        <w:adjustRightInd w:val="0"/>
        <w:spacing w:after="120" w:line="240" w:lineRule="auto"/>
        <w:jc w:val="both"/>
        <w:rPr>
          <w:rFonts w:ascii="Arial" w:hAnsi="Arial" w:cs="Arial"/>
        </w:rPr>
      </w:pPr>
      <w:r>
        <w:rPr>
          <w:rFonts w:ascii="Arial" w:hAnsi="Arial" w:cs="Arial"/>
        </w:rPr>
        <w:t>As dimensões dos painéis apresentadas podem variar durante a fase de engenharia.</w:t>
      </w:r>
    </w:p>
    <w:p w14:paraId="319DAD78">
      <w:pPr>
        <w:pStyle w:val="35"/>
        <w:autoSpaceDE w:val="0"/>
        <w:autoSpaceDN w:val="0"/>
        <w:adjustRightInd w:val="0"/>
        <w:spacing w:after="120" w:line="240" w:lineRule="auto"/>
        <w:ind w:left="1800"/>
        <w:jc w:val="both"/>
        <w:rPr>
          <w:rFonts w:ascii="Arial" w:hAnsi="Arial" w:cs="Arial"/>
        </w:rPr>
      </w:pPr>
    </w:p>
    <w:p w14:paraId="7BDFA40C">
      <w:pPr>
        <w:pStyle w:val="21"/>
        <w:numPr>
          <w:ilvl w:val="2"/>
          <w:numId w:val="2"/>
        </w:numPr>
        <w:tabs>
          <w:tab w:val="clear" w:pos="4252"/>
          <w:tab w:val="clear" w:pos="8504"/>
        </w:tabs>
        <w:spacing w:after="120"/>
        <w:jc w:val="both"/>
        <w:outlineLvl w:val="2"/>
        <w:rPr>
          <w:rFonts w:ascii="Arial" w:hAnsi="Arial" w:cs="Arial"/>
          <w:b/>
        </w:rPr>
      </w:pPr>
      <w:bookmarkStart w:id="139" w:name="_Toc119484276"/>
      <w:bookmarkStart w:id="140" w:name="_Toc74584156"/>
      <w:r>
        <w:rPr>
          <w:rFonts w:ascii="Arial" w:hAnsi="Arial" w:cs="Arial"/>
          <w:b/>
        </w:rPr>
        <w:t>DISJUNTOR DE ENTRADA</w:t>
      </w:r>
      <w:bookmarkEnd w:id="139"/>
      <w:bookmarkEnd w:id="140"/>
    </w:p>
    <w:p w14:paraId="6BF57201">
      <w:pPr>
        <w:pStyle w:val="35"/>
        <w:autoSpaceDE w:val="0"/>
        <w:autoSpaceDN w:val="0"/>
        <w:adjustRightInd w:val="0"/>
        <w:spacing w:after="120" w:line="240" w:lineRule="auto"/>
        <w:ind w:left="512" w:firstLine="208"/>
        <w:jc w:val="both"/>
        <w:rPr>
          <w:rFonts w:ascii="Arial" w:hAnsi="Arial" w:cs="Arial"/>
        </w:rPr>
      </w:pPr>
      <w:r>
        <w:rPr>
          <w:rFonts w:ascii="Arial" w:hAnsi="Arial" w:cs="Arial"/>
        </w:rPr>
        <w:t>As características gerais do disjuntor de entrada,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4CCCCF0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590C6D60">
            <w:pPr>
              <w:spacing w:after="0" w:line="240" w:lineRule="auto"/>
              <w:jc w:val="center"/>
              <w:rPr>
                <w:rFonts w:ascii="Arial" w:hAnsi="Arial" w:eastAsia="Times New Roman" w:cs="Arial"/>
                <w:sz w:val="20"/>
                <w:szCs w:val="20"/>
                <w:lang w:eastAsia="pt-BR"/>
              </w:rPr>
            </w:pPr>
            <w:bookmarkStart w:id="141" w:name="_Hlk63184579"/>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71717E2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82FCAA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Quantidade de polos:</w:t>
            </w:r>
          </w:p>
        </w:tc>
        <w:tc>
          <w:tcPr>
            <w:tcW w:w="2750" w:type="pct"/>
            <w:shd w:val="clear" w:color="000000" w:fill="FFFFFF"/>
            <w:vAlign w:val="center"/>
          </w:tcPr>
          <w:p w14:paraId="0C7EA44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B5A891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A008A4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71C4F0E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688C3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B4AE431">
            <w:pPr>
              <w:spacing w:after="0" w:line="240" w:lineRule="auto"/>
              <w:rPr>
                <w:rFonts w:ascii="Arial" w:hAnsi="Arial" w:cs="Arial"/>
                <w:sz w:val="20"/>
                <w:szCs w:val="20"/>
              </w:rPr>
            </w:pPr>
            <w:r>
              <w:rPr>
                <w:rFonts w:ascii="Arial" w:hAnsi="Arial" w:cs="Arial"/>
                <w:sz w:val="20"/>
                <w:szCs w:val="20"/>
              </w:rPr>
              <w:t xml:space="preserve">Execução: </w:t>
            </w:r>
          </w:p>
        </w:tc>
        <w:tc>
          <w:tcPr>
            <w:tcW w:w="2750" w:type="pct"/>
            <w:shd w:val="clear" w:color="000000" w:fill="FFFFFF"/>
            <w:vAlign w:val="center"/>
          </w:tcPr>
          <w:p w14:paraId="132110A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C6A90E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7B6DC90">
            <w:pPr>
              <w:spacing w:after="0" w:line="240" w:lineRule="auto"/>
              <w:rPr>
                <w:rFonts w:ascii="Arial" w:hAnsi="Arial" w:cs="Arial"/>
                <w:sz w:val="20"/>
                <w:szCs w:val="20"/>
              </w:rPr>
            </w:pPr>
            <w:r>
              <w:rPr>
                <w:rFonts w:ascii="Arial" w:hAnsi="Arial" w:cs="Arial"/>
                <w:sz w:val="20"/>
                <w:szCs w:val="20"/>
              </w:rPr>
              <w:t>Carrinho para Extração:</w:t>
            </w:r>
          </w:p>
        </w:tc>
        <w:tc>
          <w:tcPr>
            <w:tcW w:w="2750" w:type="pct"/>
            <w:shd w:val="clear" w:color="000000" w:fill="FFFFFF"/>
            <w:vAlign w:val="center"/>
          </w:tcPr>
          <w:p w14:paraId="3D38859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FAFDB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F45E8F3">
            <w:pPr>
              <w:spacing w:after="0" w:line="240" w:lineRule="auto"/>
              <w:rPr>
                <w:rFonts w:ascii="Arial" w:hAnsi="Arial" w:eastAsia="Times New Roman" w:cs="Arial"/>
                <w:color w:val="000000"/>
                <w:sz w:val="20"/>
                <w:szCs w:val="20"/>
                <w:lang w:eastAsia="pt-BR"/>
              </w:rPr>
            </w:pPr>
            <w:r>
              <w:rPr>
                <w:rFonts w:ascii="Arial" w:hAnsi="Arial" w:cs="Arial"/>
                <w:sz w:val="20"/>
                <w:szCs w:val="20"/>
              </w:rPr>
              <w:t>Tipo de Instalação:</w:t>
            </w:r>
          </w:p>
        </w:tc>
        <w:tc>
          <w:tcPr>
            <w:tcW w:w="2750" w:type="pct"/>
            <w:shd w:val="clear" w:color="000000" w:fill="FFFFFF"/>
            <w:vAlign w:val="center"/>
          </w:tcPr>
          <w:p w14:paraId="180695D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07A232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88E7C3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(V):</w:t>
            </w:r>
          </w:p>
        </w:tc>
        <w:tc>
          <w:tcPr>
            <w:tcW w:w="2750" w:type="pct"/>
            <w:shd w:val="clear" w:color="000000" w:fill="FFFFFF"/>
            <w:vAlign w:val="center"/>
          </w:tcPr>
          <w:p w14:paraId="7D40228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0F327C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8A3AEB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(A):</w:t>
            </w:r>
          </w:p>
        </w:tc>
        <w:tc>
          <w:tcPr>
            <w:tcW w:w="2750" w:type="pct"/>
            <w:shd w:val="clear" w:color="000000" w:fill="FFFFFF"/>
            <w:vAlign w:val="center"/>
          </w:tcPr>
          <w:p w14:paraId="0A718B2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29CB2D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B493536">
            <w:pPr>
              <w:spacing w:after="0" w:line="240" w:lineRule="auto"/>
              <w:rPr>
                <w:rFonts w:ascii="Arial" w:hAnsi="Arial" w:eastAsia="Times New Roman" w:cs="Arial"/>
                <w:color w:val="000000"/>
                <w:sz w:val="20"/>
                <w:szCs w:val="20"/>
                <w:lang w:eastAsia="pt-BR"/>
              </w:rPr>
            </w:pPr>
            <w:r>
              <w:rPr>
                <w:rFonts w:ascii="Arial" w:hAnsi="Arial" w:cs="Arial"/>
                <w:sz w:val="20"/>
                <w:szCs w:val="20"/>
              </w:rPr>
              <w:t>Corrente de Curto-Circuito (kA):</w:t>
            </w:r>
          </w:p>
        </w:tc>
        <w:tc>
          <w:tcPr>
            <w:tcW w:w="2750" w:type="pct"/>
            <w:shd w:val="clear" w:color="000000" w:fill="FFFFFF"/>
            <w:vAlign w:val="center"/>
          </w:tcPr>
          <w:p w14:paraId="528B3C7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E964EA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085F917">
            <w:pPr>
              <w:spacing w:after="0" w:line="240" w:lineRule="auto"/>
              <w:rPr>
                <w:rFonts w:ascii="Arial" w:hAnsi="Arial" w:cs="Arial"/>
                <w:sz w:val="20"/>
                <w:szCs w:val="20"/>
              </w:rPr>
            </w:pPr>
            <w:r>
              <w:rPr>
                <w:rFonts w:ascii="Arial" w:hAnsi="Arial" w:cs="Arial"/>
                <w:sz w:val="20"/>
                <w:szCs w:val="20"/>
              </w:rPr>
              <w:t>Disparador / Curva de Desarme:</w:t>
            </w:r>
          </w:p>
        </w:tc>
        <w:tc>
          <w:tcPr>
            <w:tcW w:w="2750" w:type="pct"/>
            <w:shd w:val="clear" w:color="000000" w:fill="FFFFFF"/>
            <w:vAlign w:val="center"/>
          </w:tcPr>
          <w:p w14:paraId="7EB19B0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4127A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67549CDB">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00CC9F1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3EB3976">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Abertura:</w:t>
            </w:r>
          </w:p>
        </w:tc>
        <w:tc>
          <w:tcPr>
            <w:tcW w:w="2750" w:type="pct"/>
            <w:shd w:val="clear" w:color="000000" w:fill="FFFFFF"/>
            <w:vAlign w:val="center"/>
          </w:tcPr>
          <w:p w14:paraId="32083B0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46444A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4FFBCEC">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Fechamento:</w:t>
            </w:r>
          </w:p>
        </w:tc>
        <w:tc>
          <w:tcPr>
            <w:tcW w:w="2750" w:type="pct"/>
            <w:shd w:val="clear" w:color="000000" w:fill="FFFFFF"/>
            <w:vAlign w:val="center"/>
          </w:tcPr>
          <w:p w14:paraId="21FF90D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18FB63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5AA6526">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Mínima Tensão:</w:t>
            </w:r>
          </w:p>
        </w:tc>
        <w:tc>
          <w:tcPr>
            <w:tcW w:w="2750" w:type="pct"/>
            <w:shd w:val="clear" w:color="000000" w:fill="FFFFFF"/>
            <w:vAlign w:val="center"/>
          </w:tcPr>
          <w:p w14:paraId="24F762A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DD65CE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14D71BB">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Motorização:</w:t>
            </w:r>
          </w:p>
        </w:tc>
        <w:tc>
          <w:tcPr>
            <w:tcW w:w="2750" w:type="pct"/>
            <w:shd w:val="clear" w:color="000000" w:fill="FFFFFF"/>
            <w:vAlign w:val="center"/>
          </w:tcPr>
          <w:p w14:paraId="5310FD6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BA40A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3B67610">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Contatos Auxiliares:</w:t>
            </w:r>
          </w:p>
        </w:tc>
        <w:tc>
          <w:tcPr>
            <w:tcW w:w="2750" w:type="pct"/>
            <w:shd w:val="clear" w:color="000000" w:fill="FFFFFF"/>
            <w:vAlign w:val="center"/>
          </w:tcPr>
          <w:p w14:paraId="79DC187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24312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F2A959E">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Comunicação em rede:</w:t>
            </w:r>
          </w:p>
        </w:tc>
        <w:tc>
          <w:tcPr>
            <w:tcW w:w="2750" w:type="pct"/>
            <w:shd w:val="clear" w:color="000000" w:fill="FFFFFF"/>
            <w:vAlign w:val="center"/>
          </w:tcPr>
          <w:p w14:paraId="0FBA89B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035AA4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62285444">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ACIONAMENTOS</w:t>
            </w:r>
          </w:p>
        </w:tc>
      </w:tr>
      <w:tr w14:paraId="71E383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5D1E352">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Comando da porta do painel:</w:t>
            </w:r>
          </w:p>
        </w:tc>
        <w:tc>
          <w:tcPr>
            <w:tcW w:w="2750" w:type="pct"/>
            <w:shd w:val="clear" w:color="000000" w:fill="FFFFFF"/>
            <w:vAlign w:val="center"/>
          </w:tcPr>
          <w:p w14:paraId="400A9AD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D62328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0430FF5">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445C20C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F83F6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5B387240">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bookmarkEnd w:id="141"/>
    </w:tbl>
    <w:p w14:paraId="24A622EC">
      <w:pPr>
        <w:pStyle w:val="35"/>
        <w:spacing w:after="120" w:line="240" w:lineRule="auto"/>
        <w:contextualSpacing w:val="0"/>
        <w:rPr>
          <w:rFonts w:ascii="Arial" w:hAnsi="Arial" w:cs="Arial"/>
          <w:b/>
          <w:color w:val="000000"/>
        </w:rPr>
      </w:pPr>
      <w:bookmarkStart w:id="142" w:name="_Hlk63184794"/>
    </w:p>
    <w:bookmarkEnd w:id="142"/>
    <w:p w14:paraId="14966C43">
      <w:pPr>
        <w:pStyle w:val="21"/>
        <w:numPr>
          <w:ilvl w:val="2"/>
          <w:numId w:val="2"/>
        </w:numPr>
        <w:tabs>
          <w:tab w:val="clear" w:pos="4252"/>
          <w:tab w:val="clear" w:pos="8504"/>
        </w:tabs>
        <w:spacing w:after="120"/>
        <w:jc w:val="both"/>
        <w:outlineLvl w:val="2"/>
        <w:rPr>
          <w:rFonts w:ascii="Arial" w:hAnsi="Arial" w:cs="Arial"/>
          <w:b/>
        </w:rPr>
      </w:pPr>
      <w:bookmarkStart w:id="143" w:name="_Toc74584157"/>
      <w:bookmarkStart w:id="144" w:name="_Toc119484277"/>
      <w:r>
        <w:rPr>
          <w:rFonts w:ascii="Arial" w:hAnsi="Arial" w:cs="Arial"/>
          <w:b/>
        </w:rPr>
        <w:t>ELEMENTO DE MEDIÇÃO</w:t>
      </w:r>
      <w:bookmarkEnd w:id="143"/>
      <w:bookmarkEnd w:id="144"/>
    </w:p>
    <w:p w14:paraId="0B2BA916">
      <w:pPr>
        <w:autoSpaceDE w:val="0"/>
        <w:autoSpaceDN w:val="0"/>
        <w:adjustRightInd w:val="0"/>
        <w:spacing w:after="120" w:line="240" w:lineRule="auto"/>
        <w:ind w:left="436" w:firstLine="284"/>
        <w:jc w:val="both"/>
        <w:rPr>
          <w:rFonts w:ascii="Arial" w:hAnsi="Arial" w:cs="Arial"/>
        </w:rPr>
      </w:pPr>
      <w:r>
        <w:rPr>
          <w:rFonts w:ascii="Arial" w:hAnsi="Arial" w:cs="Arial"/>
        </w:rPr>
        <w:t>As características gerais do elemento de medição,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6B57E02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525EF3E">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MULTIMEDIDOR</w:t>
            </w:r>
          </w:p>
        </w:tc>
      </w:tr>
      <w:tr w14:paraId="6763998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53E648D">
            <w:pPr>
              <w:spacing w:after="0" w:line="240" w:lineRule="auto"/>
              <w:rPr>
                <w:rFonts w:ascii="Arial" w:hAnsi="Arial" w:cs="Arial"/>
                <w:sz w:val="20"/>
                <w:szCs w:val="20"/>
              </w:rPr>
            </w:pPr>
            <w:r>
              <w:rPr>
                <w:rFonts w:ascii="Arial" w:hAnsi="Arial" w:cs="Arial"/>
                <w:sz w:val="20"/>
                <w:szCs w:val="20"/>
              </w:rPr>
              <w:t>Tipo:</w:t>
            </w:r>
          </w:p>
        </w:tc>
        <w:tc>
          <w:tcPr>
            <w:tcW w:w="2750" w:type="pct"/>
            <w:shd w:val="clear" w:color="000000" w:fill="FFFFFF"/>
            <w:vAlign w:val="center"/>
          </w:tcPr>
          <w:p w14:paraId="65A433C9">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3496107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306E03B">
            <w:pPr>
              <w:spacing w:after="0" w:line="240" w:lineRule="auto"/>
              <w:rPr>
                <w:rFonts w:ascii="Arial" w:hAnsi="Arial" w:eastAsia="Times New Roman" w:cs="Arial"/>
                <w:color w:val="000000"/>
                <w:sz w:val="20"/>
                <w:szCs w:val="20"/>
                <w:lang w:eastAsia="pt-BR"/>
              </w:rPr>
            </w:pPr>
            <w:r>
              <w:rPr>
                <w:rFonts w:ascii="Arial" w:hAnsi="Arial" w:cs="Arial"/>
                <w:sz w:val="20"/>
                <w:szCs w:val="20"/>
              </w:rPr>
              <w:t>Variáveis medidas:</w:t>
            </w:r>
          </w:p>
        </w:tc>
        <w:tc>
          <w:tcPr>
            <w:tcW w:w="2750" w:type="pct"/>
            <w:shd w:val="clear" w:color="000000" w:fill="FFFFFF"/>
            <w:vAlign w:val="center"/>
          </w:tcPr>
          <w:p w14:paraId="69D53D1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4286B9C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C01C4D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Comunicação em rede:</w:t>
            </w:r>
          </w:p>
        </w:tc>
        <w:tc>
          <w:tcPr>
            <w:tcW w:w="2750" w:type="pct"/>
            <w:shd w:val="clear" w:color="000000" w:fill="FFFFFF"/>
            <w:vAlign w:val="center"/>
          </w:tcPr>
          <w:p w14:paraId="6AEA889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1BCFC3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45921F06">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TRANSFORMADOR DE POTENCIAL (TP)</w:t>
            </w:r>
          </w:p>
        </w:tc>
      </w:tr>
      <w:tr w14:paraId="6638B03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A24144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Primária (V):</w:t>
            </w:r>
          </w:p>
        </w:tc>
        <w:tc>
          <w:tcPr>
            <w:tcW w:w="2750" w:type="pct"/>
            <w:shd w:val="clear" w:color="000000" w:fill="FFFFFF"/>
            <w:vAlign w:val="center"/>
          </w:tcPr>
          <w:p w14:paraId="7529F8B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53B7F9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7CE3A4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Secundária (V):</w:t>
            </w:r>
          </w:p>
        </w:tc>
        <w:tc>
          <w:tcPr>
            <w:tcW w:w="2750" w:type="pct"/>
            <w:shd w:val="clear" w:color="000000" w:fill="FFFFFF"/>
            <w:vAlign w:val="center"/>
          </w:tcPr>
          <w:p w14:paraId="2D9E840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1C6F59C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699D00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Potência (VA):</w:t>
            </w:r>
          </w:p>
        </w:tc>
        <w:tc>
          <w:tcPr>
            <w:tcW w:w="2750" w:type="pct"/>
            <w:shd w:val="clear" w:color="000000" w:fill="FFFFFF"/>
            <w:vAlign w:val="center"/>
          </w:tcPr>
          <w:p w14:paraId="15CE0A5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56C740C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6D3637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Medição ou Proteção:</w:t>
            </w:r>
          </w:p>
        </w:tc>
        <w:tc>
          <w:tcPr>
            <w:tcW w:w="2750" w:type="pct"/>
            <w:shd w:val="clear" w:color="000000" w:fill="FFFFFF"/>
            <w:vAlign w:val="center"/>
          </w:tcPr>
          <w:p w14:paraId="269C572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7C0AC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350C6663">
            <w:pPr>
              <w:spacing w:after="0" w:line="240" w:lineRule="auto"/>
              <w:jc w:val="center"/>
              <w:rPr>
                <w:rFonts w:ascii="Arial" w:hAnsi="Arial" w:eastAsia="Times New Roman" w:cs="Arial"/>
                <w:color w:val="FFFFFF" w:themeColor="background1"/>
                <w:sz w:val="20"/>
                <w:szCs w:val="20"/>
                <w:highlight w:val="yellow"/>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TRANSFORMADOR DE CORRENTE (TC)</w:t>
            </w:r>
          </w:p>
        </w:tc>
      </w:tr>
      <w:tr w14:paraId="30A512E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5B4B6B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Primária (A):</w:t>
            </w:r>
          </w:p>
        </w:tc>
        <w:tc>
          <w:tcPr>
            <w:tcW w:w="2750" w:type="pct"/>
            <w:shd w:val="clear" w:color="000000" w:fill="FFFFFF"/>
            <w:vAlign w:val="center"/>
          </w:tcPr>
          <w:p w14:paraId="30D32E54">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56DD9EA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7D1E45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Secundário (A):</w:t>
            </w:r>
          </w:p>
        </w:tc>
        <w:tc>
          <w:tcPr>
            <w:tcW w:w="2750" w:type="pct"/>
            <w:shd w:val="clear" w:color="000000" w:fill="FFFFFF"/>
            <w:vAlign w:val="center"/>
          </w:tcPr>
          <w:p w14:paraId="5A324DC0">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0B518E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F1C800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Medição ou Proteção:</w:t>
            </w:r>
          </w:p>
        </w:tc>
        <w:tc>
          <w:tcPr>
            <w:tcW w:w="2750" w:type="pct"/>
            <w:shd w:val="clear" w:color="000000" w:fill="FFFFFF"/>
            <w:vAlign w:val="center"/>
          </w:tcPr>
          <w:p w14:paraId="5369579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F756B8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2E6C7D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Aplicação:</w:t>
            </w:r>
          </w:p>
        </w:tc>
        <w:tc>
          <w:tcPr>
            <w:tcW w:w="2750" w:type="pct"/>
            <w:shd w:val="clear" w:color="000000" w:fill="FFFFFF"/>
            <w:vAlign w:val="center"/>
          </w:tcPr>
          <w:p w14:paraId="7A8E4837">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7EC104B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6AA01B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Bloco de Aferição:</w:t>
            </w:r>
          </w:p>
        </w:tc>
        <w:tc>
          <w:tcPr>
            <w:tcW w:w="2750" w:type="pct"/>
            <w:shd w:val="clear" w:color="000000" w:fill="FFFFFF"/>
            <w:vAlign w:val="center"/>
          </w:tcPr>
          <w:p w14:paraId="131098C2">
            <w:pPr>
              <w:spacing w:after="0" w:line="240" w:lineRule="auto"/>
              <w:jc w:val="center"/>
              <w:rPr>
                <w:rFonts w:ascii="Arial" w:hAnsi="Arial" w:eastAsia="Times New Roman" w:cs="Arial"/>
                <w:highlight w:val="yellow"/>
                <w:lang w:eastAsia="pt-BR"/>
              </w:rPr>
            </w:pPr>
            <w:r>
              <w:rPr>
                <w:rFonts w:ascii="Arial" w:hAnsi="Arial" w:eastAsia="Times New Roman" w:cs="Arial"/>
                <w:sz w:val="20"/>
                <w:szCs w:val="20"/>
                <w:highlight w:val="yellow"/>
                <w:lang w:eastAsia="pt-BR"/>
              </w:rPr>
              <w:t>XXXXX</w:t>
            </w:r>
          </w:p>
        </w:tc>
      </w:tr>
      <w:tr w14:paraId="58A64F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4DDDFFAC">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61EB9D8C">
      <w:pPr>
        <w:autoSpaceDE w:val="0"/>
        <w:autoSpaceDN w:val="0"/>
        <w:adjustRightInd w:val="0"/>
        <w:spacing w:after="120" w:line="240" w:lineRule="auto"/>
        <w:ind w:left="436" w:firstLine="284"/>
        <w:jc w:val="both"/>
        <w:rPr>
          <w:rFonts w:ascii="Arial" w:hAnsi="Arial" w:cs="Arial"/>
        </w:rPr>
      </w:pPr>
    </w:p>
    <w:p w14:paraId="6028561A">
      <w:pPr>
        <w:pStyle w:val="21"/>
        <w:numPr>
          <w:ilvl w:val="2"/>
          <w:numId w:val="2"/>
        </w:numPr>
        <w:tabs>
          <w:tab w:val="clear" w:pos="4252"/>
          <w:tab w:val="clear" w:pos="8504"/>
        </w:tabs>
        <w:spacing w:after="120"/>
        <w:jc w:val="both"/>
        <w:outlineLvl w:val="2"/>
        <w:rPr>
          <w:rFonts w:ascii="Arial" w:hAnsi="Arial" w:cs="Arial"/>
          <w:b/>
        </w:rPr>
      </w:pPr>
      <w:bookmarkStart w:id="145" w:name="_Toc74584159"/>
      <w:bookmarkStart w:id="146" w:name="_Toc119484278"/>
      <w:r>
        <w:rPr>
          <w:rFonts w:ascii="Arial" w:hAnsi="Arial" w:cs="Arial"/>
          <w:b/>
        </w:rPr>
        <w:t>COMANDO E SERVIÇOS AUXILIARES</w:t>
      </w:r>
      <w:bookmarkEnd w:id="145"/>
      <w:bookmarkEnd w:id="146"/>
    </w:p>
    <w:p w14:paraId="47196D25">
      <w:pPr>
        <w:pStyle w:val="35"/>
        <w:autoSpaceDE w:val="0"/>
        <w:autoSpaceDN w:val="0"/>
        <w:adjustRightInd w:val="0"/>
        <w:spacing w:after="120" w:line="240" w:lineRule="auto"/>
        <w:ind w:left="512" w:firstLine="208"/>
        <w:jc w:val="both"/>
        <w:rPr>
          <w:rFonts w:ascii="Arial" w:hAnsi="Arial" w:cs="Arial"/>
        </w:rPr>
      </w:pPr>
      <w:r>
        <w:rPr>
          <w:rFonts w:ascii="Arial" w:hAnsi="Arial" w:cs="Arial"/>
        </w:rPr>
        <w:t>As características gerais do comando e serviço auxiliar,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114C4E2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0FFD2F2">
            <w:pPr>
              <w:spacing w:after="0" w:line="240" w:lineRule="auto"/>
              <w:jc w:val="center"/>
              <w:rPr>
                <w:rFonts w:ascii="Arial" w:hAnsi="Arial" w:eastAsia="Times New Roman" w:cs="Arial"/>
                <w:sz w:val="20"/>
                <w:szCs w:val="20"/>
                <w:lang w:eastAsia="pt-BR"/>
              </w:rPr>
            </w:pPr>
            <w:bookmarkStart w:id="147" w:name="_Toc74584162"/>
            <w:r>
              <w:rPr>
                <w:rFonts w:ascii="Arial" w:hAnsi="Arial" w:eastAsia="Times New Roman" w:cs="Arial"/>
                <w:b/>
                <w:bCs/>
                <w:color w:val="FFFFFF" w:themeColor="background1"/>
                <w:sz w:val="20"/>
                <w:szCs w:val="20"/>
                <w:lang w:eastAsia="pt-BR"/>
                <w14:textFill>
                  <w14:solidFill>
                    <w14:schemeClr w14:val="bg1"/>
                  </w14:solidFill>
                </w14:textFill>
              </w:rPr>
              <w:t>MULTIMEDIDOR</w:t>
            </w:r>
          </w:p>
        </w:tc>
      </w:tr>
      <w:tr w14:paraId="05D9E50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75E1504">
            <w:pPr>
              <w:spacing w:after="0" w:line="240" w:lineRule="auto"/>
              <w:rPr>
                <w:rFonts w:ascii="Arial" w:hAnsi="Arial" w:cs="Arial"/>
                <w:sz w:val="20"/>
                <w:szCs w:val="20"/>
              </w:rPr>
            </w:pPr>
            <w:r>
              <w:rPr>
                <w:rFonts w:ascii="Arial" w:hAnsi="Arial" w:cs="Arial"/>
                <w:sz w:val="20"/>
                <w:szCs w:val="20"/>
              </w:rPr>
              <w:t>Tensão de Comando (V):</w:t>
            </w:r>
          </w:p>
        </w:tc>
        <w:tc>
          <w:tcPr>
            <w:tcW w:w="2750" w:type="pct"/>
            <w:shd w:val="clear" w:color="000000" w:fill="FFFFFF"/>
            <w:vAlign w:val="center"/>
          </w:tcPr>
          <w:p w14:paraId="2F5909C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XXXXX</w:t>
            </w:r>
          </w:p>
        </w:tc>
      </w:tr>
      <w:tr w14:paraId="3622454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333F212">
            <w:pPr>
              <w:spacing w:after="0" w:line="240" w:lineRule="auto"/>
              <w:rPr>
                <w:rFonts w:ascii="Arial" w:hAnsi="Arial" w:cs="Arial"/>
                <w:sz w:val="20"/>
                <w:szCs w:val="20"/>
              </w:rPr>
            </w:pPr>
            <w:r>
              <w:rPr>
                <w:rFonts w:ascii="Arial" w:hAnsi="Arial" w:cs="Arial"/>
                <w:sz w:val="20"/>
                <w:szCs w:val="20"/>
              </w:rPr>
              <w:t>Tensão de Serviço Auxiliar (V):</w:t>
            </w:r>
          </w:p>
        </w:tc>
        <w:tc>
          <w:tcPr>
            <w:tcW w:w="2750" w:type="pct"/>
            <w:shd w:val="clear" w:color="000000" w:fill="FFFFFF"/>
            <w:vAlign w:val="center"/>
          </w:tcPr>
          <w:p w14:paraId="4ADA5CAD">
            <w:pPr>
              <w:spacing w:after="0" w:line="240" w:lineRule="auto"/>
              <w:jc w:val="center"/>
              <w:rPr>
                <w:rFonts w:ascii="Arial" w:hAnsi="Arial" w:cs="Arial"/>
                <w:sz w:val="20"/>
                <w:szCs w:val="20"/>
                <w:highlight w:val="yellow"/>
              </w:rPr>
            </w:pPr>
            <w:r>
              <w:rPr>
                <w:rFonts w:ascii="Arial" w:hAnsi="Arial" w:eastAsia="Times New Roman" w:cs="Arial"/>
                <w:sz w:val="20"/>
                <w:szCs w:val="20"/>
                <w:highlight w:val="yellow"/>
                <w:lang w:eastAsia="pt-BR"/>
              </w:rPr>
              <w:t>XXXXX</w:t>
            </w:r>
          </w:p>
        </w:tc>
      </w:tr>
      <w:tr w14:paraId="5D7FC2F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17922AC7">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0EF2969E">
      <w:pPr>
        <w:pStyle w:val="35"/>
        <w:spacing w:after="120" w:line="240" w:lineRule="auto"/>
        <w:contextualSpacing w:val="0"/>
        <w:rPr>
          <w:rFonts w:ascii="Arial" w:hAnsi="Arial" w:cs="Arial"/>
          <w:b/>
          <w:color w:val="000000"/>
        </w:rPr>
      </w:pPr>
    </w:p>
    <w:p w14:paraId="535AC348">
      <w:pPr>
        <w:pStyle w:val="35"/>
        <w:spacing w:after="120" w:line="240" w:lineRule="auto"/>
        <w:contextualSpacing w:val="0"/>
        <w:rPr>
          <w:rFonts w:ascii="Arial" w:hAnsi="Arial" w:cs="Arial"/>
          <w:b/>
          <w:color w:val="000000"/>
        </w:rPr>
      </w:pPr>
    </w:p>
    <w:p w14:paraId="4AAB9E70">
      <w:pPr>
        <w:pStyle w:val="21"/>
        <w:numPr>
          <w:ilvl w:val="2"/>
          <w:numId w:val="2"/>
        </w:numPr>
        <w:tabs>
          <w:tab w:val="clear" w:pos="4252"/>
          <w:tab w:val="clear" w:pos="8504"/>
        </w:tabs>
        <w:spacing w:after="120"/>
        <w:jc w:val="both"/>
        <w:outlineLvl w:val="2"/>
        <w:rPr>
          <w:rFonts w:ascii="Arial" w:hAnsi="Arial" w:cs="Arial"/>
          <w:b/>
        </w:rPr>
      </w:pPr>
      <w:bookmarkStart w:id="148" w:name="_Toc119484279"/>
      <w:r>
        <w:rPr>
          <w:rFonts w:ascii="Arial" w:hAnsi="Arial" w:cs="Arial"/>
          <w:b/>
        </w:rPr>
        <w:t>INVERSOR DE FREQUÊNCIA</w:t>
      </w:r>
      <w:bookmarkEnd w:id="148"/>
    </w:p>
    <w:p w14:paraId="34EA0707">
      <w:pPr>
        <w:autoSpaceDE w:val="0"/>
        <w:autoSpaceDN w:val="0"/>
        <w:adjustRightInd w:val="0"/>
        <w:spacing w:after="120" w:line="240" w:lineRule="auto"/>
        <w:ind w:left="436" w:firstLine="284"/>
        <w:jc w:val="both"/>
        <w:rPr>
          <w:rFonts w:ascii="Arial" w:hAnsi="Arial" w:cs="Arial"/>
        </w:rPr>
      </w:pPr>
      <w:r>
        <w:rPr>
          <w:rFonts w:ascii="Arial" w:hAnsi="Arial" w:cs="Arial"/>
        </w:rPr>
        <w:t>Estamos considerando as partidas com inversores de frequência com as seguintes características: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0C19A40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11C774E">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230DC3D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EB79A2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Partida Inteligente:</w:t>
            </w:r>
          </w:p>
        </w:tc>
        <w:tc>
          <w:tcPr>
            <w:tcW w:w="2750" w:type="pct"/>
            <w:shd w:val="clear" w:color="000000" w:fill="FFFFFF"/>
            <w:vAlign w:val="center"/>
          </w:tcPr>
          <w:p w14:paraId="74A2C28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1A5E92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21F8A7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Protocolo de Comunicação:</w:t>
            </w:r>
          </w:p>
        </w:tc>
        <w:tc>
          <w:tcPr>
            <w:tcW w:w="2750" w:type="pct"/>
            <w:shd w:val="clear" w:color="000000" w:fill="FFFFFF"/>
            <w:vAlign w:val="center"/>
          </w:tcPr>
          <w:p w14:paraId="6F10C6C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90C19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4EE4D9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452289C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F8FE3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02B6EF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Fator de Serviço:</w:t>
            </w:r>
          </w:p>
        </w:tc>
        <w:tc>
          <w:tcPr>
            <w:tcW w:w="2750" w:type="pct"/>
            <w:shd w:val="clear" w:color="000000" w:fill="FFFFFF"/>
            <w:vAlign w:val="center"/>
          </w:tcPr>
          <w:p w14:paraId="5D4D750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C61BF1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E04D6E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Regime de trabalho:</w:t>
            </w:r>
          </w:p>
        </w:tc>
        <w:tc>
          <w:tcPr>
            <w:tcW w:w="2750" w:type="pct"/>
            <w:shd w:val="clear" w:color="000000" w:fill="FFFFFF"/>
            <w:vAlign w:val="center"/>
          </w:tcPr>
          <w:p w14:paraId="2AB4926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E7F1F9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CEC428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Comando (V):</w:t>
            </w:r>
          </w:p>
        </w:tc>
        <w:tc>
          <w:tcPr>
            <w:tcW w:w="2750" w:type="pct"/>
            <w:shd w:val="clear" w:color="000000" w:fill="FFFFFF"/>
            <w:vAlign w:val="center"/>
          </w:tcPr>
          <w:p w14:paraId="0EC1DE7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1D50F8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DECBB5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By Pass:</w:t>
            </w:r>
          </w:p>
        </w:tc>
        <w:tc>
          <w:tcPr>
            <w:tcW w:w="2750" w:type="pct"/>
            <w:shd w:val="clear" w:color="000000" w:fill="FFFFFF"/>
            <w:vAlign w:val="center"/>
          </w:tcPr>
          <w:p w14:paraId="6DDB519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D9CCCE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5C17E9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Filtro eletromagnético:</w:t>
            </w:r>
          </w:p>
        </w:tc>
        <w:tc>
          <w:tcPr>
            <w:tcW w:w="2750" w:type="pct"/>
            <w:shd w:val="clear" w:color="000000" w:fill="FFFFFF"/>
            <w:vAlign w:val="center"/>
          </w:tcPr>
          <w:p w14:paraId="5B224AC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D6450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36C99E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Reator de Entrada:</w:t>
            </w:r>
          </w:p>
        </w:tc>
        <w:tc>
          <w:tcPr>
            <w:tcW w:w="2750" w:type="pct"/>
            <w:shd w:val="clear" w:color="000000" w:fill="FFFFFF"/>
            <w:vAlign w:val="center"/>
          </w:tcPr>
          <w:p w14:paraId="4857DA7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5FD7A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C7DDA2A">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Reator de Saída:</w:t>
            </w:r>
          </w:p>
        </w:tc>
        <w:tc>
          <w:tcPr>
            <w:tcW w:w="2750" w:type="pct"/>
            <w:shd w:val="clear" w:color="000000" w:fill="FFFFFF"/>
            <w:vAlign w:val="center"/>
          </w:tcPr>
          <w:p w14:paraId="43274E8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B7D913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8513CF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Entradas para Termistor:</w:t>
            </w:r>
          </w:p>
        </w:tc>
        <w:tc>
          <w:tcPr>
            <w:tcW w:w="2750" w:type="pct"/>
            <w:shd w:val="clear" w:color="000000" w:fill="FFFFFF"/>
            <w:vAlign w:val="center"/>
          </w:tcPr>
          <w:p w14:paraId="5F9CBFF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728A8A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B37E78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Transformador para Resistencia de Aquecimento:</w:t>
            </w:r>
          </w:p>
        </w:tc>
        <w:tc>
          <w:tcPr>
            <w:tcW w:w="2750" w:type="pct"/>
            <w:shd w:val="clear" w:color="000000" w:fill="FFFFFF"/>
            <w:vAlign w:val="center"/>
          </w:tcPr>
          <w:p w14:paraId="6ABB1BD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6969CB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DD9FCE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Relé de Segurança:</w:t>
            </w:r>
          </w:p>
        </w:tc>
        <w:tc>
          <w:tcPr>
            <w:tcW w:w="2750" w:type="pct"/>
            <w:shd w:val="clear" w:color="000000" w:fill="FFFFFF"/>
            <w:vAlign w:val="center"/>
          </w:tcPr>
          <w:p w14:paraId="0EC92B8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D836E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6B0658A4">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436AF1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63AFB9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IHM na porta do painel:</w:t>
            </w:r>
          </w:p>
        </w:tc>
        <w:tc>
          <w:tcPr>
            <w:tcW w:w="2750" w:type="pct"/>
            <w:shd w:val="clear" w:color="000000" w:fill="FFFFFF"/>
            <w:vAlign w:val="center"/>
          </w:tcPr>
          <w:p w14:paraId="7FD2574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E46E10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8C3340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Cabos de partida indo para borne:</w:t>
            </w:r>
          </w:p>
        </w:tc>
        <w:tc>
          <w:tcPr>
            <w:tcW w:w="2750" w:type="pct"/>
            <w:shd w:val="clear" w:color="000000" w:fill="FFFFFF"/>
            <w:vAlign w:val="center"/>
          </w:tcPr>
          <w:p w14:paraId="73B0BCC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F67F31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6034A9EE">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ACIONAMENTO</w:t>
            </w:r>
          </w:p>
        </w:tc>
      </w:tr>
      <w:tr w14:paraId="3F75F6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1E68FB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Comando da porta do painel:</w:t>
            </w:r>
          </w:p>
        </w:tc>
        <w:tc>
          <w:tcPr>
            <w:tcW w:w="2750" w:type="pct"/>
            <w:shd w:val="clear" w:color="000000" w:fill="FFFFFF"/>
            <w:vAlign w:val="center"/>
          </w:tcPr>
          <w:p w14:paraId="77FCFCA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3F0B3D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B9099F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0B7934F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24B3C1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042FA14A">
            <w:pPr>
              <w:spacing w:after="0" w:line="240" w:lineRule="auto"/>
              <w:jc w:val="both"/>
              <w:rPr>
                <w:rFonts w:ascii="Arial" w:hAnsi="Arial" w:eastAsia="Times New Roman" w:cs="Arial"/>
                <w:b/>
                <w:bCs/>
                <w:sz w:val="20"/>
                <w:szCs w:val="20"/>
                <w:lang w:eastAsia="pt-BR"/>
              </w:rPr>
            </w:pPr>
            <w:r>
              <w:rPr>
                <w:rFonts w:ascii="Arial" w:hAnsi="Arial" w:cs="Arial"/>
                <w:b/>
                <w:bCs/>
                <w:sz w:val="20"/>
                <w:szCs w:val="20"/>
              </w:rPr>
              <w:t xml:space="preserve">Observações: </w:t>
            </w:r>
          </w:p>
        </w:tc>
      </w:tr>
    </w:tbl>
    <w:p w14:paraId="0B4E397F">
      <w:pPr>
        <w:pStyle w:val="35"/>
        <w:spacing w:after="120" w:line="240" w:lineRule="auto"/>
        <w:contextualSpacing w:val="0"/>
        <w:rPr>
          <w:rFonts w:ascii="Arial" w:hAnsi="Arial" w:cs="Arial"/>
          <w:b/>
          <w:color w:val="000000"/>
        </w:rPr>
      </w:pPr>
    </w:p>
    <w:p w14:paraId="53007482">
      <w:pPr>
        <w:pStyle w:val="21"/>
        <w:numPr>
          <w:ilvl w:val="2"/>
          <w:numId w:val="2"/>
        </w:numPr>
        <w:tabs>
          <w:tab w:val="clear" w:pos="4252"/>
          <w:tab w:val="clear" w:pos="8504"/>
        </w:tabs>
        <w:spacing w:after="120"/>
        <w:jc w:val="both"/>
        <w:outlineLvl w:val="2"/>
        <w:rPr>
          <w:rFonts w:ascii="Arial" w:hAnsi="Arial" w:cs="Arial"/>
          <w:b/>
        </w:rPr>
      </w:pPr>
      <w:bookmarkStart w:id="149" w:name="_Toc119484280"/>
      <w:r>
        <w:rPr>
          <w:rFonts w:ascii="Arial" w:hAnsi="Arial" w:cs="Arial"/>
          <w:b/>
        </w:rPr>
        <w:t>SOFT-STARTER</w:t>
      </w:r>
      <w:bookmarkEnd w:id="149"/>
    </w:p>
    <w:p w14:paraId="538281FB">
      <w:pPr>
        <w:pStyle w:val="21"/>
        <w:tabs>
          <w:tab w:val="clear" w:pos="4252"/>
          <w:tab w:val="clear" w:pos="8504"/>
        </w:tabs>
        <w:spacing w:after="120"/>
        <w:ind w:left="436" w:firstLine="284"/>
        <w:jc w:val="both"/>
        <w:rPr>
          <w:rFonts w:ascii="Arial" w:hAnsi="Arial" w:cs="Arial"/>
        </w:rPr>
      </w:pPr>
      <w:r>
        <w:rPr>
          <w:rFonts w:ascii="Arial" w:hAnsi="Arial" w:cs="Arial"/>
        </w:rPr>
        <w:t>Estamos considerando as partidas com soft starter com as seguintes características: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2611613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50C16375">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40259F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3CB291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Partida Inteligente:</w:t>
            </w:r>
          </w:p>
        </w:tc>
        <w:tc>
          <w:tcPr>
            <w:tcW w:w="2750" w:type="pct"/>
            <w:shd w:val="clear" w:color="000000" w:fill="FFFFFF"/>
            <w:vAlign w:val="center"/>
          </w:tcPr>
          <w:p w14:paraId="23F3197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257122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E68FD4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Protocolo de Comunicação:</w:t>
            </w:r>
          </w:p>
        </w:tc>
        <w:tc>
          <w:tcPr>
            <w:tcW w:w="2750" w:type="pct"/>
            <w:shd w:val="clear" w:color="000000" w:fill="FFFFFF"/>
            <w:vAlign w:val="center"/>
          </w:tcPr>
          <w:p w14:paraId="1CC9BCA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ADE79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15F766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264EDF6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A05F8D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3F2493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Fator de Serviço:</w:t>
            </w:r>
          </w:p>
        </w:tc>
        <w:tc>
          <w:tcPr>
            <w:tcW w:w="2750" w:type="pct"/>
            <w:shd w:val="clear" w:color="000000" w:fill="FFFFFF"/>
            <w:vAlign w:val="center"/>
          </w:tcPr>
          <w:p w14:paraId="00F09EB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F94C45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227736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Sobrecarga Corrente Nominal</w:t>
            </w:r>
          </w:p>
        </w:tc>
        <w:tc>
          <w:tcPr>
            <w:tcW w:w="2750" w:type="pct"/>
            <w:shd w:val="clear" w:color="000000" w:fill="FFFFFF"/>
            <w:vAlign w:val="center"/>
          </w:tcPr>
          <w:p w14:paraId="7E83C11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A8AD4F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93CFDA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Comando (V):</w:t>
            </w:r>
          </w:p>
        </w:tc>
        <w:tc>
          <w:tcPr>
            <w:tcW w:w="2750" w:type="pct"/>
            <w:shd w:val="clear" w:color="000000" w:fill="FFFFFF"/>
            <w:vAlign w:val="center"/>
          </w:tcPr>
          <w:p w14:paraId="23DC6E9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03479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B19FB1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By Pass:</w:t>
            </w:r>
          </w:p>
        </w:tc>
        <w:tc>
          <w:tcPr>
            <w:tcW w:w="2750" w:type="pct"/>
            <w:shd w:val="clear" w:color="000000" w:fill="FFFFFF"/>
            <w:vAlign w:val="center"/>
          </w:tcPr>
          <w:p w14:paraId="4EC1E9D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10BF70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82EBD3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Filtro Triássico:</w:t>
            </w:r>
          </w:p>
        </w:tc>
        <w:tc>
          <w:tcPr>
            <w:tcW w:w="2750" w:type="pct"/>
            <w:shd w:val="clear" w:color="000000" w:fill="FFFFFF"/>
            <w:vAlign w:val="center"/>
          </w:tcPr>
          <w:p w14:paraId="341EEA3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55A6E9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3119AF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Reator de Entrada:</w:t>
            </w:r>
          </w:p>
        </w:tc>
        <w:tc>
          <w:tcPr>
            <w:tcW w:w="2750" w:type="pct"/>
            <w:shd w:val="clear" w:color="000000" w:fill="FFFFFF"/>
            <w:vAlign w:val="center"/>
          </w:tcPr>
          <w:p w14:paraId="3572EF7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779E61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95285EE">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Reator de Saída:</w:t>
            </w:r>
          </w:p>
        </w:tc>
        <w:tc>
          <w:tcPr>
            <w:tcW w:w="2750" w:type="pct"/>
            <w:shd w:val="clear" w:color="000000" w:fill="FFFFFF"/>
            <w:vAlign w:val="center"/>
          </w:tcPr>
          <w:p w14:paraId="7DE8CFD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BC56D8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A7CAD6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Entradas para Termistor:</w:t>
            </w:r>
          </w:p>
        </w:tc>
        <w:tc>
          <w:tcPr>
            <w:tcW w:w="2750" w:type="pct"/>
            <w:shd w:val="clear" w:color="000000" w:fill="FFFFFF"/>
            <w:vAlign w:val="center"/>
          </w:tcPr>
          <w:p w14:paraId="2C148F2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44A633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007355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Transformador para Resistencia de Aquecimento:</w:t>
            </w:r>
          </w:p>
        </w:tc>
        <w:tc>
          <w:tcPr>
            <w:tcW w:w="2750" w:type="pct"/>
            <w:shd w:val="clear" w:color="000000" w:fill="FFFFFF"/>
            <w:vAlign w:val="center"/>
          </w:tcPr>
          <w:p w14:paraId="3F9578D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F0B62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4CE1AC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Relé de Segurança:</w:t>
            </w:r>
          </w:p>
        </w:tc>
        <w:tc>
          <w:tcPr>
            <w:tcW w:w="2750" w:type="pct"/>
            <w:shd w:val="clear" w:color="000000" w:fill="FFFFFF"/>
            <w:vAlign w:val="center"/>
          </w:tcPr>
          <w:p w14:paraId="41E5917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6B455A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12D8EACC">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644CB7B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F477ED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IHM na porta do painel:</w:t>
            </w:r>
          </w:p>
        </w:tc>
        <w:tc>
          <w:tcPr>
            <w:tcW w:w="2750" w:type="pct"/>
            <w:shd w:val="clear" w:color="000000" w:fill="FFFFFF"/>
            <w:vAlign w:val="center"/>
          </w:tcPr>
          <w:p w14:paraId="24DA431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D0F533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E31236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Cabos de partida indo para borne:</w:t>
            </w:r>
          </w:p>
        </w:tc>
        <w:tc>
          <w:tcPr>
            <w:tcW w:w="2750" w:type="pct"/>
            <w:shd w:val="clear" w:color="000000" w:fill="FFFFFF"/>
            <w:vAlign w:val="center"/>
          </w:tcPr>
          <w:p w14:paraId="6E27EF2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9E0A8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FF80B92">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ACIONAMENTO</w:t>
            </w:r>
          </w:p>
        </w:tc>
      </w:tr>
      <w:tr w14:paraId="57D191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AA9FC8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Comando da porta do painel:</w:t>
            </w:r>
          </w:p>
        </w:tc>
        <w:tc>
          <w:tcPr>
            <w:tcW w:w="2750" w:type="pct"/>
            <w:shd w:val="clear" w:color="000000" w:fill="FFFFFF"/>
            <w:vAlign w:val="center"/>
          </w:tcPr>
          <w:p w14:paraId="58C6A5C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A9494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DC4611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72E15C0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DEEF0D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411C18C4">
            <w:pPr>
              <w:spacing w:after="0" w:line="240" w:lineRule="auto"/>
              <w:jc w:val="both"/>
              <w:rPr>
                <w:rFonts w:ascii="Arial" w:hAnsi="Arial" w:eastAsia="Times New Roman" w:cs="Arial"/>
                <w:b/>
                <w:bCs/>
                <w:sz w:val="20"/>
                <w:szCs w:val="20"/>
                <w:lang w:eastAsia="pt-BR"/>
              </w:rPr>
            </w:pPr>
            <w:r>
              <w:rPr>
                <w:rFonts w:ascii="Arial" w:hAnsi="Arial" w:cs="Arial"/>
                <w:b/>
                <w:bCs/>
                <w:sz w:val="20"/>
                <w:szCs w:val="20"/>
              </w:rPr>
              <w:t xml:space="preserve">Observações: </w:t>
            </w:r>
            <w:r>
              <w:rPr>
                <w:rFonts w:ascii="Arial" w:hAnsi="Arial" w:cs="Arial"/>
                <w:sz w:val="20"/>
                <w:szCs w:val="20"/>
              </w:rPr>
              <w:t>-</w:t>
            </w:r>
          </w:p>
        </w:tc>
      </w:tr>
    </w:tbl>
    <w:p w14:paraId="0299650F">
      <w:pPr>
        <w:pStyle w:val="35"/>
        <w:spacing w:after="120" w:line="240" w:lineRule="auto"/>
        <w:contextualSpacing w:val="0"/>
        <w:rPr>
          <w:rFonts w:ascii="Arial" w:hAnsi="Arial" w:cs="Arial"/>
          <w:b/>
          <w:color w:val="000000"/>
        </w:rPr>
      </w:pPr>
    </w:p>
    <w:p w14:paraId="51C6AFEA">
      <w:pPr>
        <w:pStyle w:val="21"/>
        <w:numPr>
          <w:ilvl w:val="2"/>
          <w:numId w:val="2"/>
        </w:numPr>
        <w:tabs>
          <w:tab w:val="clear" w:pos="4252"/>
          <w:tab w:val="clear" w:pos="8504"/>
        </w:tabs>
        <w:spacing w:after="120"/>
        <w:jc w:val="both"/>
        <w:outlineLvl w:val="2"/>
        <w:rPr>
          <w:rFonts w:ascii="Arial" w:hAnsi="Arial" w:cs="Arial"/>
          <w:b/>
        </w:rPr>
      </w:pPr>
      <w:bookmarkStart w:id="150" w:name="_Toc119484281"/>
      <w:r>
        <w:rPr>
          <w:rFonts w:ascii="Arial" w:hAnsi="Arial" w:cs="Arial"/>
          <w:b/>
        </w:rPr>
        <w:t>PARTIDA DIRETA</w:t>
      </w:r>
      <w:bookmarkEnd w:id="150"/>
    </w:p>
    <w:p w14:paraId="4E577814">
      <w:pPr>
        <w:autoSpaceDE w:val="0"/>
        <w:autoSpaceDN w:val="0"/>
        <w:adjustRightInd w:val="0"/>
        <w:spacing w:after="120" w:line="240" w:lineRule="auto"/>
        <w:ind w:left="436" w:firstLine="284"/>
        <w:jc w:val="both"/>
        <w:rPr>
          <w:rFonts w:ascii="Arial" w:hAnsi="Arial" w:cs="Arial"/>
        </w:rPr>
      </w:pPr>
      <w:r>
        <w:rPr>
          <w:rFonts w:ascii="Arial" w:hAnsi="Arial" w:cs="Arial"/>
        </w:rPr>
        <w:t>Estamos considerando as partidas diretas com as seguintes características: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6A9B2F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0CA68078">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7364F96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E8C15A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Partida Inteligente:</w:t>
            </w:r>
          </w:p>
        </w:tc>
        <w:tc>
          <w:tcPr>
            <w:tcW w:w="2750" w:type="pct"/>
            <w:shd w:val="clear" w:color="000000" w:fill="FFFFFF"/>
            <w:vAlign w:val="center"/>
          </w:tcPr>
          <w:p w14:paraId="3F27C2B2">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C8F22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3C012D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Protocolo de Comunicação:</w:t>
            </w:r>
          </w:p>
        </w:tc>
        <w:tc>
          <w:tcPr>
            <w:tcW w:w="2750" w:type="pct"/>
            <w:shd w:val="clear" w:color="000000" w:fill="FFFFFF"/>
            <w:vAlign w:val="center"/>
          </w:tcPr>
          <w:p w14:paraId="7A9EE39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AF0D87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7CE18E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Fator de Serviço:</w:t>
            </w:r>
          </w:p>
        </w:tc>
        <w:tc>
          <w:tcPr>
            <w:tcW w:w="2750" w:type="pct"/>
            <w:shd w:val="clear" w:color="000000" w:fill="FFFFFF"/>
            <w:vAlign w:val="center"/>
          </w:tcPr>
          <w:p w14:paraId="289EB0C9">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4698415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A341D0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coordenação:</w:t>
            </w:r>
          </w:p>
        </w:tc>
        <w:tc>
          <w:tcPr>
            <w:tcW w:w="2750" w:type="pct"/>
            <w:shd w:val="clear" w:color="000000" w:fill="FFFFFF"/>
            <w:vAlign w:val="center"/>
          </w:tcPr>
          <w:p w14:paraId="1C49644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B527D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A0EBE9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02B315A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191EF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69B5146">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Relé Térmico:</w:t>
            </w:r>
          </w:p>
        </w:tc>
        <w:tc>
          <w:tcPr>
            <w:tcW w:w="2750" w:type="pct"/>
            <w:shd w:val="clear" w:color="000000" w:fill="FFFFFF"/>
            <w:vAlign w:val="center"/>
          </w:tcPr>
          <w:p w14:paraId="5F89B92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BE8CB6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6AC603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Categoria de acionamento</w:t>
            </w:r>
          </w:p>
        </w:tc>
        <w:tc>
          <w:tcPr>
            <w:tcW w:w="2750" w:type="pct"/>
            <w:shd w:val="clear" w:color="000000" w:fill="FFFFFF"/>
            <w:vAlign w:val="center"/>
          </w:tcPr>
          <w:p w14:paraId="6DF49AF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C85035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CD0A6C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Comando (V):</w:t>
            </w:r>
          </w:p>
        </w:tc>
        <w:tc>
          <w:tcPr>
            <w:tcW w:w="2750" w:type="pct"/>
            <w:shd w:val="clear" w:color="000000" w:fill="FFFFFF"/>
            <w:vAlign w:val="center"/>
          </w:tcPr>
          <w:p w14:paraId="3B9C0BFF">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4C21182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5DDE1F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Frequência (Hz):</w:t>
            </w:r>
          </w:p>
        </w:tc>
        <w:tc>
          <w:tcPr>
            <w:tcW w:w="2750" w:type="pct"/>
            <w:shd w:val="clear" w:color="000000" w:fill="FFFFFF"/>
            <w:vAlign w:val="center"/>
          </w:tcPr>
          <w:p w14:paraId="6C31C36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D31E5E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CA7BDA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Cabos de potência indo para borne:</w:t>
            </w:r>
          </w:p>
        </w:tc>
        <w:tc>
          <w:tcPr>
            <w:tcW w:w="2750" w:type="pct"/>
            <w:shd w:val="clear" w:color="000000" w:fill="FFFFFF"/>
            <w:vAlign w:val="center"/>
          </w:tcPr>
          <w:p w14:paraId="3A2449D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37B688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E4E4B4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Bornes de comando disponíveis para campo:</w:t>
            </w:r>
          </w:p>
        </w:tc>
        <w:tc>
          <w:tcPr>
            <w:tcW w:w="2750" w:type="pct"/>
            <w:shd w:val="clear" w:color="000000" w:fill="FFFFFF"/>
            <w:vAlign w:val="center"/>
          </w:tcPr>
          <w:p w14:paraId="6EA1E28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B7F51B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40669C19">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2DEC836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451C58C">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Transformador de Potencial (TP)</w:t>
            </w:r>
          </w:p>
        </w:tc>
        <w:tc>
          <w:tcPr>
            <w:tcW w:w="2750" w:type="pct"/>
            <w:shd w:val="clear" w:color="000000" w:fill="FFFFFF"/>
            <w:vAlign w:val="center"/>
          </w:tcPr>
          <w:p w14:paraId="001482DA">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7FFF86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E6F6D4B">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Transformador de Corrente (TC)</w:t>
            </w:r>
          </w:p>
        </w:tc>
        <w:tc>
          <w:tcPr>
            <w:tcW w:w="2750" w:type="pct"/>
            <w:shd w:val="clear" w:color="000000" w:fill="FFFFFF"/>
            <w:vAlign w:val="center"/>
          </w:tcPr>
          <w:p w14:paraId="33C0A17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8BE9D7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8E6637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IHM na porta do painel:</w:t>
            </w:r>
          </w:p>
        </w:tc>
        <w:tc>
          <w:tcPr>
            <w:tcW w:w="2750" w:type="pct"/>
            <w:shd w:val="clear" w:color="000000" w:fill="FFFFFF"/>
            <w:vAlign w:val="center"/>
          </w:tcPr>
          <w:p w14:paraId="0982C4A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1EE5C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43AAFE66">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ACIONAMENTO</w:t>
            </w:r>
          </w:p>
        </w:tc>
      </w:tr>
      <w:tr w14:paraId="0C3C6F3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0693FD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Supressão de surto para contator:</w:t>
            </w:r>
          </w:p>
        </w:tc>
        <w:tc>
          <w:tcPr>
            <w:tcW w:w="2750" w:type="pct"/>
            <w:shd w:val="clear" w:color="000000" w:fill="FFFFFF"/>
            <w:vAlign w:val="center"/>
          </w:tcPr>
          <w:p w14:paraId="60C1F76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DAE2C9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583D94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Comando da porta do painel:</w:t>
            </w:r>
          </w:p>
        </w:tc>
        <w:tc>
          <w:tcPr>
            <w:tcW w:w="2750" w:type="pct"/>
            <w:shd w:val="clear" w:color="000000" w:fill="FFFFFF"/>
            <w:vAlign w:val="center"/>
          </w:tcPr>
          <w:p w14:paraId="6DFC289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045437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DF11032">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0BCF719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CD5AF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6C38DF26">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6B980B9A">
      <w:pPr>
        <w:pStyle w:val="35"/>
        <w:spacing w:after="120" w:line="240" w:lineRule="auto"/>
        <w:contextualSpacing w:val="0"/>
        <w:rPr>
          <w:rFonts w:ascii="Arial" w:hAnsi="Arial" w:cs="Arial"/>
          <w:b/>
          <w:color w:val="000000"/>
        </w:rPr>
      </w:pPr>
    </w:p>
    <w:p w14:paraId="430208CF">
      <w:pPr>
        <w:pStyle w:val="21"/>
        <w:numPr>
          <w:ilvl w:val="2"/>
          <w:numId w:val="2"/>
        </w:numPr>
        <w:tabs>
          <w:tab w:val="clear" w:pos="4252"/>
          <w:tab w:val="clear" w:pos="8504"/>
        </w:tabs>
        <w:spacing w:after="120"/>
        <w:jc w:val="both"/>
        <w:outlineLvl w:val="2"/>
        <w:rPr>
          <w:rFonts w:ascii="Arial" w:hAnsi="Arial" w:cs="Arial"/>
          <w:b/>
        </w:rPr>
      </w:pPr>
      <w:bookmarkStart w:id="151" w:name="_Toc119484282"/>
      <w:r>
        <w:rPr>
          <w:rFonts w:ascii="Arial" w:hAnsi="Arial" w:cs="Arial"/>
          <w:b/>
        </w:rPr>
        <w:t>ALIMENTADORES</w:t>
      </w:r>
      <w:bookmarkEnd w:id="151"/>
    </w:p>
    <w:p w14:paraId="4018BC66">
      <w:pPr>
        <w:spacing w:after="120" w:line="240" w:lineRule="auto"/>
        <w:ind w:left="436" w:firstLine="284"/>
        <w:rPr>
          <w:rFonts w:ascii="Arial" w:hAnsi="Arial" w:cs="Arial"/>
        </w:rPr>
      </w:pPr>
      <w:r>
        <w:rPr>
          <w:rFonts w:ascii="Arial" w:hAnsi="Arial" w:cs="Arial"/>
        </w:rPr>
        <w:t xml:space="preserve">Estamos considerando os disjuntores alimentadores com as seguintes características: </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7BA2793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10006EAC">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w:t>
            </w:r>
          </w:p>
        </w:tc>
      </w:tr>
      <w:tr w14:paraId="1090344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312720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15AC5D9E">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7C4992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732D613">
            <w:pPr>
              <w:spacing w:after="0" w:line="240" w:lineRule="auto"/>
              <w:rPr>
                <w:rFonts w:ascii="Arial" w:hAnsi="Arial" w:cs="Arial"/>
                <w:sz w:val="20"/>
                <w:szCs w:val="20"/>
              </w:rPr>
            </w:pPr>
            <w:r>
              <w:rPr>
                <w:rFonts w:ascii="Arial" w:hAnsi="Arial" w:cs="Arial"/>
                <w:sz w:val="20"/>
                <w:szCs w:val="20"/>
              </w:rPr>
              <w:t xml:space="preserve">Execução: </w:t>
            </w:r>
          </w:p>
        </w:tc>
        <w:tc>
          <w:tcPr>
            <w:tcW w:w="2750" w:type="pct"/>
            <w:shd w:val="clear" w:color="000000" w:fill="FFFFFF"/>
            <w:vAlign w:val="center"/>
          </w:tcPr>
          <w:p w14:paraId="444B4C8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19174A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C348EDC">
            <w:pPr>
              <w:spacing w:after="0" w:line="240" w:lineRule="auto"/>
              <w:rPr>
                <w:rFonts w:ascii="Arial" w:hAnsi="Arial" w:cs="Arial"/>
                <w:sz w:val="20"/>
                <w:szCs w:val="20"/>
              </w:rPr>
            </w:pPr>
            <w:r>
              <w:rPr>
                <w:rFonts w:ascii="Arial" w:hAnsi="Arial" w:cs="Arial"/>
                <w:sz w:val="20"/>
                <w:szCs w:val="20"/>
              </w:rPr>
              <w:t>Carrinho para Extração:</w:t>
            </w:r>
          </w:p>
        </w:tc>
        <w:tc>
          <w:tcPr>
            <w:tcW w:w="2750" w:type="pct"/>
            <w:shd w:val="clear" w:color="000000" w:fill="FFFFFF"/>
            <w:vAlign w:val="center"/>
          </w:tcPr>
          <w:p w14:paraId="37598D6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DA428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43580F7">
            <w:pPr>
              <w:spacing w:after="0" w:line="240" w:lineRule="auto"/>
              <w:rPr>
                <w:rFonts w:ascii="Arial" w:hAnsi="Arial" w:eastAsia="Times New Roman" w:cs="Arial"/>
                <w:color w:val="000000"/>
                <w:sz w:val="20"/>
                <w:szCs w:val="20"/>
                <w:lang w:eastAsia="pt-BR"/>
              </w:rPr>
            </w:pPr>
            <w:r>
              <w:rPr>
                <w:rFonts w:ascii="Arial" w:hAnsi="Arial" w:cs="Arial"/>
                <w:sz w:val="20"/>
                <w:szCs w:val="20"/>
              </w:rPr>
              <w:t>Tipo de Instalação:</w:t>
            </w:r>
          </w:p>
        </w:tc>
        <w:tc>
          <w:tcPr>
            <w:tcW w:w="2750" w:type="pct"/>
            <w:shd w:val="clear" w:color="000000" w:fill="FFFFFF"/>
            <w:vAlign w:val="center"/>
          </w:tcPr>
          <w:p w14:paraId="53A14A1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6AA6AB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20D48DC">
            <w:pPr>
              <w:spacing w:after="0" w:line="240" w:lineRule="auto"/>
              <w:rPr>
                <w:rFonts w:ascii="Arial" w:hAnsi="Arial" w:eastAsia="Times New Roman" w:cs="Arial"/>
                <w:color w:val="000000"/>
                <w:sz w:val="20"/>
                <w:szCs w:val="20"/>
                <w:lang w:eastAsia="pt-BR"/>
              </w:rPr>
            </w:pPr>
            <w:r>
              <w:rPr>
                <w:rFonts w:ascii="Arial" w:hAnsi="Arial" w:cs="Arial"/>
                <w:sz w:val="20"/>
                <w:szCs w:val="20"/>
              </w:rPr>
              <w:t>Corrente de Curto-Circuito (kA):</w:t>
            </w:r>
          </w:p>
        </w:tc>
        <w:tc>
          <w:tcPr>
            <w:tcW w:w="2750" w:type="pct"/>
            <w:shd w:val="clear" w:color="000000" w:fill="FFFFFF"/>
            <w:vAlign w:val="center"/>
          </w:tcPr>
          <w:p w14:paraId="22B0E0B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78EAD0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tcBorders>
              <w:top w:val="single" w:color="auto" w:sz="4" w:space="0"/>
            </w:tcBorders>
            <w:shd w:val="clear" w:color="auto" w:fill="0070C0"/>
            <w:vAlign w:val="center"/>
          </w:tcPr>
          <w:p w14:paraId="02CC7680">
            <w:pPr>
              <w:spacing w:after="0" w:line="240" w:lineRule="auto"/>
              <w:jc w:val="center"/>
              <w:rPr>
                <w:rFonts w:ascii="Arial" w:hAnsi="Arial" w:eastAsia="Times New Roman" w:cs="Arial"/>
                <w:b/>
                <w:bCs/>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ACESSÓRIOS</w:t>
            </w:r>
          </w:p>
        </w:tc>
      </w:tr>
      <w:tr w14:paraId="7207D11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3578E86">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Abertura:</w:t>
            </w:r>
          </w:p>
        </w:tc>
        <w:tc>
          <w:tcPr>
            <w:tcW w:w="2750" w:type="pct"/>
            <w:shd w:val="clear" w:color="000000" w:fill="FFFFFF"/>
            <w:vAlign w:val="center"/>
          </w:tcPr>
          <w:p w14:paraId="310398C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74B07C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0EC78C8">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Fechamento:</w:t>
            </w:r>
          </w:p>
        </w:tc>
        <w:tc>
          <w:tcPr>
            <w:tcW w:w="2750" w:type="pct"/>
            <w:shd w:val="clear" w:color="000000" w:fill="FFFFFF"/>
            <w:vAlign w:val="center"/>
          </w:tcPr>
          <w:p w14:paraId="7AE25104">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25523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4764AE9">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Bobina de Mínima Tensão:</w:t>
            </w:r>
          </w:p>
        </w:tc>
        <w:tc>
          <w:tcPr>
            <w:tcW w:w="2750" w:type="pct"/>
            <w:shd w:val="clear" w:color="000000" w:fill="FFFFFF"/>
            <w:vAlign w:val="center"/>
          </w:tcPr>
          <w:p w14:paraId="7924C2E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8BA011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74D549C">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Motorização:</w:t>
            </w:r>
          </w:p>
        </w:tc>
        <w:tc>
          <w:tcPr>
            <w:tcW w:w="2750" w:type="pct"/>
            <w:shd w:val="clear" w:color="000000" w:fill="FFFFFF"/>
            <w:vAlign w:val="center"/>
          </w:tcPr>
          <w:p w14:paraId="1CB3CC8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216DE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52C83248">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Contatos Auxiliares:</w:t>
            </w:r>
          </w:p>
        </w:tc>
        <w:tc>
          <w:tcPr>
            <w:tcW w:w="2750" w:type="pct"/>
            <w:shd w:val="clear" w:color="000000" w:fill="FFFFFF"/>
            <w:vAlign w:val="center"/>
          </w:tcPr>
          <w:p w14:paraId="653DE21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3D6C8BC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26867CA">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Comunicação em rede:</w:t>
            </w:r>
          </w:p>
        </w:tc>
        <w:tc>
          <w:tcPr>
            <w:tcW w:w="2750" w:type="pct"/>
            <w:shd w:val="clear" w:color="000000" w:fill="FFFFFF"/>
            <w:vAlign w:val="center"/>
          </w:tcPr>
          <w:p w14:paraId="4A626FE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596F7F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083AF902">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ACIONAMENTOS</w:t>
            </w:r>
          </w:p>
        </w:tc>
      </w:tr>
      <w:tr w14:paraId="79EA61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57CCBB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Acionamento e comando na porta:</w:t>
            </w:r>
          </w:p>
        </w:tc>
        <w:tc>
          <w:tcPr>
            <w:tcW w:w="2750" w:type="pct"/>
            <w:shd w:val="clear" w:color="000000" w:fill="FFFFFF"/>
            <w:vAlign w:val="center"/>
          </w:tcPr>
          <w:p w14:paraId="3FA00B9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87B8A6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2FAF0313">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67F977F3">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48EF6E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667A800A">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7F61E0B8">
      <w:pPr>
        <w:pStyle w:val="21"/>
        <w:tabs>
          <w:tab w:val="clear" w:pos="4252"/>
          <w:tab w:val="clear" w:pos="8504"/>
        </w:tabs>
        <w:spacing w:after="120"/>
        <w:jc w:val="both"/>
        <w:rPr>
          <w:rFonts w:ascii="Arial" w:hAnsi="Arial" w:cs="Arial"/>
          <w:b/>
        </w:rPr>
      </w:pPr>
    </w:p>
    <w:p w14:paraId="4F7B82DE">
      <w:pPr>
        <w:pStyle w:val="21"/>
        <w:numPr>
          <w:ilvl w:val="2"/>
          <w:numId w:val="2"/>
        </w:numPr>
        <w:tabs>
          <w:tab w:val="clear" w:pos="4252"/>
          <w:tab w:val="clear" w:pos="8504"/>
        </w:tabs>
        <w:spacing w:after="120"/>
        <w:jc w:val="both"/>
        <w:outlineLvl w:val="2"/>
        <w:rPr>
          <w:rFonts w:ascii="Arial" w:hAnsi="Arial" w:cs="Arial"/>
          <w:b/>
        </w:rPr>
      </w:pPr>
      <w:bookmarkStart w:id="152" w:name="_Toc119484283"/>
      <w:r>
        <w:rPr>
          <w:rFonts w:ascii="Arial" w:hAnsi="Arial" w:cs="Arial"/>
          <w:b/>
        </w:rPr>
        <w:t>BANCO DE CAPACITORES</w:t>
      </w:r>
      <w:bookmarkEnd w:id="147"/>
      <w:bookmarkEnd w:id="152"/>
    </w:p>
    <w:p w14:paraId="50584CCC">
      <w:pPr>
        <w:autoSpaceDE w:val="0"/>
        <w:autoSpaceDN w:val="0"/>
        <w:adjustRightInd w:val="0"/>
        <w:spacing w:after="120" w:line="240" w:lineRule="auto"/>
        <w:ind w:left="720"/>
        <w:jc w:val="both"/>
        <w:rPr>
          <w:rFonts w:ascii="Arial" w:hAnsi="Arial" w:cs="Arial"/>
        </w:rPr>
      </w:pPr>
      <w:r>
        <w:rPr>
          <w:rFonts w:ascii="Arial" w:hAnsi="Arial" w:cs="Arial"/>
        </w:rPr>
        <w:t>As características gerais dos capacitores e controlador de fator de potência, são apresentadas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4773"/>
        <w:gridCol w:w="5833"/>
      </w:tblGrid>
      <w:tr w14:paraId="67E0C9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66871941">
            <w:pPr>
              <w:spacing w:after="0" w:line="240" w:lineRule="auto"/>
              <w:jc w:val="center"/>
              <w:rPr>
                <w:rFonts w:ascii="Arial" w:hAnsi="Arial" w:eastAsia="Times New Roman" w:cs="Arial"/>
                <w:sz w:val="20"/>
                <w:szCs w:val="20"/>
                <w:lang w:eastAsia="pt-BR"/>
              </w:rPr>
            </w:pPr>
            <w:r>
              <w:rPr>
                <w:rFonts w:ascii="Arial" w:hAnsi="Arial" w:eastAsia="Times New Roman" w:cs="Arial"/>
                <w:b/>
                <w:bCs/>
                <w:color w:val="FFFFFF" w:themeColor="background1"/>
                <w:sz w:val="20"/>
                <w:szCs w:val="20"/>
                <w:lang w:eastAsia="pt-BR"/>
                <w14:textFill>
                  <w14:solidFill>
                    <w14:schemeClr w14:val="bg1"/>
                  </w14:solidFill>
                </w14:textFill>
              </w:rPr>
              <w:t>CARACTERÍSTICAS GERAIS (PROTEÇÃO)</w:t>
            </w:r>
          </w:p>
        </w:tc>
      </w:tr>
      <w:tr w14:paraId="63C6E75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358EBE6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402B9A3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E1CDA9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0A5245B">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(V):</w:t>
            </w:r>
          </w:p>
        </w:tc>
        <w:tc>
          <w:tcPr>
            <w:tcW w:w="2750" w:type="pct"/>
            <w:shd w:val="clear" w:color="000000" w:fill="FFFFFF"/>
            <w:vAlign w:val="center"/>
          </w:tcPr>
          <w:p w14:paraId="3A70A2A8">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32E86E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3FA278D">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(A):</w:t>
            </w:r>
          </w:p>
        </w:tc>
        <w:tc>
          <w:tcPr>
            <w:tcW w:w="2750" w:type="pct"/>
            <w:shd w:val="clear" w:color="000000" w:fill="FFFFFF"/>
            <w:vAlign w:val="center"/>
          </w:tcPr>
          <w:p w14:paraId="2ECC002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866210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0AFAF2C4">
            <w:pPr>
              <w:spacing w:after="0" w:line="240" w:lineRule="auto"/>
              <w:rPr>
                <w:rFonts w:ascii="Arial" w:hAnsi="Arial" w:eastAsia="Times New Roman" w:cs="Arial"/>
                <w:color w:val="000000"/>
                <w:sz w:val="20"/>
                <w:szCs w:val="20"/>
                <w:lang w:eastAsia="pt-BR"/>
              </w:rPr>
            </w:pPr>
            <w:r>
              <w:rPr>
                <w:rFonts w:ascii="Arial" w:hAnsi="Arial" w:cs="Arial"/>
                <w:sz w:val="20"/>
                <w:szCs w:val="20"/>
              </w:rPr>
              <w:t>Corrente de Curto-Circuito (kA):</w:t>
            </w:r>
          </w:p>
        </w:tc>
        <w:tc>
          <w:tcPr>
            <w:tcW w:w="2750" w:type="pct"/>
            <w:shd w:val="clear" w:color="000000" w:fill="FFFFFF"/>
            <w:vAlign w:val="center"/>
          </w:tcPr>
          <w:p w14:paraId="583FF350">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B7271B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710EB328">
            <w:pPr>
              <w:spacing w:after="0" w:line="240" w:lineRule="auto"/>
              <w:rPr>
                <w:rFonts w:ascii="Arial" w:hAnsi="Arial" w:cs="Arial"/>
                <w:sz w:val="20"/>
                <w:szCs w:val="20"/>
              </w:rPr>
            </w:pPr>
            <w:r>
              <w:rPr>
                <w:rFonts w:ascii="Arial" w:hAnsi="Arial" w:cs="Arial"/>
                <w:sz w:val="20"/>
                <w:szCs w:val="20"/>
              </w:rPr>
              <w:t>Potência nominal (Kvar):</w:t>
            </w:r>
          </w:p>
        </w:tc>
        <w:tc>
          <w:tcPr>
            <w:tcW w:w="2750" w:type="pct"/>
            <w:shd w:val="clear" w:color="000000" w:fill="FFFFFF"/>
            <w:vAlign w:val="center"/>
          </w:tcPr>
          <w:p w14:paraId="5BFBF1A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0AEAAB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080DEA9">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CONTROLADOR DE FATOR DE POTÊNCIA E CAPACITORES</w:t>
            </w:r>
          </w:p>
        </w:tc>
      </w:tr>
      <w:tr w14:paraId="2C0A118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7D43A3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Quantidade de Estágios:</w:t>
            </w:r>
          </w:p>
        </w:tc>
        <w:tc>
          <w:tcPr>
            <w:tcW w:w="2750" w:type="pct"/>
            <w:shd w:val="clear" w:color="000000" w:fill="FFFFFF"/>
            <w:vAlign w:val="center"/>
          </w:tcPr>
          <w:p w14:paraId="53CAF446">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2815182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194F115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capacitor:</w:t>
            </w:r>
          </w:p>
        </w:tc>
        <w:tc>
          <w:tcPr>
            <w:tcW w:w="2750" w:type="pct"/>
            <w:shd w:val="clear" w:color="000000" w:fill="FFFFFF"/>
            <w:vAlign w:val="center"/>
          </w:tcPr>
          <w:p w14:paraId="0958A095">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6E08F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C4D119F">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proteção:</w:t>
            </w:r>
          </w:p>
        </w:tc>
        <w:tc>
          <w:tcPr>
            <w:tcW w:w="2750" w:type="pct"/>
            <w:shd w:val="clear" w:color="000000" w:fill="FFFFFF"/>
            <w:vAlign w:val="center"/>
          </w:tcPr>
          <w:p w14:paraId="43A9DF19">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995883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F80A76C">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Operação automática:</w:t>
            </w:r>
          </w:p>
        </w:tc>
        <w:tc>
          <w:tcPr>
            <w:tcW w:w="2750" w:type="pct"/>
            <w:shd w:val="clear" w:color="000000" w:fill="FFFFFF"/>
            <w:vAlign w:val="center"/>
          </w:tcPr>
          <w:p w14:paraId="35A3D7AB">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7F4E002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D0BB1C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Operação manual:</w:t>
            </w:r>
          </w:p>
        </w:tc>
        <w:tc>
          <w:tcPr>
            <w:tcW w:w="2750" w:type="pct"/>
            <w:shd w:val="clear" w:color="000000" w:fill="FFFFFF"/>
            <w:vAlign w:val="center"/>
          </w:tcPr>
          <w:p w14:paraId="74AF2C93">
            <w:pPr>
              <w:spacing w:after="0" w:line="240" w:lineRule="auto"/>
              <w:jc w:val="center"/>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XXX</w:t>
            </w:r>
          </w:p>
        </w:tc>
      </w:tr>
      <w:tr w14:paraId="52E6369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4FFBB33A">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Comando da porta do painel:</w:t>
            </w:r>
          </w:p>
        </w:tc>
        <w:tc>
          <w:tcPr>
            <w:tcW w:w="2750" w:type="pct"/>
            <w:shd w:val="clear" w:color="000000" w:fill="FFFFFF"/>
            <w:vAlign w:val="center"/>
          </w:tcPr>
          <w:p w14:paraId="06179CC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600129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250" w:type="pct"/>
            <w:shd w:val="clear" w:color="000000" w:fill="FFFFFF"/>
            <w:vAlign w:val="center"/>
          </w:tcPr>
          <w:p w14:paraId="64C81BF6">
            <w:pPr>
              <w:spacing w:after="0" w:line="240" w:lineRule="auto"/>
              <w:rPr>
                <w:rFonts w:ascii="Arial" w:hAnsi="Arial" w:eastAsia="Times New Roman" w:cs="Arial"/>
                <w:sz w:val="20"/>
                <w:szCs w:val="20"/>
                <w:lang w:eastAsia="pt-BR"/>
              </w:rPr>
            </w:pPr>
            <w:r>
              <w:rPr>
                <w:rFonts w:ascii="Arial" w:hAnsi="Arial" w:eastAsia="Times New Roman" w:cs="Arial"/>
                <w:color w:val="000000"/>
                <w:sz w:val="20"/>
                <w:szCs w:val="20"/>
                <w:lang w:eastAsia="pt-BR"/>
              </w:rPr>
              <w:t>Sinalização na porta do painel:</w:t>
            </w:r>
          </w:p>
        </w:tc>
        <w:tc>
          <w:tcPr>
            <w:tcW w:w="2750" w:type="pct"/>
            <w:shd w:val="clear" w:color="000000" w:fill="FFFFFF"/>
            <w:vAlign w:val="center"/>
          </w:tcPr>
          <w:p w14:paraId="6BE58A8D">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color w:val="000000"/>
                <w:sz w:val="20"/>
                <w:szCs w:val="20"/>
                <w:highlight w:val="yellow"/>
                <w:lang w:eastAsia="pt-BR"/>
              </w:rPr>
              <w:t>XXX</w:t>
            </w:r>
          </w:p>
        </w:tc>
      </w:tr>
      <w:tr w14:paraId="1B7B6E6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279F0B26">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6946FE5E">
      <w:pPr>
        <w:autoSpaceDE w:val="0"/>
        <w:autoSpaceDN w:val="0"/>
        <w:adjustRightInd w:val="0"/>
        <w:spacing w:after="120" w:line="240" w:lineRule="auto"/>
        <w:ind w:left="1800"/>
        <w:jc w:val="both"/>
        <w:rPr>
          <w:rFonts w:ascii="Arial" w:hAnsi="Arial" w:cs="Arial"/>
          <w:b/>
          <w:bCs/>
        </w:rPr>
      </w:pPr>
    </w:p>
    <w:p w14:paraId="639948A5">
      <w:pPr>
        <w:autoSpaceDE w:val="0"/>
        <w:autoSpaceDN w:val="0"/>
        <w:adjustRightInd w:val="0"/>
        <w:spacing w:after="120" w:line="240" w:lineRule="auto"/>
        <w:ind w:left="720"/>
        <w:jc w:val="both"/>
        <w:rPr>
          <w:rFonts w:ascii="Arial" w:hAnsi="Arial" w:cs="Arial"/>
          <w:b/>
          <w:bCs/>
        </w:rPr>
      </w:pPr>
      <w:r>
        <w:rPr>
          <w:rFonts w:ascii="Arial" w:hAnsi="Arial" w:cs="Arial"/>
          <w:b/>
          <w:bCs/>
        </w:rPr>
        <w:t>NOTAS:</w:t>
      </w:r>
    </w:p>
    <w:p w14:paraId="213BB84C">
      <w:pPr>
        <w:pStyle w:val="35"/>
        <w:numPr>
          <w:ilvl w:val="0"/>
          <w:numId w:val="11"/>
        </w:numPr>
        <w:autoSpaceDE w:val="0"/>
        <w:autoSpaceDN w:val="0"/>
        <w:adjustRightInd w:val="0"/>
        <w:spacing w:after="120" w:line="240" w:lineRule="auto"/>
        <w:jc w:val="both"/>
        <w:rPr>
          <w:rFonts w:ascii="Arial" w:hAnsi="Arial" w:cs="Arial"/>
        </w:rPr>
      </w:pPr>
      <w:r>
        <w:rPr>
          <w:rFonts w:ascii="Arial" w:hAnsi="Arial" w:cs="Arial"/>
        </w:rPr>
        <w:t>Não estamos considerando a presença de harmônicos no dimensionamento do banco de capacitor</w:t>
      </w:r>
    </w:p>
    <w:p w14:paraId="4CD8D89E">
      <w:pPr>
        <w:pStyle w:val="35"/>
        <w:spacing w:after="120" w:line="240" w:lineRule="auto"/>
        <w:contextualSpacing w:val="0"/>
        <w:rPr>
          <w:rFonts w:ascii="Arial" w:hAnsi="Arial" w:cs="Arial"/>
          <w:b/>
          <w:color w:val="000000"/>
        </w:rPr>
      </w:pPr>
    </w:p>
    <w:p w14:paraId="2F73D80B">
      <w:pPr>
        <w:pStyle w:val="21"/>
        <w:numPr>
          <w:ilvl w:val="1"/>
          <w:numId w:val="2"/>
        </w:numPr>
        <w:tabs>
          <w:tab w:val="clear" w:pos="4252"/>
          <w:tab w:val="clear" w:pos="8504"/>
        </w:tabs>
        <w:spacing w:after="120"/>
        <w:jc w:val="both"/>
        <w:outlineLvl w:val="1"/>
        <w:rPr>
          <w:rFonts w:ascii="Arial" w:hAnsi="Arial" w:cs="Arial"/>
          <w:b/>
        </w:rPr>
      </w:pPr>
      <w:r>
        <w:rPr>
          <w:rFonts w:ascii="Arial" w:hAnsi="Arial" w:cs="Arial"/>
          <w:b/>
        </w:rPr>
        <w:t xml:space="preserve"> </w:t>
      </w:r>
      <w:bookmarkStart w:id="153" w:name="_Toc119484284"/>
      <w:bookmarkStart w:id="154" w:name="_Toc74638052"/>
      <w:r>
        <w:rPr>
          <w:rFonts w:ascii="Arial" w:hAnsi="Arial" w:cs="Arial"/>
          <w:b/>
          <w:highlight w:val="yellow"/>
        </w:rPr>
        <w:t>TAG - PAINEL DE CONTROLE E REMOTA</w:t>
      </w:r>
      <w:bookmarkEnd w:id="153"/>
      <w:bookmarkEnd w:id="154"/>
    </w:p>
    <w:p w14:paraId="0A33E329">
      <w:pPr>
        <w:autoSpaceDE w:val="0"/>
        <w:autoSpaceDN w:val="0"/>
        <w:adjustRightInd w:val="0"/>
        <w:spacing w:after="120" w:line="240" w:lineRule="auto"/>
        <w:ind w:firstLine="283"/>
        <w:jc w:val="both"/>
        <w:rPr>
          <w:rFonts w:ascii="Arial" w:hAnsi="Arial" w:cs="Arial"/>
        </w:rPr>
      </w:pPr>
      <w:r>
        <w:rPr>
          <w:rFonts w:ascii="Arial" w:hAnsi="Arial" w:cs="Arial"/>
        </w:rPr>
        <w:t>O painel ofertado, possui as seguintes características eletromecânicas: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5303"/>
        <w:gridCol w:w="5303"/>
      </w:tblGrid>
      <w:tr w14:paraId="695AF81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039E421D">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CARACTERÍSTICAS MECÂNICAS</w:t>
            </w:r>
          </w:p>
        </w:tc>
      </w:tr>
      <w:tr w14:paraId="34AD6BF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1EBCAD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Modo de Instalação:</w:t>
            </w:r>
          </w:p>
        </w:tc>
        <w:tc>
          <w:tcPr>
            <w:tcW w:w="2500" w:type="pct"/>
            <w:shd w:val="clear" w:color="000000" w:fill="FFFFFF"/>
            <w:vAlign w:val="center"/>
          </w:tcPr>
          <w:p w14:paraId="2DD08C91">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011471D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C12F183">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Material do painel:</w:t>
            </w:r>
          </w:p>
        </w:tc>
        <w:tc>
          <w:tcPr>
            <w:tcW w:w="2500" w:type="pct"/>
            <w:shd w:val="clear" w:color="000000" w:fill="FFFFFF"/>
            <w:vAlign w:val="center"/>
          </w:tcPr>
          <w:p w14:paraId="7DC81D2E">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7B16F11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85EF50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Back to Back:</w:t>
            </w:r>
          </w:p>
        </w:tc>
        <w:tc>
          <w:tcPr>
            <w:tcW w:w="2500" w:type="pct"/>
            <w:shd w:val="clear" w:color="000000" w:fill="FFFFFF"/>
            <w:vAlign w:val="center"/>
          </w:tcPr>
          <w:p w14:paraId="3DEAFDCA">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2CB47B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3A2C7C5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Tipo de Instalação:</w:t>
            </w:r>
          </w:p>
        </w:tc>
        <w:tc>
          <w:tcPr>
            <w:tcW w:w="2500" w:type="pct"/>
            <w:shd w:val="clear" w:color="000000" w:fill="FFFFFF"/>
            <w:vAlign w:val="center"/>
          </w:tcPr>
          <w:p w14:paraId="57A9EB4B">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6B0FB7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2E39300">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Forma construtiva:</w:t>
            </w:r>
          </w:p>
        </w:tc>
        <w:tc>
          <w:tcPr>
            <w:tcW w:w="2500" w:type="pct"/>
            <w:shd w:val="clear" w:color="000000" w:fill="FFFFFF"/>
            <w:vAlign w:val="center"/>
          </w:tcPr>
          <w:p w14:paraId="0F8B38D3">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41467A7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503EE6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Grau de proteção (IP):</w:t>
            </w:r>
          </w:p>
        </w:tc>
        <w:tc>
          <w:tcPr>
            <w:tcW w:w="2500" w:type="pct"/>
            <w:shd w:val="clear" w:color="000000" w:fill="FFFFFF"/>
            <w:vAlign w:val="center"/>
          </w:tcPr>
          <w:p w14:paraId="12DCF242">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219340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47D5BCD7">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 das chapas estruturais e fechamento:</w:t>
            </w:r>
          </w:p>
        </w:tc>
        <w:tc>
          <w:tcPr>
            <w:tcW w:w="2500" w:type="pct"/>
            <w:shd w:val="clear" w:color="000000" w:fill="FFFFFF"/>
            <w:vAlign w:val="center"/>
          </w:tcPr>
          <w:p w14:paraId="6DBA5D1E">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3DE4881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90B6D2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Visor de Policarbonato:</w:t>
            </w:r>
          </w:p>
        </w:tc>
        <w:tc>
          <w:tcPr>
            <w:tcW w:w="2500" w:type="pct"/>
            <w:shd w:val="clear" w:color="000000" w:fill="FFFFFF"/>
            <w:vAlign w:val="center"/>
          </w:tcPr>
          <w:p w14:paraId="36678EF8">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26F1650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346164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Porta interna:</w:t>
            </w:r>
          </w:p>
        </w:tc>
        <w:tc>
          <w:tcPr>
            <w:tcW w:w="2500" w:type="pct"/>
            <w:shd w:val="clear" w:color="000000" w:fill="FFFFFF"/>
            <w:vAlign w:val="center"/>
          </w:tcPr>
          <w:p w14:paraId="32D16A8D">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328998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15BD0101">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Teto Protetor:</w:t>
            </w:r>
          </w:p>
        </w:tc>
        <w:tc>
          <w:tcPr>
            <w:tcW w:w="2500" w:type="pct"/>
            <w:shd w:val="clear" w:color="000000" w:fill="FFFFFF"/>
            <w:vAlign w:val="center"/>
          </w:tcPr>
          <w:p w14:paraId="0EDC3FD5">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65F2898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3A2F98F">
            <w:pPr>
              <w:spacing w:after="0" w:line="240" w:lineRule="auto"/>
              <w:rPr>
                <w:rFonts w:ascii="Arial" w:hAnsi="Arial" w:eastAsia="Times New Roman" w:cs="Arial"/>
                <w:color w:val="000000"/>
                <w:sz w:val="20"/>
                <w:szCs w:val="20"/>
                <w:lang w:eastAsia="pt-BR"/>
              </w:rPr>
            </w:pPr>
          </w:p>
        </w:tc>
        <w:tc>
          <w:tcPr>
            <w:tcW w:w="2500" w:type="pct"/>
            <w:shd w:val="clear" w:color="000000" w:fill="FFFFFF"/>
            <w:vAlign w:val="center"/>
          </w:tcPr>
          <w:p w14:paraId="7E4CDE21">
            <w:pPr>
              <w:spacing w:after="0" w:line="240" w:lineRule="auto"/>
              <w:jc w:val="center"/>
              <w:rPr>
                <w:rFonts w:ascii="Arial" w:hAnsi="Arial" w:eastAsia="Times New Roman" w:cs="Arial"/>
                <w:sz w:val="20"/>
                <w:szCs w:val="20"/>
                <w:lang w:eastAsia="pt-BR"/>
              </w:rPr>
            </w:pPr>
          </w:p>
        </w:tc>
      </w:tr>
      <w:tr w14:paraId="0F5305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491FAE6">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CARACTERÍSTICAS ELÉTRICAS</w:t>
            </w:r>
          </w:p>
        </w:tc>
      </w:tr>
      <w:tr w14:paraId="615A74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F0C7EB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Nominal (V)</w:t>
            </w:r>
          </w:p>
        </w:tc>
        <w:tc>
          <w:tcPr>
            <w:tcW w:w="2500" w:type="pct"/>
            <w:shd w:val="clear" w:color="000000" w:fill="FFFFFF"/>
            <w:vAlign w:val="center"/>
          </w:tcPr>
          <w:p w14:paraId="1D65B195">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37FE8FC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623D9A9">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Frequência Nominal (Hz)</w:t>
            </w:r>
          </w:p>
        </w:tc>
        <w:tc>
          <w:tcPr>
            <w:tcW w:w="2500" w:type="pct"/>
            <w:shd w:val="clear" w:color="000000" w:fill="FFFFFF"/>
            <w:vAlign w:val="center"/>
          </w:tcPr>
          <w:p w14:paraId="086223A8">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78F57C4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3BDF153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Corrente Nominal (A)</w:t>
            </w:r>
          </w:p>
        </w:tc>
        <w:tc>
          <w:tcPr>
            <w:tcW w:w="2500" w:type="pct"/>
            <w:shd w:val="clear" w:color="000000" w:fill="FFFFFF"/>
            <w:vAlign w:val="center"/>
          </w:tcPr>
          <w:p w14:paraId="783DE134">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36436DD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7CACA6E5">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Nível de Curto-Circuito (kA)</w:t>
            </w:r>
          </w:p>
        </w:tc>
        <w:tc>
          <w:tcPr>
            <w:tcW w:w="2500" w:type="pct"/>
            <w:shd w:val="clear" w:color="000000" w:fill="FFFFFF"/>
            <w:vAlign w:val="center"/>
          </w:tcPr>
          <w:p w14:paraId="068BA4F1">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2A5DA4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3DABFF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Tensão de Comando e Serviços auxiliares (Vcc):</w:t>
            </w:r>
          </w:p>
        </w:tc>
        <w:tc>
          <w:tcPr>
            <w:tcW w:w="2500" w:type="pct"/>
            <w:shd w:val="clear" w:color="000000" w:fill="FFFFFF"/>
            <w:vAlign w:val="center"/>
          </w:tcPr>
          <w:p w14:paraId="0A02D979">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06B1282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6582DFF4">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Norma para dimensionamento do barramento:</w:t>
            </w:r>
          </w:p>
        </w:tc>
        <w:tc>
          <w:tcPr>
            <w:tcW w:w="2500" w:type="pct"/>
            <w:shd w:val="clear" w:color="000000" w:fill="FFFFFF"/>
            <w:vAlign w:val="center"/>
          </w:tcPr>
          <w:p w14:paraId="68D67771">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Conforme DIN 43 671</w:t>
            </w:r>
          </w:p>
        </w:tc>
      </w:tr>
      <w:tr w14:paraId="63E0113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55E54E8">
            <w:pPr>
              <w:spacing w:after="0" w:line="240" w:lineRule="auto"/>
              <w:rPr>
                <w:rFonts w:ascii="Arial" w:hAnsi="Arial" w:eastAsia="Times New Roman" w:cs="Arial"/>
                <w:color w:val="000000"/>
                <w:sz w:val="20"/>
                <w:szCs w:val="20"/>
                <w:lang w:eastAsia="pt-BR"/>
              </w:rPr>
            </w:pPr>
            <w:r>
              <w:rPr>
                <w:rFonts w:ascii="Arial" w:hAnsi="Arial" w:eastAsia="Times New Roman" w:cs="Arial"/>
                <w:color w:val="000000"/>
                <w:sz w:val="20"/>
                <w:szCs w:val="20"/>
                <w:lang w:eastAsia="pt-BR"/>
              </w:rPr>
              <w:t>Dispositivo de Proteção Contra Surto:</w:t>
            </w:r>
          </w:p>
        </w:tc>
        <w:tc>
          <w:tcPr>
            <w:tcW w:w="2500" w:type="pct"/>
            <w:shd w:val="clear" w:color="000000" w:fill="FFFFFF"/>
            <w:vAlign w:val="center"/>
          </w:tcPr>
          <w:p w14:paraId="1EEC21F9">
            <w:pPr>
              <w:spacing w:after="0" w:line="240" w:lineRule="auto"/>
              <w:jc w:val="center"/>
              <w:rPr>
                <w:rFonts w:ascii="Arial" w:hAnsi="Arial" w:eastAsia="Times New Roman" w:cs="Arial"/>
                <w:sz w:val="20"/>
                <w:szCs w:val="20"/>
                <w:highlight w:val="yellow"/>
                <w:lang w:eastAsia="pt-BR"/>
              </w:rPr>
            </w:pPr>
            <w:r>
              <w:rPr>
                <w:rFonts w:ascii="Arial" w:hAnsi="Arial" w:cs="Arial"/>
                <w:sz w:val="20"/>
                <w:szCs w:val="20"/>
                <w:highlight w:val="yellow"/>
              </w:rPr>
              <w:t>XXX</w:t>
            </w:r>
          </w:p>
        </w:tc>
      </w:tr>
      <w:tr w14:paraId="78667D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auto" w:fill="0070C0"/>
            <w:vAlign w:val="center"/>
          </w:tcPr>
          <w:p w14:paraId="2600666F">
            <w:pPr>
              <w:spacing w:after="0" w:line="240" w:lineRule="auto"/>
              <w:jc w:val="center"/>
              <w:rPr>
                <w:rFonts w:ascii="Arial" w:hAnsi="Arial" w:eastAsia="Times New Roman" w:cs="Arial"/>
                <w:b/>
                <w:bCs/>
                <w:color w:val="FFFFFF" w:themeColor="background1"/>
                <w:sz w:val="20"/>
                <w:szCs w:val="20"/>
                <w:lang w:eastAsia="pt-BR"/>
                <w14:textFill>
                  <w14:solidFill>
                    <w14:schemeClr w14:val="bg1"/>
                  </w14:solidFill>
                </w14:textFill>
              </w:rPr>
            </w:pPr>
            <w:r>
              <w:rPr>
                <w:rFonts w:ascii="Arial" w:hAnsi="Arial" w:eastAsia="Times New Roman" w:cs="Arial"/>
                <w:b/>
                <w:bCs/>
                <w:color w:val="FFFFFF" w:themeColor="background1"/>
                <w:sz w:val="20"/>
                <w:szCs w:val="20"/>
                <w:lang w:eastAsia="pt-BR"/>
                <w14:textFill>
                  <w14:solidFill>
                    <w14:schemeClr w14:val="bg1"/>
                  </w14:solidFill>
                </w14:textFill>
              </w:rPr>
              <w:t>DIMENSÕES CONSIDERADAS PARA O PAINEL PROPOSTO</w:t>
            </w:r>
          </w:p>
        </w:tc>
      </w:tr>
      <w:tr w14:paraId="048FECD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EF4F446">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 xml:space="preserve">Dimensões totais </w:t>
            </w:r>
            <w:r>
              <w:rPr>
                <w:rFonts w:ascii="Arial" w:hAnsi="Arial" w:eastAsia="Times New Roman" w:cs="Arial"/>
                <w:sz w:val="20"/>
                <w:szCs w:val="20"/>
                <w:highlight w:val="yellow"/>
                <w:lang w:eastAsia="pt-BR"/>
              </w:rPr>
              <w:t>(A x L x P) – PAINEL XXXX</w:t>
            </w:r>
          </w:p>
        </w:tc>
        <w:tc>
          <w:tcPr>
            <w:tcW w:w="2500" w:type="pct"/>
            <w:shd w:val="clear" w:color="000000" w:fill="FFFFFF"/>
            <w:vAlign w:val="center"/>
          </w:tcPr>
          <w:p w14:paraId="664BC9F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XXXmm</w:t>
            </w:r>
          </w:p>
        </w:tc>
      </w:tr>
      <w:tr w14:paraId="724A0A0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28393259">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 xml:space="preserve">Dimensões totais </w:t>
            </w:r>
            <w:r>
              <w:rPr>
                <w:rFonts w:ascii="Arial" w:hAnsi="Arial" w:eastAsia="Times New Roman" w:cs="Arial"/>
                <w:sz w:val="20"/>
                <w:szCs w:val="20"/>
                <w:highlight w:val="yellow"/>
                <w:lang w:eastAsia="pt-BR"/>
              </w:rPr>
              <w:t>(A x L x P) – PAINEL XXXX</w:t>
            </w:r>
          </w:p>
        </w:tc>
        <w:tc>
          <w:tcPr>
            <w:tcW w:w="2500" w:type="pct"/>
            <w:shd w:val="clear" w:color="000000" w:fill="FFFFFF"/>
            <w:vAlign w:val="center"/>
          </w:tcPr>
          <w:p w14:paraId="354D51DB">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XXXmm</w:t>
            </w:r>
          </w:p>
        </w:tc>
      </w:tr>
      <w:tr w14:paraId="4B19E5C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F8AFE67">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 xml:space="preserve">Dimensões totais </w:t>
            </w:r>
            <w:r>
              <w:rPr>
                <w:rFonts w:ascii="Arial" w:hAnsi="Arial" w:eastAsia="Times New Roman" w:cs="Arial"/>
                <w:sz w:val="20"/>
                <w:szCs w:val="20"/>
                <w:highlight w:val="yellow"/>
                <w:lang w:eastAsia="pt-BR"/>
              </w:rPr>
              <w:t>(A x L x P) – PAINEL XXXX</w:t>
            </w:r>
          </w:p>
        </w:tc>
        <w:tc>
          <w:tcPr>
            <w:tcW w:w="2500" w:type="pct"/>
            <w:shd w:val="clear" w:color="000000" w:fill="FFFFFF"/>
            <w:vAlign w:val="center"/>
          </w:tcPr>
          <w:p w14:paraId="724E90E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XXXmm</w:t>
            </w:r>
          </w:p>
        </w:tc>
      </w:tr>
      <w:tr w14:paraId="42F729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592D53B3">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 xml:space="preserve">Dimensões totais </w:t>
            </w:r>
            <w:r>
              <w:rPr>
                <w:rFonts w:ascii="Arial" w:hAnsi="Arial" w:eastAsia="Times New Roman" w:cs="Arial"/>
                <w:sz w:val="20"/>
                <w:szCs w:val="20"/>
                <w:highlight w:val="yellow"/>
                <w:lang w:eastAsia="pt-BR"/>
              </w:rPr>
              <w:t>(A x L x P) – PAINEL XXXX</w:t>
            </w:r>
          </w:p>
        </w:tc>
        <w:tc>
          <w:tcPr>
            <w:tcW w:w="2500" w:type="pct"/>
            <w:shd w:val="clear" w:color="000000" w:fill="FFFFFF"/>
            <w:vAlign w:val="center"/>
          </w:tcPr>
          <w:p w14:paraId="3AF0CD0C">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XXXmm</w:t>
            </w:r>
          </w:p>
        </w:tc>
      </w:tr>
      <w:tr w14:paraId="5371CAD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03C30A5E">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 xml:space="preserve">Dimensões totais </w:t>
            </w:r>
            <w:r>
              <w:rPr>
                <w:rFonts w:ascii="Arial" w:hAnsi="Arial" w:eastAsia="Times New Roman" w:cs="Arial"/>
                <w:sz w:val="20"/>
                <w:szCs w:val="20"/>
                <w:highlight w:val="yellow"/>
                <w:lang w:eastAsia="pt-BR"/>
              </w:rPr>
              <w:t>(A x L x P) – PAINEL XXXX</w:t>
            </w:r>
          </w:p>
        </w:tc>
        <w:tc>
          <w:tcPr>
            <w:tcW w:w="2500" w:type="pct"/>
            <w:shd w:val="clear" w:color="000000" w:fill="FFFFFF"/>
            <w:vAlign w:val="center"/>
          </w:tcPr>
          <w:p w14:paraId="6C71590A">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XXXX + XXX x XXX x XXXmm</w:t>
            </w:r>
          </w:p>
        </w:tc>
      </w:tr>
      <w:tr w14:paraId="0DD7028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500" w:type="pct"/>
            <w:shd w:val="clear" w:color="000000" w:fill="FFFFFF"/>
            <w:vAlign w:val="center"/>
          </w:tcPr>
          <w:p w14:paraId="3D8CCB59">
            <w:pPr>
              <w:spacing w:after="0" w:line="240" w:lineRule="auto"/>
              <w:rPr>
                <w:rFonts w:ascii="Arial" w:hAnsi="Arial" w:eastAsia="Times New Roman" w:cs="Arial"/>
                <w:color w:val="000000"/>
                <w:sz w:val="20"/>
                <w:szCs w:val="20"/>
                <w:highlight w:val="yellow"/>
                <w:lang w:eastAsia="pt-BR"/>
              </w:rPr>
            </w:pPr>
            <w:r>
              <w:rPr>
                <w:rFonts w:ascii="Arial" w:hAnsi="Arial" w:eastAsia="Times New Roman" w:cs="Arial"/>
                <w:color w:val="000000"/>
                <w:sz w:val="20"/>
                <w:szCs w:val="20"/>
                <w:highlight w:val="yellow"/>
                <w:lang w:eastAsia="pt-BR"/>
              </w:rPr>
              <w:t>Coluna reserva:</w:t>
            </w:r>
          </w:p>
        </w:tc>
        <w:tc>
          <w:tcPr>
            <w:tcW w:w="2500" w:type="pct"/>
            <w:shd w:val="clear" w:color="000000" w:fill="FFFFFF"/>
            <w:vAlign w:val="center"/>
          </w:tcPr>
          <w:p w14:paraId="5D61D937">
            <w:pPr>
              <w:spacing w:after="0" w:line="240" w:lineRule="auto"/>
              <w:jc w:val="center"/>
              <w:rPr>
                <w:rFonts w:ascii="Arial" w:hAnsi="Arial" w:eastAsia="Times New Roman" w:cs="Arial"/>
                <w:sz w:val="20"/>
                <w:szCs w:val="20"/>
                <w:highlight w:val="yellow"/>
                <w:lang w:eastAsia="pt-BR"/>
              </w:rPr>
            </w:pPr>
            <w:r>
              <w:rPr>
                <w:rFonts w:ascii="Arial" w:hAnsi="Arial" w:eastAsia="Times New Roman" w:cs="Arial"/>
                <w:sz w:val="20"/>
                <w:szCs w:val="20"/>
                <w:highlight w:val="yellow"/>
                <w:lang w:eastAsia="pt-BR"/>
              </w:rPr>
              <w:t>XXX</w:t>
            </w:r>
          </w:p>
        </w:tc>
      </w:tr>
      <w:tr w14:paraId="302C6CA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5000" w:type="pct"/>
            <w:gridSpan w:val="2"/>
            <w:shd w:val="clear" w:color="000000" w:fill="FFFFFF"/>
            <w:vAlign w:val="center"/>
          </w:tcPr>
          <w:p w14:paraId="770C5BD8">
            <w:pPr>
              <w:spacing w:after="0" w:line="240" w:lineRule="auto"/>
              <w:rPr>
                <w:rFonts w:ascii="Arial" w:hAnsi="Arial" w:eastAsia="Times New Roman" w:cs="Arial"/>
                <w:b/>
                <w:bCs/>
                <w:sz w:val="20"/>
                <w:szCs w:val="20"/>
                <w:lang w:eastAsia="pt-BR"/>
              </w:rPr>
            </w:pPr>
            <w:r>
              <w:rPr>
                <w:rFonts w:ascii="Arial" w:hAnsi="Arial" w:cs="Arial"/>
                <w:b/>
                <w:bCs/>
                <w:sz w:val="20"/>
                <w:szCs w:val="20"/>
              </w:rPr>
              <w:t>Observações:</w:t>
            </w:r>
          </w:p>
        </w:tc>
      </w:tr>
    </w:tbl>
    <w:p w14:paraId="1D2BBA53">
      <w:pPr>
        <w:autoSpaceDE w:val="0"/>
        <w:autoSpaceDN w:val="0"/>
        <w:adjustRightInd w:val="0"/>
        <w:spacing w:after="120" w:line="240" w:lineRule="auto"/>
        <w:ind w:firstLine="283"/>
        <w:jc w:val="both"/>
        <w:rPr>
          <w:rFonts w:ascii="Arial" w:hAnsi="Arial" w:cs="Arial"/>
          <w:b/>
          <w:bCs/>
        </w:rPr>
      </w:pPr>
      <w:r>
        <w:rPr>
          <w:rFonts w:ascii="Arial" w:hAnsi="Arial" w:cs="Arial"/>
          <w:b/>
          <w:bCs/>
        </w:rPr>
        <w:t>NOTAS:</w:t>
      </w:r>
    </w:p>
    <w:p w14:paraId="3197C703">
      <w:pPr>
        <w:pStyle w:val="35"/>
        <w:numPr>
          <w:ilvl w:val="0"/>
          <w:numId w:val="12"/>
        </w:numPr>
        <w:autoSpaceDE w:val="0"/>
        <w:autoSpaceDN w:val="0"/>
        <w:adjustRightInd w:val="0"/>
        <w:spacing w:after="120" w:line="240" w:lineRule="auto"/>
        <w:jc w:val="both"/>
        <w:rPr>
          <w:rFonts w:ascii="Arial" w:hAnsi="Arial" w:cs="Arial"/>
        </w:rPr>
      </w:pPr>
      <w:r>
        <w:rPr>
          <w:rFonts w:ascii="Arial" w:hAnsi="Arial" w:cs="Arial"/>
        </w:rPr>
        <w:t>As dimensões do painel apresentadas podem variar durante a fase de engenharia.</w:t>
      </w:r>
    </w:p>
    <w:p w14:paraId="26BA9529">
      <w:pPr>
        <w:autoSpaceDE w:val="0"/>
        <w:autoSpaceDN w:val="0"/>
        <w:adjustRightInd w:val="0"/>
        <w:spacing w:after="120" w:line="240" w:lineRule="auto"/>
        <w:ind w:left="796" w:firstLine="284"/>
        <w:jc w:val="both"/>
        <w:rPr>
          <w:rFonts w:ascii="Arial" w:hAnsi="Arial" w:cs="Arial"/>
          <w:b/>
          <w:bCs/>
        </w:rPr>
      </w:pPr>
    </w:p>
    <w:p w14:paraId="5EF8FBEB">
      <w:pPr>
        <w:pStyle w:val="21"/>
        <w:numPr>
          <w:ilvl w:val="2"/>
          <w:numId w:val="2"/>
        </w:numPr>
        <w:tabs>
          <w:tab w:val="clear" w:pos="4252"/>
          <w:tab w:val="clear" w:pos="8504"/>
        </w:tabs>
        <w:spacing w:after="120"/>
        <w:jc w:val="both"/>
        <w:outlineLvl w:val="2"/>
        <w:rPr>
          <w:rFonts w:ascii="Arial" w:hAnsi="Arial" w:cs="Arial"/>
          <w:b/>
        </w:rPr>
      </w:pPr>
      <w:bookmarkStart w:id="155" w:name="_Toc119484285"/>
      <w:r>
        <w:rPr>
          <w:rFonts w:ascii="Arial" w:hAnsi="Arial" w:cs="Arial"/>
          <w:b/>
        </w:rPr>
        <w:t>HARDWARE</w:t>
      </w:r>
      <w:bookmarkEnd w:id="155"/>
    </w:p>
    <w:p w14:paraId="10E53ECA">
      <w:pPr>
        <w:autoSpaceDE w:val="0"/>
        <w:autoSpaceDN w:val="0"/>
        <w:adjustRightInd w:val="0"/>
        <w:spacing w:after="120" w:line="240" w:lineRule="auto"/>
        <w:ind w:left="436" w:firstLine="284"/>
        <w:jc w:val="both"/>
        <w:rPr>
          <w:rFonts w:ascii="Arial" w:hAnsi="Arial" w:cs="Arial"/>
        </w:rPr>
      </w:pPr>
      <w:r>
        <w:rPr>
          <w:rFonts w:ascii="Arial" w:hAnsi="Arial" w:cs="Arial"/>
        </w:rPr>
        <w:t>Estamos considerando para esta aplicação o seguinte hardware:</w:t>
      </w:r>
    </w:p>
    <w:p w14:paraId="15DE6748">
      <w:pPr>
        <w:autoSpaceDE w:val="0"/>
        <w:autoSpaceDN w:val="0"/>
        <w:adjustRightInd w:val="0"/>
        <w:spacing w:after="120" w:line="240" w:lineRule="auto"/>
        <w:ind w:left="436" w:firstLine="284"/>
        <w:jc w:val="both"/>
        <w:rPr>
          <w:rFonts w:ascii="Arial" w:hAnsi="Arial" w:cs="Arial"/>
        </w:rPr>
      </w:pPr>
    </w:p>
    <w:p w14:paraId="2510AA18">
      <w:pPr>
        <w:autoSpaceDE w:val="0"/>
        <w:autoSpaceDN w:val="0"/>
        <w:adjustRightInd w:val="0"/>
        <w:spacing w:after="120" w:line="240" w:lineRule="auto"/>
        <w:ind w:left="436" w:firstLine="284"/>
        <w:jc w:val="both"/>
        <w:rPr>
          <w:rFonts w:ascii="Arial" w:hAnsi="Arial" w:cs="Arial"/>
          <w:b/>
          <w:bCs/>
        </w:rPr>
      </w:pPr>
      <w:r>
        <w:rPr>
          <w:rFonts w:ascii="Arial" w:hAnsi="Arial" w:cs="Arial"/>
          <w:b/>
          <w:bCs/>
        </w:rPr>
        <w:t>PAINEL XXX</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848"/>
        <w:gridCol w:w="17"/>
        <w:gridCol w:w="3362"/>
        <w:gridCol w:w="2026"/>
        <w:gridCol w:w="2359"/>
        <w:gridCol w:w="1994"/>
      </w:tblGrid>
      <w:tr w14:paraId="57E5EA9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8" w:type="pct"/>
            <w:gridSpan w:val="2"/>
            <w:shd w:val="clear" w:color="000000" w:fill="0070C0"/>
            <w:noWrap/>
            <w:vAlign w:val="center"/>
          </w:tcPr>
          <w:p w14:paraId="45A68BB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1585" w:type="pct"/>
            <w:shd w:val="clear" w:color="000000" w:fill="0070C0"/>
            <w:noWrap/>
            <w:vAlign w:val="center"/>
          </w:tcPr>
          <w:p w14:paraId="214BF95A">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DESCRIÇÃO</w:t>
            </w:r>
          </w:p>
        </w:tc>
        <w:tc>
          <w:tcPr>
            <w:tcW w:w="955" w:type="pct"/>
            <w:shd w:val="clear" w:color="000000" w:fill="0070C0"/>
            <w:vAlign w:val="center"/>
          </w:tcPr>
          <w:p w14:paraId="7AA9B8CD">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FABRICANTE</w:t>
            </w:r>
          </w:p>
        </w:tc>
        <w:tc>
          <w:tcPr>
            <w:tcW w:w="1112" w:type="pct"/>
            <w:shd w:val="clear" w:color="000000" w:fill="0070C0"/>
            <w:noWrap/>
            <w:vAlign w:val="center"/>
          </w:tcPr>
          <w:p w14:paraId="5C2378C5">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CÓDIGO</w:t>
            </w:r>
          </w:p>
        </w:tc>
        <w:tc>
          <w:tcPr>
            <w:tcW w:w="940" w:type="pct"/>
            <w:shd w:val="clear" w:color="000000" w:fill="0070C0"/>
            <w:vAlign w:val="center"/>
          </w:tcPr>
          <w:p w14:paraId="57DD17C6">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MODELO</w:t>
            </w:r>
          </w:p>
        </w:tc>
      </w:tr>
      <w:tr w14:paraId="2249EF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53B09202">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01</w:t>
            </w:r>
          </w:p>
        </w:tc>
        <w:tc>
          <w:tcPr>
            <w:tcW w:w="1593" w:type="pct"/>
            <w:gridSpan w:val="2"/>
            <w:shd w:val="clear" w:color="000000" w:fill="FFFFFF"/>
            <w:vAlign w:val="center"/>
          </w:tcPr>
          <w:p w14:paraId="37DE47DE">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6577F420">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45DD5FB8">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58ADE57E">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399E641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0982AF26">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02</w:t>
            </w:r>
          </w:p>
        </w:tc>
        <w:tc>
          <w:tcPr>
            <w:tcW w:w="1593" w:type="pct"/>
            <w:gridSpan w:val="2"/>
            <w:shd w:val="clear" w:color="000000" w:fill="FFFFFF"/>
            <w:vAlign w:val="center"/>
          </w:tcPr>
          <w:p w14:paraId="75860670">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31B1FB63">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1405D2D1">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3E756B33">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2748145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0C73652F">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03</w:t>
            </w:r>
          </w:p>
        </w:tc>
        <w:tc>
          <w:tcPr>
            <w:tcW w:w="1593" w:type="pct"/>
            <w:gridSpan w:val="2"/>
            <w:shd w:val="clear" w:color="000000" w:fill="FFFFFF"/>
            <w:vAlign w:val="center"/>
          </w:tcPr>
          <w:p w14:paraId="41FD7BD7">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3484B0B0">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617B11A6">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4960F29C">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2215E7A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1340A333">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04</w:t>
            </w:r>
          </w:p>
        </w:tc>
        <w:tc>
          <w:tcPr>
            <w:tcW w:w="1593" w:type="pct"/>
            <w:gridSpan w:val="2"/>
            <w:shd w:val="clear" w:color="000000" w:fill="FFFFFF"/>
            <w:vAlign w:val="center"/>
          </w:tcPr>
          <w:p w14:paraId="31C19659">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6AB19E5C">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3B151AF2">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33B7827E">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22BE340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3D65B1C3">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05</w:t>
            </w:r>
          </w:p>
        </w:tc>
        <w:tc>
          <w:tcPr>
            <w:tcW w:w="1593" w:type="pct"/>
            <w:gridSpan w:val="2"/>
            <w:shd w:val="clear" w:color="000000" w:fill="FFFFFF"/>
            <w:vAlign w:val="center"/>
          </w:tcPr>
          <w:p w14:paraId="01615E7C">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0F7269F5">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3357843E">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3F791242">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bl>
    <w:p w14:paraId="133FA24E">
      <w:pPr>
        <w:pStyle w:val="35"/>
        <w:spacing w:after="120" w:line="240" w:lineRule="auto"/>
        <w:contextualSpacing w:val="0"/>
        <w:rPr>
          <w:rFonts w:ascii="Arial" w:hAnsi="Arial" w:cs="Arial"/>
          <w:b/>
          <w:color w:val="000000"/>
        </w:rPr>
      </w:pPr>
    </w:p>
    <w:p w14:paraId="5CCA070A">
      <w:pPr>
        <w:autoSpaceDE w:val="0"/>
        <w:autoSpaceDN w:val="0"/>
        <w:adjustRightInd w:val="0"/>
        <w:spacing w:after="120" w:line="240" w:lineRule="auto"/>
        <w:ind w:left="436" w:firstLine="284"/>
        <w:jc w:val="both"/>
        <w:rPr>
          <w:rFonts w:ascii="Arial" w:hAnsi="Arial" w:cs="Arial"/>
          <w:b/>
          <w:bCs/>
        </w:rPr>
      </w:pPr>
      <w:r>
        <w:rPr>
          <w:rFonts w:ascii="Arial" w:hAnsi="Arial" w:cs="Arial"/>
          <w:b/>
          <w:bCs/>
        </w:rPr>
        <w:t>PAINEL XXX</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848"/>
        <w:gridCol w:w="17"/>
        <w:gridCol w:w="3362"/>
        <w:gridCol w:w="2026"/>
        <w:gridCol w:w="2359"/>
        <w:gridCol w:w="1994"/>
      </w:tblGrid>
      <w:tr w14:paraId="363D6F5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8" w:type="pct"/>
            <w:gridSpan w:val="2"/>
            <w:shd w:val="clear" w:color="000000" w:fill="0070C0"/>
            <w:noWrap/>
            <w:vAlign w:val="center"/>
          </w:tcPr>
          <w:p w14:paraId="4D7CE033">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1585" w:type="pct"/>
            <w:shd w:val="clear" w:color="000000" w:fill="0070C0"/>
            <w:noWrap/>
            <w:vAlign w:val="center"/>
          </w:tcPr>
          <w:p w14:paraId="4AB1EF00">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DESCRIÇÃO</w:t>
            </w:r>
          </w:p>
        </w:tc>
        <w:tc>
          <w:tcPr>
            <w:tcW w:w="955" w:type="pct"/>
            <w:shd w:val="clear" w:color="000000" w:fill="0070C0"/>
            <w:vAlign w:val="center"/>
          </w:tcPr>
          <w:p w14:paraId="272AB11D">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FABRICANTE</w:t>
            </w:r>
          </w:p>
        </w:tc>
        <w:tc>
          <w:tcPr>
            <w:tcW w:w="1112" w:type="pct"/>
            <w:shd w:val="clear" w:color="000000" w:fill="0070C0"/>
            <w:noWrap/>
            <w:vAlign w:val="center"/>
          </w:tcPr>
          <w:p w14:paraId="2BD95E68">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CÓDIGO</w:t>
            </w:r>
          </w:p>
        </w:tc>
        <w:tc>
          <w:tcPr>
            <w:tcW w:w="940" w:type="pct"/>
            <w:shd w:val="clear" w:color="000000" w:fill="0070C0"/>
            <w:vAlign w:val="center"/>
          </w:tcPr>
          <w:p w14:paraId="4D079073">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MODELO</w:t>
            </w:r>
          </w:p>
        </w:tc>
      </w:tr>
      <w:tr w14:paraId="75E5F16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32BE621F">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01</w:t>
            </w:r>
          </w:p>
        </w:tc>
        <w:tc>
          <w:tcPr>
            <w:tcW w:w="1593" w:type="pct"/>
            <w:gridSpan w:val="2"/>
            <w:shd w:val="clear" w:color="000000" w:fill="FFFFFF"/>
            <w:vAlign w:val="center"/>
          </w:tcPr>
          <w:p w14:paraId="4CC71488">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0C6B7402">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114E38F6">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00EBECBE">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00B9553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116B58C9">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02</w:t>
            </w:r>
          </w:p>
        </w:tc>
        <w:tc>
          <w:tcPr>
            <w:tcW w:w="1593" w:type="pct"/>
            <w:gridSpan w:val="2"/>
            <w:shd w:val="clear" w:color="000000" w:fill="FFFFFF"/>
            <w:vAlign w:val="center"/>
          </w:tcPr>
          <w:p w14:paraId="5E39DDFA">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6D059A2E">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0AF8D92A">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07AFDCE1">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75C7E77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61060E24">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03</w:t>
            </w:r>
          </w:p>
        </w:tc>
        <w:tc>
          <w:tcPr>
            <w:tcW w:w="1593" w:type="pct"/>
            <w:gridSpan w:val="2"/>
            <w:shd w:val="clear" w:color="000000" w:fill="FFFFFF"/>
            <w:vAlign w:val="center"/>
          </w:tcPr>
          <w:p w14:paraId="40597703">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43377DAA">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42DCB8DA">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28AC51B9">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79D9194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1107C874">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04</w:t>
            </w:r>
          </w:p>
        </w:tc>
        <w:tc>
          <w:tcPr>
            <w:tcW w:w="1593" w:type="pct"/>
            <w:gridSpan w:val="2"/>
            <w:shd w:val="clear" w:color="000000" w:fill="FFFFFF"/>
            <w:vAlign w:val="center"/>
          </w:tcPr>
          <w:p w14:paraId="72A1C64E">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43419912">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469A0F65">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1F4D76F3">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63C52A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18AB79D5">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05</w:t>
            </w:r>
          </w:p>
        </w:tc>
        <w:tc>
          <w:tcPr>
            <w:tcW w:w="1593" w:type="pct"/>
            <w:gridSpan w:val="2"/>
            <w:shd w:val="clear" w:color="000000" w:fill="FFFFFF"/>
            <w:vAlign w:val="center"/>
          </w:tcPr>
          <w:p w14:paraId="056DAD56">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5B9F5E42">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0BEFF5A7">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0FAFBBD2">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bl>
    <w:p w14:paraId="68BFAABC">
      <w:pPr>
        <w:autoSpaceDE w:val="0"/>
        <w:autoSpaceDN w:val="0"/>
        <w:adjustRightInd w:val="0"/>
        <w:spacing w:after="120" w:line="240" w:lineRule="auto"/>
        <w:ind w:left="436" w:firstLine="284"/>
        <w:jc w:val="both"/>
        <w:rPr>
          <w:rFonts w:ascii="Arial" w:hAnsi="Arial" w:cs="Arial"/>
          <w:b/>
          <w:bCs/>
        </w:rPr>
      </w:pPr>
    </w:p>
    <w:p w14:paraId="1E0D86F1">
      <w:pPr>
        <w:autoSpaceDE w:val="0"/>
        <w:autoSpaceDN w:val="0"/>
        <w:adjustRightInd w:val="0"/>
        <w:spacing w:after="120" w:line="240" w:lineRule="auto"/>
        <w:ind w:left="436" w:firstLine="284"/>
        <w:jc w:val="both"/>
        <w:rPr>
          <w:rFonts w:ascii="Arial" w:hAnsi="Arial" w:cs="Arial"/>
          <w:b/>
          <w:bCs/>
        </w:rPr>
      </w:pPr>
      <w:r>
        <w:rPr>
          <w:rFonts w:ascii="Arial" w:hAnsi="Arial" w:cs="Arial"/>
          <w:b/>
          <w:bCs/>
        </w:rPr>
        <w:t>PAINEL XXX</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848"/>
        <w:gridCol w:w="17"/>
        <w:gridCol w:w="3362"/>
        <w:gridCol w:w="2026"/>
        <w:gridCol w:w="2359"/>
        <w:gridCol w:w="1994"/>
      </w:tblGrid>
      <w:tr w14:paraId="7797C2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8" w:type="pct"/>
            <w:gridSpan w:val="2"/>
            <w:shd w:val="clear" w:color="000000" w:fill="0070C0"/>
            <w:noWrap/>
            <w:vAlign w:val="center"/>
          </w:tcPr>
          <w:p w14:paraId="07FE9D27">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1585" w:type="pct"/>
            <w:shd w:val="clear" w:color="000000" w:fill="0070C0"/>
            <w:noWrap/>
            <w:vAlign w:val="center"/>
          </w:tcPr>
          <w:p w14:paraId="4DDF8D3A">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DESCRIÇÃO</w:t>
            </w:r>
          </w:p>
        </w:tc>
        <w:tc>
          <w:tcPr>
            <w:tcW w:w="955" w:type="pct"/>
            <w:shd w:val="clear" w:color="000000" w:fill="0070C0"/>
            <w:vAlign w:val="center"/>
          </w:tcPr>
          <w:p w14:paraId="1439BC6B">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FABRICANTE</w:t>
            </w:r>
          </w:p>
        </w:tc>
        <w:tc>
          <w:tcPr>
            <w:tcW w:w="1112" w:type="pct"/>
            <w:shd w:val="clear" w:color="000000" w:fill="0070C0"/>
            <w:noWrap/>
            <w:vAlign w:val="center"/>
          </w:tcPr>
          <w:p w14:paraId="05FE2041">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CÓDIGO</w:t>
            </w:r>
          </w:p>
        </w:tc>
        <w:tc>
          <w:tcPr>
            <w:tcW w:w="940" w:type="pct"/>
            <w:shd w:val="clear" w:color="000000" w:fill="0070C0"/>
            <w:vAlign w:val="center"/>
          </w:tcPr>
          <w:p w14:paraId="012806C1">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MODELO</w:t>
            </w:r>
          </w:p>
        </w:tc>
      </w:tr>
      <w:tr w14:paraId="6971C37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7653F681">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01</w:t>
            </w:r>
          </w:p>
        </w:tc>
        <w:tc>
          <w:tcPr>
            <w:tcW w:w="1593" w:type="pct"/>
            <w:gridSpan w:val="2"/>
            <w:shd w:val="clear" w:color="000000" w:fill="FFFFFF"/>
            <w:vAlign w:val="center"/>
          </w:tcPr>
          <w:p w14:paraId="0E24B744">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31975DAE">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16F1BBF9">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52C4F82D">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2FD924A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4C63B1DF">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02</w:t>
            </w:r>
          </w:p>
        </w:tc>
        <w:tc>
          <w:tcPr>
            <w:tcW w:w="1593" w:type="pct"/>
            <w:gridSpan w:val="2"/>
            <w:shd w:val="clear" w:color="000000" w:fill="FFFFFF"/>
            <w:vAlign w:val="center"/>
          </w:tcPr>
          <w:p w14:paraId="27ABA077">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7E37B0A5">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3980ABB8">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18487C66">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4900D7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385F0A95">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03</w:t>
            </w:r>
          </w:p>
        </w:tc>
        <w:tc>
          <w:tcPr>
            <w:tcW w:w="1593" w:type="pct"/>
            <w:gridSpan w:val="2"/>
            <w:shd w:val="clear" w:color="000000" w:fill="FFFFFF"/>
            <w:vAlign w:val="center"/>
          </w:tcPr>
          <w:p w14:paraId="3125C4A8">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10F6224C">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4D8E791A">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6DC8BCD3">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0D847FA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405626BA">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04</w:t>
            </w:r>
          </w:p>
        </w:tc>
        <w:tc>
          <w:tcPr>
            <w:tcW w:w="1593" w:type="pct"/>
            <w:gridSpan w:val="2"/>
            <w:shd w:val="clear" w:color="000000" w:fill="FFFFFF"/>
            <w:vAlign w:val="center"/>
          </w:tcPr>
          <w:p w14:paraId="44188024">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7AF8C55C">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34B843EC">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1C1284FC">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r w14:paraId="2E1EC65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400" w:type="pct"/>
            <w:shd w:val="clear" w:color="auto" w:fill="auto"/>
            <w:noWrap/>
            <w:vAlign w:val="center"/>
          </w:tcPr>
          <w:p w14:paraId="2F21134A">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05</w:t>
            </w:r>
          </w:p>
        </w:tc>
        <w:tc>
          <w:tcPr>
            <w:tcW w:w="1593" w:type="pct"/>
            <w:gridSpan w:val="2"/>
            <w:shd w:val="clear" w:color="000000" w:fill="FFFFFF"/>
            <w:vAlign w:val="center"/>
          </w:tcPr>
          <w:p w14:paraId="22EDC285">
            <w:pPr>
              <w:spacing w:after="0" w:line="240" w:lineRule="auto"/>
              <w:rPr>
                <w:rFonts w:ascii="Arial" w:hAnsi="Arial" w:eastAsia="Times New Roman" w:cs="Arial"/>
                <w:color w:val="000000"/>
                <w:sz w:val="20"/>
                <w:szCs w:val="20"/>
                <w:highlight w:val="yellow"/>
                <w:lang w:eastAsia="pt-BR"/>
              </w:rPr>
            </w:pPr>
            <w:r>
              <w:rPr>
                <w:rFonts w:ascii="Arial" w:hAnsi="Arial" w:cs="Arial"/>
                <w:sz w:val="20"/>
                <w:szCs w:val="20"/>
              </w:rPr>
              <w:t>XXX</w:t>
            </w:r>
          </w:p>
        </w:tc>
        <w:tc>
          <w:tcPr>
            <w:tcW w:w="955" w:type="pct"/>
            <w:shd w:val="clear" w:color="000000" w:fill="FFFFFF"/>
            <w:vAlign w:val="center"/>
          </w:tcPr>
          <w:p w14:paraId="164C2A7B">
            <w:pPr>
              <w:spacing w:after="0" w:line="240" w:lineRule="auto"/>
              <w:jc w:val="center"/>
              <w:rPr>
                <w:rFonts w:ascii="Arial" w:hAnsi="Arial" w:eastAsia="Times New Roman" w:cs="Arial"/>
                <w:sz w:val="20"/>
                <w:szCs w:val="20"/>
                <w:lang w:eastAsia="pt-BR"/>
              </w:rPr>
            </w:pPr>
            <w:r>
              <w:rPr>
                <w:rFonts w:ascii="Arial" w:hAnsi="Arial" w:cs="Arial"/>
                <w:sz w:val="20"/>
                <w:szCs w:val="20"/>
              </w:rPr>
              <w:t>XXX</w:t>
            </w:r>
          </w:p>
        </w:tc>
        <w:tc>
          <w:tcPr>
            <w:tcW w:w="1112" w:type="pct"/>
            <w:shd w:val="clear" w:color="auto" w:fill="auto"/>
            <w:noWrap/>
            <w:vAlign w:val="center"/>
          </w:tcPr>
          <w:p w14:paraId="03067313">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c>
          <w:tcPr>
            <w:tcW w:w="940" w:type="pct"/>
            <w:vAlign w:val="center"/>
          </w:tcPr>
          <w:p w14:paraId="297950D5">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XXX</w:t>
            </w:r>
          </w:p>
        </w:tc>
      </w:tr>
    </w:tbl>
    <w:p w14:paraId="4DDB70AE">
      <w:pPr>
        <w:pStyle w:val="21"/>
        <w:tabs>
          <w:tab w:val="clear" w:pos="4252"/>
          <w:tab w:val="clear" w:pos="8504"/>
        </w:tabs>
        <w:spacing w:after="120"/>
        <w:jc w:val="both"/>
        <w:rPr>
          <w:rFonts w:ascii="Arial" w:hAnsi="Arial" w:cs="Arial"/>
          <w:b/>
        </w:rPr>
      </w:pPr>
    </w:p>
    <w:p w14:paraId="0B423726">
      <w:pPr>
        <w:pStyle w:val="21"/>
        <w:numPr>
          <w:ilvl w:val="2"/>
          <w:numId w:val="2"/>
        </w:numPr>
        <w:tabs>
          <w:tab w:val="clear" w:pos="4252"/>
          <w:tab w:val="clear" w:pos="8504"/>
        </w:tabs>
        <w:spacing w:after="120"/>
        <w:jc w:val="both"/>
        <w:outlineLvl w:val="2"/>
        <w:rPr>
          <w:rFonts w:ascii="Arial" w:hAnsi="Arial" w:cs="Arial"/>
          <w:b/>
        </w:rPr>
      </w:pPr>
      <w:bookmarkStart w:id="156" w:name="_Toc119484286"/>
      <w:r>
        <w:rPr>
          <w:rFonts w:ascii="Arial" w:hAnsi="Arial" w:cs="Arial"/>
          <w:b/>
        </w:rPr>
        <w:t>COMPONENTES INTERNOS MÍNIMOS</w:t>
      </w:r>
      <w:bookmarkEnd w:id="156"/>
    </w:p>
    <w:p w14:paraId="064A51C0">
      <w:pPr>
        <w:autoSpaceDE w:val="0"/>
        <w:autoSpaceDN w:val="0"/>
        <w:adjustRightInd w:val="0"/>
        <w:spacing w:after="120" w:line="240" w:lineRule="auto"/>
        <w:ind w:left="436" w:firstLine="284"/>
        <w:jc w:val="both"/>
        <w:rPr>
          <w:rFonts w:ascii="Arial" w:hAnsi="Arial" w:cs="Arial"/>
        </w:rPr>
      </w:pPr>
      <w:r>
        <w:rPr>
          <w:rFonts w:ascii="Arial" w:hAnsi="Arial" w:cs="Arial"/>
        </w:rPr>
        <w:t>Contemplamos o fornecimento de componentes mínimos que serão armazenados neste painel:</w:t>
      </w:r>
    </w:p>
    <w:p w14:paraId="6C2ED4EA">
      <w:pPr>
        <w:pStyle w:val="35"/>
        <w:numPr>
          <w:ilvl w:val="0"/>
          <w:numId w:val="13"/>
        </w:numPr>
        <w:autoSpaceDE w:val="0"/>
        <w:autoSpaceDN w:val="0"/>
        <w:adjustRightInd w:val="0"/>
        <w:spacing w:after="120" w:line="240" w:lineRule="auto"/>
        <w:jc w:val="both"/>
        <w:rPr>
          <w:rFonts w:ascii="Arial" w:hAnsi="Arial" w:cs="Arial"/>
        </w:rPr>
      </w:pPr>
      <w:bookmarkStart w:id="157" w:name="_Hlk62567802"/>
      <w:r>
        <w:rPr>
          <w:rFonts w:ascii="Arial" w:hAnsi="Arial" w:cs="Arial"/>
        </w:rPr>
        <w:t>Bornes de conexão para alimentação para entrada em 220Vca;</w:t>
      </w:r>
    </w:p>
    <w:p w14:paraId="5BAB0E9D">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Bornes de conexão para distribuição para componentes internos para 220Vca e 24Vcc;</w:t>
      </w:r>
    </w:p>
    <w:p w14:paraId="4C5C95BF">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Bornes de conexão para I/O´s;</w:t>
      </w:r>
    </w:p>
    <w:p w14:paraId="16E98BC4">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Borne relés em 24Vcc para saídas digitais;</w:t>
      </w:r>
    </w:p>
    <w:p w14:paraId="436F5A19">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Fonte chaveada entrada 220Vca e saída 24Vcc (não redundante);</w:t>
      </w:r>
    </w:p>
    <w:p w14:paraId="21E05C02">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Minidisjuntores curva C – Siemens;</w:t>
      </w:r>
    </w:p>
    <w:p w14:paraId="373673EC">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Tagueamento de todos os componentes;</w:t>
      </w:r>
    </w:p>
    <w:p w14:paraId="3F09EB3E">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Fornecimento de plaquetas de identificação;</w:t>
      </w:r>
    </w:p>
    <w:p w14:paraId="7A928070">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Miscelâneas (canaletas, cabos, isoladores, trilhos, suporte de trilho etc.).</w:t>
      </w:r>
    </w:p>
    <w:p w14:paraId="3AA43861">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 xml:space="preserve">Módulos básicos DIO; </w:t>
      </w:r>
      <w:r>
        <w:rPr>
          <w:rFonts w:ascii="Arial" w:hAnsi="Arial" w:cs="Arial"/>
          <w:b/>
          <w:bCs/>
          <w:color w:val="FF0000"/>
        </w:rPr>
        <w:t>(SE NÃO HOUVER, REMOVER)</w:t>
      </w:r>
    </w:p>
    <w:p w14:paraId="40B3BF45">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 xml:space="preserve">MiniDio p/ Trilho DIN – 6FO; </w:t>
      </w:r>
      <w:r>
        <w:rPr>
          <w:rFonts w:ascii="Arial" w:hAnsi="Arial" w:cs="Arial"/>
          <w:b/>
          <w:bCs/>
          <w:color w:val="FF0000"/>
        </w:rPr>
        <w:t>(SE NÃO HOUVER, REMOVER)</w:t>
      </w:r>
    </w:p>
    <w:p w14:paraId="027B1A28">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 xml:space="preserve">Cordões Duplex - MM (62.5) ST-SPC/ST-SPC 1.5m; </w:t>
      </w:r>
      <w:r>
        <w:rPr>
          <w:rFonts w:ascii="Arial" w:hAnsi="Arial" w:cs="Arial"/>
          <w:b/>
          <w:bCs/>
          <w:color w:val="FF0000"/>
        </w:rPr>
        <w:t>(SE NÃO HOUVER, REMOVER)</w:t>
      </w:r>
    </w:p>
    <w:p w14:paraId="75F65E8F">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 xml:space="preserve">Extensões Opticas Conectorizadas - 02F MM (62.5) ST-SPC; </w:t>
      </w:r>
      <w:r>
        <w:rPr>
          <w:rFonts w:ascii="Arial" w:hAnsi="Arial" w:cs="Arial"/>
          <w:b/>
          <w:bCs/>
          <w:color w:val="FF0000"/>
        </w:rPr>
        <w:t>(SE NÃO HOUVER, REMOVER)</w:t>
      </w:r>
    </w:p>
    <w:p w14:paraId="3ADEFC51">
      <w:pPr>
        <w:pStyle w:val="35"/>
        <w:numPr>
          <w:ilvl w:val="0"/>
          <w:numId w:val="13"/>
        </w:numPr>
        <w:autoSpaceDE w:val="0"/>
        <w:autoSpaceDN w:val="0"/>
        <w:adjustRightInd w:val="0"/>
        <w:spacing w:after="120" w:line="240" w:lineRule="auto"/>
        <w:jc w:val="both"/>
        <w:rPr>
          <w:rFonts w:ascii="Arial" w:hAnsi="Arial" w:cs="Arial"/>
        </w:rPr>
      </w:pPr>
      <w:r>
        <w:rPr>
          <w:rFonts w:ascii="Arial" w:hAnsi="Arial" w:cs="Arial"/>
        </w:rPr>
        <w:t xml:space="preserve">Tubete 60x3,5mm; </w:t>
      </w:r>
      <w:r>
        <w:rPr>
          <w:rFonts w:ascii="Arial" w:hAnsi="Arial" w:cs="Arial"/>
          <w:b/>
          <w:bCs/>
          <w:color w:val="FF0000"/>
        </w:rPr>
        <w:t>(SE NÃO HOUVER, REMOVER)</w:t>
      </w:r>
    </w:p>
    <w:p w14:paraId="245B7AB3">
      <w:pPr>
        <w:pStyle w:val="35"/>
        <w:numPr>
          <w:ilvl w:val="0"/>
          <w:numId w:val="0"/>
        </w:numPr>
        <w:autoSpaceDE w:val="0"/>
        <w:autoSpaceDN w:val="0"/>
        <w:adjustRightInd w:val="0"/>
        <w:spacing w:after="120" w:line="240" w:lineRule="auto"/>
        <w:ind w:left="1080" w:leftChars="0"/>
        <w:jc w:val="both"/>
        <w:rPr>
          <w:rFonts w:ascii="Arial" w:hAnsi="Arial" w:cs="Arial"/>
        </w:rPr>
      </w:pPr>
    </w:p>
    <w:bookmarkEnd w:id="157"/>
    <w:p w14:paraId="0B39ED7D">
      <w:pPr>
        <w:autoSpaceDE w:val="0"/>
        <w:autoSpaceDN w:val="0"/>
        <w:adjustRightInd w:val="0"/>
        <w:spacing w:after="120" w:line="240" w:lineRule="auto"/>
        <w:ind w:left="1800"/>
        <w:jc w:val="both"/>
        <w:rPr>
          <w:rFonts w:ascii="Arial" w:hAnsi="Arial" w:cs="Arial"/>
          <w:b/>
          <w:bCs/>
        </w:rPr>
      </w:pPr>
    </w:p>
    <w:p w14:paraId="37EA54D1">
      <w:pPr>
        <w:autoSpaceDE w:val="0"/>
        <w:autoSpaceDN w:val="0"/>
        <w:adjustRightInd w:val="0"/>
        <w:spacing w:after="120" w:line="240" w:lineRule="auto"/>
        <w:ind w:left="1800"/>
        <w:jc w:val="both"/>
        <w:rPr>
          <w:rFonts w:ascii="Arial" w:hAnsi="Arial" w:cs="Arial"/>
          <w:b/>
          <w:bCs/>
        </w:rPr>
      </w:pPr>
    </w:p>
    <w:p w14:paraId="4A4856BE">
      <w:pPr>
        <w:autoSpaceDE w:val="0"/>
        <w:autoSpaceDN w:val="0"/>
        <w:adjustRightInd w:val="0"/>
        <w:spacing w:after="120" w:line="240" w:lineRule="auto"/>
        <w:ind w:left="1800"/>
        <w:jc w:val="both"/>
        <w:rPr>
          <w:rFonts w:ascii="Arial" w:hAnsi="Arial" w:cs="Arial"/>
          <w:b/>
          <w:bCs/>
        </w:rPr>
      </w:pPr>
    </w:p>
    <w:p w14:paraId="2E0BB5A4">
      <w:pPr>
        <w:autoSpaceDE w:val="0"/>
        <w:autoSpaceDN w:val="0"/>
        <w:adjustRightInd w:val="0"/>
        <w:spacing w:after="120" w:line="240" w:lineRule="auto"/>
        <w:ind w:left="1800"/>
        <w:jc w:val="both"/>
        <w:rPr>
          <w:rFonts w:ascii="Arial" w:hAnsi="Arial" w:cs="Arial"/>
          <w:b/>
          <w:bCs/>
        </w:rPr>
      </w:pPr>
    </w:p>
    <w:p w14:paraId="639E519A">
      <w:pPr>
        <w:autoSpaceDE w:val="0"/>
        <w:autoSpaceDN w:val="0"/>
        <w:adjustRightInd w:val="0"/>
        <w:spacing w:after="120" w:line="240" w:lineRule="auto"/>
        <w:ind w:left="1800"/>
        <w:jc w:val="both"/>
        <w:rPr>
          <w:rFonts w:ascii="Arial" w:hAnsi="Arial" w:cs="Arial"/>
          <w:b/>
          <w:bCs/>
        </w:rPr>
      </w:pPr>
    </w:p>
    <w:p w14:paraId="5561493E">
      <w:pPr>
        <w:autoSpaceDE w:val="0"/>
        <w:autoSpaceDN w:val="0"/>
        <w:adjustRightInd w:val="0"/>
        <w:spacing w:after="120" w:line="240" w:lineRule="auto"/>
        <w:ind w:left="1800"/>
        <w:jc w:val="both"/>
        <w:rPr>
          <w:rFonts w:ascii="Arial" w:hAnsi="Arial" w:cs="Arial"/>
          <w:b/>
          <w:bCs/>
        </w:rPr>
      </w:pPr>
    </w:p>
    <w:p w14:paraId="4F7D6C71">
      <w:pPr>
        <w:autoSpaceDE w:val="0"/>
        <w:autoSpaceDN w:val="0"/>
        <w:adjustRightInd w:val="0"/>
        <w:spacing w:after="120" w:line="240" w:lineRule="auto"/>
        <w:ind w:left="1800"/>
        <w:jc w:val="both"/>
        <w:rPr>
          <w:rFonts w:ascii="Arial" w:hAnsi="Arial" w:cs="Arial"/>
          <w:b/>
          <w:bCs/>
        </w:rPr>
      </w:pPr>
    </w:p>
    <w:p w14:paraId="34DFE2ED">
      <w:pPr>
        <w:autoSpaceDE w:val="0"/>
        <w:autoSpaceDN w:val="0"/>
        <w:adjustRightInd w:val="0"/>
        <w:spacing w:after="120" w:line="240" w:lineRule="auto"/>
        <w:jc w:val="both"/>
        <w:rPr>
          <w:rFonts w:ascii="Arial" w:hAnsi="Arial" w:cs="Arial"/>
          <w:b/>
        </w:rPr>
      </w:pPr>
      <w:r>
        <w:rPr>
          <w:rFonts w:ascii="Arial" w:hAnsi="Arial" w:cs="Arial"/>
        </w:rPr>
        <w:t>Será adotado a seguinte quantidade de bornes por I/O, conforme abaixo:</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2653"/>
        <w:gridCol w:w="2654"/>
        <w:gridCol w:w="2652"/>
        <w:gridCol w:w="2647"/>
      </w:tblGrid>
      <w:tr w14:paraId="47D3AD7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1251" w:type="pct"/>
            <w:shd w:val="clear" w:color="000000" w:fill="0070C0"/>
            <w:noWrap/>
            <w:vAlign w:val="center"/>
          </w:tcPr>
          <w:p w14:paraId="0C117D2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I/O’s</w:t>
            </w:r>
          </w:p>
        </w:tc>
        <w:tc>
          <w:tcPr>
            <w:tcW w:w="1251" w:type="pct"/>
            <w:shd w:val="clear" w:color="000000" w:fill="0070C0"/>
            <w:vAlign w:val="center"/>
          </w:tcPr>
          <w:p w14:paraId="15FC3AC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BORNE FUSÍVEL</w:t>
            </w:r>
          </w:p>
        </w:tc>
        <w:tc>
          <w:tcPr>
            <w:tcW w:w="1250" w:type="pct"/>
            <w:shd w:val="clear" w:color="000000" w:fill="0070C0"/>
            <w:vAlign w:val="center"/>
          </w:tcPr>
          <w:p w14:paraId="0868DCA9">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BORNE DE PASSAGEM</w:t>
            </w:r>
          </w:p>
        </w:tc>
        <w:tc>
          <w:tcPr>
            <w:tcW w:w="1248" w:type="pct"/>
            <w:shd w:val="clear" w:color="000000" w:fill="0070C0"/>
            <w:noWrap/>
            <w:vAlign w:val="center"/>
          </w:tcPr>
          <w:p w14:paraId="39E6017B">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BORNE RELÉ</w:t>
            </w:r>
          </w:p>
        </w:tc>
      </w:tr>
      <w:tr w14:paraId="4B464E2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1251" w:type="pct"/>
            <w:shd w:val="clear" w:color="auto" w:fill="auto"/>
            <w:noWrap/>
            <w:vAlign w:val="center"/>
          </w:tcPr>
          <w:p w14:paraId="1EB289A5">
            <w:pPr>
              <w:spacing w:after="0" w:line="240" w:lineRule="auto"/>
              <w:rPr>
                <w:rFonts w:ascii="Arial" w:hAnsi="Arial" w:eastAsia="Times New Roman" w:cs="Arial"/>
                <w:color w:val="000000"/>
                <w:sz w:val="20"/>
                <w:szCs w:val="20"/>
                <w:lang w:eastAsia="pt-BR"/>
              </w:rPr>
            </w:pPr>
            <w:r>
              <w:rPr>
                <w:rFonts w:ascii="Arial" w:hAnsi="Arial" w:cs="Arial"/>
                <w:sz w:val="20"/>
                <w:szCs w:val="20"/>
              </w:rPr>
              <w:t>Entradas digitais</w:t>
            </w:r>
          </w:p>
        </w:tc>
        <w:tc>
          <w:tcPr>
            <w:tcW w:w="1251" w:type="pct"/>
            <w:vAlign w:val="center"/>
          </w:tcPr>
          <w:p w14:paraId="4257497F">
            <w:pPr>
              <w:spacing w:after="0" w:line="240" w:lineRule="auto"/>
              <w:jc w:val="center"/>
              <w:rPr>
                <w:rFonts w:ascii="Arial" w:hAnsi="Arial" w:cs="Arial"/>
                <w:sz w:val="20"/>
                <w:szCs w:val="20"/>
              </w:rPr>
            </w:pPr>
            <w:r>
              <w:rPr>
                <w:rFonts w:ascii="Arial" w:hAnsi="Arial" w:cs="Arial"/>
                <w:sz w:val="20"/>
                <w:szCs w:val="20"/>
              </w:rPr>
              <w:t>1</w:t>
            </w:r>
          </w:p>
        </w:tc>
        <w:tc>
          <w:tcPr>
            <w:tcW w:w="1250" w:type="pct"/>
            <w:vAlign w:val="center"/>
          </w:tcPr>
          <w:p w14:paraId="29AB5CB6">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1</w:t>
            </w:r>
          </w:p>
        </w:tc>
        <w:tc>
          <w:tcPr>
            <w:tcW w:w="1248" w:type="pct"/>
            <w:shd w:val="clear" w:color="000000" w:fill="FFFFFF"/>
            <w:vAlign w:val="center"/>
          </w:tcPr>
          <w:p w14:paraId="2E108836">
            <w:pPr>
              <w:spacing w:after="0" w:line="240" w:lineRule="auto"/>
              <w:jc w:val="center"/>
              <w:rPr>
                <w:rFonts w:ascii="Arial" w:hAnsi="Arial" w:eastAsia="Times New Roman" w:cs="Arial"/>
                <w:color w:val="000000"/>
                <w:sz w:val="20"/>
                <w:szCs w:val="20"/>
                <w:highlight w:val="yellow"/>
                <w:lang w:eastAsia="pt-BR"/>
              </w:rPr>
            </w:pPr>
            <w:r>
              <w:rPr>
                <w:rFonts w:ascii="Arial" w:hAnsi="Arial" w:cs="Arial"/>
                <w:sz w:val="20"/>
                <w:szCs w:val="20"/>
              </w:rPr>
              <w:t>0</w:t>
            </w:r>
          </w:p>
        </w:tc>
      </w:tr>
      <w:tr w14:paraId="05633B7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1251" w:type="pct"/>
            <w:shd w:val="clear" w:color="auto" w:fill="auto"/>
            <w:noWrap/>
            <w:vAlign w:val="center"/>
          </w:tcPr>
          <w:p w14:paraId="6330A2B4">
            <w:pPr>
              <w:spacing w:after="0" w:line="240" w:lineRule="auto"/>
              <w:rPr>
                <w:rFonts w:ascii="Arial" w:hAnsi="Arial" w:eastAsia="Times New Roman" w:cs="Arial"/>
                <w:color w:val="000000"/>
                <w:sz w:val="20"/>
                <w:szCs w:val="20"/>
                <w:lang w:eastAsia="pt-BR"/>
              </w:rPr>
            </w:pPr>
            <w:r>
              <w:rPr>
                <w:rFonts w:ascii="Arial" w:hAnsi="Arial" w:cs="Arial"/>
                <w:sz w:val="20"/>
                <w:szCs w:val="20"/>
              </w:rPr>
              <w:t>Saídas digitais</w:t>
            </w:r>
          </w:p>
        </w:tc>
        <w:tc>
          <w:tcPr>
            <w:tcW w:w="1251" w:type="pct"/>
            <w:vAlign w:val="center"/>
          </w:tcPr>
          <w:p w14:paraId="5BDEB53F">
            <w:pPr>
              <w:spacing w:after="0" w:line="240" w:lineRule="auto"/>
              <w:jc w:val="center"/>
              <w:rPr>
                <w:rFonts w:ascii="Arial" w:hAnsi="Arial" w:cs="Arial"/>
                <w:sz w:val="20"/>
                <w:szCs w:val="20"/>
              </w:rPr>
            </w:pPr>
            <w:r>
              <w:rPr>
                <w:rFonts w:ascii="Arial" w:hAnsi="Arial" w:cs="Arial"/>
                <w:sz w:val="20"/>
                <w:szCs w:val="20"/>
              </w:rPr>
              <w:t>1</w:t>
            </w:r>
          </w:p>
        </w:tc>
        <w:tc>
          <w:tcPr>
            <w:tcW w:w="1250" w:type="pct"/>
            <w:vAlign w:val="center"/>
          </w:tcPr>
          <w:p w14:paraId="09DC1445">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1</w:t>
            </w:r>
          </w:p>
        </w:tc>
        <w:tc>
          <w:tcPr>
            <w:tcW w:w="1248" w:type="pct"/>
            <w:shd w:val="clear" w:color="000000" w:fill="FFFFFF"/>
            <w:vAlign w:val="center"/>
          </w:tcPr>
          <w:p w14:paraId="5B02617F">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1</w:t>
            </w:r>
          </w:p>
        </w:tc>
      </w:tr>
      <w:tr w14:paraId="24968AE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1251" w:type="pct"/>
            <w:shd w:val="clear" w:color="auto" w:fill="auto"/>
            <w:noWrap/>
            <w:vAlign w:val="center"/>
          </w:tcPr>
          <w:p w14:paraId="4AEC7D59">
            <w:pPr>
              <w:spacing w:after="0" w:line="240" w:lineRule="auto"/>
              <w:rPr>
                <w:rFonts w:ascii="Arial" w:hAnsi="Arial" w:eastAsia="Times New Roman" w:cs="Arial"/>
                <w:color w:val="000000"/>
                <w:sz w:val="20"/>
                <w:szCs w:val="20"/>
                <w:lang w:eastAsia="pt-BR"/>
              </w:rPr>
            </w:pPr>
            <w:r>
              <w:rPr>
                <w:rFonts w:ascii="Arial" w:hAnsi="Arial" w:cs="Arial"/>
                <w:sz w:val="20"/>
                <w:szCs w:val="20"/>
              </w:rPr>
              <w:t>Entradas analógicas</w:t>
            </w:r>
          </w:p>
        </w:tc>
        <w:tc>
          <w:tcPr>
            <w:tcW w:w="1251" w:type="pct"/>
            <w:vAlign w:val="center"/>
          </w:tcPr>
          <w:p w14:paraId="6D919F9D">
            <w:pPr>
              <w:spacing w:after="0" w:line="240" w:lineRule="auto"/>
              <w:jc w:val="center"/>
              <w:rPr>
                <w:rFonts w:ascii="Arial" w:hAnsi="Arial" w:cs="Arial"/>
                <w:sz w:val="20"/>
                <w:szCs w:val="20"/>
              </w:rPr>
            </w:pPr>
            <w:r>
              <w:rPr>
                <w:rFonts w:ascii="Arial" w:hAnsi="Arial" w:cs="Arial"/>
                <w:sz w:val="20"/>
                <w:szCs w:val="20"/>
              </w:rPr>
              <w:t>1</w:t>
            </w:r>
          </w:p>
        </w:tc>
        <w:tc>
          <w:tcPr>
            <w:tcW w:w="1250" w:type="pct"/>
            <w:vAlign w:val="center"/>
          </w:tcPr>
          <w:p w14:paraId="06A5338A">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1</w:t>
            </w:r>
          </w:p>
        </w:tc>
        <w:tc>
          <w:tcPr>
            <w:tcW w:w="1248" w:type="pct"/>
            <w:shd w:val="clear" w:color="000000" w:fill="FFFFFF"/>
            <w:vAlign w:val="center"/>
          </w:tcPr>
          <w:p w14:paraId="0AB6DF05">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0</w:t>
            </w:r>
          </w:p>
        </w:tc>
      </w:tr>
      <w:tr w14:paraId="735A6B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1251" w:type="pct"/>
            <w:shd w:val="clear" w:color="auto" w:fill="auto"/>
            <w:noWrap/>
            <w:vAlign w:val="center"/>
          </w:tcPr>
          <w:p w14:paraId="3E5B695B">
            <w:pPr>
              <w:spacing w:after="0" w:line="240" w:lineRule="auto"/>
              <w:rPr>
                <w:rFonts w:ascii="Arial" w:hAnsi="Arial" w:eastAsia="Times New Roman" w:cs="Arial"/>
                <w:color w:val="000000"/>
                <w:sz w:val="20"/>
                <w:szCs w:val="20"/>
                <w:lang w:eastAsia="pt-BR"/>
              </w:rPr>
            </w:pPr>
            <w:r>
              <w:rPr>
                <w:rFonts w:ascii="Arial" w:hAnsi="Arial" w:cs="Arial"/>
                <w:sz w:val="20"/>
                <w:szCs w:val="20"/>
              </w:rPr>
              <w:t>Saídas analógicas</w:t>
            </w:r>
          </w:p>
        </w:tc>
        <w:tc>
          <w:tcPr>
            <w:tcW w:w="1251" w:type="pct"/>
            <w:vAlign w:val="center"/>
          </w:tcPr>
          <w:p w14:paraId="53E58CB1">
            <w:pPr>
              <w:spacing w:after="0" w:line="240" w:lineRule="auto"/>
              <w:jc w:val="center"/>
              <w:rPr>
                <w:rFonts w:ascii="Arial" w:hAnsi="Arial" w:cs="Arial"/>
                <w:sz w:val="20"/>
                <w:szCs w:val="20"/>
              </w:rPr>
            </w:pPr>
            <w:r>
              <w:rPr>
                <w:rFonts w:ascii="Arial" w:hAnsi="Arial" w:cs="Arial"/>
                <w:sz w:val="20"/>
                <w:szCs w:val="20"/>
              </w:rPr>
              <w:t>1</w:t>
            </w:r>
          </w:p>
        </w:tc>
        <w:tc>
          <w:tcPr>
            <w:tcW w:w="1250" w:type="pct"/>
            <w:vAlign w:val="center"/>
          </w:tcPr>
          <w:p w14:paraId="28534AD4">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1</w:t>
            </w:r>
          </w:p>
        </w:tc>
        <w:tc>
          <w:tcPr>
            <w:tcW w:w="1248" w:type="pct"/>
            <w:shd w:val="clear" w:color="000000" w:fill="FFFFFF"/>
            <w:vAlign w:val="center"/>
          </w:tcPr>
          <w:p w14:paraId="1E6A6968">
            <w:pPr>
              <w:spacing w:after="0" w:line="240" w:lineRule="auto"/>
              <w:jc w:val="center"/>
              <w:rPr>
                <w:rFonts w:ascii="Arial" w:hAnsi="Arial" w:eastAsia="Times New Roman" w:cs="Arial"/>
                <w:color w:val="000000"/>
                <w:sz w:val="20"/>
                <w:szCs w:val="20"/>
                <w:lang w:eastAsia="pt-BR"/>
              </w:rPr>
            </w:pPr>
            <w:r>
              <w:rPr>
                <w:rFonts w:ascii="Arial" w:hAnsi="Arial" w:cs="Arial"/>
                <w:sz w:val="20"/>
                <w:szCs w:val="20"/>
              </w:rPr>
              <w:t>0</w:t>
            </w:r>
          </w:p>
        </w:tc>
      </w:tr>
      <w:tr w14:paraId="201A6DD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1251" w:type="pct"/>
            <w:shd w:val="clear" w:color="auto" w:fill="auto"/>
            <w:noWrap/>
            <w:vAlign w:val="center"/>
          </w:tcPr>
          <w:p w14:paraId="01881550">
            <w:pPr>
              <w:spacing w:after="0" w:line="240" w:lineRule="auto"/>
              <w:rPr>
                <w:rFonts w:ascii="Arial" w:hAnsi="Arial" w:cs="Arial"/>
                <w:sz w:val="20"/>
                <w:szCs w:val="20"/>
              </w:rPr>
            </w:pPr>
            <w:r>
              <w:rPr>
                <w:rFonts w:ascii="Arial" w:hAnsi="Arial" w:cs="Arial"/>
                <w:sz w:val="20"/>
                <w:szCs w:val="20"/>
              </w:rPr>
              <w:t>Temperatura (RTD)</w:t>
            </w:r>
          </w:p>
        </w:tc>
        <w:tc>
          <w:tcPr>
            <w:tcW w:w="1251" w:type="pct"/>
            <w:vAlign w:val="center"/>
          </w:tcPr>
          <w:p w14:paraId="5CA64519">
            <w:pPr>
              <w:spacing w:after="0" w:line="240" w:lineRule="auto"/>
              <w:jc w:val="center"/>
              <w:rPr>
                <w:rFonts w:ascii="Arial" w:hAnsi="Arial" w:cs="Arial"/>
                <w:sz w:val="20"/>
                <w:szCs w:val="20"/>
              </w:rPr>
            </w:pPr>
            <w:r>
              <w:rPr>
                <w:rFonts w:ascii="Arial" w:hAnsi="Arial" w:cs="Arial"/>
                <w:sz w:val="20"/>
                <w:szCs w:val="20"/>
              </w:rPr>
              <w:t>0</w:t>
            </w:r>
          </w:p>
        </w:tc>
        <w:tc>
          <w:tcPr>
            <w:tcW w:w="1250" w:type="pct"/>
            <w:vAlign w:val="center"/>
          </w:tcPr>
          <w:p w14:paraId="71B5C245">
            <w:pPr>
              <w:spacing w:after="0" w:line="240" w:lineRule="auto"/>
              <w:jc w:val="center"/>
              <w:rPr>
                <w:rFonts w:ascii="Arial" w:hAnsi="Arial" w:cs="Arial"/>
                <w:sz w:val="20"/>
                <w:szCs w:val="20"/>
              </w:rPr>
            </w:pPr>
            <w:r>
              <w:rPr>
                <w:rFonts w:ascii="Arial" w:hAnsi="Arial" w:cs="Arial"/>
                <w:sz w:val="20"/>
                <w:szCs w:val="20"/>
              </w:rPr>
              <w:t>3</w:t>
            </w:r>
          </w:p>
        </w:tc>
        <w:tc>
          <w:tcPr>
            <w:tcW w:w="1248" w:type="pct"/>
            <w:shd w:val="clear" w:color="000000" w:fill="FFFFFF"/>
            <w:vAlign w:val="center"/>
          </w:tcPr>
          <w:p w14:paraId="64EAD5D6">
            <w:pPr>
              <w:spacing w:after="0" w:line="240" w:lineRule="auto"/>
              <w:jc w:val="center"/>
              <w:rPr>
                <w:rFonts w:ascii="Arial" w:hAnsi="Arial" w:cs="Arial"/>
                <w:sz w:val="20"/>
                <w:szCs w:val="20"/>
              </w:rPr>
            </w:pPr>
            <w:r>
              <w:rPr>
                <w:rFonts w:ascii="Arial" w:hAnsi="Arial" w:cs="Arial"/>
                <w:sz w:val="20"/>
                <w:szCs w:val="20"/>
              </w:rPr>
              <w:t>0</w:t>
            </w:r>
          </w:p>
        </w:tc>
      </w:tr>
    </w:tbl>
    <w:p w14:paraId="49AC9F41">
      <w:pPr>
        <w:autoSpaceDE w:val="0"/>
        <w:autoSpaceDN w:val="0"/>
        <w:adjustRightInd w:val="0"/>
        <w:spacing w:after="120" w:line="240" w:lineRule="auto"/>
        <w:ind w:left="1800"/>
        <w:jc w:val="both"/>
        <w:rPr>
          <w:rFonts w:ascii="Arial" w:hAnsi="Arial" w:cs="Arial"/>
          <w:b/>
          <w:bCs/>
        </w:rPr>
      </w:pPr>
    </w:p>
    <w:p w14:paraId="3B46425B">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158" w:name="_Toc119484287"/>
      <w:r>
        <w:rPr>
          <w:rFonts w:ascii="Arial" w:hAnsi="Arial" w:cs="Arial"/>
          <w:b/>
          <w:color w:val="000000"/>
        </w:rPr>
        <w:t>SISTEMA DE AUTOMAÇÃO</w:t>
      </w:r>
      <w:bookmarkEnd w:id="158"/>
    </w:p>
    <w:p w14:paraId="116C8344">
      <w:pPr>
        <w:autoSpaceDE w:val="0"/>
        <w:autoSpaceDN w:val="0"/>
        <w:adjustRightInd w:val="0"/>
        <w:spacing w:after="120" w:line="240" w:lineRule="auto"/>
        <w:jc w:val="both"/>
        <w:rPr>
          <w:rFonts w:ascii="Arial" w:hAnsi="Arial" w:cs="Arial"/>
        </w:rPr>
      </w:pPr>
      <w:r>
        <w:rPr>
          <w:rFonts w:ascii="Arial" w:hAnsi="Arial" w:cs="Arial"/>
        </w:rPr>
        <w:t>O escopo previsto para esse projeto contempla o fornecimento de mão de obra de engenharia para desenvolvimento de uma solução de software para o sistema de controle e supervisão (CLP e supervisório).</w:t>
      </w:r>
    </w:p>
    <w:p w14:paraId="0AF471E4">
      <w:pPr>
        <w:autoSpaceDE w:val="0"/>
        <w:autoSpaceDN w:val="0"/>
        <w:adjustRightInd w:val="0"/>
        <w:spacing w:after="120" w:line="240" w:lineRule="auto"/>
        <w:jc w:val="both"/>
        <w:rPr>
          <w:rFonts w:ascii="Arial" w:hAnsi="Arial" w:cs="Arial"/>
        </w:rPr>
      </w:pPr>
      <w:r>
        <w:rPr>
          <w:rFonts w:ascii="Arial" w:hAnsi="Arial" w:cs="Arial"/>
        </w:rPr>
        <w:t>Contemplamos o desenvolvimento junto com o CONTRATANTE de um plano de automação, padronizando assim todo o sistema. Após a validação desse plano nossa equipe fara todo o desenvolvimento do novo programa do CLP e novo Sistema de Supervisão.</w:t>
      </w:r>
    </w:p>
    <w:p w14:paraId="5EC1F56B">
      <w:pPr>
        <w:autoSpaceDE w:val="0"/>
        <w:autoSpaceDN w:val="0"/>
        <w:adjustRightInd w:val="0"/>
        <w:spacing w:after="120" w:line="240" w:lineRule="auto"/>
        <w:jc w:val="both"/>
        <w:rPr>
          <w:rFonts w:ascii="Arial" w:hAnsi="Arial" w:cs="Arial"/>
        </w:rPr>
      </w:pPr>
      <w:r>
        <w:rPr>
          <w:rFonts w:ascii="Arial" w:hAnsi="Arial" w:cs="Arial"/>
        </w:rPr>
        <w:t>Consideramos uma análise criteriosa da atual logica de controle para otimização e melhorias, se necessário, pensando sempre na segurança das pessoas e equipamentos.</w:t>
      </w:r>
    </w:p>
    <w:p w14:paraId="51F0EF8C">
      <w:pPr>
        <w:autoSpaceDE w:val="0"/>
        <w:autoSpaceDN w:val="0"/>
        <w:adjustRightInd w:val="0"/>
        <w:spacing w:after="120" w:line="240" w:lineRule="auto"/>
        <w:ind w:left="708"/>
        <w:jc w:val="both"/>
        <w:rPr>
          <w:rFonts w:ascii="Arial" w:hAnsi="Arial" w:cs="Arial"/>
        </w:rPr>
      </w:pPr>
    </w:p>
    <w:p w14:paraId="2322BA5C">
      <w:pPr>
        <w:pStyle w:val="21"/>
        <w:numPr>
          <w:ilvl w:val="1"/>
          <w:numId w:val="2"/>
        </w:numPr>
        <w:tabs>
          <w:tab w:val="clear" w:pos="4252"/>
          <w:tab w:val="clear" w:pos="8504"/>
        </w:tabs>
        <w:spacing w:after="120"/>
        <w:jc w:val="both"/>
        <w:outlineLvl w:val="1"/>
        <w:rPr>
          <w:rFonts w:ascii="Arial" w:hAnsi="Arial" w:cs="Arial"/>
          <w:b/>
        </w:rPr>
      </w:pPr>
      <w:bookmarkStart w:id="159" w:name="_Toc74638066"/>
      <w:bookmarkStart w:id="160" w:name="_Toc119484288"/>
      <w:r>
        <w:rPr>
          <w:rFonts w:ascii="Arial" w:hAnsi="Arial" w:cs="Arial"/>
          <w:b/>
        </w:rPr>
        <w:t>DESENVOLVIMENTO DE SOFTWARE</w:t>
      </w:r>
      <w:bookmarkEnd w:id="159"/>
      <w:bookmarkEnd w:id="160"/>
    </w:p>
    <w:p w14:paraId="06540F80">
      <w:pPr>
        <w:spacing w:after="120" w:line="240" w:lineRule="auto"/>
        <w:ind w:left="283"/>
        <w:jc w:val="both"/>
        <w:rPr>
          <w:rFonts w:ascii="Arial" w:hAnsi="Arial" w:cs="Arial"/>
        </w:rPr>
      </w:pPr>
      <w:r>
        <w:rPr>
          <w:rFonts w:ascii="Arial" w:hAnsi="Arial" w:cs="Arial"/>
        </w:rPr>
        <w:t>Toda a configuração será executada seguindo o padrão e bibliotecas da AUTPRO, caso cliente opte por algo diferente a AUTPRO se reserva o direito de analisar e se necessário apresentar uma revisão comercial.</w:t>
      </w:r>
    </w:p>
    <w:p w14:paraId="61E35E31">
      <w:pPr>
        <w:spacing w:after="120" w:line="240" w:lineRule="auto"/>
        <w:ind w:left="283"/>
        <w:jc w:val="both"/>
        <w:rPr>
          <w:rFonts w:ascii="Arial" w:hAnsi="Arial" w:cs="Arial"/>
        </w:rPr>
      </w:pPr>
      <w:r>
        <w:rPr>
          <w:rFonts w:ascii="Arial" w:hAnsi="Arial" w:cs="Arial"/>
        </w:rPr>
        <w:t>No início dos trabalhos será feita uma análise crítica da documentação recebida. Desvios serão indicados para a CONTRATANTE.</w:t>
      </w:r>
    </w:p>
    <w:p w14:paraId="6AA15C95">
      <w:pPr>
        <w:spacing w:after="120" w:line="240" w:lineRule="auto"/>
        <w:ind w:left="283"/>
        <w:jc w:val="both"/>
        <w:rPr>
          <w:rFonts w:ascii="Arial" w:hAnsi="Arial" w:cs="Arial"/>
        </w:rPr>
      </w:pPr>
      <w:r>
        <w:rPr>
          <w:rFonts w:ascii="Arial" w:hAnsi="Arial" w:cs="Arial"/>
        </w:rPr>
        <w:t>As atividades de desenvolvimento só serão iniciadas quando a documentação disponível for consistente e suficiente para execução dos trabalhos sem interrupção.</w:t>
      </w:r>
    </w:p>
    <w:p w14:paraId="4B69B7B7">
      <w:pPr>
        <w:spacing w:after="120" w:line="240" w:lineRule="auto"/>
        <w:ind w:left="283"/>
        <w:jc w:val="both"/>
        <w:rPr>
          <w:rFonts w:ascii="Arial" w:hAnsi="Arial" w:cs="Arial"/>
        </w:rPr>
      </w:pPr>
      <w:r>
        <w:rPr>
          <w:rFonts w:ascii="Arial" w:hAnsi="Arial" w:cs="Arial"/>
        </w:rPr>
        <w:t>Os desvios deverão ser plenamente esclarecidos. Caso permaneçam inconsistências e seja necessária nova análise da documentação pela AUTPRO e/ou sejam solicitadas alterações posteriores, todas poderão ser objeto de novas tratativas comerciais.</w:t>
      </w:r>
    </w:p>
    <w:p w14:paraId="31B9BD6D">
      <w:pPr>
        <w:spacing w:after="120" w:line="240" w:lineRule="auto"/>
        <w:ind w:left="283"/>
        <w:jc w:val="both"/>
        <w:rPr>
          <w:rFonts w:ascii="Arial" w:hAnsi="Arial" w:cs="Arial"/>
        </w:rPr>
      </w:pPr>
      <w:r>
        <w:rPr>
          <w:rFonts w:ascii="Arial" w:hAnsi="Arial" w:cs="Arial"/>
        </w:rPr>
        <w:t>Será executada a programação do software aplicativo referente ao PLC e Supervisório SCADA na sua última versão.</w:t>
      </w:r>
    </w:p>
    <w:p w14:paraId="3DA4BF30">
      <w:pPr>
        <w:spacing w:after="120" w:line="240" w:lineRule="auto"/>
        <w:ind w:left="283"/>
        <w:jc w:val="both"/>
        <w:rPr>
          <w:rFonts w:ascii="Arial" w:hAnsi="Arial" w:cs="Arial"/>
        </w:rPr>
      </w:pPr>
    </w:p>
    <w:p w14:paraId="74475DF0">
      <w:pPr>
        <w:pStyle w:val="21"/>
        <w:numPr>
          <w:ilvl w:val="1"/>
          <w:numId w:val="2"/>
        </w:numPr>
        <w:tabs>
          <w:tab w:val="clear" w:pos="4252"/>
          <w:tab w:val="clear" w:pos="8504"/>
        </w:tabs>
        <w:spacing w:after="120"/>
        <w:jc w:val="both"/>
        <w:outlineLvl w:val="1"/>
        <w:rPr>
          <w:rFonts w:ascii="Arial" w:hAnsi="Arial" w:cs="Arial"/>
          <w:b/>
        </w:rPr>
      </w:pPr>
      <w:bookmarkStart w:id="161" w:name="_Toc30600291"/>
      <w:bookmarkStart w:id="162" w:name="_Toc32616490"/>
      <w:bookmarkStart w:id="163" w:name="_Toc30603649"/>
      <w:bookmarkStart w:id="164" w:name="_Toc43719242"/>
      <w:bookmarkStart w:id="165" w:name="_Toc31889635"/>
      <w:bookmarkStart w:id="166" w:name="_Toc119484289"/>
      <w:r>
        <w:rPr>
          <w:rFonts w:ascii="Arial" w:hAnsi="Arial" w:cs="Arial"/>
          <w:b/>
        </w:rPr>
        <w:t>ARQUITETURA DE REDE</w:t>
      </w:r>
      <w:bookmarkEnd w:id="161"/>
      <w:bookmarkEnd w:id="162"/>
      <w:bookmarkEnd w:id="163"/>
      <w:bookmarkEnd w:id="164"/>
      <w:bookmarkEnd w:id="165"/>
      <w:r>
        <w:rPr>
          <w:rFonts w:ascii="Arial" w:hAnsi="Arial" w:cs="Arial"/>
          <w:b/>
          <w:color w:val="FF0000"/>
        </w:rPr>
        <w:t xml:space="preserve"> (SENÃO HOUVER, REMOVER)</w:t>
      </w:r>
      <w:bookmarkEnd w:id="166"/>
    </w:p>
    <w:p w14:paraId="27871C38">
      <w:pPr>
        <w:pStyle w:val="35"/>
        <w:spacing w:after="120" w:line="240" w:lineRule="auto"/>
        <w:ind w:left="360"/>
        <w:rPr>
          <w:rFonts w:ascii="Arial" w:hAnsi="Arial" w:cs="Arial"/>
          <w:bCs/>
          <w:color w:val="000000"/>
        </w:rPr>
      </w:pPr>
      <w:r>
        <w:rPr>
          <w:rFonts w:ascii="Arial" w:hAnsi="Arial" w:cs="Arial"/>
          <w:bCs/>
          <w:color w:val="000000"/>
        </w:rPr>
        <w:t>Estamos considerando os seguintes fornecimentos:</w:t>
      </w:r>
    </w:p>
    <w:p w14:paraId="05526731">
      <w:pPr>
        <w:pStyle w:val="21"/>
        <w:tabs>
          <w:tab w:val="left" w:pos="284"/>
          <w:tab w:val="left" w:pos="426"/>
          <w:tab w:val="clear" w:pos="4252"/>
          <w:tab w:val="clear" w:pos="8504"/>
        </w:tabs>
        <w:spacing w:after="120"/>
        <w:ind w:left="360"/>
      </w:pPr>
    </w:p>
    <w:p w14:paraId="454D63EB">
      <w:pPr>
        <w:pStyle w:val="21"/>
        <w:tabs>
          <w:tab w:val="left" w:pos="284"/>
          <w:tab w:val="left" w:pos="426"/>
          <w:tab w:val="clear" w:pos="4252"/>
          <w:tab w:val="clear" w:pos="8504"/>
        </w:tabs>
        <w:spacing w:after="120"/>
        <w:jc w:val="center"/>
        <w:rPr>
          <w:rFonts w:ascii="Arial" w:hAnsi="Arial" w:cs="Arial"/>
          <w:b/>
          <w:bCs/>
        </w:rPr>
      </w:pPr>
      <w:r>
        <w:rPr>
          <w:rFonts w:ascii="Arial" w:hAnsi="Arial" w:cs="Arial"/>
          <w:b/>
          <w:bCs/>
          <w:highlight w:val="yellow"/>
        </w:rPr>
        <w:t>INSERIR ARQUITEUTRA  CASO HOUVER</w:t>
      </w:r>
    </w:p>
    <w:p w14:paraId="0673D348">
      <w:pPr>
        <w:spacing w:after="120" w:line="240" w:lineRule="auto"/>
        <w:ind w:left="283"/>
        <w:jc w:val="both"/>
        <w:rPr>
          <w:rFonts w:ascii="Arial" w:hAnsi="Arial" w:cs="Arial"/>
        </w:rPr>
      </w:pPr>
    </w:p>
    <w:p w14:paraId="28A044B7">
      <w:pPr>
        <w:pStyle w:val="21"/>
        <w:numPr>
          <w:ilvl w:val="1"/>
          <w:numId w:val="2"/>
        </w:numPr>
        <w:tabs>
          <w:tab w:val="clear" w:pos="4252"/>
          <w:tab w:val="clear" w:pos="8504"/>
        </w:tabs>
        <w:spacing w:after="120"/>
        <w:jc w:val="both"/>
        <w:outlineLvl w:val="1"/>
        <w:rPr>
          <w:rFonts w:ascii="Arial" w:hAnsi="Arial" w:cs="Arial"/>
          <w:b/>
        </w:rPr>
      </w:pPr>
      <w:bookmarkStart w:id="167" w:name="_Toc66781927"/>
      <w:bookmarkStart w:id="168" w:name="_Toc119484290"/>
      <w:r>
        <w:rPr>
          <w:rFonts w:ascii="Arial" w:hAnsi="Arial" w:cs="Arial"/>
          <w:b/>
        </w:rPr>
        <w:t>SALA DE CONTROLE / SISTEMA DE SUPERVISÃO</w:t>
      </w:r>
      <w:r>
        <w:rPr>
          <w:rFonts w:ascii="Arial" w:hAnsi="Arial" w:cs="Arial"/>
          <w:b/>
          <w:color w:val="FF0000"/>
        </w:rPr>
        <w:t xml:space="preserve"> (SENÃO HOUVER, REMOVER)</w:t>
      </w:r>
      <w:bookmarkEnd w:id="167"/>
      <w:bookmarkEnd w:id="168"/>
    </w:p>
    <w:p w14:paraId="2778DDA0">
      <w:pPr>
        <w:spacing w:after="120" w:line="240" w:lineRule="auto"/>
        <w:ind w:firstLine="283"/>
        <w:rPr>
          <w:rFonts w:ascii="Arial" w:hAnsi="Arial" w:cs="Arial"/>
          <w:bCs/>
          <w:color w:val="000000"/>
        </w:rPr>
      </w:pPr>
      <w:r>
        <w:rPr>
          <w:rFonts w:ascii="Arial" w:hAnsi="Arial" w:cs="Arial"/>
          <w:bCs/>
          <w:color w:val="000000"/>
        </w:rPr>
        <w:t>Estamos considerando os seguintes fornecimentos: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1749"/>
        <w:gridCol w:w="1750"/>
        <w:gridCol w:w="7183"/>
      </w:tblGrid>
      <w:tr w14:paraId="3F6D73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84" w:hRule="atLeast"/>
          <w:jc w:val="center"/>
        </w:trPr>
        <w:tc>
          <w:tcPr>
            <w:tcW w:w="819" w:type="pct"/>
            <w:shd w:val="clear" w:color="auto" w:fill="0070C0"/>
            <w:vAlign w:val="center"/>
          </w:tcPr>
          <w:p w14:paraId="62DAFEFE">
            <w:pPr>
              <w:spacing w:after="0" w:line="240" w:lineRule="auto"/>
              <w:ind w:right="-34"/>
              <w:jc w:val="center"/>
              <w:rPr>
                <w:rFonts w:ascii="Arial" w:hAnsi="Arial" w:cs="Arial"/>
                <w:b/>
                <w:color w:val="FFFFFF" w:themeColor="background1"/>
                <w:sz w:val="20"/>
                <w:szCs w:val="20"/>
                <w14:textFill>
                  <w14:solidFill>
                    <w14:schemeClr w14:val="bg1"/>
                  </w14:solidFill>
                </w14:textFill>
              </w:rPr>
            </w:pPr>
            <w:r>
              <w:rPr>
                <w:rFonts w:ascii="Arial" w:hAnsi="Arial" w:cs="Arial"/>
                <w:b/>
                <w:color w:val="FFFFFF" w:themeColor="background1"/>
                <w:sz w:val="20"/>
                <w:szCs w:val="20"/>
                <w14:textFill>
                  <w14:solidFill>
                    <w14:schemeClr w14:val="bg1"/>
                  </w14:solidFill>
                </w14:textFill>
              </w:rPr>
              <w:t>ITEM</w:t>
            </w:r>
          </w:p>
        </w:tc>
        <w:tc>
          <w:tcPr>
            <w:tcW w:w="819" w:type="pct"/>
            <w:shd w:val="clear" w:color="auto" w:fill="0070C0"/>
            <w:vAlign w:val="center"/>
          </w:tcPr>
          <w:p w14:paraId="06753523">
            <w:pPr>
              <w:spacing w:after="0" w:line="240" w:lineRule="auto"/>
              <w:ind w:right="-34"/>
              <w:jc w:val="center"/>
              <w:rPr>
                <w:rFonts w:ascii="Arial" w:hAnsi="Arial" w:cs="Arial"/>
                <w:b/>
                <w:color w:val="FFFFFF" w:themeColor="background1"/>
                <w:sz w:val="20"/>
                <w:szCs w:val="20"/>
                <w14:textFill>
                  <w14:solidFill>
                    <w14:schemeClr w14:val="bg1"/>
                  </w14:solidFill>
                </w14:textFill>
              </w:rPr>
            </w:pPr>
            <w:r>
              <w:rPr>
                <w:rFonts w:ascii="Arial" w:hAnsi="Arial" w:cs="Arial"/>
                <w:b/>
                <w:color w:val="FFFFFF" w:themeColor="background1"/>
                <w:sz w:val="20"/>
                <w:szCs w:val="20"/>
                <w14:textFill>
                  <w14:solidFill>
                    <w14:schemeClr w14:val="bg1"/>
                  </w14:solidFill>
                </w14:textFill>
              </w:rPr>
              <w:t>QTD.</w:t>
            </w:r>
          </w:p>
        </w:tc>
        <w:tc>
          <w:tcPr>
            <w:tcW w:w="3362" w:type="pct"/>
            <w:shd w:val="clear" w:color="auto" w:fill="0070C0"/>
            <w:vAlign w:val="center"/>
          </w:tcPr>
          <w:p w14:paraId="5984318A">
            <w:pPr>
              <w:spacing w:after="0" w:line="240" w:lineRule="auto"/>
              <w:ind w:right="-34"/>
              <w:jc w:val="center"/>
              <w:rPr>
                <w:rFonts w:ascii="Arial" w:hAnsi="Arial" w:cs="Arial"/>
                <w:b/>
                <w:color w:val="FFFFFF" w:themeColor="background1"/>
                <w:sz w:val="20"/>
                <w:szCs w:val="20"/>
                <w14:textFill>
                  <w14:solidFill>
                    <w14:schemeClr w14:val="bg1"/>
                  </w14:solidFill>
                </w14:textFill>
              </w:rPr>
            </w:pPr>
            <w:r>
              <w:rPr>
                <w:rFonts w:ascii="Arial" w:hAnsi="Arial" w:cs="Arial"/>
                <w:b/>
                <w:color w:val="FFFFFF" w:themeColor="background1"/>
                <w:sz w:val="20"/>
                <w:szCs w:val="20"/>
                <w14:textFill>
                  <w14:solidFill>
                    <w14:schemeClr w14:val="bg1"/>
                  </w14:solidFill>
                </w14:textFill>
              </w:rPr>
              <w:t>DESCRIÇÃO</w:t>
            </w:r>
          </w:p>
        </w:tc>
      </w:tr>
      <w:tr w14:paraId="55DB956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84" w:hRule="atLeast"/>
          <w:jc w:val="center"/>
        </w:trPr>
        <w:tc>
          <w:tcPr>
            <w:tcW w:w="819" w:type="pct"/>
            <w:vAlign w:val="center"/>
          </w:tcPr>
          <w:p w14:paraId="64EDD1C0">
            <w:pPr>
              <w:spacing w:after="0" w:line="240" w:lineRule="auto"/>
              <w:jc w:val="center"/>
              <w:rPr>
                <w:rFonts w:ascii="Arial" w:hAnsi="Arial" w:cs="Arial"/>
                <w:b/>
                <w:sz w:val="20"/>
                <w:szCs w:val="20"/>
              </w:rPr>
            </w:pPr>
            <w:r>
              <w:rPr>
                <w:rFonts w:ascii="Arial" w:hAnsi="Arial" w:cs="Arial"/>
                <w:b/>
                <w:sz w:val="20"/>
                <w:szCs w:val="20"/>
              </w:rPr>
              <w:t>01</w:t>
            </w:r>
          </w:p>
        </w:tc>
        <w:tc>
          <w:tcPr>
            <w:tcW w:w="819" w:type="pct"/>
            <w:vAlign w:val="center"/>
          </w:tcPr>
          <w:p w14:paraId="12949F19">
            <w:pPr>
              <w:spacing w:after="0" w:line="240" w:lineRule="auto"/>
              <w:jc w:val="center"/>
              <w:rPr>
                <w:rFonts w:ascii="Arial" w:hAnsi="Arial" w:cs="Arial"/>
                <w:sz w:val="20"/>
                <w:szCs w:val="20"/>
              </w:rPr>
            </w:pPr>
            <w:r>
              <w:rPr>
                <w:rFonts w:ascii="Arial" w:hAnsi="Arial" w:cs="Arial"/>
                <w:sz w:val="20"/>
                <w:szCs w:val="20"/>
              </w:rPr>
              <w:t>XX</w:t>
            </w:r>
          </w:p>
        </w:tc>
        <w:tc>
          <w:tcPr>
            <w:tcW w:w="3362" w:type="pct"/>
            <w:vAlign w:val="center"/>
          </w:tcPr>
          <w:p w14:paraId="6AA84E95">
            <w:pPr>
              <w:spacing w:after="0" w:line="240" w:lineRule="auto"/>
              <w:rPr>
                <w:rFonts w:ascii="Arial" w:hAnsi="Arial" w:cs="Arial"/>
                <w:sz w:val="20"/>
                <w:szCs w:val="20"/>
              </w:rPr>
            </w:pPr>
            <w:r>
              <w:rPr>
                <w:rFonts w:ascii="Arial" w:hAnsi="Arial" w:cs="Arial"/>
                <w:sz w:val="20"/>
                <w:szCs w:val="20"/>
              </w:rPr>
              <w:t xml:space="preserve">XXXXXX </w:t>
            </w:r>
          </w:p>
        </w:tc>
      </w:tr>
      <w:tr w14:paraId="4E07D93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84" w:hRule="atLeast"/>
          <w:jc w:val="center"/>
        </w:trPr>
        <w:tc>
          <w:tcPr>
            <w:tcW w:w="819" w:type="pct"/>
            <w:vAlign w:val="center"/>
          </w:tcPr>
          <w:p w14:paraId="640054A1">
            <w:pPr>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sz w:val="20"/>
                <w:szCs w:val="20"/>
              </w:rPr>
              <w:t>02</w:t>
            </w:r>
          </w:p>
        </w:tc>
        <w:tc>
          <w:tcPr>
            <w:tcW w:w="819" w:type="pct"/>
            <w:vAlign w:val="center"/>
          </w:tcPr>
          <w:p w14:paraId="7BBBA31D">
            <w:pPr>
              <w:spacing w:after="0" w:line="240" w:lineRule="auto"/>
              <w:jc w:val="center"/>
              <w:rPr>
                <w:rFonts w:ascii="Arial" w:hAnsi="Arial" w:cs="Arial"/>
                <w:sz w:val="20"/>
                <w:szCs w:val="20"/>
              </w:rPr>
            </w:pPr>
            <w:r>
              <w:rPr>
                <w:rFonts w:ascii="Arial" w:hAnsi="Arial" w:cs="Arial"/>
                <w:sz w:val="20"/>
                <w:szCs w:val="20"/>
              </w:rPr>
              <w:t>XX</w:t>
            </w:r>
          </w:p>
        </w:tc>
        <w:tc>
          <w:tcPr>
            <w:tcW w:w="3362" w:type="pct"/>
            <w:vAlign w:val="center"/>
          </w:tcPr>
          <w:p w14:paraId="686D8EB0">
            <w:pPr>
              <w:spacing w:after="0" w:line="240" w:lineRule="auto"/>
              <w:rPr>
                <w:rFonts w:ascii="Arial" w:hAnsi="Arial" w:cs="Arial"/>
                <w:color w:val="000000" w:themeColor="text1"/>
                <w:sz w:val="20"/>
                <w:szCs w:val="20"/>
                <w14:textFill>
                  <w14:solidFill>
                    <w14:schemeClr w14:val="tx1"/>
                  </w14:solidFill>
                </w14:textFill>
              </w:rPr>
            </w:pPr>
            <w:r>
              <w:rPr>
                <w:rFonts w:ascii="Arial" w:hAnsi="Arial" w:cs="Arial"/>
                <w:sz w:val="20"/>
                <w:szCs w:val="20"/>
              </w:rPr>
              <w:t>XXXXXX</w:t>
            </w:r>
          </w:p>
        </w:tc>
      </w:tr>
      <w:tr w14:paraId="40D801A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84" w:hRule="atLeast"/>
          <w:jc w:val="center"/>
        </w:trPr>
        <w:tc>
          <w:tcPr>
            <w:tcW w:w="819" w:type="pct"/>
            <w:vAlign w:val="center"/>
          </w:tcPr>
          <w:p w14:paraId="1E2506AC">
            <w:pPr>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sz w:val="20"/>
                <w:szCs w:val="20"/>
              </w:rPr>
              <w:t>03</w:t>
            </w:r>
          </w:p>
        </w:tc>
        <w:tc>
          <w:tcPr>
            <w:tcW w:w="819" w:type="pct"/>
            <w:vAlign w:val="center"/>
          </w:tcPr>
          <w:p w14:paraId="0D7DB959">
            <w:pPr>
              <w:spacing w:after="0" w:line="240" w:lineRule="auto"/>
              <w:jc w:val="center"/>
              <w:rPr>
                <w:rFonts w:ascii="Arial" w:hAnsi="Arial" w:cs="Arial"/>
                <w:sz w:val="20"/>
                <w:szCs w:val="20"/>
              </w:rPr>
            </w:pPr>
            <w:r>
              <w:rPr>
                <w:rFonts w:ascii="Arial" w:hAnsi="Arial" w:cs="Arial"/>
                <w:sz w:val="20"/>
                <w:szCs w:val="20"/>
              </w:rPr>
              <w:t>XX</w:t>
            </w:r>
          </w:p>
        </w:tc>
        <w:tc>
          <w:tcPr>
            <w:tcW w:w="3362" w:type="pct"/>
            <w:vAlign w:val="center"/>
          </w:tcPr>
          <w:p w14:paraId="2B3C3C09">
            <w:pPr>
              <w:spacing w:after="0" w:line="240" w:lineRule="auto"/>
              <w:rPr>
                <w:rFonts w:ascii="Arial" w:hAnsi="Arial" w:cs="Arial"/>
                <w:color w:val="000000" w:themeColor="text1"/>
                <w:sz w:val="20"/>
                <w:szCs w:val="20"/>
                <w14:textFill>
                  <w14:solidFill>
                    <w14:schemeClr w14:val="tx1"/>
                  </w14:solidFill>
                </w14:textFill>
              </w:rPr>
            </w:pPr>
            <w:r>
              <w:rPr>
                <w:rFonts w:ascii="Arial" w:hAnsi="Arial" w:cs="Arial"/>
                <w:sz w:val="20"/>
                <w:szCs w:val="20"/>
              </w:rPr>
              <w:t>XXXXXX</w:t>
            </w:r>
          </w:p>
        </w:tc>
      </w:tr>
      <w:tr w14:paraId="6B2C731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84" w:hRule="atLeast"/>
          <w:jc w:val="center"/>
        </w:trPr>
        <w:tc>
          <w:tcPr>
            <w:tcW w:w="819" w:type="pct"/>
            <w:vAlign w:val="center"/>
          </w:tcPr>
          <w:p w14:paraId="39C46273">
            <w:pPr>
              <w:spacing w:after="0" w:line="240" w:lineRule="auto"/>
              <w:jc w:val="center"/>
              <w:rPr>
                <w:rFonts w:ascii="Arial" w:hAnsi="Arial" w:cs="Arial"/>
                <w:b/>
                <w:sz w:val="20"/>
                <w:szCs w:val="20"/>
              </w:rPr>
            </w:pPr>
            <w:r>
              <w:rPr>
                <w:rFonts w:ascii="Arial" w:hAnsi="Arial" w:cs="Arial"/>
                <w:b/>
                <w:sz w:val="20"/>
                <w:szCs w:val="20"/>
              </w:rPr>
              <w:t>04</w:t>
            </w:r>
          </w:p>
        </w:tc>
        <w:tc>
          <w:tcPr>
            <w:tcW w:w="819" w:type="pct"/>
            <w:vAlign w:val="center"/>
          </w:tcPr>
          <w:p w14:paraId="3E019624">
            <w:pPr>
              <w:spacing w:after="0" w:line="240" w:lineRule="auto"/>
              <w:jc w:val="center"/>
              <w:rPr>
                <w:rFonts w:ascii="Arial" w:hAnsi="Arial" w:cs="Arial"/>
                <w:sz w:val="20"/>
                <w:szCs w:val="20"/>
              </w:rPr>
            </w:pPr>
            <w:r>
              <w:rPr>
                <w:rFonts w:ascii="Arial" w:hAnsi="Arial" w:cs="Arial"/>
                <w:sz w:val="20"/>
                <w:szCs w:val="20"/>
              </w:rPr>
              <w:t>XX</w:t>
            </w:r>
          </w:p>
        </w:tc>
        <w:tc>
          <w:tcPr>
            <w:tcW w:w="3362" w:type="pct"/>
            <w:vAlign w:val="center"/>
          </w:tcPr>
          <w:p w14:paraId="5DE9BE0A">
            <w:pPr>
              <w:spacing w:after="0" w:line="240" w:lineRule="auto"/>
              <w:rPr>
                <w:rFonts w:ascii="Arial" w:hAnsi="Arial" w:cs="Arial"/>
                <w:sz w:val="20"/>
                <w:szCs w:val="20"/>
              </w:rPr>
            </w:pPr>
            <w:r>
              <w:rPr>
                <w:rFonts w:ascii="Arial" w:hAnsi="Arial" w:cs="Arial"/>
                <w:sz w:val="20"/>
                <w:szCs w:val="20"/>
              </w:rPr>
              <w:t>XXXXXX</w:t>
            </w:r>
          </w:p>
        </w:tc>
      </w:tr>
      <w:tr w14:paraId="46345A2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84" w:hRule="atLeast"/>
          <w:jc w:val="center"/>
        </w:trPr>
        <w:tc>
          <w:tcPr>
            <w:tcW w:w="819" w:type="pct"/>
            <w:vAlign w:val="center"/>
          </w:tcPr>
          <w:p w14:paraId="234894BF">
            <w:pPr>
              <w:spacing w:after="0" w:line="240" w:lineRule="auto"/>
              <w:jc w:val="center"/>
              <w:rPr>
                <w:rFonts w:ascii="Arial" w:hAnsi="Arial" w:cs="Arial"/>
                <w:b/>
                <w:sz w:val="20"/>
                <w:szCs w:val="20"/>
              </w:rPr>
            </w:pPr>
            <w:r>
              <w:rPr>
                <w:rFonts w:ascii="Arial" w:hAnsi="Arial" w:cs="Arial"/>
                <w:b/>
                <w:sz w:val="20"/>
                <w:szCs w:val="20"/>
              </w:rPr>
              <w:t>05</w:t>
            </w:r>
          </w:p>
        </w:tc>
        <w:tc>
          <w:tcPr>
            <w:tcW w:w="819" w:type="pct"/>
            <w:vAlign w:val="center"/>
          </w:tcPr>
          <w:p w14:paraId="327F373C">
            <w:pPr>
              <w:spacing w:after="0" w:line="240" w:lineRule="auto"/>
              <w:jc w:val="center"/>
              <w:rPr>
                <w:rFonts w:ascii="Arial" w:hAnsi="Arial" w:cs="Arial"/>
                <w:sz w:val="20"/>
                <w:szCs w:val="20"/>
              </w:rPr>
            </w:pPr>
            <w:r>
              <w:rPr>
                <w:rFonts w:ascii="Arial" w:hAnsi="Arial" w:cs="Arial"/>
                <w:sz w:val="20"/>
                <w:szCs w:val="20"/>
              </w:rPr>
              <w:t>XX</w:t>
            </w:r>
          </w:p>
        </w:tc>
        <w:tc>
          <w:tcPr>
            <w:tcW w:w="3362" w:type="pct"/>
            <w:vAlign w:val="center"/>
          </w:tcPr>
          <w:p w14:paraId="5576B616">
            <w:pPr>
              <w:spacing w:after="0" w:line="240" w:lineRule="auto"/>
              <w:rPr>
                <w:rFonts w:ascii="Arial" w:hAnsi="Arial" w:cs="Arial"/>
                <w:sz w:val="20"/>
                <w:szCs w:val="20"/>
              </w:rPr>
            </w:pPr>
            <w:r>
              <w:rPr>
                <w:rFonts w:ascii="Arial" w:hAnsi="Arial" w:cs="Arial"/>
                <w:sz w:val="20"/>
                <w:szCs w:val="20"/>
              </w:rPr>
              <w:t>XXXXXX</w:t>
            </w:r>
          </w:p>
        </w:tc>
      </w:tr>
    </w:tbl>
    <w:p w14:paraId="53428EDC">
      <w:pPr>
        <w:autoSpaceDE w:val="0"/>
        <w:autoSpaceDN w:val="0"/>
        <w:adjustRightInd w:val="0"/>
        <w:spacing w:after="120" w:line="240" w:lineRule="auto"/>
        <w:jc w:val="both"/>
        <w:rPr>
          <w:rFonts w:ascii="Arial" w:hAnsi="Arial" w:cs="Arial"/>
        </w:rPr>
      </w:pPr>
    </w:p>
    <w:p w14:paraId="4F2D4E42">
      <w:pPr>
        <w:autoSpaceDE w:val="0"/>
        <w:autoSpaceDN w:val="0"/>
        <w:adjustRightInd w:val="0"/>
        <w:spacing w:after="120" w:line="240" w:lineRule="auto"/>
        <w:jc w:val="both"/>
        <w:rPr>
          <w:rFonts w:ascii="Arial" w:hAnsi="Arial" w:cs="Arial"/>
        </w:rPr>
      </w:pPr>
    </w:p>
    <w:p w14:paraId="4451A6DB">
      <w:pPr>
        <w:pStyle w:val="21"/>
        <w:numPr>
          <w:ilvl w:val="1"/>
          <w:numId w:val="2"/>
        </w:numPr>
        <w:tabs>
          <w:tab w:val="clear" w:pos="4252"/>
          <w:tab w:val="clear" w:pos="8504"/>
        </w:tabs>
        <w:spacing w:after="120"/>
        <w:jc w:val="both"/>
        <w:outlineLvl w:val="1"/>
        <w:rPr>
          <w:rFonts w:ascii="Arial" w:hAnsi="Arial" w:cs="Arial"/>
          <w:b/>
        </w:rPr>
      </w:pPr>
      <w:bookmarkStart w:id="169" w:name="_Toc119484291"/>
      <w:bookmarkStart w:id="170" w:name="_Toc66781933"/>
      <w:r>
        <w:rPr>
          <w:rFonts w:ascii="Arial" w:hAnsi="Arial" w:cs="Arial"/>
          <w:b/>
        </w:rPr>
        <w:t xml:space="preserve">FORNECIMENTO DE INSTRUMENTAÇÃO </w:t>
      </w:r>
      <w:r>
        <w:rPr>
          <w:rFonts w:ascii="Arial" w:hAnsi="Arial" w:cs="Arial"/>
          <w:b/>
          <w:color w:val="FF0000"/>
        </w:rPr>
        <w:t>(SENÃO HOUVER, REMOVER)</w:t>
      </w:r>
      <w:bookmarkEnd w:id="169"/>
      <w:bookmarkEnd w:id="170"/>
    </w:p>
    <w:p w14:paraId="1488EF63">
      <w:pPr>
        <w:spacing w:after="120" w:line="240" w:lineRule="auto"/>
        <w:ind w:firstLine="283"/>
        <w:rPr>
          <w:rFonts w:ascii="Arial" w:hAnsi="Arial" w:cs="Arial"/>
          <w:bCs/>
          <w:color w:val="000000"/>
        </w:rPr>
      </w:pPr>
      <w:r>
        <w:rPr>
          <w:rFonts w:ascii="Arial" w:hAnsi="Arial" w:cs="Arial"/>
          <w:bCs/>
          <w:color w:val="000000"/>
        </w:rPr>
        <w:t>Estamos considerando os seguintes fornecimentos:</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1375"/>
        <w:gridCol w:w="5309"/>
        <w:gridCol w:w="3922"/>
      </w:tblGrid>
      <w:tr w14:paraId="1160830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000000" w:fill="0070C0"/>
            <w:noWrap/>
            <w:vAlign w:val="center"/>
          </w:tcPr>
          <w:p w14:paraId="39D58177">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ITENS</w:t>
            </w:r>
          </w:p>
        </w:tc>
        <w:tc>
          <w:tcPr>
            <w:tcW w:w="2503" w:type="pct"/>
            <w:shd w:val="clear" w:color="000000" w:fill="0070C0"/>
            <w:noWrap/>
            <w:vAlign w:val="center"/>
          </w:tcPr>
          <w:p w14:paraId="4ED4894C">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APLICAÇÃO</w:t>
            </w:r>
          </w:p>
        </w:tc>
        <w:tc>
          <w:tcPr>
            <w:tcW w:w="1849" w:type="pct"/>
            <w:shd w:val="clear" w:color="000000" w:fill="0070C0"/>
            <w:noWrap/>
            <w:vAlign w:val="center"/>
          </w:tcPr>
          <w:p w14:paraId="4AA404F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TIPO DE INSTRUMENTO</w:t>
            </w:r>
          </w:p>
        </w:tc>
      </w:tr>
      <w:tr w14:paraId="63BD904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auto" w:fill="auto"/>
            <w:noWrap/>
            <w:vAlign w:val="center"/>
          </w:tcPr>
          <w:p w14:paraId="3E907073">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1</w:t>
            </w:r>
          </w:p>
        </w:tc>
        <w:tc>
          <w:tcPr>
            <w:tcW w:w="2503" w:type="pct"/>
            <w:shd w:val="clear" w:color="auto" w:fill="auto"/>
            <w:noWrap/>
            <w:vAlign w:val="center"/>
          </w:tcPr>
          <w:p w14:paraId="4636C6BE">
            <w:pPr>
              <w:spacing w:after="0" w:line="240" w:lineRule="auto"/>
              <w:rPr>
                <w:rFonts w:ascii="Arial" w:hAnsi="Arial" w:eastAsia="Times New Roman" w:cs="Arial"/>
                <w:sz w:val="20"/>
                <w:szCs w:val="20"/>
                <w:lang w:eastAsia="pt-BR"/>
              </w:rPr>
            </w:pPr>
            <w:r>
              <w:rPr>
                <w:rFonts w:ascii="Arial" w:hAnsi="Arial" w:cs="Arial"/>
                <w:sz w:val="20"/>
                <w:szCs w:val="20"/>
              </w:rPr>
              <w:t>XXXXXXXXXX</w:t>
            </w:r>
          </w:p>
        </w:tc>
        <w:tc>
          <w:tcPr>
            <w:tcW w:w="1849" w:type="pct"/>
            <w:shd w:val="clear" w:color="auto" w:fill="auto"/>
            <w:noWrap/>
            <w:vAlign w:val="center"/>
          </w:tcPr>
          <w:p w14:paraId="3E732E21">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w:t>
            </w:r>
          </w:p>
        </w:tc>
      </w:tr>
      <w:tr w14:paraId="510FB6B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auto" w:fill="auto"/>
            <w:noWrap/>
            <w:vAlign w:val="center"/>
          </w:tcPr>
          <w:p w14:paraId="7A553AB9">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2</w:t>
            </w:r>
          </w:p>
        </w:tc>
        <w:tc>
          <w:tcPr>
            <w:tcW w:w="2503" w:type="pct"/>
            <w:shd w:val="clear" w:color="auto" w:fill="auto"/>
            <w:noWrap/>
            <w:vAlign w:val="center"/>
          </w:tcPr>
          <w:p w14:paraId="32BAD53A">
            <w:pPr>
              <w:spacing w:after="0" w:line="240" w:lineRule="auto"/>
              <w:rPr>
                <w:rFonts w:ascii="Arial" w:hAnsi="Arial" w:eastAsia="Times New Roman" w:cs="Arial"/>
                <w:sz w:val="20"/>
                <w:szCs w:val="20"/>
                <w:lang w:eastAsia="pt-BR"/>
              </w:rPr>
            </w:pPr>
            <w:r>
              <w:rPr>
                <w:rFonts w:ascii="Arial" w:hAnsi="Arial" w:cs="Arial"/>
                <w:sz w:val="20"/>
                <w:szCs w:val="20"/>
              </w:rPr>
              <w:t>XXXXXXXXXX</w:t>
            </w:r>
          </w:p>
        </w:tc>
        <w:tc>
          <w:tcPr>
            <w:tcW w:w="1849" w:type="pct"/>
            <w:shd w:val="clear" w:color="auto" w:fill="auto"/>
            <w:noWrap/>
            <w:vAlign w:val="center"/>
          </w:tcPr>
          <w:p w14:paraId="4492DC06">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w:t>
            </w:r>
          </w:p>
        </w:tc>
      </w:tr>
      <w:tr w14:paraId="4B4E0F8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auto" w:fill="auto"/>
            <w:noWrap/>
            <w:vAlign w:val="center"/>
          </w:tcPr>
          <w:p w14:paraId="62E21AFE">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3</w:t>
            </w:r>
          </w:p>
        </w:tc>
        <w:tc>
          <w:tcPr>
            <w:tcW w:w="2503" w:type="pct"/>
            <w:shd w:val="clear" w:color="auto" w:fill="auto"/>
            <w:noWrap/>
            <w:vAlign w:val="center"/>
          </w:tcPr>
          <w:p w14:paraId="1732742B">
            <w:pPr>
              <w:spacing w:after="0" w:line="240" w:lineRule="auto"/>
              <w:rPr>
                <w:rFonts w:ascii="Arial" w:hAnsi="Arial" w:eastAsia="Times New Roman" w:cs="Arial"/>
                <w:sz w:val="20"/>
                <w:szCs w:val="20"/>
                <w:lang w:eastAsia="pt-BR"/>
              </w:rPr>
            </w:pPr>
            <w:r>
              <w:rPr>
                <w:rFonts w:ascii="Arial" w:hAnsi="Arial" w:cs="Arial"/>
                <w:sz w:val="20"/>
                <w:szCs w:val="20"/>
              </w:rPr>
              <w:t>XXXXXXXXXX</w:t>
            </w:r>
          </w:p>
        </w:tc>
        <w:tc>
          <w:tcPr>
            <w:tcW w:w="1849" w:type="pct"/>
            <w:shd w:val="clear" w:color="auto" w:fill="auto"/>
            <w:noWrap/>
            <w:vAlign w:val="center"/>
          </w:tcPr>
          <w:p w14:paraId="059F4CB3">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w:t>
            </w:r>
          </w:p>
        </w:tc>
      </w:tr>
      <w:tr w14:paraId="26AB88B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auto" w:fill="auto"/>
            <w:noWrap/>
            <w:vAlign w:val="center"/>
          </w:tcPr>
          <w:p w14:paraId="0CB74142">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4</w:t>
            </w:r>
          </w:p>
        </w:tc>
        <w:tc>
          <w:tcPr>
            <w:tcW w:w="2503" w:type="pct"/>
            <w:shd w:val="clear" w:color="auto" w:fill="auto"/>
            <w:noWrap/>
            <w:vAlign w:val="center"/>
          </w:tcPr>
          <w:p w14:paraId="6D4F3AD2">
            <w:pPr>
              <w:spacing w:after="0" w:line="240" w:lineRule="auto"/>
              <w:rPr>
                <w:rFonts w:ascii="Arial" w:hAnsi="Arial" w:eastAsia="Times New Roman" w:cs="Arial"/>
                <w:sz w:val="20"/>
                <w:szCs w:val="20"/>
                <w:lang w:eastAsia="pt-BR"/>
              </w:rPr>
            </w:pPr>
            <w:r>
              <w:rPr>
                <w:rFonts w:ascii="Arial" w:hAnsi="Arial" w:cs="Arial"/>
                <w:sz w:val="20"/>
                <w:szCs w:val="20"/>
              </w:rPr>
              <w:t>XXXXXXXXXX</w:t>
            </w:r>
          </w:p>
        </w:tc>
        <w:tc>
          <w:tcPr>
            <w:tcW w:w="1849" w:type="pct"/>
            <w:shd w:val="clear" w:color="auto" w:fill="auto"/>
            <w:noWrap/>
            <w:vAlign w:val="center"/>
          </w:tcPr>
          <w:p w14:paraId="13906CD3">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w:t>
            </w:r>
          </w:p>
        </w:tc>
      </w:tr>
      <w:tr w14:paraId="47F60C1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auto" w:fill="auto"/>
            <w:noWrap/>
            <w:vAlign w:val="center"/>
          </w:tcPr>
          <w:p w14:paraId="1DA962F9">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5</w:t>
            </w:r>
          </w:p>
        </w:tc>
        <w:tc>
          <w:tcPr>
            <w:tcW w:w="2503" w:type="pct"/>
            <w:shd w:val="clear" w:color="auto" w:fill="auto"/>
            <w:noWrap/>
            <w:vAlign w:val="center"/>
          </w:tcPr>
          <w:p w14:paraId="0646B9A9">
            <w:pPr>
              <w:spacing w:after="0" w:line="240" w:lineRule="auto"/>
              <w:rPr>
                <w:rFonts w:ascii="Arial" w:hAnsi="Arial" w:eastAsia="Times New Roman" w:cs="Arial"/>
                <w:sz w:val="20"/>
                <w:szCs w:val="20"/>
                <w:lang w:eastAsia="pt-BR"/>
              </w:rPr>
            </w:pPr>
            <w:r>
              <w:rPr>
                <w:rFonts w:ascii="Arial" w:hAnsi="Arial" w:cs="Arial"/>
                <w:sz w:val="20"/>
                <w:szCs w:val="20"/>
              </w:rPr>
              <w:t>XXXXXXXXXX</w:t>
            </w:r>
          </w:p>
        </w:tc>
        <w:tc>
          <w:tcPr>
            <w:tcW w:w="1849" w:type="pct"/>
            <w:shd w:val="clear" w:color="auto" w:fill="auto"/>
            <w:noWrap/>
            <w:vAlign w:val="center"/>
          </w:tcPr>
          <w:p w14:paraId="624D3BA5">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w:t>
            </w:r>
          </w:p>
        </w:tc>
      </w:tr>
      <w:tr w14:paraId="0E335D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648" w:type="pct"/>
            <w:shd w:val="clear" w:color="auto" w:fill="auto"/>
            <w:noWrap/>
            <w:vAlign w:val="center"/>
          </w:tcPr>
          <w:p w14:paraId="4539F44B">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6</w:t>
            </w:r>
          </w:p>
        </w:tc>
        <w:tc>
          <w:tcPr>
            <w:tcW w:w="2503" w:type="pct"/>
            <w:shd w:val="clear" w:color="auto" w:fill="auto"/>
            <w:noWrap/>
            <w:vAlign w:val="center"/>
          </w:tcPr>
          <w:p w14:paraId="5B5DAE59">
            <w:pPr>
              <w:spacing w:after="0" w:line="240" w:lineRule="auto"/>
              <w:rPr>
                <w:rFonts w:ascii="Arial" w:hAnsi="Arial" w:eastAsia="Times New Roman" w:cs="Arial"/>
                <w:sz w:val="20"/>
                <w:szCs w:val="20"/>
                <w:lang w:eastAsia="pt-BR"/>
              </w:rPr>
            </w:pPr>
            <w:r>
              <w:rPr>
                <w:rFonts w:ascii="Arial" w:hAnsi="Arial" w:cs="Arial"/>
                <w:sz w:val="20"/>
                <w:szCs w:val="20"/>
              </w:rPr>
              <w:t>XXXXXXXXXX</w:t>
            </w:r>
          </w:p>
        </w:tc>
        <w:tc>
          <w:tcPr>
            <w:tcW w:w="1849" w:type="pct"/>
            <w:shd w:val="clear" w:color="auto" w:fill="auto"/>
            <w:noWrap/>
            <w:vAlign w:val="center"/>
          </w:tcPr>
          <w:p w14:paraId="33F662A7">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XXXXXX</w:t>
            </w:r>
          </w:p>
        </w:tc>
      </w:tr>
    </w:tbl>
    <w:p w14:paraId="1A35D9D0">
      <w:pPr>
        <w:autoSpaceDE w:val="0"/>
        <w:autoSpaceDN w:val="0"/>
        <w:adjustRightInd w:val="0"/>
        <w:spacing w:after="120" w:line="240" w:lineRule="auto"/>
        <w:jc w:val="both"/>
        <w:rPr>
          <w:rFonts w:ascii="Arial" w:hAnsi="Arial" w:cs="Arial"/>
        </w:rPr>
      </w:pPr>
    </w:p>
    <w:p w14:paraId="3A903A7A">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171" w:name="_Toc119484292"/>
      <w:r>
        <w:rPr>
          <w:rFonts w:ascii="Arial" w:hAnsi="Arial" w:cs="Arial"/>
          <w:b/>
          <w:color w:val="000000"/>
          <w:highlight w:val="yellow"/>
        </w:rPr>
        <w:t>XXXXXXXXXXXX</w:t>
      </w:r>
      <w:r>
        <w:rPr>
          <w:rFonts w:ascii="Arial" w:hAnsi="Arial" w:cs="Arial"/>
          <w:b/>
        </w:rPr>
        <w:t xml:space="preserve"> </w:t>
      </w:r>
      <w:r>
        <w:rPr>
          <w:rFonts w:ascii="Arial" w:hAnsi="Arial" w:cs="Arial"/>
          <w:b/>
          <w:color w:val="FF0000"/>
        </w:rPr>
        <w:t>(SENÃO HOUVER, REMOVER)</w:t>
      </w:r>
      <w:bookmarkEnd w:id="171"/>
    </w:p>
    <w:p w14:paraId="6AE4AEE7">
      <w:pPr>
        <w:autoSpaceDE w:val="0"/>
        <w:autoSpaceDN w:val="0"/>
        <w:adjustRightInd w:val="0"/>
        <w:spacing w:after="120" w:line="240" w:lineRule="auto"/>
        <w:jc w:val="both"/>
        <w:rPr>
          <w:rFonts w:ascii="Arial" w:hAnsi="Arial" w:cs="Arial"/>
        </w:rPr>
      </w:pPr>
      <w:r>
        <w:rPr>
          <w:rFonts w:ascii="Arial" w:hAnsi="Arial" w:cs="Arial"/>
          <w:highlight w:val="yellow"/>
        </w:rPr>
        <w:t>XXXXXXXXXXXXXXX.</w:t>
      </w:r>
    </w:p>
    <w:p w14:paraId="0F571A07">
      <w:pPr>
        <w:autoSpaceDE w:val="0"/>
        <w:autoSpaceDN w:val="0"/>
        <w:adjustRightInd w:val="0"/>
        <w:spacing w:after="120" w:line="240" w:lineRule="auto"/>
        <w:ind w:left="708"/>
        <w:jc w:val="both"/>
        <w:rPr>
          <w:rFonts w:ascii="Arial" w:hAnsi="Arial" w:cs="Arial"/>
          <w:highlight w:val="red"/>
        </w:rPr>
      </w:pPr>
    </w:p>
    <w:p w14:paraId="0B209C0F">
      <w:pPr>
        <w:pStyle w:val="21"/>
        <w:numPr>
          <w:ilvl w:val="1"/>
          <w:numId w:val="2"/>
        </w:numPr>
        <w:tabs>
          <w:tab w:val="clear" w:pos="4252"/>
          <w:tab w:val="clear" w:pos="8504"/>
        </w:tabs>
        <w:spacing w:after="120"/>
        <w:jc w:val="both"/>
        <w:outlineLvl w:val="1"/>
        <w:rPr>
          <w:rFonts w:ascii="Arial" w:hAnsi="Arial" w:cs="Arial"/>
          <w:b/>
          <w:highlight w:val="yellow"/>
        </w:rPr>
      </w:pPr>
      <w:bookmarkStart w:id="172" w:name="_Toc119484293"/>
      <w:r>
        <w:rPr>
          <w:rFonts w:ascii="Arial" w:hAnsi="Arial" w:cs="Arial"/>
          <w:b/>
          <w:highlight w:val="yellow"/>
        </w:rPr>
        <w:t>XXXXXXXXXXX</w:t>
      </w:r>
      <w:bookmarkEnd w:id="172"/>
    </w:p>
    <w:p w14:paraId="3A504055">
      <w:pPr>
        <w:autoSpaceDE w:val="0"/>
        <w:autoSpaceDN w:val="0"/>
        <w:adjustRightInd w:val="0"/>
        <w:spacing w:after="120" w:line="240" w:lineRule="auto"/>
        <w:ind w:left="283"/>
        <w:jc w:val="both"/>
        <w:rPr>
          <w:rFonts w:ascii="Arial" w:hAnsi="Arial" w:cs="Arial"/>
        </w:rPr>
      </w:pPr>
      <w:r>
        <w:rPr>
          <w:rFonts w:ascii="Arial" w:hAnsi="Arial" w:cs="Arial"/>
          <w:highlight w:val="yellow"/>
        </w:rPr>
        <w:t>XXXXXXXXXXXX</w:t>
      </w:r>
      <w:r>
        <w:rPr>
          <w:rFonts w:ascii="Arial" w:hAnsi="Arial" w:cs="Arial"/>
        </w:rPr>
        <w:t xml:space="preserve"> </w:t>
      </w:r>
    </w:p>
    <w:p w14:paraId="4AD00261">
      <w:pPr>
        <w:autoSpaceDE w:val="0"/>
        <w:autoSpaceDN w:val="0"/>
        <w:adjustRightInd w:val="0"/>
        <w:spacing w:after="120" w:line="240" w:lineRule="auto"/>
        <w:ind w:left="283"/>
        <w:jc w:val="both"/>
        <w:rPr>
          <w:rFonts w:ascii="Arial" w:hAnsi="Arial" w:cs="Arial"/>
        </w:rPr>
      </w:pPr>
    </w:p>
    <w:p w14:paraId="4D9EC5BA">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173" w:name="_Toc74638067"/>
      <w:bookmarkStart w:id="174" w:name="_Toc119484294"/>
      <w:r>
        <w:rPr>
          <w:rFonts w:ascii="Arial" w:hAnsi="Arial" w:cs="Arial"/>
          <w:b/>
          <w:color w:val="000000"/>
        </w:rPr>
        <w:t xml:space="preserve">SERVIÇOS E MATERIAIS DE </w:t>
      </w:r>
      <w:bookmarkEnd w:id="173"/>
      <w:r>
        <w:rPr>
          <w:rFonts w:ascii="Arial" w:hAnsi="Arial" w:cs="Arial"/>
          <w:b/>
          <w:color w:val="000000"/>
        </w:rPr>
        <w:t>INSTALAÇÃO</w:t>
      </w:r>
      <w:bookmarkEnd w:id="174"/>
    </w:p>
    <w:p w14:paraId="5F145D71">
      <w:pPr>
        <w:autoSpaceDE w:val="0"/>
        <w:autoSpaceDN w:val="0"/>
        <w:adjustRightInd w:val="0"/>
        <w:spacing w:after="120" w:line="240" w:lineRule="auto"/>
        <w:jc w:val="both"/>
        <w:rPr>
          <w:rFonts w:ascii="Arial" w:hAnsi="Arial" w:cs="Arial"/>
        </w:rPr>
      </w:pPr>
      <w:r>
        <w:rPr>
          <w:rFonts w:ascii="Arial" w:hAnsi="Arial" w:cs="Arial"/>
        </w:rPr>
        <w:t xml:space="preserve">A AUTPRO contempla a execução dos serviços de montagem eletromecânica necessários à realização do empreendimento, observando sempre a qualidade e segurança. Serão alocados profissionais qualificados e treinados para a execução das tarefas, na quantidade ideal para a perfeita realização dos serviços a que se destinam. </w:t>
      </w:r>
    </w:p>
    <w:p w14:paraId="2B518EF8">
      <w:pPr>
        <w:autoSpaceDE w:val="0"/>
        <w:autoSpaceDN w:val="0"/>
        <w:adjustRightInd w:val="0"/>
        <w:spacing w:after="120" w:line="240" w:lineRule="auto"/>
        <w:jc w:val="both"/>
        <w:rPr>
          <w:rFonts w:ascii="Arial" w:hAnsi="Arial" w:cs="Arial"/>
        </w:rPr>
      </w:pPr>
      <w:r>
        <w:rPr>
          <w:rFonts w:ascii="Arial" w:hAnsi="Arial" w:cs="Arial"/>
        </w:rPr>
        <w:t>Para a execução destes serviços consideramos a possibilidade de subcontratação ou consórcio e em ambos os casos sob completa supervisão da AUTPRO.</w:t>
      </w:r>
    </w:p>
    <w:p w14:paraId="72E68E8A">
      <w:pPr>
        <w:autoSpaceDE w:val="0"/>
        <w:autoSpaceDN w:val="0"/>
        <w:adjustRightInd w:val="0"/>
        <w:spacing w:after="120" w:line="240" w:lineRule="auto"/>
        <w:jc w:val="both"/>
        <w:rPr>
          <w:rFonts w:ascii="Arial" w:hAnsi="Arial" w:cs="Arial"/>
        </w:rPr>
      </w:pPr>
      <w:r>
        <w:rPr>
          <w:rFonts w:ascii="Arial" w:hAnsi="Arial" w:cs="Arial"/>
        </w:rPr>
        <w:t>Os pré-requisitos técnicos definidos neste item são as balizas que definem a abrangência do escopo de fornecimento para montagem eletromecânica, dessa forma, com a evolução das negociações, ou mesmo, alterações verificadas na etapa de projeto executivo que divirjam dos pré-requisitos aqui determinados, as condições comerciais serão proporcionalmente reajustadas.</w:t>
      </w:r>
    </w:p>
    <w:p w14:paraId="570AFD4B">
      <w:pPr>
        <w:autoSpaceDE w:val="0"/>
        <w:autoSpaceDN w:val="0"/>
        <w:adjustRightInd w:val="0"/>
        <w:spacing w:after="120" w:line="240" w:lineRule="auto"/>
        <w:jc w:val="both"/>
        <w:rPr>
          <w:rFonts w:ascii="Arial" w:hAnsi="Arial" w:cs="Arial"/>
        </w:rPr>
      </w:pPr>
      <w:r>
        <w:rPr>
          <w:rFonts w:ascii="Arial" w:hAnsi="Arial" w:cs="Arial"/>
        </w:rPr>
        <w:t>A montagem eletromecânica compreende os seguintes serviços:</w:t>
      </w:r>
    </w:p>
    <w:p w14:paraId="06D0A636">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26BFF509">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2D281610">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75E33BB3">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297644B4">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39367ED7">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7AACC296">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50B1F571">
      <w:pPr>
        <w:pStyle w:val="35"/>
        <w:numPr>
          <w:ilvl w:val="0"/>
          <w:numId w:val="14"/>
        </w:numPr>
        <w:autoSpaceDE w:val="0"/>
        <w:autoSpaceDN w:val="0"/>
        <w:adjustRightInd w:val="0"/>
        <w:spacing w:after="120" w:line="240" w:lineRule="auto"/>
        <w:jc w:val="both"/>
        <w:rPr>
          <w:rFonts w:ascii="Arial" w:hAnsi="Arial" w:cs="Arial"/>
        </w:rPr>
      </w:pPr>
      <w:r>
        <w:rPr>
          <w:rFonts w:ascii="Arial" w:hAnsi="Arial" w:cs="Arial"/>
        </w:rPr>
        <w:t>XXXXXXXXX;</w:t>
      </w:r>
    </w:p>
    <w:p w14:paraId="370E2AA5">
      <w:pPr>
        <w:pStyle w:val="21"/>
        <w:numPr>
          <w:ilvl w:val="1"/>
          <w:numId w:val="2"/>
        </w:numPr>
        <w:tabs>
          <w:tab w:val="clear" w:pos="4252"/>
          <w:tab w:val="clear" w:pos="8504"/>
        </w:tabs>
        <w:spacing w:after="120"/>
        <w:jc w:val="both"/>
        <w:outlineLvl w:val="1"/>
        <w:rPr>
          <w:rFonts w:ascii="Arial" w:hAnsi="Arial" w:cs="Arial"/>
          <w:b/>
        </w:rPr>
      </w:pPr>
      <w:bookmarkStart w:id="175" w:name="_Toc119484295"/>
      <w:bookmarkStart w:id="176" w:name="_Toc74638068"/>
      <w:r>
        <w:rPr>
          <w:rFonts w:ascii="Arial" w:hAnsi="Arial" w:cs="Arial"/>
          <w:b/>
        </w:rPr>
        <w:t>INSTALAÇÕES DE MÉDIA TENSÃO</w:t>
      </w:r>
      <w:bookmarkEnd w:id="175"/>
      <w:bookmarkEnd w:id="176"/>
    </w:p>
    <w:p w14:paraId="554846B1">
      <w:pPr>
        <w:pStyle w:val="21"/>
        <w:tabs>
          <w:tab w:val="left" w:pos="284"/>
          <w:tab w:val="left" w:pos="426"/>
        </w:tabs>
        <w:spacing w:after="120"/>
        <w:ind w:left="283"/>
        <w:jc w:val="both"/>
        <w:rPr>
          <w:rFonts w:ascii="Arial" w:hAnsi="Arial" w:cs="Arial"/>
          <w:bCs/>
          <w:color w:val="000000"/>
        </w:rPr>
      </w:pPr>
      <w:r>
        <w:rPr>
          <w:rFonts w:ascii="Arial" w:hAnsi="Arial" w:cs="Arial"/>
          <w:bCs/>
          <w:color w:val="000000"/>
        </w:rPr>
        <w:tab/>
      </w:r>
      <w:r>
        <w:rPr>
          <w:rFonts w:ascii="Arial" w:hAnsi="Arial" w:cs="Arial"/>
          <w:bCs/>
          <w:color w:val="000000"/>
          <w:highlight w:val="yellow"/>
        </w:rPr>
        <w:t xml:space="preserve">A partir do </w:t>
      </w:r>
      <w:r>
        <w:rPr>
          <w:rFonts w:ascii="Arial" w:hAnsi="Arial" w:cs="Arial"/>
          <w:b/>
          <w:color w:val="FF0000"/>
          <w:highlight w:val="yellow"/>
        </w:rPr>
        <w:t>conjunto de cubículos de média tensão localizados na SE-XXX até o EQUIPAMENTO YYY</w:t>
      </w:r>
      <w:r>
        <w:rPr>
          <w:rFonts w:ascii="Arial" w:hAnsi="Arial" w:cs="Arial"/>
          <w:bCs/>
          <w:color w:val="000000"/>
          <w:highlight w:val="yellow"/>
        </w:rPr>
        <w:t>, faremos a distribuição através de cabos com características elétrica conforme apresentado</w:t>
      </w:r>
      <w:r>
        <w:rPr>
          <w:rFonts w:ascii="Arial" w:hAnsi="Arial" w:cs="Arial"/>
          <w:bCs/>
          <w:highlight w:val="yellow"/>
        </w:rPr>
        <w:t xml:space="preserve"> na tabela de </w:t>
      </w:r>
      <w:r>
        <w:fldChar w:fldCharType="begin"/>
      </w:r>
      <w:r>
        <w:instrText xml:space="preserve"> HYPERLINK \l "Caract_Campo" </w:instrText>
      </w:r>
      <w:r>
        <w:fldChar w:fldCharType="separate"/>
      </w:r>
      <w:r>
        <w:rPr>
          <w:rStyle w:val="10"/>
          <w:rFonts w:ascii="Arial" w:hAnsi="Arial" w:cs="Arial"/>
          <w:bCs/>
          <w:highlight w:val="yellow"/>
        </w:rPr>
        <w:t>características técnicas</w:t>
      </w:r>
      <w:r>
        <w:rPr>
          <w:rStyle w:val="10"/>
          <w:rFonts w:ascii="Arial" w:hAnsi="Arial" w:cs="Arial"/>
          <w:bCs/>
          <w:highlight w:val="yellow"/>
        </w:rPr>
        <w:fldChar w:fldCharType="end"/>
      </w:r>
      <w:r>
        <w:rPr>
          <w:rFonts w:ascii="Arial" w:hAnsi="Arial" w:cs="Arial"/>
          <w:bCs/>
          <w:color w:val="000000"/>
          <w:highlight w:val="yellow"/>
        </w:rPr>
        <w:t xml:space="preserve">, acondicionados em </w:t>
      </w:r>
      <w:r>
        <w:rPr>
          <w:rFonts w:ascii="Arial" w:hAnsi="Arial" w:cs="Arial"/>
          <w:b/>
          <w:color w:val="FF0000"/>
          <w:highlight w:val="yellow"/>
        </w:rPr>
        <w:t>dutos PEAD corrugados subterrâneos conforme norma ABNT NBR 15715 ou em leitos e eletrocalhas</w:t>
      </w:r>
      <w:r>
        <w:rPr>
          <w:rFonts w:ascii="Arial" w:hAnsi="Arial" w:cs="Arial"/>
          <w:bCs/>
          <w:color w:val="000000"/>
          <w:highlight w:val="yellow"/>
        </w:rPr>
        <w:t xml:space="preserve"> suportado através de suportes de confecção própria em aço pintadas na cor padrão AUTPRO. Nas extremidades dos cabos serão realizadas as respectivas muflas e conexões.</w:t>
      </w:r>
    </w:p>
    <w:tbl>
      <w:tblPr>
        <w:tblStyle w:val="6"/>
        <w:tblW w:w="5000" w:type="pct"/>
        <w:tblInd w:w="0"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70" w:type="dxa"/>
          <w:bottom w:w="0" w:type="dxa"/>
          <w:right w:w="70" w:type="dxa"/>
        </w:tblCellMar>
      </w:tblPr>
      <w:tblGrid>
        <w:gridCol w:w="1461"/>
        <w:gridCol w:w="4573"/>
        <w:gridCol w:w="4573"/>
      </w:tblGrid>
      <w:tr w14:paraId="2678DDE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000000" w:fill="0070C0"/>
            <w:noWrap/>
            <w:vAlign w:val="center"/>
          </w:tcPr>
          <w:p w14:paraId="42793A91">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ITENS</w:t>
            </w:r>
          </w:p>
        </w:tc>
        <w:tc>
          <w:tcPr>
            <w:tcW w:w="4508" w:type="dxa"/>
            <w:shd w:val="clear" w:color="000000" w:fill="0070C0"/>
            <w:noWrap/>
            <w:vAlign w:val="center"/>
          </w:tcPr>
          <w:p w14:paraId="3FC8ADC8">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w:t>
            </w:r>
          </w:p>
        </w:tc>
        <w:tc>
          <w:tcPr>
            <w:tcW w:w="4508" w:type="dxa"/>
            <w:shd w:val="clear" w:color="000000" w:fill="0070C0"/>
            <w:noWrap/>
            <w:vAlign w:val="center"/>
          </w:tcPr>
          <w:p w14:paraId="10BFBB15">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PARA</w:t>
            </w:r>
          </w:p>
        </w:tc>
      </w:tr>
      <w:tr w14:paraId="43275A1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05E5FFDA">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1</w:t>
            </w:r>
          </w:p>
        </w:tc>
        <w:tc>
          <w:tcPr>
            <w:tcW w:w="4508" w:type="dxa"/>
            <w:shd w:val="clear" w:color="auto" w:fill="auto"/>
            <w:noWrap/>
            <w:vAlign w:val="center"/>
          </w:tcPr>
          <w:p w14:paraId="6394F741">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64DE6721">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10D39C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57B917C6">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2</w:t>
            </w:r>
          </w:p>
        </w:tc>
        <w:tc>
          <w:tcPr>
            <w:tcW w:w="4508" w:type="dxa"/>
            <w:shd w:val="clear" w:color="auto" w:fill="auto"/>
            <w:noWrap/>
            <w:vAlign w:val="center"/>
          </w:tcPr>
          <w:p w14:paraId="72D1EFD4">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7AEA7D3E">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5883121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212D6027">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3</w:t>
            </w:r>
          </w:p>
        </w:tc>
        <w:tc>
          <w:tcPr>
            <w:tcW w:w="4508" w:type="dxa"/>
            <w:shd w:val="clear" w:color="auto" w:fill="auto"/>
            <w:noWrap/>
            <w:vAlign w:val="center"/>
          </w:tcPr>
          <w:p w14:paraId="64CE7575">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5F7CF9AC">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1FC8EF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375A4863">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4</w:t>
            </w:r>
          </w:p>
        </w:tc>
        <w:tc>
          <w:tcPr>
            <w:tcW w:w="4508" w:type="dxa"/>
            <w:shd w:val="clear" w:color="auto" w:fill="auto"/>
            <w:noWrap/>
            <w:vAlign w:val="center"/>
          </w:tcPr>
          <w:p w14:paraId="1D97C8BF">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62FD0580">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11BF5C1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7A9C69DD">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5</w:t>
            </w:r>
          </w:p>
        </w:tc>
        <w:tc>
          <w:tcPr>
            <w:tcW w:w="4508" w:type="dxa"/>
            <w:shd w:val="clear" w:color="auto" w:fill="auto"/>
            <w:noWrap/>
            <w:vAlign w:val="center"/>
          </w:tcPr>
          <w:p w14:paraId="5D9646B5">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69237EAB">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4F8EFBE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753B818A">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6</w:t>
            </w:r>
          </w:p>
        </w:tc>
        <w:tc>
          <w:tcPr>
            <w:tcW w:w="4508" w:type="dxa"/>
            <w:shd w:val="clear" w:color="auto" w:fill="auto"/>
            <w:noWrap/>
            <w:vAlign w:val="center"/>
          </w:tcPr>
          <w:p w14:paraId="06E58006">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2D6D2772">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bl>
    <w:p w14:paraId="1AE1E3D8">
      <w:pPr>
        <w:pStyle w:val="21"/>
        <w:tabs>
          <w:tab w:val="left" w:pos="284"/>
          <w:tab w:val="left" w:pos="426"/>
        </w:tabs>
        <w:spacing w:after="120"/>
        <w:jc w:val="both"/>
        <w:rPr>
          <w:rFonts w:ascii="Arial" w:hAnsi="Arial" w:cs="Arial"/>
          <w:bCs/>
          <w:color w:val="000000"/>
        </w:rPr>
      </w:pPr>
    </w:p>
    <w:p w14:paraId="0828798E">
      <w:pPr>
        <w:pStyle w:val="21"/>
        <w:numPr>
          <w:ilvl w:val="1"/>
          <w:numId w:val="2"/>
        </w:numPr>
        <w:tabs>
          <w:tab w:val="clear" w:pos="4252"/>
          <w:tab w:val="clear" w:pos="8504"/>
        </w:tabs>
        <w:spacing w:after="120"/>
        <w:jc w:val="both"/>
        <w:outlineLvl w:val="1"/>
        <w:rPr>
          <w:rFonts w:ascii="Arial" w:hAnsi="Arial" w:cs="Arial"/>
          <w:b/>
        </w:rPr>
      </w:pPr>
      <w:bookmarkStart w:id="177" w:name="_Toc119484296"/>
      <w:r>
        <w:rPr>
          <w:rFonts w:ascii="Arial" w:hAnsi="Arial" w:cs="Arial"/>
          <w:b/>
        </w:rPr>
        <w:t>INSTALAÇÕES DE BAIXA TENSÃO</w:t>
      </w:r>
      <w:bookmarkEnd w:id="177"/>
    </w:p>
    <w:p w14:paraId="29D29342">
      <w:pPr>
        <w:pStyle w:val="21"/>
        <w:tabs>
          <w:tab w:val="clear" w:pos="4252"/>
          <w:tab w:val="clear" w:pos="8504"/>
        </w:tabs>
        <w:spacing w:after="120"/>
        <w:ind w:left="283"/>
        <w:jc w:val="both"/>
        <w:rPr>
          <w:rFonts w:ascii="Arial" w:hAnsi="Arial" w:cs="Arial"/>
          <w:b/>
          <w:highlight w:val="yellow"/>
        </w:rPr>
      </w:pPr>
      <w:r>
        <w:rPr>
          <w:rFonts w:ascii="Arial" w:hAnsi="Arial" w:cs="Arial"/>
          <w:bCs/>
          <w:color w:val="000000"/>
          <w:highlight w:val="yellow"/>
        </w:rPr>
        <w:t xml:space="preserve">A partir do painel </w:t>
      </w:r>
      <w:r>
        <w:rPr>
          <w:rFonts w:ascii="Arial" w:hAnsi="Arial" w:cs="Arial"/>
          <w:b/>
          <w:color w:val="FF0000"/>
          <w:highlight w:val="yellow"/>
        </w:rPr>
        <w:t>XXX tensão localizado no YYY até o EQUIPAMENTO YYY</w:t>
      </w:r>
      <w:r>
        <w:rPr>
          <w:rFonts w:ascii="Arial" w:hAnsi="Arial" w:cs="Arial"/>
          <w:bCs/>
          <w:color w:val="000000"/>
          <w:highlight w:val="yellow"/>
        </w:rPr>
        <w:t xml:space="preserve">, faremos a distribuição através de cabos acondicionados em </w:t>
      </w:r>
      <w:r>
        <w:rPr>
          <w:rFonts w:ascii="Arial" w:hAnsi="Arial" w:cs="Arial"/>
          <w:b/>
          <w:color w:val="FF0000"/>
          <w:highlight w:val="yellow"/>
        </w:rPr>
        <w:t>dutos PEAD corrugados subterrâneos conforme norma ABNT NBR 15715 ou em leitos e eletrocalhas</w:t>
      </w:r>
      <w:r>
        <w:rPr>
          <w:rFonts w:ascii="Arial" w:hAnsi="Arial" w:cs="Arial"/>
          <w:bCs/>
          <w:color w:val="000000"/>
          <w:highlight w:val="yellow"/>
        </w:rPr>
        <w:t xml:space="preserve"> suportado através de suportes de confecção própria em aço pintadas na cor padrão AUTPRO. Nas extremidades dos cabos serão realizadas as respectivas terminações por compressão e conexões.</w:t>
      </w:r>
    </w:p>
    <w:tbl>
      <w:tblPr>
        <w:tblStyle w:val="6"/>
        <w:tblW w:w="5000" w:type="pct"/>
        <w:tblInd w:w="0"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70" w:type="dxa"/>
          <w:bottom w:w="0" w:type="dxa"/>
          <w:right w:w="70" w:type="dxa"/>
        </w:tblCellMar>
      </w:tblPr>
      <w:tblGrid>
        <w:gridCol w:w="1461"/>
        <w:gridCol w:w="4573"/>
        <w:gridCol w:w="4573"/>
      </w:tblGrid>
      <w:tr w14:paraId="048F0E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000000" w:fill="0070C0"/>
            <w:noWrap/>
            <w:vAlign w:val="center"/>
          </w:tcPr>
          <w:p w14:paraId="485A058D">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ITENS</w:t>
            </w:r>
          </w:p>
        </w:tc>
        <w:tc>
          <w:tcPr>
            <w:tcW w:w="4508" w:type="dxa"/>
            <w:shd w:val="clear" w:color="000000" w:fill="0070C0"/>
            <w:noWrap/>
            <w:vAlign w:val="center"/>
          </w:tcPr>
          <w:p w14:paraId="4093C060">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w:t>
            </w:r>
          </w:p>
        </w:tc>
        <w:tc>
          <w:tcPr>
            <w:tcW w:w="4508" w:type="dxa"/>
            <w:shd w:val="clear" w:color="000000" w:fill="0070C0"/>
            <w:noWrap/>
            <w:vAlign w:val="center"/>
          </w:tcPr>
          <w:p w14:paraId="7F47E7A8">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PARA</w:t>
            </w:r>
          </w:p>
        </w:tc>
      </w:tr>
      <w:tr w14:paraId="57062D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7F2BD85A">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1</w:t>
            </w:r>
          </w:p>
        </w:tc>
        <w:tc>
          <w:tcPr>
            <w:tcW w:w="4508" w:type="dxa"/>
            <w:shd w:val="clear" w:color="auto" w:fill="auto"/>
            <w:noWrap/>
            <w:vAlign w:val="center"/>
          </w:tcPr>
          <w:p w14:paraId="5017FA11">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42E1444E">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253A9D5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231C5216">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2</w:t>
            </w:r>
          </w:p>
        </w:tc>
        <w:tc>
          <w:tcPr>
            <w:tcW w:w="4508" w:type="dxa"/>
            <w:shd w:val="clear" w:color="auto" w:fill="auto"/>
            <w:noWrap/>
            <w:vAlign w:val="center"/>
          </w:tcPr>
          <w:p w14:paraId="1085D4EF">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79469E7A">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5DECAD0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54B3DA1E">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3</w:t>
            </w:r>
          </w:p>
        </w:tc>
        <w:tc>
          <w:tcPr>
            <w:tcW w:w="4508" w:type="dxa"/>
            <w:shd w:val="clear" w:color="auto" w:fill="auto"/>
            <w:noWrap/>
            <w:vAlign w:val="center"/>
          </w:tcPr>
          <w:p w14:paraId="12C388DE">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72666990">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0CCF60D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5BB5C439">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4</w:t>
            </w:r>
          </w:p>
        </w:tc>
        <w:tc>
          <w:tcPr>
            <w:tcW w:w="4508" w:type="dxa"/>
            <w:shd w:val="clear" w:color="auto" w:fill="auto"/>
            <w:noWrap/>
            <w:vAlign w:val="center"/>
          </w:tcPr>
          <w:p w14:paraId="673595C6">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0DBFA952">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52BCE84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0AC2FED6">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5</w:t>
            </w:r>
          </w:p>
        </w:tc>
        <w:tc>
          <w:tcPr>
            <w:tcW w:w="4508" w:type="dxa"/>
            <w:shd w:val="clear" w:color="auto" w:fill="auto"/>
            <w:noWrap/>
            <w:vAlign w:val="center"/>
          </w:tcPr>
          <w:p w14:paraId="75B70C57">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0A615314">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r w14:paraId="14C0BA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trPr>
        <w:tc>
          <w:tcPr>
            <w:tcW w:w="1440" w:type="dxa"/>
            <w:shd w:val="clear" w:color="auto" w:fill="auto"/>
            <w:noWrap/>
            <w:vAlign w:val="center"/>
          </w:tcPr>
          <w:p w14:paraId="3427C69B">
            <w:pPr>
              <w:spacing w:after="0" w:line="240" w:lineRule="auto"/>
              <w:jc w:val="center"/>
              <w:rPr>
                <w:rFonts w:ascii="Arial" w:hAnsi="Arial" w:eastAsia="Times New Roman" w:cs="Arial"/>
                <w:b/>
                <w:bCs/>
                <w:sz w:val="20"/>
                <w:szCs w:val="20"/>
                <w:lang w:eastAsia="pt-BR"/>
              </w:rPr>
            </w:pPr>
            <w:r>
              <w:rPr>
                <w:rFonts w:ascii="Arial" w:hAnsi="Arial" w:eastAsia="Times New Roman" w:cs="Arial"/>
                <w:b/>
                <w:bCs/>
                <w:sz w:val="20"/>
                <w:szCs w:val="20"/>
                <w:lang w:eastAsia="pt-BR"/>
              </w:rPr>
              <w:t>6</w:t>
            </w:r>
          </w:p>
        </w:tc>
        <w:tc>
          <w:tcPr>
            <w:tcW w:w="4508" w:type="dxa"/>
            <w:shd w:val="clear" w:color="auto" w:fill="auto"/>
            <w:noWrap/>
            <w:vAlign w:val="center"/>
          </w:tcPr>
          <w:p w14:paraId="74FB07D7">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c>
          <w:tcPr>
            <w:tcW w:w="4508" w:type="dxa"/>
            <w:shd w:val="clear" w:color="auto" w:fill="auto"/>
            <w:noWrap/>
            <w:vAlign w:val="center"/>
          </w:tcPr>
          <w:p w14:paraId="5D68B3A5">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XXXXXX –XXXXXXX</w:t>
            </w:r>
          </w:p>
        </w:tc>
      </w:tr>
    </w:tbl>
    <w:p w14:paraId="7EF05128">
      <w:pPr>
        <w:autoSpaceDE w:val="0"/>
        <w:autoSpaceDN w:val="0"/>
        <w:adjustRightInd w:val="0"/>
        <w:spacing w:after="120" w:line="240" w:lineRule="auto"/>
        <w:ind w:left="284"/>
        <w:jc w:val="both"/>
        <w:rPr>
          <w:rFonts w:ascii="Arial" w:hAnsi="Arial" w:cs="Arial"/>
        </w:rPr>
      </w:pPr>
    </w:p>
    <w:p w14:paraId="5FA1F014">
      <w:pPr>
        <w:pStyle w:val="21"/>
        <w:numPr>
          <w:ilvl w:val="1"/>
          <w:numId w:val="2"/>
        </w:numPr>
        <w:tabs>
          <w:tab w:val="clear" w:pos="4252"/>
          <w:tab w:val="clear" w:pos="8504"/>
        </w:tabs>
        <w:spacing w:after="120"/>
        <w:jc w:val="both"/>
        <w:outlineLvl w:val="1"/>
        <w:rPr>
          <w:rFonts w:ascii="Arial" w:hAnsi="Arial" w:cs="Arial"/>
          <w:b/>
        </w:rPr>
      </w:pPr>
      <w:bookmarkStart w:id="178" w:name="_Toc119484297"/>
      <w:bookmarkStart w:id="179" w:name="_Toc43719240"/>
      <w:bookmarkStart w:id="180" w:name="_Toc32616504"/>
      <w:bookmarkStart w:id="181" w:name="_Toc22030420"/>
      <w:bookmarkStart w:id="182" w:name="_Toc31889655"/>
      <w:bookmarkStart w:id="183" w:name="_Toc31391278"/>
      <w:r>
        <w:rPr>
          <w:rFonts w:ascii="Arial" w:hAnsi="Arial" w:cs="Arial"/>
          <w:b/>
        </w:rPr>
        <w:t>SISTEMA DE ILUMINAÇÃO</w:t>
      </w:r>
      <w:bookmarkEnd w:id="178"/>
      <w:bookmarkEnd w:id="179"/>
      <w:r>
        <w:rPr>
          <w:rFonts w:ascii="Arial" w:hAnsi="Arial" w:cs="Arial"/>
          <w:b/>
        </w:rPr>
        <w:t xml:space="preserve"> </w:t>
      </w:r>
      <w:bookmarkEnd w:id="180"/>
      <w:bookmarkEnd w:id="181"/>
      <w:bookmarkEnd w:id="182"/>
      <w:bookmarkEnd w:id="183"/>
    </w:p>
    <w:p w14:paraId="7F7AB5AC">
      <w:pPr>
        <w:autoSpaceDE w:val="0"/>
        <w:autoSpaceDN w:val="0"/>
        <w:adjustRightInd w:val="0"/>
        <w:spacing w:after="0" w:line="240" w:lineRule="auto"/>
        <w:ind w:left="283"/>
        <w:jc w:val="both"/>
        <w:rPr>
          <w:rFonts w:ascii="Arial" w:hAnsi="Arial" w:cs="Arial"/>
        </w:rPr>
      </w:pPr>
      <w:r>
        <w:rPr>
          <w:rFonts w:ascii="Arial" w:hAnsi="Arial" w:cs="Arial"/>
          <w:highlight w:val="yellow"/>
        </w:rPr>
        <w:t>XXXXXXXXXXXXXX</w:t>
      </w:r>
    </w:p>
    <w:p w14:paraId="21989540">
      <w:pPr>
        <w:autoSpaceDE w:val="0"/>
        <w:autoSpaceDN w:val="0"/>
        <w:adjustRightInd w:val="0"/>
        <w:spacing w:after="0" w:line="240" w:lineRule="auto"/>
        <w:jc w:val="both"/>
        <w:rPr>
          <w:rFonts w:ascii="Arial" w:hAnsi="Arial" w:cs="Arial"/>
        </w:rPr>
      </w:pPr>
    </w:p>
    <w:p w14:paraId="78B09602">
      <w:pPr>
        <w:pStyle w:val="21"/>
        <w:numPr>
          <w:ilvl w:val="1"/>
          <w:numId w:val="2"/>
        </w:numPr>
        <w:tabs>
          <w:tab w:val="clear" w:pos="4252"/>
          <w:tab w:val="clear" w:pos="8504"/>
        </w:tabs>
        <w:spacing w:after="120"/>
        <w:jc w:val="both"/>
        <w:outlineLvl w:val="1"/>
        <w:rPr>
          <w:rFonts w:ascii="Arial" w:hAnsi="Arial" w:cs="Arial"/>
          <w:b/>
        </w:rPr>
      </w:pPr>
      <w:bookmarkStart w:id="184" w:name="_Toc119484298"/>
      <w:r>
        <w:rPr>
          <w:rFonts w:ascii="Arial" w:hAnsi="Arial" w:cs="Arial"/>
          <w:b/>
        </w:rPr>
        <w:t>INSTRUMENTAÇÃO</w:t>
      </w:r>
      <w:bookmarkEnd w:id="184"/>
      <w:r>
        <w:rPr>
          <w:rFonts w:ascii="Arial" w:hAnsi="Arial" w:cs="Arial"/>
          <w:b/>
        </w:rPr>
        <w:t xml:space="preserve"> </w:t>
      </w:r>
    </w:p>
    <w:p w14:paraId="04BE3842">
      <w:pPr>
        <w:autoSpaceDE w:val="0"/>
        <w:autoSpaceDN w:val="0"/>
        <w:adjustRightInd w:val="0"/>
        <w:spacing w:after="0" w:line="240" w:lineRule="auto"/>
        <w:ind w:firstLine="283"/>
        <w:jc w:val="both"/>
        <w:rPr>
          <w:rFonts w:ascii="Arial" w:hAnsi="Arial" w:cs="Arial"/>
        </w:rPr>
      </w:pPr>
      <w:r>
        <w:rPr>
          <w:rFonts w:ascii="Arial" w:hAnsi="Arial" w:cs="Arial"/>
          <w:highlight w:val="yellow"/>
        </w:rPr>
        <w:t>XXXXXXXXXXXXXX</w:t>
      </w:r>
    </w:p>
    <w:p w14:paraId="4881FE64">
      <w:pPr>
        <w:pStyle w:val="21"/>
        <w:tabs>
          <w:tab w:val="left" w:pos="284"/>
          <w:tab w:val="left" w:pos="426"/>
        </w:tabs>
        <w:spacing w:after="120"/>
        <w:ind w:left="720"/>
        <w:jc w:val="both"/>
        <w:rPr>
          <w:rFonts w:ascii="Arial" w:hAnsi="Arial" w:cs="Arial"/>
          <w:bCs/>
          <w:color w:val="000000"/>
        </w:rPr>
      </w:pPr>
    </w:p>
    <w:p w14:paraId="54DADBC9">
      <w:pPr>
        <w:pStyle w:val="21"/>
        <w:numPr>
          <w:ilvl w:val="1"/>
          <w:numId w:val="2"/>
        </w:numPr>
        <w:tabs>
          <w:tab w:val="clear" w:pos="4252"/>
          <w:tab w:val="clear" w:pos="8504"/>
        </w:tabs>
        <w:spacing w:after="120"/>
        <w:jc w:val="both"/>
        <w:outlineLvl w:val="1"/>
        <w:rPr>
          <w:rFonts w:ascii="Arial" w:hAnsi="Arial" w:cs="Arial"/>
          <w:b/>
        </w:rPr>
      </w:pPr>
      <w:bookmarkStart w:id="185" w:name="_Toc43719251"/>
      <w:bookmarkStart w:id="186" w:name="_Toc29901165"/>
      <w:bookmarkStart w:id="187" w:name="_Toc119484299"/>
      <w:r>
        <w:rPr>
          <w:rFonts w:ascii="Arial" w:hAnsi="Arial" w:cs="Arial"/>
          <w:b/>
        </w:rPr>
        <w:t>SISTEMA DE CFTV</w:t>
      </w:r>
      <w:bookmarkEnd w:id="185"/>
      <w:bookmarkEnd w:id="186"/>
      <w:r>
        <w:rPr>
          <w:rFonts w:ascii="Arial" w:hAnsi="Arial" w:cs="Arial"/>
          <w:b/>
        </w:rPr>
        <w:t xml:space="preserve"> E CONTROLE DE ACESSO</w:t>
      </w:r>
      <w:bookmarkEnd w:id="187"/>
    </w:p>
    <w:p w14:paraId="2BA2F675">
      <w:pPr>
        <w:autoSpaceDE w:val="0"/>
        <w:autoSpaceDN w:val="0"/>
        <w:adjustRightInd w:val="0"/>
        <w:spacing w:after="0" w:line="240" w:lineRule="auto"/>
        <w:ind w:firstLine="283"/>
        <w:jc w:val="both"/>
        <w:rPr>
          <w:rFonts w:ascii="Arial" w:hAnsi="Arial" w:cs="Arial"/>
        </w:rPr>
      </w:pPr>
      <w:bookmarkStart w:id="188" w:name="_Toc32616499"/>
      <w:bookmarkStart w:id="189" w:name="_Toc31889649"/>
      <w:bookmarkStart w:id="190" w:name="_Toc43719234"/>
      <w:r>
        <w:rPr>
          <w:rFonts w:ascii="Arial" w:hAnsi="Arial" w:cs="Arial"/>
          <w:highlight w:val="yellow"/>
        </w:rPr>
        <w:t>XXXXXXXXXXXXXX</w:t>
      </w:r>
    </w:p>
    <w:p w14:paraId="2CDC02CA">
      <w:pPr>
        <w:autoSpaceDE w:val="0"/>
        <w:autoSpaceDN w:val="0"/>
        <w:adjustRightInd w:val="0"/>
        <w:spacing w:after="0" w:line="240" w:lineRule="auto"/>
        <w:ind w:left="708"/>
        <w:jc w:val="both"/>
        <w:rPr>
          <w:rFonts w:ascii="Arial" w:hAnsi="Arial" w:cs="Arial"/>
        </w:rPr>
      </w:pPr>
    </w:p>
    <w:p w14:paraId="0F6420CA">
      <w:pPr>
        <w:pStyle w:val="21"/>
        <w:numPr>
          <w:ilvl w:val="1"/>
          <w:numId w:val="2"/>
        </w:numPr>
        <w:tabs>
          <w:tab w:val="clear" w:pos="4252"/>
          <w:tab w:val="clear" w:pos="8504"/>
        </w:tabs>
        <w:spacing w:after="120"/>
        <w:jc w:val="both"/>
        <w:outlineLvl w:val="1"/>
        <w:rPr>
          <w:rFonts w:ascii="Arial" w:hAnsi="Arial" w:cs="Arial"/>
          <w:b/>
        </w:rPr>
      </w:pPr>
      <w:bookmarkStart w:id="191" w:name="_Toc119484300"/>
      <w:r>
        <w:rPr>
          <w:rFonts w:ascii="Arial" w:hAnsi="Arial" w:cs="Arial"/>
          <w:b/>
        </w:rPr>
        <w:t>ATERRAMENTO/SPDA</w:t>
      </w:r>
      <w:bookmarkEnd w:id="188"/>
      <w:bookmarkEnd w:id="189"/>
      <w:bookmarkEnd w:id="190"/>
      <w:bookmarkEnd w:id="191"/>
    </w:p>
    <w:p w14:paraId="70238CD1">
      <w:pPr>
        <w:autoSpaceDE w:val="0"/>
        <w:autoSpaceDN w:val="0"/>
        <w:adjustRightInd w:val="0"/>
        <w:spacing w:after="0" w:line="240" w:lineRule="auto"/>
        <w:ind w:firstLine="283"/>
        <w:jc w:val="both"/>
        <w:rPr>
          <w:rFonts w:ascii="Arial" w:hAnsi="Arial" w:cs="Arial"/>
          <w:highlight w:val="yellow"/>
        </w:rPr>
      </w:pPr>
      <w:r>
        <w:rPr>
          <w:rFonts w:ascii="Arial" w:hAnsi="Arial" w:cs="Arial"/>
          <w:highlight w:val="yellow"/>
        </w:rPr>
        <w:t>XXXXXXXXXXXXXX</w:t>
      </w:r>
    </w:p>
    <w:p w14:paraId="5275E9DE">
      <w:pPr>
        <w:autoSpaceDE w:val="0"/>
        <w:autoSpaceDN w:val="0"/>
        <w:adjustRightInd w:val="0"/>
        <w:spacing w:after="0" w:line="240" w:lineRule="auto"/>
        <w:ind w:left="708"/>
        <w:jc w:val="both"/>
        <w:rPr>
          <w:rFonts w:ascii="Arial" w:hAnsi="Arial" w:cs="Arial"/>
        </w:rPr>
      </w:pPr>
    </w:p>
    <w:p w14:paraId="056C2917">
      <w:pPr>
        <w:pStyle w:val="21"/>
        <w:numPr>
          <w:ilvl w:val="1"/>
          <w:numId w:val="2"/>
        </w:numPr>
        <w:tabs>
          <w:tab w:val="clear" w:pos="4252"/>
          <w:tab w:val="clear" w:pos="8504"/>
        </w:tabs>
        <w:spacing w:after="120"/>
        <w:jc w:val="both"/>
        <w:outlineLvl w:val="1"/>
        <w:rPr>
          <w:rFonts w:ascii="Arial" w:hAnsi="Arial" w:cs="Arial"/>
          <w:b/>
        </w:rPr>
      </w:pPr>
      <w:bookmarkStart w:id="192" w:name="_Toc119484301"/>
      <w:r>
        <w:rPr>
          <w:rFonts w:ascii="Arial" w:hAnsi="Arial" w:cs="Arial"/>
          <w:b/>
        </w:rPr>
        <w:t>AR COMPRIMIDO</w:t>
      </w:r>
      <w:bookmarkEnd w:id="192"/>
    </w:p>
    <w:p w14:paraId="5320C9A3">
      <w:pPr>
        <w:autoSpaceDE w:val="0"/>
        <w:autoSpaceDN w:val="0"/>
        <w:adjustRightInd w:val="0"/>
        <w:spacing w:after="0" w:line="240" w:lineRule="auto"/>
        <w:ind w:firstLine="283"/>
        <w:jc w:val="both"/>
        <w:rPr>
          <w:rFonts w:ascii="Arial" w:hAnsi="Arial" w:cs="Arial"/>
          <w:highlight w:val="yellow"/>
        </w:rPr>
      </w:pPr>
      <w:r>
        <w:rPr>
          <w:rFonts w:ascii="Arial" w:hAnsi="Arial" w:cs="Arial"/>
          <w:bCs/>
          <w:color w:val="000000"/>
          <w:highlight w:val="yellow"/>
        </w:rPr>
        <w:tab/>
      </w:r>
      <w:r>
        <w:rPr>
          <w:rFonts w:ascii="Arial" w:hAnsi="Arial" w:cs="Arial"/>
          <w:highlight w:val="yellow"/>
        </w:rPr>
        <w:t>XXXXXXXXXXXXXX</w:t>
      </w:r>
    </w:p>
    <w:p w14:paraId="764F1FAF">
      <w:pPr>
        <w:autoSpaceDE w:val="0"/>
        <w:autoSpaceDN w:val="0"/>
        <w:adjustRightInd w:val="0"/>
        <w:spacing w:after="0" w:line="240" w:lineRule="auto"/>
        <w:ind w:firstLine="283"/>
        <w:jc w:val="both"/>
        <w:rPr>
          <w:rFonts w:ascii="Arial" w:hAnsi="Arial" w:cs="Arial"/>
        </w:rPr>
      </w:pPr>
    </w:p>
    <w:p w14:paraId="5FF0BBD6">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193" w:name="_Toc74638076"/>
      <w:bookmarkStart w:id="194" w:name="_Toc119484302"/>
      <w:r>
        <w:rPr>
          <w:rFonts w:ascii="Arial" w:hAnsi="Arial" w:cs="Arial"/>
          <w:b/>
          <w:color w:val="000000"/>
        </w:rPr>
        <w:t>COMISSIONAMENTO / START UP</w:t>
      </w:r>
      <w:bookmarkEnd w:id="193"/>
      <w:bookmarkEnd w:id="194"/>
    </w:p>
    <w:p w14:paraId="3162F1A9">
      <w:pPr>
        <w:spacing w:after="120" w:line="240" w:lineRule="auto"/>
        <w:jc w:val="both"/>
        <w:rPr>
          <w:rFonts w:ascii="Arial" w:hAnsi="Arial" w:cs="Arial"/>
        </w:rPr>
      </w:pPr>
      <w:r>
        <w:rPr>
          <w:rFonts w:ascii="Arial" w:hAnsi="Arial" w:cs="Arial"/>
        </w:rPr>
        <w:t>Visando assegurar a qualidade e o perfeito funcionamento do empreendimento, a AUTPRO, através de técnicos qualificados e ao término da montagem executará todo serviço de inspeção e testes finais da instalação com o objetivo de atestar as características elétricas, mecânicas e construtivas dos equipamentos e instalações para liberação da energização.</w:t>
      </w:r>
    </w:p>
    <w:p w14:paraId="3BDDAFF8">
      <w:pPr>
        <w:spacing w:after="120" w:line="240" w:lineRule="auto"/>
        <w:jc w:val="both"/>
        <w:rPr>
          <w:rFonts w:ascii="Arial" w:hAnsi="Arial" w:cs="Arial"/>
        </w:rPr>
      </w:pPr>
      <w:r>
        <w:rPr>
          <w:rFonts w:ascii="Arial" w:hAnsi="Arial" w:cs="Arial"/>
        </w:rPr>
        <w:t>Os testes serão realizados de acordo com os padrões de qualidade AUTPRO, assim como os relatórios a serem emitidos conforme nossos modelos.</w:t>
      </w:r>
    </w:p>
    <w:p w14:paraId="42B49330">
      <w:pPr>
        <w:spacing w:after="120" w:line="240" w:lineRule="auto"/>
        <w:jc w:val="both"/>
        <w:rPr>
          <w:rFonts w:ascii="Arial" w:hAnsi="Arial" w:cs="Arial"/>
        </w:rPr>
      </w:pPr>
      <w:r>
        <w:rPr>
          <w:rFonts w:ascii="Arial" w:hAnsi="Arial" w:cs="Arial"/>
        </w:rPr>
        <w:t>Abaixo são detalhados os escopos das atividades de comissionamento e startup de software sendo que elas serão planejadas conforme estratégia e fases de implantação apresentadas anteriormente e em sincronia com as atividades de montagem em campo.</w:t>
      </w:r>
    </w:p>
    <w:p w14:paraId="6B3805BE">
      <w:pPr>
        <w:spacing w:after="120" w:line="240" w:lineRule="auto"/>
        <w:ind w:left="283"/>
        <w:jc w:val="both"/>
        <w:rPr>
          <w:rFonts w:ascii="Arial" w:hAnsi="Arial" w:cs="Arial"/>
        </w:rPr>
      </w:pPr>
    </w:p>
    <w:p w14:paraId="247F66F7">
      <w:pPr>
        <w:pStyle w:val="21"/>
        <w:numPr>
          <w:ilvl w:val="1"/>
          <w:numId w:val="2"/>
        </w:numPr>
        <w:tabs>
          <w:tab w:val="clear" w:pos="4252"/>
          <w:tab w:val="clear" w:pos="8504"/>
        </w:tabs>
        <w:spacing w:after="120"/>
        <w:jc w:val="both"/>
        <w:outlineLvl w:val="1"/>
        <w:rPr>
          <w:rFonts w:ascii="Arial" w:hAnsi="Arial" w:cs="Arial"/>
          <w:b/>
        </w:rPr>
      </w:pPr>
      <w:bookmarkStart w:id="195" w:name="_Toc119484303"/>
      <w:bookmarkStart w:id="196" w:name="_Toc74638077"/>
      <w:r>
        <w:rPr>
          <w:rFonts w:ascii="Arial" w:hAnsi="Arial" w:cs="Arial"/>
          <w:b/>
        </w:rPr>
        <w:t>TESTE DE ACEITAÇÃO DE CAMPO (TAC)</w:t>
      </w:r>
      <w:bookmarkEnd w:id="195"/>
      <w:bookmarkEnd w:id="196"/>
    </w:p>
    <w:p w14:paraId="469DD2FE">
      <w:pPr>
        <w:spacing w:after="120" w:line="240" w:lineRule="auto"/>
        <w:ind w:left="283"/>
        <w:jc w:val="both"/>
        <w:rPr>
          <w:rFonts w:ascii="Arial" w:hAnsi="Arial" w:cs="Arial"/>
        </w:rPr>
      </w:pPr>
      <w:r>
        <w:rPr>
          <w:rFonts w:ascii="Arial" w:hAnsi="Arial" w:cs="Arial"/>
        </w:rPr>
        <w:t>O teste de aceitação em campo (TAC) será executado em todo o sistema proposto e reproduzirá os testes feitos em fábrica nas condições reais, devendo ser iniciado após o término do comissionamento e energização.</w:t>
      </w:r>
    </w:p>
    <w:p w14:paraId="3073A05F">
      <w:pPr>
        <w:spacing w:after="120" w:line="240" w:lineRule="auto"/>
        <w:ind w:left="283"/>
        <w:jc w:val="both"/>
        <w:rPr>
          <w:rFonts w:ascii="Arial" w:hAnsi="Arial" w:cs="Arial"/>
        </w:rPr>
      </w:pPr>
      <w:r>
        <w:rPr>
          <w:rFonts w:ascii="Arial" w:hAnsi="Arial" w:cs="Arial"/>
        </w:rPr>
        <w:t>O sistema deverá ser carregado com as configurações reais da planta, para o supervisório (onde houver) com o objetivo de verificar a perfeita compatibilidade das configurações efetuadas.</w:t>
      </w:r>
    </w:p>
    <w:p w14:paraId="5EDC22F1">
      <w:pPr>
        <w:spacing w:after="120" w:line="240" w:lineRule="auto"/>
        <w:ind w:left="283"/>
        <w:jc w:val="both"/>
        <w:rPr>
          <w:rFonts w:ascii="Arial" w:hAnsi="Arial" w:cs="Arial"/>
        </w:rPr>
      </w:pPr>
      <w:r>
        <w:rPr>
          <w:rFonts w:ascii="Arial" w:hAnsi="Arial" w:cs="Arial"/>
        </w:rPr>
        <w:t>Serão realizados os testes a vazio, conforme descrito abaixo:</w:t>
      </w:r>
    </w:p>
    <w:p w14:paraId="22C489DC">
      <w:pPr>
        <w:pStyle w:val="35"/>
        <w:numPr>
          <w:ilvl w:val="0"/>
          <w:numId w:val="15"/>
        </w:numPr>
        <w:spacing w:after="120" w:line="240" w:lineRule="auto"/>
        <w:jc w:val="both"/>
        <w:rPr>
          <w:rFonts w:ascii="Arial" w:hAnsi="Arial" w:cs="Arial"/>
        </w:rPr>
      </w:pPr>
      <w:r>
        <w:rPr>
          <w:rFonts w:ascii="Arial" w:hAnsi="Arial" w:cs="Arial"/>
        </w:rPr>
        <w:t>Teste a vazio: deverá ser verificado o funcionamento individual de cada equipamento nos modos local, remoto, automático e manual, as sinalizações no sistema de controle, os intertravamentos entre equipamentos e a operação em modo automático.</w:t>
      </w:r>
    </w:p>
    <w:p w14:paraId="5F80FF9A">
      <w:pPr>
        <w:spacing w:after="120" w:line="240" w:lineRule="auto"/>
        <w:ind w:left="283"/>
        <w:jc w:val="both"/>
        <w:rPr>
          <w:rFonts w:ascii="Arial" w:hAnsi="Arial" w:cs="Arial"/>
        </w:rPr>
      </w:pPr>
      <w:r>
        <w:rPr>
          <w:rFonts w:ascii="Arial" w:hAnsi="Arial" w:cs="Arial"/>
        </w:rPr>
        <w:t>O TAC será concluído após realização de todos os testes em vazio.</w:t>
      </w:r>
    </w:p>
    <w:p w14:paraId="36E2E84F">
      <w:pPr>
        <w:spacing w:after="120" w:line="240" w:lineRule="auto"/>
        <w:ind w:left="283"/>
        <w:jc w:val="both"/>
        <w:rPr>
          <w:rFonts w:ascii="Arial" w:hAnsi="Arial" w:cs="Arial"/>
        </w:rPr>
      </w:pPr>
      <w:r>
        <w:rPr>
          <w:rFonts w:ascii="Arial" w:hAnsi="Arial" w:cs="Arial"/>
        </w:rPr>
        <w:t>Horas improdutivas que ultrapassem os períodos acima e que não sejam de responsabilidade da AUTPRO serão informadas para a Contratante e cobradas adicionalmente.</w:t>
      </w:r>
    </w:p>
    <w:p w14:paraId="0B1A22E1">
      <w:pPr>
        <w:spacing w:after="120" w:line="240" w:lineRule="auto"/>
        <w:ind w:left="283"/>
        <w:jc w:val="both"/>
        <w:rPr>
          <w:rFonts w:ascii="Arial" w:hAnsi="Arial" w:cs="Arial"/>
        </w:rPr>
      </w:pPr>
    </w:p>
    <w:p w14:paraId="3CEA75DB">
      <w:pPr>
        <w:pStyle w:val="21"/>
        <w:numPr>
          <w:ilvl w:val="1"/>
          <w:numId w:val="2"/>
        </w:numPr>
        <w:tabs>
          <w:tab w:val="clear" w:pos="4252"/>
          <w:tab w:val="clear" w:pos="8504"/>
        </w:tabs>
        <w:spacing w:after="120"/>
        <w:jc w:val="both"/>
        <w:outlineLvl w:val="1"/>
        <w:rPr>
          <w:rFonts w:ascii="Arial" w:hAnsi="Arial" w:cs="Arial"/>
          <w:b/>
        </w:rPr>
      </w:pPr>
      <w:bookmarkStart w:id="197" w:name="_Toc119484304"/>
      <w:bookmarkStart w:id="198" w:name="_Toc74638078"/>
      <w:r>
        <w:rPr>
          <w:rFonts w:ascii="Arial" w:hAnsi="Arial" w:cs="Arial"/>
          <w:b/>
        </w:rPr>
        <w:t>STARTUP</w:t>
      </w:r>
      <w:bookmarkEnd w:id="197"/>
      <w:bookmarkEnd w:id="198"/>
    </w:p>
    <w:p w14:paraId="09B82522">
      <w:pPr>
        <w:spacing w:after="120" w:line="240" w:lineRule="auto"/>
        <w:ind w:left="283"/>
        <w:jc w:val="both"/>
        <w:rPr>
          <w:rFonts w:ascii="Arial" w:hAnsi="Arial" w:cs="Arial"/>
        </w:rPr>
      </w:pPr>
      <w:r>
        <w:rPr>
          <w:rFonts w:ascii="Arial" w:hAnsi="Arial" w:cs="Arial"/>
        </w:rPr>
        <w:t>Nesta fase será executado o teste de integração de todo o sistema que tem como finalidade verificar as funcionalidades previstas na filosofia de operação das estações definidas no projeto executivo.</w:t>
      </w:r>
    </w:p>
    <w:p w14:paraId="78754345">
      <w:pPr>
        <w:spacing w:after="120" w:line="240" w:lineRule="auto"/>
        <w:ind w:left="283"/>
        <w:jc w:val="both"/>
        <w:rPr>
          <w:rFonts w:ascii="Arial" w:hAnsi="Arial" w:cs="Arial"/>
        </w:rPr>
      </w:pPr>
      <w:r>
        <w:rPr>
          <w:rFonts w:ascii="Arial" w:hAnsi="Arial" w:cs="Arial"/>
        </w:rPr>
        <w:t>Serão realizados os testes com carga, conforme descrito abaixo:</w:t>
      </w:r>
    </w:p>
    <w:p w14:paraId="45A29791">
      <w:pPr>
        <w:pStyle w:val="35"/>
        <w:numPr>
          <w:ilvl w:val="0"/>
          <w:numId w:val="16"/>
        </w:numPr>
        <w:spacing w:after="120" w:line="240" w:lineRule="auto"/>
        <w:jc w:val="both"/>
        <w:rPr>
          <w:rFonts w:ascii="Arial" w:hAnsi="Arial" w:cs="Arial"/>
        </w:rPr>
      </w:pPr>
      <w:r>
        <w:rPr>
          <w:rFonts w:ascii="Arial" w:hAnsi="Arial" w:cs="Arial"/>
        </w:rPr>
        <w:t>Teste com carga: deverá ser verificada a operação de todo o processo em regime de operação, para a avaliação dos instrumentos e equipamentos. Deverão ser realizados ajustes nas malhas de controle, proteções e intertravamentos.</w:t>
      </w:r>
    </w:p>
    <w:p w14:paraId="099D65ED">
      <w:pPr>
        <w:spacing w:after="120" w:line="240" w:lineRule="auto"/>
        <w:ind w:left="283"/>
        <w:jc w:val="both"/>
        <w:rPr>
          <w:rFonts w:ascii="Arial" w:hAnsi="Arial" w:cs="Arial"/>
        </w:rPr>
      </w:pPr>
      <w:r>
        <w:rPr>
          <w:rFonts w:ascii="Arial" w:hAnsi="Arial" w:cs="Arial"/>
        </w:rPr>
        <w:t>O início destes serviços ocorrerá após a conclusão do TAC. Considerou-se a realização dos serviços de forma contínua.</w:t>
      </w:r>
    </w:p>
    <w:p w14:paraId="010C38C3">
      <w:pPr>
        <w:spacing w:after="120" w:line="240" w:lineRule="auto"/>
        <w:ind w:left="283"/>
        <w:jc w:val="both"/>
        <w:rPr>
          <w:rFonts w:ascii="Arial" w:hAnsi="Arial" w:cs="Arial"/>
        </w:rPr>
      </w:pPr>
      <w:r>
        <w:rPr>
          <w:rFonts w:ascii="Arial" w:hAnsi="Arial" w:cs="Arial"/>
        </w:rPr>
        <w:t>O STARTUP será concluído após partida do sistema com carga e início da operação da planta ou equipamento.</w:t>
      </w:r>
    </w:p>
    <w:p w14:paraId="0E12D318">
      <w:pPr>
        <w:spacing w:after="120" w:line="240" w:lineRule="auto"/>
        <w:ind w:left="283"/>
        <w:jc w:val="both"/>
        <w:rPr>
          <w:rFonts w:ascii="Arial" w:hAnsi="Arial" w:cs="Arial"/>
        </w:rPr>
      </w:pPr>
      <w:r>
        <w:rPr>
          <w:rFonts w:ascii="Arial" w:hAnsi="Arial" w:cs="Arial"/>
        </w:rPr>
        <w:t>Horas improdutivas que ultrapassem os períodos acima e que não sejam de responsabilidade da AUTPRO serão informadas para a Contratante e cobradas adicionalmente.</w:t>
      </w:r>
    </w:p>
    <w:p w14:paraId="19A6E906">
      <w:pPr>
        <w:spacing w:after="120" w:line="240" w:lineRule="auto"/>
        <w:ind w:left="1077"/>
        <w:jc w:val="both"/>
        <w:rPr>
          <w:rFonts w:ascii="Arial" w:hAnsi="Arial" w:cs="Arial"/>
        </w:rPr>
      </w:pPr>
    </w:p>
    <w:p w14:paraId="44EFB946">
      <w:pPr>
        <w:pStyle w:val="21"/>
        <w:numPr>
          <w:ilvl w:val="1"/>
          <w:numId w:val="2"/>
        </w:numPr>
        <w:tabs>
          <w:tab w:val="clear" w:pos="4252"/>
          <w:tab w:val="clear" w:pos="8504"/>
        </w:tabs>
        <w:spacing w:after="120"/>
        <w:jc w:val="both"/>
        <w:outlineLvl w:val="1"/>
        <w:rPr>
          <w:rFonts w:ascii="Arial" w:hAnsi="Arial" w:cs="Arial"/>
          <w:b/>
        </w:rPr>
      </w:pPr>
      <w:bookmarkStart w:id="199" w:name="_Toc74638079"/>
      <w:bookmarkStart w:id="200" w:name="_Toc119484305"/>
      <w:r>
        <w:rPr>
          <w:rFonts w:ascii="Arial" w:hAnsi="Arial" w:cs="Arial"/>
          <w:b/>
        </w:rPr>
        <w:t>OPERAÇÃO ASSISTIDA</w:t>
      </w:r>
      <w:bookmarkEnd w:id="199"/>
      <w:bookmarkEnd w:id="200"/>
    </w:p>
    <w:p w14:paraId="765BFD2D">
      <w:pPr>
        <w:spacing w:after="120" w:line="240" w:lineRule="auto"/>
        <w:ind w:left="283"/>
        <w:jc w:val="both"/>
        <w:rPr>
          <w:rFonts w:ascii="Arial" w:hAnsi="Arial" w:cs="Arial"/>
        </w:rPr>
      </w:pPr>
      <w:r>
        <w:rPr>
          <w:rFonts w:ascii="Arial" w:hAnsi="Arial" w:cs="Arial"/>
        </w:rPr>
        <w:t xml:space="preserve">Na etapa de Operação Assistida é executado o acompanhamento do sistema com carga nas condições normais de operação do processo por </w:t>
      </w:r>
      <w:r>
        <w:rPr>
          <w:rFonts w:ascii="Arial" w:hAnsi="Arial" w:cs="Arial"/>
          <w:b/>
          <w:bCs/>
          <w:highlight w:val="yellow"/>
        </w:rPr>
        <w:t>XXXX dias</w:t>
      </w:r>
      <w:r>
        <w:rPr>
          <w:rFonts w:ascii="Arial" w:hAnsi="Arial" w:cs="Arial"/>
        </w:rPr>
        <w:t xml:space="preserve"> em horário administrativo.</w:t>
      </w:r>
    </w:p>
    <w:p w14:paraId="632F5523">
      <w:pPr>
        <w:pStyle w:val="35"/>
        <w:spacing w:after="120" w:line="240" w:lineRule="auto"/>
        <w:ind w:left="714"/>
        <w:contextualSpacing w:val="0"/>
        <w:rPr>
          <w:rFonts w:ascii="Arial" w:hAnsi="Arial" w:cs="Arial"/>
        </w:rPr>
      </w:pPr>
    </w:p>
    <w:p w14:paraId="271EE149">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01" w:name="_Toc74638080"/>
      <w:bookmarkStart w:id="202" w:name="_Toc119484306"/>
      <w:bookmarkStart w:id="203" w:name="Desvios"/>
      <w:bookmarkStart w:id="204" w:name="_Hlk62115910"/>
      <w:r>
        <w:rPr>
          <w:rFonts w:ascii="Arial" w:hAnsi="Arial" w:cs="Arial"/>
          <w:b/>
          <w:color w:val="000000"/>
        </w:rPr>
        <w:t>LISTA DE DESVIOS / DIVERGÊNCIAS</w:t>
      </w:r>
      <w:bookmarkEnd w:id="201"/>
      <w:bookmarkEnd w:id="202"/>
      <w:bookmarkEnd w:id="203"/>
    </w:p>
    <w:bookmarkEnd w:id="204"/>
    <w:p w14:paraId="66B56869">
      <w:pPr>
        <w:autoSpaceDE w:val="0"/>
        <w:autoSpaceDN w:val="0"/>
        <w:adjustRightInd w:val="0"/>
        <w:spacing w:after="120" w:line="240" w:lineRule="auto"/>
        <w:jc w:val="both"/>
        <w:rPr>
          <w:rFonts w:ascii="Arial" w:hAnsi="Arial" w:cs="Arial"/>
        </w:rPr>
      </w:pPr>
      <w:r>
        <w:rPr>
          <w:rFonts w:ascii="Arial" w:hAnsi="Arial" w:cs="Arial"/>
        </w:rPr>
        <w:t>Para perfeito alinhamento entre ambas as partes, os tópicos abaixo apresentam as divergências entre o que foi solicitado pela CONTRATANTE e o que a AUTPRO apresenta como desvios de fornecimento, por motivos técnico e/ou comerciais:</w:t>
      </w:r>
    </w:p>
    <w:p w14:paraId="51621206">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3A5A509D">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35D3681C">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0A4DC22E">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641F278A">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1A3CC841">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28DB2767">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7A836053">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1D133C0D">
      <w:pPr>
        <w:pStyle w:val="35"/>
        <w:numPr>
          <w:ilvl w:val="0"/>
          <w:numId w:val="17"/>
        </w:numPr>
        <w:autoSpaceDE w:val="0"/>
        <w:autoSpaceDN w:val="0"/>
        <w:adjustRightInd w:val="0"/>
        <w:spacing w:after="120" w:line="240" w:lineRule="auto"/>
        <w:ind w:left="714" w:hanging="357"/>
        <w:jc w:val="both"/>
        <w:rPr>
          <w:rFonts w:ascii="Arial" w:hAnsi="Arial" w:cs="Arial"/>
          <w:highlight w:val="yellow"/>
        </w:rPr>
      </w:pPr>
      <w:r>
        <w:rPr>
          <w:rFonts w:ascii="Arial" w:hAnsi="Arial" w:cs="Arial"/>
          <w:highlight w:val="yellow"/>
        </w:rPr>
        <w:t>XXXXXXXXX;</w:t>
      </w:r>
    </w:p>
    <w:p w14:paraId="6F00EDB6">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05" w:name="_Toc74638081"/>
      <w:bookmarkStart w:id="206" w:name="_Toc119484307"/>
      <w:r>
        <w:rPr>
          <w:rFonts w:ascii="Arial" w:hAnsi="Arial" w:cs="Arial"/>
          <w:b/>
          <w:color w:val="000000"/>
        </w:rPr>
        <w:t>RESPONSABILIDADES DA AUTPRO</w:t>
      </w:r>
      <w:bookmarkEnd w:id="205"/>
      <w:bookmarkEnd w:id="206"/>
    </w:p>
    <w:p w14:paraId="11AC40C0">
      <w:pPr>
        <w:autoSpaceDE w:val="0"/>
        <w:autoSpaceDN w:val="0"/>
        <w:adjustRightInd w:val="0"/>
        <w:spacing w:after="120" w:line="240" w:lineRule="auto"/>
        <w:jc w:val="both"/>
        <w:rPr>
          <w:rFonts w:ascii="Arial" w:hAnsi="Arial" w:cs="Arial"/>
        </w:rPr>
      </w:pPr>
      <w:r>
        <w:rPr>
          <w:rFonts w:ascii="Arial" w:hAnsi="Arial" w:cs="Arial"/>
        </w:rPr>
        <w:t>As responsabilidades da AUTPRO, são descritos conforme relação abaixo:</w:t>
      </w:r>
    </w:p>
    <w:p w14:paraId="18357E79">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5741AC71">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0D8145A4">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33596F35">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090C1ACD">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306CD615">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152A2EC2">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Cumprir com os encargos sociais dos empregados sobre sua responsabilidade;</w:t>
      </w:r>
    </w:p>
    <w:p w14:paraId="0E507DFB">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Cumprir com todos os serviços relacionados nesta proposta, dentro do escopo deste projeto;</w:t>
      </w:r>
    </w:p>
    <w:p w14:paraId="40FDADD2">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EPI’s para seus colaboradores;</w:t>
      </w:r>
    </w:p>
    <w:p w14:paraId="5F022E80">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Seguro de vida para os seus empregados;</w:t>
      </w:r>
    </w:p>
    <w:p w14:paraId="71BEBCD6">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Realizar a supervisão e fiscalização de todos os serviços propostos;</w:t>
      </w:r>
    </w:p>
    <w:p w14:paraId="3D5F63DD">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Disponibilizar maquinário e ferramental necessário à execução dos serviços;</w:t>
      </w:r>
    </w:p>
    <w:p w14:paraId="0F86F486">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Zelar pelo bom andamento dos serviços, bem como a manutenção da ordem e limpeza do local de trabalho, sempre que possível e ao término de cada dia;</w:t>
      </w:r>
    </w:p>
    <w:p w14:paraId="41BE7DCC">
      <w:pPr>
        <w:pStyle w:val="21"/>
        <w:tabs>
          <w:tab w:val="left" w:pos="284"/>
          <w:tab w:val="clear" w:pos="4252"/>
          <w:tab w:val="clear" w:pos="8504"/>
        </w:tabs>
        <w:spacing w:after="120"/>
        <w:jc w:val="both"/>
        <w:rPr>
          <w:rFonts w:ascii="Arial" w:hAnsi="Arial" w:cs="Arial"/>
          <w:b/>
          <w:color w:val="000000"/>
        </w:rPr>
      </w:pPr>
    </w:p>
    <w:p w14:paraId="7E53FBEC">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07" w:name="_Toc119484308"/>
      <w:bookmarkStart w:id="208" w:name="_Toc74638082"/>
      <w:r>
        <w:rPr>
          <w:rFonts w:ascii="Arial" w:hAnsi="Arial" w:cs="Arial"/>
          <w:b/>
          <w:color w:val="000000"/>
        </w:rPr>
        <w:t>RESPONSABILIDADES DO CONTRATANTE</w:t>
      </w:r>
      <w:bookmarkEnd w:id="207"/>
      <w:bookmarkEnd w:id="208"/>
    </w:p>
    <w:p w14:paraId="76F48644">
      <w:pPr>
        <w:autoSpaceDE w:val="0"/>
        <w:autoSpaceDN w:val="0"/>
        <w:adjustRightInd w:val="0"/>
        <w:spacing w:after="120" w:line="240" w:lineRule="auto"/>
        <w:jc w:val="both"/>
        <w:rPr>
          <w:rFonts w:ascii="Arial" w:hAnsi="Arial" w:cs="Arial"/>
        </w:rPr>
      </w:pPr>
      <w:r>
        <w:rPr>
          <w:rFonts w:ascii="Arial" w:hAnsi="Arial" w:cs="Arial"/>
        </w:rPr>
        <w:t>Dos itens que são de responsabilidade da CONTRATANTE:</w:t>
      </w:r>
    </w:p>
    <w:p w14:paraId="597F5FF6">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06913AE2">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0C8CB3C4">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0CD91A82">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7FDA9875">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0017B94B">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35636B76">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Verificar todas as Notas e item Lista de Desvios / Divergências descritos nesta proposta. Para os casos de não concordância, a CONTRATANTE deve notificar a AUTPRO para revisão da proposta técnica e comercial antes do fechamento do escopo, caso essas não concordâncias sejam notificadas posteriormente, a AUTPRO se coloca no direito de emitir uma proposta aditivo caso seja necessário;</w:t>
      </w:r>
    </w:p>
    <w:p w14:paraId="421E5B1E">
      <w:pPr>
        <w:pStyle w:val="35"/>
        <w:numPr>
          <w:ilvl w:val="0"/>
          <w:numId w:val="18"/>
        </w:numPr>
        <w:autoSpaceDE w:val="0"/>
        <w:autoSpaceDN w:val="0"/>
        <w:adjustRightInd w:val="0"/>
        <w:spacing w:after="120" w:line="240" w:lineRule="auto"/>
        <w:jc w:val="both"/>
        <w:rPr>
          <w:rFonts w:ascii="Arial" w:hAnsi="Arial" w:cs="Arial"/>
        </w:rPr>
      </w:pPr>
      <w:bookmarkStart w:id="209" w:name="_Hlk63186715"/>
      <w:r>
        <w:rPr>
          <w:rFonts w:ascii="Arial" w:hAnsi="Arial" w:cs="Arial"/>
        </w:rPr>
        <w:t>Verificar todas as informações técnicas apresentadas neste escopo, caso a CONTRATANTE discorde e não emita nenhum comentário solicitando revisão, a proposta técnica e comercial será tratada como aprovada tecnicamente. Quaisquer mudanças técnicas após o fechamento do escopo serão analisadas pela AUTPRO e será emitida uma proposta aditiva, caso seja necessário;</w:t>
      </w:r>
    </w:p>
    <w:bookmarkEnd w:id="209"/>
    <w:p w14:paraId="219A7228">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Dar condições necessárias ao bom andamento dos serviços propostos, providenciando liberações das áreas antecipadamente;</w:t>
      </w:r>
    </w:p>
    <w:p w14:paraId="3D1A1D5B">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Designar um profissional responsável pelas informações necessárias à administração e execução dos serviços previstos nesta proposta;</w:t>
      </w:r>
    </w:p>
    <w:p w14:paraId="2DE50812">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um local apropriado para guardar de materiais e ferramentas, fornecimento de água potável, e banheiro;</w:t>
      </w:r>
    </w:p>
    <w:p w14:paraId="4673767A">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um ponto de energia á no mínimo 20 metros do local de execução das atividades;</w:t>
      </w:r>
    </w:p>
    <w:p w14:paraId="5694FB4A">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se necessário, EPC (equipamentos de proteção coletiva) a todos os funcionários da AUTPRO, tais como cabo de vida, guarda-corpo e tapumes;</w:t>
      </w:r>
    </w:p>
    <w:p w14:paraId="2C791EF9">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se necessário, proteção de máquinas e equipamentos com lonas, tapumes ou por quaisquer outros meios;</w:t>
      </w:r>
    </w:p>
    <w:p w14:paraId="3DA60F2C">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Garantir que as áreas de instalação da infraestrutura e dispositivos estejam desobstruídas e livres para realização dos trabalhos. Deverá providenciar remoção e recolocação de forros ou quaisquer outros obstáculos à realização dos serviços;</w:t>
      </w:r>
    </w:p>
    <w:p w14:paraId="26A0E739">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Efetuar os pagamentos a AUTPRO, dentro dos prazos estabelecidos nas condições de pagamento;</w:t>
      </w:r>
    </w:p>
    <w:p w14:paraId="05D34031">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todo suporte de pessoal e logística para a realização do comissionamento do sistema;</w:t>
      </w:r>
    </w:p>
    <w:p w14:paraId="14523A0C">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Informar a AUTPRO sobre suas normas internas e procedimentos que devem ser seguidos. O cliente garante que seus procedimentos e normas internas não trarão ônus adicionais a AUTPRO e não implicarão em atrasos na execução dos serviços;</w:t>
      </w:r>
    </w:p>
    <w:p w14:paraId="05BAEFC5">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Fornecer o Termo de Aceite de Obra, imediatamente após a finalização do comissionamento do sistema.</w:t>
      </w:r>
    </w:p>
    <w:p w14:paraId="61547447">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10" w:name="_Toc119484309"/>
      <w:bookmarkStart w:id="211" w:name="_Toc74638083"/>
      <w:r>
        <w:rPr>
          <w:rFonts w:ascii="Arial" w:hAnsi="Arial" w:cs="Arial"/>
          <w:b/>
          <w:color w:val="000000"/>
        </w:rPr>
        <w:t>FORA DE ESCOPO</w:t>
      </w:r>
      <w:bookmarkEnd w:id="210"/>
      <w:bookmarkEnd w:id="211"/>
    </w:p>
    <w:p w14:paraId="7FFDB7CF">
      <w:pPr>
        <w:autoSpaceDE w:val="0"/>
        <w:autoSpaceDN w:val="0"/>
        <w:adjustRightInd w:val="0"/>
        <w:spacing w:after="120" w:line="240" w:lineRule="auto"/>
        <w:jc w:val="both"/>
        <w:rPr>
          <w:rFonts w:ascii="Arial" w:hAnsi="Arial" w:cs="Arial"/>
        </w:rPr>
      </w:pPr>
      <w:r>
        <w:rPr>
          <w:rFonts w:ascii="Arial" w:hAnsi="Arial" w:cs="Arial"/>
        </w:rPr>
        <w:t>Os serviços e fornecimentos que não são partes da AUTPRO:</w:t>
      </w:r>
    </w:p>
    <w:p w14:paraId="292C1E3B">
      <w:pPr>
        <w:pStyle w:val="35"/>
        <w:numPr>
          <w:ilvl w:val="0"/>
          <w:numId w:val="18"/>
        </w:numPr>
        <w:autoSpaceDE w:val="0"/>
        <w:autoSpaceDN w:val="0"/>
        <w:adjustRightInd w:val="0"/>
        <w:spacing w:after="120" w:line="240" w:lineRule="auto"/>
        <w:jc w:val="both"/>
        <w:rPr>
          <w:rFonts w:ascii="Arial" w:hAnsi="Arial" w:cs="Arial"/>
          <w:highlight w:val="yellow"/>
        </w:rPr>
      </w:pPr>
      <w:bookmarkStart w:id="212" w:name="_Hlk62115790"/>
      <w:r>
        <w:rPr>
          <w:rFonts w:ascii="Arial" w:hAnsi="Arial" w:cs="Arial"/>
          <w:highlight w:val="yellow"/>
        </w:rPr>
        <w:t>XXXXXXXXX;</w:t>
      </w:r>
    </w:p>
    <w:p w14:paraId="1C9088D1">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6FDD70B2">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1D395467">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3B67B116">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14015F47">
      <w:pPr>
        <w:pStyle w:val="35"/>
        <w:numPr>
          <w:ilvl w:val="0"/>
          <w:numId w:val="18"/>
        </w:numPr>
        <w:autoSpaceDE w:val="0"/>
        <w:autoSpaceDN w:val="0"/>
        <w:adjustRightInd w:val="0"/>
        <w:spacing w:after="120" w:line="240" w:lineRule="auto"/>
        <w:jc w:val="both"/>
        <w:rPr>
          <w:rFonts w:ascii="Arial" w:hAnsi="Arial" w:cs="Arial"/>
          <w:highlight w:val="yellow"/>
        </w:rPr>
      </w:pPr>
      <w:r>
        <w:rPr>
          <w:rFonts w:ascii="Arial" w:hAnsi="Arial" w:cs="Arial"/>
          <w:highlight w:val="yellow"/>
        </w:rPr>
        <w:t>XXXXXXXXX;</w:t>
      </w:r>
    </w:p>
    <w:p w14:paraId="611EB29F">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Materiais sobressalentes;</w:t>
      </w:r>
    </w:p>
    <w:bookmarkEnd w:id="212"/>
    <w:p w14:paraId="5DD34FC6">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Custos de viagens, estadias, transporte etc., para os inspetores de V.Sas., tanto para inspeções, reuniões, bem como para treinamento, sobressalentes, ensaios de tipo, atualização/digitalização dos desenhos existentes;</w:t>
      </w:r>
    </w:p>
    <w:p w14:paraId="0EA83759">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Realização de serviços fora dos horários e dias convencionais de trabalho, os quais, caso sejam necessários em decorrência das atividades das instalações fabris de V.Sas., serão motivo de posterior acerto de horas trabalhadas como "horário extraordinário";</w:t>
      </w:r>
    </w:p>
    <w:p w14:paraId="666011B2">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Escavações, envelopamentos, recomposição de pisos, furos e/ou cortes em paredes e qualquer outro item civil;</w:t>
      </w:r>
    </w:p>
    <w:p w14:paraId="128FE060">
      <w:pPr>
        <w:pStyle w:val="35"/>
        <w:numPr>
          <w:ilvl w:val="0"/>
          <w:numId w:val="18"/>
        </w:numPr>
        <w:autoSpaceDE w:val="0"/>
        <w:autoSpaceDN w:val="0"/>
        <w:adjustRightInd w:val="0"/>
        <w:spacing w:after="120" w:line="240" w:lineRule="auto"/>
        <w:jc w:val="both"/>
        <w:rPr>
          <w:rFonts w:ascii="Arial" w:hAnsi="Arial" w:cs="Arial"/>
        </w:rPr>
      </w:pPr>
      <w:r>
        <w:rPr>
          <w:rFonts w:ascii="Arial" w:hAnsi="Arial" w:cs="Arial"/>
        </w:rPr>
        <w:t>Nossa proposta limita-se a relação de materiais e serviços descritos nesta Proposta Técnica. Qualquer alteração de requisitos que tenha como consequência alteração das quantidades de material ofertado, deverá ser objeto de reavaliação dos preços para contemplar os novos materiais e serviços associados.</w:t>
      </w:r>
    </w:p>
    <w:p w14:paraId="768DFB01">
      <w:pPr>
        <w:pStyle w:val="21"/>
        <w:tabs>
          <w:tab w:val="left" w:pos="284"/>
          <w:tab w:val="clear" w:pos="4252"/>
          <w:tab w:val="clear" w:pos="8504"/>
        </w:tabs>
        <w:spacing w:after="120"/>
        <w:jc w:val="both"/>
        <w:rPr>
          <w:rFonts w:ascii="Arial" w:hAnsi="Arial" w:cs="Arial"/>
          <w:b/>
          <w:color w:val="000000"/>
        </w:rPr>
      </w:pPr>
    </w:p>
    <w:p w14:paraId="3FE34023">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13" w:name="_Toc74638084"/>
      <w:bookmarkStart w:id="214" w:name="_Toc119484310"/>
      <w:bookmarkStart w:id="215" w:name="_Hlk63188785"/>
      <w:r>
        <w:rPr>
          <w:rFonts w:ascii="Arial" w:hAnsi="Arial" w:cs="Arial"/>
          <w:b/>
          <w:color w:val="000000"/>
        </w:rPr>
        <w:t>MOBILIZAÇÃO E DESMOBILIZAÇÃO</w:t>
      </w:r>
      <w:bookmarkEnd w:id="213"/>
      <w:bookmarkEnd w:id="214"/>
    </w:p>
    <w:p w14:paraId="538498E4">
      <w:pPr>
        <w:autoSpaceDE w:val="0"/>
        <w:autoSpaceDN w:val="0"/>
        <w:adjustRightInd w:val="0"/>
        <w:spacing w:after="120" w:line="240" w:lineRule="auto"/>
        <w:jc w:val="both"/>
        <w:rPr>
          <w:rFonts w:ascii="Arial" w:hAnsi="Arial" w:cs="Arial"/>
        </w:rPr>
      </w:pPr>
      <w:r>
        <w:rPr>
          <w:rFonts w:ascii="Arial" w:hAnsi="Arial" w:cs="Arial"/>
        </w:rPr>
        <w:t xml:space="preserve">Estamos considerando um total de </w:t>
      </w:r>
      <w:r>
        <w:rPr>
          <w:rFonts w:ascii="Arial" w:hAnsi="Arial" w:cs="Arial"/>
          <w:b/>
          <w:bCs/>
          <w:highlight w:val="yellow"/>
        </w:rPr>
        <w:t>XX (XXXX)</w:t>
      </w:r>
      <w:r>
        <w:rPr>
          <w:rFonts w:ascii="Arial" w:hAnsi="Arial" w:cs="Arial"/>
        </w:rPr>
        <w:t xml:space="preserve"> mobilização em campo.</w:t>
      </w:r>
    </w:p>
    <w:bookmarkEnd w:id="215"/>
    <w:p w14:paraId="262B20B8">
      <w:pPr>
        <w:pStyle w:val="21"/>
        <w:tabs>
          <w:tab w:val="left" w:pos="284"/>
          <w:tab w:val="clear" w:pos="4252"/>
          <w:tab w:val="clear" w:pos="8504"/>
        </w:tabs>
        <w:spacing w:after="120"/>
        <w:jc w:val="both"/>
        <w:rPr>
          <w:rFonts w:ascii="Arial" w:hAnsi="Arial" w:cs="Arial"/>
          <w:b/>
          <w:color w:val="000000"/>
        </w:rPr>
      </w:pPr>
    </w:p>
    <w:p w14:paraId="37347FCD">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16" w:name="_Toc74638085"/>
      <w:bookmarkStart w:id="217" w:name="_Toc119484311"/>
      <w:r>
        <w:rPr>
          <w:rFonts w:ascii="Arial" w:hAnsi="Arial" w:cs="Arial"/>
          <w:b/>
          <w:color w:val="000000"/>
        </w:rPr>
        <w:t>PRAZO DE EXECUÇÃO DAS ATIVIDADES</w:t>
      </w:r>
      <w:bookmarkEnd w:id="216"/>
      <w:bookmarkEnd w:id="217"/>
    </w:p>
    <w:p w14:paraId="40B7A1DC">
      <w:pPr>
        <w:autoSpaceDE w:val="0"/>
        <w:autoSpaceDN w:val="0"/>
        <w:adjustRightInd w:val="0"/>
        <w:spacing w:after="120" w:line="240" w:lineRule="auto"/>
        <w:jc w:val="both"/>
        <w:rPr>
          <w:rFonts w:ascii="Arial" w:hAnsi="Arial" w:cs="Arial"/>
          <w:highlight w:val="yellow"/>
        </w:rPr>
      </w:pPr>
      <w:bookmarkStart w:id="218" w:name="_Hlk57013691"/>
      <w:r>
        <w:rPr>
          <w:rFonts w:ascii="Arial" w:hAnsi="Arial" w:cs="Arial"/>
          <w:highlight w:val="yellow"/>
        </w:rPr>
        <w:t xml:space="preserve">Estamos considerando um total de </w:t>
      </w:r>
      <w:r>
        <w:rPr>
          <w:rFonts w:ascii="Arial" w:hAnsi="Arial" w:cs="Arial"/>
          <w:b/>
          <w:bCs/>
          <w:highlight w:val="yellow"/>
        </w:rPr>
        <w:t>XX (XXXX)</w:t>
      </w:r>
      <w:r>
        <w:rPr>
          <w:rFonts w:ascii="Arial" w:hAnsi="Arial" w:cs="Arial"/>
          <w:highlight w:val="yellow"/>
        </w:rPr>
        <w:t xml:space="preserve"> dias a partir da emissão do pedido de compras, liberação das atividades e entrega dos materiais da CONTRATANTE (caso houver). O prazo é atrelado a entrega de materiais e consideramos a data mais longa e ao cronograma macro da obra com as liberações civis e mecânicas para execução das atividades.</w:t>
      </w:r>
    </w:p>
    <w:p w14:paraId="099F4876">
      <w:pPr>
        <w:autoSpaceDE w:val="0"/>
        <w:autoSpaceDN w:val="0"/>
        <w:adjustRightInd w:val="0"/>
        <w:spacing w:after="120" w:line="240" w:lineRule="auto"/>
        <w:jc w:val="both"/>
        <w:rPr>
          <w:rFonts w:ascii="Arial" w:hAnsi="Arial" w:cs="Arial"/>
        </w:rPr>
      </w:pPr>
      <w:r>
        <w:rPr>
          <w:rFonts w:ascii="Arial" w:hAnsi="Arial" w:cs="Arial"/>
          <w:highlight w:val="yellow"/>
        </w:rPr>
        <w:t>Para os itens de fornecimento da CONTRATANTE (caso houver) a AUTPRO não se responsabiliza pela especificação técnica, negociação e gerenciamento de compra. Em caso de atraso no fornecimento desses itens e impacto no cronograma da obra um aditivo comercial poderá ser gerado.</w:t>
      </w:r>
    </w:p>
    <w:p w14:paraId="5B1D9DBD">
      <w:pPr>
        <w:autoSpaceDE w:val="0"/>
        <w:autoSpaceDN w:val="0"/>
        <w:adjustRightInd w:val="0"/>
        <w:spacing w:after="120" w:line="240" w:lineRule="auto"/>
        <w:jc w:val="both"/>
        <w:rPr>
          <w:rFonts w:ascii="Arial" w:hAnsi="Arial" w:cs="Arial"/>
        </w:rPr>
      </w:pPr>
      <w:bookmarkStart w:id="219" w:name="_Hlk102333920"/>
    </w:p>
    <w:p w14:paraId="6B45D0E2">
      <w:pPr>
        <w:autoSpaceDE w:val="0"/>
        <w:autoSpaceDN w:val="0"/>
        <w:adjustRightInd w:val="0"/>
        <w:spacing w:after="120" w:line="240" w:lineRule="auto"/>
        <w:jc w:val="center"/>
        <w:rPr>
          <w:rFonts w:ascii="Arial" w:hAnsi="Arial" w:cs="Arial"/>
          <w:b/>
          <w:bCs/>
        </w:rPr>
      </w:pPr>
      <w:bookmarkStart w:id="220" w:name="_Hlk102334403"/>
      <w:r>
        <w:rPr>
          <w:rFonts w:ascii="Arial" w:hAnsi="Arial" w:cs="Arial"/>
          <w:b/>
          <w:bCs/>
          <w:highlight w:val="yellow"/>
        </w:rPr>
        <w:t>OU</w:t>
      </w:r>
    </w:p>
    <w:p w14:paraId="0691E4FA">
      <w:pPr>
        <w:autoSpaceDE w:val="0"/>
        <w:autoSpaceDN w:val="0"/>
        <w:adjustRightInd w:val="0"/>
        <w:spacing w:after="120" w:line="240" w:lineRule="auto"/>
        <w:jc w:val="both"/>
        <w:rPr>
          <w:rFonts w:ascii="Arial" w:hAnsi="Arial" w:cs="Arial"/>
        </w:rPr>
      </w:pPr>
      <w:bookmarkStart w:id="221" w:name="_Hlk78994768"/>
      <w:r>
        <w:rPr>
          <w:rFonts w:ascii="Arial" w:hAnsi="Arial" w:cs="Arial"/>
        </w:rPr>
        <w:t xml:space="preserve">Estamos considerando um prazo total conforme apresentado abaixo a partir da emissão do pedido de compras, liberação das atividades e entrega dos materiais da CONTRATANTE (caso houver). </w:t>
      </w:r>
    </w:p>
    <w:tbl>
      <w:tblPr>
        <w:tblStyle w:val="6"/>
        <w:tblW w:w="5000"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70" w:type="dxa"/>
          <w:bottom w:w="0" w:type="dxa"/>
          <w:right w:w="70" w:type="dxa"/>
        </w:tblCellMar>
      </w:tblPr>
      <w:tblGrid>
        <w:gridCol w:w="628"/>
        <w:gridCol w:w="8139"/>
        <w:gridCol w:w="1839"/>
      </w:tblGrid>
      <w:tr w14:paraId="543D77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96" w:type="pct"/>
            <w:shd w:val="clear" w:color="000000" w:fill="0070C0"/>
            <w:noWrap/>
            <w:vAlign w:val="center"/>
          </w:tcPr>
          <w:p w14:paraId="2609FFF2">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ITEM</w:t>
            </w:r>
          </w:p>
        </w:tc>
        <w:tc>
          <w:tcPr>
            <w:tcW w:w="3837" w:type="pct"/>
            <w:shd w:val="clear" w:color="000000" w:fill="0070C0"/>
            <w:noWrap/>
            <w:vAlign w:val="center"/>
          </w:tcPr>
          <w:p w14:paraId="68ACB86F">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DESCRIÇÃO</w:t>
            </w:r>
          </w:p>
        </w:tc>
        <w:tc>
          <w:tcPr>
            <w:tcW w:w="867" w:type="pct"/>
            <w:shd w:val="clear" w:color="000000" w:fill="0070C0"/>
            <w:vAlign w:val="center"/>
          </w:tcPr>
          <w:p w14:paraId="452C6C24">
            <w:pPr>
              <w:spacing w:after="0" w:line="240" w:lineRule="auto"/>
              <w:jc w:val="center"/>
              <w:rPr>
                <w:rFonts w:ascii="Arial" w:hAnsi="Arial" w:eastAsia="Times New Roman" w:cs="Arial"/>
                <w:b/>
                <w:bCs/>
                <w:color w:val="FFFFFF"/>
                <w:sz w:val="20"/>
                <w:szCs w:val="20"/>
                <w:lang w:eastAsia="pt-BR"/>
              </w:rPr>
            </w:pPr>
            <w:r>
              <w:rPr>
                <w:rFonts w:ascii="Arial" w:hAnsi="Arial" w:eastAsia="Times New Roman" w:cs="Arial"/>
                <w:b/>
                <w:bCs/>
                <w:color w:val="FFFFFF"/>
                <w:sz w:val="20"/>
                <w:szCs w:val="20"/>
                <w:lang w:eastAsia="pt-BR"/>
              </w:rPr>
              <w:t>PRAZO MÉDIO</w:t>
            </w:r>
          </w:p>
        </w:tc>
      </w:tr>
      <w:tr w14:paraId="539459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96" w:type="pct"/>
            <w:shd w:val="clear" w:color="auto" w:fill="auto"/>
            <w:noWrap/>
            <w:vAlign w:val="center"/>
          </w:tcPr>
          <w:p w14:paraId="552000DD">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01</w:t>
            </w:r>
          </w:p>
        </w:tc>
        <w:tc>
          <w:tcPr>
            <w:tcW w:w="3837" w:type="pct"/>
            <w:shd w:val="clear" w:color="auto" w:fill="auto"/>
            <w:vAlign w:val="center"/>
          </w:tcPr>
          <w:p w14:paraId="47CDF14E">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lang w:eastAsia="pt-BR"/>
              </w:rPr>
              <w:t>Serviço de montagem</w:t>
            </w:r>
          </w:p>
        </w:tc>
        <w:tc>
          <w:tcPr>
            <w:tcW w:w="867" w:type="pct"/>
            <w:shd w:val="clear" w:color="auto" w:fill="auto"/>
            <w:vAlign w:val="center"/>
          </w:tcPr>
          <w:p w14:paraId="42AF2111">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 dias úteis</w:t>
            </w:r>
          </w:p>
        </w:tc>
      </w:tr>
      <w:tr w14:paraId="30C9F5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96" w:type="pct"/>
            <w:shd w:val="clear" w:color="auto" w:fill="auto"/>
            <w:noWrap/>
            <w:vAlign w:val="center"/>
          </w:tcPr>
          <w:p w14:paraId="7D4B91C5">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02</w:t>
            </w:r>
          </w:p>
        </w:tc>
        <w:tc>
          <w:tcPr>
            <w:tcW w:w="3837" w:type="pct"/>
            <w:shd w:val="clear" w:color="auto" w:fill="auto"/>
            <w:vAlign w:val="center"/>
          </w:tcPr>
          <w:p w14:paraId="5724323E">
            <w:pPr>
              <w:spacing w:after="0" w:line="240" w:lineRule="auto"/>
              <w:rPr>
                <w:rFonts w:ascii="Arial" w:hAnsi="Arial" w:eastAsia="Times New Roman" w:cs="Arial"/>
                <w:sz w:val="20"/>
                <w:szCs w:val="20"/>
                <w:lang w:eastAsia="pt-BR"/>
              </w:rPr>
            </w:pPr>
            <w:r>
              <w:rPr>
                <w:rFonts w:ascii="Arial" w:hAnsi="Arial" w:eastAsia="Times New Roman" w:cs="Arial"/>
                <w:sz w:val="20"/>
                <w:szCs w:val="20"/>
                <w:lang w:eastAsia="pt-BR"/>
              </w:rPr>
              <w:t>Serviço de engenharia</w:t>
            </w:r>
          </w:p>
        </w:tc>
        <w:tc>
          <w:tcPr>
            <w:tcW w:w="867" w:type="pct"/>
            <w:shd w:val="clear" w:color="auto" w:fill="auto"/>
            <w:vAlign w:val="center"/>
          </w:tcPr>
          <w:p w14:paraId="22A86225">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 dias úteis</w:t>
            </w:r>
          </w:p>
        </w:tc>
      </w:tr>
      <w:tr w14:paraId="1663CC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96" w:type="pct"/>
            <w:shd w:val="clear" w:color="auto" w:fill="auto"/>
            <w:noWrap/>
            <w:vAlign w:val="center"/>
          </w:tcPr>
          <w:p w14:paraId="4ED4F007">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03</w:t>
            </w:r>
          </w:p>
        </w:tc>
        <w:tc>
          <w:tcPr>
            <w:tcW w:w="3837" w:type="pct"/>
            <w:shd w:val="clear" w:color="auto" w:fill="auto"/>
            <w:vAlign w:val="center"/>
          </w:tcPr>
          <w:p w14:paraId="5A0920F2">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highlight w:val="yellow"/>
                <w:lang w:eastAsia="pt-BR"/>
              </w:rPr>
              <w:t>Instrumentos de campo</w:t>
            </w:r>
            <w:r>
              <w:rPr>
                <w:rFonts w:ascii="Arial" w:hAnsi="Arial" w:eastAsia="Times New Roman" w:cs="Arial"/>
                <w:sz w:val="20"/>
                <w:szCs w:val="20"/>
                <w:lang w:eastAsia="pt-BR"/>
              </w:rPr>
              <w:t xml:space="preserve"> </w:t>
            </w:r>
            <w:r>
              <w:rPr>
                <w:rFonts w:ascii="Arial" w:hAnsi="Arial" w:eastAsia="Times New Roman" w:cs="Arial"/>
                <w:b/>
                <w:bCs/>
                <w:sz w:val="20"/>
                <w:szCs w:val="20"/>
                <w:lang w:eastAsia="pt-BR"/>
              </w:rPr>
              <w:t>(VER NOTA)</w:t>
            </w:r>
          </w:p>
        </w:tc>
        <w:tc>
          <w:tcPr>
            <w:tcW w:w="867" w:type="pct"/>
            <w:shd w:val="clear" w:color="auto" w:fill="auto"/>
            <w:vAlign w:val="center"/>
          </w:tcPr>
          <w:p w14:paraId="2B41CD0A">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 dias úteis</w:t>
            </w:r>
          </w:p>
        </w:tc>
      </w:tr>
      <w:tr w14:paraId="5C3DAD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70" w:type="dxa"/>
            <w:bottom w:w="0" w:type="dxa"/>
            <w:right w:w="70" w:type="dxa"/>
          </w:tblCellMar>
        </w:tblPrEx>
        <w:trPr>
          <w:trHeight w:val="284" w:hRule="atLeast"/>
          <w:jc w:val="center"/>
        </w:trPr>
        <w:tc>
          <w:tcPr>
            <w:tcW w:w="296" w:type="pct"/>
            <w:shd w:val="clear" w:color="auto" w:fill="auto"/>
            <w:noWrap/>
            <w:vAlign w:val="center"/>
          </w:tcPr>
          <w:p w14:paraId="0DA5681C">
            <w:pPr>
              <w:spacing w:after="0" w:line="240" w:lineRule="auto"/>
              <w:jc w:val="center"/>
              <w:rPr>
                <w:rFonts w:ascii="Arial" w:hAnsi="Arial" w:eastAsia="Times New Roman" w:cs="Arial"/>
                <w:b/>
                <w:bCs/>
                <w:color w:val="000000"/>
                <w:sz w:val="20"/>
                <w:szCs w:val="20"/>
                <w:lang w:eastAsia="pt-BR"/>
              </w:rPr>
            </w:pPr>
            <w:r>
              <w:rPr>
                <w:rFonts w:ascii="Arial" w:hAnsi="Arial" w:eastAsia="Times New Roman" w:cs="Arial"/>
                <w:b/>
                <w:bCs/>
                <w:color w:val="000000"/>
                <w:sz w:val="20"/>
                <w:szCs w:val="20"/>
                <w:lang w:eastAsia="pt-BR"/>
              </w:rPr>
              <w:t>04</w:t>
            </w:r>
          </w:p>
        </w:tc>
        <w:tc>
          <w:tcPr>
            <w:tcW w:w="3837" w:type="pct"/>
            <w:shd w:val="clear" w:color="auto" w:fill="auto"/>
            <w:vAlign w:val="center"/>
          </w:tcPr>
          <w:p w14:paraId="1D97A1BD">
            <w:pPr>
              <w:spacing w:after="0" w:line="240" w:lineRule="auto"/>
              <w:rPr>
                <w:rFonts w:ascii="Arial" w:hAnsi="Arial" w:eastAsia="Times New Roman" w:cs="Arial"/>
                <w:color w:val="000000"/>
                <w:sz w:val="20"/>
                <w:szCs w:val="20"/>
                <w:lang w:eastAsia="pt-BR"/>
              </w:rPr>
            </w:pPr>
            <w:r>
              <w:rPr>
                <w:rFonts w:ascii="Arial" w:hAnsi="Arial" w:eastAsia="Times New Roman" w:cs="Arial"/>
                <w:sz w:val="20"/>
                <w:szCs w:val="20"/>
                <w:highlight w:val="yellow"/>
                <w:lang w:eastAsia="pt-BR"/>
              </w:rPr>
              <w:t>Modificação e/ou fornecimento de painel – Baseada na entrega de cartões de I/O e Switch</w:t>
            </w:r>
            <w:r>
              <w:rPr>
                <w:rFonts w:ascii="Arial" w:hAnsi="Arial" w:eastAsia="Times New Roman" w:cs="Arial"/>
                <w:sz w:val="20"/>
                <w:szCs w:val="20"/>
                <w:lang w:eastAsia="pt-BR"/>
              </w:rPr>
              <w:t xml:space="preserve"> </w:t>
            </w:r>
            <w:r>
              <w:rPr>
                <w:rFonts w:ascii="Arial" w:hAnsi="Arial" w:eastAsia="Times New Roman" w:cs="Arial"/>
                <w:b/>
                <w:bCs/>
                <w:sz w:val="20"/>
                <w:szCs w:val="20"/>
                <w:lang w:eastAsia="pt-BR"/>
              </w:rPr>
              <w:t>(VER NOTA)</w:t>
            </w:r>
          </w:p>
        </w:tc>
        <w:tc>
          <w:tcPr>
            <w:tcW w:w="867" w:type="pct"/>
            <w:shd w:val="clear" w:color="auto" w:fill="auto"/>
            <w:vAlign w:val="center"/>
          </w:tcPr>
          <w:p w14:paraId="5D247F8A">
            <w:pPr>
              <w:spacing w:after="0" w:line="240" w:lineRule="auto"/>
              <w:jc w:val="center"/>
              <w:rPr>
                <w:rFonts w:ascii="Arial" w:hAnsi="Arial" w:eastAsia="Times New Roman" w:cs="Arial"/>
                <w:sz w:val="20"/>
                <w:szCs w:val="20"/>
                <w:lang w:eastAsia="pt-BR"/>
              </w:rPr>
            </w:pPr>
            <w:r>
              <w:rPr>
                <w:rFonts w:ascii="Arial" w:hAnsi="Arial" w:eastAsia="Times New Roman" w:cs="Arial"/>
                <w:sz w:val="20"/>
                <w:szCs w:val="20"/>
                <w:lang w:eastAsia="pt-BR"/>
              </w:rPr>
              <w:t>XX dias úteis</w:t>
            </w:r>
          </w:p>
        </w:tc>
      </w:tr>
    </w:tbl>
    <w:p w14:paraId="45397F9A">
      <w:pPr>
        <w:autoSpaceDE w:val="0"/>
        <w:autoSpaceDN w:val="0"/>
        <w:adjustRightInd w:val="0"/>
        <w:spacing w:after="120" w:line="240" w:lineRule="auto"/>
        <w:jc w:val="both"/>
        <w:rPr>
          <w:rFonts w:ascii="Arial" w:hAnsi="Arial" w:cs="Arial"/>
        </w:rPr>
      </w:pPr>
    </w:p>
    <w:p w14:paraId="49E1198D">
      <w:pPr>
        <w:autoSpaceDE w:val="0"/>
        <w:autoSpaceDN w:val="0"/>
        <w:adjustRightInd w:val="0"/>
        <w:spacing w:after="120" w:line="240" w:lineRule="auto"/>
        <w:jc w:val="both"/>
        <w:rPr>
          <w:rFonts w:ascii="Arial" w:hAnsi="Arial" w:cs="Arial"/>
          <w:b/>
          <w:bCs/>
        </w:rPr>
      </w:pPr>
      <w:r>
        <w:rPr>
          <w:rFonts w:ascii="Arial" w:hAnsi="Arial" w:cs="Arial"/>
          <w:b/>
          <w:bCs/>
        </w:rPr>
        <w:t>NOTA:</w:t>
      </w:r>
    </w:p>
    <w:p w14:paraId="5B9E118F">
      <w:pPr>
        <w:pStyle w:val="35"/>
        <w:numPr>
          <w:ilvl w:val="0"/>
          <w:numId w:val="19"/>
        </w:numPr>
        <w:autoSpaceDE w:val="0"/>
        <w:autoSpaceDN w:val="0"/>
        <w:adjustRightInd w:val="0"/>
        <w:spacing w:after="120" w:line="240" w:lineRule="auto"/>
        <w:jc w:val="both"/>
        <w:rPr>
          <w:rFonts w:ascii="Arial" w:hAnsi="Arial" w:cs="Arial"/>
          <w:highlight w:val="yellow"/>
        </w:rPr>
      </w:pPr>
      <w:r>
        <w:rPr>
          <w:rFonts w:ascii="Arial" w:hAnsi="Arial" w:cs="Arial"/>
          <w:highlight w:val="yellow"/>
        </w:rPr>
        <w:t>A conclusão da entrega dos serviços de modificações dos painéis e instrumentação de campo, está diretamente ligada a entrega dos componentes dos fornecedores, como apresentado acima, alguns componentes apresentam prazos extensos para entrega.</w:t>
      </w:r>
    </w:p>
    <w:p w14:paraId="5A1484E6">
      <w:pPr>
        <w:pStyle w:val="35"/>
        <w:autoSpaceDE w:val="0"/>
        <w:autoSpaceDN w:val="0"/>
        <w:adjustRightInd w:val="0"/>
        <w:spacing w:after="120" w:line="240" w:lineRule="auto"/>
        <w:jc w:val="both"/>
        <w:rPr>
          <w:rFonts w:ascii="Arial" w:hAnsi="Arial" w:cs="Arial"/>
        </w:rPr>
      </w:pPr>
    </w:p>
    <w:p w14:paraId="603B3F3F">
      <w:pPr>
        <w:autoSpaceDE w:val="0"/>
        <w:autoSpaceDN w:val="0"/>
        <w:adjustRightInd w:val="0"/>
        <w:spacing w:after="120" w:line="240" w:lineRule="auto"/>
        <w:jc w:val="both"/>
        <w:rPr>
          <w:rFonts w:ascii="Arial" w:hAnsi="Arial" w:cs="Arial"/>
        </w:rPr>
      </w:pPr>
      <w:r>
        <w:rPr>
          <w:rFonts w:ascii="Arial" w:hAnsi="Arial" w:cs="Arial"/>
          <w:highlight w:val="yellow"/>
        </w:rPr>
        <w:t>Para os itens de fornecimento da CONTRATANTE (caso houver) a AUTPRO não se responsabiliza pela especificação técnica, negociação e gerenciamento de compra. Em caso de atraso no fornecimento desses itens e impacto no cronograma da obra um aditivo comercial poderá ser gerado.</w:t>
      </w:r>
      <w:bookmarkEnd w:id="221"/>
    </w:p>
    <w:bookmarkEnd w:id="219"/>
    <w:bookmarkEnd w:id="220"/>
    <w:p w14:paraId="7E6A74EC">
      <w:pPr>
        <w:autoSpaceDE w:val="0"/>
        <w:autoSpaceDN w:val="0"/>
        <w:adjustRightInd w:val="0"/>
        <w:spacing w:after="120" w:line="240" w:lineRule="auto"/>
        <w:jc w:val="both"/>
        <w:rPr>
          <w:rFonts w:ascii="Arial" w:hAnsi="Arial" w:cs="Arial"/>
        </w:rPr>
      </w:pPr>
    </w:p>
    <w:p w14:paraId="11CC2042">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22" w:name="_Toc119484312"/>
      <w:bookmarkStart w:id="223" w:name="_Toc74638086"/>
      <w:bookmarkStart w:id="224" w:name="_Hlk62977400"/>
      <w:r>
        <w:rPr>
          <w:rFonts w:ascii="Arial" w:hAnsi="Arial" w:cs="Arial"/>
          <w:b/>
          <w:color w:val="000000"/>
        </w:rPr>
        <w:t>TRANSPORTE E DESCARGA</w:t>
      </w:r>
      <w:bookmarkEnd w:id="222"/>
      <w:bookmarkEnd w:id="223"/>
    </w:p>
    <w:p w14:paraId="02844DAE">
      <w:pPr>
        <w:autoSpaceDE w:val="0"/>
        <w:autoSpaceDN w:val="0"/>
        <w:adjustRightInd w:val="0"/>
        <w:spacing w:after="120" w:line="240" w:lineRule="auto"/>
        <w:jc w:val="both"/>
        <w:rPr>
          <w:rFonts w:ascii="Arial" w:hAnsi="Arial" w:cs="Arial"/>
        </w:rPr>
      </w:pPr>
      <w:r>
        <w:rPr>
          <w:rFonts w:ascii="Arial" w:hAnsi="Arial" w:cs="Arial"/>
          <w:highlight w:val="yellow"/>
        </w:rPr>
        <w:t>Frete CIF. A AUTPRO contempla em seu fornecimento o transporte e seguro dos equipamentos até o local da instalação.</w:t>
      </w:r>
    </w:p>
    <w:p w14:paraId="3CB0C322">
      <w:pPr>
        <w:autoSpaceDE w:val="0"/>
        <w:autoSpaceDN w:val="0"/>
        <w:adjustRightInd w:val="0"/>
        <w:spacing w:after="120" w:line="240" w:lineRule="auto"/>
        <w:jc w:val="both"/>
        <w:rPr>
          <w:rFonts w:ascii="Arial" w:hAnsi="Arial" w:cs="Arial"/>
        </w:rPr>
      </w:pPr>
    </w:p>
    <w:bookmarkEnd w:id="218"/>
    <w:bookmarkEnd w:id="224"/>
    <w:p w14:paraId="4C4E92D6">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25" w:name="_Toc119484313"/>
      <w:bookmarkStart w:id="226" w:name="_Toc74638087"/>
      <w:r>
        <w:rPr>
          <w:rFonts w:ascii="Arial" w:hAnsi="Arial" w:cs="Arial"/>
          <w:b/>
          <w:color w:val="000000"/>
        </w:rPr>
        <w:t>LOCAL DOS SERVIÇOS</w:t>
      </w:r>
      <w:bookmarkEnd w:id="225"/>
      <w:bookmarkEnd w:id="226"/>
    </w:p>
    <w:p w14:paraId="7D640B75">
      <w:pPr>
        <w:autoSpaceDE w:val="0"/>
        <w:autoSpaceDN w:val="0"/>
        <w:adjustRightInd w:val="0"/>
        <w:spacing w:after="120" w:line="240" w:lineRule="auto"/>
        <w:jc w:val="both"/>
        <w:rPr>
          <w:rFonts w:ascii="Arial" w:hAnsi="Arial" w:cs="Arial"/>
        </w:rPr>
      </w:pPr>
      <w:bookmarkStart w:id="227" w:name="_Hlk56774818"/>
      <w:r>
        <w:rPr>
          <w:rFonts w:ascii="Arial" w:hAnsi="Arial" w:cs="Arial"/>
          <w:highlight w:val="yellow"/>
        </w:rPr>
        <w:t>Os serviços de engenharia, montagem de painéis e TAF serão realizados na fábrica da AUTPRO em Sertãozinho-SP. Os serviços de instalação serão realizados na unidade da CONTRATANTE, em</w:t>
      </w:r>
      <w:r>
        <w:rPr>
          <w:rFonts w:ascii="Arial" w:hAnsi="Arial" w:cs="Arial"/>
        </w:rPr>
        <w:t xml:space="preserve"> </w:t>
      </w:r>
      <w:sdt>
        <w:sdtPr>
          <w:rPr>
            <w:rFonts w:ascii="Arial" w:hAnsi="Arial" w:cs="Arial"/>
            <w:b/>
            <w:bCs/>
          </w:rPr>
          <w:alias w:val="Endereço da Empresa"/>
          <w:id w:val="1654946477"/>
          <w:placeholder>
            <w:docPart w:val="94C44AE73C1F4D3C90190E81B97223A6"/>
          </w:placeholder>
          <w:dataBinding w:prefixMappings="xmlns:ns0='http://schemas.microsoft.com/office/2006/coverPageProps' " w:xpath="/ns0:CoverPageProperties[1]/ns0:CompanyAddress[1]" w:storeItemID="{55AF091B-3C7A-41E3-B477-F2FDAA23CFDA}"/>
          <w:text/>
        </w:sdtPr>
        <w:sdtEndPr>
          <w:rPr>
            <w:rFonts w:ascii="Arial" w:hAnsi="Arial" w:cs="Arial"/>
            <w:b/>
            <w:bCs/>
          </w:rPr>
        </w:sdtEndPr>
        <w:sdtContent>
          <w:r>
            <w:rPr>
              <w:rFonts w:ascii="Arial" w:hAnsi="Arial" w:cs="Arial"/>
              <w:b/>
              <w:bCs/>
              <w:lang w:val="pt-BR"/>
            </w:rPr>
            <w:t>{cidade_uf}</w:t>
          </w:r>
        </w:sdtContent>
      </w:sdt>
      <w:r>
        <w:rPr>
          <w:rFonts w:ascii="Arial" w:hAnsi="Arial" w:cs="Arial"/>
        </w:rPr>
        <w:t>.</w:t>
      </w:r>
    </w:p>
    <w:p w14:paraId="7E1AA141">
      <w:pPr>
        <w:autoSpaceDE w:val="0"/>
        <w:autoSpaceDN w:val="0"/>
        <w:adjustRightInd w:val="0"/>
        <w:spacing w:after="120" w:line="240" w:lineRule="auto"/>
        <w:jc w:val="both"/>
        <w:rPr>
          <w:rFonts w:ascii="Arial" w:hAnsi="Arial" w:cs="Arial"/>
        </w:rPr>
      </w:pPr>
    </w:p>
    <w:bookmarkEnd w:id="227"/>
    <w:p w14:paraId="102195A6">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28" w:name="_Toc74638088"/>
      <w:bookmarkStart w:id="229" w:name="_Toc119484314"/>
      <w:r>
        <w:rPr>
          <w:rFonts w:ascii="Arial" w:hAnsi="Arial" w:cs="Arial"/>
          <w:b/>
          <w:color w:val="000000"/>
        </w:rPr>
        <w:t>CONDIÇÕES GERAIS DE FORNECIMENTO</w:t>
      </w:r>
      <w:bookmarkEnd w:id="228"/>
      <w:bookmarkEnd w:id="229"/>
    </w:p>
    <w:p w14:paraId="0A89307B">
      <w:pPr>
        <w:autoSpaceDE w:val="0"/>
        <w:autoSpaceDN w:val="0"/>
        <w:adjustRightInd w:val="0"/>
        <w:spacing w:after="120" w:line="240" w:lineRule="auto"/>
        <w:jc w:val="both"/>
        <w:rPr>
          <w:rFonts w:ascii="Arial" w:hAnsi="Arial" w:cs="Arial"/>
        </w:rPr>
      </w:pPr>
      <w:r>
        <w:rPr>
          <w:rFonts w:ascii="Arial" w:hAnsi="Arial" w:cs="Arial"/>
        </w:rPr>
        <w:t>Para perfeito alinhamento de ambas as partes a AUTPRO apresenta algumas condições sobre o escopo fornecido conforme detalhado nos próximos itens:</w:t>
      </w:r>
    </w:p>
    <w:p w14:paraId="06C911E8">
      <w:pPr>
        <w:autoSpaceDE w:val="0"/>
        <w:autoSpaceDN w:val="0"/>
        <w:adjustRightInd w:val="0"/>
        <w:spacing w:after="120" w:line="240" w:lineRule="auto"/>
        <w:jc w:val="both"/>
        <w:rPr>
          <w:rFonts w:ascii="Arial" w:hAnsi="Arial" w:cs="Arial"/>
        </w:rPr>
      </w:pPr>
    </w:p>
    <w:p w14:paraId="035582CF">
      <w:pPr>
        <w:pStyle w:val="21"/>
        <w:numPr>
          <w:ilvl w:val="1"/>
          <w:numId w:val="2"/>
        </w:numPr>
        <w:tabs>
          <w:tab w:val="clear" w:pos="4252"/>
          <w:tab w:val="clear" w:pos="8504"/>
        </w:tabs>
        <w:spacing w:after="120"/>
        <w:jc w:val="both"/>
        <w:outlineLvl w:val="1"/>
        <w:rPr>
          <w:rFonts w:ascii="Arial" w:hAnsi="Arial" w:cs="Arial"/>
          <w:b/>
        </w:rPr>
      </w:pPr>
      <w:bookmarkStart w:id="230" w:name="_Toc74638089"/>
      <w:bookmarkStart w:id="231" w:name="_Toc119484315"/>
      <w:r>
        <w:rPr>
          <w:rFonts w:ascii="Arial" w:hAnsi="Arial" w:cs="Arial"/>
          <w:b/>
        </w:rPr>
        <w:t>ALTERAÇÃO DE ESCOPO</w:t>
      </w:r>
      <w:bookmarkEnd w:id="230"/>
      <w:bookmarkEnd w:id="231"/>
    </w:p>
    <w:p w14:paraId="0287E1BF">
      <w:pPr>
        <w:autoSpaceDE w:val="0"/>
        <w:autoSpaceDN w:val="0"/>
        <w:adjustRightInd w:val="0"/>
        <w:spacing w:after="120" w:line="240" w:lineRule="auto"/>
        <w:ind w:left="283"/>
        <w:jc w:val="both"/>
        <w:rPr>
          <w:rFonts w:ascii="Arial" w:hAnsi="Arial" w:cs="Arial"/>
        </w:rPr>
      </w:pPr>
      <w:r>
        <w:rPr>
          <w:rFonts w:ascii="Arial" w:hAnsi="Arial" w:cs="Arial"/>
        </w:rPr>
        <w:t>Entende-se que todas as decisões referentes ao escopo técnico foram devidamente acordadas antes do fechamento da proposta em questão e emissão do pedido de compra. No entanto, caso sejam identificadas necessidades de alterações técnicas, as mesmas deverão ser solicitadas de modo formal e com tempo hábil para atendimento.</w:t>
      </w:r>
    </w:p>
    <w:p w14:paraId="66A996EF">
      <w:pPr>
        <w:autoSpaceDE w:val="0"/>
        <w:autoSpaceDN w:val="0"/>
        <w:adjustRightInd w:val="0"/>
        <w:spacing w:after="120" w:line="240" w:lineRule="auto"/>
        <w:ind w:left="283"/>
        <w:jc w:val="both"/>
        <w:rPr>
          <w:rFonts w:ascii="Arial" w:hAnsi="Arial" w:cs="Arial"/>
        </w:rPr>
      </w:pPr>
      <w:r>
        <w:rPr>
          <w:rFonts w:ascii="Arial" w:hAnsi="Arial" w:cs="Arial"/>
        </w:rPr>
        <w:t>Nesse caso, uma proposta adicional deverá ser elaborada e emitida para contemplar as mudanças relacionadas ao novo escopo, bem como as novas condições comerciais que se fizerem necessárias.</w:t>
      </w:r>
    </w:p>
    <w:p w14:paraId="6F760219">
      <w:pPr>
        <w:autoSpaceDE w:val="0"/>
        <w:autoSpaceDN w:val="0"/>
        <w:adjustRightInd w:val="0"/>
        <w:spacing w:after="120" w:line="240" w:lineRule="auto"/>
        <w:jc w:val="both"/>
        <w:rPr>
          <w:rFonts w:ascii="Arial" w:hAnsi="Arial" w:cs="Arial"/>
        </w:rPr>
      </w:pPr>
    </w:p>
    <w:p w14:paraId="3E8F078E">
      <w:pPr>
        <w:pStyle w:val="21"/>
        <w:numPr>
          <w:ilvl w:val="1"/>
          <w:numId w:val="2"/>
        </w:numPr>
        <w:tabs>
          <w:tab w:val="clear" w:pos="4252"/>
          <w:tab w:val="clear" w:pos="8504"/>
        </w:tabs>
        <w:spacing w:after="120"/>
        <w:jc w:val="both"/>
        <w:outlineLvl w:val="1"/>
        <w:rPr>
          <w:rFonts w:ascii="Arial" w:hAnsi="Arial" w:cs="Arial"/>
          <w:b/>
        </w:rPr>
      </w:pPr>
      <w:bookmarkStart w:id="232" w:name="_Toc74638090"/>
      <w:bookmarkStart w:id="233" w:name="_Toc119484316"/>
      <w:r>
        <w:rPr>
          <w:rFonts w:ascii="Arial" w:hAnsi="Arial" w:cs="Arial"/>
          <w:b/>
        </w:rPr>
        <w:t>RECURSOS TÉCNICOS</w:t>
      </w:r>
      <w:bookmarkEnd w:id="232"/>
      <w:bookmarkEnd w:id="233"/>
    </w:p>
    <w:p w14:paraId="0A108C8E">
      <w:pPr>
        <w:autoSpaceDE w:val="0"/>
        <w:autoSpaceDN w:val="0"/>
        <w:adjustRightInd w:val="0"/>
        <w:spacing w:after="120" w:line="240" w:lineRule="auto"/>
        <w:ind w:left="283"/>
        <w:jc w:val="both"/>
        <w:rPr>
          <w:rFonts w:ascii="Arial" w:hAnsi="Arial" w:cs="Arial"/>
        </w:rPr>
      </w:pPr>
      <w:r>
        <w:rPr>
          <w:rFonts w:ascii="Arial" w:hAnsi="Arial" w:cs="Arial"/>
        </w:rPr>
        <w:t>Para cumprir com a demanda de serviços do escopo desta proposta, a AUTPRO poderá subcontratar recursos profissionais terceiros com as quais mantém parceria.</w:t>
      </w:r>
    </w:p>
    <w:p w14:paraId="5B89CF0C">
      <w:pPr>
        <w:autoSpaceDE w:val="0"/>
        <w:autoSpaceDN w:val="0"/>
        <w:adjustRightInd w:val="0"/>
        <w:spacing w:after="120" w:line="240" w:lineRule="auto"/>
        <w:ind w:left="283"/>
        <w:jc w:val="both"/>
        <w:rPr>
          <w:rFonts w:ascii="Arial" w:hAnsi="Arial" w:cs="Arial"/>
        </w:rPr>
      </w:pPr>
    </w:p>
    <w:p w14:paraId="6A4DAEAF">
      <w:pPr>
        <w:pStyle w:val="21"/>
        <w:numPr>
          <w:ilvl w:val="1"/>
          <w:numId w:val="2"/>
        </w:numPr>
        <w:tabs>
          <w:tab w:val="clear" w:pos="4252"/>
          <w:tab w:val="clear" w:pos="8504"/>
        </w:tabs>
        <w:spacing w:after="120"/>
        <w:jc w:val="both"/>
        <w:outlineLvl w:val="1"/>
        <w:rPr>
          <w:rFonts w:ascii="Arial" w:hAnsi="Arial" w:cs="Arial"/>
          <w:b/>
        </w:rPr>
      </w:pPr>
      <w:bookmarkStart w:id="234" w:name="_Toc119484317"/>
      <w:bookmarkStart w:id="235" w:name="_Toc74638091"/>
      <w:r>
        <w:rPr>
          <w:rFonts w:ascii="Arial" w:hAnsi="Arial" w:cs="Arial"/>
          <w:b/>
        </w:rPr>
        <w:t>GARANTIAS</w:t>
      </w:r>
      <w:bookmarkEnd w:id="234"/>
      <w:bookmarkEnd w:id="235"/>
    </w:p>
    <w:p w14:paraId="4133533B">
      <w:pPr>
        <w:autoSpaceDE w:val="0"/>
        <w:autoSpaceDN w:val="0"/>
        <w:adjustRightInd w:val="0"/>
        <w:spacing w:after="120" w:line="240" w:lineRule="auto"/>
        <w:ind w:left="283"/>
        <w:jc w:val="both"/>
        <w:rPr>
          <w:rFonts w:ascii="Arial" w:hAnsi="Arial" w:cs="Arial"/>
        </w:rPr>
      </w:pPr>
      <w:r>
        <w:rPr>
          <w:rFonts w:ascii="Arial" w:hAnsi="Arial" w:cs="Arial"/>
        </w:rPr>
        <w:t>A garantia das peças ora ofertadas é de 12 meses a contar da data de entrega do material. A garantia limita-se à substituição das peças defeituosas verificadas no período indicado acima, desde que em operação dentro das características nominais e de acordo com as recomendações da AUTPRO e fabricantes ou na falta destes, de acordo com a melhor prática. Com a substituição fica plenamente satisfeita a garantia, sem qualquer outra responsabilidade para a AUTPRO. A Garantia das peças será efetuada na fábrica, ficando a cargo do cliente o transporte e seguro do material. Para reparo em campo serão cobradas as despesas de viagem, estadia e refeições do técnico.</w:t>
      </w:r>
    </w:p>
    <w:p w14:paraId="690CC83C">
      <w:pPr>
        <w:autoSpaceDE w:val="0"/>
        <w:autoSpaceDN w:val="0"/>
        <w:adjustRightInd w:val="0"/>
        <w:spacing w:after="120" w:line="240" w:lineRule="auto"/>
        <w:ind w:firstLine="283"/>
        <w:jc w:val="both"/>
        <w:rPr>
          <w:rFonts w:ascii="Arial" w:hAnsi="Arial" w:cs="Arial"/>
        </w:rPr>
      </w:pPr>
      <w:r>
        <w:rPr>
          <w:rFonts w:ascii="Arial" w:hAnsi="Arial" w:cs="Arial"/>
        </w:rPr>
        <w:t>Caso o problema não seja do equipamento será cobrado também o valor HH do técnico AUTPRO.</w:t>
      </w:r>
    </w:p>
    <w:p w14:paraId="1A4D215B">
      <w:pPr>
        <w:autoSpaceDE w:val="0"/>
        <w:autoSpaceDN w:val="0"/>
        <w:adjustRightInd w:val="0"/>
        <w:spacing w:after="120" w:line="240" w:lineRule="auto"/>
        <w:ind w:firstLine="283"/>
        <w:jc w:val="both"/>
        <w:rPr>
          <w:rFonts w:ascii="Arial" w:hAnsi="Arial" w:cs="Arial"/>
        </w:rPr>
      </w:pPr>
    </w:p>
    <w:p w14:paraId="71A6C2AD">
      <w:pPr>
        <w:pStyle w:val="21"/>
        <w:numPr>
          <w:ilvl w:val="1"/>
          <w:numId w:val="2"/>
        </w:numPr>
        <w:tabs>
          <w:tab w:val="clear" w:pos="4252"/>
          <w:tab w:val="clear" w:pos="8504"/>
        </w:tabs>
        <w:spacing w:after="120"/>
        <w:jc w:val="both"/>
        <w:outlineLvl w:val="1"/>
        <w:rPr>
          <w:rFonts w:ascii="Arial" w:hAnsi="Arial" w:cs="Arial"/>
          <w:b/>
        </w:rPr>
      </w:pPr>
      <w:bookmarkStart w:id="236" w:name="_Toc74638094"/>
      <w:bookmarkStart w:id="237" w:name="_Toc119484318"/>
      <w:bookmarkStart w:id="238" w:name="_Hlk83972953"/>
      <w:r>
        <w:rPr>
          <w:rFonts w:ascii="Arial" w:hAnsi="Arial" w:cs="Arial"/>
          <w:b/>
        </w:rPr>
        <w:t>EXAME DE COVID 19</w:t>
      </w:r>
      <w:bookmarkEnd w:id="236"/>
      <w:bookmarkEnd w:id="237"/>
    </w:p>
    <w:p w14:paraId="25875D03">
      <w:pPr>
        <w:autoSpaceDE w:val="0"/>
        <w:autoSpaceDN w:val="0"/>
        <w:adjustRightInd w:val="0"/>
        <w:spacing w:after="120" w:line="240" w:lineRule="auto"/>
        <w:ind w:left="283"/>
        <w:jc w:val="both"/>
        <w:rPr>
          <w:rFonts w:ascii="Arial" w:hAnsi="Arial" w:cs="Arial"/>
        </w:rPr>
      </w:pPr>
      <w:r>
        <w:rPr>
          <w:rFonts w:ascii="Arial" w:hAnsi="Arial" w:cs="Arial"/>
        </w:rPr>
        <w:t>Estamos considerando a realização de 01 (um) exame por colaborador para mobilização em campo. Em casos de alteração da data da mobilização ou solicitação de exames adicionais, serão cobrados valores adicionais, conforme tais solicitações.</w:t>
      </w:r>
    </w:p>
    <w:bookmarkEnd w:id="238"/>
    <w:p w14:paraId="22F0BA13">
      <w:pPr>
        <w:autoSpaceDE w:val="0"/>
        <w:autoSpaceDN w:val="0"/>
        <w:adjustRightInd w:val="0"/>
        <w:spacing w:after="120" w:line="240" w:lineRule="auto"/>
        <w:ind w:firstLine="283"/>
        <w:jc w:val="both"/>
        <w:rPr>
          <w:rFonts w:ascii="Arial" w:hAnsi="Arial" w:cs="Arial"/>
        </w:rPr>
      </w:pPr>
    </w:p>
    <w:p w14:paraId="57F3853B">
      <w:pPr>
        <w:pStyle w:val="21"/>
        <w:numPr>
          <w:ilvl w:val="1"/>
          <w:numId w:val="2"/>
        </w:numPr>
        <w:tabs>
          <w:tab w:val="clear" w:pos="4252"/>
          <w:tab w:val="clear" w:pos="8504"/>
        </w:tabs>
        <w:spacing w:after="120"/>
        <w:jc w:val="both"/>
        <w:outlineLvl w:val="1"/>
        <w:rPr>
          <w:rFonts w:ascii="Arial" w:hAnsi="Arial" w:cs="Arial"/>
          <w:b/>
        </w:rPr>
      </w:pPr>
      <w:bookmarkStart w:id="239" w:name="_Toc74638092"/>
      <w:bookmarkStart w:id="240" w:name="_Toc119484319"/>
      <w:r>
        <w:rPr>
          <w:rFonts w:ascii="Arial" w:hAnsi="Arial" w:cs="Arial"/>
          <w:b/>
        </w:rPr>
        <w:t>REAJUSTE DE PREÇO</w:t>
      </w:r>
      <w:bookmarkEnd w:id="239"/>
      <w:bookmarkEnd w:id="240"/>
    </w:p>
    <w:p w14:paraId="344B1994">
      <w:pPr>
        <w:autoSpaceDE w:val="0"/>
        <w:autoSpaceDN w:val="0"/>
        <w:adjustRightInd w:val="0"/>
        <w:spacing w:after="120" w:line="240" w:lineRule="auto"/>
        <w:ind w:left="283"/>
        <w:jc w:val="both"/>
        <w:rPr>
          <w:rFonts w:ascii="Arial" w:hAnsi="Arial" w:cs="Arial"/>
        </w:rPr>
      </w:pPr>
      <w:r>
        <w:rPr>
          <w:rFonts w:ascii="Arial" w:hAnsi="Arial" w:cs="Arial"/>
        </w:rPr>
        <w:t>Algumas variáveis externas podem afetar as condições de fornecimento da AUTPRO, abaixo é apresentado algumas variantes:</w:t>
      </w:r>
    </w:p>
    <w:p w14:paraId="755258F4">
      <w:pPr>
        <w:autoSpaceDE w:val="0"/>
        <w:autoSpaceDN w:val="0"/>
        <w:adjustRightInd w:val="0"/>
        <w:spacing w:after="120" w:line="240" w:lineRule="auto"/>
        <w:ind w:left="283"/>
        <w:jc w:val="both"/>
        <w:rPr>
          <w:rFonts w:ascii="Arial" w:hAnsi="Arial" w:cs="Arial"/>
        </w:rPr>
      </w:pPr>
    </w:p>
    <w:p w14:paraId="402100E2">
      <w:pPr>
        <w:pStyle w:val="35"/>
        <w:numPr>
          <w:ilvl w:val="2"/>
          <w:numId w:val="2"/>
        </w:numPr>
        <w:spacing w:after="120" w:line="240" w:lineRule="auto"/>
        <w:contextualSpacing w:val="0"/>
        <w:outlineLvl w:val="2"/>
        <w:rPr>
          <w:rFonts w:ascii="Arial" w:hAnsi="Arial" w:cs="Arial"/>
          <w:b/>
        </w:rPr>
      </w:pPr>
      <w:bookmarkStart w:id="241" w:name="_Toc119484320"/>
      <w:bookmarkStart w:id="242" w:name="_Toc74638093"/>
      <w:r>
        <w:rPr>
          <w:rFonts w:ascii="Arial" w:hAnsi="Arial" w:cs="Arial"/>
          <w:b/>
        </w:rPr>
        <w:t>COVID 19</w:t>
      </w:r>
      <w:bookmarkEnd w:id="241"/>
      <w:bookmarkEnd w:id="242"/>
    </w:p>
    <w:p w14:paraId="4D2BA7D5">
      <w:pPr>
        <w:autoSpaceDE w:val="0"/>
        <w:autoSpaceDN w:val="0"/>
        <w:adjustRightInd w:val="0"/>
        <w:spacing w:after="120" w:line="240" w:lineRule="auto"/>
        <w:ind w:left="720"/>
        <w:jc w:val="both"/>
        <w:rPr>
          <w:rFonts w:ascii="Arial" w:hAnsi="Arial" w:cs="Arial"/>
          <w:color w:val="000000"/>
        </w:rPr>
      </w:pPr>
      <w:r>
        <w:rPr>
          <w:rFonts w:ascii="Arial" w:hAnsi="Arial" w:cs="Arial"/>
          <w:color w:val="000000"/>
        </w:rPr>
        <w:t>As partes estão cientes do surto de Coronavírus (também conhecido como COVID-19), bem como quaisquer de suas mutações, o que está impactando ou poderá impactar o curso normal dos negócios e a execução deste Contrato.</w:t>
      </w:r>
    </w:p>
    <w:p w14:paraId="1ED26608">
      <w:pPr>
        <w:autoSpaceDE w:val="0"/>
        <w:autoSpaceDN w:val="0"/>
        <w:adjustRightInd w:val="0"/>
        <w:spacing w:after="120" w:line="240" w:lineRule="auto"/>
        <w:ind w:left="720"/>
        <w:jc w:val="both"/>
        <w:rPr>
          <w:rFonts w:ascii="Arial" w:hAnsi="Arial" w:cs="Arial"/>
          <w:color w:val="000000"/>
        </w:rPr>
      </w:pPr>
      <w:r>
        <w:rPr>
          <w:rFonts w:ascii="Arial" w:hAnsi="Arial" w:cs="Arial"/>
          <w:color w:val="000000"/>
        </w:rPr>
        <w:t>Dessa forma, as Partes acordam que a AUTPRO terá o direito à compensação de custos, prorrogação dos prazos e outros ajustes eventualmente necessários ao contrato, se quaisquer das consequências, direta ou indiretamente resultantes ou relacionadas ao surto de coronavírus, ensejar atrasos nas entregas dos fornecimentos e/ou prestação de serviços, e/ou afetar as obrigações ou deveres contratuais da AUTPRO.</w:t>
      </w:r>
    </w:p>
    <w:p w14:paraId="08A0F79C">
      <w:pPr>
        <w:autoSpaceDE w:val="0"/>
        <w:autoSpaceDN w:val="0"/>
        <w:adjustRightInd w:val="0"/>
        <w:spacing w:after="120" w:line="240" w:lineRule="auto"/>
        <w:ind w:left="720"/>
        <w:jc w:val="both"/>
        <w:rPr>
          <w:rFonts w:ascii="Arial" w:hAnsi="Arial" w:cs="Arial"/>
          <w:color w:val="000000"/>
        </w:rPr>
      </w:pPr>
    </w:p>
    <w:p w14:paraId="78536D92">
      <w:pPr>
        <w:pStyle w:val="35"/>
        <w:numPr>
          <w:ilvl w:val="2"/>
          <w:numId w:val="2"/>
        </w:numPr>
        <w:spacing w:after="120" w:line="240" w:lineRule="auto"/>
        <w:contextualSpacing w:val="0"/>
        <w:outlineLvl w:val="2"/>
        <w:rPr>
          <w:rFonts w:ascii="Arial" w:hAnsi="Arial" w:cs="Arial"/>
          <w:b/>
        </w:rPr>
      </w:pPr>
      <w:bookmarkStart w:id="243" w:name="_Toc74638095"/>
      <w:bookmarkStart w:id="244" w:name="_Toc119484321"/>
      <w:r>
        <w:rPr>
          <w:rFonts w:ascii="Arial" w:hAnsi="Arial" w:cs="Arial"/>
          <w:b/>
        </w:rPr>
        <w:t>VARIAÇÃO CAMBIAL</w:t>
      </w:r>
      <w:bookmarkEnd w:id="243"/>
      <w:bookmarkEnd w:id="244"/>
    </w:p>
    <w:p w14:paraId="339F68B6">
      <w:pPr>
        <w:autoSpaceDE w:val="0"/>
        <w:autoSpaceDN w:val="0"/>
        <w:adjustRightInd w:val="0"/>
        <w:spacing w:after="120" w:line="240" w:lineRule="auto"/>
        <w:ind w:left="720"/>
        <w:jc w:val="both"/>
        <w:rPr>
          <w:rFonts w:ascii="Arial" w:hAnsi="Arial" w:cs="Arial"/>
          <w:color w:val="000000"/>
        </w:rPr>
      </w:pPr>
      <w:r>
        <w:rPr>
          <w:rFonts w:ascii="Arial" w:hAnsi="Arial" w:cs="Arial"/>
          <w:color w:val="000000"/>
        </w:rPr>
        <w:t>Reajuste de Preços: Os materiais de origem estrangeira, foram orçados com base na taxa do Dólar BACEN/PTAX de</w:t>
      </w:r>
      <w:r>
        <w:t xml:space="preserve"> </w:t>
      </w:r>
      <w:sdt>
        <w:sdtPr>
          <w:rPr>
            <w:rFonts w:ascii="Arial" w:hAnsi="Arial" w:cs="Arial"/>
            <w:b/>
            <w:bCs/>
            <w:highlight w:val="yellow"/>
          </w:rPr>
          <w:alias w:val="Data de Publicação"/>
          <w:id w:val="1294098553"/>
          <w:placeholder>
            <w:docPart w:val="B1340EECADD044FB98B4CC8721717BD5"/>
          </w:placeholder>
          <w:dataBinding w:prefixMappings="xmlns:ns0='http://schemas.microsoft.com/office/2006/coverPageProps' " w:xpath="/ns0:CoverPageProperties[1]/ns0:PublishDate[1]" w:storeItemID="{55AF091B-3C7A-41E3-B477-F2FDAA23CFDA}"/>
          <w:date>
            <w:dateFormat w:val="dd/MM/yyyy"/>
            <w:lid w:val="pt-BR"/>
            <w:storeMappedDataAs w:val="datetime"/>
            <w:calendar w:val="gregorian"/>
          </w:date>
        </w:sdtPr>
        <w:sdtEndPr>
          <w:rPr>
            <w:rFonts w:ascii="Arial" w:hAnsi="Arial" w:cs="Arial"/>
            <w:b/>
            <w:bCs/>
            <w:highlight w:val="yellow"/>
          </w:rPr>
        </w:sdtEndPr>
        <w:sdtContent>
          <w:r>
            <w:rPr>
              <w:rFonts w:ascii="Arial" w:hAnsi="Arial" w:cs="Arial"/>
              <w:b/>
              <w:bCs/>
              <w:highlight w:val="yellow"/>
            </w:rPr>
            <w:t>XX/XX/XXXX</w:t>
          </w:r>
        </w:sdtContent>
      </w:sdt>
      <w:r>
        <w:rPr>
          <w:rFonts w:ascii="Arial" w:hAnsi="Arial" w:cs="Arial"/>
          <w:color w:val="000000"/>
        </w:rPr>
        <w:t>. Preços reajustáveis em caso de variação cambial ocorrida entre a data base da proposta até a data do faturamento. O cliente, portanto, deverá comprometer-se a quitar integralmente o valor faturado, independente do aceite da AUTPRO ao pedido de compra. A não aceitação desta cláusula por parte do cliente, desobriga a AUTPRO a fornecer o material em caso de desequilíbrio econômico-financeiro do pedido.</w:t>
      </w:r>
    </w:p>
    <w:p w14:paraId="0580CC89">
      <w:pPr>
        <w:autoSpaceDE w:val="0"/>
        <w:autoSpaceDN w:val="0"/>
        <w:adjustRightInd w:val="0"/>
        <w:spacing w:after="120" w:line="240" w:lineRule="auto"/>
        <w:ind w:left="720"/>
        <w:jc w:val="both"/>
        <w:rPr>
          <w:rFonts w:ascii="Arial" w:hAnsi="Arial" w:cs="Arial"/>
          <w:color w:val="000000"/>
        </w:rPr>
      </w:pPr>
    </w:p>
    <w:p w14:paraId="39336302">
      <w:pPr>
        <w:pStyle w:val="35"/>
        <w:numPr>
          <w:ilvl w:val="2"/>
          <w:numId w:val="2"/>
        </w:numPr>
        <w:spacing w:after="120" w:line="240" w:lineRule="auto"/>
        <w:contextualSpacing w:val="0"/>
        <w:jc w:val="both"/>
        <w:outlineLvl w:val="2"/>
        <w:rPr>
          <w:rFonts w:ascii="Arial" w:hAnsi="Arial" w:cs="Arial"/>
          <w:b/>
        </w:rPr>
      </w:pPr>
      <w:bookmarkStart w:id="245" w:name="_Toc74638096"/>
      <w:bookmarkStart w:id="246" w:name="_Toc119484322"/>
      <w:r>
        <w:rPr>
          <w:rFonts w:ascii="Arial" w:hAnsi="Arial" w:cs="Arial"/>
          <w:b/>
        </w:rPr>
        <w:t>VARIAÇÃO DE PREÇOS DO COBRE</w:t>
      </w:r>
      <w:bookmarkEnd w:id="245"/>
      <w:bookmarkEnd w:id="246"/>
    </w:p>
    <w:p w14:paraId="036A2942">
      <w:pPr>
        <w:spacing w:after="120" w:line="240" w:lineRule="auto"/>
        <w:ind w:left="720"/>
        <w:jc w:val="both"/>
        <w:rPr>
          <w:rFonts w:ascii="Arial" w:hAnsi="Arial" w:cs="Arial"/>
          <w:color w:val="000000"/>
        </w:rPr>
      </w:pPr>
      <w:r>
        <w:rPr>
          <w:rFonts w:ascii="Arial" w:hAnsi="Arial" w:cs="Arial"/>
          <w:color w:val="000000"/>
        </w:rPr>
        <w:t xml:space="preserve">Reajuste de Preços: Para os cabos e barramentos de cobre, foram orçados com base no preço diário na data de </w:t>
      </w:r>
      <w:sdt>
        <w:sdtPr>
          <w:rPr>
            <w:rFonts w:ascii="Arial" w:hAnsi="Arial" w:cs="Arial"/>
            <w:b/>
            <w:bCs/>
            <w:highlight w:val="yellow"/>
          </w:rPr>
          <w:alias w:val="Data de Publicação"/>
          <w:id w:val="-1225677628"/>
          <w:placeholder>
            <w:docPart w:val="5ACBF361235B4325851A2104CE57A1D4"/>
          </w:placeholder>
          <w:dataBinding w:prefixMappings="xmlns:ns0='http://schemas.microsoft.com/office/2006/coverPageProps' " w:xpath="/ns0:CoverPageProperties[1]/ns0:PublishDate[1]" w:storeItemID="{55AF091B-3C7A-41E3-B477-F2FDAA23CFDA}"/>
          <w:date>
            <w:dateFormat w:val="dd/MM/yyyy"/>
            <w:lid w:val="pt-BR"/>
            <w:storeMappedDataAs w:val="datetime"/>
            <w:calendar w:val="gregorian"/>
          </w:date>
        </w:sdtPr>
        <w:sdtEndPr>
          <w:rPr>
            <w:rFonts w:ascii="Arial" w:hAnsi="Arial" w:cs="Arial"/>
            <w:b/>
            <w:bCs/>
            <w:highlight w:val="yellow"/>
          </w:rPr>
        </w:sdtEndPr>
        <w:sdtContent>
          <w:r>
            <w:rPr>
              <w:rFonts w:ascii="Arial" w:hAnsi="Arial" w:cs="Arial"/>
              <w:b/>
              <w:bCs/>
              <w:highlight w:val="yellow"/>
            </w:rPr>
            <w:t>XX/XX/XXXX</w:t>
          </w:r>
        </w:sdtContent>
      </w:sdt>
      <w:r>
        <w:rPr>
          <w:rFonts w:ascii="Arial" w:hAnsi="Arial" w:cs="Arial"/>
          <w:color w:val="000000"/>
        </w:rPr>
        <w:t>, pois eles estão sofrendo altas variações de preços. Preços reajustáveis em caso de variação diária ocorrida entre a data base da proposta até a data do faturamento. O cliente, portanto, deverá comprometer-se a quitar integralmente o valor faturado, independente do aceite da AUTPRO ao pedido de compra. A não aceitação desta cláusula por parte do cliente, desobriga a AUTPRO a fornecer o material em caso de desequilíbrio econômico-financeiro do pedido.</w:t>
      </w:r>
    </w:p>
    <w:p w14:paraId="1ABD812D">
      <w:pPr>
        <w:spacing w:after="120" w:line="240" w:lineRule="auto"/>
        <w:ind w:left="720"/>
        <w:jc w:val="both"/>
        <w:rPr>
          <w:rFonts w:ascii="Arial" w:hAnsi="Arial" w:cs="Arial"/>
          <w:color w:val="000000"/>
        </w:rPr>
      </w:pPr>
      <w:bookmarkStart w:id="247" w:name="_Hlk57980989"/>
      <w:r>
        <w:rPr>
          <w:rFonts w:ascii="Arial" w:hAnsi="Arial" w:cs="Arial"/>
          <w:color w:val="000000"/>
        </w:rPr>
        <w:t>Os preços desta proposta poderão ser revisados, assim como outras condições contratuais, caso sejam afetados por fatores fora do controle da AUTPRO, tais como legislação superveniente ou alterações da política econômica do país, inclusive em decorrência de congelamento de preços, alterando o equilíbrio econômico-financeiro inicial do fornecimento.</w:t>
      </w:r>
    </w:p>
    <w:p w14:paraId="731157AA">
      <w:pPr>
        <w:spacing w:after="120" w:line="240" w:lineRule="auto"/>
        <w:ind w:left="720"/>
        <w:rPr>
          <w:rFonts w:ascii="Arial" w:hAnsi="Arial" w:cs="Arial"/>
          <w:color w:val="000000"/>
        </w:rPr>
      </w:pPr>
    </w:p>
    <w:bookmarkEnd w:id="247"/>
    <w:p w14:paraId="7B5CF70F">
      <w:pPr>
        <w:pStyle w:val="21"/>
        <w:numPr>
          <w:ilvl w:val="1"/>
          <w:numId w:val="2"/>
        </w:numPr>
        <w:tabs>
          <w:tab w:val="clear" w:pos="4252"/>
          <w:tab w:val="clear" w:pos="8504"/>
        </w:tabs>
        <w:spacing w:after="120"/>
        <w:jc w:val="both"/>
        <w:outlineLvl w:val="1"/>
        <w:rPr>
          <w:rFonts w:ascii="Arial" w:hAnsi="Arial" w:cs="Arial"/>
          <w:b/>
        </w:rPr>
      </w:pPr>
      <w:bookmarkStart w:id="248" w:name="_Toc119484323"/>
      <w:bookmarkStart w:id="249" w:name="_Toc74638097"/>
      <w:r>
        <w:rPr>
          <w:rFonts w:ascii="Arial" w:hAnsi="Arial" w:cs="Arial"/>
          <w:b/>
        </w:rPr>
        <w:t>JORNADA DE TRABALHO</w:t>
      </w:r>
      <w:bookmarkEnd w:id="248"/>
      <w:bookmarkEnd w:id="249"/>
    </w:p>
    <w:p w14:paraId="387F06A4">
      <w:pPr>
        <w:autoSpaceDE w:val="0"/>
        <w:autoSpaceDN w:val="0"/>
        <w:adjustRightInd w:val="0"/>
        <w:spacing w:after="120" w:line="240" w:lineRule="auto"/>
        <w:ind w:left="283"/>
        <w:jc w:val="both"/>
        <w:rPr>
          <w:rFonts w:ascii="Arial" w:hAnsi="Arial" w:cs="Arial"/>
        </w:rPr>
      </w:pPr>
      <w:r>
        <w:rPr>
          <w:rFonts w:ascii="Arial" w:hAnsi="Arial" w:cs="Arial"/>
        </w:rPr>
        <w:t>A jornada de trabalho da AUTPRO se limita nas seguintes condições:</w:t>
      </w:r>
    </w:p>
    <w:p w14:paraId="7C2E95B8">
      <w:pPr>
        <w:pStyle w:val="35"/>
        <w:numPr>
          <w:ilvl w:val="0"/>
          <w:numId w:val="20"/>
        </w:numPr>
        <w:autoSpaceDE w:val="0"/>
        <w:autoSpaceDN w:val="0"/>
        <w:adjustRightInd w:val="0"/>
        <w:spacing w:after="120" w:line="240" w:lineRule="auto"/>
        <w:jc w:val="both"/>
        <w:rPr>
          <w:rFonts w:ascii="Arial" w:hAnsi="Arial" w:cs="Arial"/>
        </w:rPr>
      </w:pPr>
      <w:r>
        <w:rPr>
          <w:rFonts w:ascii="Arial" w:hAnsi="Arial" w:cs="Arial"/>
        </w:rPr>
        <w:t>A jornada de trabalho deverá ser considerada de segunda a quinta-feira das 7:00 às 17:00 e de sexta-feira, das 7:00 às 16:00 horas;</w:t>
      </w:r>
    </w:p>
    <w:p w14:paraId="2232B360">
      <w:pPr>
        <w:pStyle w:val="35"/>
        <w:numPr>
          <w:ilvl w:val="0"/>
          <w:numId w:val="20"/>
        </w:numPr>
        <w:autoSpaceDE w:val="0"/>
        <w:autoSpaceDN w:val="0"/>
        <w:adjustRightInd w:val="0"/>
        <w:spacing w:after="120" w:line="240" w:lineRule="auto"/>
        <w:jc w:val="both"/>
        <w:rPr>
          <w:rFonts w:ascii="Arial" w:hAnsi="Arial" w:cs="Arial"/>
        </w:rPr>
      </w:pPr>
      <w:r>
        <w:rPr>
          <w:rFonts w:ascii="Arial" w:hAnsi="Arial" w:cs="Arial"/>
        </w:rPr>
        <w:t>As horas trabalhadas fora da jornada normal, de segunda a sexta-feira terão acréscimo de 50%;</w:t>
      </w:r>
    </w:p>
    <w:p w14:paraId="0E182359">
      <w:pPr>
        <w:pStyle w:val="35"/>
        <w:numPr>
          <w:ilvl w:val="0"/>
          <w:numId w:val="20"/>
        </w:numPr>
        <w:autoSpaceDE w:val="0"/>
        <w:autoSpaceDN w:val="0"/>
        <w:adjustRightInd w:val="0"/>
        <w:spacing w:after="120" w:line="240" w:lineRule="auto"/>
        <w:jc w:val="both"/>
        <w:rPr>
          <w:rFonts w:ascii="Arial" w:hAnsi="Arial" w:cs="Arial"/>
        </w:rPr>
      </w:pPr>
      <w:r>
        <w:rPr>
          <w:rFonts w:ascii="Arial" w:hAnsi="Arial" w:cs="Arial"/>
        </w:rPr>
        <w:t>As horas trabalhadas aos sábados, domingos e feriados, até o limite de 8 horas, terão acréscimo de 100%;</w:t>
      </w:r>
    </w:p>
    <w:p w14:paraId="4F10CD05">
      <w:pPr>
        <w:pStyle w:val="35"/>
        <w:numPr>
          <w:ilvl w:val="0"/>
          <w:numId w:val="20"/>
        </w:numPr>
        <w:autoSpaceDE w:val="0"/>
        <w:autoSpaceDN w:val="0"/>
        <w:adjustRightInd w:val="0"/>
        <w:spacing w:after="120" w:line="240" w:lineRule="auto"/>
        <w:jc w:val="both"/>
        <w:rPr>
          <w:rFonts w:ascii="Arial" w:hAnsi="Arial" w:cs="Arial"/>
        </w:rPr>
      </w:pPr>
      <w:r>
        <w:rPr>
          <w:rFonts w:ascii="Arial" w:hAnsi="Arial" w:cs="Arial"/>
        </w:rPr>
        <w:t>As horas trabalhadas aos sábados, domingos e feriados, acima do limite de 8 horas, terão acréscimo de 150%;</w:t>
      </w:r>
    </w:p>
    <w:p w14:paraId="529621CA">
      <w:pPr>
        <w:pStyle w:val="35"/>
        <w:numPr>
          <w:ilvl w:val="0"/>
          <w:numId w:val="20"/>
        </w:numPr>
        <w:autoSpaceDE w:val="0"/>
        <w:autoSpaceDN w:val="0"/>
        <w:adjustRightInd w:val="0"/>
        <w:spacing w:after="120" w:line="240" w:lineRule="auto"/>
        <w:jc w:val="both"/>
        <w:rPr>
          <w:rFonts w:ascii="Arial" w:hAnsi="Arial" w:cs="Arial"/>
        </w:rPr>
      </w:pPr>
      <w:r>
        <w:rPr>
          <w:rFonts w:ascii="Arial" w:hAnsi="Arial" w:cs="Arial"/>
        </w:rPr>
        <w:t>As horas de viagem, incluindo as horas necessárias para deslocamento ao local de trabalho, serão consideradas horas trabalhadas;</w:t>
      </w:r>
    </w:p>
    <w:p w14:paraId="649B2E94">
      <w:pPr>
        <w:pStyle w:val="35"/>
        <w:numPr>
          <w:ilvl w:val="0"/>
          <w:numId w:val="20"/>
        </w:numPr>
        <w:autoSpaceDE w:val="0"/>
        <w:autoSpaceDN w:val="0"/>
        <w:adjustRightInd w:val="0"/>
        <w:spacing w:after="120" w:line="240" w:lineRule="auto"/>
        <w:jc w:val="both"/>
        <w:rPr>
          <w:rFonts w:ascii="Arial" w:hAnsi="Arial" w:cs="Arial"/>
        </w:rPr>
      </w:pPr>
      <w:r>
        <w:rPr>
          <w:rFonts w:ascii="Arial" w:hAnsi="Arial" w:cs="Arial"/>
        </w:rPr>
        <w:t>As horas paradas, por indisponibilidade de testes que não sejam de responsabilidade da AUTPRO, serão consideradas horas trabalhadas.</w:t>
      </w:r>
    </w:p>
    <w:p w14:paraId="14112CE9">
      <w:pPr>
        <w:autoSpaceDE w:val="0"/>
        <w:autoSpaceDN w:val="0"/>
        <w:adjustRightInd w:val="0"/>
        <w:spacing w:after="120" w:line="240" w:lineRule="auto"/>
        <w:ind w:left="283"/>
        <w:jc w:val="both"/>
        <w:rPr>
          <w:rFonts w:ascii="Arial" w:hAnsi="Arial" w:cs="Arial"/>
        </w:rPr>
      </w:pPr>
    </w:p>
    <w:p w14:paraId="5EC10277">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50" w:name="_Toc119484324"/>
      <w:bookmarkStart w:id="251" w:name="_Toc74638098"/>
      <w:r>
        <w:rPr>
          <w:rFonts w:ascii="Arial" w:hAnsi="Arial" w:cs="Arial"/>
          <w:b/>
          <w:color w:val="000000"/>
        </w:rPr>
        <w:t>VALIDADE DA PROPOSTA</w:t>
      </w:r>
      <w:bookmarkEnd w:id="250"/>
      <w:bookmarkEnd w:id="251"/>
    </w:p>
    <w:p w14:paraId="527D8159">
      <w:pPr>
        <w:autoSpaceDE w:val="0"/>
        <w:autoSpaceDN w:val="0"/>
        <w:adjustRightInd w:val="0"/>
        <w:spacing w:after="120" w:line="240" w:lineRule="auto"/>
        <w:jc w:val="both"/>
        <w:rPr>
          <w:rFonts w:ascii="Arial" w:hAnsi="Arial" w:cs="Arial"/>
        </w:rPr>
      </w:pPr>
      <w:r>
        <w:rPr>
          <w:rFonts w:ascii="Arial" w:hAnsi="Arial" w:cs="Arial"/>
        </w:rPr>
        <w:t>Esta proposta é válida por um período de 10 (dez) dias a partir da data de sua emissão, depois deste prazo as condições poderão ser revisadas.</w:t>
      </w:r>
    </w:p>
    <w:p w14:paraId="40AD1588">
      <w:pPr>
        <w:autoSpaceDE w:val="0"/>
        <w:autoSpaceDN w:val="0"/>
        <w:adjustRightInd w:val="0"/>
        <w:spacing w:after="120" w:line="240" w:lineRule="auto"/>
        <w:ind w:left="283"/>
        <w:jc w:val="both"/>
        <w:rPr>
          <w:rFonts w:ascii="Arial" w:hAnsi="Arial" w:cs="Arial"/>
        </w:rPr>
      </w:pPr>
    </w:p>
    <w:p w14:paraId="2FC22816">
      <w:pPr>
        <w:pStyle w:val="21"/>
        <w:numPr>
          <w:ilvl w:val="0"/>
          <w:numId w:val="1"/>
        </w:numPr>
        <w:tabs>
          <w:tab w:val="left" w:pos="284"/>
          <w:tab w:val="clear" w:pos="4252"/>
          <w:tab w:val="clear" w:pos="8504"/>
        </w:tabs>
        <w:spacing w:after="120"/>
        <w:ind w:left="357" w:hanging="357"/>
        <w:jc w:val="both"/>
        <w:outlineLvl w:val="0"/>
        <w:rPr>
          <w:rFonts w:ascii="Arial" w:hAnsi="Arial" w:cs="Arial"/>
          <w:b/>
          <w:color w:val="000000"/>
        </w:rPr>
      </w:pPr>
      <w:bookmarkStart w:id="252" w:name="_Toc119484325"/>
      <w:bookmarkStart w:id="253" w:name="_Toc74638099"/>
      <w:r>
        <w:rPr>
          <w:rFonts w:ascii="Arial" w:hAnsi="Arial" w:cs="Arial"/>
          <w:b/>
          <w:color w:val="000000"/>
        </w:rPr>
        <w:t>CONFIDENCIALIDADE</w:t>
      </w:r>
      <w:bookmarkEnd w:id="252"/>
      <w:bookmarkEnd w:id="253"/>
    </w:p>
    <w:p w14:paraId="5589BBED">
      <w:pPr>
        <w:autoSpaceDE w:val="0"/>
        <w:autoSpaceDN w:val="0"/>
        <w:adjustRightInd w:val="0"/>
        <w:spacing w:after="120" w:line="240" w:lineRule="auto"/>
        <w:jc w:val="both"/>
        <w:rPr>
          <w:rFonts w:ascii="Arial" w:hAnsi="Arial" w:cs="Arial"/>
        </w:rPr>
      </w:pPr>
      <w:r>
        <w:rPr>
          <w:rFonts w:ascii="Arial" w:hAnsi="Arial" w:cs="Arial"/>
        </w:rPr>
        <w:t xml:space="preserve">Esta proposta é confidencial e seu conteúdo é de propriedade da AUTPRO, a ser compartilhado com a </w:t>
      </w:r>
      <w:sdt>
        <w:sdtPr>
          <w:rPr>
            <w:rFonts w:ascii="Arial" w:hAnsi="Arial" w:cs="Arial"/>
          </w:rPr>
          <w:alias w:val="Empresa"/>
          <w:id w:val="156583698"/>
          <w:placeholder>
            <w:docPart w:val="C7EC5DDA75184A619879AFB1AAAFA4F2"/>
          </w:placeholder>
          <w:dataBinding w:prefixMappings="xmlns:ns0='http://schemas.openxmlformats.org/officeDocument/2006/extended-properties' " w:xpath="/ns0:Properties[1]/ns0:Company[1]" w:storeItemID="{6668398D-A668-4E3E-A5EB-62B293D839F1}"/>
          <w:text/>
        </w:sdtPr>
        <w:sdtEndPr>
          <w:rPr>
            <w:rFonts w:ascii="Arial" w:hAnsi="Arial" w:cs="Arial"/>
          </w:rPr>
        </w:sdtEndPr>
        <w:sdtContent>
          <w:r>
            <w:rPr>
              <w:rFonts w:ascii="Arial" w:hAnsi="Arial" w:cs="Arial"/>
            </w:rPr>
            <w:t>XXXXXXXXXXXXXXXXXXXXXXXXXXXXX</w:t>
          </w:r>
        </w:sdtContent>
      </w:sdt>
      <w:r>
        <w:rPr>
          <w:rFonts w:ascii="Arial" w:hAnsi="Arial" w:cs="Arial"/>
        </w:rPr>
        <w:t>, entretanto, seu conteúdo total ou parcial não pode ser reproduzido, copiado ou exibido a uma terceira parte sem o consentimento prévio, por escrito de algum diretor da AUTPRO.</w:t>
      </w:r>
    </w:p>
    <w:sectPr>
      <w:type w:val="continuous"/>
      <w:pgSz w:w="11906" w:h="16838"/>
      <w:pgMar w:top="1134" w:right="720" w:bottom="1559" w:left="720"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3938C">
    <w:pPr>
      <w:pStyle w:val="23"/>
      <w:tabs>
        <w:tab w:val="left" w:pos="2281"/>
        <w:tab w:val="clear" w:pos="4252"/>
        <w:tab w:val="clear" w:pos="8504"/>
      </w:tabs>
    </w:pPr>
    <w:r>
      <w:drawing>
        <wp:anchor distT="0" distB="0" distL="114300" distR="114300" simplePos="0" relativeHeight="251659264" behindDoc="1" locked="0" layoutInCell="1" allowOverlap="1">
          <wp:simplePos x="0" y="0"/>
          <wp:positionH relativeFrom="margin">
            <wp:align>center</wp:align>
          </wp:positionH>
          <wp:positionV relativeFrom="paragraph">
            <wp:posOffset>-61595</wp:posOffset>
          </wp:positionV>
          <wp:extent cx="5612130" cy="532765"/>
          <wp:effectExtent l="0" t="0" r="7620" b="635"/>
          <wp:wrapNone/>
          <wp:docPr id="201934141" name="Imagem 20193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141" name="Imagem 2019341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12130" cy="532765"/>
                  </a:xfrm>
                  <a:prstGeom prst="rect">
                    <a:avLst/>
                  </a:prstGeom>
                  <a:noFill/>
                  <a:ln>
                    <a:noFill/>
                  </a:ln>
                </pic:spPr>
              </pic:pic>
            </a:graphicData>
          </a:graphic>
        </wp:anchor>
      </w:drawing>
    </w:r>
    <w:r>
      <w:ptab w:relativeTo="margin" w:alignment="center" w:leader="non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BF9D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B5E70">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02788">
    <w:pPr>
      <w:pStyle w:val="23"/>
      <w:jc w:val="right"/>
      <w:rPr>
        <w:sz w:val="16"/>
        <w:szCs w:val="16"/>
      </w:rPr>
    </w:pPr>
    <w:r>
      <w:rPr>
        <w:sz w:val="16"/>
        <w:szCs w:val="16"/>
      </w:rPr>
      <w:t xml:space="preserve">Página </w:t>
    </w:r>
    <w:r>
      <w:rPr>
        <w:b/>
        <w:bCs/>
        <w:sz w:val="16"/>
        <w:szCs w:val="16"/>
      </w:rPr>
      <w:fldChar w:fldCharType="begin"/>
    </w:r>
    <w:r>
      <w:rPr>
        <w:b/>
        <w:bCs/>
        <w:sz w:val="16"/>
        <w:szCs w:val="16"/>
      </w:rPr>
      <w:instrText xml:space="preserve">PAGE  \* Arabic  \* MERGEFORMAT</w:instrText>
    </w:r>
    <w:r>
      <w:rPr>
        <w:b/>
        <w:bCs/>
        <w:sz w:val="16"/>
        <w:szCs w:val="16"/>
      </w:rPr>
      <w:fldChar w:fldCharType="separate"/>
    </w:r>
    <w:r>
      <w:rPr>
        <w:b/>
        <w:bCs/>
        <w:sz w:val="16"/>
        <w:szCs w:val="16"/>
      </w:rPr>
      <w:t>2</w:t>
    </w:r>
    <w:r>
      <w:rPr>
        <w:b/>
        <w:bCs/>
        <w:sz w:val="16"/>
        <w:szCs w:val="16"/>
      </w:rPr>
      <w:fldChar w:fldCharType="end"/>
    </w:r>
    <w:r>
      <w:rPr>
        <w:sz w:val="16"/>
        <w:szCs w:val="16"/>
      </w:rPr>
      <w:t xml:space="preserve"> de </w:t>
    </w:r>
    <w:r>
      <w:rPr>
        <w:b/>
        <w:bCs/>
        <w:sz w:val="16"/>
        <w:szCs w:val="16"/>
      </w:rPr>
      <w:fldChar w:fldCharType="begin"/>
    </w:r>
    <w:r>
      <w:rPr>
        <w:b/>
        <w:bCs/>
        <w:sz w:val="16"/>
        <w:szCs w:val="16"/>
      </w:rPr>
      <w:instrText xml:space="preserve">NUMPAGES  \* Arabic  \* MERGEFORMAT</w:instrText>
    </w:r>
    <w:r>
      <w:rPr>
        <w:b/>
        <w:bCs/>
        <w:sz w:val="16"/>
        <w:szCs w:val="16"/>
      </w:rPr>
      <w:fldChar w:fldCharType="separate"/>
    </w:r>
    <w:r>
      <w:rPr>
        <w:b/>
        <w:bCs/>
        <w:sz w:val="16"/>
        <w:szCs w:val="16"/>
      </w:rPr>
      <w:t>9</w:t>
    </w:r>
    <w:r>
      <w:rPr>
        <w:b/>
        <w:bCs/>
        <w:sz w:val="16"/>
        <w:szCs w:val="16"/>
      </w:rPr>
      <w:fldChar w:fldCharType="end"/>
    </w:r>
  </w:p>
  <w:p w14:paraId="257B009E">
    <w:pPr>
      <w:pStyle w:val="2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26D27">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35608">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30926"/>
    <w:multiLevelType w:val="multilevel"/>
    <w:tmpl w:val="00A30926"/>
    <w:lvl w:ilvl="0" w:tentative="0">
      <w:start w:val="1"/>
      <w:numFmt w:val="bullet"/>
      <w:lvlText w:val=""/>
      <w:lvlJc w:val="left"/>
      <w:pPr>
        <w:ind w:left="728" w:hanging="360"/>
      </w:pPr>
      <w:rPr>
        <w:rFonts w:hint="default" w:ascii="Wingdings" w:hAnsi="Wingdings"/>
      </w:rPr>
    </w:lvl>
    <w:lvl w:ilvl="1" w:tentative="0">
      <w:start w:val="1"/>
      <w:numFmt w:val="bullet"/>
      <w:lvlText w:val="o"/>
      <w:lvlJc w:val="left"/>
      <w:pPr>
        <w:ind w:left="1448" w:hanging="360"/>
      </w:pPr>
      <w:rPr>
        <w:rFonts w:hint="default" w:ascii="Courier New" w:hAnsi="Courier New" w:cs="Courier New"/>
      </w:rPr>
    </w:lvl>
    <w:lvl w:ilvl="2" w:tentative="0">
      <w:start w:val="1"/>
      <w:numFmt w:val="bullet"/>
      <w:lvlText w:val=""/>
      <w:lvlJc w:val="left"/>
      <w:pPr>
        <w:ind w:left="2168" w:hanging="360"/>
      </w:pPr>
      <w:rPr>
        <w:rFonts w:hint="default" w:ascii="Wingdings" w:hAnsi="Wingdings"/>
      </w:rPr>
    </w:lvl>
    <w:lvl w:ilvl="3" w:tentative="0">
      <w:start w:val="1"/>
      <w:numFmt w:val="bullet"/>
      <w:lvlText w:val=""/>
      <w:lvlJc w:val="left"/>
      <w:pPr>
        <w:ind w:left="2888" w:hanging="360"/>
      </w:pPr>
      <w:rPr>
        <w:rFonts w:hint="default" w:ascii="Symbol" w:hAnsi="Symbol"/>
      </w:rPr>
    </w:lvl>
    <w:lvl w:ilvl="4" w:tentative="0">
      <w:start w:val="1"/>
      <w:numFmt w:val="bullet"/>
      <w:lvlText w:val="o"/>
      <w:lvlJc w:val="left"/>
      <w:pPr>
        <w:ind w:left="3608" w:hanging="360"/>
      </w:pPr>
      <w:rPr>
        <w:rFonts w:hint="default" w:ascii="Courier New" w:hAnsi="Courier New" w:cs="Courier New"/>
      </w:rPr>
    </w:lvl>
    <w:lvl w:ilvl="5" w:tentative="0">
      <w:start w:val="1"/>
      <w:numFmt w:val="bullet"/>
      <w:lvlText w:val=""/>
      <w:lvlJc w:val="left"/>
      <w:pPr>
        <w:ind w:left="4328" w:hanging="360"/>
      </w:pPr>
      <w:rPr>
        <w:rFonts w:hint="default" w:ascii="Wingdings" w:hAnsi="Wingdings"/>
      </w:rPr>
    </w:lvl>
    <w:lvl w:ilvl="6" w:tentative="0">
      <w:start w:val="1"/>
      <w:numFmt w:val="bullet"/>
      <w:lvlText w:val=""/>
      <w:lvlJc w:val="left"/>
      <w:pPr>
        <w:ind w:left="5048" w:hanging="360"/>
      </w:pPr>
      <w:rPr>
        <w:rFonts w:hint="default" w:ascii="Symbol" w:hAnsi="Symbol"/>
      </w:rPr>
    </w:lvl>
    <w:lvl w:ilvl="7" w:tentative="0">
      <w:start w:val="1"/>
      <w:numFmt w:val="bullet"/>
      <w:lvlText w:val="o"/>
      <w:lvlJc w:val="left"/>
      <w:pPr>
        <w:ind w:left="5768" w:hanging="360"/>
      </w:pPr>
      <w:rPr>
        <w:rFonts w:hint="default" w:ascii="Courier New" w:hAnsi="Courier New" w:cs="Courier New"/>
      </w:rPr>
    </w:lvl>
    <w:lvl w:ilvl="8" w:tentative="0">
      <w:start w:val="1"/>
      <w:numFmt w:val="bullet"/>
      <w:lvlText w:val=""/>
      <w:lvlJc w:val="left"/>
      <w:pPr>
        <w:ind w:left="6488" w:hanging="360"/>
      </w:pPr>
      <w:rPr>
        <w:rFonts w:hint="default" w:ascii="Wingdings" w:hAnsi="Wingdings"/>
      </w:rPr>
    </w:lvl>
  </w:abstractNum>
  <w:abstractNum w:abstractNumId="1">
    <w:nsid w:val="020C3DDF"/>
    <w:multiLevelType w:val="multilevel"/>
    <w:tmpl w:val="020C3DDF"/>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2">
    <w:nsid w:val="064365DD"/>
    <w:multiLevelType w:val="multilevel"/>
    <w:tmpl w:val="064365D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7E34FA0"/>
    <w:multiLevelType w:val="multilevel"/>
    <w:tmpl w:val="07E34FA0"/>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4">
    <w:nsid w:val="08861B78"/>
    <w:multiLevelType w:val="multilevel"/>
    <w:tmpl w:val="08861B78"/>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5">
    <w:nsid w:val="091359D3"/>
    <w:multiLevelType w:val="multilevel"/>
    <w:tmpl w:val="091359D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BAE5134"/>
    <w:multiLevelType w:val="multilevel"/>
    <w:tmpl w:val="0BAE5134"/>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7">
    <w:nsid w:val="1416387C"/>
    <w:multiLevelType w:val="multilevel"/>
    <w:tmpl w:val="1416387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44D7C4A"/>
    <w:multiLevelType w:val="multilevel"/>
    <w:tmpl w:val="144D7C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DF53FF7"/>
    <w:multiLevelType w:val="multilevel"/>
    <w:tmpl w:val="2DF53FF7"/>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3BCC4150"/>
    <w:multiLevelType w:val="multilevel"/>
    <w:tmpl w:val="3BCC41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84250C6"/>
    <w:multiLevelType w:val="multilevel"/>
    <w:tmpl w:val="484250C6"/>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12">
    <w:nsid w:val="4D296BE3"/>
    <w:multiLevelType w:val="multilevel"/>
    <w:tmpl w:val="4D296BE3"/>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59BB217F"/>
    <w:multiLevelType w:val="multilevel"/>
    <w:tmpl w:val="59BB217F"/>
    <w:lvl w:ilvl="0" w:tentative="0">
      <w:start w:val="1"/>
      <w:numFmt w:val="decimal"/>
      <w:suff w:val="space"/>
      <w:lvlText w:val="%1."/>
      <w:lvlJc w:val="left"/>
      <w:pPr>
        <w:ind w:left="360" w:hanging="360"/>
      </w:pPr>
      <w:rPr>
        <w:rFonts w:hint="default" w:ascii="Arial" w:hAnsi="Arial"/>
        <w:b/>
        <w:i w:val="0"/>
        <w:sz w:val="22"/>
      </w:rPr>
    </w:lvl>
    <w:lvl w:ilvl="1" w:tentative="0">
      <w:start w:val="1"/>
      <w:numFmt w:val="decimal"/>
      <w:lvlText w:val="%1.%2."/>
      <w:lvlJc w:val="left"/>
      <w:pPr>
        <w:ind w:left="715" w:hanging="432"/>
      </w:pPr>
      <w:rPr>
        <w:rFonts w:hint="default"/>
        <w:b/>
        <w:bCs/>
        <w:color w:val="auto"/>
        <w:spacing w:val="0"/>
        <w:position w:val="0"/>
        <w:sz w:val="22"/>
      </w:rPr>
    </w:lvl>
    <w:lvl w:ilvl="2" w:tentative="0">
      <w:start w:val="1"/>
      <w:numFmt w:val="decimal"/>
      <w:lvlText w:val="%1.%2.%3."/>
      <w:lvlJc w:val="left"/>
      <w:pPr>
        <w:ind w:left="1224" w:hanging="504"/>
      </w:pPr>
      <w:rPr>
        <w:rFonts w:hint="default"/>
        <w:b/>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b/>
        <w:bCs/>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4">
    <w:nsid w:val="59FA163E"/>
    <w:multiLevelType w:val="multilevel"/>
    <w:tmpl w:val="59FA163E"/>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15">
    <w:nsid w:val="678D51E1"/>
    <w:multiLevelType w:val="multilevel"/>
    <w:tmpl w:val="678D51E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BD5289A"/>
    <w:multiLevelType w:val="multilevel"/>
    <w:tmpl w:val="6BD5289A"/>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72DB0A0A"/>
    <w:multiLevelType w:val="multilevel"/>
    <w:tmpl w:val="72DB0A0A"/>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18">
    <w:nsid w:val="79C13258"/>
    <w:multiLevelType w:val="multilevel"/>
    <w:tmpl w:val="79C13258"/>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num w:numId="1">
    <w:abstractNumId w:val="13"/>
  </w:num>
  <w:num w:numId="2">
    <w:abstractNumId w:val="13"/>
    <w:lvlOverride w:ilvl="0">
      <w:lvl w:ilvl="0" w:tentative="1">
        <w:start w:val="1"/>
        <w:numFmt w:val="decimal"/>
        <w:suff w:val="space"/>
        <w:lvlText w:val="%1."/>
        <w:lvlJc w:val="left"/>
        <w:pPr>
          <w:ind w:left="360" w:hanging="360"/>
        </w:pPr>
        <w:rPr>
          <w:rFonts w:hint="default"/>
          <w:sz w:val="24"/>
        </w:rPr>
      </w:lvl>
    </w:lvlOverride>
    <w:lvlOverride w:ilvl="1">
      <w:lvl w:ilvl="1" w:tentative="1">
        <w:start w:val="1"/>
        <w:numFmt w:val="decimal"/>
        <w:suff w:val="space"/>
        <w:lvlText w:val="%1.%2."/>
        <w:lvlJc w:val="left"/>
        <w:pPr>
          <w:ind w:left="715" w:hanging="432"/>
        </w:pPr>
        <w:rPr>
          <w:rFonts w:hint="default" w:ascii="Arial" w:hAnsi="Arial"/>
          <w:b/>
          <w:bCs/>
          <w:i w:val="0"/>
          <w:color w:val="auto"/>
          <w:spacing w:val="0"/>
          <w:position w:val="0"/>
          <w:sz w:val="22"/>
        </w:rPr>
      </w:lvl>
    </w:lvlOverride>
    <w:lvlOverride w:ilvl="2">
      <w:lvl w:ilvl="2" w:tentative="1">
        <w:start w:val="1"/>
        <w:numFmt w:val="decimal"/>
        <w:suff w:val="space"/>
        <w:lvlText w:val="%1.%2.%3."/>
        <w:lvlJc w:val="left"/>
        <w:pPr>
          <w:ind w:left="1224" w:hanging="504"/>
        </w:pPr>
        <w:rPr>
          <w:rFonts w:hint="default" w:ascii="Arial" w:hAnsi="Arial"/>
          <w:b/>
          <w:i w:val="0"/>
          <w:sz w:val="22"/>
        </w:rPr>
      </w:lvl>
    </w:lvlOverride>
    <w:lvlOverride w:ilvl="3">
      <w:lvl w:ilvl="3" w:tentative="1">
        <w:start w:val="1"/>
        <w:numFmt w:val="decimal"/>
        <w:lvlText w:val="%1.%2.%3.%4."/>
        <w:lvlJc w:val="left"/>
        <w:pPr>
          <w:ind w:left="1728" w:hanging="648"/>
        </w:pPr>
        <w:rPr>
          <w:rFonts w:hint="default"/>
        </w:rPr>
      </w:lvl>
    </w:lvlOverride>
    <w:lvlOverride w:ilvl="4">
      <w:lvl w:ilvl="4" w:tentative="1">
        <w:start w:val="1"/>
        <w:numFmt w:val="decimal"/>
        <w:lvlText w:val="%1.%2.%3.%4.%5."/>
        <w:lvlJc w:val="left"/>
        <w:pPr>
          <w:ind w:left="2232" w:hanging="792"/>
        </w:pPr>
        <w:rPr>
          <w:rFonts w:hint="default"/>
        </w:rPr>
      </w:lvl>
    </w:lvlOverride>
    <w:lvlOverride w:ilvl="5">
      <w:lvl w:ilvl="5" w:tentative="1">
        <w:start w:val="1"/>
        <w:numFmt w:val="decimal"/>
        <w:lvlText w:val="%1.%2.%3.%4.%5.%6."/>
        <w:lvlJc w:val="left"/>
        <w:pPr>
          <w:ind w:left="2736" w:hanging="936"/>
        </w:pPr>
        <w:rPr>
          <w:rFonts w:hint="default"/>
          <w:b/>
          <w:bCs/>
        </w:rPr>
      </w:lvl>
    </w:lvlOverride>
    <w:lvlOverride w:ilvl="6">
      <w:lvl w:ilvl="6" w:tentative="1">
        <w:start w:val="1"/>
        <w:numFmt w:val="decimal"/>
        <w:lvlText w:val="%1.%2.%3.%4.%5.%6.%7."/>
        <w:lvlJc w:val="left"/>
        <w:pPr>
          <w:ind w:left="3240" w:hanging="1080"/>
        </w:pPr>
        <w:rPr>
          <w:rFonts w:hint="default"/>
        </w:rPr>
      </w:lvl>
    </w:lvlOverride>
    <w:lvlOverride w:ilvl="7">
      <w:lvl w:ilvl="7" w:tentative="1">
        <w:start w:val="1"/>
        <w:numFmt w:val="decimal"/>
        <w:lvlText w:val="%1.%2.%3.%4.%5.%6.%7.%8."/>
        <w:lvlJc w:val="left"/>
        <w:pPr>
          <w:ind w:left="3744" w:hanging="1224"/>
        </w:pPr>
        <w:rPr>
          <w:rFonts w:hint="default"/>
        </w:rPr>
      </w:lvl>
    </w:lvlOverride>
    <w:lvlOverride w:ilvl="8">
      <w:lvl w:ilvl="8" w:tentative="1">
        <w:start w:val="1"/>
        <w:numFmt w:val="decimal"/>
        <w:lvlText w:val="%1.%2.%3.%4.%5.%6.%7.%8.%9."/>
        <w:lvlJc w:val="left"/>
        <w:pPr>
          <w:ind w:left="4320" w:hanging="1440"/>
        </w:pPr>
        <w:rPr>
          <w:rFonts w:hint="default"/>
        </w:rPr>
      </w:lvl>
    </w:lvlOverride>
  </w:num>
  <w:num w:numId="3">
    <w:abstractNumId w:val="3"/>
  </w:num>
  <w:num w:numId="4">
    <w:abstractNumId w:val="8"/>
  </w:num>
  <w:num w:numId="5">
    <w:abstractNumId w:val="0"/>
  </w:num>
  <w:num w:numId="6">
    <w:abstractNumId w:val="18"/>
  </w:num>
  <w:num w:numId="7">
    <w:abstractNumId w:val="4"/>
  </w:num>
  <w:num w:numId="8">
    <w:abstractNumId w:val="7"/>
  </w:num>
  <w:num w:numId="9">
    <w:abstractNumId w:val="16"/>
  </w:num>
  <w:num w:numId="10">
    <w:abstractNumId w:val="1"/>
  </w:num>
  <w:num w:numId="11">
    <w:abstractNumId w:val="9"/>
  </w:num>
  <w:num w:numId="12">
    <w:abstractNumId w:val="17"/>
  </w:num>
  <w:num w:numId="13">
    <w:abstractNumId w:val="12"/>
  </w:num>
  <w:num w:numId="14">
    <w:abstractNumId w:val="2"/>
  </w:num>
  <w:num w:numId="15">
    <w:abstractNumId w:val="11"/>
  </w:num>
  <w:num w:numId="16">
    <w:abstractNumId w:val="6"/>
  </w:num>
  <w:num w:numId="17">
    <w:abstractNumId w:val="10"/>
  </w:num>
  <w:num w:numId="18">
    <w:abstractNumId w:val="15"/>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284"/>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1B9"/>
    <w:rsid w:val="00000531"/>
    <w:rsid w:val="0000079C"/>
    <w:rsid w:val="000015A4"/>
    <w:rsid w:val="00001E87"/>
    <w:rsid w:val="00002A0D"/>
    <w:rsid w:val="00002EA9"/>
    <w:rsid w:val="0000367D"/>
    <w:rsid w:val="000045E6"/>
    <w:rsid w:val="000050AC"/>
    <w:rsid w:val="00006C58"/>
    <w:rsid w:val="0001016D"/>
    <w:rsid w:val="000119B2"/>
    <w:rsid w:val="00011CEA"/>
    <w:rsid w:val="00015ADE"/>
    <w:rsid w:val="00020D0E"/>
    <w:rsid w:val="000212A8"/>
    <w:rsid w:val="000212FE"/>
    <w:rsid w:val="00021E3E"/>
    <w:rsid w:val="00027AF3"/>
    <w:rsid w:val="000304CD"/>
    <w:rsid w:val="000311CD"/>
    <w:rsid w:val="00031CBE"/>
    <w:rsid w:val="00033381"/>
    <w:rsid w:val="00034421"/>
    <w:rsid w:val="00034700"/>
    <w:rsid w:val="000358C0"/>
    <w:rsid w:val="00035969"/>
    <w:rsid w:val="00035D41"/>
    <w:rsid w:val="000360F7"/>
    <w:rsid w:val="00037703"/>
    <w:rsid w:val="000379DA"/>
    <w:rsid w:val="000404BE"/>
    <w:rsid w:val="00040CCF"/>
    <w:rsid w:val="00041758"/>
    <w:rsid w:val="00041853"/>
    <w:rsid w:val="00041FC3"/>
    <w:rsid w:val="000426A0"/>
    <w:rsid w:val="00043769"/>
    <w:rsid w:val="00045265"/>
    <w:rsid w:val="00046B32"/>
    <w:rsid w:val="00046DE6"/>
    <w:rsid w:val="00046FEB"/>
    <w:rsid w:val="00047290"/>
    <w:rsid w:val="00051CB1"/>
    <w:rsid w:val="000534D6"/>
    <w:rsid w:val="00053B3B"/>
    <w:rsid w:val="0005590F"/>
    <w:rsid w:val="0005594D"/>
    <w:rsid w:val="000566F2"/>
    <w:rsid w:val="00056A2B"/>
    <w:rsid w:val="000575D7"/>
    <w:rsid w:val="00061AEC"/>
    <w:rsid w:val="0006241A"/>
    <w:rsid w:val="0006257A"/>
    <w:rsid w:val="00062C11"/>
    <w:rsid w:val="00062D8A"/>
    <w:rsid w:val="0006477B"/>
    <w:rsid w:val="000656B2"/>
    <w:rsid w:val="00065F54"/>
    <w:rsid w:val="00066870"/>
    <w:rsid w:val="000705C5"/>
    <w:rsid w:val="000710FE"/>
    <w:rsid w:val="000717CA"/>
    <w:rsid w:val="0007266B"/>
    <w:rsid w:val="00073F71"/>
    <w:rsid w:val="000747DD"/>
    <w:rsid w:val="00074911"/>
    <w:rsid w:val="0007511D"/>
    <w:rsid w:val="00077484"/>
    <w:rsid w:val="0008010E"/>
    <w:rsid w:val="00080442"/>
    <w:rsid w:val="00080630"/>
    <w:rsid w:val="00080D1E"/>
    <w:rsid w:val="00080FBE"/>
    <w:rsid w:val="0008108B"/>
    <w:rsid w:val="0008126F"/>
    <w:rsid w:val="0008214E"/>
    <w:rsid w:val="00082935"/>
    <w:rsid w:val="00082C12"/>
    <w:rsid w:val="00083A46"/>
    <w:rsid w:val="0008429A"/>
    <w:rsid w:val="00084A6A"/>
    <w:rsid w:val="00085AA7"/>
    <w:rsid w:val="0008600F"/>
    <w:rsid w:val="00086730"/>
    <w:rsid w:val="0009006C"/>
    <w:rsid w:val="0009013B"/>
    <w:rsid w:val="0009086A"/>
    <w:rsid w:val="0009226F"/>
    <w:rsid w:val="00093E9B"/>
    <w:rsid w:val="00093F6F"/>
    <w:rsid w:val="000942F5"/>
    <w:rsid w:val="0009474C"/>
    <w:rsid w:val="000949D3"/>
    <w:rsid w:val="00096838"/>
    <w:rsid w:val="00097B0B"/>
    <w:rsid w:val="000A003F"/>
    <w:rsid w:val="000A0E11"/>
    <w:rsid w:val="000A138A"/>
    <w:rsid w:val="000A2763"/>
    <w:rsid w:val="000A2E6C"/>
    <w:rsid w:val="000A48D4"/>
    <w:rsid w:val="000A4B66"/>
    <w:rsid w:val="000A5744"/>
    <w:rsid w:val="000A647E"/>
    <w:rsid w:val="000A691D"/>
    <w:rsid w:val="000A7094"/>
    <w:rsid w:val="000A78F8"/>
    <w:rsid w:val="000A7FB2"/>
    <w:rsid w:val="000B028E"/>
    <w:rsid w:val="000B07B5"/>
    <w:rsid w:val="000B1698"/>
    <w:rsid w:val="000B4917"/>
    <w:rsid w:val="000B5648"/>
    <w:rsid w:val="000B5A08"/>
    <w:rsid w:val="000C014B"/>
    <w:rsid w:val="000C163B"/>
    <w:rsid w:val="000C2712"/>
    <w:rsid w:val="000C274F"/>
    <w:rsid w:val="000C2DCE"/>
    <w:rsid w:val="000C38CE"/>
    <w:rsid w:val="000C489B"/>
    <w:rsid w:val="000C671D"/>
    <w:rsid w:val="000C688D"/>
    <w:rsid w:val="000C6A8E"/>
    <w:rsid w:val="000C6F6E"/>
    <w:rsid w:val="000C7058"/>
    <w:rsid w:val="000D086C"/>
    <w:rsid w:val="000D17CE"/>
    <w:rsid w:val="000D2A08"/>
    <w:rsid w:val="000D3217"/>
    <w:rsid w:val="000D33AC"/>
    <w:rsid w:val="000D37E2"/>
    <w:rsid w:val="000D3FB8"/>
    <w:rsid w:val="000D402C"/>
    <w:rsid w:val="000D519D"/>
    <w:rsid w:val="000D70D9"/>
    <w:rsid w:val="000D768D"/>
    <w:rsid w:val="000D7986"/>
    <w:rsid w:val="000D7AE3"/>
    <w:rsid w:val="000E0D2A"/>
    <w:rsid w:val="000E12CD"/>
    <w:rsid w:val="000E1440"/>
    <w:rsid w:val="000E1B56"/>
    <w:rsid w:val="000E1D8D"/>
    <w:rsid w:val="000E2293"/>
    <w:rsid w:val="000E22E3"/>
    <w:rsid w:val="000E2A56"/>
    <w:rsid w:val="000E33F5"/>
    <w:rsid w:val="000E3F98"/>
    <w:rsid w:val="000E44F6"/>
    <w:rsid w:val="000E5AE3"/>
    <w:rsid w:val="000E734F"/>
    <w:rsid w:val="000F00D2"/>
    <w:rsid w:val="000F097D"/>
    <w:rsid w:val="000F162B"/>
    <w:rsid w:val="000F1D45"/>
    <w:rsid w:val="000F214F"/>
    <w:rsid w:val="000F2C0D"/>
    <w:rsid w:val="000F2F10"/>
    <w:rsid w:val="000F4558"/>
    <w:rsid w:val="000F513F"/>
    <w:rsid w:val="000F523A"/>
    <w:rsid w:val="000F5FA3"/>
    <w:rsid w:val="000F68F9"/>
    <w:rsid w:val="000F7048"/>
    <w:rsid w:val="00101418"/>
    <w:rsid w:val="00101776"/>
    <w:rsid w:val="00102E02"/>
    <w:rsid w:val="00104966"/>
    <w:rsid w:val="00104E61"/>
    <w:rsid w:val="00106794"/>
    <w:rsid w:val="00107574"/>
    <w:rsid w:val="00107A12"/>
    <w:rsid w:val="001100DD"/>
    <w:rsid w:val="00110760"/>
    <w:rsid w:val="0011114B"/>
    <w:rsid w:val="00111F5F"/>
    <w:rsid w:val="0011282B"/>
    <w:rsid w:val="00113E2D"/>
    <w:rsid w:val="00113EAD"/>
    <w:rsid w:val="0011777D"/>
    <w:rsid w:val="0011785C"/>
    <w:rsid w:val="00117D82"/>
    <w:rsid w:val="00120880"/>
    <w:rsid w:val="0012148F"/>
    <w:rsid w:val="00122694"/>
    <w:rsid w:val="00122ACC"/>
    <w:rsid w:val="001231C2"/>
    <w:rsid w:val="001236D3"/>
    <w:rsid w:val="001238F1"/>
    <w:rsid w:val="00123F80"/>
    <w:rsid w:val="0012431E"/>
    <w:rsid w:val="00126DB4"/>
    <w:rsid w:val="00126E97"/>
    <w:rsid w:val="00127CF9"/>
    <w:rsid w:val="00130E2B"/>
    <w:rsid w:val="001329DF"/>
    <w:rsid w:val="00132E05"/>
    <w:rsid w:val="00133B51"/>
    <w:rsid w:val="0013526B"/>
    <w:rsid w:val="001360D4"/>
    <w:rsid w:val="00136568"/>
    <w:rsid w:val="00141C42"/>
    <w:rsid w:val="00142072"/>
    <w:rsid w:val="00142319"/>
    <w:rsid w:val="00142956"/>
    <w:rsid w:val="00142C91"/>
    <w:rsid w:val="00142F85"/>
    <w:rsid w:val="00145FDE"/>
    <w:rsid w:val="001471ED"/>
    <w:rsid w:val="00147CC1"/>
    <w:rsid w:val="00152355"/>
    <w:rsid w:val="0015304F"/>
    <w:rsid w:val="00153FD7"/>
    <w:rsid w:val="001541B4"/>
    <w:rsid w:val="001549B1"/>
    <w:rsid w:val="00155406"/>
    <w:rsid w:val="001555FF"/>
    <w:rsid w:val="0015691D"/>
    <w:rsid w:val="00157AB2"/>
    <w:rsid w:val="00157B29"/>
    <w:rsid w:val="00160683"/>
    <w:rsid w:val="001606BB"/>
    <w:rsid w:val="00160A91"/>
    <w:rsid w:val="00160FFE"/>
    <w:rsid w:val="0016215E"/>
    <w:rsid w:val="00162BD5"/>
    <w:rsid w:val="00162F00"/>
    <w:rsid w:val="00163AD8"/>
    <w:rsid w:val="00164159"/>
    <w:rsid w:val="001641BD"/>
    <w:rsid w:val="00164277"/>
    <w:rsid w:val="00164E92"/>
    <w:rsid w:val="001653ED"/>
    <w:rsid w:val="00165787"/>
    <w:rsid w:val="0016647D"/>
    <w:rsid w:val="00167B6E"/>
    <w:rsid w:val="001728A5"/>
    <w:rsid w:val="001734A4"/>
    <w:rsid w:val="00173D32"/>
    <w:rsid w:val="001741BE"/>
    <w:rsid w:val="0017566E"/>
    <w:rsid w:val="00175C44"/>
    <w:rsid w:val="0017620A"/>
    <w:rsid w:val="0017655E"/>
    <w:rsid w:val="0018020F"/>
    <w:rsid w:val="0018129D"/>
    <w:rsid w:val="0018232A"/>
    <w:rsid w:val="00184F94"/>
    <w:rsid w:val="00185416"/>
    <w:rsid w:val="00185ABE"/>
    <w:rsid w:val="00186308"/>
    <w:rsid w:val="001871FA"/>
    <w:rsid w:val="001912B0"/>
    <w:rsid w:val="00192335"/>
    <w:rsid w:val="00192B7F"/>
    <w:rsid w:val="00193F9C"/>
    <w:rsid w:val="00194D2E"/>
    <w:rsid w:val="00197098"/>
    <w:rsid w:val="00197746"/>
    <w:rsid w:val="001978C4"/>
    <w:rsid w:val="00197A62"/>
    <w:rsid w:val="001A0CAD"/>
    <w:rsid w:val="001A3B47"/>
    <w:rsid w:val="001A67E2"/>
    <w:rsid w:val="001A765C"/>
    <w:rsid w:val="001B412F"/>
    <w:rsid w:val="001B44C5"/>
    <w:rsid w:val="001B4A96"/>
    <w:rsid w:val="001B5924"/>
    <w:rsid w:val="001B605B"/>
    <w:rsid w:val="001B67C5"/>
    <w:rsid w:val="001C348E"/>
    <w:rsid w:val="001C34A1"/>
    <w:rsid w:val="001C34BE"/>
    <w:rsid w:val="001C35B3"/>
    <w:rsid w:val="001C3D4E"/>
    <w:rsid w:val="001C421F"/>
    <w:rsid w:val="001C4EA4"/>
    <w:rsid w:val="001C5190"/>
    <w:rsid w:val="001C6143"/>
    <w:rsid w:val="001C675A"/>
    <w:rsid w:val="001C7096"/>
    <w:rsid w:val="001D0811"/>
    <w:rsid w:val="001D28CF"/>
    <w:rsid w:val="001D6152"/>
    <w:rsid w:val="001D7460"/>
    <w:rsid w:val="001D76B4"/>
    <w:rsid w:val="001D7A86"/>
    <w:rsid w:val="001E0BD3"/>
    <w:rsid w:val="001E1FD7"/>
    <w:rsid w:val="001E213A"/>
    <w:rsid w:val="001E248B"/>
    <w:rsid w:val="001E258A"/>
    <w:rsid w:val="001E2B52"/>
    <w:rsid w:val="001E31CF"/>
    <w:rsid w:val="001E48FE"/>
    <w:rsid w:val="001E4ABF"/>
    <w:rsid w:val="001E4F7D"/>
    <w:rsid w:val="001E52B5"/>
    <w:rsid w:val="001E5413"/>
    <w:rsid w:val="001E58C2"/>
    <w:rsid w:val="001E68BA"/>
    <w:rsid w:val="001E6B11"/>
    <w:rsid w:val="001F0537"/>
    <w:rsid w:val="001F0A46"/>
    <w:rsid w:val="001F1F3C"/>
    <w:rsid w:val="001F354C"/>
    <w:rsid w:val="001F366C"/>
    <w:rsid w:val="001F430A"/>
    <w:rsid w:val="001F437C"/>
    <w:rsid w:val="001F5F48"/>
    <w:rsid w:val="001F6305"/>
    <w:rsid w:val="001F6C85"/>
    <w:rsid w:val="001F7578"/>
    <w:rsid w:val="0020002E"/>
    <w:rsid w:val="0020028F"/>
    <w:rsid w:val="002012D4"/>
    <w:rsid w:val="00201770"/>
    <w:rsid w:val="00201799"/>
    <w:rsid w:val="00201CA7"/>
    <w:rsid w:val="00201DC1"/>
    <w:rsid w:val="00202073"/>
    <w:rsid w:val="00202122"/>
    <w:rsid w:val="00203303"/>
    <w:rsid w:val="002033E3"/>
    <w:rsid w:val="002059B5"/>
    <w:rsid w:val="0020636A"/>
    <w:rsid w:val="00207E7D"/>
    <w:rsid w:val="00211BC6"/>
    <w:rsid w:val="00212206"/>
    <w:rsid w:val="00215157"/>
    <w:rsid w:val="00216346"/>
    <w:rsid w:val="00216A05"/>
    <w:rsid w:val="00216D6D"/>
    <w:rsid w:val="00217D50"/>
    <w:rsid w:val="00220180"/>
    <w:rsid w:val="0022175A"/>
    <w:rsid w:val="0022234F"/>
    <w:rsid w:val="002225F4"/>
    <w:rsid w:val="00222783"/>
    <w:rsid w:val="00222A67"/>
    <w:rsid w:val="00224B77"/>
    <w:rsid w:val="00226FF0"/>
    <w:rsid w:val="00227A60"/>
    <w:rsid w:val="00230BDB"/>
    <w:rsid w:val="00231232"/>
    <w:rsid w:val="00231FD5"/>
    <w:rsid w:val="002325E3"/>
    <w:rsid w:val="00232BFD"/>
    <w:rsid w:val="0023312B"/>
    <w:rsid w:val="00233458"/>
    <w:rsid w:val="00234156"/>
    <w:rsid w:val="00235569"/>
    <w:rsid w:val="00236177"/>
    <w:rsid w:val="00236A35"/>
    <w:rsid w:val="00236D6E"/>
    <w:rsid w:val="00237B5D"/>
    <w:rsid w:val="002407D9"/>
    <w:rsid w:val="00240897"/>
    <w:rsid w:val="00241839"/>
    <w:rsid w:val="00241851"/>
    <w:rsid w:val="00241B5A"/>
    <w:rsid w:val="00242798"/>
    <w:rsid w:val="00242A6C"/>
    <w:rsid w:val="00242D61"/>
    <w:rsid w:val="00244783"/>
    <w:rsid w:val="002460F7"/>
    <w:rsid w:val="00246166"/>
    <w:rsid w:val="0024699A"/>
    <w:rsid w:val="00247126"/>
    <w:rsid w:val="002479A4"/>
    <w:rsid w:val="00247FFE"/>
    <w:rsid w:val="00250155"/>
    <w:rsid w:val="00250B56"/>
    <w:rsid w:val="00252BF4"/>
    <w:rsid w:val="00254214"/>
    <w:rsid w:val="0025453F"/>
    <w:rsid w:val="00254EB2"/>
    <w:rsid w:val="00255079"/>
    <w:rsid w:val="002550E9"/>
    <w:rsid w:val="00255107"/>
    <w:rsid w:val="0026016D"/>
    <w:rsid w:val="00262D10"/>
    <w:rsid w:val="0026338C"/>
    <w:rsid w:val="0026401E"/>
    <w:rsid w:val="002646B0"/>
    <w:rsid w:val="0026703C"/>
    <w:rsid w:val="0026734F"/>
    <w:rsid w:val="0026768F"/>
    <w:rsid w:val="00270727"/>
    <w:rsid w:val="00270E36"/>
    <w:rsid w:val="0027230A"/>
    <w:rsid w:val="00272AF2"/>
    <w:rsid w:val="00273116"/>
    <w:rsid w:val="00273F15"/>
    <w:rsid w:val="00274C5D"/>
    <w:rsid w:val="00274D25"/>
    <w:rsid w:val="00275E3D"/>
    <w:rsid w:val="00276A78"/>
    <w:rsid w:val="00276B66"/>
    <w:rsid w:val="00276EA2"/>
    <w:rsid w:val="002772AA"/>
    <w:rsid w:val="002822A0"/>
    <w:rsid w:val="00282B16"/>
    <w:rsid w:val="00282F3A"/>
    <w:rsid w:val="0028420C"/>
    <w:rsid w:val="002848DB"/>
    <w:rsid w:val="00286832"/>
    <w:rsid w:val="002868F2"/>
    <w:rsid w:val="00286913"/>
    <w:rsid w:val="00286E2B"/>
    <w:rsid w:val="00287D2A"/>
    <w:rsid w:val="00287D2B"/>
    <w:rsid w:val="00287D9A"/>
    <w:rsid w:val="00290FB2"/>
    <w:rsid w:val="0029150E"/>
    <w:rsid w:val="002932C0"/>
    <w:rsid w:val="00293703"/>
    <w:rsid w:val="00293729"/>
    <w:rsid w:val="00294440"/>
    <w:rsid w:val="002961DE"/>
    <w:rsid w:val="002966BA"/>
    <w:rsid w:val="00297799"/>
    <w:rsid w:val="002978E3"/>
    <w:rsid w:val="00297E09"/>
    <w:rsid w:val="002A1493"/>
    <w:rsid w:val="002A1608"/>
    <w:rsid w:val="002A1786"/>
    <w:rsid w:val="002A1B0D"/>
    <w:rsid w:val="002A2355"/>
    <w:rsid w:val="002A407F"/>
    <w:rsid w:val="002A49B2"/>
    <w:rsid w:val="002A59A7"/>
    <w:rsid w:val="002A62F1"/>
    <w:rsid w:val="002A678F"/>
    <w:rsid w:val="002A79EF"/>
    <w:rsid w:val="002A7B1F"/>
    <w:rsid w:val="002B04E7"/>
    <w:rsid w:val="002B19FF"/>
    <w:rsid w:val="002B2FB8"/>
    <w:rsid w:val="002B41A5"/>
    <w:rsid w:val="002B52C2"/>
    <w:rsid w:val="002B573F"/>
    <w:rsid w:val="002B7532"/>
    <w:rsid w:val="002B767B"/>
    <w:rsid w:val="002B7A29"/>
    <w:rsid w:val="002C0428"/>
    <w:rsid w:val="002C14DE"/>
    <w:rsid w:val="002C1900"/>
    <w:rsid w:val="002C2567"/>
    <w:rsid w:val="002C313E"/>
    <w:rsid w:val="002C6118"/>
    <w:rsid w:val="002C6323"/>
    <w:rsid w:val="002C6455"/>
    <w:rsid w:val="002C6C92"/>
    <w:rsid w:val="002C72DD"/>
    <w:rsid w:val="002C79B9"/>
    <w:rsid w:val="002C7D43"/>
    <w:rsid w:val="002D1079"/>
    <w:rsid w:val="002D310C"/>
    <w:rsid w:val="002D4111"/>
    <w:rsid w:val="002D42D3"/>
    <w:rsid w:val="002D484B"/>
    <w:rsid w:val="002D564D"/>
    <w:rsid w:val="002D6A22"/>
    <w:rsid w:val="002D7419"/>
    <w:rsid w:val="002E002E"/>
    <w:rsid w:val="002E0305"/>
    <w:rsid w:val="002E0AC2"/>
    <w:rsid w:val="002E1825"/>
    <w:rsid w:val="002E34CC"/>
    <w:rsid w:val="002E4ED7"/>
    <w:rsid w:val="002E5673"/>
    <w:rsid w:val="002E5A1D"/>
    <w:rsid w:val="002E5C8E"/>
    <w:rsid w:val="002F0032"/>
    <w:rsid w:val="002F0249"/>
    <w:rsid w:val="002F08D7"/>
    <w:rsid w:val="002F1847"/>
    <w:rsid w:val="002F1A1E"/>
    <w:rsid w:val="002F3860"/>
    <w:rsid w:val="002F398E"/>
    <w:rsid w:val="002F4564"/>
    <w:rsid w:val="002F4F3C"/>
    <w:rsid w:val="002F5BE1"/>
    <w:rsid w:val="002F6E64"/>
    <w:rsid w:val="002F6F26"/>
    <w:rsid w:val="00300DFA"/>
    <w:rsid w:val="003010D8"/>
    <w:rsid w:val="00301507"/>
    <w:rsid w:val="00302142"/>
    <w:rsid w:val="00303AC4"/>
    <w:rsid w:val="003052BB"/>
    <w:rsid w:val="00305BD4"/>
    <w:rsid w:val="0030610B"/>
    <w:rsid w:val="00306CAE"/>
    <w:rsid w:val="0031078F"/>
    <w:rsid w:val="0031273F"/>
    <w:rsid w:val="00312E6E"/>
    <w:rsid w:val="00316EA4"/>
    <w:rsid w:val="00316FA4"/>
    <w:rsid w:val="003176EC"/>
    <w:rsid w:val="003204A9"/>
    <w:rsid w:val="00321DCC"/>
    <w:rsid w:val="00322123"/>
    <w:rsid w:val="00322B34"/>
    <w:rsid w:val="00322D60"/>
    <w:rsid w:val="00325243"/>
    <w:rsid w:val="00326F95"/>
    <w:rsid w:val="00331ADA"/>
    <w:rsid w:val="00332B75"/>
    <w:rsid w:val="00333046"/>
    <w:rsid w:val="00333D90"/>
    <w:rsid w:val="0033428F"/>
    <w:rsid w:val="00334480"/>
    <w:rsid w:val="00335920"/>
    <w:rsid w:val="003369F3"/>
    <w:rsid w:val="00336FEC"/>
    <w:rsid w:val="00337879"/>
    <w:rsid w:val="00340877"/>
    <w:rsid w:val="00342C32"/>
    <w:rsid w:val="00344008"/>
    <w:rsid w:val="003443AD"/>
    <w:rsid w:val="00344455"/>
    <w:rsid w:val="00346520"/>
    <w:rsid w:val="00346CDC"/>
    <w:rsid w:val="00350B21"/>
    <w:rsid w:val="003519A5"/>
    <w:rsid w:val="00352EDD"/>
    <w:rsid w:val="00353970"/>
    <w:rsid w:val="0035585F"/>
    <w:rsid w:val="0035687C"/>
    <w:rsid w:val="00361E5A"/>
    <w:rsid w:val="0036286F"/>
    <w:rsid w:val="00363BB6"/>
    <w:rsid w:val="00363DFE"/>
    <w:rsid w:val="003656AA"/>
    <w:rsid w:val="0037004E"/>
    <w:rsid w:val="00370412"/>
    <w:rsid w:val="00370BD0"/>
    <w:rsid w:val="00372268"/>
    <w:rsid w:val="0037240B"/>
    <w:rsid w:val="003734CE"/>
    <w:rsid w:val="003736E4"/>
    <w:rsid w:val="00373A85"/>
    <w:rsid w:val="00375C11"/>
    <w:rsid w:val="00376E69"/>
    <w:rsid w:val="0037763E"/>
    <w:rsid w:val="003812C7"/>
    <w:rsid w:val="00381A01"/>
    <w:rsid w:val="00383143"/>
    <w:rsid w:val="003835FF"/>
    <w:rsid w:val="00383B12"/>
    <w:rsid w:val="00385149"/>
    <w:rsid w:val="00385344"/>
    <w:rsid w:val="003859FE"/>
    <w:rsid w:val="00385F23"/>
    <w:rsid w:val="0038669A"/>
    <w:rsid w:val="0038679C"/>
    <w:rsid w:val="00387983"/>
    <w:rsid w:val="003914EA"/>
    <w:rsid w:val="0039279C"/>
    <w:rsid w:val="0039284C"/>
    <w:rsid w:val="003948F5"/>
    <w:rsid w:val="00396152"/>
    <w:rsid w:val="00396455"/>
    <w:rsid w:val="00396783"/>
    <w:rsid w:val="00396971"/>
    <w:rsid w:val="003A0ACF"/>
    <w:rsid w:val="003A0FED"/>
    <w:rsid w:val="003A2FDE"/>
    <w:rsid w:val="003A3E3D"/>
    <w:rsid w:val="003A48E5"/>
    <w:rsid w:val="003A554A"/>
    <w:rsid w:val="003A5D2A"/>
    <w:rsid w:val="003A7D0E"/>
    <w:rsid w:val="003B1EAE"/>
    <w:rsid w:val="003B3918"/>
    <w:rsid w:val="003B3D76"/>
    <w:rsid w:val="003B4A9B"/>
    <w:rsid w:val="003B510B"/>
    <w:rsid w:val="003B5735"/>
    <w:rsid w:val="003B5D9A"/>
    <w:rsid w:val="003B72CE"/>
    <w:rsid w:val="003B7ADC"/>
    <w:rsid w:val="003C05E0"/>
    <w:rsid w:val="003C0FC2"/>
    <w:rsid w:val="003C1A9B"/>
    <w:rsid w:val="003C2EDD"/>
    <w:rsid w:val="003C346B"/>
    <w:rsid w:val="003C35C1"/>
    <w:rsid w:val="003C453B"/>
    <w:rsid w:val="003C479E"/>
    <w:rsid w:val="003C4F75"/>
    <w:rsid w:val="003C5520"/>
    <w:rsid w:val="003C5CEA"/>
    <w:rsid w:val="003C6D86"/>
    <w:rsid w:val="003C7BF6"/>
    <w:rsid w:val="003D2338"/>
    <w:rsid w:val="003D3279"/>
    <w:rsid w:val="003D50F9"/>
    <w:rsid w:val="003D5B24"/>
    <w:rsid w:val="003D7217"/>
    <w:rsid w:val="003D7F2C"/>
    <w:rsid w:val="003E12CF"/>
    <w:rsid w:val="003E15EC"/>
    <w:rsid w:val="003E2533"/>
    <w:rsid w:val="003E2AA2"/>
    <w:rsid w:val="003E3ECD"/>
    <w:rsid w:val="003E4677"/>
    <w:rsid w:val="003E542A"/>
    <w:rsid w:val="003E58D7"/>
    <w:rsid w:val="003E60DE"/>
    <w:rsid w:val="003E66A8"/>
    <w:rsid w:val="003E7001"/>
    <w:rsid w:val="003E7DE5"/>
    <w:rsid w:val="003F1E73"/>
    <w:rsid w:val="003F249F"/>
    <w:rsid w:val="003F25DA"/>
    <w:rsid w:val="003F3090"/>
    <w:rsid w:val="003F3639"/>
    <w:rsid w:val="003F3649"/>
    <w:rsid w:val="003F3F20"/>
    <w:rsid w:val="003F4ADE"/>
    <w:rsid w:val="003F51B9"/>
    <w:rsid w:val="003F5E13"/>
    <w:rsid w:val="003F6D77"/>
    <w:rsid w:val="003F723D"/>
    <w:rsid w:val="00400716"/>
    <w:rsid w:val="0040106D"/>
    <w:rsid w:val="00401858"/>
    <w:rsid w:val="00403143"/>
    <w:rsid w:val="004042B8"/>
    <w:rsid w:val="00405160"/>
    <w:rsid w:val="0040738C"/>
    <w:rsid w:val="004076D7"/>
    <w:rsid w:val="004105A5"/>
    <w:rsid w:val="00410AB7"/>
    <w:rsid w:val="00410D46"/>
    <w:rsid w:val="0041488B"/>
    <w:rsid w:val="00414CD9"/>
    <w:rsid w:val="00415CF3"/>
    <w:rsid w:val="004211EB"/>
    <w:rsid w:val="004241F7"/>
    <w:rsid w:val="004242E7"/>
    <w:rsid w:val="00424C89"/>
    <w:rsid w:val="00425181"/>
    <w:rsid w:val="0042521F"/>
    <w:rsid w:val="0042566A"/>
    <w:rsid w:val="00426674"/>
    <w:rsid w:val="00426FD0"/>
    <w:rsid w:val="00430649"/>
    <w:rsid w:val="0043172E"/>
    <w:rsid w:val="00431DD4"/>
    <w:rsid w:val="004332A3"/>
    <w:rsid w:val="00433902"/>
    <w:rsid w:val="00433B8C"/>
    <w:rsid w:val="00434320"/>
    <w:rsid w:val="00435590"/>
    <w:rsid w:val="00435805"/>
    <w:rsid w:val="004361AF"/>
    <w:rsid w:val="004372ED"/>
    <w:rsid w:val="004373AD"/>
    <w:rsid w:val="00440B1B"/>
    <w:rsid w:val="00442ECB"/>
    <w:rsid w:val="004436C3"/>
    <w:rsid w:val="00444067"/>
    <w:rsid w:val="00444BE6"/>
    <w:rsid w:val="00445C9B"/>
    <w:rsid w:val="00446665"/>
    <w:rsid w:val="00447883"/>
    <w:rsid w:val="004522FC"/>
    <w:rsid w:val="004538D4"/>
    <w:rsid w:val="00455620"/>
    <w:rsid w:val="004574B8"/>
    <w:rsid w:val="004600EA"/>
    <w:rsid w:val="00461EBA"/>
    <w:rsid w:val="004628BD"/>
    <w:rsid w:val="00462BDA"/>
    <w:rsid w:val="00462CDC"/>
    <w:rsid w:val="00464B78"/>
    <w:rsid w:val="0046643F"/>
    <w:rsid w:val="00466818"/>
    <w:rsid w:val="00467024"/>
    <w:rsid w:val="004676E1"/>
    <w:rsid w:val="0047082B"/>
    <w:rsid w:val="0047120F"/>
    <w:rsid w:val="00471B7B"/>
    <w:rsid w:val="00471BC0"/>
    <w:rsid w:val="004729A2"/>
    <w:rsid w:val="00473119"/>
    <w:rsid w:val="004732E6"/>
    <w:rsid w:val="00473363"/>
    <w:rsid w:val="0047348F"/>
    <w:rsid w:val="004737C4"/>
    <w:rsid w:val="00473AF9"/>
    <w:rsid w:val="0047516B"/>
    <w:rsid w:val="00475E3C"/>
    <w:rsid w:val="00476148"/>
    <w:rsid w:val="004773F1"/>
    <w:rsid w:val="0047768F"/>
    <w:rsid w:val="00477980"/>
    <w:rsid w:val="004779A1"/>
    <w:rsid w:val="0048027D"/>
    <w:rsid w:val="00480381"/>
    <w:rsid w:val="00481BA2"/>
    <w:rsid w:val="00482774"/>
    <w:rsid w:val="0048296F"/>
    <w:rsid w:val="00482E99"/>
    <w:rsid w:val="00483652"/>
    <w:rsid w:val="0048388A"/>
    <w:rsid w:val="00485DCD"/>
    <w:rsid w:val="004869E3"/>
    <w:rsid w:val="00486BCA"/>
    <w:rsid w:val="00486D0A"/>
    <w:rsid w:val="004917F4"/>
    <w:rsid w:val="0049361A"/>
    <w:rsid w:val="00493CA7"/>
    <w:rsid w:val="0049456E"/>
    <w:rsid w:val="00494606"/>
    <w:rsid w:val="00495BC7"/>
    <w:rsid w:val="00495E07"/>
    <w:rsid w:val="00497FEC"/>
    <w:rsid w:val="004A1AF7"/>
    <w:rsid w:val="004A1CF8"/>
    <w:rsid w:val="004A1D42"/>
    <w:rsid w:val="004A2469"/>
    <w:rsid w:val="004A254D"/>
    <w:rsid w:val="004A3394"/>
    <w:rsid w:val="004A38B8"/>
    <w:rsid w:val="004A4F0B"/>
    <w:rsid w:val="004A55D0"/>
    <w:rsid w:val="004A5800"/>
    <w:rsid w:val="004A6B78"/>
    <w:rsid w:val="004A77C7"/>
    <w:rsid w:val="004B0AEA"/>
    <w:rsid w:val="004B1377"/>
    <w:rsid w:val="004B2DD5"/>
    <w:rsid w:val="004B3285"/>
    <w:rsid w:val="004B510D"/>
    <w:rsid w:val="004B52E1"/>
    <w:rsid w:val="004B5C9A"/>
    <w:rsid w:val="004B65F8"/>
    <w:rsid w:val="004B71B4"/>
    <w:rsid w:val="004B79EB"/>
    <w:rsid w:val="004B7A67"/>
    <w:rsid w:val="004C0386"/>
    <w:rsid w:val="004C0640"/>
    <w:rsid w:val="004C09B0"/>
    <w:rsid w:val="004C29B9"/>
    <w:rsid w:val="004C34B9"/>
    <w:rsid w:val="004C54AD"/>
    <w:rsid w:val="004C5CFB"/>
    <w:rsid w:val="004C5E08"/>
    <w:rsid w:val="004C65BC"/>
    <w:rsid w:val="004C6B70"/>
    <w:rsid w:val="004C754C"/>
    <w:rsid w:val="004C7857"/>
    <w:rsid w:val="004C7B1B"/>
    <w:rsid w:val="004C7E81"/>
    <w:rsid w:val="004D25BE"/>
    <w:rsid w:val="004D2671"/>
    <w:rsid w:val="004D2858"/>
    <w:rsid w:val="004D2867"/>
    <w:rsid w:val="004D32E9"/>
    <w:rsid w:val="004D3D12"/>
    <w:rsid w:val="004D4FB1"/>
    <w:rsid w:val="004D5001"/>
    <w:rsid w:val="004D692F"/>
    <w:rsid w:val="004D6EC2"/>
    <w:rsid w:val="004D7336"/>
    <w:rsid w:val="004D7F80"/>
    <w:rsid w:val="004E0B2E"/>
    <w:rsid w:val="004E12B8"/>
    <w:rsid w:val="004E12D3"/>
    <w:rsid w:val="004E1A79"/>
    <w:rsid w:val="004E2784"/>
    <w:rsid w:val="004E3855"/>
    <w:rsid w:val="004E5077"/>
    <w:rsid w:val="004E627B"/>
    <w:rsid w:val="004E73D2"/>
    <w:rsid w:val="004F05D3"/>
    <w:rsid w:val="004F081B"/>
    <w:rsid w:val="004F0919"/>
    <w:rsid w:val="004F15F0"/>
    <w:rsid w:val="004F1B30"/>
    <w:rsid w:val="004F1D77"/>
    <w:rsid w:val="004F30D5"/>
    <w:rsid w:val="004F33A4"/>
    <w:rsid w:val="004F4A88"/>
    <w:rsid w:val="004F5731"/>
    <w:rsid w:val="004F5BC1"/>
    <w:rsid w:val="004F62E6"/>
    <w:rsid w:val="004F651D"/>
    <w:rsid w:val="004F6EE6"/>
    <w:rsid w:val="004F7230"/>
    <w:rsid w:val="004F77FB"/>
    <w:rsid w:val="004F79E6"/>
    <w:rsid w:val="004F7C6C"/>
    <w:rsid w:val="004F7DEE"/>
    <w:rsid w:val="004F7E49"/>
    <w:rsid w:val="005002FB"/>
    <w:rsid w:val="00500DDE"/>
    <w:rsid w:val="0050110E"/>
    <w:rsid w:val="00502B11"/>
    <w:rsid w:val="00502F24"/>
    <w:rsid w:val="005034D7"/>
    <w:rsid w:val="00503DD2"/>
    <w:rsid w:val="0050588D"/>
    <w:rsid w:val="00506349"/>
    <w:rsid w:val="00506CE4"/>
    <w:rsid w:val="005071EE"/>
    <w:rsid w:val="00510E55"/>
    <w:rsid w:val="00510FB7"/>
    <w:rsid w:val="00511386"/>
    <w:rsid w:val="0051165B"/>
    <w:rsid w:val="00513200"/>
    <w:rsid w:val="00513A68"/>
    <w:rsid w:val="00515A05"/>
    <w:rsid w:val="0051628D"/>
    <w:rsid w:val="005162F8"/>
    <w:rsid w:val="005163D4"/>
    <w:rsid w:val="0051770E"/>
    <w:rsid w:val="00523A42"/>
    <w:rsid w:val="00524527"/>
    <w:rsid w:val="00525D57"/>
    <w:rsid w:val="00526279"/>
    <w:rsid w:val="005266DA"/>
    <w:rsid w:val="00526FA5"/>
    <w:rsid w:val="005270B3"/>
    <w:rsid w:val="00527DB4"/>
    <w:rsid w:val="0053067C"/>
    <w:rsid w:val="00531761"/>
    <w:rsid w:val="005327FC"/>
    <w:rsid w:val="00533A59"/>
    <w:rsid w:val="005369E5"/>
    <w:rsid w:val="005370CB"/>
    <w:rsid w:val="00537468"/>
    <w:rsid w:val="005374AE"/>
    <w:rsid w:val="00541538"/>
    <w:rsid w:val="00543046"/>
    <w:rsid w:val="00544E47"/>
    <w:rsid w:val="0054592F"/>
    <w:rsid w:val="0054663A"/>
    <w:rsid w:val="00546FE0"/>
    <w:rsid w:val="00547683"/>
    <w:rsid w:val="0055007A"/>
    <w:rsid w:val="00550C21"/>
    <w:rsid w:val="00553C6E"/>
    <w:rsid w:val="0055669B"/>
    <w:rsid w:val="0055776D"/>
    <w:rsid w:val="00557BFD"/>
    <w:rsid w:val="005605B0"/>
    <w:rsid w:val="005607AB"/>
    <w:rsid w:val="005626DC"/>
    <w:rsid w:val="00562943"/>
    <w:rsid w:val="00564516"/>
    <w:rsid w:val="00564733"/>
    <w:rsid w:val="00564BC9"/>
    <w:rsid w:val="00564D10"/>
    <w:rsid w:val="005655F4"/>
    <w:rsid w:val="005668F9"/>
    <w:rsid w:val="00570551"/>
    <w:rsid w:val="00571006"/>
    <w:rsid w:val="00572241"/>
    <w:rsid w:val="00572C1F"/>
    <w:rsid w:val="00573356"/>
    <w:rsid w:val="00573828"/>
    <w:rsid w:val="00574594"/>
    <w:rsid w:val="00574824"/>
    <w:rsid w:val="00574E45"/>
    <w:rsid w:val="00575497"/>
    <w:rsid w:val="00575EDC"/>
    <w:rsid w:val="00576271"/>
    <w:rsid w:val="00576AF8"/>
    <w:rsid w:val="005804F3"/>
    <w:rsid w:val="00581BFE"/>
    <w:rsid w:val="00581E32"/>
    <w:rsid w:val="00583823"/>
    <w:rsid w:val="00583D51"/>
    <w:rsid w:val="00584147"/>
    <w:rsid w:val="00584AA9"/>
    <w:rsid w:val="00585D96"/>
    <w:rsid w:val="00591168"/>
    <w:rsid w:val="00591E69"/>
    <w:rsid w:val="00593385"/>
    <w:rsid w:val="005935D7"/>
    <w:rsid w:val="00593643"/>
    <w:rsid w:val="00594A2D"/>
    <w:rsid w:val="00594BD6"/>
    <w:rsid w:val="00594CB2"/>
    <w:rsid w:val="00594D5B"/>
    <w:rsid w:val="00595258"/>
    <w:rsid w:val="005971DE"/>
    <w:rsid w:val="005973D2"/>
    <w:rsid w:val="00597FD2"/>
    <w:rsid w:val="005A0D39"/>
    <w:rsid w:val="005A1FD9"/>
    <w:rsid w:val="005A20D5"/>
    <w:rsid w:val="005A656E"/>
    <w:rsid w:val="005A7A4E"/>
    <w:rsid w:val="005B02BF"/>
    <w:rsid w:val="005B046D"/>
    <w:rsid w:val="005B0813"/>
    <w:rsid w:val="005B0CE2"/>
    <w:rsid w:val="005B1A08"/>
    <w:rsid w:val="005B2194"/>
    <w:rsid w:val="005B2253"/>
    <w:rsid w:val="005B3693"/>
    <w:rsid w:val="005B37D5"/>
    <w:rsid w:val="005B3B83"/>
    <w:rsid w:val="005B418D"/>
    <w:rsid w:val="005B4999"/>
    <w:rsid w:val="005B4F8B"/>
    <w:rsid w:val="005B50A5"/>
    <w:rsid w:val="005B5644"/>
    <w:rsid w:val="005B589C"/>
    <w:rsid w:val="005C00D8"/>
    <w:rsid w:val="005C0A05"/>
    <w:rsid w:val="005C0B0A"/>
    <w:rsid w:val="005C0D62"/>
    <w:rsid w:val="005C0FFE"/>
    <w:rsid w:val="005C1548"/>
    <w:rsid w:val="005C1EDF"/>
    <w:rsid w:val="005C2073"/>
    <w:rsid w:val="005C32A6"/>
    <w:rsid w:val="005C35FF"/>
    <w:rsid w:val="005C36FB"/>
    <w:rsid w:val="005C3801"/>
    <w:rsid w:val="005C3AD6"/>
    <w:rsid w:val="005C4082"/>
    <w:rsid w:val="005C462E"/>
    <w:rsid w:val="005C5639"/>
    <w:rsid w:val="005C5AB0"/>
    <w:rsid w:val="005C61B2"/>
    <w:rsid w:val="005C766C"/>
    <w:rsid w:val="005D0152"/>
    <w:rsid w:val="005D092B"/>
    <w:rsid w:val="005D1BF1"/>
    <w:rsid w:val="005D21C9"/>
    <w:rsid w:val="005D60E9"/>
    <w:rsid w:val="005D60FE"/>
    <w:rsid w:val="005D662E"/>
    <w:rsid w:val="005D74C0"/>
    <w:rsid w:val="005E169F"/>
    <w:rsid w:val="005E2634"/>
    <w:rsid w:val="005E2E6E"/>
    <w:rsid w:val="005E308D"/>
    <w:rsid w:val="005E347B"/>
    <w:rsid w:val="005E3D57"/>
    <w:rsid w:val="005E4116"/>
    <w:rsid w:val="005E48BC"/>
    <w:rsid w:val="005E54FA"/>
    <w:rsid w:val="005E560A"/>
    <w:rsid w:val="005E569E"/>
    <w:rsid w:val="005E5F9B"/>
    <w:rsid w:val="005E73F7"/>
    <w:rsid w:val="005F0643"/>
    <w:rsid w:val="005F11D6"/>
    <w:rsid w:val="005F16EF"/>
    <w:rsid w:val="005F21A3"/>
    <w:rsid w:val="005F288A"/>
    <w:rsid w:val="005F3650"/>
    <w:rsid w:val="005F42FE"/>
    <w:rsid w:val="005F47D2"/>
    <w:rsid w:val="005F57E8"/>
    <w:rsid w:val="005F5C6B"/>
    <w:rsid w:val="005F638C"/>
    <w:rsid w:val="005F650D"/>
    <w:rsid w:val="005F67CF"/>
    <w:rsid w:val="005F687E"/>
    <w:rsid w:val="005F69A7"/>
    <w:rsid w:val="005F6C18"/>
    <w:rsid w:val="005F6F15"/>
    <w:rsid w:val="00600995"/>
    <w:rsid w:val="00600E7F"/>
    <w:rsid w:val="00601A1C"/>
    <w:rsid w:val="00603068"/>
    <w:rsid w:val="006030B9"/>
    <w:rsid w:val="00603EF3"/>
    <w:rsid w:val="006075AC"/>
    <w:rsid w:val="0061074D"/>
    <w:rsid w:val="00610958"/>
    <w:rsid w:val="006109B1"/>
    <w:rsid w:val="00611B2E"/>
    <w:rsid w:val="00612D69"/>
    <w:rsid w:val="006131D3"/>
    <w:rsid w:val="006154D4"/>
    <w:rsid w:val="006161B0"/>
    <w:rsid w:val="006165CF"/>
    <w:rsid w:val="0061680A"/>
    <w:rsid w:val="00617558"/>
    <w:rsid w:val="0061787D"/>
    <w:rsid w:val="00617909"/>
    <w:rsid w:val="00617935"/>
    <w:rsid w:val="006217C2"/>
    <w:rsid w:val="0062316C"/>
    <w:rsid w:val="00623DDD"/>
    <w:rsid w:val="00625CCE"/>
    <w:rsid w:val="006261B3"/>
    <w:rsid w:val="006262B8"/>
    <w:rsid w:val="006267E6"/>
    <w:rsid w:val="00626D9B"/>
    <w:rsid w:val="00626EBF"/>
    <w:rsid w:val="006277E7"/>
    <w:rsid w:val="006304D0"/>
    <w:rsid w:val="006305DD"/>
    <w:rsid w:val="006315C6"/>
    <w:rsid w:val="00633155"/>
    <w:rsid w:val="00633B0D"/>
    <w:rsid w:val="00634D70"/>
    <w:rsid w:val="00635F7E"/>
    <w:rsid w:val="00636253"/>
    <w:rsid w:val="006378B7"/>
    <w:rsid w:val="006378D8"/>
    <w:rsid w:val="0064048E"/>
    <w:rsid w:val="006406D8"/>
    <w:rsid w:val="00641B7E"/>
    <w:rsid w:val="0064234C"/>
    <w:rsid w:val="00642584"/>
    <w:rsid w:val="006442C5"/>
    <w:rsid w:val="00645052"/>
    <w:rsid w:val="00646D4D"/>
    <w:rsid w:val="0064734B"/>
    <w:rsid w:val="006505C6"/>
    <w:rsid w:val="0065074F"/>
    <w:rsid w:val="00650BF3"/>
    <w:rsid w:val="00650F12"/>
    <w:rsid w:val="00651776"/>
    <w:rsid w:val="00651E6A"/>
    <w:rsid w:val="006526AB"/>
    <w:rsid w:val="0065277C"/>
    <w:rsid w:val="00653FED"/>
    <w:rsid w:val="00654022"/>
    <w:rsid w:val="00654C17"/>
    <w:rsid w:val="00655600"/>
    <w:rsid w:val="00657AE5"/>
    <w:rsid w:val="0066118B"/>
    <w:rsid w:val="0066152B"/>
    <w:rsid w:val="00661FA2"/>
    <w:rsid w:val="006621FA"/>
    <w:rsid w:val="00663B82"/>
    <w:rsid w:val="006640C1"/>
    <w:rsid w:val="0066430B"/>
    <w:rsid w:val="006657F7"/>
    <w:rsid w:val="00665994"/>
    <w:rsid w:val="0066709B"/>
    <w:rsid w:val="00670C02"/>
    <w:rsid w:val="0067188E"/>
    <w:rsid w:val="00672C7D"/>
    <w:rsid w:val="006730A0"/>
    <w:rsid w:val="00673139"/>
    <w:rsid w:val="006731F2"/>
    <w:rsid w:val="0067349C"/>
    <w:rsid w:val="00673EFD"/>
    <w:rsid w:val="00675296"/>
    <w:rsid w:val="00675AEF"/>
    <w:rsid w:val="00677416"/>
    <w:rsid w:val="00677DF5"/>
    <w:rsid w:val="006806E5"/>
    <w:rsid w:val="00681BB7"/>
    <w:rsid w:val="006825FF"/>
    <w:rsid w:val="006839AD"/>
    <w:rsid w:val="00683D66"/>
    <w:rsid w:val="00684FDC"/>
    <w:rsid w:val="00685652"/>
    <w:rsid w:val="006858B8"/>
    <w:rsid w:val="00686600"/>
    <w:rsid w:val="00686895"/>
    <w:rsid w:val="00687D0D"/>
    <w:rsid w:val="00690275"/>
    <w:rsid w:val="0069037A"/>
    <w:rsid w:val="00691398"/>
    <w:rsid w:val="00691EC2"/>
    <w:rsid w:val="00692FAF"/>
    <w:rsid w:val="00693721"/>
    <w:rsid w:val="00693B2E"/>
    <w:rsid w:val="00694F43"/>
    <w:rsid w:val="006957DF"/>
    <w:rsid w:val="00695B4B"/>
    <w:rsid w:val="0069630E"/>
    <w:rsid w:val="00696B24"/>
    <w:rsid w:val="006A0BBB"/>
    <w:rsid w:val="006A1591"/>
    <w:rsid w:val="006A1D2C"/>
    <w:rsid w:val="006A1E84"/>
    <w:rsid w:val="006A247F"/>
    <w:rsid w:val="006A274C"/>
    <w:rsid w:val="006A2A68"/>
    <w:rsid w:val="006A39AE"/>
    <w:rsid w:val="006A4CF0"/>
    <w:rsid w:val="006A5CA1"/>
    <w:rsid w:val="006A7738"/>
    <w:rsid w:val="006A7805"/>
    <w:rsid w:val="006A7DF8"/>
    <w:rsid w:val="006B01C3"/>
    <w:rsid w:val="006B1FFF"/>
    <w:rsid w:val="006B321C"/>
    <w:rsid w:val="006B3606"/>
    <w:rsid w:val="006B3962"/>
    <w:rsid w:val="006B3B7C"/>
    <w:rsid w:val="006B3D86"/>
    <w:rsid w:val="006B43E7"/>
    <w:rsid w:val="006B6356"/>
    <w:rsid w:val="006B7283"/>
    <w:rsid w:val="006B750C"/>
    <w:rsid w:val="006B7F84"/>
    <w:rsid w:val="006C0DDC"/>
    <w:rsid w:val="006C288E"/>
    <w:rsid w:val="006C2E82"/>
    <w:rsid w:val="006C33A5"/>
    <w:rsid w:val="006C4A46"/>
    <w:rsid w:val="006C4D3C"/>
    <w:rsid w:val="006C529C"/>
    <w:rsid w:val="006C5339"/>
    <w:rsid w:val="006C60B5"/>
    <w:rsid w:val="006C6293"/>
    <w:rsid w:val="006C6F0A"/>
    <w:rsid w:val="006C7429"/>
    <w:rsid w:val="006C7475"/>
    <w:rsid w:val="006D324F"/>
    <w:rsid w:val="006D4802"/>
    <w:rsid w:val="006D4BBD"/>
    <w:rsid w:val="006D525E"/>
    <w:rsid w:val="006E109F"/>
    <w:rsid w:val="006E10BD"/>
    <w:rsid w:val="006E131D"/>
    <w:rsid w:val="006E3010"/>
    <w:rsid w:val="006E394A"/>
    <w:rsid w:val="006E3E1A"/>
    <w:rsid w:val="006E427A"/>
    <w:rsid w:val="006E461E"/>
    <w:rsid w:val="006E49BE"/>
    <w:rsid w:val="006E5F30"/>
    <w:rsid w:val="006E6029"/>
    <w:rsid w:val="006E7733"/>
    <w:rsid w:val="006F072E"/>
    <w:rsid w:val="006F1332"/>
    <w:rsid w:val="006F143C"/>
    <w:rsid w:val="006F369E"/>
    <w:rsid w:val="006F379A"/>
    <w:rsid w:val="006F5F53"/>
    <w:rsid w:val="006F793A"/>
    <w:rsid w:val="007005A9"/>
    <w:rsid w:val="00700B33"/>
    <w:rsid w:val="007020BF"/>
    <w:rsid w:val="00702FC6"/>
    <w:rsid w:val="00705E4A"/>
    <w:rsid w:val="00710581"/>
    <w:rsid w:val="00710D18"/>
    <w:rsid w:val="00710D2F"/>
    <w:rsid w:val="0071104A"/>
    <w:rsid w:val="0071124D"/>
    <w:rsid w:val="007135C9"/>
    <w:rsid w:val="00714049"/>
    <w:rsid w:val="00714CBE"/>
    <w:rsid w:val="007151E2"/>
    <w:rsid w:val="007155FA"/>
    <w:rsid w:val="00715A0B"/>
    <w:rsid w:val="00715B82"/>
    <w:rsid w:val="00715FAC"/>
    <w:rsid w:val="00716545"/>
    <w:rsid w:val="00720204"/>
    <w:rsid w:val="00720D11"/>
    <w:rsid w:val="00721483"/>
    <w:rsid w:val="007217F9"/>
    <w:rsid w:val="00721BB1"/>
    <w:rsid w:val="00722F87"/>
    <w:rsid w:val="00723DD2"/>
    <w:rsid w:val="00724C7A"/>
    <w:rsid w:val="00724DF3"/>
    <w:rsid w:val="0072532B"/>
    <w:rsid w:val="00725D03"/>
    <w:rsid w:val="0072630D"/>
    <w:rsid w:val="00726B4E"/>
    <w:rsid w:val="00727773"/>
    <w:rsid w:val="00727D59"/>
    <w:rsid w:val="00727DA7"/>
    <w:rsid w:val="00727FCB"/>
    <w:rsid w:val="00731F9E"/>
    <w:rsid w:val="00732BDB"/>
    <w:rsid w:val="00732FE0"/>
    <w:rsid w:val="00733ED7"/>
    <w:rsid w:val="00733FDD"/>
    <w:rsid w:val="00734F26"/>
    <w:rsid w:val="0073712C"/>
    <w:rsid w:val="007373D7"/>
    <w:rsid w:val="007402D9"/>
    <w:rsid w:val="00740EAE"/>
    <w:rsid w:val="0074258D"/>
    <w:rsid w:val="00742D89"/>
    <w:rsid w:val="007446F9"/>
    <w:rsid w:val="00744839"/>
    <w:rsid w:val="00744C11"/>
    <w:rsid w:val="00744E3F"/>
    <w:rsid w:val="0074571C"/>
    <w:rsid w:val="00745741"/>
    <w:rsid w:val="00745B1B"/>
    <w:rsid w:val="00747156"/>
    <w:rsid w:val="00747F54"/>
    <w:rsid w:val="00750BFB"/>
    <w:rsid w:val="0075125F"/>
    <w:rsid w:val="00753F14"/>
    <w:rsid w:val="00753F5B"/>
    <w:rsid w:val="00754DAA"/>
    <w:rsid w:val="00755BB7"/>
    <w:rsid w:val="00755DDB"/>
    <w:rsid w:val="00755F54"/>
    <w:rsid w:val="00755FAE"/>
    <w:rsid w:val="0075621E"/>
    <w:rsid w:val="00757E19"/>
    <w:rsid w:val="007608FA"/>
    <w:rsid w:val="007611CC"/>
    <w:rsid w:val="00761A93"/>
    <w:rsid w:val="00762BAA"/>
    <w:rsid w:val="007647D0"/>
    <w:rsid w:val="007648B0"/>
    <w:rsid w:val="00766AF6"/>
    <w:rsid w:val="00770D12"/>
    <w:rsid w:val="0077128A"/>
    <w:rsid w:val="00771AAF"/>
    <w:rsid w:val="00771ADA"/>
    <w:rsid w:val="00771B6C"/>
    <w:rsid w:val="00773FF4"/>
    <w:rsid w:val="00774B5C"/>
    <w:rsid w:val="007762EA"/>
    <w:rsid w:val="00777606"/>
    <w:rsid w:val="00777BE4"/>
    <w:rsid w:val="00780857"/>
    <w:rsid w:val="007818D7"/>
    <w:rsid w:val="00781F9E"/>
    <w:rsid w:val="00782172"/>
    <w:rsid w:val="00782277"/>
    <w:rsid w:val="00782DC0"/>
    <w:rsid w:val="0078542C"/>
    <w:rsid w:val="00785DD2"/>
    <w:rsid w:val="00787887"/>
    <w:rsid w:val="00787CB5"/>
    <w:rsid w:val="007904C8"/>
    <w:rsid w:val="00790CCB"/>
    <w:rsid w:val="0079100A"/>
    <w:rsid w:val="0079127A"/>
    <w:rsid w:val="00791A3D"/>
    <w:rsid w:val="00791E52"/>
    <w:rsid w:val="007936E8"/>
    <w:rsid w:val="007941C4"/>
    <w:rsid w:val="0079454E"/>
    <w:rsid w:val="00795085"/>
    <w:rsid w:val="00796493"/>
    <w:rsid w:val="0079680E"/>
    <w:rsid w:val="00797E29"/>
    <w:rsid w:val="007A01D1"/>
    <w:rsid w:val="007A0C2E"/>
    <w:rsid w:val="007A0DE5"/>
    <w:rsid w:val="007A1DF3"/>
    <w:rsid w:val="007A2360"/>
    <w:rsid w:val="007A3161"/>
    <w:rsid w:val="007A317B"/>
    <w:rsid w:val="007A3A28"/>
    <w:rsid w:val="007A400E"/>
    <w:rsid w:val="007A41FA"/>
    <w:rsid w:val="007A4231"/>
    <w:rsid w:val="007A4D20"/>
    <w:rsid w:val="007A5468"/>
    <w:rsid w:val="007A5746"/>
    <w:rsid w:val="007A6B5A"/>
    <w:rsid w:val="007B0B05"/>
    <w:rsid w:val="007B0E85"/>
    <w:rsid w:val="007B0FA6"/>
    <w:rsid w:val="007B163B"/>
    <w:rsid w:val="007B27AD"/>
    <w:rsid w:val="007B28DA"/>
    <w:rsid w:val="007B3697"/>
    <w:rsid w:val="007B4795"/>
    <w:rsid w:val="007B61B9"/>
    <w:rsid w:val="007B631B"/>
    <w:rsid w:val="007B75D3"/>
    <w:rsid w:val="007C00EB"/>
    <w:rsid w:val="007C067C"/>
    <w:rsid w:val="007C2D6F"/>
    <w:rsid w:val="007C2F15"/>
    <w:rsid w:val="007C4253"/>
    <w:rsid w:val="007C4258"/>
    <w:rsid w:val="007C6C7F"/>
    <w:rsid w:val="007D09BF"/>
    <w:rsid w:val="007D0D1A"/>
    <w:rsid w:val="007D21B0"/>
    <w:rsid w:val="007D267B"/>
    <w:rsid w:val="007D380B"/>
    <w:rsid w:val="007D3BF5"/>
    <w:rsid w:val="007D3C23"/>
    <w:rsid w:val="007D553D"/>
    <w:rsid w:val="007D5594"/>
    <w:rsid w:val="007D5F30"/>
    <w:rsid w:val="007D6132"/>
    <w:rsid w:val="007D69FB"/>
    <w:rsid w:val="007D72D2"/>
    <w:rsid w:val="007D7EA8"/>
    <w:rsid w:val="007E03EA"/>
    <w:rsid w:val="007E2E8B"/>
    <w:rsid w:val="007E33E9"/>
    <w:rsid w:val="007E423C"/>
    <w:rsid w:val="007E4F0A"/>
    <w:rsid w:val="007E50E5"/>
    <w:rsid w:val="007E70E3"/>
    <w:rsid w:val="007E7748"/>
    <w:rsid w:val="007F0F68"/>
    <w:rsid w:val="007F0FAB"/>
    <w:rsid w:val="007F21E1"/>
    <w:rsid w:val="007F3C60"/>
    <w:rsid w:val="007F3FC1"/>
    <w:rsid w:val="007F5E00"/>
    <w:rsid w:val="007F6CED"/>
    <w:rsid w:val="007F738E"/>
    <w:rsid w:val="007F787B"/>
    <w:rsid w:val="008004F5"/>
    <w:rsid w:val="008005DC"/>
    <w:rsid w:val="00801C0B"/>
    <w:rsid w:val="00802AE2"/>
    <w:rsid w:val="00806148"/>
    <w:rsid w:val="008068EA"/>
    <w:rsid w:val="008079ED"/>
    <w:rsid w:val="00807DF0"/>
    <w:rsid w:val="00807FD3"/>
    <w:rsid w:val="008104B3"/>
    <w:rsid w:val="00811808"/>
    <w:rsid w:val="0081311D"/>
    <w:rsid w:val="00813723"/>
    <w:rsid w:val="008141B7"/>
    <w:rsid w:val="00815E05"/>
    <w:rsid w:val="00816280"/>
    <w:rsid w:val="0081787E"/>
    <w:rsid w:val="00817BD6"/>
    <w:rsid w:val="00817D1C"/>
    <w:rsid w:val="0082063A"/>
    <w:rsid w:val="00820644"/>
    <w:rsid w:val="0082094E"/>
    <w:rsid w:val="00820E32"/>
    <w:rsid w:val="008218CA"/>
    <w:rsid w:val="008218FE"/>
    <w:rsid w:val="00822148"/>
    <w:rsid w:val="00822155"/>
    <w:rsid w:val="00822861"/>
    <w:rsid w:val="00823689"/>
    <w:rsid w:val="008265EC"/>
    <w:rsid w:val="008273A2"/>
    <w:rsid w:val="008302A6"/>
    <w:rsid w:val="008309FD"/>
    <w:rsid w:val="00831331"/>
    <w:rsid w:val="0083179A"/>
    <w:rsid w:val="00831EE8"/>
    <w:rsid w:val="0083382A"/>
    <w:rsid w:val="00836387"/>
    <w:rsid w:val="008368EF"/>
    <w:rsid w:val="008369AD"/>
    <w:rsid w:val="00840624"/>
    <w:rsid w:val="00840F0C"/>
    <w:rsid w:val="008412D9"/>
    <w:rsid w:val="008414C4"/>
    <w:rsid w:val="0084319A"/>
    <w:rsid w:val="00843217"/>
    <w:rsid w:val="00845704"/>
    <w:rsid w:val="00845D56"/>
    <w:rsid w:val="00846C8E"/>
    <w:rsid w:val="00846EFC"/>
    <w:rsid w:val="0084788C"/>
    <w:rsid w:val="0085053C"/>
    <w:rsid w:val="008508CF"/>
    <w:rsid w:val="00851A93"/>
    <w:rsid w:val="00851D03"/>
    <w:rsid w:val="008520AB"/>
    <w:rsid w:val="00852702"/>
    <w:rsid w:val="00854D06"/>
    <w:rsid w:val="008555BB"/>
    <w:rsid w:val="00856693"/>
    <w:rsid w:val="008566A6"/>
    <w:rsid w:val="00857102"/>
    <w:rsid w:val="00857E6A"/>
    <w:rsid w:val="008617F0"/>
    <w:rsid w:val="008618FB"/>
    <w:rsid w:val="00861D20"/>
    <w:rsid w:val="00861D57"/>
    <w:rsid w:val="00861E48"/>
    <w:rsid w:val="00862564"/>
    <w:rsid w:val="00862A1B"/>
    <w:rsid w:val="008637E0"/>
    <w:rsid w:val="0086470C"/>
    <w:rsid w:val="008651C9"/>
    <w:rsid w:val="0086564C"/>
    <w:rsid w:val="00865FDA"/>
    <w:rsid w:val="00866889"/>
    <w:rsid w:val="00867579"/>
    <w:rsid w:val="00867E01"/>
    <w:rsid w:val="00870577"/>
    <w:rsid w:val="00870642"/>
    <w:rsid w:val="00870C61"/>
    <w:rsid w:val="00871F0C"/>
    <w:rsid w:val="00872EA1"/>
    <w:rsid w:val="00873C4A"/>
    <w:rsid w:val="008741AC"/>
    <w:rsid w:val="00875575"/>
    <w:rsid w:val="00877002"/>
    <w:rsid w:val="00877ACD"/>
    <w:rsid w:val="00877DC4"/>
    <w:rsid w:val="00880EFF"/>
    <w:rsid w:val="00881630"/>
    <w:rsid w:val="00881CE2"/>
    <w:rsid w:val="008834E6"/>
    <w:rsid w:val="00886E0E"/>
    <w:rsid w:val="00887DB4"/>
    <w:rsid w:val="00887EBC"/>
    <w:rsid w:val="00891CC7"/>
    <w:rsid w:val="00893C38"/>
    <w:rsid w:val="00894100"/>
    <w:rsid w:val="0089485D"/>
    <w:rsid w:val="0089770B"/>
    <w:rsid w:val="008A06B1"/>
    <w:rsid w:val="008A0DC6"/>
    <w:rsid w:val="008A0F31"/>
    <w:rsid w:val="008A1F16"/>
    <w:rsid w:val="008A3284"/>
    <w:rsid w:val="008A37E4"/>
    <w:rsid w:val="008A4286"/>
    <w:rsid w:val="008A49AE"/>
    <w:rsid w:val="008A644E"/>
    <w:rsid w:val="008A7A05"/>
    <w:rsid w:val="008B0A5A"/>
    <w:rsid w:val="008B0C09"/>
    <w:rsid w:val="008B18AC"/>
    <w:rsid w:val="008B1984"/>
    <w:rsid w:val="008B2797"/>
    <w:rsid w:val="008B2F91"/>
    <w:rsid w:val="008B339D"/>
    <w:rsid w:val="008B3B5A"/>
    <w:rsid w:val="008B4EC1"/>
    <w:rsid w:val="008B602E"/>
    <w:rsid w:val="008B6467"/>
    <w:rsid w:val="008B6B18"/>
    <w:rsid w:val="008C097B"/>
    <w:rsid w:val="008C1FAC"/>
    <w:rsid w:val="008C226F"/>
    <w:rsid w:val="008C2C73"/>
    <w:rsid w:val="008C363E"/>
    <w:rsid w:val="008C36F4"/>
    <w:rsid w:val="008C396E"/>
    <w:rsid w:val="008C6212"/>
    <w:rsid w:val="008D0A0D"/>
    <w:rsid w:val="008D121C"/>
    <w:rsid w:val="008D1917"/>
    <w:rsid w:val="008D2997"/>
    <w:rsid w:val="008D320D"/>
    <w:rsid w:val="008D3666"/>
    <w:rsid w:val="008D6BD4"/>
    <w:rsid w:val="008D7596"/>
    <w:rsid w:val="008E49D9"/>
    <w:rsid w:val="008E4DCC"/>
    <w:rsid w:val="008E562F"/>
    <w:rsid w:val="008E5C46"/>
    <w:rsid w:val="008E6344"/>
    <w:rsid w:val="008E64F8"/>
    <w:rsid w:val="008F13D0"/>
    <w:rsid w:val="008F1474"/>
    <w:rsid w:val="008F1558"/>
    <w:rsid w:val="008F1722"/>
    <w:rsid w:val="008F19E0"/>
    <w:rsid w:val="008F2670"/>
    <w:rsid w:val="008F2F8C"/>
    <w:rsid w:val="008F3EEB"/>
    <w:rsid w:val="008F494F"/>
    <w:rsid w:val="008F70D7"/>
    <w:rsid w:val="00900A2B"/>
    <w:rsid w:val="009014F4"/>
    <w:rsid w:val="009017DF"/>
    <w:rsid w:val="00901D50"/>
    <w:rsid w:val="00902828"/>
    <w:rsid w:val="0090394A"/>
    <w:rsid w:val="00904467"/>
    <w:rsid w:val="009048FB"/>
    <w:rsid w:val="00904F13"/>
    <w:rsid w:val="00905201"/>
    <w:rsid w:val="009064DD"/>
    <w:rsid w:val="00906CC2"/>
    <w:rsid w:val="00906DB4"/>
    <w:rsid w:val="00906EA1"/>
    <w:rsid w:val="0091118D"/>
    <w:rsid w:val="00913B4C"/>
    <w:rsid w:val="009141F6"/>
    <w:rsid w:val="009150E5"/>
    <w:rsid w:val="00916B0C"/>
    <w:rsid w:val="00917795"/>
    <w:rsid w:val="00917B00"/>
    <w:rsid w:val="009207D0"/>
    <w:rsid w:val="00920965"/>
    <w:rsid w:val="00921898"/>
    <w:rsid w:val="00923193"/>
    <w:rsid w:val="009232C9"/>
    <w:rsid w:val="009237E2"/>
    <w:rsid w:val="00924BC0"/>
    <w:rsid w:val="009255B4"/>
    <w:rsid w:val="00926D12"/>
    <w:rsid w:val="00926F06"/>
    <w:rsid w:val="009323C4"/>
    <w:rsid w:val="0093347A"/>
    <w:rsid w:val="00933DFE"/>
    <w:rsid w:val="009346B8"/>
    <w:rsid w:val="00934BA7"/>
    <w:rsid w:val="0094029D"/>
    <w:rsid w:val="00941EA8"/>
    <w:rsid w:val="00942641"/>
    <w:rsid w:val="00943127"/>
    <w:rsid w:val="0094392B"/>
    <w:rsid w:val="00943C54"/>
    <w:rsid w:val="00944126"/>
    <w:rsid w:val="00945C81"/>
    <w:rsid w:val="0094702D"/>
    <w:rsid w:val="0095025B"/>
    <w:rsid w:val="00950C41"/>
    <w:rsid w:val="00951951"/>
    <w:rsid w:val="00952D4C"/>
    <w:rsid w:val="009534CE"/>
    <w:rsid w:val="009538A4"/>
    <w:rsid w:val="009565FC"/>
    <w:rsid w:val="00956737"/>
    <w:rsid w:val="0095699A"/>
    <w:rsid w:val="00956E4E"/>
    <w:rsid w:val="0095786E"/>
    <w:rsid w:val="0096013E"/>
    <w:rsid w:val="00960372"/>
    <w:rsid w:val="009621FC"/>
    <w:rsid w:val="00963066"/>
    <w:rsid w:val="00964140"/>
    <w:rsid w:val="00964808"/>
    <w:rsid w:val="00964B67"/>
    <w:rsid w:val="00964D18"/>
    <w:rsid w:val="009650E1"/>
    <w:rsid w:val="009655EA"/>
    <w:rsid w:val="00965D63"/>
    <w:rsid w:val="009660E3"/>
    <w:rsid w:val="009720F8"/>
    <w:rsid w:val="009721A4"/>
    <w:rsid w:val="00973AC8"/>
    <w:rsid w:val="00973AF3"/>
    <w:rsid w:val="009744DF"/>
    <w:rsid w:val="0097498A"/>
    <w:rsid w:val="0097654B"/>
    <w:rsid w:val="00976CED"/>
    <w:rsid w:val="00977531"/>
    <w:rsid w:val="00977C2A"/>
    <w:rsid w:val="00980D92"/>
    <w:rsid w:val="00981EA5"/>
    <w:rsid w:val="00984807"/>
    <w:rsid w:val="00987DE8"/>
    <w:rsid w:val="0099113D"/>
    <w:rsid w:val="00992D9D"/>
    <w:rsid w:val="0099675C"/>
    <w:rsid w:val="009A01AA"/>
    <w:rsid w:val="009A0D00"/>
    <w:rsid w:val="009A0EDB"/>
    <w:rsid w:val="009A1B59"/>
    <w:rsid w:val="009A1EDB"/>
    <w:rsid w:val="009A2C6A"/>
    <w:rsid w:val="009A3354"/>
    <w:rsid w:val="009A3687"/>
    <w:rsid w:val="009A4BBC"/>
    <w:rsid w:val="009A615D"/>
    <w:rsid w:val="009A6BD2"/>
    <w:rsid w:val="009B072F"/>
    <w:rsid w:val="009B09D4"/>
    <w:rsid w:val="009B1700"/>
    <w:rsid w:val="009B353E"/>
    <w:rsid w:val="009B3833"/>
    <w:rsid w:val="009B4B8F"/>
    <w:rsid w:val="009B4C74"/>
    <w:rsid w:val="009B5954"/>
    <w:rsid w:val="009B765C"/>
    <w:rsid w:val="009B76C9"/>
    <w:rsid w:val="009C0AF9"/>
    <w:rsid w:val="009C12A1"/>
    <w:rsid w:val="009C172E"/>
    <w:rsid w:val="009C1FA6"/>
    <w:rsid w:val="009C1FDC"/>
    <w:rsid w:val="009C2179"/>
    <w:rsid w:val="009C2CF9"/>
    <w:rsid w:val="009C4167"/>
    <w:rsid w:val="009C428F"/>
    <w:rsid w:val="009C42E1"/>
    <w:rsid w:val="009C4BAA"/>
    <w:rsid w:val="009C74BB"/>
    <w:rsid w:val="009C7F1D"/>
    <w:rsid w:val="009D0FD0"/>
    <w:rsid w:val="009D17D5"/>
    <w:rsid w:val="009D1AA7"/>
    <w:rsid w:val="009D28E2"/>
    <w:rsid w:val="009D3666"/>
    <w:rsid w:val="009D3928"/>
    <w:rsid w:val="009D3E2B"/>
    <w:rsid w:val="009D43CA"/>
    <w:rsid w:val="009D5068"/>
    <w:rsid w:val="009D52CA"/>
    <w:rsid w:val="009D5761"/>
    <w:rsid w:val="009D629E"/>
    <w:rsid w:val="009D6A74"/>
    <w:rsid w:val="009D6B95"/>
    <w:rsid w:val="009D734E"/>
    <w:rsid w:val="009E1612"/>
    <w:rsid w:val="009E189F"/>
    <w:rsid w:val="009E18A9"/>
    <w:rsid w:val="009E1B8E"/>
    <w:rsid w:val="009E23D4"/>
    <w:rsid w:val="009E23F0"/>
    <w:rsid w:val="009E27AF"/>
    <w:rsid w:val="009E3C24"/>
    <w:rsid w:val="009E3D26"/>
    <w:rsid w:val="009E3FE4"/>
    <w:rsid w:val="009E5212"/>
    <w:rsid w:val="009E5416"/>
    <w:rsid w:val="009F0170"/>
    <w:rsid w:val="009F17E9"/>
    <w:rsid w:val="009F2CCB"/>
    <w:rsid w:val="009F2F3E"/>
    <w:rsid w:val="009F2FBC"/>
    <w:rsid w:val="009F3803"/>
    <w:rsid w:val="009F42D8"/>
    <w:rsid w:val="009F600F"/>
    <w:rsid w:val="009F626E"/>
    <w:rsid w:val="009F62B8"/>
    <w:rsid w:val="009F6305"/>
    <w:rsid w:val="009F6EF9"/>
    <w:rsid w:val="009F738F"/>
    <w:rsid w:val="009F7BC2"/>
    <w:rsid w:val="00A006F3"/>
    <w:rsid w:val="00A01B23"/>
    <w:rsid w:val="00A024D9"/>
    <w:rsid w:val="00A02626"/>
    <w:rsid w:val="00A039FB"/>
    <w:rsid w:val="00A04C75"/>
    <w:rsid w:val="00A052B1"/>
    <w:rsid w:val="00A07BCF"/>
    <w:rsid w:val="00A11B7D"/>
    <w:rsid w:val="00A1376B"/>
    <w:rsid w:val="00A13ED1"/>
    <w:rsid w:val="00A14E5C"/>
    <w:rsid w:val="00A15305"/>
    <w:rsid w:val="00A1533C"/>
    <w:rsid w:val="00A17475"/>
    <w:rsid w:val="00A21144"/>
    <w:rsid w:val="00A2128B"/>
    <w:rsid w:val="00A2180A"/>
    <w:rsid w:val="00A22E50"/>
    <w:rsid w:val="00A23AFB"/>
    <w:rsid w:val="00A23F0E"/>
    <w:rsid w:val="00A2493D"/>
    <w:rsid w:val="00A24EE7"/>
    <w:rsid w:val="00A25010"/>
    <w:rsid w:val="00A2506F"/>
    <w:rsid w:val="00A251D0"/>
    <w:rsid w:val="00A26866"/>
    <w:rsid w:val="00A27612"/>
    <w:rsid w:val="00A2787B"/>
    <w:rsid w:val="00A30F83"/>
    <w:rsid w:val="00A31B68"/>
    <w:rsid w:val="00A31E08"/>
    <w:rsid w:val="00A3237F"/>
    <w:rsid w:val="00A3245B"/>
    <w:rsid w:val="00A32631"/>
    <w:rsid w:val="00A34271"/>
    <w:rsid w:val="00A344C1"/>
    <w:rsid w:val="00A347B3"/>
    <w:rsid w:val="00A34E41"/>
    <w:rsid w:val="00A35066"/>
    <w:rsid w:val="00A3651E"/>
    <w:rsid w:val="00A36F15"/>
    <w:rsid w:val="00A377E1"/>
    <w:rsid w:val="00A37F88"/>
    <w:rsid w:val="00A40213"/>
    <w:rsid w:val="00A42150"/>
    <w:rsid w:val="00A43293"/>
    <w:rsid w:val="00A44AAF"/>
    <w:rsid w:val="00A44DC4"/>
    <w:rsid w:val="00A4716B"/>
    <w:rsid w:val="00A475C1"/>
    <w:rsid w:val="00A51903"/>
    <w:rsid w:val="00A5260A"/>
    <w:rsid w:val="00A52FA2"/>
    <w:rsid w:val="00A5350C"/>
    <w:rsid w:val="00A54213"/>
    <w:rsid w:val="00A5441B"/>
    <w:rsid w:val="00A5690C"/>
    <w:rsid w:val="00A5722F"/>
    <w:rsid w:val="00A6072A"/>
    <w:rsid w:val="00A6075C"/>
    <w:rsid w:val="00A61124"/>
    <w:rsid w:val="00A62DC7"/>
    <w:rsid w:val="00A62E90"/>
    <w:rsid w:val="00A6393A"/>
    <w:rsid w:val="00A63C3F"/>
    <w:rsid w:val="00A6431E"/>
    <w:rsid w:val="00A64B51"/>
    <w:rsid w:val="00A66E1E"/>
    <w:rsid w:val="00A675DB"/>
    <w:rsid w:val="00A67633"/>
    <w:rsid w:val="00A67886"/>
    <w:rsid w:val="00A67E8D"/>
    <w:rsid w:val="00A716CB"/>
    <w:rsid w:val="00A718B8"/>
    <w:rsid w:val="00A71D84"/>
    <w:rsid w:val="00A72FEE"/>
    <w:rsid w:val="00A742F4"/>
    <w:rsid w:val="00A74375"/>
    <w:rsid w:val="00A747B2"/>
    <w:rsid w:val="00A76159"/>
    <w:rsid w:val="00A77F17"/>
    <w:rsid w:val="00A8069D"/>
    <w:rsid w:val="00A80899"/>
    <w:rsid w:val="00A81421"/>
    <w:rsid w:val="00A841BB"/>
    <w:rsid w:val="00A912BB"/>
    <w:rsid w:val="00A92209"/>
    <w:rsid w:val="00A92520"/>
    <w:rsid w:val="00A92B2D"/>
    <w:rsid w:val="00A93351"/>
    <w:rsid w:val="00A965A3"/>
    <w:rsid w:val="00A9722C"/>
    <w:rsid w:val="00A97BD3"/>
    <w:rsid w:val="00A97D1A"/>
    <w:rsid w:val="00AA0202"/>
    <w:rsid w:val="00AA1EEA"/>
    <w:rsid w:val="00AA23D6"/>
    <w:rsid w:val="00AA56C5"/>
    <w:rsid w:val="00AA5A31"/>
    <w:rsid w:val="00AA5EC8"/>
    <w:rsid w:val="00AA7363"/>
    <w:rsid w:val="00AA75BA"/>
    <w:rsid w:val="00AA77E2"/>
    <w:rsid w:val="00AB05B0"/>
    <w:rsid w:val="00AB0AEB"/>
    <w:rsid w:val="00AB0DBC"/>
    <w:rsid w:val="00AB186C"/>
    <w:rsid w:val="00AB1F1B"/>
    <w:rsid w:val="00AB201E"/>
    <w:rsid w:val="00AB21A1"/>
    <w:rsid w:val="00AB49C0"/>
    <w:rsid w:val="00AB4B55"/>
    <w:rsid w:val="00AB4FAE"/>
    <w:rsid w:val="00AB52F1"/>
    <w:rsid w:val="00AB5AE2"/>
    <w:rsid w:val="00AB60BA"/>
    <w:rsid w:val="00AC06AA"/>
    <w:rsid w:val="00AC1EFF"/>
    <w:rsid w:val="00AC3266"/>
    <w:rsid w:val="00AC3D6A"/>
    <w:rsid w:val="00AC416F"/>
    <w:rsid w:val="00AC5B93"/>
    <w:rsid w:val="00AC60D3"/>
    <w:rsid w:val="00AC6F5F"/>
    <w:rsid w:val="00AC71BA"/>
    <w:rsid w:val="00AC75AD"/>
    <w:rsid w:val="00AC7900"/>
    <w:rsid w:val="00AD0E59"/>
    <w:rsid w:val="00AD121C"/>
    <w:rsid w:val="00AD13D2"/>
    <w:rsid w:val="00AD197B"/>
    <w:rsid w:val="00AD2441"/>
    <w:rsid w:val="00AD2CD4"/>
    <w:rsid w:val="00AD2DB0"/>
    <w:rsid w:val="00AD30EC"/>
    <w:rsid w:val="00AD50C4"/>
    <w:rsid w:val="00AD5628"/>
    <w:rsid w:val="00AD5773"/>
    <w:rsid w:val="00AE0F54"/>
    <w:rsid w:val="00AE1191"/>
    <w:rsid w:val="00AE1EB9"/>
    <w:rsid w:val="00AE2523"/>
    <w:rsid w:val="00AE2A7E"/>
    <w:rsid w:val="00AE3C2A"/>
    <w:rsid w:val="00AE4A07"/>
    <w:rsid w:val="00AE4ED6"/>
    <w:rsid w:val="00AE60F8"/>
    <w:rsid w:val="00AE6AAF"/>
    <w:rsid w:val="00AF0177"/>
    <w:rsid w:val="00AF01AF"/>
    <w:rsid w:val="00AF09BC"/>
    <w:rsid w:val="00AF1A05"/>
    <w:rsid w:val="00AF1A83"/>
    <w:rsid w:val="00AF2134"/>
    <w:rsid w:val="00AF2545"/>
    <w:rsid w:val="00AF3384"/>
    <w:rsid w:val="00AF59FC"/>
    <w:rsid w:val="00AF5A62"/>
    <w:rsid w:val="00AF5E53"/>
    <w:rsid w:val="00AF6B40"/>
    <w:rsid w:val="00AF70C3"/>
    <w:rsid w:val="00AF7751"/>
    <w:rsid w:val="00AF7D52"/>
    <w:rsid w:val="00B005BE"/>
    <w:rsid w:val="00B0081B"/>
    <w:rsid w:val="00B00C41"/>
    <w:rsid w:val="00B01FEB"/>
    <w:rsid w:val="00B02EDB"/>
    <w:rsid w:val="00B037BB"/>
    <w:rsid w:val="00B03FC4"/>
    <w:rsid w:val="00B042E3"/>
    <w:rsid w:val="00B046DA"/>
    <w:rsid w:val="00B048CB"/>
    <w:rsid w:val="00B04CA8"/>
    <w:rsid w:val="00B050D2"/>
    <w:rsid w:val="00B056C2"/>
    <w:rsid w:val="00B05DD7"/>
    <w:rsid w:val="00B06704"/>
    <w:rsid w:val="00B06E82"/>
    <w:rsid w:val="00B10855"/>
    <w:rsid w:val="00B11166"/>
    <w:rsid w:val="00B12B5E"/>
    <w:rsid w:val="00B138AF"/>
    <w:rsid w:val="00B1430C"/>
    <w:rsid w:val="00B149DD"/>
    <w:rsid w:val="00B14B8E"/>
    <w:rsid w:val="00B15C47"/>
    <w:rsid w:val="00B162D6"/>
    <w:rsid w:val="00B16B6A"/>
    <w:rsid w:val="00B16D65"/>
    <w:rsid w:val="00B20659"/>
    <w:rsid w:val="00B218A3"/>
    <w:rsid w:val="00B223E5"/>
    <w:rsid w:val="00B23180"/>
    <w:rsid w:val="00B2340A"/>
    <w:rsid w:val="00B23469"/>
    <w:rsid w:val="00B23639"/>
    <w:rsid w:val="00B25200"/>
    <w:rsid w:val="00B25521"/>
    <w:rsid w:val="00B257C2"/>
    <w:rsid w:val="00B26A09"/>
    <w:rsid w:val="00B27F3E"/>
    <w:rsid w:val="00B27FA5"/>
    <w:rsid w:val="00B30A98"/>
    <w:rsid w:val="00B319FB"/>
    <w:rsid w:val="00B31D88"/>
    <w:rsid w:val="00B345CA"/>
    <w:rsid w:val="00B34600"/>
    <w:rsid w:val="00B34BA8"/>
    <w:rsid w:val="00B36C1D"/>
    <w:rsid w:val="00B36DC3"/>
    <w:rsid w:val="00B415F2"/>
    <w:rsid w:val="00B43228"/>
    <w:rsid w:val="00B43444"/>
    <w:rsid w:val="00B43F26"/>
    <w:rsid w:val="00B442FD"/>
    <w:rsid w:val="00B44962"/>
    <w:rsid w:val="00B461F1"/>
    <w:rsid w:val="00B4631B"/>
    <w:rsid w:val="00B46AD6"/>
    <w:rsid w:val="00B46CD5"/>
    <w:rsid w:val="00B50703"/>
    <w:rsid w:val="00B5134B"/>
    <w:rsid w:val="00B5191F"/>
    <w:rsid w:val="00B52C3C"/>
    <w:rsid w:val="00B54076"/>
    <w:rsid w:val="00B54E96"/>
    <w:rsid w:val="00B55418"/>
    <w:rsid w:val="00B56321"/>
    <w:rsid w:val="00B5651A"/>
    <w:rsid w:val="00B5669D"/>
    <w:rsid w:val="00B57C15"/>
    <w:rsid w:val="00B6008B"/>
    <w:rsid w:val="00B60E11"/>
    <w:rsid w:val="00B62E94"/>
    <w:rsid w:val="00B6409D"/>
    <w:rsid w:val="00B65A6B"/>
    <w:rsid w:val="00B65EA7"/>
    <w:rsid w:val="00B700C0"/>
    <w:rsid w:val="00B701A9"/>
    <w:rsid w:val="00B70C19"/>
    <w:rsid w:val="00B73549"/>
    <w:rsid w:val="00B73B23"/>
    <w:rsid w:val="00B755E0"/>
    <w:rsid w:val="00B75F62"/>
    <w:rsid w:val="00B761AA"/>
    <w:rsid w:val="00B77124"/>
    <w:rsid w:val="00B80050"/>
    <w:rsid w:val="00B80B9C"/>
    <w:rsid w:val="00B80E9B"/>
    <w:rsid w:val="00B81424"/>
    <w:rsid w:val="00B82834"/>
    <w:rsid w:val="00B83117"/>
    <w:rsid w:val="00B83489"/>
    <w:rsid w:val="00B858E5"/>
    <w:rsid w:val="00B85FAD"/>
    <w:rsid w:val="00B862AD"/>
    <w:rsid w:val="00B86CC2"/>
    <w:rsid w:val="00B8705B"/>
    <w:rsid w:val="00B873C0"/>
    <w:rsid w:val="00B913F5"/>
    <w:rsid w:val="00B924BE"/>
    <w:rsid w:val="00B92EFC"/>
    <w:rsid w:val="00B938D4"/>
    <w:rsid w:val="00B93D08"/>
    <w:rsid w:val="00B946D8"/>
    <w:rsid w:val="00B94E97"/>
    <w:rsid w:val="00B95BF0"/>
    <w:rsid w:val="00B96F9A"/>
    <w:rsid w:val="00BA0CF9"/>
    <w:rsid w:val="00BA0DEE"/>
    <w:rsid w:val="00BA10A0"/>
    <w:rsid w:val="00BA10A3"/>
    <w:rsid w:val="00BA1494"/>
    <w:rsid w:val="00BA2171"/>
    <w:rsid w:val="00BA2FD8"/>
    <w:rsid w:val="00BA35AF"/>
    <w:rsid w:val="00BA387A"/>
    <w:rsid w:val="00BA393B"/>
    <w:rsid w:val="00BA3D94"/>
    <w:rsid w:val="00BA450E"/>
    <w:rsid w:val="00BA47FA"/>
    <w:rsid w:val="00BA4A33"/>
    <w:rsid w:val="00BA4C6F"/>
    <w:rsid w:val="00BA4CFF"/>
    <w:rsid w:val="00BA57DC"/>
    <w:rsid w:val="00BA58BE"/>
    <w:rsid w:val="00BA626F"/>
    <w:rsid w:val="00BA663A"/>
    <w:rsid w:val="00BA76E2"/>
    <w:rsid w:val="00BB0C1F"/>
    <w:rsid w:val="00BB1417"/>
    <w:rsid w:val="00BB1E7E"/>
    <w:rsid w:val="00BB2261"/>
    <w:rsid w:val="00BB2D49"/>
    <w:rsid w:val="00BB3508"/>
    <w:rsid w:val="00BB46BE"/>
    <w:rsid w:val="00BB4E0F"/>
    <w:rsid w:val="00BB4F03"/>
    <w:rsid w:val="00BB516E"/>
    <w:rsid w:val="00BB64B3"/>
    <w:rsid w:val="00BB6885"/>
    <w:rsid w:val="00BB6B24"/>
    <w:rsid w:val="00BB6FFC"/>
    <w:rsid w:val="00BC0447"/>
    <w:rsid w:val="00BC0627"/>
    <w:rsid w:val="00BC0A28"/>
    <w:rsid w:val="00BC1399"/>
    <w:rsid w:val="00BC186A"/>
    <w:rsid w:val="00BC3155"/>
    <w:rsid w:val="00BC66A1"/>
    <w:rsid w:val="00BC68BB"/>
    <w:rsid w:val="00BC6C16"/>
    <w:rsid w:val="00BC71F7"/>
    <w:rsid w:val="00BD04A1"/>
    <w:rsid w:val="00BD0D97"/>
    <w:rsid w:val="00BD1802"/>
    <w:rsid w:val="00BD210C"/>
    <w:rsid w:val="00BD245F"/>
    <w:rsid w:val="00BD25B0"/>
    <w:rsid w:val="00BD510B"/>
    <w:rsid w:val="00BD633C"/>
    <w:rsid w:val="00BD70FB"/>
    <w:rsid w:val="00BE0218"/>
    <w:rsid w:val="00BE1F7E"/>
    <w:rsid w:val="00BE205F"/>
    <w:rsid w:val="00BE3354"/>
    <w:rsid w:val="00BE36A3"/>
    <w:rsid w:val="00BE42CF"/>
    <w:rsid w:val="00BE63A5"/>
    <w:rsid w:val="00BE67A4"/>
    <w:rsid w:val="00BE700E"/>
    <w:rsid w:val="00BE713C"/>
    <w:rsid w:val="00BF022A"/>
    <w:rsid w:val="00BF1646"/>
    <w:rsid w:val="00BF353A"/>
    <w:rsid w:val="00BF3A5B"/>
    <w:rsid w:val="00BF3CF6"/>
    <w:rsid w:val="00BF4312"/>
    <w:rsid w:val="00BF4A45"/>
    <w:rsid w:val="00BF5455"/>
    <w:rsid w:val="00BF6044"/>
    <w:rsid w:val="00BF6828"/>
    <w:rsid w:val="00BF7455"/>
    <w:rsid w:val="00BF7813"/>
    <w:rsid w:val="00C01E7A"/>
    <w:rsid w:val="00C02A51"/>
    <w:rsid w:val="00C03A92"/>
    <w:rsid w:val="00C06182"/>
    <w:rsid w:val="00C079F4"/>
    <w:rsid w:val="00C079F8"/>
    <w:rsid w:val="00C101AE"/>
    <w:rsid w:val="00C103BD"/>
    <w:rsid w:val="00C109C4"/>
    <w:rsid w:val="00C1144E"/>
    <w:rsid w:val="00C1208A"/>
    <w:rsid w:val="00C12780"/>
    <w:rsid w:val="00C1281B"/>
    <w:rsid w:val="00C12E2E"/>
    <w:rsid w:val="00C14A60"/>
    <w:rsid w:val="00C1558F"/>
    <w:rsid w:val="00C15FC1"/>
    <w:rsid w:val="00C1729A"/>
    <w:rsid w:val="00C17AB6"/>
    <w:rsid w:val="00C20067"/>
    <w:rsid w:val="00C2084F"/>
    <w:rsid w:val="00C21503"/>
    <w:rsid w:val="00C21C41"/>
    <w:rsid w:val="00C223DB"/>
    <w:rsid w:val="00C229E6"/>
    <w:rsid w:val="00C23E3C"/>
    <w:rsid w:val="00C24882"/>
    <w:rsid w:val="00C25B53"/>
    <w:rsid w:val="00C25C50"/>
    <w:rsid w:val="00C25FA0"/>
    <w:rsid w:val="00C25FD6"/>
    <w:rsid w:val="00C30549"/>
    <w:rsid w:val="00C3082B"/>
    <w:rsid w:val="00C3207F"/>
    <w:rsid w:val="00C32E55"/>
    <w:rsid w:val="00C33621"/>
    <w:rsid w:val="00C33D9F"/>
    <w:rsid w:val="00C34C42"/>
    <w:rsid w:val="00C363B2"/>
    <w:rsid w:val="00C41119"/>
    <w:rsid w:val="00C41594"/>
    <w:rsid w:val="00C43572"/>
    <w:rsid w:val="00C45532"/>
    <w:rsid w:val="00C4591E"/>
    <w:rsid w:val="00C46FC8"/>
    <w:rsid w:val="00C47282"/>
    <w:rsid w:val="00C47E38"/>
    <w:rsid w:val="00C5111E"/>
    <w:rsid w:val="00C51766"/>
    <w:rsid w:val="00C51D74"/>
    <w:rsid w:val="00C5262A"/>
    <w:rsid w:val="00C5308E"/>
    <w:rsid w:val="00C534CE"/>
    <w:rsid w:val="00C541B7"/>
    <w:rsid w:val="00C54280"/>
    <w:rsid w:val="00C56C69"/>
    <w:rsid w:val="00C60E45"/>
    <w:rsid w:val="00C61A73"/>
    <w:rsid w:val="00C61E67"/>
    <w:rsid w:val="00C62E13"/>
    <w:rsid w:val="00C62FF7"/>
    <w:rsid w:val="00C63D87"/>
    <w:rsid w:val="00C64195"/>
    <w:rsid w:val="00C65A56"/>
    <w:rsid w:val="00C66019"/>
    <w:rsid w:val="00C6601F"/>
    <w:rsid w:val="00C6659F"/>
    <w:rsid w:val="00C666C5"/>
    <w:rsid w:val="00C66C1D"/>
    <w:rsid w:val="00C67879"/>
    <w:rsid w:val="00C70190"/>
    <w:rsid w:val="00C709CE"/>
    <w:rsid w:val="00C712EC"/>
    <w:rsid w:val="00C71BA8"/>
    <w:rsid w:val="00C71E08"/>
    <w:rsid w:val="00C72079"/>
    <w:rsid w:val="00C720D4"/>
    <w:rsid w:val="00C72F9F"/>
    <w:rsid w:val="00C730B3"/>
    <w:rsid w:val="00C73BC2"/>
    <w:rsid w:val="00C74363"/>
    <w:rsid w:val="00C752EA"/>
    <w:rsid w:val="00C803D6"/>
    <w:rsid w:val="00C81703"/>
    <w:rsid w:val="00C818C5"/>
    <w:rsid w:val="00C822E7"/>
    <w:rsid w:val="00C826AB"/>
    <w:rsid w:val="00C83A76"/>
    <w:rsid w:val="00C8431A"/>
    <w:rsid w:val="00C84C32"/>
    <w:rsid w:val="00C85A56"/>
    <w:rsid w:val="00C90321"/>
    <w:rsid w:val="00C909A0"/>
    <w:rsid w:val="00C90D01"/>
    <w:rsid w:val="00C91F31"/>
    <w:rsid w:val="00C91F47"/>
    <w:rsid w:val="00C920F4"/>
    <w:rsid w:val="00C92B49"/>
    <w:rsid w:val="00C96D15"/>
    <w:rsid w:val="00CA0CAF"/>
    <w:rsid w:val="00CA15A7"/>
    <w:rsid w:val="00CA1691"/>
    <w:rsid w:val="00CA20EA"/>
    <w:rsid w:val="00CA255A"/>
    <w:rsid w:val="00CA29DA"/>
    <w:rsid w:val="00CA3DF3"/>
    <w:rsid w:val="00CA3FF9"/>
    <w:rsid w:val="00CA4238"/>
    <w:rsid w:val="00CA47C6"/>
    <w:rsid w:val="00CA4827"/>
    <w:rsid w:val="00CA4AFE"/>
    <w:rsid w:val="00CA4F95"/>
    <w:rsid w:val="00CA5F00"/>
    <w:rsid w:val="00CA689C"/>
    <w:rsid w:val="00CB007C"/>
    <w:rsid w:val="00CB126F"/>
    <w:rsid w:val="00CB2601"/>
    <w:rsid w:val="00CB2E4E"/>
    <w:rsid w:val="00CB3AD3"/>
    <w:rsid w:val="00CB543F"/>
    <w:rsid w:val="00CB612D"/>
    <w:rsid w:val="00CB641E"/>
    <w:rsid w:val="00CB6464"/>
    <w:rsid w:val="00CB6901"/>
    <w:rsid w:val="00CB6E9E"/>
    <w:rsid w:val="00CB7559"/>
    <w:rsid w:val="00CB7F19"/>
    <w:rsid w:val="00CC010C"/>
    <w:rsid w:val="00CC1568"/>
    <w:rsid w:val="00CC18A6"/>
    <w:rsid w:val="00CC2819"/>
    <w:rsid w:val="00CC4B13"/>
    <w:rsid w:val="00CC5383"/>
    <w:rsid w:val="00CC67EF"/>
    <w:rsid w:val="00CD122C"/>
    <w:rsid w:val="00CD1250"/>
    <w:rsid w:val="00CD14ED"/>
    <w:rsid w:val="00CD1829"/>
    <w:rsid w:val="00CD1BBC"/>
    <w:rsid w:val="00CD1DEB"/>
    <w:rsid w:val="00CD3C2D"/>
    <w:rsid w:val="00CD47B9"/>
    <w:rsid w:val="00CD47CD"/>
    <w:rsid w:val="00CD4827"/>
    <w:rsid w:val="00CD49EC"/>
    <w:rsid w:val="00CD4B42"/>
    <w:rsid w:val="00CD5D0A"/>
    <w:rsid w:val="00CD5DCD"/>
    <w:rsid w:val="00CD6608"/>
    <w:rsid w:val="00CD6713"/>
    <w:rsid w:val="00CD68B9"/>
    <w:rsid w:val="00CE0C77"/>
    <w:rsid w:val="00CE146A"/>
    <w:rsid w:val="00CE204B"/>
    <w:rsid w:val="00CE2C26"/>
    <w:rsid w:val="00CE2F5E"/>
    <w:rsid w:val="00CE3650"/>
    <w:rsid w:val="00CE431E"/>
    <w:rsid w:val="00CE4392"/>
    <w:rsid w:val="00CE62C3"/>
    <w:rsid w:val="00CE6C9E"/>
    <w:rsid w:val="00CE7C02"/>
    <w:rsid w:val="00CF0DE7"/>
    <w:rsid w:val="00CF12E9"/>
    <w:rsid w:val="00CF13F3"/>
    <w:rsid w:val="00CF1A03"/>
    <w:rsid w:val="00CF1B92"/>
    <w:rsid w:val="00CF2FE3"/>
    <w:rsid w:val="00CF4E56"/>
    <w:rsid w:val="00CF5024"/>
    <w:rsid w:val="00CF513B"/>
    <w:rsid w:val="00CF55F2"/>
    <w:rsid w:val="00CF5895"/>
    <w:rsid w:val="00CF5C73"/>
    <w:rsid w:val="00CF627E"/>
    <w:rsid w:val="00CF731C"/>
    <w:rsid w:val="00CF7CBC"/>
    <w:rsid w:val="00CF7DB2"/>
    <w:rsid w:val="00D01C20"/>
    <w:rsid w:val="00D01CB9"/>
    <w:rsid w:val="00D02A42"/>
    <w:rsid w:val="00D0302A"/>
    <w:rsid w:val="00D030E4"/>
    <w:rsid w:val="00D04739"/>
    <w:rsid w:val="00D04D44"/>
    <w:rsid w:val="00D056EA"/>
    <w:rsid w:val="00D05E07"/>
    <w:rsid w:val="00D06C21"/>
    <w:rsid w:val="00D07D13"/>
    <w:rsid w:val="00D103A1"/>
    <w:rsid w:val="00D10547"/>
    <w:rsid w:val="00D10684"/>
    <w:rsid w:val="00D116F0"/>
    <w:rsid w:val="00D1182F"/>
    <w:rsid w:val="00D11BD7"/>
    <w:rsid w:val="00D120B9"/>
    <w:rsid w:val="00D12FD9"/>
    <w:rsid w:val="00D135A8"/>
    <w:rsid w:val="00D14922"/>
    <w:rsid w:val="00D14B83"/>
    <w:rsid w:val="00D14F0B"/>
    <w:rsid w:val="00D155D1"/>
    <w:rsid w:val="00D15A6C"/>
    <w:rsid w:val="00D1678C"/>
    <w:rsid w:val="00D17F73"/>
    <w:rsid w:val="00D24B2B"/>
    <w:rsid w:val="00D24F97"/>
    <w:rsid w:val="00D250C2"/>
    <w:rsid w:val="00D261AE"/>
    <w:rsid w:val="00D26D06"/>
    <w:rsid w:val="00D271A3"/>
    <w:rsid w:val="00D27FE5"/>
    <w:rsid w:val="00D302C8"/>
    <w:rsid w:val="00D32149"/>
    <w:rsid w:val="00D325B1"/>
    <w:rsid w:val="00D34129"/>
    <w:rsid w:val="00D35F28"/>
    <w:rsid w:val="00D3611F"/>
    <w:rsid w:val="00D362CA"/>
    <w:rsid w:val="00D36C3D"/>
    <w:rsid w:val="00D37635"/>
    <w:rsid w:val="00D402E1"/>
    <w:rsid w:val="00D41B3A"/>
    <w:rsid w:val="00D41C7A"/>
    <w:rsid w:val="00D420B2"/>
    <w:rsid w:val="00D4270F"/>
    <w:rsid w:val="00D42797"/>
    <w:rsid w:val="00D4300C"/>
    <w:rsid w:val="00D435CB"/>
    <w:rsid w:val="00D43E0D"/>
    <w:rsid w:val="00D44DCF"/>
    <w:rsid w:val="00D4731E"/>
    <w:rsid w:val="00D5228D"/>
    <w:rsid w:val="00D53DB7"/>
    <w:rsid w:val="00D5411C"/>
    <w:rsid w:val="00D54653"/>
    <w:rsid w:val="00D54B9A"/>
    <w:rsid w:val="00D54D5C"/>
    <w:rsid w:val="00D55B67"/>
    <w:rsid w:val="00D56537"/>
    <w:rsid w:val="00D56834"/>
    <w:rsid w:val="00D57634"/>
    <w:rsid w:val="00D5768B"/>
    <w:rsid w:val="00D579BB"/>
    <w:rsid w:val="00D61285"/>
    <w:rsid w:val="00D61462"/>
    <w:rsid w:val="00D61A65"/>
    <w:rsid w:val="00D61FC1"/>
    <w:rsid w:val="00D62A76"/>
    <w:rsid w:val="00D63B7B"/>
    <w:rsid w:val="00D63FD4"/>
    <w:rsid w:val="00D63FF8"/>
    <w:rsid w:val="00D64B89"/>
    <w:rsid w:val="00D67649"/>
    <w:rsid w:val="00D7052E"/>
    <w:rsid w:val="00D70735"/>
    <w:rsid w:val="00D73C84"/>
    <w:rsid w:val="00D743B4"/>
    <w:rsid w:val="00D745FD"/>
    <w:rsid w:val="00D7556A"/>
    <w:rsid w:val="00D756BF"/>
    <w:rsid w:val="00D77034"/>
    <w:rsid w:val="00D77D73"/>
    <w:rsid w:val="00D8066A"/>
    <w:rsid w:val="00D8116F"/>
    <w:rsid w:val="00D814B2"/>
    <w:rsid w:val="00D81DDC"/>
    <w:rsid w:val="00D82508"/>
    <w:rsid w:val="00D82F90"/>
    <w:rsid w:val="00D8303B"/>
    <w:rsid w:val="00D84B7D"/>
    <w:rsid w:val="00D855BB"/>
    <w:rsid w:val="00D8560F"/>
    <w:rsid w:val="00D85D88"/>
    <w:rsid w:val="00D867E1"/>
    <w:rsid w:val="00D915B3"/>
    <w:rsid w:val="00D920A5"/>
    <w:rsid w:val="00D92171"/>
    <w:rsid w:val="00D92CA1"/>
    <w:rsid w:val="00D93047"/>
    <w:rsid w:val="00D93B76"/>
    <w:rsid w:val="00D93C2C"/>
    <w:rsid w:val="00D94336"/>
    <w:rsid w:val="00D943D9"/>
    <w:rsid w:val="00D94482"/>
    <w:rsid w:val="00D953AE"/>
    <w:rsid w:val="00D95785"/>
    <w:rsid w:val="00D96CF3"/>
    <w:rsid w:val="00D9722D"/>
    <w:rsid w:val="00D97EFD"/>
    <w:rsid w:val="00DA0A4C"/>
    <w:rsid w:val="00DA0A7F"/>
    <w:rsid w:val="00DA0FE7"/>
    <w:rsid w:val="00DA0FF5"/>
    <w:rsid w:val="00DA16B8"/>
    <w:rsid w:val="00DA2189"/>
    <w:rsid w:val="00DA23F4"/>
    <w:rsid w:val="00DA5209"/>
    <w:rsid w:val="00DA5CDD"/>
    <w:rsid w:val="00DA5D8B"/>
    <w:rsid w:val="00DA7997"/>
    <w:rsid w:val="00DB13F9"/>
    <w:rsid w:val="00DB347E"/>
    <w:rsid w:val="00DB3667"/>
    <w:rsid w:val="00DB379C"/>
    <w:rsid w:val="00DB4B7D"/>
    <w:rsid w:val="00DB5275"/>
    <w:rsid w:val="00DB55B7"/>
    <w:rsid w:val="00DB564C"/>
    <w:rsid w:val="00DB57AC"/>
    <w:rsid w:val="00DB6C00"/>
    <w:rsid w:val="00DB7991"/>
    <w:rsid w:val="00DC00DD"/>
    <w:rsid w:val="00DC104B"/>
    <w:rsid w:val="00DC1E04"/>
    <w:rsid w:val="00DC2847"/>
    <w:rsid w:val="00DC36B2"/>
    <w:rsid w:val="00DC38FE"/>
    <w:rsid w:val="00DC3DBD"/>
    <w:rsid w:val="00DC4D83"/>
    <w:rsid w:val="00DC51CD"/>
    <w:rsid w:val="00DC7C41"/>
    <w:rsid w:val="00DD0B4C"/>
    <w:rsid w:val="00DD13EE"/>
    <w:rsid w:val="00DD2819"/>
    <w:rsid w:val="00DD3BA4"/>
    <w:rsid w:val="00DD4445"/>
    <w:rsid w:val="00DD46CD"/>
    <w:rsid w:val="00DD4710"/>
    <w:rsid w:val="00DD67E8"/>
    <w:rsid w:val="00DD6FB1"/>
    <w:rsid w:val="00DE240E"/>
    <w:rsid w:val="00DE260B"/>
    <w:rsid w:val="00DE39C5"/>
    <w:rsid w:val="00DE3D1E"/>
    <w:rsid w:val="00DE4D5A"/>
    <w:rsid w:val="00DE6AE6"/>
    <w:rsid w:val="00DE78E5"/>
    <w:rsid w:val="00DF1050"/>
    <w:rsid w:val="00DF1FFA"/>
    <w:rsid w:val="00DF65F2"/>
    <w:rsid w:val="00DF6D54"/>
    <w:rsid w:val="00DF7386"/>
    <w:rsid w:val="00E003C7"/>
    <w:rsid w:val="00E004CB"/>
    <w:rsid w:val="00E00B46"/>
    <w:rsid w:val="00E016E5"/>
    <w:rsid w:val="00E01C99"/>
    <w:rsid w:val="00E02FB9"/>
    <w:rsid w:val="00E067AA"/>
    <w:rsid w:val="00E06A74"/>
    <w:rsid w:val="00E0771E"/>
    <w:rsid w:val="00E078BC"/>
    <w:rsid w:val="00E104F7"/>
    <w:rsid w:val="00E10997"/>
    <w:rsid w:val="00E1217C"/>
    <w:rsid w:val="00E12F36"/>
    <w:rsid w:val="00E1346D"/>
    <w:rsid w:val="00E14D88"/>
    <w:rsid w:val="00E160A1"/>
    <w:rsid w:val="00E1753D"/>
    <w:rsid w:val="00E203C1"/>
    <w:rsid w:val="00E22951"/>
    <w:rsid w:val="00E23234"/>
    <w:rsid w:val="00E23581"/>
    <w:rsid w:val="00E23A2A"/>
    <w:rsid w:val="00E25277"/>
    <w:rsid w:val="00E26059"/>
    <w:rsid w:val="00E272BC"/>
    <w:rsid w:val="00E27779"/>
    <w:rsid w:val="00E30228"/>
    <w:rsid w:val="00E3086A"/>
    <w:rsid w:val="00E30BCD"/>
    <w:rsid w:val="00E31113"/>
    <w:rsid w:val="00E31539"/>
    <w:rsid w:val="00E3181F"/>
    <w:rsid w:val="00E33BDA"/>
    <w:rsid w:val="00E35E10"/>
    <w:rsid w:val="00E36306"/>
    <w:rsid w:val="00E36726"/>
    <w:rsid w:val="00E36D69"/>
    <w:rsid w:val="00E37B22"/>
    <w:rsid w:val="00E42951"/>
    <w:rsid w:val="00E45940"/>
    <w:rsid w:val="00E46352"/>
    <w:rsid w:val="00E46429"/>
    <w:rsid w:val="00E50243"/>
    <w:rsid w:val="00E50669"/>
    <w:rsid w:val="00E522A5"/>
    <w:rsid w:val="00E53CD5"/>
    <w:rsid w:val="00E54978"/>
    <w:rsid w:val="00E54C1E"/>
    <w:rsid w:val="00E55BB7"/>
    <w:rsid w:val="00E567A3"/>
    <w:rsid w:val="00E571EC"/>
    <w:rsid w:val="00E60487"/>
    <w:rsid w:val="00E62142"/>
    <w:rsid w:val="00E62925"/>
    <w:rsid w:val="00E63042"/>
    <w:rsid w:val="00E636B3"/>
    <w:rsid w:val="00E645B1"/>
    <w:rsid w:val="00E6541E"/>
    <w:rsid w:val="00E65A43"/>
    <w:rsid w:val="00E66E28"/>
    <w:rsid w:val="00E70A6C"/>
    <w:rsid w:val="00E70BA7"/>
    <w:rsid w:val="00E71893"/>
    <w:rsid w:val="00E72385"/>
    <w:rsid w:val="00E7250F"/>
    <w:rsid w:val="00E72B99"/>
    <w:rsid w:val="00E73EE4"/>
    <w:rsid w:val="00E73F94"/>
    <w:rsid w:val="00E74DE0"/>
    <w:rsid w:val="00E757C1"/>
    <w:rsid w:val="00E760AD"/>
    <w:rsid w:val="00E76AB5"/>
    <w:rsid w:val="00E770A7"/>
    <w:rsid w:val="00E80FD4"/>
    <w:rsid w:val="00E8226E"/>
    <w:rsid w:val="00E824E8"/>
    <w:rsid w:val="00E8366E"/>
    <w:rsid w:val="00E85736"/>
    <w:rsid w:val="00E86C26"/>
    <w:rsid w:val="00E877BA"/>
    <w:rsid w:val="00E8792C"/>
    <w:rsid w:val="00E91E4B"/>
    <w:rsid w:val="00E9245D"/>
    <w:rsid w:val="00E92933"/>
    <w:rsid w:val="00E936F2"/>
    <w:rsid w:val="00E949C8"/>
    <w:rsid w:val="00E95C1D"/>
    <w:rsid w:val="00E95D20"/>
    <w:rsid w:val="00E96F59"/>
    <w:rsid w:val="00E97927"/>
    <w:rsid w:val="00EA02AC"/>
    <w:rsid w:val="00EA153E"/>
    <w:rsid w:val="00EA2105"/>
    <w:rsid w:val="00EA227B"/>
    <w:rsid w:val="00EA227D"/>
    <w:rsid w:val="00EA22A6"/>
    <w:rsid w:val="00EA249B"/>
    <w:rsid w:val="00EA2A7A"/>
    <w:rsid w:val="00EA436C"/>
    <w:rsid w:val="00EA60B9"/>
    <w:rsid w:val="00EA60FE"/>
    <w:rsid w:val="00EA7CB8"/>
    <w:rsid w:val="00EA7CBF"/>
    <w:rsid w:val="00EB0083"/>
    <w:rsid w:val="00EB0619"/>
    <w:rsid w:val="00EB0B80"/>
    <w:rsid w:val="00EB0D67"/>
    <w:rsid w:val="00EB2C91"/>
    <w:rsid w:val="00EB363E"/>
    <w:rsid w:val="00EB592B"/>
    <w:rsid w:val="00EB7B79"/>
    <w:rsid w:val="00EC0C72"/>
    <w:rsid w:val="00EC27E2"/>
    <w:rsid w:val="00EC28E2"/>
    <w:rsid w:val="00EC30E7"/>
    <w:rsid w:val="00EC4284"/>
    <w:rsid w:val="00EC6803"/>
    <w:rsid w:val="00EC68EC"/>
    <w:rsid w:val="00EC6B01"/>
    <w:rsid w:val="00ED0B0B"/>
    <w:rsid w:val="00ED17A3"/>
    <w:rsid w:val="00ED1B8C"/>
    <w:rsid w:val="00ED1E5D"/>
    <w:rsid w:val="00ED20B2"/>
    <w:rsid w:val="00ED3497"/>
    <w:rsid w:val="00ED353D"/>
    <w:rsid w:val="00ED3AD5"/>
    <w:rsid w:val="00ED487D"/>
    <w:rsid w:val="00ED564C"/>
    <w:rsid w:val="00ED6773"/>
    <w:rsid w:val="00ED7272"/>
    <w:rsid w:val="00ED7908"/>
    <w:rsid w:val="00ED7C53"/>
    <w:rsid w:val="00EE040C"/>
    <w:rsid w:val="00EE2A12"/>
    <w:rsid w:val="00EE2F8A"/>
    <w:rsid w:val="00EE363C"/>
    <w:rsid w:val="00EE3AA4"/>
    <w:rsid w:val="00EE5E19"/>
    <w:rsid w:val="00EE7BF3"/>
    <w:rsid w:val="00EF0BDA"/>
    <w:rsid w:val="00EF0CED"/>
    <w:rsid w:val="00EF0D1C"/>
    <w:rsid w:val="00EF2FEE"/>
    <w:rsid w:val="00EF3EE9"/>
    <w:rsid w:val="00EF3F53"/>
    <w:rsid w:val="00EF409B"/>
    <w:rsid w:val="00EF4AF6"/>
    <w:rsid w:val="00EF4BB8"/>
    <w:rsid w:val="00EF591E"/>
    <w:rsid w:val="00EF5B73"/>
    <w:rsid w:val="00EF6CD1"/>
    <w:rsid w:val="00EF70FC"/>
    <w:rsid w:val="00F0053C"/>
    <w:rsid w:val="00F010BB"/>
    <w:rsid w:val="00F01D4F"/>
    <w:rsid w:val="00F0238B"/>
    <w:rsid w:val="00F026E9"/>
    <w:rsid w:val="00F02ACB"/>
    <w:rsid w:val="00F02C05"/>
    <w:rsid w:val="00F02DC4"/>
    <w:rsid w:val="00F02F65"/>
    <w:rsid w:val="00F03E81"/>
    <w:rsid w:val="00F0494F"/>
    <w:rsid w:val="00F04AF0"/>
    <w:rsid w:val="00F051A4"/>
    <w:rsid w:val="00F068CD"/>
    <w:rsid w:val="00F0745C"/>
    <w:rsid w:val="00F0788D"/>
    <w:rsid w:val="00F1013C"/>
    <w:rsid w:val="00F10B66"/>
    <w:rsid w:val="00F10E52"/>
    <w:rsid w:val="00F12348"/>
    <w:rsid w:val="00F12711"/>
    <w:rsid w:val="00F12C6E"/>
    <w:rsid w:val="00F13396"/>
    <w:rsid w:val="00F135A4"/>
    <w:rsid w:val="00F1431F"/>
    <w:rsid w:val="00F14C23"/>
    <w:rsid w:val="00F152CC"/>
    <w:rsid w:val="00F15CF7"/>
    <w:rsid w:val="00F15E77"/>
    <w:rsid w:val="00F17066"/>
    <w:rsid w:val="00F17177"/>
    <w:rsid w:val="00F204A4"/>
    <w:rsid w:val="00F206F9"/>
    <w:rsid w:val="00F207D7"/>
    <w:rsid w:val="00F20C45"/>
    <w:rsid w:val="00F21B05"/>
    <w:rsid w:val="00F221F5"/>
    <w:rsid w:val="00F22AA0"/>
    <w:rsid w:val="00F22AB5"/>
    <w:rsid w:val="00F23418"/>
    <w:rsid w:val="00F23B88"/>
    <w:rsid w:val="00F2466B"/>
    <w:rsid w:val="00F24A01"/>
    <w:rsid w:val="00F25431"/>
    <w:rsid w:val="00F25CA7"/>
    <w:rsid w:val="00F26078"/>
    <w:rsid w:val="00F260E5"/>
    <w:rsid w:val="00F2642C"/>
    <w:rsid w:val="00F267B9"/>
    <w:rsid w:val="00F30271"/>
    <w:rsid w:val="00F30CDC"/>
    <w:rsid w:val="00F30F0E"/>
    <w:rsid w:val="00F311BF"/>
    <w:rsid w:val="00F31664"/>
    <w:rsid w:val="00F31AA2"/>
    <w:rsid w:val="00F31E4F"/>
    <w:rsid w:val="00F33133"/>
    <w:rsid w:val="00F344B6"/>
    <w:rsid w:val="00F346F2"/>
    <w:rsid w:val="00F40024"/>
    <w:rsid w:val="00F40949"/>
    <w:rsid w:val="00F4102A"/>
    <w:rsid w:val="00F41CBA"/>
    <w:rsid w:val="00F4257C"/>
    <w:rsid w:val="00F43840"/>
    <w:rsid w:val="00F43F47"/>
    <w:rsid w:val="00F45372"/>
    <w:rsid w:val="00F4653E"/>
    <w:rsid w:val="00F47A39"/>
    <w:rsid w:val="00F47DE1"/>
    <w:rsid w:val="00F5151D"/>
    <w:rsid w:val="00F5181E"/>
    <w:rsid w:val="00F5191E"/>
    <w:rsid w:val="00F51DAA"/>
    <w:rsid w:val="00F51FC4"/>
    <w:rsid w:val="00F53056"/>
    <w:rsid w:val="00F5340C"/>
    <w:rsid w:val="00F53F23"/>
    <w:rsid w:val="00F55763"/>
    <w:rsid w:val="00F56C3E"/>
    <w:rsid w:val="00F56E7D"/>
    <w:rsid w:val="00F572BE"/>
    <w:rsid w:val="00F60C4E"/>
    <w:rsid w:val="00F60E4C"/>
    <w:rsid w:val="00F616A2"/>
    <w:rsid w:val="00F6189C"/>
    <w:rsid w:val="00F62F30"/>
    <w:rsid w:val="00F649FF"/>
    <w:rsid w:val="00F64B42"/>
    <w:rsid w:val="00F64B53"/>
    <w:rsid w:val="00F66555"/>
    <w:rsid w:val="00F67DDF"/>
    <w:rsid w:val="00F70872"/>
    <w:rsid w:val="00F70D14"/>
    <w:rsid w:val="00F710C0"/>
    <w:rsid w:val="00F71131"/>
    <w:rsid w:val="00F71156"/>
    <w:rsid w:val="00F71B1A"/>
    <w:rsid w:val="00F74885"/>
    <w:rsid w:val="00F7507C"/>
    <w:rsid w:val="00F752F6"/>
    <w:rsid w:val="00F757DC"/>
    <w:rsid w:val="00F75EB1"/>
    <w:rsid w:val="00F7612A"/>
    <w:rsid w:val="00F76401"/>
    <w:rsid w:val="00F76644"/>
    <w:rsid w:val="00F7691B"/>
    <w:rsid w:val="00F7694F"/>
    <w:rsid w:val="00F7763E"/>
    <w:rsid w:val="00F805BE"/>
    <w:rsid w:val="00F81FEF"/>
    <w:rsid w:val="00F82161"/>
    <w:rsid w:val="00F84D05"/>
    <w:rsid w:val="00F857E6"/>
    <w:rsid w:val="00F869F0"/>
    <w:rsid w:val="00F87B34"/>
    <w:rsid w:val="00F909E6"/>
    <w:rsid w:val="00F91787"/>
    <w:rsid w:val="00F92637"/>
    <w:rsid w:val="00F93625"/>
    <w:rsid w:val="00F93BB0"/>
    <w:rsid w:val="00F95260"/>
    <w:rsid w:val="00F95815"/>
    <w:rsid w:val="00F95C82"/>
    <w:rsid w:val="00F95E44"/>
    <w:rsid w:val="00F9778B"/>
    <w:rsid w:val="00F977F7"/>
    <w:rsid w:val="00FA10FA"/>
    <w:rsid w:val="00FA1901"/>
    <w:rsid w:val="00FA2D59"/>
    <w:rsid w:val="00FA2E12"/>
    <w:rsid w:val="00FA3031"/>
    <w:rsid w:val="00FA4F10"/>
    <w:rsid w:val="00FA6717"/>
    <w:rsid w:val="00FA6EC3"/>
    <w:rsid w:val="00FA7F4D"/>
    <w:rsid w:val="00FB006C"/>
    <w:rsid w:val="00FB0AAE"/>
    <w:rsid w:val="00FB175F"/>
    <w:rsid w:val="00FB2A6D"/>
    <w:rsid w:val="00FB356F"/>
    <w:rsid w:val="00FB3964"/>
    <w:rsid w:val="00FB3F30"/>
    <w:rsid w:val="00FB4C3C"/>
    <w:rsid w:val="00FB4D75"/>
    <w:rsid w:val="00FB4ECF"/>
    <w:rsid w:val="00FB50EB"/>
    <w:rsid w:val="00FB51FF"/>
    <w:rsid w:val="00FB529D"/>
    <w:rsid w:val="00FB535A"/>
    <w:rsid w:val="00FB54DE"/>
    <w:rsid w:val="00FB5D36"/>
    <w:rsid w:val="00FB649C"/>
    <w:rsid w:val="00FB76BB"/>
    <w:rsid w:val="00FC1530"/>
    <w:rsid w:val="00FC1AA7"/>
    <w:rsid w:val="00FC28C0"/>
    <w:rsid w:val="00FC34F6"/>
    <w:rsid w:val="00FC387C"/>
    <w:rsid w:val="00FC3FFD"/>
    <w:rsid w:val="00FC431B"/>
    <w:rsid w:val="00FC4332"/>
    <w:rsid w:val="00FC71CC"/>
    <w:rsid w:val="00FD033C"/>
    <w:rsid w:val="00FD1686"/>
    <w:rsid w:val="00FD1B74"/>
    <w:rsid w:val="00FD3A99"/>
    <w:rsid w:val="00FD5C00"/>
    <w:rsid w:val="00FD79C6"/>
    <w:rsid w:val="00FE01DA"/>
    <w:rsid w:val="00FE0FA4"/>
    <w:rsid w:val="00FE44C9"/>
    <w:rsid w:val="00FE4720"/>
    <w:rsid w:val="00FE69B6"/>
    <w:rsid w:val="00FE6C0D"/>
    <w:rsid w:val="00FF00CB"/>
    <w:rsid w:val="00FF2CA9"/>
    <w:rsid w:val="00FF4C04"/>
    <w:rsid w:val="00FF509C"/>
    <w:rsid w:val="00FF6B04"/>
    <w:rsid w:val="00FF6D29"/>
    <w:rsid w:val="024123CD"/>
    <w:rsid w:val="058D4929"/>
    <w:rsid w:val="072D3F52"/>
    <w:rsid w:val="087A19F6"/>
    <w:rsid w:val="09232707"/>
    <w:rsid w:val="0ABE7B2B"/>
    <w:rsid w:val="0C984D39"/>
    <w:rsid w:val="0DE23A56"/>
    <w:rsid w:val="0F5E3297"/>
    <w:rsid w:val="15BD5D33"/>
    <w:rsid w:val="15D12ED7"/>
    <w:rsid w:val="18AF5258"/>
    <w:rsid w:val="19682ABE"/>
    <w:rsid w:val="1A1E1B5E"/>
    <w:rsid w:val="1A225332"/>
    <w:rsid w:val="1ADB52A3"/>
    <w:rsid w:val="1AFC2487"/>
    <w:rsid w:val="1D567C56"/>
    <w:rsid w:val="1E071E96"/>
    <w:rsid w:val="1FD6342A"/>
    <w:rsid w:val="21F077D2"/>
    <w:rsid w:val="2A0C5796"/>
    <w:rsid w:val="313173C0"/>
    <w:rsid w:val="31C476F3"/>
    <w:rsid w:val="350C21F2"/>
    <w:rsid w:val="36117392"/>
    <w:rsid w:val="37614B2E"/>
    <w:rsid w:val="38C9453B"/>
    <w:rsid w:val="3CE04670"/>
    <w:rsid w:val="473A6980"/>
    <w:rsid w:val="48EA262C"/>
    <w:rsid w:val="4B0D474C"/>
    <w:rsid w:val="4B9E091B"/>
    <w:rsid w:val="4BDB7033"/>
    <w:rsid w:val="4DF30DF0"/>
    <w:rsid w:val="4F0D4DC0"/>
    <w:rsid w:val="4F43529A"/>
    <w:rsid w:val="510703FD"/>
    <w:rsid w:val="52CB3561"/>
    <w:rsid w:val="558320C2"/>
    <w:rsid w:val="572D0293"/>
    <w:rsid w:val="584F4EF2"/>
    <w:rsid w:val="585D6406"/>
    <w:rsid w:val="5A8D2742"/>
    <w:rsid w:val="5AEE394A"/>
    <w:rsid w:val="5B8646B4"/>
    <w:rsid w:val="5BC62F1F"/>
    <w:rsid w:val="5BF564FC"/>
    <w:rsid w:val="5E4C0FE9"/>
    <w:rsid w:val="66A85F8A"/>
    <w:rsid w:val="67466BC4"/>
    <w:rsid w:val="6B7C51E3"/>
    <w:rsid w:val="6B9E7DD5"/>
    <w:rsid w:val="6BD04C6F"/>
    <w:rsid w:val="6CD27D15"/>
    <w:rsid w:val="70E262C1"/>
    <w:rsid w:val="74D063FB"/>
    <w:rsid w:val="77453A3C"/>
    <w:rsid w:val="7BF604ED"/>
    <w:rsid w:val="7C624616"/>
    <w:rsid w:val="7E7D36E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paragraph" w:styleId="2">
    <w:name w:val="heading 1"/>
    <w:basedOn w:val="1"/>
    <w:next w:val="1"/>
    <w:link w:val="3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1"/>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6"/>
    <w:basedOn w:val="1"/>
    <w:next w:val="1"/>
    <w:link w:val="55"/>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ndnote reference"/>
    <w:basedOn w:val="5"/>
    <w:semiHidden/>
    <w:unhideWhenUsed/>
    <w:qFormat/>
    <w:uiPriority w:val="99"/>
    <w:rPr>
      <w:vertAlign w:val="superscript"/>
    </w:rPr>
  </w:style>
  <w:style w:type="character" w:styleId="8">
    <w:name w:val="annotation reference"/>
    <w:basedOn w:val="5"/>
    <w:semiHidden/>
    <w:unhideWhenUsed/>
    <w:qFormat/>
    <w:uiPriority w:val="99"/>
    <w:rPr>
      <w:sz w:val="16"/>
      <w:szCs w:val="16"/>
    </w:rPr>
  </w:style>
  <w:style w:type="character" w:styleId="9">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toc 2"/>
    <w:basedOn w:val="1"/>
    <w:next w:val="1"/>
    <w:autoRedefine/>
    <w:unhideWhenUsed/>
    <w:qFormat/>
    <w:uiPriority w:val="39"/>
    <w:pPr>
      <w:spacing w:after="0"/>
      <w:ind w:left="221"/>
    </w:pPr>
    <w:rPr>
      <w:rFonts w:ascii="Arial" w:hAnsi="Arial" w:cstheme="minorHAnsi"/>
      <w:smallCaps/>
      <w:sz w:val="20"/>
      <w:szCs w:val="20"/>
    </w:rPr>
  </w:style>
  <w:style w:type="paragraph" w:styleId="12">
    <w:name w:val="toc 9"/>
    <w:basedOn w:val="1"/>
    <w:next w:val="1"/>
    <w:autoRedefine/>
    <w:unhideWhenUsed/>
    <w:qFormat/>
    <w:uiPriority w:val="39"/>
    <w:pPr>
      <w:spacing w:after="0"/>
      <w:ind w:left="1760"/>
    </w:pPr>
    <w:rPr>
      <w:rFonts w:cstheme="minorHAnsi"/>
      <w:sz w:val="18"/>
      <w:szCs w:val="18"/>
    </w:rPr>
  </w:style>
  <w:style w:type="paragraph" w:styleId="13">
    <w:name w:val="Body Text"/>
    <w:basedOn w:val="1"/>
    <w:link w:val="40"/>
    <w:semiHidden/>
    <w:unhideWhenUsed/>
    <w:qFormat/>
    <w:uiPriority w:val="1"/>
    <w:pPr>
      <w:widowControl w:val="0"/>
      <w:autoSpaceDE w:val="0"/>
      <w:autoSpaceDN w:val="0"/>
      <w:adjustRightInd w:val="0"/>
      <w:spacing w:before="105" w:after="0" w:line="240" w:lineRule="auto"/>
      <w:ind w:left="2330" w:hanging="349"/>
    </w:pPr>
    <w:rPr>
      <w:rFonts w:ascii="Calibri" w:hAnsi="Calibri" w:eastAsia="Times New Roman" w:cs="Calibri"/>
      <w:sz w:val="20"/>
      <w:szCs w:val="20"/>
      <w:lang w:eastAsia="pt-BR"/>
    </w:rPr>
  </w:style>
  <w:style w:type="paragraph" w:styleId="14">
    <w:name w:val="toc 6"/>
    <w:basedOn w:val="1"/>
    <w:next w:val="1"/>
    <w:autoRedefine/>
    <w:unhideWhenUsed/>
    <w:qFormat/>
    <w:uiPriority w:val="39"/>
    <w:pPr>
      <w:spacing w:after="0"/>
      <w:ind w:left="1100"/>
    </w:pPr>
    <w:rPr>
      <w:rFonts w:ascii="Arial" w:hAnsi="Arial" w:cstheme="minorHAnsi"/>
      <w:sz w:val="20"/>
      <w:szCs w:val="18"/>
    </w:rPr>
  </w:style>
  <w:style w:type="paragraph" w:styleId="15">
    <w:name w:val="annotation text"/>
    <w:basedOn w:val="1"/>
    <w:link w:val="53"/>
    <w:semiHidden/>
    <w:unhideWhenUsed/>
    <w:qFormat/>
    <w:uiPriority w:val="99"/>
    <w:pPr>
      <w:spacing w:line="240" w:lineRule="auto"/>
    </w:pPr>
    <w:rPr>
      <w:sz w:val="20"/>
      <w:szCs w:val="20"/>
    </w:rPr>
  </w:style>
  <w:style w:type="paragraph" w:styleId="16">
    <w:name w:val="toc 5"/>
    <w:basedOn w:val="1"/>
    <w:next w:val="1"/>
    <w:autoRedefine/>
    <w:unhideWhenUsed/>
    <w:qFormat/>
    <w:uiPriority w:val="39"/>
    <w:pPr>
      <w:spacing w:after="0"/>
      <w:ind w:left="880"/>
    </w:pPr>
    <w:rPr>
      <w:rFonts w:ascii="Arial" w:hAnsi="Arial" w:cstheme="minorHAnsi"/>
      <w:sz w:val="20"/>
      <w:szCs w:val="18"/>
    </w:rPr>
  </w:style>
  <w:style w:type="paragraph" w:styleId="17">
    <w:name w:val="endnote text"/>
    <w:basedOn w:val="1"/>
    <w:link w:val="39"/>
    <w:semiHidden/>
    <w:unhideWhenUsed/>
    <w:qFormat/>
    <w:uiPriority w:val="99"/>
    <w:pPr>
      <w:spacing w:after="0" w:line="240" w:lineRule="auto"/>
    </w:pPr>
    <w:rPr>
      <w:sz w:val="20"/>
      <w:szCs w:val="20"/>
    </w:rPr>
  </w:style>
  <w:style w:type="paragraph" w:styleId="18">
    <w:name w:val="Normal (Web)"/>
    <w:basedOn w:val="1"/>
    <w:semiHidden/>
    <w:qFormat/>
    <w:uiPriority w:val="99"/>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19">
    <w:name w:val="toc 4"/>
    <w:basedOn w:val="1"/>
    <w:next w:val="1"/>
    <w:autoRedefine/>
    <w:unhideWhenUsed/>
    <w:qFormat/>
    <w:uiPriority w:val="39"/>
    <w:pPr>
      <w:spacing w:after="0"/>
      <w:ind w:left="660"/>
    </w:pPr>
    <w:rPr>
      <w:rFonts w:ascii="Arial" w:hAnsi="Arial" w:cstheme="minorHAnsi"/>
      <w:sz w:val="20"/>
      <w:szCs w:val="18"/>
    </w:rPr>
  </w:style>
  <w:style w:type="paragraph" w:styleId="20">
    <w:name w:val="toc 8"/>
    <w:basedOn w:val="1"/>
    <w:next w:val="1"/>
    <w:autoRedefine/>
    <w:unhideWhenUsed/>
    <w:qFormat/>
    <w:uiPriority w:val="39"/>
    <w:pPr>
      <w:spacing w:after="0"/>
      <w:ind w:left="1540"/>
    </w:pPr>
    <w:rPr>
      <w:rFonts w:cstheme="minorHAnsi"/>
      <w:sz w:val="18"/>
      <w:szCs w:val="18"/>
    </w:rPr>
  </w:style>
  <w:style w:type="paragraph" w:styleId="21">
    <w:name w:val="header"/>
    <w:basedOn w:val="1"/>
    <w:link w:val="32"/>
    <w:unhideWhenUsed/>
    <w:qFormat/>
    <w:uiPriority w:val="99"/>
    <w:pPr>
      <w:tabs>
        <w:tab w:val="center" w:pos="4252"/>
        <w:tab w:val="right" w:pos="8504"/>
      </w:tabs>
      <w:spacing w:after="0" w:line="240" w:lineRule="auto"/>
    </w:pPr>
  </w:style>
  <w:style w:type="paragraph" w:styleId="22">
    <w:name w:val="annotation subject"/>
    <w:basedOn w:val="15"/>
    <w:next w:val="15"/>
    <w:link w:val="54"/>
    <w:semiHidden/>
    <w:unhideWhenUsed/>
    <w:qFormat/>
    <w:uiPriority w:val="99"/>
    <w:rPr>
      <w:b/>
      <w:bCs/>
    </w:rPr>
  </w:style>
  <w:style w:type="paragraph" w:styleId="23">
    <w:name w:val="footer"/>
    <w:basedOn w:val="1"/>
    <w:link w:val="33"/>
    <w:unhideWhenUsed/>
    <w:qFormat/>
    <w:uiPriority w:val="99"/>
    <w:pPr>
      <w:tabs>
        <w:tab w:val="center" w:pos="4252"/>
        <w:tab w:val="right" w:pos="8504"/>
      </w:tabs>
      <w:spacing w:after="0" w:line="240" w:lineRule="auto"/>
    </w:pPr>
  </w:style>
  <w:style w:type="paragraph" w:styleId="2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25">
    <w:name w:val="toc 7"/>
    <w:basedOn w:val="1"/>
    <w:next w:val="1"/>
    <w:autoRedefine/>
    <w:unhideWhenUsed/>
    <w:qFormat/>
    <w:uiPriority w:val="39"/>
    <w:pPr>
      <w:spacing w:after="0"/>
      <w:ind w:left="1320"/>
    </w:pPr>
    <w:rPr>
      <w:rFonts w:cstheme="minorHAnsi"/>
      <w:sz w:val="18"/>
      <w:szCs w:val="18"/>
    </w:rPr>
  </w:style>
  <w:style w:type="paragraph" w:styleId="26">
    <w:name w:val="toc 3"/>
    <w:basedOn w:val="1"/>
    <w:next w:val="1"/>
    <w:autoRedefine/>
    <w:unhideWhenUsed/>
    <w:qFormat/>
    <w:uiPriority w:val="39"/>
    <w:pPr>
      <w:spacing w:after="0"/>
      <w:ind w:left="442"/>
    </w:pPr>
    <w:rPr>
      <w:rFonts w:ascii="Arial" w:hAnsi="Arial" w:cstheme="minorHAnsi"/>
      <w:iCs/>
      <w:sz w:val="20"/>
      <w:szCs w:val="20"/>
    </w:rPr>
  </w:style>
  <w:style w:type="paragraph" w:styleId="27">
    <w:name w:val="Balloon Text"/>
    <w:basedOn w:val="1"/>
    <w:link w:val="48"/>
    <w:semiHidden/>
    <w:unhideWhenUsed/>
    <w:qFormat/>
    <w:uiPriority w:val="99"/>
    <w:pPr>
      <w:spacing w:after="0" w:line="240" w:lineRule="auto"/>
    </w:pPr>
    <w:rPr>
      <w:rFonts w:ascii="Segoe UI" w:hAnsi="Segoe UI" w:cs="Segoe UI"/>
      <w:sz w:val="18"/>
      <w:szCs w:val="18"/>
    </w:rPr>
  </w:style>
  <w:style w:type="paragraph" w:styleId="28">
    <w:name w:val="toc 1"/>
    <w:basedOn w:val="1"/>
    <w:next w:val="1"/>
    <w:autoRedefine/>
    <w:unhideWhenUsed/>
    <w:qFormat/>
    <w:uiPriority w:val="39"/>
    <w:pPr>
      <w:tabs>
        <w:tab w:val="right" w:leader="dot" w:pos="10456"/>
      </w:tabs>
      <w:spacing w:before="120" w:after="120"/>
    </w:pPr>
    <w:rPr>
      <w:rFonts w:ascii="Arial" w:hAnsi="Arial" w:cstheme="minorHAnsi"/>
      <w:b/>
      <w:bCs/>
      <w:caps/>
      <w:sz w:val="20"/>
      <w:szCs w:val="20"/>
    </w:rPr>
  </w:style>
  <w:style w:type="table" w:styleId="29">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Título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31">
    <w:name w:val="Título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32">
    <w:name w:val="Cabeçalho Char"/>
    <w:basedOn w:val="5"/>
    <w:link w:val="21"/>
    <w:qFormat/>
    <w:uiPriority w:val="99"/>
  </w:style>
  <w:style w:type="character" w:customStyle="1" w:styleId="33">
    <w:name w:val="Rodapé Char"/>
    <w:basedOn w:val="5"/>
    <w:link w:val="23"/>
    <w:qFormat/>
    <w:uiPriority w:val="99"/>
  </w:style>
  <w:style w:type="paragraph" w:customStyle="1" w:styleId="34">
    <w:name w:val="TOC Heading"/>
    <w:basedOn w:val="2"/>
    <w:next w:val="1"/>
    <w:unhideWhenUsed/>
    <w:qFormat/>
    <w:uiPriority w:val="39"/>
    <w:pPr>
      <w:outlineLvl w:val="9"/>
    </w:pPr>
    <w:rPr>
      <w:lang w:eastAsia="pt-BR"/>
    </w:rPr>
  </w:style>
  <w:style w:type="paragraph" w:styleId="35">
    <w:name w:val="List Paragraph"/>
    <w:basedOn w:val="1"/>
    <w:qFormat/>
    <w:uiPriority w:val="1"/>
    <w:pPr>
      <w:ind w:left="720"/>
      <w:contextualSpacing/>
    </w:pPr>
  </w:style>
  <w:style w:type="character" w:customStyle="1" w:styleId="36">
    <w:name w:val="Menção1"/>
    <w:basedOn w:val="5"/>
    <w:semiHidden/>
    <w:unhideWhenUsed/>
    <w:qFormat/>
    <w:uiPriority w:val="99"/>
    <w:rPr>
      <w:color w:val="2B579A"/>
      <w:shd w:val="clear" w:color="auto" w:fill="E6E6E6"/>
    </w:rPr>
  </w:style>
  <w:style w:type="table" w:customStyle="1" w:styleId="37">
    <w:name w:val="Table Normal"/>
    <w:semiHidden/>
    <w:unhideWhenUsed/>
    <w:qFormat/>
    <w:uiPriority w:val="2"/>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customStyle="1" w:styleId="38">
    <w:name w:val="Table Paragraph"/>
    <w:basedOn w:val="1"/>
    <w:qFormat/>
    <w:uiPriority w:val="1"/>
    <w:pPr>
      <w:widowControl w:val="0"/>
      <w:autoSpaceDE w:val="0"/>
      <w:autoSpaceDN w:val="0"/>
      <w:spacing w:after="0" w:line="240" w:lineRule="auto"/>
    </w:pPr>
    <w:rPr>
      <w:rFonts w:ascii="Arial" w:hAnsi="Arial" w:eastAsia="Arial" w:cs="Arial"/>
      <w:lang w:val="en-US"/>
    </w:rPr>
  </w:style>
  <w:style w:type="character" w:customStyle="1" w:styleId="39">
    <w:name w:val="Texto de nota de fim Char"/>
    <w:basedOn w:val="5"/>
    <w:link w:val="17"/>
    <w:semiHidden/>
    <w:qFormat/>
    <w:uiPriority w:val="99"/>
    <w:rPr>
      <w:sz w:val="20"/>
      <w:szCs w:val="20"/>
    </w:rPr>
  </w:style>
  <w:style w:type="character" w:customStyle="1" w:styleId="40">
    <w:name w:val="Corpo de texto Char"/>
    <w:basedOn w:val="5"/>
    <w:link w:val="13"/>
    <w:semiHidden/>
    <w:qFormat/>
    <w:uiPriority w:val="1"/>
    <w:rPr>
      <w:rFonts w:ascii="Calibri" w:hAnsi="Calibri" w:eastAsia="Times New Roman" w:cs="Calibri"/>
      <w:sz w:val="20"/>
      <w:szCs w:val="20"/>
      <w:lang w:eastAsia="pt-BR"/>
    </w:rPr>
  </w:style>
  <w:style w:type="character" w:customStyle="1" w:styleId="41">
    <w:name w:val="font721"/>
    <w:basedOn w:val="5"/>
    <w:qFormat/>
    <w:uiPriority w:val="0"/>
    <w:rPr>
      <w:rFonts w:hint="default" w:ascii="Arial" w:hAnsi="Arial" w:cs="Arial"/>
      <w:b/>
      <w:bCs/>
      <w:color w:val="auto"/>
      <w:sz w:val="20"/>
      <w:szCs w:val="20"/>
      <w:u w:val="none"/>
    </w:rPr>
  </w:style>
  <w:style w:type="character" w:customStyle="1" w:styleId="42">
    <w:name w:val="font711"/>
    <w:basedOn w:val="5"/>
    <w:qFormat/>
    <w:uiPriority w:val="0"/>
    <w:rPr>
      <w:rFonts w:hint="default" w:ascii="Arial" w:hAnsi="Arial" w:cs="Arial"/>
      <w:color w:val="auto"/>
      <w:sz w:val="20"/>
      <w:szCs w:val="20"/>
      <w:u w:val="none"/>
    </w:rPr>
  </w:style>
  <w:style w:type="character" w:customStyle="1" w:styleId="43">
    <w:name w:val="font111"/>
    <w:basedOn w:val="5"/>
    <w:qFormat/>
    <w:uiPriority w:val="0"/>
    <w:rPr>
      <w:rFonts w:hint="default" w:ascii="Times New Roman" w:hAnsi="Times New Roman" w:cs="Times New Roman"/>
      <w:color w:val="auto"/>
      <w:sz w:val="18"/>
      <w:szCs w:val="18"/>
      <w:u w:val="none"/>
    </w:rPr>
  </w:style>
  <w:style w:type="character" w:customStyle="1" w:styleId="44">
    <w:name w:val="font51"/>
    <w:basedOn w:val="5"/>
    <w:qFormat/>
    <w:uiPriority w:val="0"/>
    <w:rPr>
      <w:rFonts w:hint="default" w:ascii="Times New Roman" w:hAnsi="Times New Roman" w:cs="Times New Roman"/>
      <w:color w:val="auto"/>
      <w:sz w:val="22"/>
      <w:szCs w:val="22"/>
      <w:u w:val="none"/>
    </w:rPr>
  </w:style>
  <w:style w:type="character" w:customStyle="1" w:styleId="45">
    <w:name w:val="font911"/>
    <w:basedOn w:val="5"/>
    <w:qFormat/>
    <w:uiPriority w:val="0"/>
    <w:rPr>
      <w:rFonts w:hint="default" w:ascii="Times New Roman" w:hAnsi="Times New Roman" w:cs="Times New Roman"/>
      <w:b/>
      <w:bCs/>
      <w:color w:val="FFFFFF"/>
      <w:sz w:val="22"/>
      <w:szCs w:val="22"/>
      <w:u w:val="none"/>
    </w:rPr>
  </w:style>
  <w:style w:type="character" w:customStyle="1" w:styleId="46">
    <w:name w:val="Unresolved Mention"/>
    <w:basedOn w:val="5"/>
    <w:semiHidden/>
    <w:unhideWhenUsed/>
    <w:qFormat/>
    <w:uiPriority w:val="99"/>
    <w:rPr>
      <w:color w:val="808080"/>
      <w:shd w:val="clear" w:color="auto" w:fill="E6E6E6"/>
    </w:rPr>
  </w:style>
  <w:style w:type="paragraph" w:customStyle="1" w:styleId="47">
    <w:name w:val="Default"/>
    <w:qFormat/>
    <w:uiPriority w:val="0"/>
    <w:pPr>
      <w:autoSpaceDE w:val="0"/>
      <w:autoSpaceDN w:val="0"/>
      <w:adjustRightInd w:val="0"/>
      <w:spacing w:after="0" w:line="240" w:lineRule="auto"/>
    </w:pPr>
    <w:rPr>
      <w:rFonts w:ascii="Arial" w:hAnsi="Arial" w:cs="Arial" w:eastAsiaTheme="minorHAnsi"/>
      <w:color w:val="000000"/>
      <w:sz w:val="24"/>
      <w:szCs w:val="24"/>
      <w:lang w:val="pt-BR" w:eastAsia="en-US" w:bidi="ar-SA"/>
    </w:rPr>
  </w:style>
  <w:style w:type="character" w:customStyle="1" w:styleId="48">
    <w:name w:val="Texto de balão Char"/>
    <w:basedOn w:val="5"/>
    <w:link w:val="27"/>
    <w:semiHidden/>
    <w:qFormat/>
    <w:uiPriority w:val="99"/>
    <w:rPr>
      <w:rFonts w:ascii="Segoe UI" w:hAnsi="Segoe UI" w:cs="Segoe UI"/>
      <w:sz w:val="18"/>
      <w:szCs w:val="18"/>
    </w:rPr>
  </w:style>
  <w:style w:type="character" w:styleId="49">
    <w:name w:val="Placeholder Text"/>
    <w:basedOn w:val="5"/>
    <w:semiHidden/>
    <w:qFormat/>
    <w:uiPriority w:val="99"/>
    <w:rPr>
      <w:color w:val="808080"/>
    </w:rPr>
  </w:style>
  <w:style w:type="paragraph" w:customStyle="1" w:styleId="50">
    <w:name w:val="Título T02"/>
    <w:basedOn w:val="1"/>
    <w:qFormat/>
    <w:uiPriority w:val="0"/>
    <w:pPr>
      <w:spacing w:after="0" w:line="240" w:lineRule="auto"/>
      <w:jc w:val="both"/>
      <w:outlineLvl w:val="1"/>
    </w:pPr>
    <w:rPr>
      <w:rFonts w:ascii="Arial" w:hAnsi="Arial" w:eastAsia="Times New Roman" w:cs="Arial"/>
      <w:b/>
      <w:szCs w:val="24"/>
    </w:rPr>
  </w:style>
  <w:style w:type="paragraph" w:customStyle="1" w:styleId="51">
    <w:name w:val="Normal N01"/>
    <w:basedOn w:val="1"/>
    <w:link w:val="52"/>
    <w:qFormat/>
    <w:uiPriority w:val="0"/>
    <w:pPr>
      <w:spacing w:after="0" w:line="240" w:lineRule="auto"/>
      <w:jc w:val="both"/>
    </w:pPr>
    <w:rPr>
      <w:rFonts w:ascii="Arial" w:hAnsi="Arial" w:eastAsia="Times New Roman" w:cs="Arial"/>
      <w:szCs w:val="24"/>
    </w:rPr>
  </w:style>
  <w:style w:type="character" w:customStyle="1" w:styleId="52">
    <w:name w:val="Normal N01 Char"/>
    <w:link w:val="51"/>
    <w:qFormat/>
    <w:locked/>
    <w:uiPriority w:val="0"/>
    <w:rPr>
      <w:rFonts w:ascii="Arial" w:hAnsi="Arial" w:eastAsia="Times New Roman" w:cs="Arial"/>
      <w:szCs w:val="24"/>
    </w:rPr>
  </w:style>
  <w:style w:type="character" w:customStyle="1" w:styleId="53">
    <w:name w:val="Texto de comentário Char"/>
    <w:basedOn w:val="5"/>
    <w:link w:val="15"/>
    <w:semiHidden/>
    <w:qFormat/>
    <w:uiPriority w:val="99"/>
    <w:rPr>
      <w:sz w:val="20"/>
      <w:szCs w:val="20"/>
    </w:rPr>
  </w:style>
  <w:style w:type="character" w:customStyle="1" w:styleId="54">
    <w:name w:val="Assunto do comentário Char"/>
    <w:basedOn w:val="53"/>
    <w:link w:val="22"/>
    <w:semiHidden/>
    <w:qFormat/>
    <w:uiPriority w:val="99"/>
    <w:rPr>
      <w:b/>
      <w:bCs/>
      <w:sz w:val="20"/>
      <w:szCs w:val="20"/>
    </w:rPr>
  </w:style>
  <w:style w:type="character" w:customStyle="1" w:styleId="55">
    <w:name w:val="Título 6 Char"/>
    <w:basedOn w:val="5"/>
    <w:link w:val="4"/>
    <w:semiHidden/>
    <w:qFormat/>
    <w:uiPriority w:val="9"/>
    <w:rPr>
      <w:rFonts w:asciiTheme="majorHAnsi" w:hAnsiTheme="majorHAnsi" w:eastAsiaTheme="majorEastAsia" w:cstheme="majorBidi"/>
      <w:color w:val="203864"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7EC5DDA75184A619879AFB1AAAFA4F2"/>
        <w:style w:val=""/>
        <w:category>
          <w:name w:val="Geral"/>
          <w:gallery w:val="placeholder"/>
        </w:category>
        <w:types>
          <w:type w:val="bbPlcHdr"/>
        </w:types>
        <w:behaviors>
          <w:behavior w:val="content"/>
        </w:behaviors>
        <w:description w:val=""/>
        <w:guid w:val="{98975499-19FE-4532-AE7F-A50F76C7122D}"/>
      </w:docPartPr>
      <w:docPartBody>
        <w:p w14:paraId="4EDDD6E7">
          <w:pPr>
            <w:pStyle w:val="11"/>
          </w:pPr>
          <w:r>
            <w:rPr>
              <w:rStyle w:val="4"/>
            </w:rPr>
            <w:t>[Empresa]</w:t>
          </w:r>
        </w:p>
      </w:docPartBody>
    </w:docPart>
    <w:docPart>
      <w:docPartPr>
        <w:name w:val="BEDC64A128C54DD389620E4A190840AB"/>
        <w:style w:val=""/>
        <w:category>
          <w:name w:val="Geral"/>
          <w:gallery w:val="placeholder"/>
        </w:category>
        <w:types>
          <w:type w:val="bbPlcHdr"/>
        </w:types>
        <w:behaviors>
          <w:behavior w:val="content"/>
        </w:behaviors>
        <w:description w:val=""/>
        <w:guid w:val="{831CBC64-8350-4F39-8A26-1D79ABDFDA1F}"/>
      </w:docPartPr>
      <w:docPartBody>
        <w:p w14:paraId="2F0DF9C5">
          <w:pPr>
            <w:pStyle w:val="12"/>
          </w:pPr>
          <w:r>
            <w:rPr>
              <w:rStyle w:val="4"/>
            </w:rPr>
            <w:t>[Endereço da Empresa]</w:t>
          </w:r>
        </w:p>
      </w:docPartBody>
    </w:docPart>
    <w:docPart>
      <w:docPartPr>
        <w:name w:val="B1340EECADD044FB98B4CC8721717BD5"/>
        <w:style w:val=""/>
        <w:category>
          <w:name w:val="Geral"/>
          <w:gallery w:val="placeholder"/>
        </w:category>
        <w:types>
          <w:type w:val="bbPlcHdr"/>
        </w:types>
        <w:behaviors>
          <w:behavior w:val="content"/>
        </w:behaviors>
        <w:description w:val=""/>
        <w:guid w:val="{6B39960B-C679-490C-884D-80147F1678C8}"/>
      </w:docPartPr>
      <w:docPartBody>
        <w:p w14:paraId="3F0E17A3">
          <w:pPr>
            <w:pStyle w:val="14"/>
          </w:pPr>
          <w:r>
            <w:rPr>
              <w:rStyle w:val="4"/>
            </w:rPr>
            <w:t>[Data de Publicação]</w:t>
          </w:r>
        </w:p>
      </w:docPartBody>
    </w:docPart>
    <w:docPart>
      <w:docPartPr>
        <w:name w:val="5ACBF361235B4325851A2104CE57A1D4"/>
        <w:style w:val=""/>
        <w:category>
          <w:name w:val="Geral"/>
          <w:gallery w:val="placeholder"/>
        </w:category>
        <w:types>
          <w:type w:val="bbPlcHdr"/>
        </w:types>
        <w:behaviors>
          <w:behavior w:val="content"/>
        </w:behaviors>
        <w:description w:val=""/>
        <w:guid w:val="{3A3197CC-C92B-4296-9A23-5EAA4D97FB55}"/>
      </w:docPartPr>
      <w:docPartBody>
        <w:p w14:paraId="3601FD03">
          <w:pPr>
            <w:pStyle w:val="15"/>
          </w:pPr>
          <w:r>
            <w:rPr>
              <w:rStyle w:val="4"/>
            </w:rPr>
            <w:t>[Data de Publicação]</w:t>
          </w:r>
        </w:p>
      </w:docPartBody>
    </w:docPart>
    <w:docPart>
      <w:docPartPr>
        <w:name w:val="94C44AE73C1F4D3C90190E81B97223A6"/>
        <w:style w:val=""/>
        <w:category>
          <w:name w:val="Geral"/>
          <w:gallery w:val="placeholder"/>
        </w:category>
        <w:types>
          <w:type w:val="bbPlcHdr"/>
        </w:types>
        <w:behaviors>
          <w:behavior w:val="content"/>
        </w:behaviors>
        <w:description w:val=""/>
        <w:guid w:val="{AC07FA40-4F76-4730-A4E1-844B4B5673CC}"/>
      </w:docPartPr>
      <w:docPartBody>
        <w:p w14:paraId="75214766">
          <w:pPr>
            <w:pStyle w:val="16"/>
          </w:pPr>
          <w:r>
            <w:rPr>
              <w:rStyle w:val="4"/>
            </w:rPr>
            <w:t>[Endereço da Empresa]</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0C9"/>
    <w:rsid w:val="0001148D"/>
    <w:rsid w:val="00051AF6"/>
    <w:rsid w:val="000606C4"/>
    <w:rsid w:val="00063CC2"/>
    <w:rsid w:val="00096666"/>
    <w:rsid w:val="000A1853"/>
    <w:rsid w:val="000B60C9"/>
    <w:rsid w:val="000B7434"/>
    <w:rsid w:val="000D5EB1"/>
    <w:rsid w:val="00106C47"/>
    <w:rsid w:val="00113085"/>
    <w:rsid w:val="001367BE"/>
    <w:rsid w:val="00155DA1"/>
    <w:rsid w:val="00181791"/>
    <w:rsid w:val="00185286"/>
    <w:rsid w:val="001E4430"/>
    <w:rsid w:val="001F0B7D"/>
    <w:rsid w:val="002139A8"/>
    <w:rsid w:val="00230AEC"/>
    <w:rsid w:val="00246D5B"/>
    <w:rsid w:val="0024755E"/>
    <w:rsid w:val="002503A9"/>
    <w:rsid w:val="00250482"/>
    <w:rsid w:val="002649CB"/>
    <w:rsid w:val="0029057E"/>
    <w:rsid w:val="002B285B"/>
    <w:rsid w:val="002E1D2E"/>
    <w:rsid w:val="002E1EFD"/>
    <w:rsid w:val="003130A6"/>
    <w:rsid w:val="00313C7C"/>
    <w:rsid w:val="00316C1B"/>
    <w:rsid w:val="003278E8"/>
    <w:rsid w:val="00327935"/>
    <w:rsid w:val="003301F7"/>
    <w:rsid w:val="003341C8"/>
    <w:rsid w:val="003605E2"/>
    <w:rsid w:val="00363095"/>
    <w:rsid w:val="003648F7"/>
    <w:rsid w:val="003A72E8"/>
    <w:rsid w:val="003B2B38"/>
    <w:rsid w:val="003E094E"/>
    <w:rsid w:val="003E2266"/>
    <w:rsid w:val="003E59B6"/>
    <w:rsid w:val="003F74F3"/>
    <w:rsid w:val="00401549"/>
    <w:rsid w:val="00403CC8"/>
    <w:rsid w:val="00404BE2"/>
    <w:rsid w:val="00413AD8"/>
    <w:rsid w:val="0041589A"/>
    <w:rsid w:val="00425CCD"/>
    <w:rsid w:val="00433FB4"/>
    <w:rsid w:val="00444B90"/>
    <w:rsid w:val="00450641"/>
    <w:rsid w:val="00492C22"/>
    <w:rsid w:val="004A0EEA"/>
    <w:rsid w:val="004B1204"/>
    <w:rsid w:val="004C6DC9"/>
    <w:rsid w:val="00500229"/>
    <w:rsid w:val="005048B9"/>
    <w:rsid w:val="00522939"/>
    <w:rsid w:val="00546DAE"/>
    <w:rsid w:val="005636B0"/>
    <w:rsid w:val="00567644"/>
    <w:rsid w:val="005A306C"/>
    <w:rsid w:val="005B3571"/>
    <w:rsid w:val="005C4B10"/>
    <w:rsid w:val="005E1231"/>
    <w:rsid w:val="005F0000"/>
    <w:rsid w:val="006262F9"/>
    <w:rsid w:val="006319E1"/>
    <w:rsid w:val="0064166E"/>
    <w:rsid w:val="00656646"/>
    <w:rsid w:val="0066329E"/>
    <w:rsid w:val="00664B0F"/>
    <w:rsid w:val="0066525B"/>
    <w:rsid w:val="00674541"/>
    <w:rsid w:val="006C3FC1"/>
    <w:rsid w:val="006C70DB"/>
    <w:rsid w:val="006E4882"/>
    <w:rsid w:val="006F2C33"/>
    <w:rsid w:val="006F326B"/>
    <w:rsid w:val="007045B2"/>
    <w:rsid w:val="007304B0"/>
    <w:rsid w:val="007807CF"/>
    <w:rsid w:val="0079679A"/>
    <w:rsid w:val="007A514B"/>
    <w:rsid w:val="007B25BF"/>
    <w:rsid w:val="007C28E6"/>
    <w:rsid w:val="007C48EF"/>
    <w:rsid w:val="007F6035"/>
    <w:rsid w:val="00816017"/>
    <w:rsid w:val="00866DF5"/>
    <w:rsid w:val="008675C9"/>
    <w:rsid w:val="008B1CF6"/>
    <w:rsid w:val="008B26F1"/>
    <w:rsid w:val="008C758A"/>
    <w:rsid w:val="008D796C"/>
    <w:rsid w:val="008D7E87"/>
    <w:rsid w:val="008E4EC8"/>
    <w:rsid w:val="008F2C05"/>
    <w:rsid w:val="00916C5F"/>
    <w:rsid w:val="009317C5"/>
    <w:rsid w:val="009321FB"/>
    <w:rsid w:val="00934423"/>
    <w:rsid w:val="0093450C"/>
    <w:rsid w:val="00973369"/>
    <w:rsid w:val="00990100"/>
    <w:rsid w:val="009A3CFF"/>
    <w:rsid w:val="009B2466"/>
    <w:rsid w:val="009B680D"/>
    <w:rsid w:val="009C231A"/>
    <w:rsid w:val="009D0D9B"/>
    <w:rsid w:val="009D1538"/>
    <w:rsid w:val="009E25F4"/>
    <w:rsid w:val="009F209C"/>
    <w:rsid w:val="00A13387"/>
    <w:rsid w:val="00A51DB0"/>
    <w:rsid w:val="00A82284"/>
    <w:rsid w:val="00A97BD3"/>
    <w:rsid w:val="00AA7DB2"/>
    <w:rsid w:val="00AC2FE2"/>
    <w:rsid w:val="00AC5D4F"/>
    <w:rsid w:val="00AE0BEB"/>
    <w:rsid w:val="00AE7C8E"/>
    <w:rsid w:val="00AF71A1"/>
    <w:rsid w:val="00B14CBA"/>
    <w:rsid w:val="00B315D9"/>
    <w:rsid w:val="00B36AC1"/>
    <w:rsid w:val="00B611B0"/>
    <w:rsid w:val="00B71A62"/>
    <w:rsid w:val="00BC72ED"/>
    <w:rsid w:val="00BE2C46"/>
    <w:rsid w:val="00C11283"/>
    <w:rsid w:val="00C14824"/>
    <w:rsid w:val="00C159C2"/>
    <w:rsid w:val="00C33468"/>
    <w:rsid w:val="00C44184"/>
    <w:rsid w:val="00C44C34"/>
    <w:rsid w:val="00C664D2"/>
    <w:rsid w:val="00C74EBA"/>
    <w:rsid w:val="00C82464"/>
    <w:rsid w:val="00CA52A4"/>
    <w:rsid w:val="00CE35DB"/>
    <w:rsid w:val="00CE5C9D"/>
    <w:rsid w:val="00CE5CFF"/>
    <w:rsid w:val="00D027F1"/>
    <w:rsid w:val="00D117DC"/>
    <w:rsid w:val="00D313B2"/>
    <w:rsid w:val="00D34906"/>
    <w:rsid w:val="00D46551"/>
    <w:rsid w:val="00D47E22"/>
    <w:rsid w:val="00D53064"/>
    <w:rsid w:val="00D56859"/>
    <w:rsid w:val="00D67A86"/>
    <w:rsid w:val="00D70CBD"/>
    <w:rsid w:val="00D95011"/>
    <w:rsid w:val="00DA060B"/>
    <w:rsid w:val="00DA3BE9"/>
    <w:rsid w:val="00DA557D"/>
    <w:rsid w:val="00DB13F9"/>
    <w:rsid w:val="00DD4B1E"/>
    <w:rsid w:val="00DD51FC"/>
    <w:rsid w:val="00DE1A53"/>
    <w:rsid w:val="00DE7F5B"/>
    <w:rsid w:val="00E20135"/>
    <w:rsid w:val="00E3502E"/>
    <w:rsid w:val="00E63694"/>
    <w:rsid w:val="00E81716"/>
    <w:rsid w:val="00E85B81"/>
    <w:rsid w:val="00E92952"/>
    <w:rsid w:val="00EA03E0"/>
    <w:rsid w:val="00EB1B1C"/>
    <w:rsid w:val="00ED4620"/>
    <w:rsid w:val="00EE0B19"/>
    <w:rsid w:val="00F3235B"/>
    <w:rsid w:val="00F70D14"/>
    <w:rsid w:val="00F82760"/>
    <w:rsid w:val="00F84BC7"/>
    <w:rsid w:val="00FC5531"/>
    <w:rsid w:val="00FD00D2"/>
    <w:rsid w:val="00FD0456"/>
    <w:rsid w:val="00FE01DA"/>
    <w:rsid w:val="00FE1A17"/>
    <w:rsid w:val="00FE1A9C"/>
    <w:rsid w:val="00FF289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pt-BR" w:eastAsia="pt-B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F2F5373D96D4520A00606CA2B860797"/>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6">
    <w:name w:val="3C66D98BBA394B38AA314B4010288A1E"/>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7">
    <w:name w:val="9D5A2FFE158D41569D22CAD293FD0C92"/>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8">
    <w:name w:val="E60293FEAAD0422DBB70CEADB8E0B21B"/>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9">
    <w:name w:val="0AB3D7F2C0A145E19E637FC2839B8AD2"/>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0">
    <w:name w:val="9211BF41712F4C7B908C042652B2F4CE"/>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1">
    <w:name w:val="C7EC5DDA75184A619879AFB1AAAFA4F2"/>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2">
    <w:name w:val="BEDC64A128C54DD389620E4A190840AB"/>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3">
    <w:name w:val="E1D2973A95794525B56DC12FCD50631C"/>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4">
    <w:name w:val="B1340EECADD044FB98B4CC8721717BD5"/>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5">
    <w:name w:val="5ACBF361235B4325851A2104CE57A1D4"/>
    <w:qFormat/>
    <w:uiPriority w:val="0"/>
    <w:pPr>
      <w:spacing w:after="160" w:line="259" w:lineRule="auto"/>
    </w:pPr>
    <w:rPr>
      <w:rFonts w:asciiTheme="minorHAnsi" w:hAnsiTheme="minorHAnsi" w:eastAsiaTheme="minorEastAsia" w:cstheme="minorBidi"/>
      <w:sz w:val="22"/>
      <w:szCs w:val="22"/>
      <w:lang w:val="pt-BR" w:eastAsia="pt-BR" w:bidi="ar-SA"/>
    </w:rPr>
  </w:style>
  <w:style w:type="paragraph" w:customStyle="1" w:styleId="16">
    <w:name w:val="94C44AE73C1F4D3C90190E81B97223A6"/>
    <w:qFormat/>
    <w:uiPriority w:val="0"/>
    <w:pPr>
      <w:spacing w:after="160" w:line="259" w:lineRule="auto"/>
    </w:pPr>
    <w:rPr>
      <w:rFonts w:asciiTheme="minorHAnsi" w:hAnsiTheme="minorHAnsi" w:eastAsiaTheme="minorEastAsia" w:cstheme="minorBidi"/>
      <w:sz w:val="22"/>
      <w:szCs w:val="22"/>
      <w:lang w:val="pt-BR" w:eastAsia="pt-BR" w:bidi="ar-SA"/>
    </w:rPr>
  </w:style>
</w:styl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E7FDF4481A3584FB5A07FD926B7DF9F" ma:contentTypeVersion="11" ma:contentTypeDescription="Crie um novo documento." ma:contentTypeScope="" ma:versionID="03c6d392ea2a149cd7e88fcc81e98f57">
  <xsd:schema xmlns:xsd="http://www.w3.org/2001/XMLSchema" xmlns:xs="http://www.w3.org/2001/XMLSchema" xmlns:p="http://schemas.microsoft.com/office/2006/metadata/properties" xmlns:ns2="5d2219c6-40af-4abc-9f7c-c081ce215a3c" xmlns:ns3="80d8ec66-6770-4531-99c9-5dd9016dbde9" targetNamespace="http://schemas.microsoft.com/office/2006/metadata/properties" ma:root="true" ma:fieldsID="b25d77605e26aaeea0c41b7b54ee2061" ns2:_="" ns3:_="">
    <xsd:import namespace="5d2219c6-40af-4abc-9f7c-c081ce215a3c"/>
    <xsd:import namespace="80d8ec66-6770-4531-99c9-5dd9016dbd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2219c6-40af-4abc-9f7c-c081ce21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d3de8e4-b395-410b-aa6a-19f05c90989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d8ec66-6770-4531-99c9-5dd9016dbd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ac41ac-2fec-4399-9cef-9100d10e8b53}" ma:internalName="TaxCatchAll" ma:showField="CatchAllData" ma:web="80d8ec66-6770-4531-99c9-5dd9016dbd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0d8ec66-6770-4531-99c9-5dd9016dbde9" xsi:nil="true"/>
    <lcf76f155ced4ddcb4097134ff3c332f xmlns="5d2219c6-40af-4abc-9f7c-c081ce215a3c">
      <Terms xmlns="http://schemas.microsoft.com/office/infopath/2007/PartnerControls"/>
    </lcf76f155ced4ddcb4097134ff3c332f>
  </documentManagement>
</p:properties>
</file>

<file path=customXml/item5.xml><?xml version="1.0" encoding="utf-8"?>
<CoverPageProperties xmlns="http://schemas.microsoft.com/office/2006/coverPageProps">
  <PublishDate>XX/XX/XXXX</PublishDate>
  <Abstract/>
  <CompanyAddress>XXXXX/XX</CompanyAddress>
  <CompanyPhone/>
  <CompanyFax/>
  <CompanyEmail/>
</CoverPageProperties>
</file>

<file path=customXml/itemProps1.xml><?xml version="1.0" encoding="utf-8"?>
<ds:datastoreItem xmlns:ds="http://schemas.openxmlformats.org/officeDocument/2006/customXml" ds:itemID="{3FE261D4-8C6E-4CA6-93BC-40CEE14CDDFC}">
  <ds:schemaRefs/>
</ds:datastoreItem>
</file>

<file path=customXml/itemProps2.xml><?xml version="1.0" encoding="utf-8"?>
<ds:datastoreItem xmlns:ds="http://schemas.openxmlformats.org/officeDocument/2006/customXml" ds:itemID="{C79AF6B7-92C6-4AB4-BDA2-AD725137B349}">
  <ds:schemaRefs/>
</ds:datastoreItem>
</file>

<file path=customXml/itemProps3.xml><?xml version="1.0" encoding="utf-8"?>
<ds:datastoreItem xmlns:ds="http://schemas.openxmlformats.org/officeDocument/2006/customXml" ds:itemID="{D5387D42-8110-4123-8417-9FB5FF6BF428}">
  <ds:schemaRefs/>
</ds:datastoreItem>
</file>

<file path=customXml/itemProps4.xml><?xml version="1.0" encoding="utf-8"?>
<ds:datastoreItem xmlns:ds="http://schemas.openxmlformats.org/officeDocument/2006/customXml" ds:itemID="{DD47DC14-2691-4B56-9692-B8FBB0087D22}">
  <ds:schemaRefs/>
</ds:datastoreItem>
</file>

<file path=customXml/itemProps5.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XXXXXXXXXXXXXXXXXXXXXXXXXXXXX</Company>
  <Pages>33</Pages>
  <Words>1823</Words>
  <Characters>10693</Characters>
  <Lines>454</Lines>
  <Paragraphs>129</Paragraphs>
  <TotalTime>0</TotalTime>
  <ScaleCrop>false</ScaleCrop>
  <LinksUpToDate>false</LinksUpToDate>
  <CharactersWithSpaces>12513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{revisao}</cp:category>
  <dcterms:created xsi:type="dcterms:W3CDTF">2021-06-18T17:12:00Z</dcterms:created>
  <dc:creator>Arthur Galbis</dc:creator>
  <dc:description>PROPOSTA TÉCNICA</dc:description>
  <cp:keywords>AUTPRO ENGENHARIA E AUTOMACAO INDUSTRIAL LTDA</cp:keywords>
  <cp:lastModifiedBy>José Carlos Cirqueira</cp:lastModifiedBy>
  <cp:lastPrinted>2021-06-18T23:12:00Z</cp:lastPrinted>
  <dcterms:modified xsi:type="dcterms:W3CDTF">2026-07-16T22:57:18Z</dcterms:modified>
  <dc:subject>XXXXXXXXXXXXXXXXXXXXXXXXXXXXX</dc:subject>
  <dc:title>{codigo}</dc:title>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0x010100FE7FDF4481A3584FB5A07FD926B7DF9F</vt:lpwstr>
  </property>
  <property fmtid="{D5CDD505-2E9C-101B-9397-08002B2CF9AE}" pid="3" name="MediaServiceImageTags">
    <vt:lpwstr/>
  </property>
  <property fmtid="{D5CDD505-2E9C-101B-9397-08002B2CF9AE}" pid="4" name="KSOTemplateDocerSaveRecord">
    <vt:lpwstr>eyJoZGlkIjoiMmY0NzE3NzA0OWIzYjE5NTJiYzI4YTBmMmYzOWVjYTAiLCJ1c2VySWQiOiIxMjM2OTUyMzM3NDI0In0=</vt:lpwstr>
  </property>
  <property fmtid="{D5CDD505-2E9C-101B-9397-08002B2CF9AE}" pid="5" name="KSOProductBuildVer">
    <vt:lpwstr>1046-12.1.0.26880</vt:lpwstr>
  </property>
  <property fmtid="{D5CDD505-2E9C-101B-9397-08002B2CF9AE}" pid="6" name="ICV">
    <vt:lpwstr>16625F4151EF4CE48D45C12FC368E068_13</vt:lpwstr>
  </property>
</Properties>
</file>