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dxa"/>
            <w:vAlign w:val="center"/>
            <w:vMerge w:val="restart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TUPM LOGO</w: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TECHNOLOGICAL UNIVERSITY OF THE PHILIPPINES</w: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Ayala Blvd, Ermita, Manila, 1000, Philippines | Tel No. +632-5301-3001 local 124</w: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Fax No. +632-5321-0051 | Email: supply@tup.edu.ph | Website: www.tup.edu.ph</w:t>
            </w:r>
          </w:p>
        </w:tc>
        <w:tc>
          <w:tcPr>
            <w:tcW w:w="2000" w:type="dxa"/>
            <w:vAlign w:val="center"/>
            <w:noWrap/>
          </w:tcPr>
          <w:tbl>
            <w:tblGrid>
              <w:gridCol w:w="1000" w:type="dxa"/>
              <w:gridCol w:w="1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Index No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F-SUP-8.9-AR</w:t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Issue No.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01</w:t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Revision No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01</w:t>
                  </w:r>
                </w:p>
              </w:tc>
            </w:tr>
          </w:tbl>
          <w:p/>
        </w:tc>
      </w:tr>
      <w:tr>
        <w:trPr/>
        <w:tc>
          <w:tcPr>
            <w:vMerge w:val="continue"/>
            <w:noWrap/>
          </w:tcPr>
          <w:p/>
        </w:tc>
        <w:tc>
          <w:tcPr>
            <w:tcW w:w="6000" w:type="dxa"/>
            <w:vAlign w:val="center"/>
            <w:noWrap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INSPECTION AND ACCEPTANCE REPORT</w:t>
            </w:r>
          </w:p>
        </w:tc>
        <w:tc>
          <w:tcPr>
            <w:tcW w:w="2000" w:type="dxa"/>
            <w:vAlign w:val="center"/>
            <w:noWrap/>
          </w:tcPr>
          <w:tbl>
            <w:tblGrid>
              <w:gridCol w:w="1000" w:type="dxa"/>
              <w:gridCol w:w="1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Date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${DATE}</w:t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Page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1/1</w:t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  <w:b w:val="1"/>
                      <w:bCs w:val="1"/>
                    </w:rPr>
                    <w:t xml:space="preserve">QAC No</w:t>
                  </w:r>
                </w:p>
              </w:tc>
              <w:tc>
                <w:tcPr>
                  <w:tcW w:w="1000" w:type="dxa"/>
                  <w:vAlign w:val="center"/>
                  <w:noWrap/>
                </w:tcPr>
                <w:p>
                  <w:pPr/>
                  <w:r>
                    <w:rPr>
                      <w:sz w:val="16"/>
                      <w:szCs w:val="16"/>
                    </w:rPr>
                    <w:t xml:space="preserve">QC-07132018</w:t>
                  </w:r>
                </w:p>
              </w:tc>
            </w:tr>
          </w:tbl>
          <w:p/>
        </w:tc>
      </w:tr>
      <w:tr>
        <w:trPr/>
        <w:tc>
          <w:tcPr>
            <w:vMerge w:val="continue"/>
            <w:noWrap/>
          </w:tcPr>
          <w:p/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VAF-SUP</w:t>
            </w:r>
          </w:p>
        </w:tc>
        <w:tc>
          <w:tcPr>
            <w:tcW w:w="2000" w:type="dxa"/>
            <w:vAlign w:val="center"/>
            <w:noWrap/>
          </w:tcPr>
          <w:p/>
        </w:tc>
      </w:tr>
    </w:tbl>
    <w:p/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5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Supplier: ${SUPPLIER}</w:t>
            </w:r>
          </w:p>
          <w:p>
            <w:pPr/>
            <w:r>
              <w:rPr>
                <w:sz w:val="20"/>
                <w:szCs w:val="20"/>
              </w:rPr>
              <w:t xml:space="preserve">PO/JO No.: ${PO_NO}</w:t>
            </w:r>
          </w:p>
          <w:p>
            <w:pPr/>
            <w:r>
              <w:rPr>
                <w:sz w:val="20"/>
                <w:szCs w:val="20"/>
              </w:rPr>
              <w:t xml:space="preserve">Requisitioning Office/Dept.: SUPPLY OFFICE (FOR ISSUANCE)</w:t>
            </w:r>
          </w:p>
          <w:p>
            <w:pPr/>
            <w:r>
              <w:rPr>
                <w:sz w:val="20"/>
                <w:szCs w:val="20"/>
              </w:rPr>
              <w:t xml:space="preserve">Responsibility Center Code</w:t>
            </w:r>
          </w:p>
        </w:tc>
        <w:tc>
          <w:tcPr>
            <w:tcW w:w="5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IAR No.: ${IAR_NO}</w:t>
            </w:r>
          </w:p>
          <w:p>
            <w:pPr/>
            <w:r>
              <w:rPr>
                <w:sz w:val="20"/>
                <w:szCs w:val="20"/>
              </w:rPr>
              <w:t xml:space="preserve">INV. No.: ${INV_NO}</w:t>
            </w:r>
          </w:p>
          <w:p>
            <w:pPr/>
            <w:r>
              <w:rPr>
                <w:sz w:val="20"/>
                <w:szCs w:val="20"/>
              </w:rPr>
              <w:t xml:space="preserve">INV. Date: ${INV_DATE}</w:t>
            </w:r>
          </w:p>
        </w:tc>
      </w:tr>
    </w:tbl>
    <w:p/>
    <w:tbl>
      <w:tblGrid>
        <w:gridCol w:w="1500" w:type="dxa"/>
        <w:gridCol w:w="4000" w:type="dxa"/>
        <w:gridCol w:w="1500" w:type="dxa"/>
        <w:gridCol w:w="15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500" w:type="dxa"/>
            <w:vAlign w:val="center"/>
            <w:shd w:val="clear" w:fill="DDDDDD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Stock No.</w:t>
            </w:r>
          </w:p>
        </w:tc>
        <w:tc>
          <w:tcPr>
            <w:tcW w:w="4000" w:type="dxa"/>
            <w:vAlign w:val="center"/>
            <w:shd w:val="clear" w:fill="DDDDDD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500" w:type="dxa"/>
            <w:vAlign w:val="center"/>
            <w:shd w:val="clear" w:fill="DDDDDD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500" w:type="dxa"/>
            <w:vAlign w:val="center"/>
            <w:shd w:val="clear" w:fill="DDDDDD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Quantity</w:t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${Stock_No}</w:t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${Description}</w:t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${Unit}</w:t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>${Quantity}</w:t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00" w:type="dxa"/>
            <w:vAlign w:val="center"/>
            <w:noWrap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p/>
    <w:p/>
    <w:tbl>
      <w:tblGrid>
        <w:gridCol w:w="5000" w:type="dxa"/>
        <w:gridCol w:w="5000" w:type="dxa"/>
      </w:tblGrid>
      <w:tblPr>
        <w:tblW w:w="0" w:type="auto"/>
        <w:tblLayout w:type="autofit"/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Inspection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Acceptance</w:t>
            </w:r>
          </w:p>
        </w:tc>
      </w:tr>
      <w:tr>
        <w:trPr>
          <w:trHeight w:val="1000" w:hRule="atLeast"/>
        </w:trPr>
        <w:tc>
          <w:tcPr>
            <w:tcW w:w="5000" w:type="dxa"/>
            <w:vAlign w:val="bottom"/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Date Inspected: __________________</w:t>
            </w:r>
          </w:p>
        </w:tc>
        <w:tc>
          <w:tcPr>
            <w:tcW w:w="5000" w:type="dxa"/>
            <w:vAlign w:val="bottom"/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Date Accepted: __________________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${CREATED_BY}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Supply Officer</w:t>
            </w:r>
          </w:p>
        </w:tc>
      </w:tr>
    </w:tbl>
    <w:sectPr>
      <w:pgSz w:orient="portrait" w:w="11905.511811023622" w:h="16837.79527559055"/>
      <w:pgMar w:top="800" w:right="800" w:bottom="8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paragraph" w:styleId="Heading1">
    <w:link w:val="Heading1Char"/>
    <w:name w:val="heading 1"/>
    <w:rPr>
      <w:sz w:val="28"/>
      <w:szCs w:val="28"/>
      <w:b w:val="1"/>
      <w:bCs w:val="1"/>
      <w:smallCaps w:val="0"/>
      <w:cap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2025-04-27T03:25:16+08:00</dcterms:created>
  <dcterms:modified xsi:type="dcterms:W3CDTF">2025-04-27T03:25:16+08:00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