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</w:pPr>
      <w:r>
        <w:rPr/>
        <w:t>CGrep</w:t>
      </w:r>
      <w:r>
        <w:rPr/>
        <w:t xml:space="preserve"> </w:t>
        <w:br/>
        <w:t>Actor-Based Design</w:t>
      </w:r>
      <w:r/>
    </w:p>
    <w:p>
      <w:pPr>
        <w:pStyle w:val="Normal"/>
      </w:pPr>
      <w:r>
        <w:rPr/>
      </w:r>
      <w:r/>
    </w:p>
    <w:p>
      <w:pPr>
        <w:pStyle w:val="Heading2"/>
        <w:numPr>
          <w:ilvl w:val="0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" w:cs="" w:asciiTheme="majorHAnsi" w:cstheme="majorBidi" w:eastAsiaTheme="majorEastAsia" w:hAnsiTheme="majorHAnsi"/>
          <w:color w:val="4F81BD" w:themeColor="accent1"/>
        </w:rPr>
      </w:pPr>
      <w:r>
        <w:rPr/>
        <w:t>Team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</w:rPr>
      </w:pPr>
      <w:r>
        <w:rPr/>
        <w:t>Steven Malmgren</w:t>
      </w:r>
      <w:r/>
    </w:p>
    <w:p>
      <w:pPr>
        <w:pStyle w:val="ListParagraph"/>
        <w:numPr>
          <w:ilvl w:val="0"/>
          <w:numId w:val="2"/>
        </w:numPr>
        <w:rPr>
          <w:sz w:val="24"/>
          <w:sz w:val="24"/>
        </w:rPr>
      </w:pPr>
      <w:r>
        <w:rPr/>
        <w:t>James C. De Ricco</w:t>
      </w:r>
      <w:r/>
    </w:p>
    <w:p>
      <w:pPr>
        <w:pStyle w:val="Heading2"/>
        <w:numPr>
          <w:ilvl w:val="0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" w:cs="" w:asciiTheme="majorHAnsi" w:cstheme="majorBidi" w:eastAsiaTheme="majorEastAsia" w:hAnsiTheme="majorHAnsi"/>
          <w:color w:val="4F81BD" w:themeColor="accent1"/>
          <w:lang w:val="en-US" w:eastAsia="en-US" w:bidi="ar-SA"/>
        </w:rPr>
      </w:pPr>
      <w:r>
        <w:rPr/>
        <w:t>Actors</w:t>
      </w:r>
      <w:r/>
    </w:p>
    <w:p>
      <w:pPr>
        <w:pStyle w:val="Normal"/>
        <w:rPr>
          <w:sz w:val="24"/>
          <w:sz w:val="24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/>
      </w:r>
      <w:r/>
    </w:p>
    <w:tbl>
      <w:tblPr>
        <w:tblStyle w:val="TableGrid"/>
        <w:tblW w:w="957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86"/>
        <w:gridCol w:w="1980"/>
        <w:gridCol w:w="2610"/>
        <w:gridCol w:w="2900"/>
      </w:tblGrid>
      <w:tr>
        <w:trPr/>
        <w:tc>
          <w:tcPr>
            <w:tcW w:w="957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Name:</w:t>
            </w:r>
            <w:r>
              <w:rPr>
                <w:rFonts w:eastAsia="Times New Roman" w:cs="Times New Roman" w:ascii="Times New Roman" w:hAnsi="Times New Roman"/>
                <w:szCs w:val="20"/>
              </w:rPr>
              <w:t xml:space="preserve">  ScanActor</w:t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20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State information (What does the actor know?):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200"/>
              <w:contextualSpacing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The search pattern (a regular expression)</w:t>
            </w:r>
            <w:r/>
          </w:p>
          <w:p>
            <w:pPr>
              <w:pStyle w:val="ListParagraph"/>
              <w:spacing w:lineRule="auto" w:line="240" w:before="120" w:after="200"/>
              <w:ind w:left="720" w:hanging="0"/>
              <w:contextualSpacing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200"/>
              <w:jc w:val="center"/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Responsibilities (What does the actor do?):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200"/>
              <w:contextualSpacing/>
            </w:pPr>
            <w:r>
              <w:rPr>
                <w:rFonts w:eastAsia="Times New Roman" w:cs="Times New Roman" w:ascii="Times New Roman" w:hAnsi="Times New Roman"/>
                <w:szCs w:val="20"/>
              </w:rPr>
              <w:t>Scan the file specified by the Configure message.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200"/>
              <w:contextualSpacing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Sends the Found object with matching lines to the CollectionActor.</w:t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Messages Received</w:t>
            </w:r>
            <w:r/>
          </w:p>
        </w:tc>
      </w:tr>
      <w:tr>
        <w:trPr/>
        <w:tc>
          <w:tcPr>
            <w:tcW w:w="208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 class</w:t>
            </w:r>
            <w:r/>
          </w:p>
        </w:tc>
        <w:tc>
          <w:tcPr>
            <w:tcW w:w="198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Sender</w:t>
            </w:r>
            <w:r/>
          </w:p>
        </w:tc>
        <w:tc>
          <w:tcPr>
            <w:tcW w:w="261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Contents</w:t>
            </w:r>
            <w:r/>
          </w:p>
        </w:tc>
        <w:tc>
          <w:tcPr>
            <w:tcW w:w="290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Resulting action or effect</w:t>
            </w:r>
            <w:r/>
          </w:p>
        </w:tc>
      </w:tr>
      <w:tr>
        <w:trPr/>
        <w:tc>
          <w:tcPr>
            <w:tcW w:w="2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Configure</w:t>
            </w:r>
            <w:r/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CGrep</w:t>
            </w:r>
            <w:r/>
          </w:p>
        </w:tc>
        <w:tc>
          <w:tcPr>
            <w:tcW w:w="26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file_name : String, collection_actor : ActorRef</w:t>
            </w:r>
            <w:r/>
          </w:p>
        </w:tc>
        <w:tc>
          <w:tcPr>
            <w:tcW w:w="2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Scans the given file, then sends a Found message to the CollectionActor.</w:t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Messages Sent</w:t>
            </w:r>
            <w:r/>
          </w:p>
        </w:tc>
      </w:tr>
      <w:tr>
        <w:trPr/>
        <w:tc>
          <w:tcPr>
            <w:tcW w:w="208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 class</w:t>
            </w:r>
            <w:r/>
          </w:p>
        </w:tc>
        <w:tc>
          <w:tcPr>
            <w:tcW w:w="198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Recipient</w:t>
            </w:r>
            <w:r/>
          </w:p>
        </w:tc>
        <w:tc>
          <w:tcPr>
            <w:tcW w:w="261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Contents</w:t>
            </w:r>
            <w:r/>
          </w:p>
        </w:tc>
        <w:tc>
          <w:tcPr>
            <w:tcW w:w="290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Purpose and trigger</w:t>
            </w:r>
            <w:r/>
          </w:p>
        </w:tc>
      </w:tr>
      <w:tr>
        <w:trPr/>
        <w:tc>
          <w:tcPr>
            <w:tcW w:w="2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Found</w:t>
            </w:r>
            <w:r/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CollectionActor</w:t>
            </w:r>
            <w:r/>
          </w:p>
        </w:tc>
        <w:tc>
          <w:tcPr>
            <w:tcW w:w="26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file_name : String, matching_lines : List&lt;String&gt;</w:t>
            </w:r>
            <w:r/>
          </w:p>
        </w:tc>
        <w:tc>
          <w:tcPr>
            <w:tcW w:w="2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Tell the CollectionAction actor to print out the matching lines.</w:t>
            </w:r>
            <w:r/>
          </w:p>
        </w:tc>
      </w:tr>
    </w:tbl>
    <w:p>
      <w:pPr>
        <w:pStyle w:val="Normal"/>
        <w:spacing w:before="120" w:after="0"/>
        <w:rPr>
          <w:sz w:val="24"/>
          <w:sz w:val="24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4"/>
        </w:rPr>
      </w:r>
      <w:r>
        <w:br w:type="page"/>
      </w:r>
      <w:r/>
    </w:p>
    <w:tbl>
      <w:tblPr>
        <w:tblStyle w:val="TableGrid"/>
        <w:tblW w:w="9577" w:type="dxa"/>
        <w:jc w:val="left"/>
        <w:tblInd w:w="-5" w:type="dxa"/>
        <w:tblBorders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86"/>
        <w:gridCol w:w="1980"/>
        <w:gridCol w:w="2610"/>
        <w:gridCol w:w="2900"/>
      </w:tblGrid>
      <w:tr>
        <w:trPr/>
        <w:tc>
          <w:tcPr>
            <w:tcW w:w="957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ageBreakBefore/>
              <w:spacing w:lineRule="auto" w:line="240" w:before="120" w:after="0"/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Name:</w:t>
            </w:r>
            <w:r>
              <w:rPr>
                <w:rFonts w:eastAsia="Times New Roman" w:cs="Times New Roman" w:ascii="Times New Roman" w:hAnsi="Times New Roman"/>
                <w:szCs w:val="20"/>
              </w:rPr>
              <w:t xml:space="preserve">  CollectionActor</w:t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20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State information (What does it know?):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120" w:after="200"/>
              <w:contextualSpacing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Number of files that have yet to be scanned.</w:t>
            </w:r>
            <w:r/>
          </w:p>
          <w:p>
            <w:pPr>
              <w:pStyle w:val="ListParagraph"/>
              <w:spacing w:lineRule="auto" w:line="240" w:before="120" w:after="200"/>
              <w:ind w:left="720" w:hanging="0"/>
              <w:contextualSpacing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200"/>
              <w:jc w:val="center"/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Responsibilities (What does it do?):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200"/>
              <w:contextualSpacing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Prints the matched lines from Found messages</w:t>
            </w:r>
            <w:r/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120" w:after="200"/>
              <w:contextualSpacing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Shuts down all the actors once all the files are scanned.</w:t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Messages Received</w:t>
            </w:r>
            <w:r/>
          </w:p>
        </w:tc>
      </w:tr>
      <w:tr>
        <w:trPr/>
        <w:tc>
          <w:tcPr>
            <w:tcW w:w="208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 class</w:t>
            </w:r>
            <w:r/>
          </w:p>
        </w:tc>
        <w:tc>
          <w:tcPr>
            <w:tcW w:w="198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Sender</w:t>
            </w:r>
            <w:r/>
          </w:p>
        </w:tc>
        <w:tc>
          <w:tcPr>
            <w:tcW w:w="261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Contents</w:t>
            </w:r>
            <w:r/>
          </w:p>
        </w:tc>
        <w:tc>
          <w:tcPr>
            <w:tcW w:w="290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Impact or effect</w:t>
            </w:r>
            <w:r/>
          </w:p>
        </w:tc>
      </w:tr>
      <w:tr>
        <w:trPr/>
        <w:tc>
          <w:tcPr>
            <w:tcW w:w="2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FileCount</w:t>
            </w:r>
            <w:r/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CGrep</w:t>
            </w:r>
            <w:r/>
          </w:p>
        </w:tc>
        <w:tc>
          <w:tcPr>
            <w:tcW w:w="26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number_files_scanned : Integer</w:t>
            </w:r>
            <w:r/>
          </w:p>
        </w:tc>
        <w:tc>
          <w:tcPr>
            <w:tcW w:w="2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Shutdown all the actors when this CollectionActor receives this number of files are scanned (number of Found objects received).</w:t>
            </w:r>
            <w:r/>
          </w:p>
        </w:tc>
      </w:tr>
      <w:tr>
        <w:trPr/>
        <w:tc>
          <w:tcPr>
            <w:tcW w:w="2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Found</w:t>
            </w:r>
            <w:r/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ScanActor</w:t>
            </w:r>
            <w:r/>
          </w:p>
        </w:tc>
        <w:tc>
          <w:tcPr>
            <w:tcW w:w="26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file_name : String, matching_lines : List&lt;String&gt;</w:t>
            </w:r>
            <w:r/>
          </w:p>
        </w:tc>
        <w:tc>
          <w:tcPr>
            <w:tcW w:w="2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szCs w:val="20"/>
              </w:rPr>
              <w:t>Print the file name and the matching lines from the Found message.</w:t>
            </w:r>
            <w:r/>
          </w:p>
        </w:tc>
      </w:tr>
      <w:tr>
        <w:trPr/>
        <w:tc>
          <w:tcPr>
            <w:tcW w:w="9576" w:type="dxa"/>
            <w:gridSpan w:val="4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jc w:val="center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Messages Sent</w:t>
            </w:r>
            <w:r/>
          </w:p>
        </w:tc>
      </w:tr>
      <w:tr>
        <w:trPr/>
        <w:tc>
          <w:tcPr>
            <w:tcW w:w="208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Message class</w:t>
            </w:r>
            <w:r/>
          </w:p>
        </w:tc>
        <w:tc>
          <w:tcPr>
            <w:tcW w:w="198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Recipient</w:t>
            </w:r>
            <w:r/>
          </w:p>
        </w:tc>
        <w:tc>
          <w:tcPr>
            <w:tcW w:w="261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Contents</w:t>
            </w:r>
            <w:r/>
          </w:p>
        </w:tc>
        <w:tc>
          <w:tcPr>
            <w:tcW w:w="2900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  <w:szCs w:val="20"/>
              </w:rPr>
              <w:t>Purpose and trigger</w:t>
            </w:r>
            <w:r/>
          </w:p>
        </w:tc>
      </w:tr>
      <w:tr>
        <w:trPr/>
        <w:tc>
          <w:tcPr>
            <w:tcW w:w="20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  <w:r/>
          </w:p>
        </w:tc>
        <w:tc>
          <w:tcPr>
            <w:tcW w:w="198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  <w:r/>
          </w:p>
        </w:tc>
        <w:tc>
          <w:tcPr>
            <w:tcW w:w="261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  <w:r/>
          </w:p>
        </w:tc>
        <w:tc>
          <w:tcPr>
            <w:tcW w:w="29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0"/>
              <w:rPr>
                <w:sz w:val="24"/>
                <w:sz w:val="24"/>
                <w:szCs w:val="20"/>
                <w:rFonts w:ascii="Times New Roman" w:hAnsi="Times New Roman" w:eastAsia="Times New Roman" w:cs="Times New Roman"/>
                <w:color w:val="00000A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0"/>
              </w:rPr>
            </w:r>
            <w:r/>
          </w:p>
        </w:tc>
      </w:tr>
    </w:tbl>
    <w:p>
      <w:pPr>
        <w:pStyle w:val="Normal"/>
        <w:spacing w:before="120" w:after="0"/>
        <w:rPr>
          <w:sz w:val="24"/>
          <w:sz w:val="24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US" w:eastAsia="en-US" w:bidi="ar-SA"/>
        </w:rPr>
      </w:pPr>
      <w:r>
        <w:rPr>
          <w:sz w:val="24"/>
        </w:rPr>
      </w:r>
      <w:r/>
    </w:p>
    <w:p>
      <w:pPr>
        <w:pStyle w:val="Heading2"/>
        <w:numPr>
          <w:ilvl w:val="0"/>
          <w:numId w:val="1"/>
        </w:numPr>
        <w:rPr>
          <w:sz w:val="26"/>
          <w:b/>
          <w:sz w:val="26"/>
          <w:b/>
          <w:szCs w:val="26"/>
          <w:bCs/>
          <w:rFonts w:ascii="Cambria" w:hAnsi="Cambria" w:eastAsia="" w:cs="" w:asciiTheme="majorHAnsi" w:cstheme="majorBidi" w:eastAsiaTheme="majorEastAsia" w:hAnsiTheme="majorHAnsi"/>
          <w:color w:val="4F81BD" w:themeColor="accent1"/>
        </w:rPr>
      </w:pPr>
      <w:r>
        <w:rPr/>
        <w:t>Actor Collaboration Diagram</w:t>
      </w:r>
      <w:r/>
    </w:p>
    <w:p>
      <w:pPr>
        <w:pStyle w:val="Normal"/>
        <w:widowControl/>
        <w:suppressAutoHyphens w:val="true"/>
        <w:bidi w:val="0"/>
        <w:spacing w:lineRule="auto" w:line="240" w:before="0" w:after="200"/>
        <w:jc w:val="left"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362585</wp:posOffset>
            </wp:positionV>
            <wp:extent cx="5448300" cy="17018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"/>
      </w:docPartObj>
    </w:sdtPr>
    <w:sdtContent>
      <w:p>
        <w:pPr>
          <w:pStyle w:val="Footer"/>
          <w:jc w:val="right"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/>
      </w:p>
    </w:sdtContent>
  </w:sdt>
  <w:p>
    <w:pPr>
      <w:pStyle w:val="Footer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67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0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a4f55"/>
    <w:pPr>
      <w:widowControl/>
      <w:suppressAutoHyphens w:val="true"/>
      <w:bidi w:val="0"/>
      <w:spacing w:lineRule="auto" w:line="240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350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e974ed"/>
    <w:pPr>
      <w:keepNext/>
      <w:keepLines/>
      <w:widowControl/>
      <w:bidi w:val="0"/>
      <w:spacing w:before="200" w:after="0"/>
      <w:jc w:val="left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264350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974e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rsid w:val="007a4f55"/>
    <w:rPr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7a4f55"/>
    <w:rPr>
      <w:sz w:val="24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74ed"/>
    <w:pPr>
      <w:spacing w:before="0" w:after="200"/>
      <w:ind w:left="720" w:hanging="0"/>
      <w:contextualSpacing/>
    </w:pPr>
    <w:rPr/>
  </w:style>
  <w:style w:type="paragraph" w:styleId="Cardentrylist" w:customStyle="1">
    <w:name w:val="Card entry list"/>
    <w:basedOn w:val="Normal"/>
    <w:qFormat/>
    <w:rsid w:val="00e974ed"/>
    <w:pPr>
      <w:spacing w:before="0" w:after="0"/>
      <w:ind w:left="720" w:hanging="720"/>
    </w:pPr>
    <w:rPr/>
  </w:style>
  <w:style w:type="paragraph" w:styleId="Header">
    <w:name w:val="Header"/>
    <w:basedOn w:val="Normal"/>
    <w:link w:val="HeaderChar"/>
    <w:uiPriority w:val="99"/>
    <w:unhideWhenUsed/>
    <w:rsid w:val="007a4f5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a4f5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Headings" w:customStyle="1">
    <w:name w:val="Headings"/>
    <w:uiPriority w:val="99"/>
    <w:rsid w:val="00e974ed"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64350"/>
    <w:pPr>
      <w:spacing w:line="240" w:after="0" w:lineRule="auto"/>
    </w:pPr>
    <w:rPr>
      <w:sz w:val="20"/>
      <w:szCs w:val="20"/>
    </w:r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8213</TotalTime>
  <Application>LibreOffice/4.3.3.2$Linux_X86_64 LibreOffice_project/430m0$Build-2</Application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2013-11-04T17:13:00Z</dcterms:created>
  <dc:creator>James Vallino</dc:creator>
  <dc:language>en-US</dc:language>
  <dcterms:modified xsi:type="dcterms:W3CDTF">2016-11-13T20:06:40Z</dcterms:modified>
  <cp:revision>23</cp:revision>
</cp:coreProperties>
</file>