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00E5" w:rsidRDefault="00B800E5"/>
    <w:p w:rsidR="00B800E5" w:rsidRPr="00A41CD6" w:rsidRDefault="00B800E5" w:rsidP="00B800E5">
      <w:pPr>
        <w:ind w:left="2880" w:firstLine="720"/>
        <w:rPr>
          <w:b/>
          <w:u w:val="single"/>
        </w:rPr>
      </w:pPr>
      <w:r w:rsidRPr="00A41CD6">
        <w:rPr>
          <w:b/>
          <w:u w:val="single"/>
        </w:rPr>
        <w:t>Home Page</w:t>
      </w:r>
    </w:p>
    <w:p w:rsidR="00933305" w:rsidRDefault="00B800E5">
      <w:r>
        <w:t xml:space="preserve">WELCOME to the Department of Petroleum &amp; Energy (DPE) of Papua New Guinea (PNG). This site provides information on the Petroleum &amp; Energy in PNG. The Department is comprised of </w:t>
      </w:r>
      <w:r w:rsidR="00D5214A">
        <w:t xml:space="preserve">two main </w:t>
      </w:r>
      <w:r>
        <w:t xml:space="preserve">Divisions, </w:t>
      </w:r>
      <w:r w:rsidR="008C1342">
        <w:t>Petroleum, Energy</w:t>
      </w:r>
      <w:r w:rsidR="00694AF7">
        <w:t xml:space="preserve"> and Corporate Services Division</w:t>
      </w:r>
      <w:r w:rsidR="008C1342">
        <w:t>.</w:t>
      </w:r>
    </w:p>
    <w:p w:rsidR="006C1B85" w:rsidRDefault="006C1B85">
      <w:r>
        <w:t>Petroleum</w:t>
      </w:r>
      <w:r w:rsidR="00B800E5">
        <w:t xml:space="preserve"> </w:t>
      </w:r>
      <w:r>
        <w:t>Divis</w:t>
      </w:r>
      <w:r w:rsidR="00597A46">
        <w:t>i</w:t>
      </w:r>
      <w:r>
        <w:t>on</w:t>
      </w:r>
      <w:r w:rsidR="00B800E5">
        <w:t xml:space="preserve"> is</w:t>
      </w:r>
      <w:r w:rsidR="00930E91">
        <w:t xml:space="preserve"> responsible for administering and regulating all petroleum related projects within Papua New Guinea</w:t>
      </w:r>
      <w:r>
        <w:t>.</w:t>
      </w:r>
      <w:r w:rsidR="000E7427">
        <w:t xml:space="preserve"> </w:t>
      </w:r>
      <w:r w:rsidR="00107BAC">
        <w:t>The aim of</w:t>
      </w:r>
      <w:r w:rsidR="000C5F83">
        <w:t xml:space="preserve"> the</w:t>
      </w:r>
      <w:r w:rsidR="00107BAC">
        <w:t xml:space="preserve"> </w:t>
      </w:r>
      <w:r w:rsidR="008C1342">
        <w:t>Petroleum Division is to support the Government’s efforts to develop the Nation’s discovered and potentially discoverable petroleum resources by promoting, monitoring and regulating all activities directly related to the exploration of petroleum in Papua New Guinea.</w:t>
      </w:r>
    </w:p>
    <w:p w:rsidR="00694AF7" w:rsidRDefault="000C5F83" w:rsidP="00694AF7">
      <w:r>
        <w:t>The Department’s</w:t>
      </w:r>
      <w:r w:rsidR="006C1B85">
        <w:t xml:space="preserve"> Energy Division is responsible </w:t>
      </w:r>
      <w:r w:rsidR="00597A46">
        <w:t>for non</w:t>
      </w:r>
      <w:r w:rsidR="006C1B85">
        <w:t xml:space="preserve">-renewable energy policy </w:t>
      </w:r>
      <w:r w:rsidR="00597A46">
        <w:t>formulation,</w:t>
      </w:r>
      <w:r w:rsidR="006C1B85">
        <w:t xml:space="preserve"> research, </w:t>
      </w:r>
      <w:r w:rsidR="00933305">
        <w:t>and planning</w:t>
      </w:r>
      <w:r w:rsidR="006C1B85">
        <w:t xml:space="preserve"> </w:t>
      </w:r>
      <w:r w:rsidR="00597A46">
        <w:t>and</w:t>
      </w:r>
      <w:r w:rsidR="006C1B85">
        <w:t xml:space="preserve"> data collection.</w:t>
      </w:r>
    </w:p>
    <w:p w:rsidR="000C5F83" w:rsidRPr="008C1342" w:rsidRDefault="000C5F83" w:rsidP="00694AF7"/>
    <w:p w:rsidR="00A200D4" w:rsidRPr="00A200D4" w:rsidRDefault="00B95461" w:rsidP="00953B9D">
      <w:pPr>
        <w:ind w:left="2880" w:firstLine="720"/>
        <w:rPr>
          <w:b/>
          <w:u w:val="single"/>
        </w:rPr>
      </w:pPr>
      <w:r w:rsidRPr="00B95461">
        <w:rPr>
          <w:b/>
          <w:u w:val="single"/>
        </w:rPr>
        <w:t xml:space="preserve">Petroleum </w:t>
      </w:r>
      <w:r w:rsidR="00953B9D">
        <w:rPr>
          <w:b/>
          <w:u w:val="single"/>
        </w:rPr>
        <w:t>Projects</w:t>
      </w:r>
    </w:p>
    <w:p w:rsidR="00A200D4" w:rsidRPr="00A7789C" w:rsidRDefault="00A200D4" w:rsidP="00A200D4">
      <w:pPr>
        <w:rPr>
          <w:sz w:val="48"/>
          <w:szCs w:val="48"/>
        </w:rPr>
      </w:pPr>
      <w:r w:rsidRPr="00A7789C">
        <w:rPr>
          <w:bCs/>
          <w:sz w:val="48"/>
          <w:szCs w:val="48"/>
        </w:rPr>
        <w:t xml:space="preserve">ExxonMobil PNG LNG Project </w:t>
      </w:r>
      <w:r w:rsidRPr="00A7789C">
        <w:rPr>
          <w:bCs/>
          <w:i/>
          <w:iCs/>
          <w:sz w:val="48"/>
          <w:szCs w:val="48"/>
        </w:rPr>
        <w:t>ExxonMobil PNG LNG Plan</w:t>
      </w:r>
    </w:p>
    <w:p w:rsidR="00A200D4" w:rsidRPr="00A200D4" w:rsidRDefault="000C5F83" w:rsidP="00A200D4">
      <w:r w:rsidRPr="00A200D4">
        <w:t xml:space="preserve">• </w:t>
      </w:r>
      <w:r>
        <w:t>1997</w:t>
      </w:r>
      <w:r w:rsidR="00A200D4" w:rsidRPr="00A200D4">
        <w:rPr>
          <w:bCs/>
          <w:iCs/>
        </w:rPr>
        <w:t xml:space="preserve">; ExxonMobil came on the scene, proposed LNG project. Formally endorsed late 2007, Gas Agreement signed </w:t>
      </w:r>
      <w:r w:rsidRPr="00A200D4">
        <w:rPr>
          <w:bCs/>
          <w:iCs/>
        </w:rPr>
        <w:t>2009;</w:t>
      </w:r>
      <w:r w:rsidR="00A200D4" w:rsidRPr="00A200D4">
        <w:rPr>
          <w:bCs/>
          <w:iCs/>
        </w:rPr>
        <w:t xml:space="preserve"> FID reached 1st quarter 2010, construction start June 2010. </w:t>
      </w:r>
    </w:p>
    <w:p w:rsidR="00A200D4" w:rsidRPr="00A200D4" w:rsidRDefault="00A200D4" w:rsidP="00A200D4">
      <w:r w:rsidRPr="00A200D4">
        <w:t>•</w:t>
      </w:r>
      <w:r w:rsidRPr="00A200D4">
        <w:rPr>
          <w:bCs/>
          <w:iCs/>
        </w:rPr>
        <w:t xml:space="preserve">Only ~ 8 tcf (2P) gas reserves from only 1 basin </w:t>
      </w:r>
      <w:r w:rsidR="00953B9D" w:rsidRPr="00A200D4">
        <w:rPr>
          <w:bCs/>
          <w:iCs/>
        </w:rPr>
        <w:t>have</w:t>
      </w:r>
      <w:r w:rsidRPr="00A200D4">
        <w:rPr>
          <w:bCs/>
          <w:iCs/>
        </w:rPr>
        <w:t xml:space="preserve"> been committed for the </w:t>
      </w:r>
      <w:r w:rsidR="00953B9D" w:rsidRPr="00A200D4">
        <w:rPr>
          <w:bCs/>
          <w:iCs/>
        </w:rPr>
        <w:t>ExxonMobil</w:t>
      </w:r>
      <w:r w:rsidRPr="00A200D4">
        <w:rPr>
          <w:bCs/>
          <w:iCs/>
        </w:rPr>
        <w:t xml:space="preserve"> PNG LNG Project. </w:t>
      </w:r>
    </w:p>
    <w:p w:rsidR="0000056D" w:rsidRPr="00A7789C" w:rsidRDefault="00A200D4" w:rsidP="00A7789C">
      <w:r w:rsidRPr="00A200D4">
        <w:t>•</w:t>
      </w:r>
      <w:r w:rsidRPr="00A200D4">
        <w:rPr>
          <w:bCs/>
          <w:iCs/>
        </w:rPr>
        <w:t>Plan for the project is to extract na</w:t>
      </w:r>
      <w:r w:rsidR="000C5F83">
        <w:rPr>
          <w:bCs/>
          <w:iCs/>
        </w:rPr>
        <w:t>tural gas from the current gas (red) fields plus oil (green)</w:t>
      </w:r>
      <w:r w:rsidR="000C5F83" w:rsidRPr="00A200D4">
        <w:rPr>
          <w:bCs/>
          <w:iCs/>
        </w:rPr>
        <w:t xml:space="preserve"> fields</w:t>
      </w:r>
      <w:r w:rsidRPr="00A200D4">
        <w:rPr>
          <w:bCs/>
          <w:iCs/>
        </w:rPr>
        <w:t xml:space="preserve">, send the gas by pipeline down to the coast for processing and export as LNG. </w:t>
      </w:r>
    </w:p>
    <w:p w:rsidR="0000056D" w:rsidRPr="00953B9D" w:rsidRDefault="008C1342" w:rsidP="00953B9D">
      <w:pPr>
        <w:ind w:left="2880" w:firstLine="720"/>
      </w:pPr>
      <w:r>
        <w:rPr>
          <w:noProof/>
          <w:lang w:val="en-US"/>
        </w:rPr>
        <w:drawing>
          <wp:anchor distT="0" distB="0" distL="114300" distR="114300" simplePos="0" relativeHeight="251663360" behindDoc="0" locked="0" layoutInCell="1" allowOverlap="1" wp14:anchorId="7823A79B" wp14:editId="0AE1D601">
            <wp:simplePos x="0" y="0"/>
            <wp:positionH relativeFrom="column">
              <wp:posOffset>57150</wp:posOffset>
            </wp:positionH>
            <wp:positionV relativeFrom="paragraph">
              <wp:posOffset>320040</wp:posOffset>
            </wp:positionV>
            <wp:extent cx="5667375" cy="3321685"/>
            <wp:effectExtent l="0" t="0" r="9525" b="0"/>
            <wp:wrapNone/>
            <wp:docPr id="1" name="Picture 1" descr="C:\Users\User\Pictures\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Picture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67375" cy="3321685"/>
                    </a:xfrm>
                    <a:prstGeom prst="rect">
                      <a:avLst/>
                    </a:prstGeom>
                    <a:noFill/>
                    <a:ln>
                      <a:noFill/>
                    </a:ln>
                  </pic:spPr>
                </pic:pic>
              </a:graphicData>
            </a:graphic>
            <wp14:sizeRelH relativeFrom="page">
              <wp14:pctWidth>0</wp14:pctWidth>
            </wp14:sizeRelH>
            <wp14:sizeRelV relativeFrom="page">
              <wp14:pctHeight>0</wp14:pctHeight>
            </wp14:sizeRelV>
          </wp:anchor>
        </w:drawing>
      </w:r>
      <w:r w:rsidR="00953B9D" w:rsidRPr="00953B9D">
        <w:rPr>
          <w:bCs/>
          <w:iCs/>
          <w:lang w:val="en-GB"/>
        </w:rPr>
        <w:t>PNG LNG Project Field</w:t>
      </w:r>
      <w:r w:rsidR="00953B9D">
        <w:rPr>
          <w:bCs/>
          <w:iCs/>
          <w:lang w:val="en-GB"/>
        </w:rPr>
        <w:t>s</w:t>
      </w:r>
    </w:p>
    <w:p w:rsidR="00E015FA" w:rsidRDefault="00E015FA"/>
    <w:p w:rsidR="00953B9D" w:rsidRDefault="00953B9D"/>
    <w:p w:rsidR="00953B9D" w:rsidRDefault="00953B9D"/>
    <w:p w:rsidR="00953B9D" w:rsidRDefault="00953B9D"/>
    <w:p w:rsidR="00953B9D" w:rsidRDefault="00953B9D"/>
    <w:p w:rsidR="00953B9D" w:rsidRDefault="00953B9D"/>
    <w:p w:rsidR="00953B9D" w:rsidRDefault="00953B9D"/>
    <w:p w:rsidR="00953B9D" w:rsidRDefault="00953B9D"/>
    <w:p w:rsidR="00953B9D" w:rsidRDefault="00953B9D"/>
    <w:p w:rsidR="00953B9D" w:rsidRDefault="00953B9D" w:rsidP="00A7789C">
      <w:pPr>
        <w:ind w:left="2160" w:firstLine="720"/>
      </w:pPr>
      <w:r>
        <w:t>PNG LNG Project Description</w:t>
      </w:r>
    </w:p>
    <w:p w:rsidR="00953B9D" w:rsidRDefault="00953B9D">
      <w:r>
        <w:rPr>
          <w:noProof/>
          <w:lang w:val="en-US"/>
        </w:rPr>
        <w:drawing>
          <wp:anchor distT="0" distB="0" distL="114300" distR="114300" simplePos="0" relativeHeight="251660288" behindDoc="0" locked="0" layoutInCell="1" allowOverlap="1" wp14:anchorId="43F68D27" wp14:editId="6491F3D9">
            <wp:simplePos x="0" y="0"/>
            <wp:positionH relativeFrom="column">
              <wp:posOffset>-619125</wp:posOffset>
            </wp:positionH>
            <wp:positionV relativeFrom="paragraph">
              <wp:posOffset>114935</wp:posOffset>
            </wp:positionV>
            <wp:extent cx="6648450" cy="4229100"/>
            <wp:effectExtent l="0" t="0" r="0" b="0"/>
            <wp:wrapNone/>
            <wp:docPr id="12292" name="Picture 46" descr="C:\Work 2005\Homework\Final\2007\Secretary\PNG Gas to Australia project Awareness Presentation for Member for Kikori, 281205\Pic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 name="Picture 46" descr="C:\Work 2005\Homework\Final\2007\Secretary\PNG Gas to Australia project Awareness Presentation for Member for Kikori, 281205\Picture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50852" cy="4230628"/>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rsidR="00953B9D" w:rsidRDefault="00953B9D"/>
    <w:p w:rsidR="00953B9D" w:rsidRDefault="00953B9D"/>
    <w:p w:rsidR="00953B9D" w:rsidRDefault="00953B9D"/>
    <w:p w:rsidR="00953B9D" w:rsidRDefault="00953B9D"/>
    <w:p w:rsidR="00E015FA" w:rsidRPr="00A41CD6" w:rsidRDefault="00E015FA" w:rsidP="00A41CD6">
      <w:pPr>
        <w:jc w:val="center"/>
        <w:rPr>
          <w:b/>
          <w:u w:val="single"/>
        </w:rPr>
      </w:pPr>
      <w:r w:rsidRPr="00A41CD6">
        <w:rPr>
          <w:b/>
          <w:u w:val="single"/>
        </w:rPr>
        <w:t>News /</w:t>
      </w:r>
      <w:r w:rsidR="00163E1F" w:rsidRPr="00A41CD6">
        <w:rPr>
          <w:b/>
          <w:u w:val="single"/>
        </w:rPr>
        <w:t xml:space="preserve"> Events</w:t>
      </w:r>
    </w:p>
    <w:p w:rsidR="00163E1F" w:rsidRDefault="00163E1F">
      <w:r>
        <w:t>Gearing up for the Mining &amp; Petroleum Conference</w:t>
      </w:r>
    </w:p>
    <w:p w:rsidR="003A5DB3" w:rsidRDefault="003A5DB3"/>
    <w:p w:rsidR="00953B9D" w:rsidRDefault="00953B9D" w:rsidP="00A41CD6">
      <w:pPr>
        <w:jc w:val="center"/>
        <w:rPr>
          <w:b/>
          <w:u w:val="single"/>
        </w:rPr>
      </w:pPr>
    </w:p>
    <w:p w:rsidR="00953B9D" w:rsidRDefault="00953B9D" w:rsidP="00A41CD6">
      <w:pPr>
        <w:jc w:val="center"/>
        <w:rPr>
          <w:b/>
          <w:u w:val="single"/>
        </w:rPr>
      </w:pPr>
    </w:p>
    <w:p w:rsidR="00953B9D" w:rsidRDefault="00953B9D" w:rsidP="00A41CD6">
      <w:pPr>
        <w:jc w:val="center"/>
        <w:rPr>
          <w:b/>
          <w:u w:val="single"/>
        </w:rPr>
      </w:pPr>
    </w:p>
    <w:p w:rsidR="00953B9D" w:rsidRDefault="00953B9D" w:rsidP="00A41CD6">
      <w:pPr>
        <w:jc w:val="center"/>
        <w:rPr>
          <w:b/>
          <w:u w:val="single"/>
        </w:rPr>
      </w:pPr>
    </w:p>
    <w:p w:rsidR="00953B9D" w:rsidRDefault="00953B9D" w:rsidP="00A41CD6">
      <w:pPr>
        <w:jc w:val="center"/>
        <w:rPr>
          <w:b/>
          <w:u w:val="single"/>
        </w:rPr>
      </w:pPr>
    </w:p>
    <w:p w:rsidR="00953B9D" w:rsidRDefault="00953B9D" w:rsidP="00A41CD6">
      <w:pPr>
        <w:jc w:val="center"/>
        <w:rPr>
          <w:b/>
          <w:u w:val="single"/>
        </w:rPr>
      </w:pPr>
    </w:p>
    <w:p w:rsidR="00953B9D" w:rsidRDefault="00A7789C" w:rsidP="00A7789C">
      <w:r w:rsidRPr="00A7789C">
        <w:t>Progress</w:t>
      </w:r>
    </w:p>
    <w:p w:rsidR="00594F50" w:rsidRPr="00A7789C" w:rsidRDefault="00A8701C" w:rsidP="00A7789C">
      <w:pPr>
        <w:numPr>
          <w:ilvl w:val="0"/>
          <w:numId w:val="1"/>
        </w:numPr>
      </w:pPr>
      <w:r w:rsidRPr="00A7789C">
        <w:rPr>
          <w:bCs/>
          <w:iCs/>
          <w:lang w:val="en-GB"/>
        </w:rPr>
        <w:t>Project currently at peak construction in the chain. HGCP</w:t>
      </w:r>
      <w:r w:rsidR="000C5F83">
        <w:rPr>
          <w:bCs/>
          <w:iCs/>
          <w:lang w:val="en-GB"/>
        </w:rPr>
        <w:t xml:space="preserve"> (Hides Gas Conditioning Plant), Pipeline and</w:t>
      </w:r>
      <w:r w:rsidRPr="00A7789C">
        <w:rPr>
          <w:bCs/>
          <w:iCs/>
          <w:lang w:val="en-GB"/>
        </w:rPr>
        <w:t xml:space="preserve"> LNG processing </w:t>
      </w:r>
      <w:r w:rsidR="00235B11" w:rsidRPr="00A7789C">
        <w:rPr>
          <w:bCs/>
          <w:iCs/>
          <w:lang w:val="en-GB"/>
        </w:rPr>
        <w:t>plant under</w:t>
      </w:r>
      <w:r w:rsidRPr="00A7789C">
        <w:rPr>
          <w:bCs/>
          <w:iCs/>
          <w:lang w:val="en-GB"/>
        </w:rPr>
        <w:t xml:space="preserve"> full construction. </w:t>
      </w:r>
    </w:p>
    <w:p w:rsidR="00594F50" w:rsidRPr="00A7789C" w:rsidRDefault="00693FFC" w:rsidP="00693FFC">
      <w:pPr>
        <w:numPr>
          <w:ilvl w:val="0"/>
          <w:numId w:val="1"/>
        </w:numPr>
      </w:pPr>
      <w:r>
        <w:rPr>
          <w:bCs/>
          <w:iCs/>
          <w:lang w:val="en-GB"/>
        </w:rPr>
        <w:t xml:space="preserve"> All major </w:t>
      </w:r>
      <w:r w:rsidR="00A8701C" w:rsidRPr="00A7789C">
        <w:rPr>
          <w:bCs/>
          <w:iCs/>
          <w:lang w:val="en-GB"/>
        </w:rPr>
        <w:t>construction work outsourced.</w:t>
      </w:r>
    </w:p>
    <w:p w:rsidR="00594F50" w:rsidRPr="00A7789C" w:rsidRDefault="00A8701C" w:rsidP="00A7789C">
      <w:pPr>
        <w:numPr>
          <w:ilvl w:val="0"/>
          <w:numId w:val="1"/>
        </w:numPr>
      </w:pPr>
      <w:r w:rsidRPr="00A7789C">
        <w:rPr>
          <w:bCs/>
          <w:iCs/>
          <w:lang w:val="en-GB"/>
        </w:rPr>
        <w:t xml:space="preserve">Korean company, DAEWOO, </w:t>
      </w:r>
      <w:r w:rsidR="00693FFC">
        <w:rPr>
          <w:bCs/>
          <w:iCs/>
          <w:lang w:val="en-GB"/>
        </w:rPr>
        <w:t xml:space="preserve">is the major contractor that is constructing the </w:t>
      </w:r>
      <w:r w:rsidRPr="00A7789C">
        <w:rPr>
          <w:bCs/>
          <w:iCs/>
          <w:lang w:val="en-GB"/>
        </w:rPr>
        <w:t>LNG proce</w:t>
      </w:r>
      <w:r w:rsidR="00693FFC">
        <w:rPr>
          <w:bCs/>
          <w:iCs/>
          <w:lang w:val="en-GB"/>
        </w:rPr>
        <w:t xml:space="preserve">ssing plant at portion 578 </w:t>
      </w:r>
      <w:r w:rsidRPr="00A7789C">
        <w:rPr>
          <w:bCs/>
          <w:iCs/>
          <w:lang w:val="en-GB"/>
        </w:rPr>
        <w:t xml:space="preserve">outside </w:t>
      </w:r>
      <w:r w:rsidR="00693FFC">
        <w:rPr>
          <w:bCs/>
          <w:iCs/>
          <w:lang w:val="en-GB"/>
        </w:rPr>
        <w:t xml:space="preserve">of </w:t>
      </w:r>
      <w:r w:rsidRPr="00A7789C">
        <w:rPr>
          <w:bCs/>
          <w:iCs/>
          <w:lang w:val="en-GB"/>
        </w:rPr>
        <w:t>Port Moresby.</w:t>
      </w:r>
    </w:p>
    <w:p w:rsidR="00594F50" w:rsidRPr="00A7789C" w:rsidRDefault="00A8701C" w:rsidP="00A7789C">
      <w:pPr>
        <w:numPr>
          <w:ilvl w:val="0"/>
          <w:numId w:val="1"/>
        </w:numPr>
      </w:pPr>
      <w:r w:rsidRPr="00A7789C">
        <w:rPr>
          <w:bCs/>
          <w:iCs/>
          <w:lang w:val="en-GB"/>
        </w:rPr>
        <w:t>Project on schedule for first gas</w:t>
      </w:r>
      <w:r w:rsidR="00693FFC">
        <w:rPr>
          <w:bCs/>
          <w:iCs/>
          <w:lang w:val="en-GB"/>
        </w:rPr>
        <w:t xml:space="preserve"> export</w:t>
      </w:r>
      <w:r w:rsidRPr="00A7789C">
        <w:rPr>
          <w:bCs/>
          <w:iCs/>
          <w:lang w:val="en-GB"/>
        </w:rPr>
        <w:t>, 1</w:t>
      </w:r>
      <w:r w:rsidRPr="00A7789C">
        <w:rPr>
          <w:bCs/>
          <w:iCs/>
          <w:vertAlign w:val="superscript"/>
          <w:lang w:val="en-GB"/>
        </w:rPr>
        <w:t>st</w:t>
      </w:r>
      <w:r w:rsidRPr="00A7789C">
        <w:rPr>
          <w:bCs/>
          <w:iCs/>
          <w:lang w:val="en-GB"/>
        </w:rPr>
        <w:t xml:space="preserve"> quarter </w:t>
      </w:r>
      <w:r w:rsidR="00693FFC">
        <w:rPr>
          <w:bCs/>
          <w:iCs/>
          <w:lang w:val="en-GB"/>
        </w:rPr>
        <w:t xml:space="preserve">of </w:t>
      </w:r>
      <w:r w:rsidRPr="00A7789C">
        <w:rPr>
          <w:bCs/>
          <w:iCs/>
          <w:lang w:val="en-GB"/>
        </w:rPr>
        <w:t>2014.</w:t>
      </w:r>
    </w:p>
    <w:p w:rsidR="00A7789C" w:rsidRDefault="00A7789C" w:rsidP="00A7789C">
      <w:pPr>
        <w:ind w:left="720"/>
        <w:rPr>
          <w:bCs/>
          <w:iCs/>
          <w:lang w:val="en-GB"/>
        </w:rPr>
      </w:pPr>
    </w:p>
    <w:p w:rsidR="006E1872" w:rsidRDefault="006E1872" w:rsidP="00A7789C">
      <w:pPr>
        <w:ind w:left="720"/>
        <w:rPr>
          <w:rFonts w:eastAsiaTheme="majorEastAsia"/>
          <w:b/>
          <w:bCs/>
          <w:color w:val="000000"/>
          <w:sz w:val="48"/>
          <w:szCs w:val="48"/>
        </w:rPr>
      </w:pPr>
    </w:p>
    <w:p w:rsidR="006E1872" w:rsidRDefault="006E1872" w:rsidP="00A7789C">
      <w:pPr>
        <w:ind w:left="720"/>
        <w:rPr>
          <w:rFonts w:eastAsiaTheme="majorEastAsia"/>
          <w:b/>
          <w:bCs/>
          <w:color w:val="000000"/>
          <w:sz w:val="48"/>
          <w:szCs w:val="48"/>
        </w:rPr>
      </w:pPr>
    </w:p>
    <w:p w:rsidR="00A7789C" w:rsidRDefault="00A7789C" w:rsidP="00A7789C">
      <w:pPr>
        <w:ind w:left="720"/>
        <w:rPr>
          <w:rFonts w:eastAsiaTheme="majorEastAsia"/>
          <w:b/>
          <w:bCs/>
          <w:color w:val="000000"/>
          <w:sz w:val="48"/>
          <w:szCs w:val="48"/>
        </w:rPr>
      </w:pPr>
      <w:r>
        <w:rPr>
          <w:rFonts w:eastAsiaTheme="majorEastAsia"/>
          <w:b/>
          <w:bCs/>
          <w:color w:val="000000"/>
          <w:sz w:val="48"/>
          <w:szCs w:val="48"/>
        </w:rPr>
        <w:lastRenderedPageBreak/>
        <w:t>LNGL/</w:t>
      </w:r>
      <w:proofErr w:type="spellStart"/>
      <w:r>
        <w:rPr>
          <w:rFonts w:eastAsiaTheme="majorEastAsia"/>
          <w:b/>
          <w:bCs/>
          <w:color w:val="000000"/>
          <w:sz w:val="48"/>
          <w:szCs w:val="48"/>
        </w:rPr>
        <w:t>Interoil</w:t>
      </w:r>
      <w:proofErr w:type="spellEnd"/>
      <w:r>
        <w:rPr>
          <w:rFonts w:eastAsiaTheme="majorEastAsia"/>
          <w:b/>
          <w:bCs/>
          <w:color w:val="000000"/>
          <w:sz w:val="48"/>
          <w:szCs w:val="48"/>
        </w:rPr>
        <w:t xml:space="preserve"> LNG Project</w:t>
      </w:r>
    </w:p>
    <w:p w:rsidR="006E1872" w:rsidRDefault="006E1872" w:rsidP="006E1872">
      <w:pPr>
        <w:kinsoku w:val="0"/>
        <w:overflowPunct w:val="0"/>
        <w:spacing w:after="0" w:line="240" w:lineRule="auto"/>
        <w:textAlignment w:val="baseline"/>
        <w:rPr>
          <w:rFonts w:ascii="Times New Roman" w:eastAsia="Times New Roman" w:hAnsi="Times New Roman" w:cs="Times New Roman"/>
          <w:lang w:eastAsia="en-AU"/>
        </w:rPr>
      </w:pPr>
      <w:r w:rsidRPr="006E1872">
        <w:rPr>
          <w:rFonts w:ascii="Times New Roman" w:eastAsiaTheme="minorEastAsia" w:hAnsi="Times New Roman"/>
          <w:bCs/>
          <w:iCs/>
          <w:color w:val="000000" w:themeColor="text1"/>
          <w:kern w:val="24"/>
          <w:lang w:val="en-GB" w:eastAsia="en-AU"/>
        </w:rPr>
        <w:t>LNGL/</w:t>
      </w:r>
      <w:proofErr w:type="spellStart"/>
      <w:r w:rsidRPr="006E1872">
        <w:rPr>
          <w:rFonts w:ascii="Times New Roman" w:eastAsiaTheme="minorEastAsia" w:hAnsi="Times New Roman"/>
          <w:bCs/>
          <w:iCs/>
          <w:color w:val="000000" w:themeColor="text1"/>
          <w:kern w:val="24"/>
          <w:lang w:val="en-GB" w:eastAsia="en-AU"/>
        </w:rPr>
        <w:t>Interoil</w:t>
      </w:r>
      <w:proofErr w:type="spellEnd"/>
      <w:r w:rsidRPr="006E1872">
        <w:rPr>
          <w:rFonts w:ascii="Times New Roman" w:eastAsiaTheme="minorEastAsia" w:hAnsi="Times New Roman"/>
          <w:bCs/>
          <w:iCs/>
          <w:color w:val="000000" w:themeColor="text1"/>
          <w:kern w:val="24"/>
          <w:lang w:val="en-GB" w:eastAsia="en-AU"/>
        </w:rPr>
        <w:t xml:space="preserve"> LNG project plan</w:t>
      </w:r>
    </w:p>
    <w:p w:rsidR="006E1872" w:rsidRPr="006E1872" w:rsidRDefault="006E1872" w:rsidP="006E1872">
      <w:pPr>
        <w:kinsoku w:val="0"/>
        <w:overflowPunct w:val="0"/>
        <w:spacing w:after="0" w:line="240" w:lineRule="auto"/>
        <w:textAlignment w:val="baseline"/>
        <w:rPr>
          <w:rFonts w:ascii="Times New Roman" w:eastAsia="Times New Roman" w:hAnsi="Times New Roman" w:cs="Times New Roman"/>
          <w:lang w:eastAsia="en-AU"/>
        </w:rPr>
      </w:pPr>
    </w:p>
    <w:p w:rsidR="00594F50" w:rsidRPr="006E1872" w:rsidRDefault="00A8701C" w:rsidP="006E1872">
      <w:pPr>
        <w:numPr>
          <w:ilvl w:val="0"/>
          <w:numId w:val="2"/>
        </w:numPr>
      </w:pPr>
      <w:r w:rsidRPr="006E1872">
        <w:rPr>
          <w:bCs/>
          <w:iCs/>
          <w:lang w:val="en-GB"/>
        </w:rPr>
        <w:t xml:space="preserve">2006; </w:t>
      </w:r>
      <w:proofErr w:type="spellStart"/>
      <w:r w:rsidRPr="006E1872">
        <w:rPr>
          <w:bCs/>
          <w:iCs/>
          <w:lang w:val="en-GB"/>
        </w:rPr>
        <w:t>Interoil</w:t>
      </w:r>
      <w:proofErr w:type="spellEnd"/>
      <w:r w:rsidRPr="006E1872">
        <w:rPr>
          <w:bCs/>
          <w:iCs/>
          <w:lang w:val="en-GB"/>
        </w:rPr>
        <w:t xml:space="preserve"> makes gas discovery in the Elk fields.</w:t>
      </w:r>
    </w:p>
    <w:p w:rsidR="00594F50" w:rsidRPr="006E1872" w:rsidRDefault="00A8701C" w:rsidP="006E1872">
      <w:pPr>
        <w:numPr>
          <w:ilvl w:val="0"/>
          <w:numId w:val="3"/>
        </w:numPr>
      </w:pPr>
      <w:r w:rsidRPr="006E1872">
        <w:rPr>
          <w:bCs/>
          <w:iCs/>
          <w:lang w:val="en-GB"/>
        </w:rPr>
        <w:t xml:space="preserve"> 2008; </w:t>
      </w:r>
      <w:proofErr w:type="spellStart"/>
      <w:r w:rsidRPr="006E1872">
        <w:rPr>
          <w:bCs/>
          <w:iCs/>
          <w:lang w:val="en-GB"/>
        </w:rPr>
        <w:t>Interoil</w:t>
      </w:r>
      <w:proofErr w:type="spellEnd"/>
      <w:r w:rsidRPr="006E1872">
        <w:rPr>
          <w:bCs/>
          <w:iCs/>
          <w:lang w:val="en-GB"/>
        </w:rPr>
        <w:t xml:space="preserve"> makes natural gas discoveries in the Antelope fields.</w:t>
      </w:r>
    </w:p>
    <w:p w:rsidR="00594F50" w:rsidRPr="006E1872" w:rsidRDefault="00A8701C" w:rsidP="006E1872">
      <w:pPr>
        <w:numPr>
          <w:ilvl w:val="0"/>
          <w:numId w:val="4"/>
        </w:numPr>
      </w:pPr>
      <w:r w:rsidRPr="006E1872">
        <w:rPr>
          <w:bCs/>
          <w:iCs/>
          <w:lang w:val="en-GB"/>
        </w:rPr>
        <w:t xml:space="preserve"> 2009 LNGL/</w:t>
      </w:r>
      <w:proofErr w:type="spellStart"/>
      <w:r w:rsidRPr="006E1872">
        <w:rPr>
          <w:bCs/>
          <w:iCs/>
          <w:lang w:val="en-GB"/>
        </w:rPr>
        <w:t>Interoil</w:t>
      </w:r>
      <w:proofErr w:type="spellEnd"/>
      <w:r w:rsidRPr="006E1872">
        <w:rPr>
          <w:bCs/>
          <w:iCs/>
          <w:lang w:val="en-GB"/>
        </w:rPr>
        <w:t xml:space="preserve"> sign Project Agreement with the State to develop a </w:t>
      </w:r>
      <w:r w:rsidR="00235B11" w:rsidRPr="006E1872">
        <w:rPr>
          <w:bCs/>
          <w:iCs/>
          <w:lang w:val="en-GB"/>
        </w:rPr>
        <w:t>non-integrated</w:t>
      </w:r>
      <w:r w:rsidRPr="006E1872">
        <w:rPr>
          <w:bCs/>
          <w:iCs/>
          <w:lang w:val="en-GB"/>
        </w:rPr>
        <w:t xml:space="preserve"> LNG project based on the Elk/Antelope natural gas discoveries.</w:t>
      </w:r>
    </w:p>
    <w:p w:rsidR="00594F50" w:rsidRPr="006E1872" w:rsidRDefault="00A8701C" w:rsidP="006E1872">
      <w:pPr>
        <w:numPr>
          <w:ilvl w:val="0"/>
          <w:numId w:val="4"/>
        </w:numPr>
      </w:pPr>
      <w:r w:rsidRPr="006E1872">
        <w:rPr>
          <w:bCs/>
          <w:iCs/>
          <w:lang w:val="en-GB"/>
        </w:rPr>
        <w:t xml:space="preserve"> Plan </w:t>
      </w:r>
      <w:r w:rsidR="006E1872" w:rsidRPr="006E1872">
        <w:rPr>
          <w:bCs/>
          <w:iCs/>
          <w:lang w:val="en-GB"/>
        </w:rPr>
        <w:t>for the</w:t>
      </w:r>
      <w:r w:rsidRPr="006E1872">
        <w:rPr>
          <w:bCs/>
          <w:iCs/>
          <w:lang w:val="en-GB"/>
        </w:rPr>
        <w:t xml:space="preserve"> project is to extract natural gas from the current Elk/Antelope fields, send the gas by pipeline down to the coast for processing and export as LNG.</w:t>
      </w:r>
    </w:p>
    <w:p w:rsidR="00594F50" w:rsidRPr="006E1872" w:rsidRDefault="00A8701C" w:rsidP="006E1872">
      <w:pPr>
        <w:numPr>
          <w:ilvl w:val="0"/>
          <w:numId w:val="4"/>
        </w:numPr>
      </w:pPr>
      <w:r w:rsidRPr="006E1872">
        <w:rPr>
          <w:bCs/>
          <w:iCs/>
          <w:lang w:val="en-GB"/>
        </w:rPr>
        <w:t xml:space="preserve"> Condensate will be extracted and processed upstream an</w:t>
      </w:r>
      <w:r w:rsidR="00A3665B">
        <w:rPr>
          <w:bCs/>
          <w:iCs/>
          <w:lang w:val="en-GB"/>
        </w:rPr>
        <w:t xml:space="preserve">d transported via barges to </w:t>
      </w:r>
      <w:proofErr w:type="spellStart"/>
      <w:r w:rsidR="00A3665B">
        <w:rPr>
          <w:bCs/>
          <w:iCs/>
          <w:lang w:val="en-GB"/>
        </w:rPr>
        <w:t>InterOil’s</w:t>
      </w:r>
      <w:proofErr w:type="spellEnd"/>
      <w:r w:rsidR="00A3665B">
        <w:rPr>
          <w:bCs/>
          <w:iCs/>
          <w:lang w:val="en-GB"/>
        </w:rPr>
        <w:t xml:space="preserve"> </w:t>
      </w:r>
      <w:proofErr w:type="spellStart"/>
      <w:r w:rsidRPr="006E1872">
        <w:rPr>
          <w:bCs/>
          <w:iCs/>
          <w:lang w:val="en-GB"/>
        </w:rPr>
        <w:t>Napanapa</w:t>
      </w:r>
      <w:proofErr w:type="spellEnd"/>
      <w:r w:rsidRPr="006E1872">
        <w:rPr>
          <w:bCs/>
          <w:iCs/>
          <w:lang w:val="en-GB"/>
        </w:rPr>
        <w:t xml:space="preserve"> </w:t>
      </w:r>
      <w:r w:rsidR="006E1872" w:rsidRPr="006E1872">
        <w:rPr>
          <w:bCs/>
          <w:iCs/>
          <w:lang w:val="en-GB"/>
        </w:rPr>
        <w:t>refinery at</w:t>
      </w:r>
      <w:r w:rsidRPr="006E1872">
        <w:rPr>
          <w:bCs/>
          <w:iCs/>
          <w:lang w:val="en-GB"/>
        </w:rPr>
        <w:t xml:space="preserve"> Port Moresby.</w:t>
      </w:r>
    </w:p>
    <w:p w:rsidR="006E1872" w:rsidRDefault="006E1872" w:rsidP="006E1872">
      <w:pPr>
        <w:rPr>
          <w:bCs/>
          <w:iCs/>
          <w:lang w:val="en-GB"/>
        </w:rPr>
      </w:pPr>
    </w:p>
    <w:p w:rsidR="006E1872" w:rsidRDefault="006E1872" w:rsidP="006E1872">
      <w:pPr>
        <w:rPr>
          <w:bCs/>
          <w:iCs/>
          <w:lang w:val="en-GB"/>
        </w:rPr>
      </w:pPr>
      <w:r>
        <w:rPr>
          <w:noProof/>
          <w:lang w:val="en-US"/>
        </w:rPr>
        <w:drawing>
          <wp:anchor distT="0" distB="0" distL="114300" distR="114300" simplePos="0" relativeHeight="251661312" behindDoc="0" locked="0" layoutInCell="1" allowOverlap="1" wp14:anchorId="6ED6590E" wp14:editId="3023562A">
            <wp:simplePos x="0" y="0"/>
            <wp:positionH relativeFrom="column">
              <wp:posOffset>-390525</wp:posOffset>
            </wp:positionH>
            <wp:positionV relativeFrom="paragraph">
              <wp:posOffset>245110</wp:posOffset>
            </wp:positionV>
            <wp:extent cx="6577965" cy="3703320"/>
            <wp:effectExtent l="0" t="0" r="0" b="0"/>
            <wp:wrapNone/>
            <wp:docPr id="153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77965" cy="3703320"/>
                    </a:xfrm>
                    <a:prstGeom prst="rect">
                      <a:avLst/>
                    </a:prstGeom>
                    <a:noFill/>
                    <a:ln>
                      <a:noFill/>
                    </a:ln>
                    <a:extLst/>
                  </pic:spPr>
                </pic:pic>
              </a:graphicData>
            </a:graphic>
            <wp14:sizeRelH relativeFrom="page">
              <wp14:pctWidth>0</wp14:pctWidth>
            </wp14:sizeRelH>
            <wp14:sizeRelV relativeFrom="page">
              <wp14:pctHeight>0</wp14:pctHeight>
            </wp14:sizeRelV>
          </wp:anchor>
        </w:drawing>
      </w:r>
      <w:r>
        <w:rPr>
          <w:bCs/>
          <w:iCs/>
          <w:lang w:val="en-GB"/>
        </w:rPr>
        <w:t xml:space="preserve">LNGL/ </w:t>
      </w:r>
      <w:proofErr w:type="spellStart"/>
      <w:r>
        <w:rPr>
          <w:bCs/>
          <w:iCs/>
          <w:lang w:val="en-GB"/>
        </w:rPr>
        <w:t>Interoil</w:t>
      </w:r>
      <w:proofErr w:type="spellEnd"/>
      <w:r>
        <w:rPr>
          <w:bCs/>
          <w:iCs/>
          <w:lang w:val="en-GB"/>
        </w:rPr>
        <w:t xml:space="preserve"> Project fields</w:t>
      </w:r>
    </w:p>
    <w:p w:rsidR="006E1872" w:rsidRPr="006E1872" w:rsidRDefault="006E1872" w:rsidP="006E1872"/>
    <w:p w:rsidR="006E1872" w:rsidRPr="00A7789C" w:rsidRDefault="006E1872" w:rsidP="00A7789C">
      <w:pPr>
        <w:ind w:left="720"/>
      </w:pPr>
    </w:p>
    <w:p w:rsidR="00A7789C" w:rsidRDefault="00A7789C" w:rsidP="00A7789C">
      <w:pPr>
        <w:ind w:left="720"/>
        <w:rPr>
          <w:bCs/>
          <w:iCs/>
          <w:lang w:val="en-GB"/>
        </w:rPr>
      </w:pPr>
    </w:p>
    <w:p w:rsidR="00A7789C" w:rsidRDefault="00A7789C" w:rsidP="00A7789C">
      <w:pPr>
        <w:ind w:left="720"/>
        <w:rPr>
          <w:bCs/>
          <w:iCs/>
          <w:lang w:val="en-GB"/>
        </w:rPr>
      </w:pPr>
    </w:p>
    <w:p w:rsidR="00A7789C" w:rsidRDefault="00A7789C" w:rsidP="00A7789C">
      <w:pPr>
        <w:ind w:left="720"/>
        <w:rPr>
          <w:bCs/>
          <w:iCs/>
          <w:lang w:val="en-GB"/>
        </w:rPr>
      </w:pPr>
    </w:p>
    <w:p w:rsidR="00A7789C" w:rsidRDefault="00A7789C" w:rsidP="00A7789C">
      <w:pPr>
        <w:ind w:left="720"/>
        <w:rPr>
          <w:bCs/>
          <w:iCs/>
          <w:lang w:val="en-GB"/>
        </w:rPr>
      </w:pPr>
    </w:p>
    <w:p w:rsidR="00A7789C" w:rsidRPr="00A7789C" w:rsidRDefault="00A7789C" w:rsidP="00A7789C"/>
    <w:p w:rsidR="00953B9D" w:rsidRDefault="00953B9D" w:rsidP="00A41CD6">
      <w:pPr>
        <w:jc w:val="center"/>
        <w:rPr>
          <w:b/>
          <w:u w:val="single"/>
        </w:rPr>
      </w:pPr>
    </w:p>
    <w:p w:rsidR="00953B9D" w:rsidRDefault="00953B9D" w:rsidP="00A41CD6">
      <w:pPr>
        <w:jc w:val="center"/>
        <w:rPr>
          <w:b/>
          <w:u w:val="single"/>
        </w:rPr>
      </w:pPr>
    </w:p>
    <w:p w:rsidR="00953B9D" w:rsidRDefault="00953B9D" w:rsidP="00A41CD6">
      <w:pPr>
        <w:jc w:val="center"/>
        <w:rPr>
          <w:b/>
          <w:u w:val="single"/>
        </w:rPr>
      </w:pPr>
    </w:p>
    <w:p w:rsidR="00953B9D" w:rsidRDefault="00953B9D" w:rsidP="00A41CD6">
      <w:pPr>
        <w:jc w:val="center"/>
        <w:rPr>
          <w:b/>
          <w:u w:val="single"/>
        </w:rPr>
      </w:pPr>
    </w:p>
    <w:p w:rsidR="00953B9D" w:rsidRDefault="00953B9D" w:rsidP="00A41CD6">
      <w:pPr>
        <w:jc w:val="center"/>
        <w:rPr>
          <w:b/>
          <w:u w:val="single"/>
        </w:rPr>
      </w:pPr>
    </w:p>
    <w:p w:rsidR="00EA13B3" w:rsidRDefault="00EA13B3" w:rsidP="006E1872"/>
    <w:p w:rsidR="00EA13B3" w:rsidRDefault="00EA13B3" w:rsidP="006E1872"/>
    <w:p w:rsidR="00953B9D" w:rsidRDefault="006E1872" w:rsidP="006E1872">
      <w:r w:rsidRPr="006E1872">
        <w:t>Progress to date</w:t>
      </w:r>
    </w:p>
    <w:p w:rsidR="00594F50" w:rsidRPr="006E1872" w:rsidRDefault="00A8701C" w:rsidP="006E1872">
      <w:pPr>
        <w:numPr>
          <w:ilvl w:val="0"/>
          <w:numId w:val="5"/>
        </w:numPr>
      </w:pPr>
      <w:r w:rsidRPr="006E1872">
        <w:rPr>
          <w:bCs/>
          <w:iCs/>
          <w:lang w:val="en-GB"/>
        </w:rPr>
        <w:t>Gas reserves confirmed by GCA</w:t>
      </w:r>
      <w:r w:rsidR="00FF3269">
        <w:rPr>
          <w:bCs/>
          <w:iCs/>
          <w:lang w:val="en-GB"/>
        </w:rPr>
        <w:t xml:space="preserve"> (Gaffney, Cline &amp; Associates),</w:t>
      </w:r>
      <w:r w:rsidRPr="006E1872">
        <w:rPr>
          <w:bCs/>
          <w:iCs/>
          <w:lang w:val="en-GB"/>
        </w:rPr>
        <w:t xml:space="preserve"> 6.5 </w:t>
      </w:r>
      <w:proofErr w:type="spellStart"/>
      <w:r w:rsidRPr="006E1872">
        <w:rPr>
          <w:bCs/>
          <w:iCs/>
          <w:lang w:val="en-GB"/>
        </w:rPr>
        <w:t>tcf</w:t>
      </w:r>
      <w:proofErr w:type="spellEnd"/>
      <w:r w:rsidRPr="006E1872">
        <w:rPr>
          <w:bCs/>
          <w:iCs/>
          <w:lang w:val="en-GB"/>
        </w:rPr>
        <w:t xml:space="preserve"> (2P). </w:t>
      </w:r>
    </w:p>
    <w:p w:rsidR="00594F50" w:rsidRPr="006E1872" w:rsidRDefault="00A8701C" w:rsidP="006E1872">
      <w:pPr>
        <w:numPr>
          <w:ilvl w:val="0"/>
          <w:numId w:val="5"/>
        </w:numPr>
      </w:pPr>
      <w:r w:rsidRPr="006E1872">
        <w:rPr>
          <w:bCs/>
          <w:iCs/>
          <w:lang w:val="en-GB"/>
        </w:rPr>
        <w:lastRenderedPageBreak/>
        <w:t xml:space="preserve"> As required by the State and in accordance with the Project Agreement, project currently looking for a reputable Operator to operate the project.</w:t>
      </w:r>
    </w:p>
    <w:p w:rsidR="00594F50" w:rsidRPr="006E1872" w:rsidRDefault="00A8701C" w:rsidP="006E1872">
      <w:pPr>
        <w:numPr>
          <w:ilvl w:val="0"/>
          <w:numId w:val="5"/>
        </w:numPr>
      </w:pPr>
      <w:r w:rsidRPr="006E1872">
        <w:rPr>
          <w:bCs/>
          <w:iCs/>
          <w:lang w:val="en-GB"/>
        </w:rPr>
        <w:t xml:space="preserve"> Three world renowned Banks currently searching for the Operator on behalf of the project.</w:t>
      </w:r>
    </w:p>
    <w:p w:rsidR="00594F50" w:rsidRPr="006E1872" w:rsidRDefault="00A8701C" w:rsidP="006E1872">
      <w:pPr>
        <w:numPr>
          <w:ilvl w:val="0"/>
          <w:numId w:val="5"/>
        </w:numPr>
      </w:pPr>
      <w:r w:rsidRPr="006E1872">
        <w:rPr>
          <w:bCs/>
          <w:iCs/>
          <w:lang w:val="en-GB"/>
        </w:rPr>
        <w:t>Due to many delays, State has given ultimatum for project to finalise Operator issue by November 2012.</w:t>
      </w:r>
    </w:p>
    <w:p w:rsidR="00594F50" w:rsidRPr="006E1872" w:rsidRDefault="00A8701C" w:rsidP="006E1872">
      <w:pPr>
        <w:numPr>
          <w:ilvl w:val="0"/>
          <w:numId w:val="5"/>
        </w:numPr>
      </w:pPr>
      <w:r w:rsidRPr="006E1872">
        <w:rPr>
          <w:bCs/>
          <w:iCs/>
          <w:lang w:val="en-GB"/>
        </w:rPr>
        <w:t xml:space="preserve"> Project obligated to make FID</w:t>
      </w:r>
      <w:r w:rsidR="009360F3">
        <w:rPr>
          <w:bCs/>
          <w:iCs/>
          <w:lang w:val="en-GB"/>
        </w:rPr>
        <w:t xml:space="preserve"> (Final Investment Decision)</w:t>
      </w:r>
      <w:r w:rsidRPr="006E1872">
        <w:rPr>
          <w:bCs/>
          <w:iCs/>
          <w:lang w:val="en-GB"/>
        </w:rPr>
        <w:t>, July 2013.</w:t>
      </w:r>
    </w:p>
    <w:p w:rsidR="00953B9D" w:rsidRPr="00235B11" w:rsidRDefault="00A8701C" w:rsidP="006B36D0">
      <w:pPr>
        <w:numPr>
          <w:ilvl w:val="0"/>
          <w:numId w:val="5"/>
        </w:numPr>
      </w:pPr>
      <w:r w:rsidRPr="006E1872">
        <w:rPr>
          <w:bCs/>
          <w:iCs/>
          <w:lang w:val="en-GB"/>
        </w:rPr>
        <w:t>First gas</w:t>
      </w:r>
      <w:r w:rsidR="009360F3">
        <w:rPr>
          <w:bCs/>
          <w:iCs/>
          <w:lang w:val="en-GB"/>
        </w:rPr>
        <w:t xml:space="preserve"> export</w:t>
      </w:r>
      <w:r w:rsidRPr="006E1872">
        <w:rPr>
          <w:bCs/>
          <w:iCs/>
          <w:lang w:val="en-GB"/>
        </w:rPr>
        <w:t>, scheduled for 1</w:t>
      </w:r>
      <w:r w:rsidRPr="006E1872">
        <w:rPr>
          <w:bCs/>
          <w:iCs/>
          <w:vertAlign w:val="superscript"/>
          <w:lang w:val="en-GB"/>
        </w:rPr>
        <w:t>st</w:t>
      </w:r>
      <w:r w:rsidRPr="006E1872">
        <w:rPr>
          <w:bCs/>
          <w:iCs/>
          <w:lang w:val="en-GB"/>
        </w:rPr>
        <w:t xml:space="preserve"> quarter 2016.</w:t>
      </w:r>
    </w:p>
    <w:p w:rsidR="00235B11" w:rsidRDefault="00235B11" w:rsidP="00235B11">
      <w:pPr>
        <w:rPr>
          <w:bCs/>
          <w:iCs/>
          <w:lang w:val="en-GB"/>
        </w:rPr>
      </w:pPr>
    </w:p>
    <w:p w:rsidR="00235B11" w:rsidRDefault="00235B11" w:rsidP="00235B11">
      <w:pPr>
        <w:rPr>
          <w:rFonts w:eastAsiaTheme="majorEastAsia"/>
          <w:b/>
          <w:bCs/>
          <w:color w:val="000000"/>
          <w:sz w:val="48"/>
          <w:szCs w:val="48"/>
        </w:rPr>
      </w:pPr>
      <w:r>
        <w:rPr>
          <w:rFonts w:eastAsiaTheme="majorEastAsia"/>
          <w:b/>
          <w:bCs/>
          <w:color w:val="000000"/>
          <w:sz w:val="48"/>
          <w:szCs w:val="48"/>
        </w:rPr>
        <w:t>Horizon Oil Ltd Gas/Condensate Project</w:t>
      </w:r>
    </w:p>
    <w:p w:rsidR="00235B11" w:rsidRPr="00235B11" w:rsidRDefault="00720579" w:rsidP="00235B11">
      <w:r>
        <w:rPr>
          <w:noProof/>
          <w:lang w:val="en-US"/>
        </w:rPr>
        <w:drawing>
          <wp:anchor distT="0" distB="0" distL="114300" distR="114300" simplePos="0" relativeHeight="251662336" behindDoc="1" locked="0" layoutInCell="1" allowOverlap="1" wp14:anchorId="0664358E" wp14:editId="4D674D4B">
            <wp:simplePos x="0" y="0"/>
            <wp:positionH relativeFrom="column">
              <wp:posOffset>-561975</wp:posOffset>
            </wp:positionH>
            <wp:positionV relativeFrom="paragraph">
              <wp:posOffset>271780</wp:posOffset>
            </wp:positionV>
            <wp:extent cx="6886575" cy="4108450"/>
            <wp:effectExtent l="0" t="0" r="9525" b="6350"/>
            <wp:wrapNone/>
            <wp:docPr id="19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6575" cy="4108450"/>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rsidR="00953B9D" w:rsidRDefault="00953B9D" w:rsidP="00A41CD6">
      <w:pPr>
        <w:jc w:val="center"/>
        <w:rPr>
          <w:b/>
          <w:u w:val="single"/>
        </w:rPr>
      </w:pPr>
    </w:p>
    <w:p w:rsidR="00235B11" w:rsidRDefault="00235B11" w:rsidP="00A41CD6">
      <w:pPr>
        <w:jc w:val="center"/>
        <w:rPr>
          <w:b/>
          <w:u w:val="single"/>
        </w:rPr>
      </w:pPr>
    </w:p>
    <w:p w:rsidR="00235B11" w:rsidRDefault="00235B11" w:rsidP="00A41CD6">
      <w:pPr>
        <w:jc w:val="center"/>
        <w:rPr>
          <w:b/>
          <w:u w:val="single"/>
        </w:rPr>
      </w:pPr>
    </w:p>
    <w:p w:rsidR="00235B11" w:rsidRDefault="00235B11" w:rsidP="00A41CD6">
      <w:pPr>
        <w:jc w:val="center"/>
        <w:rPr>
          <w:b/>
          <w:u w:val="single"/>
        </w:rPr>
      </w:pPr>
    </w:p>
    <w:p w:rsidR="00235B11" w:rsidRDefault="00235B11" w:rsidP="00A41CD6">
      <w:pPr>
        <w:jc w:val="center"/>
        <w:rPr>
          <w:b/>
          <w:u w:val="single"/>
        </w:rPr>
      </w:pPr>
    </w:p>
    <w:p w:rsidR="00235B11" w:rsidRDefault="00235B11" w:rsidP="00A41CD6">
      <w:pPr>
        <w:jc w:val="center"/>
        <w:rPr>
          <w:b/>
          <w:u w:val="single"/>
        </w:rPr>
      </w:pPr>
    </w:p>
    <w:p w:rsidR="00235B11" w:rsidRDefault="00235B11" w:rsidP="00A41CD6">
      <w:pPr>
        <w:jc w:val="center"/>
        <w:rPr>
          <w:b/>
          <w:u w:val="single"/>
        </w:rPr>
      </w:pPr>
    </w:p>
    <w:p w:rsidR="00235B11" w:rsidRDefault="00235B11" w:rsidP="00A41CD6">
      <w:pPr>
        <w:jc w:val="center"/>
        <w:rPr>
          <w:b/>
          <w:u w:val="single"/>
        </w:rPr>
      </w:pPr>
    </w:p>
    <w:p w:rsidR="00235B11" w:rsidRDefault="00235B11" w:rsidP="00A41CD6">
      <w:pPr>
        <w:jc w:val="center"/>
        <w:rPr>
          <w:b/>
          <w:u w:val="single"/>
        </w:rPr>
      </w:pPr>
    </w:p>
    <w:p w:rsidR="00235B11" w:rsidRDefault="00235B11" w:rsidP="00A41CD6">
      <w:pPr>
        <w:jc w:val="center"/>
        <w:rPr>
          <w:b/>
          <w:u w:val="single"/>
        </w:rPr>
      </w:pPr>
    </w:p>
    <w:p w:rsidR="00235B11" w:rsidRDefault="00235B11" w:rsidP="00A41CD6">
      <w:pPr>
        <w:jc w:val="center"/>
        <w:rPr>
          <w:b/>
          <w:u w:val="single"/>
        </w:rPr>
      </w:pPr>
    </w:p>
    <w:p w:rsidR="00235B11" w:rsidRPr="00235B11" w:rsidRDefault="00235B11" w:rsidP="00A41CD6">
      <w:pPr>
        <w:jc w:val="center"/>
      </w:pPr>
    </w:p>
    <w:p w:rsidR="00235B11" w:rsidRPr="00235B11" w:rsidRDefault="00235B11" w:rsidP="00235B11">
      <w:pPr>
        <w:kinsoku w:val="0"/>
        <w:overflowPunct w:val="0"/>
        <w:spacing w:after="0" w:line="240" w:lineRule="auto"/>
        <w:textAlignment w:val="baseline"/>
        <w:rPr>
          <w:rFonts w:eastAsia="Times New Roman" w:cstheme="minorHAnsi"/>
          <w:lang w:eastAsia="en-AU"/>
        </w:rPr>
      </w:pPr>
      <w:r w:rsidRPr="00235B11">
        <w:rPr>
          <w:rFonts w:eastAsiaTheme="minorEastAsia" w:cstheme="minorHAnsi"/>
          <w:bCs/>
          <w:iCs/>
          <w:color w:val="000000" w:themeColor="text1"/>
          <w:kern w:val="24"/>
          <w:lang w:val="en-GB" w:eastAsia="en-AU"/>
        </w:rPr>
        <w:t>Horizon Oil Ltd gas project plan</w:t>
      </w:r>
    </w:p>
    <w:p w:rsidR="00235B11" w:rsidRDefault="00235B11" w:rsidP="00235B11">
      <w:pPr>
        <w:rPr>
          <w:b/>
          <w:u w:val="single"/>
        </w:rPr>
      </w:pPr>
    </w:p>
    <w:p w:rsidR="00235B11" w:rsidRPr="00235B11" w:rsidRDefault="00235B11" w:rsidP="00235B11">
      <w:pPr>
        <w:pStyle w:val="ListParagraph"/>
        <w:numPr>
          <w:ilvl w:val="0"/>
          <w:numId w:val="6"/>
        </w:numPr>
        <w:kinsoku w:val="0"/>
        <w:overflowPunct w:val="0"/>
        <w:jc w:val="both"/>
        <w:textAlignment w:val="baseline"/>
        <w:rPr>
          <w:rFonts w:asciiTheme="minorHAnsi" w:hAnsiTheme="minorHAnsi" w:cstheme="minorHAnsi"/>
          <w:sz w:val="22"/>
          <w:szCs w:val="22"/>
        </w:rPr>
      </w:pPr>
      <w:r w:rsidRPr="00235B11">
        <w:rPr>
          <w:rFonts w:asciiTheme="minorHAnsi" w:eastAsiaTheme="minorEastAsia" w:hAnsiTheme="minorHAnsi" w:cstheme="minorHAnsi"/>
          <w:bCs/>
          <w:iCs/>
          <w:color w:val="000000"/>
          <w:kern w:val="24"/>
          <w:sz w:val="22"/>
          <w:szCs w:val="22"/>
          <w:lang w:val="en-GB"/>
        </w:rPr>
        <w:t>1989/1990; Horizon Oil Ltd makes gas/condensate discovery in the Stanley 1 well</w:t>
      </w:r>
    </w:p>
    <w:p w:rsidR="00235B11" w:rsidRPr="00235B11" w:rsidRDefault="00235B11" w:rsidP="00235B11">
      <w:pPr>
        <w:pStyle w:val="ListParagraph"/>
        <w:kinsoku w:val="0"/>
        <w:overflowPunct w:val="0"/>
        <w:jc w:val="both"/>
        <w:textAlignment w:val="baseline"/>
        <w:rPr>
          <w:rFonts w:asciiTheme="minorHAnsi" w:hAnsiTheme="minorHAnsi" w:cstheme="minorHAnsi"/>
          <w:sz w:val="22"/>
          <w:szCs w:val="22"/>
        </w:rPr>
      </w:pPr>
    </w:p>
    <w:p w:rsidR="00235B11" w:rsidRPr="00235B11" w:rsidRDefault="00235B11" w:rsidP="00235B11">
      <w:pPr>
        <w:pStyle w:val="ListParagraph"/>
        <w:numPr>
          <w:ilvl w:val="0"/>
          <w:numId w:val="6"/>
        </w:numPr>
        <w:kinsoku w:val="0"/>
        <w:overflowPunct w:val="0"/>
        <w:jc w:val="both"/>
        <w:textAlignment w:val="baseline"/>
        <w:rPr>
          <w:rFonts w:asciiTheme="minorHAnsi" w:hAnsiTheme="minorHAnsi" w:cstheme="minorHAnsi"/>
          <w:sz w:val="22"/>
          <w:szCs w:val="22"/>
        </w:rPr>
      </w:pPr>
      <w:r w:rsidRPr="00235B11">
        <w:rPr>
          <w:rFonts w:asciiTheme="minorHAnsi" w:eastAsiaTheme="minorEastAsia" w:hAnsiTheme="minorHAnsi" w:cstheme="minorHAnsi"/>
          <w:bCs/>
          <w:iCs/>
          <w:color w:val="000000"/>
          <w:kern w:val="24"/>
          <w:sz w:val="22"/>
          <w:szCs w:val="22"/>
          <w:lang w:val="en-GB"/>
        </w:rPr>
        <w:t xml:space="preserve"> 2012 Horizon oil Ltd currently negotiating Gas Agreement with the State to develop a gas/condensate project based on the Stanley natural gas discoveries.</w:t>
      </w:r>
    </w:p>
    <w:p w:rsidR="00235B11" w:rsidRPr="00235B11" w:rsidRDefault="00235B11" w:rsidP="00235B11">
      <w:pPr>
        <w:pStyle w:val="ListParagraph"/>
        <w:rPr>
          <w:rFonts w:asciiTheme="minorHAnsi" w:hAnsiTheme="minorHAnsi" w:cstheme="minorHAnsi"/>
          <w:sz w:val="22"/>
          <w:szCs w:val="22"/>
        </w:rPr>
      </w:pPr>
    </w:p>
    <w:p w:rsidR="00235B11" w:rsidRPr="00235B11" w:rsidRDefault="00235B11" w:rsidP="00235B11">
      <w:pPr>
        <w:pStyle w:val="ListParagraph"/>
        <w:kinsoku w:val="0"/>
        <w:overflowPunct w:val="0"/>
        <w:jc w:val="both"/>
        <w:textAlignment w:val="baseline"/>
        <w:rPr>
          <w:rFonts w:asciiTheme="minorHAnsi" w:hAnsiTheme="minorHAnsi" w:cstheme="minorHAnsi"/>
          <w:sz w:val="22"/>
          <w:szCs w:val="22"/>
        </w:rPr>
      </w:pPr>
    </w:p>
    <w:p w:rsidR="00235B11" w:rsidRPr="00235B11" w:rsidRDefault="00235B11" w:rsidP="00235B11">
      <w:pPr>
        <w:pStyle w:val="ListParagraph"/>
        <w:numPr>
          <w:ilvl w:val="0"/>
          <w:numId w:val="6"/>
        </w:numPr>
        <w:kinsoku w:val="0"/>
        <w:overflowPunct w:val="0"/>
        <w:jc w:val="both"/>
        <w:textAlignment w:val="baseline"/>
        <w:rPr>
          <w:rFonts w:asciiTheme="minorHAnsi" w:hAnsiTheme="minorHAnsi" w:cstheme="minorHAnsi"/>
          <w:sz w:val="22"/>
          <w:szCs w:val="22"/>
        </w:rPr>
      </w:pPr>
      <w:r w:rsidRPr="00235B11">
        <w:rPr>
          <w:rFonts w:asciiTheme="minorHAnsi" w:eastAsiaTheme="minorEastAsia" w:hAnsiTheme="minorHAnsi" w:cstheme="minorHAnsi"/>
          <w:bCs/>
          <w:iCs/>
          <w:color w:val="000000"/>
          <w:kern w:val="24"/>
          <w:sz w:val="22"/>
          <w:szCs w:val="22"/>
          <w:lang w:val="en-GB"/>
        </w:rPr>
        <w:lastRenderedPageBreak/>
        <w:t xml:space="preserve"> Plan </w:t>
      </w:r>
      <w:r w:rsidR="00933305" w:rsidRPr="00235B11">
        <w:rPr>
          <w:rFonts w:asciiTheme="minorHAnsi" w:eastAsiaTheme="minorEastAsia" w:hAnsiTheme="minorHAnsi" w:cstheme="minorHAnsi"/>
          <w:bCs/>
          <w:iCs/>
          <w:color w:val="000000"/>
          <w:kern w:val="24"/>
          <w:sz w:val="22"/>
          <w:szCs w:val="22"/>
          <w:lang w:val="en-GB"/>
        </w:rPr>
        <w:t>for the</w:t>
      </w:r>
      <w:r w:rsidRPr="00235B11">
        <w:rPr>
          <w:rFonts w:asciiTheme="minorHAnsi" w:eastAsiaTheme="minorEastAsia" w:hAnsiTheme="minorHAnsi" w:cstheme="minorHAnsi"/>
          <w:bCs/>
          <w:iCs/>
          <w:color w:val="000000"/>
          <w:kern w:val="24"/>
          <w:sz w:val="22"/>
          <w:szCs w:val="22"/>
          <w:lang w:val="en-GB"/>
        </w:rPr>
        <w:t xml:space="preserve"> project is to extract natural gas from the current Stanley gas fields, process the gas and generate electricity for a nearby gold/copper mine. </w:t>
      </w:r>
    </w:p>
    <w:p w:rsidR="00235B11" w:rsidRPr="00235B11" w:rsidRDefault="00235B11" w:rsidP="00235B11">
      <w:pPr>
        <w:pStyle w:val="ListParagraph"/>
        <w:kinsoku w:val="0"/>
        <w:overflowPunct w:val="0"/>
        <w:jc w:val="both"/>
        <w:textAlignment w:val="baseline"/>
        <w:rPr>
          <w:rFonts w:asciiTheme="minorHAnsi" w:hAnsiTheme="minorHAnsi" w:cstheme="minorHAnsi"/>
          <w:sz w:val="22"/>
          <w:szCs w:val="22"/>
        </w:rPr>
      </w:pPr>
    </w:p>
    <w:p w:rsidR="00235B11" w:rsidRPr="00235B11" w:rsidRDefault="00235B11" w:rsidP="00235B11">
      <w:pPr>
        <w:pStyle w:val="ListParagraph"/>
        <w:numPr>
          <w:ilvl w:val="0"/>
          <w:numId w:val="6"/>
        </w:numPr>
        <w:kinsoku w:val="0"/>
        <w:overflowPunct w:val="0"/>
        <w:jc w:val="both"/>
        <w:textAlignment w:val="baseline"/>
        <w:rPr>
          <w:rFonts w:asciiTheme="minorHAnsi" w:hAnsiTheme="minorHAnsi" w:cstheme="minorHAnsi"/>
          <w:sz w:val="22"/>
          <w:szCs w:val="22"/>
        </w:rPr>
      </w:pPr>
      <w:r w:rsidRPr="00235B11">
        <w:rPr>
          <w:rFonts w:asciiTheme="minorHAnsi" w:eastAsiaTheme="minorEastAsia" w:hAnsiTheme="minorHAnsi" w:cstheme="minorHAnsi"/>
          <w:bCs/>
          <w:iCs/>
          <w:color w:val="000000"/>
          <w:kern w:val="24"/>
          <w:sz w:val="22"/>
          <w:szCs w:val="22"/>
          <w:lang w:val="en-GB"/>
        </w:rPr>
        <w:t xml:space="preserve"> Condensate will be extracted, transported via a pipeline downstream and transported via barges to the </w:t>
      </w:r>
      <w:proofErr w:type="spellStart"/>
      <w:r w:rsidRPr="00235B11">
        <w:rPr>
          <w:rFonts w:asciiTheme="minorHAnsi" w:eastAsiaTheme="minorEastAsia" w:hAnsiTheme="minorHAnsi" w:cstheme="minorHAnsi"/>
          <w:bCs/>
          <w:iCs/>
          <w:color w:val="000000"/>
          <w:kern w:val="24"/>
          <w:sz w:val="22"/>
          <w:szCs w:val="22"/>
          <w:lang w:val="en-GB"/>
        </w:rPr>
        <w:t>Napanapa</w:t>
      </w:r>
      <w:proofErr w:type="spellEnd"/>
      <w:r w:rsidRPr="00235B11">
        <w:rPr>
          <w:rFonts w:asciiTheme="minorHAnsi" w:eastAsiaTheme="minorEastAsia" w:hAnsiTheme="minorHAnsi" w:cstheme="minorHAnsi"/>
          <w:bCs/>
          <w:iCs/>
          <w:color w:val="000000"/>
          <w:kern w:val="24"/>
          <w:sz w:val="22"/>
          <w:szCs w:val="22"/>
          <w:lang w:val="en-GB"/>
        </w:rPr>
        <w:t xml:space="preserve"> oil refinery at Port Moresby.</w:t>
      </w:r>
    </w:p>
    <w:p w:rsidR="00235B11" w:rsidRDefault="00235B11" w:rsidP="00235B11">
      <w:pPr>
        <w:rPr>
          <w:b/>
          <w:u w:val="single"/>
        </w:rPr>
      </w:pPr>
    </w:p>
    <w:p w:rsidR="00235B11" w:rsidRPr="00235B11" w:rsidRDefault="00235B11" w:rsidP="00235B11">
      <w:pPr>
        <w:kinsoku w:val="0"/>
        <w:overflowPunct w:val="0"/>
        <w:spacing w:after="0" w:line="240" w:lineRule="auto"/>
        <w:textAlignment w:val="baseline"/>
        <w:rPr>
          <w:rFonts w:eastAsia="Times New Roman" w:cstheme="minorHAnsi"/>
          <w:lang w:eastAsia="en-AU"/>
        </w:rPr>
      </w:pPr>
      <w:r w:rsidRPr="00235B11">
        <w:rPr>
          <w:rFonts w:eastAsiaTheme="minorEastAsia" w:cstheme="minorHAnsi"/>
          <w:bCs/>
          <w:iCs/>
          <w:color w:val="000000" w:themeColor="text1"/>
          <w:kern w:val="24"/>
          <w:lang w:val="en-GB" w:eastAsia="en-AU"/>
        </w:rPr>
        <w:t>Progress to Date</w:t>
      </w:r>
    </w:p>
    <w:p w:rsidR="00235B11" w:rsidRDefault="00235B11" w:rsidP="00235B11">
      <w:pPr>
        <w:rPr>
          <w:b/>
          <w:u w:val="single"/>
        </w:rPr>
      </w:pPr>
    </w:p>
    <w:p w:rsidR="00933305" w:rsidRPr="00933305" w:rsidRDefault="00933305" w:rsidP="00933305">
      <w:pPr>
        <w:pStyle w:val="ListParagraph"/>
        <w:numPr>
          <w:ilvl w:val="0"/>
          <w:numId w:val="7"/>
        </w:numPr>
        <w:kinsoku w:val="0"/>
        <w:overflowPunct w:val="0"/>
        <w:jc w:val="both"/>
        <w:textAlignment w:val="baseline"/>
        <w:rPr>
          <w:rFonts w:asciiTheme="minorHAnsi" w:hAnsiTheme="minorHAnsi" w:cstheme="minorHAnsi"/>
          <w:sz w:val="22"/>
          <w:szCs w:val="22"/>
        </w:rPr>
      </w:pPr>
      <w:r w:rsidRPr="00933305">
        <w:rPr>
          <w:rFonts w:asciiTheme="minorHAnsi" w:eastAsiaTheme="minorEastAsia" w:hAnsiTheme="minorHAnsi" w:cstheme="minorHAnsi"/>
          <w:bCs/>
          <w:iCs/>
          <w:color w:val="000000" w:themeColor="text1"/>
          <w:kern w:val="24"/>
          <w:sz w:val="22"/>
          <w:szCs w:val="22"/>
          <w:lang w:val="en-GB"/>
        </w:rPr>
        <w:t xml:space="preserve">Gas reserves confirmed, 355 </w:t>
      </w:r>
      <w:proofErr w:type="spellStart"/>
      <w:proofErr w:type="gramStart"/>
      <w:r w:rsidRPr="00933305">
        <w:rPr>
          <w:rFonts w:asciiTheme="minorHAnsi" w:eastAsiaTheme="minorEastAsia" w:hAnsiTheme="minorHAnsi" w:cstheme="minorHAnsi"/>
          <w:bCs/>
          <w:iCs/>
          <w:color w:val="000000" w:themeColor="text1"/>
          <w:kern w:val="24"/>
          <w:sz w:val="22"/>
          <w:szCs w:val="22"/>
          <w:lang w:val="en-GB"/>
        </w:rPr>
        <w:t>bcf</w:t>
      </w:r>
      <w:proofErr w:type="spellEnd"/>
      <w:r w:rsidRPr="00933305">
        <w:rPr>
          <w:rFonts w:asciiTheme="minorHAnsi" w:eastAsiaTheme="minorEastAsia" w:hAnsiTheme="minorHAnsi" w:cstheme="minorHAnsi"/>
          <w:bCs/>
          <w:iCs/>
          <w:color w:val="000000" w:themeColor="text1"/>
          <w:kern w:val="24"/>
          <w:sz w:val="22"/>
          <w:szCs w:val="22"/>
          <w:lang w:val="en-GB"/>
        </w:rPr>
        <w:t>(</w:t>
      </w:r>
      <w:proofErr w:type="gramEnd"/>
      <w:r w:rsidRPr="00933305">
        <w:rPr>
          <w:rFonts w:asciiTheme="minorHAnsi" w:eastAsiaTheme="minorEastAsia" w:hAnsiTheme="minorHAnsi" w:cstheme="minorHAnsi"/>
          <w:bCs/>
          <w:iCs/>
          <w:color w:val="000000" w:themeColor="text1"/>
          <w:kern w:val="24"/>
          <w:sz w:val="22"/>
          <w:szCs w:val="22"/>
          <w:lang w:val="en-GB"/>
        </w:rPr>
        <w:t xml:space="preserve">2P), but only 68 </w:t>
      </w:r>
      <w:proofErr w:type="spellStart"/>
      <w:r w:rsidRPr="00933305">
        <w:rPr>
          <w:rFonts w:asciiTheme="minorHAnsi" w:eastAsiaTheme="minorEastAsia" w:hAnsiTheme="minorHAnsi" w:cstheme="minorHAnsi"/>
          <w:bCs/>
          <w:iCs/>
          <w:color w:val="000000" w:themeColor="text1"/>
          <w:kern w:val="24"/>
          <w:sz w:val="22"/>
          <w:szCs w:val="22"/>
          <w:lang w:val="en-GB"/>
        </w:rPr>
        <w:t>bcf</w:t>
      </w:r>
      <w:proofErr w:type="spellEnd"/>
      <w:r w:rsidRPr="00933305">
        <w:rPr>
          <w:rFonts w:asciiTheme="minorHAnsi" w:eastAsiaTheme="minorEastAsia" w:hAnsiTheme="minorHAnsi" w:cstheme="minorHAnsi"/>
          <w:bCs/>
          <w:iCs/>
          <w:color w:val="000000" w:themeColor="text1"/>
          <w:kern w:val="24"/>
          <w:sz w:val="22"/>
          <w:szCs w:val="22"/>
          <w:lang w:val="en-GB"/>
        </w:rPr>
        <w:t xml:space="preserve"> required for this project. Condensates, 11mmbbls.</w:t>
      </w:r>
    </w:p>
    <w:p w:rsidR="00933305" w:rsidRPr="00933305" w:rsidRDefault="00933305" w:rsidP="00933305">
      <w:pPr>
        <w:pStyle w:val="ListParagraph"/>
        <w:numPr>
          <w:ilvl w:val="0"/>
          <w:numId w:val="7"/>
        </w:numPr>
        <w:kinsoku w:val="0"/>
        <w:overflowPunct w:val="0"/>
        <w:jc w:val="both"/>
        <w:textAlignment w:val="baseline"/>
        <w:rPr>
          <w:rFonts w:asciiTheme="minorHAnsi" w:hAnsiTheme="minorHAnsi" w:cstheme="minorHAnsi"/>
          <w:sz w:val="22"/>
          <w:szCs w:val="22"/>
        </w:rPr>
      </w:pPr>
      <w:r w:rsidRPr="00933305">
        <w:rPr>
          <w:rFonts w:asciiTheme="minorHAnsi" w:eastAsiaTheme="minorEastAsia" w:hAnsiTheme="minorHAnsi" w:cstheme="minorHAnsi"/>
          <w:bCs/>
          <w:iCs/>
          <w:color w:val="000000" w:themeColor="text1"/>
          <w:kern w:val="24"/>
          <w:sz w:val="22"/>
          <w:szCs w:val="22"/>
          <w:lang w:val="en-GB"/>
        </w:rPr>
        <w:t xml:space="preserve"> 2012;  Horizon oil Ltd currently negotiating Gas Agreement with the State to develop a gas/condensate project based on the Stanley natural gas discoveries.</w:t>
      </w:r>
    </w:p>
    <w:p w:rsidR="00933305" w:rsidRPr="00933305" w:rsidRDefault="00933305" w:rsidP="00933305">
      <w:pPr>
        <w:pStyle w:val="ListParagraph"/>
        <w:numPr>
          <w:ilvl w:val="0"/>
          <w:numId w:val="7"/>
        </w:numPr>
        <w:kinsoku w:val="0"/>
        <w:overflowPunct w:val="0"/>
        <w:jc w:val="both"/>
        <w:textAlignment w:val="baseline"/>
        <w:rPr>
          <w:rFonts w:asciiTheme="minorHAnsi" w:hAnsiTheme="minorHAnsi" w:cstheme="minorHAnsi"/>
          <w:sz w:val="22"/>
          <w:szCs w:val="22"/>
        </w:rPr>
      </w:pPr>
      <w:r w:rsidRPr="00933305">
        <w:rPr>
          <w:rFonts w:asciiTheme="minorHAnsi" w:eastAsiaTheme="minorEastAsia" w:hAnsiTheme="minorHAnsi" w:cstheme="minorHAnsi"/>
          <w:bCs/>
          <w:iCs/>
          <w:color w:val="000000" w:themeColor="text1"/>
          <w:kern w:val="24"/>
          <w:sz w:val="22"/>
          <w:szCs w:val="22"/>
          <w:lang w:val="en-GB"/>
        </w:rPr>
        <w:t>2012; A PDL application to be lodged soon after the Gas Agreement negotiations are completed.</w:t>
      </w:r>
    </w:p>
    <w:p w:rsidR="00933305" w:rsidRPr="00933305" w:rsidRDefault="00933305" w:rsidP="00933305">
      <w:pPr>
        <w:pStyle w:val="ListParagraph"/>
        <w:numPr>
          <w:ilvl w:val="0"/>
          <w:numId w:val="7"/>
        </w:numPr>
        <w:kinsoku w:val="0"/>
        <w:overflowPunct w:val="0"/>
        <w:jc w:val="both"/>
        <w:textAlignment w:val="baseline"/>
        <w:rPr>
          <w:rFonts w:asciiTheme="minorHAnsi" w:hAnsiTheme="minorHAnsi" w:cstheme="minorHAnsi"/>
          <w:sz w:val="22"/>
          <w:szCs w:val="22"/>
        </w:rPr>
      </w:pPr>
      <w:r w:rsidRPr="00933305">
        <w:rPr>
          <w:rFonts w:asciiTheme="minorHAnsi" w:eastAsiaTheme="minorEastAsia" w:hAnsiTheme="minorHAnsi" w:cstheme="minorHAnsi"/>
          <w:bCs/>
          <w:iCs/>
          <w:color w:val="000000" w:themeColor="text1"/>
          <w:kern w:val="24"/>
          <w:sz w:val="22"/>
          <w:szCs w:val="22"/>
          <w:lang w:val="en-GB"/>
        </w:rPr>
        <w:t xml:space="preserve"> Major workforce will be outsourced but Horizon Oil Ltd is confident there are many skilled personnel in the project area due to OK </w:t>
      </w:r>
      <w:proofErr w:type="spellStart"/>
      <w:r w:rsidRPr="00933305">
        <w:rPr>
          <w:rFonts w:asciiTheme="minorHAnsi" w:eastAsiaTheme="minorEastAsia" w:hAnsiTheme="minorHAnsi" w:cstheme="minorHAnsi"/>
          <w:bCs/>
          <w:iCs/>
          <w:color w:val="000000" w:themeColor="text1"/>
          <w:kern w:val="24"/>
          <w:sz w:val="22"/>
          <w:szCs w:val="22"/>
          <w:lang w:val="en-GB"/>
        </w:rPr>
        <w:t>Tedi</w:t>
      </w:r>
      <w:proofErr w:type="spellEnd"/>
      <w:r w:rsidRPr="00933305">
        <w:rPr>
          <w:rFonts w:asciiTheme="minorHAnsi" w:eastAsiaTheme="minorEastAsia" w:hAnsiTheme="minorHAnsi" w:cstheme="minorHAnsi"/>
          <w:bCs/>
          <w:iCs/>
          <w:color w:val="000000" w:themeColor="text1"/>
          <w:kern w:val="24"/>
          <w:sz w:val="22"/>
          <w:szCs w:val="22"/>
          <w:lang w:val="en-GB"/>
        </w:rPr>
        <w:t xml:space="preserve"> Gold/Copper mine. Major construction work will be outsourced.</w:t>
      </w:r>
    </w:p>
    <w:p w:rsidR="00933305" w:rsidRPr="00933305" w:rsidRDefault="00933305" w:rsidP="00933305">
      <w:pPr>
        <w:pStyle w:val="ListParagraph"/>
        <w:numPr>
          <w:ilvl w:val="0"/>
          <w:numId w:val="7"/>
        </w:numPr>
        <w:kinsoku w:val="0"/>
        <w:overflowPunct w:val="0"/>
        <w:jc w:val="both"/>
        <w:textAlignment w:val="baseline"/>
        <w:rPr>
          <w:rFonts w:asciiTheme="minorHAnsi" w:hAnsiTheme="minorHAnsi" w:cstheme="minorHAnsi"/>
          <w:sz w:val="22"/>
          <w:szCs w:val="22"/>
        </w:rPr>
      </w:pPr>
      <w:r w:rsidRPr="00933305">
        <w:rPr>
          <w:rFonts w:asciiTheme="minorHAnsi" w:eastAsiaTheme="minorEastAsia" w:hAnsiTheme="minorHAnsi" w:cstheme="minorHAnsi"/>
          <w:bCs/>
          <w:iCs/>
          <w:color w:val="000000" w:themeColor="text1"/>
          <w:kern w:val="24"/>
          <w:sz w:val="22"/>
          <w:szCs w:val="22"/>
          <w:lang w:val="en-GB"/>
        </w:rPr>
        <w:t>Project expected to commence production, 1</w:t>
      </w:r>
      <w:proofErr w:type="spellStart"/>
      <w:r w:rsidRPr="00933305">
        <w:rPr>
          <w:rFonts w:asciiTheme="minorHAnsi" w:eastAsiaTheme="minorEastAsia" w:hAnsiTheme="minorHAnsi" w:cstheme="minorHAnsi"/>
          <w:bCs/>
          <w:iCs/>
          <w:color w:val="000000" w:themeColor="text1"/>
          <w:kern w:val="24"/>
          <w:position w:val="12"/>
          <w:sz w:val="22"/>
          <w:szCs w:val="22"/>
          <w:vertAlign w:val="superscript"/>
          <w:lang w:val="en-GB"/>
        </w:rPr>
        <w:t>st</w:t>
      </w:r>
      <w:proofErr w:type="spellEnd"/>
      <w:r w:rsidRPr="00933305">
        <w:rPr>
          <w:rFonts w:asciiTheme="minorHAnsi" w:eastAsiaTheme="minorEastAsia" w:hAnsiTheme="minorHAnsi" w:cstheme="minorHAnsi"/>
          <w:bCs/>
          <w:iCs/>
          <w:color w:val="000000" w:themeColor="text1"/>
          <w:kern w:val="24"/>
          <w:sz w:val="22"/>
          <w:szCs w:val="22"/>
          <w:lang w:val="en-GB"/>
        </w:rPr>
        <w:t xml:space="preserve"> quarter 2014</w:t>
      </w:r>
    </w:p>
    <w:p w:rsidR="00933305" w:rsidRDefault="00933305" w:rsidP="00235B11">
      <w:pPr>
        <w:rPr>
          <w:b/>
          <w:u w:val="single"/>
        </w:rPr>
      </w:pPr>
    </w:p>
    <w:p w:rsidR="00235B11" w:rsidRDefault="00235B11" w:rsidP="00A41CD6">
      <w:pPr>
        <w:jc w:val="center"/>
        <w:rPr>
          <w:b/>
          <w:u w:val="single"/>
        </w:rPr>
      </w:pPr>
    </w:p>
    <w:p w:rsidR="00235B11" w:rsidRDefault="00235B11" w:rsidP="00A41CD6">
      <w:pPr>
        <w:jc w:val="center"/>
        <w:rPr>
          <w:b/>
          <w:u w:val="single"/>
        </w:rPr>
      </w:pPr>
    </w:p>
    <w:p w:rsidR="00235B11" w:rsidRDefault="00235B11" w:rsidP="00A41CD6">
      <w:pPr>
        <w:jc w:val="center"/>
        <w:rPr>
          <w:b/>
          <w:u w:val="single"/>
        </w:rPr>
      </w:pPr>
    </w:p>
    <w:p w:rsidR="00235B11" w:rsidRDefault="00235B11" w:rsidP="00A41CD6">
      <w:pPr>
        <w:jc w:val="center"/>
        <w:rPr>
          <w:b/>
          <w:u w:val="single"/>
        </w:rPr>
      </w:pPr>
    </w:p>
    <w:p w:rsidR="00235B11" w:rsidRDefault="00235B11" w:rsidP="00A41CD6">
      <w:pPr>
        <w:jc w:val="center"/>
        <w:rPr>
          <w:b/>
          <w:u w:val="single"/>
        </w:rPr>
      </w:pPr>
    </w:p>
    <w:p w:rsidR="00235B11" w:rsidRDefault="00235B11" w:rsidP="00A41CD6">
      <w:pPr>
        <w:jc w:val="center"/>
        <w:rPr>
          <w:b/>
          <w:u w:val="single"/>
        </w:rPr>
      </w:pPr>
    </w:p>
    <w:p w:rsidR="00694AF7" w:rsidRDefault="00694AF7" w:rsidP="00A41CD6">
      <w:pPr>
        <w:jc w:val="center"/>
        <w:rPr>
          <w:b/>
          <w:u w:val="single"/>
        </w:rPr>
      </w:pPr>
    </w:p>
    <w:p w:rsidR="00694AF7" w:rsidRDefault="00694AF7" w:rsidP="00A41CD6">
      <w:pPr>
        <w:jc w:val="center"/>
        <w:rPr>
          <w:b/>
          <w:u w:val="single"/>
        </w:rPr>
      </w:pPr>
    </w:p>
    <w:p w:rsidR="00694AF7" w:rsidRDefault="00694AF7" w:rsidP="00A41CD6">
      <w:pPr>
        <w:jc w:val="center"/>
        <w:rPr>
          <w:b/>
          <w:u w:val="single"/>
        </w:rPr>
      </w:pPr>
    </w:p>
    <w:p w:rsidR="00694AF7" w:rsidRDefault="00694AF7" w:rsidP="00A41CD6">
      <w:pPr>
        <w:jc w:val="center"/>
        <w:rPr>
          <w:b/>
          <w:u w:val="single"/>
        </w:rPr>
      </w:pPr>
    </w:p>
    <w:p w:rsidR="00694AF7" w:rsidRDefault="00694AF7" w:rsidP="00A41CD6">
      <w:pPr>
        <w:jc w:val="center"/>
        <w:rPr>
          <w:b/>
          <w:u w:val="single"/>
        </w:rPr>
      </w:pPr>
    </w:p>
    <w:p w:rsidR="00694AF7" w:rsidRDefault="00694AF7" w:rsidP="00A41CD6">
      <w:pPr>
        <w:jc w:val="center"/>
        <w:rPr>
          <w:b/>
          <w:u w:val="single"/>
        </w:rPr>
      </w:pPr>
    </w:p>
    <w:p w:rsidR="00694AF7" w:rsidRDefault="00694AF7" w:rsidP="00A41CD6">
      <w:pPr>
        <w:jc w:val="center"/>
        <w:rPr>
          <w:b/>
          <w:u w:val="single"/>
        </w:rPr>
      </w:pPr>
    </w:p>
    <w:p w:rsidR="00694AF7" w:rsidRDefault="00694AF7" w:rsidP="00A41CD6">
      <w:pPr>
        <w:jc w:val="center"/>
        <w:rPr>
          <w:b/>
          <w:u w:val="single"/>
        </w:rPr>
      </w:pPr>
    </w:p>
    <w:p w:rsidR="00694AF7" w:rsidRDefault="00694AF7" w:rsidP="00A41CD6">
      <w:pPr>
        <w:jc w:val="center"/>
        <w:rPr>
          <w:b/>
          <w:u w:val="single"/>
        </w:rPr>
      </w:pPr>
    </w:p>
    <w:p w:rsidR="00694AF7" w:rsidRDefault="00694AF7" w:rsidP="00A41CD6">
      <w:pPr>
        <w:jc w:val="center"/>
        <w:rPr>
          <w:b/>
          <w:u w:val="single"/>
        </w:rPr>
      </w:pPr>
    </w:p>
    <w:p w:rsidR="00694AF7" w:rsidRDefault="00694AF7" w:rsidP="00A41CD6">
      <w:pPr>
        <w:jc w:val="center"/>
        <w:rPr>
          <w:b/>
          <w:u w:val="single"/>
        </w:rPr>
      </w:pPr>
    </w:p>
    <w:p w:rsidR="00694AF7" w:rsidRDefault="00694AF7" w:rsidP="00A41CD6">
      <w:pPr>
        <w:jc w:val="center"/>
        <w:rPr>
          <w:b/>
          <w:u w:val="single"/>
        </w:rPr>
      </w:pPr>
    </w:p>
    <w:p w:rsidR="003A5DB3" w:rsidRPr="00A41CD6" w:rsidRDefault="003A5DB3" w:rsidP="00A41CD6">
      <w:pPr>
        <w:jc w:val="center"/>
        <w:rPr>
          <w:b/>
          <w:u w:val="single"/>
        </w:rPr>
      </w:pPr>
      <w:bookmarkStart w:id="0" w:name="_GoBack"/>
      <w:r w:rsidRPr="00A41CD6">
        <w:rPr>
          <w:b/>
          <w:u w:val="single"/>
        </w:rPr>
        <w:t>Contact Us</w:t>
      </w:r>
    </w:p>
    <w:p w:rsidR="003A5DB3" w:rsidRPr="008E58E0" w:rsidRDefault="003A5DB3">
      <w:pPr>
        <w:rPr>
          <w:b/>
        </w:rPr>
      </w:pPr>
      <w:r w:rsidRPr="008E58E0">
        <w:rPr>
          <w:b/>
        </w:rPr>
        <w:t>Minister’s Office</w:t>
      </w:r>
    </w:p>
    <w:p w:rsidR="006D22BF" w:rsidRDefault="006D22BF" w:rsidP="006D22BF">
      <w:pPr>
        <w:pStyle w:val="NoSpacing"/>
      </w:pPr>
      <w:r>
        <w:t>Post Office National Parliament</w:t>
      </w:r>
    </w:p>
    <w:p w:rsidR="006D22BF" w:rsidRDefault="006D22BF" w:rsidP="006D22BF">
      <w:pPr>
        <w:pStyle w:val="NoSpacing"/>
      </w:pPr>
      <w:r>
        <w:t xml:space="preserve">Independence </w:t>
      </w:r>
      <w:proofErr w:type="spellStart"/>
      <w:r>
        <w:t>Drv</w:t>
      </w:r>
      <w:proofErr w:type="spellEnd"/>
      <w:r>
        <w:t>. Waigani</w:t>
      </w:r>
    </w:p>
    <w:p w:rsidR="006D22BF" w:rsidRDefault="006D22BF" w:rsidP="006D22BF">
      <w:pPr>
        <w:pStyle w:val="NoSpacing"/>
      </w:pPr>
      <w:proofErr w:type="gramStart"/>
      <w:r>
        <w:t>3</w:t>
      </w:r>
      <w:r w:rsidRPr="006D22BF">
        <w:rPr>
          <w:vertAlign w:val="superscript"/>
        </w:rPr>
        <w:t>rd</w:t>
      </w:r>
      <w:r>
        <w:t xml:space="preserve"> </w:t>
      </w:r>
      <w:proofErr w:type="spellStart"/>
      <w:r>
        <w:t>Flr</w:t>
      </w:r>
      <w:proofErr w:type="spellEnd"/>
      <w:r>
        <w:t>.</w:t>
      </w:r>
      <w:proofErr w:type="gramEnd"/>
      <w:r>
        <w:t xml:space="preserve"> First Heritage Bldg. </w:t>
      </w:r>
      <w:proofErr w:type="spellStart"/>
      <w:r>
        <w:t>Waigani</w:t>
      </w:r>
      <w:proofErr w:type="spellEnd"/>
      <w:r>
        <w:t xml:space="preserve"> </w:t>
      </w:r>
      <w:proofErr w:type="spellStart"/>
      <w:r>
        <w:t>Drv</w:t>
      </w:r>
      <w:proofErr w:type="spellEnd"/>
      <w:r>
        <w:t xml:space="preserve">. </w:t>
      </w:r>
      <w:proofErr w:type="spellStart"/>
      <w:r>
        <w:t>Hohola</w:t>
      </w:r>
      <w:proofErr w:type="spellEnd"/>
    </w:p>
    <w:p w:rsidR="006D22BF" w:rsidRDefault="008E58E0" w:rsidP="006D22BF">
      <w:pPr>
        <w:pStyle w:val="NoSpacing"/>
      </w:pPr>
      <w:r>
        <w:t>Enquiries: (</w:t>
      </w:r>
      <w:r w:rsidR="006D22BF">
        <w:t>6</w:t>
      </w:r>
      <w:r>
        <w:t>7</w:t>
      </w:r>
      <w:r w:rsidR="006D22BF">
        <w:t>5) 323 8884/ 323 7531/ 323 4281</w:t>
      </w:r>
    </w:p>
    <w:p w:rsidR="006D22BF" w:rsidRDefault="006D22BF"/>
    <w:p w:rsidR="006D22BF" w:rsidRPr="008E58E0" w:rsidRDefault="006D22BF">
      <w:pPr>
        <w:rPr>
          <w:b/>
        </w:rPr>
      </w:pPr>
      <w:r w:rsidRPr="008E58E0">
        <w:rPr>
          <w:b/>
        </w:rPr>
        <w:t xml:space="preserve">Office of </w:t>
      </w:r>
      <w:r w:rsidR="008E58E0" w:rsidRPr="008E58E0">
        <w:rPr>
          <w:b/>
        </w:rPr>
        <w:t>the</w:t>
      </w:r>
      <w:r w:rsidRPr="008E58E0">
        <w:rPr>
          <w:b/>
        </w:rPr>
        <w:t xml:space="preserve"> Secretary</w:t>
      </w:r>
    </w:p>
    <w:p w:rsidR="00A41CD6" w:rsidRDefault="00A41CD6" w:rsidP="008E58E0">
      <w:pPr>
        <w:pStyle w:val="NoSpacing"/>
      </w:pPr>
      <w:proofErr w:type="spellStart"/>
      <w:r w:rsidRPr="00A41CD6">
        <w:t>Eleanese</w:t>
      </w:r>
      <w:proofErr w:type="spellEnd"/>
      <w:r w:rsidRPr="00A41CD6">
        <w:t xml:space="preserve"> St. New Town, Port Moresby</w:t>
      </w:r>
    </w:p>
    <w:p w:rsidR="006D22BF" w:rsidRDefault="006D22BF" w:rsidP="008E58E0">
      <w:pPr>
        <w:pStyle w:val="NoSpacing"/>
      </w:pPr>
      <w:r>
        <w:t>P.O Box 1993 Port Moresby</w:t>
      </w:r>
    </w:p>
    <w:p w:rsidR="006D22BF" w:rsidRDefault="008E58E0" w:rsidP="008E58E0">
      <w:pPr>
        <w:pStyle w:val="NoSpacing"/>
      </w:pPr>
      <w:r>
        <w:t>Executive Secretary: (675) 322 4240</w:t>
      </w:r>
    </w:p>
    <w:p w:rsidR="008E58E0" w:rsidRDefault="008E58E0" w:rsidP="008E58E0">
      <w:pPr>
        <w:pStyle w:val="NoSpacing"/>
      </w:pPr>
      <w:r>
        <w:t>Enquires:  (675) 321 1936</w:t>
      </w:r>
    </w:p>
    <w:p w:rsidR="008E58E0" w:rsidRDefault="008E58E0" w:rsidP="008E58E0">
      <w:pPr>
        <w:pStyle w:val="NoSpacing"/>
      </w:pPr>
    </w:p>
    <w:p w:rsidR="008E58E0" w:rsidRDefault="008E58E0" w:rsidP="008E58E0">
      <w:pPr>
        <w:pStyle w:val="NoSpacing"/>
        <w:rPr>
          <w:b/>
        </w:rPr>
      </w:pPr>
      <w:r w:rsidRPr="008E58E0">
        <w:rPr>
          <w:b/>
        </w:rPr>
        <w:t>Petroleum Division</w:t>
      </w:r>
    </w:p>
    <w:p w:rsidR="008E58E0" w:rsidRDefault="008E58E0" w:rsidP="008E58E0">
      <w:pPr>
        <w:pStyle w:val="NoSpacing"/>
        <w:rPr>
          <w:b/>
        </w:rPr>
      </w:pPr>
    </w:p>
    <w:p w:rsidR="00A41CD6" w:rsidRDefault="00A41CD6" w:rsidP="008E58E0">
      <w:pPr>
        <w:pStyle w:val="NoSpacing"/>
      </w:pPr>
      <w:proofErr w:type="spellStart"/>
      <w:r w:rsidRPr="00A41CD6">
        <w:t>Eleanese</w:t>
      </w:r>
      <w:proofErr w:type="spellEnd"/>
      <w:r w:rsidRPr="00A41CD6">
        <w:t xml:space="preserve"> St. New Town, Port Moresby</w:t>
      </w:r>
    </w:p>
    <w:p w:rsidR="008E58E0" w:rsidRDefault="008E58E0" w:rsidP="008E58E0">
      <w:pPr>
        <w:pStyle w:val="NoSpacing"/>
      </w:pPr>
      <w:r>
        <w:t>P.O Box 1993 Port Moresby</w:t>
      </w:r>
    </w:p>
    <w:p w:rsidR="008E58E0" w:rsidRDefault="008E58E0" w:rsidP="008E58E0">
      <w:pPr>
        <w:pStyle w:val="NoSpacing"/>
      </w:pPr>
      <w:r>
        <w:t>Enquires:  (675) 321 1936</w:t>
      </w:r>
    </w:p>
    <w:p w:rsidR="008E58E0" w:rsidRDefault="008E58E0" w:rsidP="008E58E0">
      <w:pPr>
        <w:pStyle w:val="NoSpacing"/>
      </w:pPr>
    </w:p>
    <w:p w:rsidR="008E58E0" w:rsidRDefault="008E58E0" w:rsidP="008E58E0">
      <w:pPr>
        <w:pStyle w:val="NoSpacing"/>
        <w:rPr>
          <w:b/>
        </w:rPr>
      </w:pPr>
      <w:r>
        <w:rPr>
          <w:b/>
        </w:rPr>
        <w:t>Energy Division</w:t>
      </w:r>
    </w:p>
    <w:p w:rsidR="008E58E0" w:rsidRDefault="008E58E0" w:rsidP="008E58E0">
      <w:pPr>
        <w:pStyle w:val="NoSpacing"/>
        <w:rPr>
          <w:b/>
        </w:rPr>
      </w:pPr>
    </w:p>
    <w:p w:rsidR="008E58E0" w:rsidRDefault="008E58E0" w:rsidP="008E58E0">
      <w:pPr>
        <w:pStyle w:val="NoSpacing"/>
      </w:pPr>
      <w:proofErr w:type="spellStart"/>
      <w:r>
        <w:t>Gabaka</w:t>
      </w:r>
      <w:proofErr w:type="spellEnd"/>
      <w:r>
        <w:t xml:space="preserve"> St. </w:t>
      </w:r>
      <w:proofErr w:type="spellStart"/>
      <w:r>
        <w:t>Gordons</w:t>
      </w:r>
      <w:proofErr w:type="spellEnd"/>
    </w:p>
    <w:p w:rsidR="008E58E0" w:rsidRDefault="008E58E0" w:rsidP="008E58E0">
      <w:pPr>
        <w:pStyle w:val="NoSpacing"/>
      </w:pPr>
      <w:r>
        <w:t>P.O Box 494, Waigani</w:t>
      </w:r>
    </w:p>
    <w:p w:rsidR="008E58E0" w:rsidRDefault="00A41CD6" w:rsidP="008E58E0">
      <w:pPr>
        <w:pStyle w:val="NoSpacing"/>
      </w:pPr>
      <w:r>
        <w:t>Enquires:  (675) 325 3233</w:t>
      </w:r>
    </w:p>
    <w:p w:rsidR="00A41CD6" w:rsidRDefault="00A41CD6" w:rsidP="008E58E0">
      <w:pPr>
        <w:pStyle w:val="NoSpacing"/>
      </w:pPr>
    </w:p>
    <w:p w:rsidR="00A41CD6" w:rsidRDefault="00A41CD6" w:rsidP="008E58E0">
      <w:pPr>
        <w:pStyle w:val="NoSpacing"/>
        <w:rPr>
          <w:b/>
        </w:rPr>
      </w:pPr>
    </w:p>
    <w:p w:rsidR="00A41CD6" w:rsidRPr="00A41CD6" w:rsidRDefault="00A41CD6" w:rsidP="008E58E0">
      <w:pPr>
        <w:pStyle w:val="NoSpacing"/>
        <w:rPr>
          <w:b/>
        </w:rPr>
      </w:pPr>
      <w:r w:rsidRPr="00A41CD6">
        <w:rPr>
          <w:b/>
        </w:rPr>
        <w:t>Corporate Service Division</w:t>
      </w:r>
    </w:p>
    <w:p w:rsidR="008E58E0" w:rsidRDefault="008E58E0" w:rsidP="008E58E0"/>
    <w:p w:rsidR="00A41CD6" w:rsidRPr="008E58E0" w:rsidRDefault="00A41CD6" w:rsidP="00A41CD6">
      <w:pPr>
        <w:pStyle w:val="NoSpacing"/>
      </w:pPr>
    </w:p>
    <w:p w:rsidR="00163E1F" w:rsidRDefault="00163E1F"/>
    <w:p w:rsidR="00163E1F" w:rsidRDefault="00163E1F"/>
    <w:p w:rsidR="00163E1F" w:rsidRDefault="00A41CD6">
      <w:r>
        <w:t xml:space="preserve">For general enquiries email us at </w:t>
      </w:r>
      <w:hyperlink r:id="rId12" w:history="1">
        <w:r w:rsidRPr="00852496">
          <w:rPr>
            <w:rStyle w:val="Hyperlink"/>
          </w:rPr>
          <w:t>enquiries@petroleum.gov.pg</w:t>
        </w:r>
      </w:hyperlink>
    </w:p>
    <w:bookmarkEnd w:id="0"/>
    <w:p w:rsidR="00A41CD6" w:rsidRPr="00163E1F" w:rsidRDefault="00A41CD6"/>
    <w:sectPr w:rsidR="00A41CD6" w:rsidRPr="00163E1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2EAF" w:rsidRDefault="007B2EAF" w:rsidP="00953B9D">
      <w:pPr>
        <w:spacing w:after="0" w:line="240" w:lineRule="auto"/>
      </w:pPr>
      <w:r>
        <w:separator/>
      </w:r>
    </w:p>
  </w:endnote>
  <w:endnote w:type="continuationSeparator" w:id="0">
    <w:p w:rsidR="007B2EAF" w:rsidRDefault="007B2EAF" w:rsidP="00953B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2EAF" w:rsidRDefault="007B2EAF" w:rsidP="00953B9D">
      <w:pPr>
        <w:spacing w:after="0" w:line="240" w:lineRule="auto"/>
      </w:pPr>
      <w:r>
        <w:separator/>
      </w:r>
    </w:p>
  </w:footnote>
  <w:footnote w:type="continuationSeparator" w:id="0">
    <w:p w:rsidR="007B2EAF" w:rsidRDefault="007B2EAF" w:rsidP="00953B9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A019D8"/>
    <w:multiLevelType w:val="hybridMultilevel"/>
    <w:tmpl w:val="539ACE24"/>
    <w:lvl w:ilvl="0" w:tplc="CABAD892">
      <w:start w:val="1"/>
      <w:numFmt w:val="bullet"/>
      <w:lvlText w:val="•"/>
      <w:lvlJc w:val="left"/>
      <w:pPr>
        <w:tabs>
          <w:tab w:val="num" w:pos="720"/>
        </w:tabs>
        <w:ind w:left="720" w:hanging="360"/>
      </w:pPr>
      <w:rPr>
        <w:rFonts w:ascii="Arial" w:hAnsi="Arial" w:hint="default"/>
      </w:rPr>
    </w:lvl>
    <w:lvl w:ilvl="1" w:tplc="1B20E930" w:tentative="1">
      <w:start w:val="1"/>
      <w:numFmt w:val="bullet"/>
      <w:lvlText w:val="•"/>
      <w:lvlJc w:val="left"/>
      <w:pPr>
        <w:tabs>
          <w:tab w:val="num" w:pos="1440"/>
        </w:tabs>
        <w:ind w:left="1440" w:hanging="360"/>
      </w:pPr>
      <w:rPr>
        <w:rFonts w:ascii="Arial" w:hAnsi="Arial" w:hint="default"/>
      </w:rPr>
    </w:lvl>
    <w:lvl w:ilvl="2" w:tplc="66F89392" w:tentative="1">
      <w:start w:val="1"/>
      <w:numFmt w:val="bullet"/>
      <w:lvlText w:val="•"/>
      <w:lvlJc w:val="left"/>
      <w:pPr>
        <w:tabs>
          <w:tab w:val="num" w:pos="2160"/>
        </w:tabs>
        <w:ind w:left="2160" w:hanging="360"/>
      </w:pPr>
      <w:rPr>
        <w:rFonts w:ascii="Arial" w:hAnsi="Arial" w:hint="default"/>
      </w:rPr>
    </w:lvl>
    <w:lvl w:ilvl="3" w:tplc="CAF24D0C" w:tentative="1">
      <w:start w:val="1"/>
      <w:numFmt w:val="bullet"/>
      <w:lvlText w:val="•"/>
      <w:lvlJc w:val="left"/>
      <w:pPr>
        <w:tabs>
          <w:tab w:val="num" w:pos="2880"/>
        </w:tabs>
        <w:ind w:left="2880" w:hanging="360"/>
      </w:pPr>
      <w:rPr>
        <w:rFonts w:ascii="Arial" w:hAnsi="Arial" w:hint="default"/>
      </w:rPr>
    </w:lvl>
    <w:lvl w:ilvl="4" w:tplc="56623FE0" w:tentative="1">
      <w:start w:val="1"/>
      <w:numFmt w:val="bullet"/>
      <w:lvlText w:val="•"/>
      <w:lvlJc w:val="left"/>
      <w:pPr>
        <w:tabs>
          <w:tab w:val="num" w:pos="3600"/>
        </w:tabs>
        <w:ind w:left="3600" w:hanging="360"/>
      </w:pPr>
      <w:rPr>
        <w:rFonts w:ascii="Arial" w:hAnsi="Arial" w:hint="default"/>
      </w:rPr>
    </w:lvl>
    <w:lvl w:ilvl="5" w:tplc="F4EEE45C" w:tentative="1">
      <w:start w:val="1"/>
      <w:numFmt w:val="bullet"/>
      <w:lvlText w:val="•"/>
      <w:lvlJc w:val="left"/>
      <w:pPr>
        <w:tabs>
          <w:tab w:val="num" w:pos="4320"/>
        </w:tabs>
        <w:ind w:left="4320" w:hanging="360"/>
      </w:pPr>
      <w:rPr>
        <w:rFonts w:ascii="Arial" w:hAnsi="Arial" w:hint="default"/>
      </w:rPr>
    </w:lvl>
    <w:lvl w:ilvl="6" w:tplc="4E12747A" w:tentative="1">
      <w:start w:val="1"/>
      <w:numFmt w:val="bullet"/>
      <w:lvlText w:val="•"/>
      <w:lvlJc w:val="left"/>
      <w:pPr>
        <w:tabs>
          <w:tab w:val="num" w:pos="5040"/>
        </w:tabs>
        <w:ind w:left="5040" w:hanging="360"/>
      </w:pPr>
      <w:rPr>
        <w:rFonts w:ascii="Arial" w:hAnsi="Arial" w:hint="default"/>
      </w:rPr>
    </w:lvl>
    <w:lvl w:ilvl="7" w:tplc="EA7E72B2" w:tentative="1">
      <w:start w:val="1"/>
      <w:numFmt w:val="bullet"/>
      <w:lvlText w:val="•"/>
      <w:lvlJc w:val="left"/>
      <w:pPr>
        <w:tabs>
          <w:tab w:val="num" w:pos="5760"/>
        </w:tabs>
        <w:ind w:left="5760" w:hanging="360"/>
      </w:pPr>
      <w:rPr>
        <w:rFonts w:ascii="Arial" w:hAnsi="Arial" w:hint="default"/>
      </w:rPr>
    </w:lvl>
    <w:lvl w:ilvl="8" w:tplc="94562356" w:tentative="1">
      <w:start w:val="1"/>
      <w:numFmt w:val="bullet"/>
      <w:lvlText w:val="•"/>
      <w:lvlJc w:val="left"/>
      <w:pPr>
        <w:tabs>
          <w:tab w:val="num" w:pos="6480"/>
        </w:tabs>
        <w:ind w:left="6480" w:hanging="360"/>
      </w:pPr>
      <w:rPr>
        <w:rFonts w:ascii="Arial" w:hAnsi="Arial" w:hint="default"/>
      </w:rPr>
    </w:lvl>
  </w:abstractNum>
  <w:abstractNum w:abstractNumId="1">
    <w:nsid w:val="36DD0C36"/>
    <w:multiLevelType w:val="hybridMultilevel"/>
    <w:tmpl w:val="32CE900A"/>
    <w:lvl w:ilvl="0" w:tplc="6F76A570">
      <w:start w:val="1"/>
      <w:numFmt w:val="bullet"/>
      <w:lvlText w:val="•"/>
      <w:lvlJc w:val="left"/>
      <w:pPr>
        <w:tabs>
          <w:tab w:val="num" w:pos="720"/>
        </w:tabs>
        <w:ind w:left="720" w:hanging="360"/>
      </w:pPr>
      <w:rPr>
        <w:rFonts w:ascii="Times New Roman" w:hAnsi="Times New Roman" w:hint="default"/>
      </w:rPr>
    </w:lvl>
    <w:lvl w:ilvl="1" w:tplc="6CE28240" w:tentative="1">
      <w:start w:val="1"/>
      <w:numFmt w:val="bullet"/>
      <w:lvlText w:val="•"/>
      <w:lvlJc w:val="left"/>
      <w:pPr>
        <w:tabs>
          <w:tab w:val="num" w:pos="1440"/>
        </w:tabs>
        <w:ind w:left="1440" w:hanging="360"/>
      </w:pPr>
      <w:rPr>
        <w:rFonts w:ascii="Times New Roman" w:hAnsi="Times New Roman" w:hint="default"/>
      </w:rPr>
    </w:lvl>
    <w:lvl w:ilvl="2" w:tplc="5226D4C0" w:tentative="1">
      <w:start w:val="1"/>
      <w:numFmt w:val="bullet"/>
      <w:lvlText w:val="•"/>
      <w:lvlJc w:val="left"/>
      <w:pPr>
        <w:tabs>
          <w:tab w:val="num" w:pos="2160"/>
        </w:tabs>
        <w:ind w:left="2160" w:hanging="360"/>
      </w:pPr>
      <w:rPr>
        <w:rFonts w:ascii="Times New Roman" w:hAnsi="Times New Roman" w:hint="default"/>
      </w:rPr>
    </w:lvl>
    <w:lvl w:ilvl="3" w:tplc="4E78CD22" w:tentative="1">
      <w:start w:val="1"/>
      <w:numFmt w:val="bullet"/>
      <w:lvlText w:val="•"/>
      <w:lvlJc w:val="left"/>
      <w:pPr>
        <w:tabs>
          <w:tab w:val="num" w:pos="2880"/>
        </w:tabs>
        <w:ind w:left="2880" w:hanging="360"/>
      </w:pPr>
      <w:rPr>
        <w:rFonts w:ascii="Times New Roman" w:hAnsi="Times New Roman" w:hint="default"/>
      </w:rPr>
    </w:lvl>
    <w:lvl w:ilvl="4" w:tplc="1302B7D4" w:tentative="1">
      <w:start w:val="1"/>
      <w:numFmt w:val="bullet"/>
      <w:lvlText w:val="•"/>
      <w:lvlJc w:val="left"/>
      <w:pPr>
        <w:tabs>
          <w:tab w:val="num" w:pos="3600"/>
        </w:tabs>
        <w:ind w:left="3600" w:hanging="360"/>
      </w:pPr>
      <w:rPr>
        <w:rFonts w:ascii="Times New Roman" w:hAnsi="Times New Roman" w:hint="default"/>
      </w:rPr>
    </w:lvl>
    <w:lvl w:ilvl="5" w:tplc="CCFEA160" w:tentative="1">
      <w:start w:val="1"/>
      <w:numFmt w:val="bullet"/>
      <w:lvlText w:val="•"/>
      <w:lvlJc w:val="left"/>
      <w:pPr>
        <w:tabs>
          <w:tab w:val="num" w:pos="4320"/>
        </w:tabs>
        <w:ind w:left="4320" w:hanging="360"/>
      </w:pPr>
      <w:rPr>
        <w:rFonts w:ascii="Times New Roman" w:hAnsi="Times New Roman" w:hint="default"/>
      </w:rPr>
    </w:lvl>
    <w:lvl w:ilvl="6" w:tplc="76122872" w:tentative="1">
      <w:start w:val="1"/>
      <w:numFmt w:val="bullet"/>
      <w:lvlText w:val="•"/>
      <w:lvlJc w:val="left"/>
      <w:pPr>
        <w:tabs>
          <w:tab w:val="num" w:pos="5040"/>
        </w:tabs>
        <w:ind w:left="5040" w:hanging="360"/>
      </w:pPr>
      <w:rPr>
        <w:rFonts w:ascii="Times New Roman" w:hAnsi="Times New Roman" w:hint="default"/>
      </w:rPr>
    </w:lvl>
    <w:lvl w:ilvl="7" w:tplc="FD5696EA" w:tentative="1">
      <w:start w:val="1"/>
      <w:numFmt w:val="bullet"/>
      <w:lvlText w:val="•"/>
      <w:lvlJc w:val="left"/>
      <w:pPr>
        <w:tabs>
          <w:tab w:val="num" w:pos="5760"/>
        </w:tabs>
        <w:ind w:left="5760" w:hanging="360"/>
      </w:pPr>
      <w:rPr>
        <w:rFonts w:ascii="Times New Roman" w:hAnsi="Times New Roman" w:hint="default"/>
      </w:rPr>
    </w:lvl>
    <w:lvl w:ilvl="8" w:tplc="F66AC366" w:tentative="1">
      <w:start w:val="1"/>
      <w:numFmt w:val="bullet"/>
      <w:lvlText w:val="•"/>
      <w:lvlJc w:val="left"/>
      <w:pPr>
        <w:tabs>
          <w:tab w:val="num" w:pos="6480"/>
        </w:tabs>
        <w:ind w:left="6480" w:hanging="360"/>
      </w:pPr>
      <w:rPr>
        <w:rFonts w:ascii="Times New Roman" w:hAnsi="Times New Roman" w:hint="default"/>
      </w:rPr>
    </w:lvl>
  </w:abstractNum>
  <w:abstractNum w:abstractNumId="2">
    <w:nsid w:val="38722FFF"/>
    <w:multiLevelType w:val="hybridMultilevel"/>
    <w:tmpl w:val="22301180"/>
    <w:lvl w:ilvl="0" w:tplc="D0D61B38">
      <w:start w:val="1"/>
      <w:numFmt w:val="bullet"/>
      <w:lvlText w:val="•"/>
      <w:lvlJc w:val="left"/>
      <w:pPr>
        <w:tabs>
          <w:tab w:val="num" w:pos="720"/>
        </w:tabs>
        <w:ind w:left="720" w:hanging="360"/>
      </w:pPr>
      <w:rPr>
        <w:rFonts w:ascii="Times New Roman" w:hAnsi="Times New Roman" w:hint="default"/>
      </w:rPr>
    </w:lvl>
    <w:lvl w:ilvl="1" w:tplc="A4364600" w:tentative="1">
      <w:start w:val="1"/>
      <w:numFmt w:val="bullet"/>
      <w:lvlText w:val="•"/>
      <w:lvlJc w:val="left"/>
      <w:pPr>
        <w:tabs>
          <w:tab w:val="num" w:pos="1440"/>
        </w:tabs>
        <w:ind w:left="1440" w:hanging="360"/>
      </w:pPr>
      <w:rPr>
        <w:rFonts w:ascii="Times New Roman" w:hAnsi="Times New Roman" w:hint="default"/>
      </w:rPr>
    </w:lvl>
    <w:lvl w:ilvl="2" w:tplc="F446D8AC" w:tentative="1">
      <w:start w:val="1"/>
      <w:numFmt w:val="bullet"/>
      <w:lvlText w:val="•"/>
      <w:lvlJc w:val="left"/>
      <w:pPr>
        <w:tabs>
          <w:tab w:val="num" w:pos="2160"/>
        </w:tabs>
        <w:ind w:left="2160" w:hanging="360"/>
      </w:pPr>
      <w:rPr>
        <w:rFonts w:ascii="Times New Roman" w:hAnsi="Times New Roman" w:hint="default"/>
      </w:rPr>
    </w:lvl>
    <w:lvl w:ilvl="3" w:tplc="BB1216EE" w:tentative="1">
      <w:start w:val="1"/>
      <w:numFmt w:val="bullet"/>
      <w:lvlText w:val="•"/>
      <w:lvlJc w:val="left"/>
      <w:pPr>
        <w:tabs>
          <w:tab w:val="num" w:pos="2880"/>
        </w:tabs>
        <w:ind w:left="2880" w:hanging="360"/>
      </w:pPr>
      <w:rPr>
        <w:rFonts w:ascii="Times New Roman" w:hAnsi="Times New Roman" w:hint="default"/>
      </w:rPr>
    </w:lvl>
    <w:lvl w:ilvl="4" w:tplc="F27AD208" w:tentative="1">
      <w:start w:val="1"/>
      <w:numFmt w:val="bullet"/>
      <w:lvlText w:val="•"/>
      <w:lvlJc w:val="left"/>
      <w:pPr>
        <w:tabs>
          <w:tab w:val="num" w:pos="3600"/>
        </w:tabs>
        <w:ind w:left="3600" w:hanging="360"/>
      </w:pPr>
      <w:rPr>
        <w:rFonts w:ascii="Times New Roman" w:hAnsi="Times New Roman" w:hint="default"/>
      </w:rPr>
    </w:lvl>
    <w:lvl w:ilvl="5" w:tplc="3D183184" w:tentative="1">
      <w:start w:val="1"/>
      <w:numFmt w:val="bullet"/>
      <w:lvlText w:val="•"/>
      <w:lvlJc w:val="left"/>
      <w:pPr>
        <w:tabs>
          <w:tab w:val="num" w:pos="4320"/>
        </w:tabs>
        <w:ind w:left="4320" w:hanging="360"/>
      </w:pPr>
      <w:rPr>
        <w:rFonts w:ascii="Times New Roman" w:hAnsi="Times New Roman" w:hint="default"/>
      </w:rPr>
    </w:lvl>
    <w:lvl w:ilvl="6" w:tplc="1F44D936" w:tentative="1">
      <w:start w:val="1"/>
      <w:numFmt w:val="bullet"/>
      <w:lvlText w:val="•"/>
      <w:lvlJc w:val="left"/>
      <w:pPr>
        <w:tabs>
          <w:tab w:val="num" w:pos="5040"/>
        </w:tabs>
        <w:ind w:left="5040" w:hanging="360"/>
      </w:pPr>
      <w:rPr>
        <w:rFonts w:ascii="Times New Roman" w:hAnsi="Times New Roman" w:hint="default"/>
      </w:rPr>
    </w:lvl>
    <w:lvl w:ilvl="7" w:tplc="991402CE" w:tentative="1">
      <w:start w:val="1"/>
      <w:numFmt w:val="bullet"/>
      <w:lvlText w:val="•"/>
      <w:lvlJc w:val="left"/>
      <w:pPr>
        <w:tabs>
          <w:tab w:val="num" w:pos="5760"/>
        </w:tabs>
        <w:ind w:left="5760" w:hanging="360"/>
      </w:pPr>
      <w:rPr>
        <w:rFonts w:ascii="Times New Roman" w:hAnsi="Times New Roman" w:hint="default"/>
      </w:rPr>
    </w:lvl>
    <w:lvl w:ilvl="8" w:tplc="09961860" w:tentative="1">
      <w:start w:val="1"/>
      <w:numFmt w:val="bullet"/>
      <w:lvlText w:val="•"/>
      <w:lvlJc w:val="left"/>
      <w:pPr>
        <w:tabs>
          <w:tab w:val="num" w:pos="6480"/>
        </w:tabs>
        <w:ind w:left="6480" w:hanging="360"/>
      </w:pPr>
      <w:rPr>
        <w:rFonts w:ascii="Times New Roman" w:hAnsi="Times New Roman" w:hint="default"/>
      </w:rPr>
    </w:lvl>
  </w:abstractNum>
  <w:abstractNum w:abstractNumId="3">
    <w:nsid w:val="409C5AF2"/>
    <w:multiLevelType w:val="hybridMultilevel"/>
    <w:tmpl w:val="676E59F6"/>
    <w:lvl w:ilvl="0" w:tplc="91C822B8">
      <w:start w:val="1"/>
      <w:numFmt w:val="bullet"/>
      <w:lvlText w:val="•"/>
      <w:lvlJc w:val="left"/>
      <w:pPr>
        <w:tabs>
          <w:tab w:val="num" w:pos="720"/>
        </w:tabs>
        <w:ind w:left="720" w:hanging="360"/>
      </w:pPr>
      <w:rPr>
        <w:rFonts w:ascii="Times New Roman" w:hAnsi="Times New Roman" w:hint="default"/>
      </w:rPr>
    </w:lvl>
    <w:lvl w:ilvl="1" w:tplc="45B812BA" w:tentative="1">
      <w:start w:val="1"/>
      <w:numFmt w:val="bullet"/>
      <w:lvlText w:val="•"/>
      <w:lvlJc w:val="left"/>
      <w:pPr>
        <w:tabs>
          <w:tab w:val="num" w:pos="1440"/>
        </w:tabs>
        <w:ind w:left="1440" w:hanging="360"/>
      </w:pPr>
      <w:rPr>
        <w:rFonts w:ascii="Times New Roman" w:hAnsi="Times New Roman" w:hint="default"/>
      </w:rPr>
    </w:lvl>
    <w:lvl w:ilvl="2" w:tplc="AD80BBA0" w:tentative="1">
      <w:start w:val="1"/>
      <w:numFmt w:val="bullet"/>
      <w:lvlText w:val="•"/>
      <w:lvlJc w:val="left"/>
      <w:pPr>
        <w:tabs>
          <w:tab w:val="num" w:pos="2160"/>
        </w:tabs>
        <w:ind w:left="2160" w:hanging="360"/>
      </w:pPr>
      <w:rPr>
        <w:rFonts w:ascii="Times New Roman" w:hAnsi="Times New Roman" w:hint="default"/>
      </w:rPr>
    </w:lvl>
    <w:lvl w:ilvl="3" w:tplc="5A002C04" w:tentative="1">
      <w:start w:val="1"/>
      <w:numFmt w:val="bullet"/>
      <w:lvlText w:val="•"/>
      <w:lvlJc w:val="left"/>
      <w:pPr>
        <w:tabs>
          <w:tab w:val="num" w:pos="2880"/>
        </w:tabs>
        <w:ind w:left="2880" w:hanging="360"/>
      </w:pPr>
      <w:rPr>
        <w:rFonts w:ascii="Times New Roman" w:hAnsi="Times New Roman" w:hint="default"/>
      </w:rPr>
    </w:lvl>
    <w:lvl w:ilvl="4" w:tplc="D8C48912" w:tentative="1">
      <w:start w:val="1"/>
      <w:numFmt w:val="bullet"/>
      <w:lvlText w:val="•"/>
      <w:lvlJc w:val="left"/>
      <w:pPr>
        <w:tabs>
          <w:tab w:val="num" w:pos="3600"/>
        </w:tabs>
        <w:ind w:left="3600" w:hanging="360"/>
      </w:pPr>
      <w:rPr>
        <w:rFonts w:ascii="Times New Roman" w:hAnsi="Times New Roman" w:hint="default"/>
      </w:rPr>
    </w:lvl>
    <w:lvl w:ilvl="5" w:tplc="E1145AEC" w:tentative="1">
      <w:start w:val="1"/>
      <w:numFmt w:val="bullet"/>
      <w:lvlText w:val="•"/>
      <w:lvlJc w:val="left"/>
      <w:pPr>
        <w:tabs>
          <w:tab w:val="num" w:pos="4320"/>
        </w:tabs>
        <w:ind w:left="4320" w:hanging="360"/>
      </w:pPr>
      <w:rPr>
        <w:rFonts w:ascii="Times New Roman" w:hAnsi="Times New Roman" w:hint="default"/>
      </w:rPr>
    </w:lvl>
    <w:lvl w:ilvl="6" w:tplc="709EBC2A" w:tentative="1">
      <w:start w:val="1"/>
      <w:numFmt w:val="bullet"/>
      <w:lvlText w:val="•"/>
      <w:lvlJc w:val="left"/>
      <w:pPr>
        <w:tabs>
          <w:tab w:val="num" w:pos="5040"/>
        </w:tabs>
        <w:ind w:left="5040" w:hanging="360"/>
      </w:pPr>
      <w:rPr>
        <w:rFonts w:ascii="Times New Roman" w:hAnsi="Times New Roman" w:hint="default"/>
      </w:rPr>
    </w:lvl>
    <w:lvl w:ilvl="7" w:tplc="25685F86" w:tentative="1">
      <w:start w:val="1"/>
      <w:numFmt w:val="bullet"/>
      <w:lvlText w:val="•"/>
      <w:lvlJc w:val="left"/>
      <w:pPr>
        <w:tabs>
          <w:tab w:val="num" w:pos="5760"/>
        </w:tabs>
        <w:ind w:left="5760" w:hanging="360"/>
      </w:pPr>
      <w:rPr>
        <w:rFonts w:ascii="Times New Roman" w:hAnsi="Times New Roman" w:hint="default"/>
      </w:rPr>
    </w:lvl>
    <w:lvl w:ilvl="8" w:tplc="FD0EC6F6" w:tentative="1">
      <w:start w:val="1"/>
      <w:numFmt w:val="bullet"/>
      <w:lvlText w:val="•"/>
      <w:lvlJc w:val="left"/>
      <w:pPr>
        <w:tabs>
          <w:tab w:val="num" w:pos="6480"/>
        </w:tabs>
        <w:ind w:left="6480" w:hanging="360"/>
      </w:pPr>
      <w:rPr>
        <w:rFonts w:ascii="Times New Roman" w:hAnsi="Times New Roman" w:hint="default"/>
      </w:rPr>
    </w:lvl>
  </w:abstractNum>
  <w:abstractNum w:abstractNumId="4">
    <w:nsid w:val="42D8255E"/>
    <w:multiLevelType w:val="hybridMultilevel"/>
    <w:tmpl w:val="65E44656"/>
    <w:lvl w:ilvl="0" w:tplc="D1868200">
      <w:start w:val="1"/>
      <w:numFmt w:val="bullet"/>
      <w:lvlText w:val="•"/>
      <w:lvlJc w:val="left"/>
      <w:pPr>
        <w:tabs>
          <w:tab w:val="num" w:pos="720"/>
        </w:tabs>
        <w:ind w:left="720" w:hanging="360"/>
      </w:pPr>
      <w:rPr>
        <w:rFonts w:ascii="Times New Roman" w:hAnsi="Times New Roman" w:hint="default"/>
      </w:rPr>
    </w:lvl>
    <w:lvl w:ilvl="1" w:tplc="CF6E45F0" w:tentative="1">
      <w:start w:val="1"/>
      <w:numFmt w:val="bullet"/>
      <w:lvlText w:val="•"/>
      <w:lvlJc w:val="left"/>
      <w:pPr>
        <w:tabs>
          <w:tab w:val="num" w:pos="1440"/>
        </w:tabs>
        <w:ind w:left="1440" w:hanging="360"/>
      </w:pPr>
      <w:rPr>
        <w:rFonts w:ascii="Times New Roman" w:hAnsi="Times New Roman" w:hint="default"/>
      </w:rPr>
    </w:lvl>
    <w:lvl w:ilvl="2" w:tplc="9B66020C" w:tentative="1">
      <w:start w:val="1"/>
      <w:numFmt w:val="bullet"/>
      <w:lvlText w:val="•"/>
      <w:lvlJc w:val="left"/>
      <w:pPr>
        <w:tabs>
          <w:tab w:val="num" w:pos="2160"/>
        </w:tabs>
        <w:ind w:left="2160" w:hanging="360"/>
      </w:pPr>
      <w:rPr>
        <w:rFonts w:ascii="Times New Roman" w:hAnsi="Times New Roman" w:hint="default"/>
      </w:rPr>
    </w:lvl>
    <w:lvl w:ilvl="3" w:tplc="C89A6754" w:tentative="1">
      <w:start w:val="1"/>
      <w:numFmt w:val="bullet"/>
      <w:lvlText w:val="•"/>
      <w:lvlJc w:val="left"/>
      <w:pPr>
        <w:tabs>
          <w:tab w:val="num" w:pos="2880"/>
        </w:tabs>
        <w:ind w:left="2880" w:hanging="360"/>
      </w:pPr>
      <w:rPr>
        <w:rFonts w:ascii="Times New Roman" w:hAnsi="Times New Roman" w:hint="default"/>
      </w:rPr>
    </w:lvl>
    <w:lvl w:ilvl="4" w:tplc="69B24BFE" w:tentative="1">
      <w:start w:val="1"/>
      <w:numFmt w:val="bullet"/>
      <w:lvlText w:val="•"/>
      <w:lvlJc w:val="left"/>
      <w:pPr>
        <w:tabs>
          <w:tab w:val="num" w:pos="3600"/>
        </w:tabs>
        <w:ind w:left="3600" w:hanging="360"/>
      </w:pPr>
      <w:rPr>
        <w:rFonts w:ascii="Times New Roman" w:hAnsi="Times New Roman" w:hint="default"/>
      </w:rPr>
    </w:lvl>
    <w:lvl w:ilvl="5" w:tplc="CE1A3D16" w:tentative="1">
      <w:start w:val="1"/>
      <w:numFmt w:val="bullet"/>
      <w:lvlText w:val="•"/>
      <w:lvlJc w:val="left"/>
      <w:pPr>
        <w:tabs>
          <w:tab w:val="num" w:pos="4320"/>
        </w:tabs>
        <w:ind w:left="4320" w:hanging="360"/>
      </w:pPr>
      <w:rPr>
        <w:rFonts w:ascii="Times New Roman" w:hAnsi="Times New Roman" w:hint="default"/>
      </w:rPr>
    </w:lvl>
    <w:lvl w:ilvl="6" w:tplc="EE12C4DA" w:tentative="1">
      <w:start w:val="1"/>
      <w:numFmt w:val="bullet"/>
      <w:lvlText w:val="•"/>
      <w:lvlJc w:val="left"/>
      <w:pPr>
        <w:tabs>
          <w:tab w:val="num" w:pos="5040"/>
        </w:tabs>
        <w:ind w:left="5040" w:hanging="360"/>
      </w:pPr>
      <w:rPr>
        <w:rFonts w:ascii="Times New Roman" w:hAnsi="Times New Roman" w:hint="default"/>
      </w:rPr>
    </w:lvl>
    <w:lvl w:ilvl="7" w:tplc="7D4C3888" w:tentative="1">
      <w:start w:val="1"/>
      <w:numFmt w:val="bullet"/>
      <w:lvlText w:val="•"/>
      <w:lvlJc w:val="left"/>
      <w:pPr>
        <w:tabs>
          <w:tab w:val="num" w:pos="5760"/>
        </w:tabs>
        <w:ind w:left="5760" w:hanging="360"/>
      </w:pPr>
      <w:rPr>
        <w:rFonts w:ascii="Times New Roman" w:hAnsi="Times New Roman" w:hint="default"/>
      </w:rPr>
    </w:lvl>
    <w:lvl w:ilvl="8" w:tplc="25660E5E" w:tentative="1">
      <w:start w:val="1"/>
      <w:numFmt w:val="bullet"/>
      <w:lvlText w:val="•"/>
      <w:lvlJc w:val="left"/>
      <w:pPr>
        <w:tabs>
          <w:tab w:val="num" w:pos="6480"/>
        </w:tabs>
        <w:ind w:left="6480" w:hanging="360"/>
      </w:pPr>
      <w:rPr>
        <w:rFonts w:ascii="Times New Roman" w:hAnsi="Times New Roman" w:hint="default"/>
      </w:rPr>
    </w:lvl>
  </w:abstractNum>
  <w:abstractNum w:abstractNumId="5">
    <w:nsid w:val="46014FDC"/>
    <w:multiLevelType w:val="hybridMultilevel"/>
    <w:tmpl w:val="BD9ECFE0"/>
    <w:lvl w:ilvl="0" w:tplc="6194CBD0">
      <w:start w:val="1"/>
      <w:numFmt w:val="bullet"/>
      <w:lvlText w:val="•"/>
      <w:lvlJc w:val="left"/>
      <w:pPr>
        <w:tabs>
          <w:tab w:val="num" w:pos="720"/>
        </w:tabs>
        <w:ind w:left="720" w:hanging="360"/>
      </w:pPr>
      <w:rPr>
        <w:rFonts w:ascii="Times New Roman" w:hAnsi="Times New Roman" w:hint="default"/>
      </w:rPr>
    </w:lvl>
    <w:lvl w:ilvl="1" w:tplc="9874264E" w:tentative="1">
      <w:start w:val="1"/>
      <w:numFmt w:val="bullet"/>
      <w:lvlText w:val="•"/>
      <w:lvlJc w:val="left"/>
      <w:pPr>
        <w:tabs>
          <w:tab w:val="num" w:pos="1440"/>
        </w:tabs>
        <w:ind w:left="1440" w:hanging="360"/>
      </w:pPr>
      <w:rPr>
        <w:rFonts w:ascii="Times New Roman" w:hAnsi="Times New Roman" w:hint="default"/>
      </w:rPr>
    </w:lvl>
    <w:lvl w:ilvl="2" w:tplc="E3A85F52" w:tentative="1">
      <w:start w:val="1"/>
      <w:numFmt w:val="bullet"/>
      <w:lvlText w:val="•"/>
      <w:lvlJc w:val="left"/>
      <w:pPr>
        <w:tabs>
          <w:tab w:val="num" w:pos="2160"/>
        </w:tabs>
        <w:ind w:left="2160" w:hanging="360"/>
      </w:pPr>
      <w:rPr>
        <w:rFonts w:ascii="Times New Roman" w:hAnsi="Times New Roman" w:hint="default"/>
      </w:rPr>
    </w:lvl>
    <w:lvl w:ilvl="3" w:tplc="5570053A" w:tentative="1">
      <w:start w:val="1"/>
      <w:numFmt w:val="bullet"/>
      <w:lvlText w:val="•"/>
      <w:lvlJc w:val="left"/>
      <w:pPr>
        <w:tabs>
          <w:tab w:val="num" w:pos="2880"/>
        </w:tabs>
        <w:ind w:left="2880" w:hanging="360"/>
      </w:pPr>
      <w:rPr>
        <w:rFonts w:ascii="Times New Roman" w:hAnsi="Times New Roman" w:hint="default"/>
      </w:rPr>
    </w:lvl>
    <w:lvl w:ilvl="4" w:tplc="FD86B6D2" w:tentative="1">
      <w:start w:val="1"/>
      <w:numFmt w:val="bullet"/>
      <w:lvlText w:val="•"/>
      <w:lvlJc w:val="left"/>
      <w:pPr>
        <w:tabs>
          <w:tab w:val="num" w:pos="3600"/>
        </w:tabs>
        <w:ind w:left="3600" w:hanging="360"/>
      </w:pPr>
      <w:rPr>
        <w:rFonts w:ascii="Times New Roman" w:hAnsi="Times New Roman" w:hint="default"/>
      </w:rPr>
    </w:lvl>
    <w:lvl w:ilvl="5" w:tplc="0648608E" w:tentative="1">
      <w:start w:val="1"/>
      <w:numFmt w:val="bullet"/>
      <w:lvlText w:val="•"/>
      <w:lvlJc w:val="left"/>
      <w:pPr>
        <w:tabs>
          <w:tab w:val="num" w:pos="4320"/>
        </w:tabs>
        <w:ind w:left="4320" w:hanging="360"/>
      </w:pPr>
      <w:rPr>
        <w:rFonts w:ascii="Times New Roman" w:hAnsi="Times New Roman" w:hint="default"/>
      </w:rPr>
    </w:lvl>
    <w:lvl w:ilvl="6" w:tplc="B288BDE2" w:tentative="1">
      <w:start w:val="1"/>
      <w:numFmt w:val="bullet"/>
      <w:lvlText w:val="•"/>
      <w:lvlJc w:val="left"/>
      <w:pPr>
        <w:tabs>
          <w:tab w:val="num" w:pos="5040"/>
        </w:tabs>
        <w:ind w:left="5040" w:hanging="360"/>
      </w:pPr>
      <w:rPr>
        <w:rFonts w:ascii="Times New Roman" w:hAnsi="Times New Roman" w:hint="default"/>
      </w:rPr>
    </w:lvl>
    <w:lvl w:ilvl="7" w:tplc="379EF2B8" w:tentative="1">
      <w:start w:val="1"/>
      <w:numFmt w:val="bullet"/>
      <w:lvlText w:val="•"/>
      <w:lvlJc w:val="left"/>
      <w:pPr>
        <w:tabs>
          <w:tab w:val="num" w:pos="5760"/>
        </w:tabs>
        <w:ind w:left="5760" w:hanging="360"/>
      </w:pPr>
      <w:rPr>
        <w:rFonts w:ascii="Times New Roman" w:hAnsi="Times New Roman" w:hint="default"/>
      </w:rPr>
    </w:lvl>
    <w:lvl w:ilvl="8" w:tplc="1F4CF3AE" w:tentative="1">
      <w:start w:val="1"/>
      <w:numFmt w:val="bullet"/>
      <w:lvlText w:val="•"/>
      <w:lvlJc w:val="left"/>
      <w:pPr>
        <w:tabs>
          <w:tab w:val="num" w:pos="6480"/>
        </w:tabs>
        <w:ind w:left="6480" w:hanging="360"/>
      </w:pPr>
      <w:rPr>
        <w:rFonts w:ascii="Times New Roman" w:hAnsi="Times New Roman" w:hint="default"/>
      </w:rPr>
    </w:lvl>
  </w:abstractNum>
  <w:abstractNum w:abstractNumId="6">
    <w:nsid w:val="5E7739CC"/>
    <w:multiLevelType w:val="hybridMultilevel"/>
    <w:tmpl w:val="08142DCC"/>
    <w:lvl w:ilvl="0" w:tplc="55D2F20E">
      <w:start w:val="1"/>
      <w:numFmt w:val="bullet"/>
      <w:lvlText w:val="•"/>
      <w:lvlJc w:val="left"/>
      <w:pPr>
        <w:tabs>
          <w:tab w:val="num" w:pos="720"/>
        </w:tabs>
        <w:ind w:left="720" w:hanging="360"/>
      </w:pPr>
      <w:rPr>
        <w:rFonts w:ascii="Times New Roman" w:hAnsi="Times New Roman" w:hint="default"/>
      </w:rPr>
    </w:lvl>
    <w:lvl w:ilvl="1" w:tplc="9C36531E" w:tentative="1">
      <w:start w:val="1"/>
      <w:numFmt w:val="bullet"/>
      <w:lvlText w:val="•"/>
      <w:lvlJc w:val="left"/>
      <w:pPr>
        <w:tabs>
          <w:tab w:val="num" w:pos="1440"/>
        </w:tabs>
        <w:ind w:left="1440" w:hanging="360"/>
      </w:pPr>
      <w:rPr>
        <w:rFonts w:ascii="Times New Roman" w:hAnsi="Times New Roman" w:hint="default"/>
      </w:rPr>
    </w:lvl>
    <w:lvl w:ilvl="2" w:tplc="31423DCE" w:tentative="1">
      <w:start w:val="1"/>
      <w:numFmt w:val="bullet"/>
      <w:lvlText w:val="•"/>
      <w:lvlJc w:val="left"/>
      <w:pPr>
        <w:tabs>
          <w:tab w:val="num" w:pos="2160"/>
        </w:tabs>
        <w:ind w:left="2160" w:hanging="360"/>
      </w:pPr>
      <w:rPr>
        <w:rFonts w:ascii="Times New Roman" w:hAnsi="Times New Roman" w:hint="default"/>
      </w:rPr>
    </w:lvl>
    <w:lvl w:ilvl="3" w:tplc="644AFF08" w:tentative="1">
      <w:start w:val="1"/>
      <w:numFmt w:val="bullet"/>
      <w:lvlText w:val="•"/>
      <w:lvlJc w:val="left"/>
      <w:pPr>
        <w:tabs>
          <w:tab w:val="num" w:pos="2880"/>
        </w:tabs>
        <w:ind w:left="2880" w:hanging="360"/>
      </w:pPr>
      <w:rPr>
        <w:rFonts w:ascii="Times New Roman" w:hAnsi="Times New Roman" w:hint="default"/>
      </w:rPr>
    </w:lvl>
    <w:lvl w:ilvl="4" w:tplc="A274CE0E" w:tentative="1">
      <w:start w:val="1"/>
      <w:numFmt w:val="bullet"/>
      <w:lvlText w:val="•"/>
      <w:lvlJc w:val="left"/>
      <w:pPr>
        <w:tabs>
          <w:tab w:val="num" w:pos="3600"/>
        </w:tabs>
        <w:ind w:left="3600" w:hanging="360"/>
      </w:pPr>
      <w:rPr>
        <w:rFonts w:ascii="Times New Roman" w:hAnsi="Times New Roman" w:hint="default"/>
      </w:rPr>
    </w:lvl>
    <w:lvl w:ilvl="5" w:tplc="7FC2B2CC" w:tentative="1">
      <w:start w:val="1"/>
      <w:numFmt w:val="bullet"/>
      <w:lvlText w:val="•"/>
      <w:lvlJc w:val="left"/>
      <w:pPr>
        <w:tabs>
          <w:tab w:val="num" w:pos="4320"/>
        </w:tabs>
        <w:ind w:left="4320" w:hanging="360"/>
      </w:pPr>
      <w:rPr>
        <w:rFonts w:ascii="Times New Roman" w:hAnsi="Times New Roman" w:hint="default"/>
      </w:rPr>
    </w:lvl>
    <w:lvl w:ilvl="6" w:tplc="DF4CE850" w:tentative="1">
      <w:start w:val="1"/>
      <w:numFmt w:val="bullet"/>
      <w:lvlText w:val="•"/>
      <w:lvlJc w:val="left"/>
      <w:pPr>
        <w:tabs>
          <w:tab w:val="num" w:pos="5040"/>
        </w:tabs>
        <w:ind w:left="5040" w:hanging="360"/>
      </w:pPr>
      <w:rPr>
        <w:rFonts w:ascii="Times New Roman" w:hAnsi="Times New Roman" w:hint="default"/>
      </w:rPr>
    </w:lvl>
    <w:lvl w:ilvl="7" w:tplc="EB827A22" w:tentative="1">
      <w:start w:val="1"/>
      <w:numFmt w:val="bullet"/>
      <w:lvlText w:val="•"/>
      <w:lvlJc w:val="left"/>
      <w:pPr>
        <w:tabs>
          <w:tab w:val="num" w:pos="5760"/>
        </w:tabs>
        <w:ind w:left="5760" w:hanging="360"/>
      </w:pPr>
      <w:rPr>
        <w:rFonts w:ascii="Times New Roman" w:hAnsi="Times New Roman" w:hint="default"/>
      </w:rPr>
    </w:lvl>
    <w:lvl w:ilvl="8" w:tplc="D3E0BF28" w:tentative="1">
      <w:start w:val="1"/>
      <w:numFmt w:val="bullet"/>
      <w:lvlText w:val="•"/>
      <w:lvlJc w:val="left"/>
      <w:pPr>
        <w:tabs>
          <w:tab w:val="num" w:pos="6480"/>
        </w:tabs>
        <w:ind w:left="6480" w:hanging="360"/>
      </w:pPr>
      <w:rPr>
        <w:rFonts w:ascii="Times New Roman" w:hAnsi="Times New Roman" w:hint="default"/>
      </w:rPr>
    </w:lvl>
  </w:abstractNum>
  <w:num w:numId="1">
    <w:abstractNumId w:val="1"/>
  </w:num>
  <w:num w:numId="2">
    <w:abstractNumId w:val="5"/>
  </w:num>
  <w:num w:numId="3">
    <w:abstractNumId w:val="0"/>
  </w:num>
  <w:num w:numId="4">
    <w:abstractNumId w:val="2"/>
  </w:num>
  <w:num w:numId="5">
    <w:abstractNumId w:val="3"/>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00E5"/>
    <w:rsid w:val="0000056D"/>
    <w:rsid w:val="000C5F83"/>
    <w:rsid w:val="000E7427"/>
    <w:rsid w:val="00107BAC"/>
    <w:rsid w:val="00163E1F"/>
    <w:rsid w:val="0017537C"/>
    <w:rsid w:val="00210286"/>
    <w:rsid w:val="00235B11"/>
    <w:rsid w:val="002F0718"/>
    <w:rsid w:val="003A5DB3"/>
    <w:rsid w:val="0056260A"/>
    <w:rsid w:val="00594F50"/>
    <w:rsid w:val="00597A46"/>
    <w:rsid w:val="005F266A"/>
    <w:rsid w:val="00693FFC"/>
    <w:rsid w:val="00694AF7"/>
    <w:rsid w:val="006B36D0"/>
    <w:rsid w:val="006C1B85"/>
    <w:rsid w:val="006D22BF"/>
    <w:rsid w:val="006E1872"/>
    <w:rsid w:val="00713AF5"/>
    <w:rsid w:val="00720579"/>
    <w:rsid w:val="007B2EAF"/>
    <w:rsid w:val="008C1342"/>
    <w:rsid w:val="008E58E0"/>
    <w:rsid w:val="00930E91"/>
    <w:rsid w:val="00933305"/>
    <w:rsid w:val="009360F3"/>
    <w:rsid w:val="00953B9D"/>
    <w:rsid w:val="00967A42"/>
    <w:rsid w:val="00A200D4"/>
    <w:rsid w:val="00A3665B"/>
    <w:rsid w:val="00A40612"/>
    <w:rsid w:val="00A41AC7"/>
    <w:rsid w:val="00A41CD6"/>
    <w:rsid w:val="00A7789C"/>
    <w:rsid w:val="00A8701C"/>
    <w:rsid w:val="00B800E5"/>
    <w:rsid w:val="00B95461"/>
    <w:rsid w:val="00BD3583"/>
    <w:rsid w:val="00CC46B9"/>
    <w:rsid w:val="00D5214A"/>
    <w:rsid w:val="00D60D65"/>
    <w:rsid w:val="00DE5668"/>
    <w:rsid w:val="00E015FA"/>
    <w:rsid w:val="00EA13B3"/>
    <w:rsid w:val="00F05929"/>
    <w:rsid w:val="00FF326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B800E5"/>
    <w:rPr>
      <w:i/>
      <w:iCs/>
    </w:rPr>
  </w:style>
  <w:style w:type="paragraph" w:styleId="NoSpacing">
    <w:name w:val="No Spacing"/>
    <w:uiPriority w:val="1"/>
    <w:qFormat/>
    <w:rsid w:val="006D22BF"/>
    <w:pPr>
      <w:spacing w:after="0" w:line="240" w:lineRule="auto"/>
    </w:pPr>
  </w:style>
  <w:style w:type="character" w:styleId="Hyperlink">
    <w:name w:val="Hyperlink"/>
    <w:basedOn w:val="DefaultParagraphFont"/>
    <w:uiPriority w:val="99"/>
    <w:unhideWhenUsed/>
    <w:rsid w:val="00A41CD6"/>
    <w:rPr>
      <w:color w:val="0000FF" w:themeColor="hyperlink"/>
      <w:u w:val="single"/>
    </w:rPr>
  </w:style>
  <w:style w:type="paragraph" w:styleId="NormalWeb">
    <w:name w:val="Normal (Web)"/>
    <w:basedOn w:val="Normal"/>
    <w:uiPriority w:val="99"/>
    <w:semiHidden/>
    <w:unhideWhenUsed/>
    <w:rsid w:val="00953B9D"/>
    <w:pPr>
      <w:spacing w:before="100" w:beforeAutospacing="1" w:after="100" w:afterAutospacing="1" w:line="240" w:lineRule="auto"/>
    </w:pPr>
    <w:rPr>
      <w:rFonts w:ascii="Times New Roman" w:eastAsiaTheme="minorEastAsia" w:hAnsi="Times New Roman" w:cs="Times New Roman"/>
      <w:sz w:val="24"/>
      <w:szCs w:val="24"/>
      <w:lang w:eastAsia="en-AU"/>
    </w:rPr>
  </w:style>
  <w:style w:type="paragraph" w:styleId="Header">
    <w:name w:val="header"/>
    <w:basedOn w:val="Normal"/>
    <w:link w:val="HeaderChar"/>
    <w:uiPriority w:val="99"/>
    <w:unhideWhenUsed/>
    <w:rsid w:val="00953B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3B9D"/>
  </w:style>
  <w:style w:type="paragraph" w:styleId="Footer">
    <w:name w:val="footer"/>
    <w:basedOn w:val="Normal"/>
    <w:link w:val="FooterChar"/>
    <w:uiPriority w:val="99"/>
    <w:unhideWhenUsed/>
    <w:rsid w:val="00953B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3B9D"/>
  </w:style>
  <w:style w:type="paragraph" w:styleId="BalloonText">
    <w:name w:val="Balloon Text"/>
    <w:basedOn w:val="Normal"/>
    <w:link w:val="BalloonTextChar"/>
    <w:uiPriority w:val="99"/>
    <w:semiHidden/>
    <w:unhideWhenUsed/>
    <w:rsid w:val="00953B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3B9D"/>
    <w:rPr>
      <w:rFonts w:ascii="Tahoma" w:hAnsi="Tahoma" w:cs="Tahoma"/>
      <w:sz w:val="16"/>
      <w:szCs w:val="16"/>
    </w:rPr>
  </w:style>
  <w:style w:type="paragraph" w:styleId="ListParagraph">
    <w:name w:val="List Paragraph"/>
    <w:basedOn w:val="Normal"/>
    <w:uiPriority w:val="34"/>
    <w:qFormat/>
    <w:rsid w:val="00235B11"/>
    <w:pPr>
      <w:spacing w:after="0" w:line="240" w:lineRule="auto"/>
      <w:ind w:left="720"/>
      <w:contextualSpacing/>
    </w:pPr>
    <w:rPr>
      <w:rFonts w:ascii="Times New Roman" w:eastAsia="Times New Roman" w:hAnsi="Times New Roman" w:cs="Times New Roman"/>
      <w:sz w:val="24"/>
      <w:szCs w:val="24"/>
      <w:lang w:eastAsia="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B800E5"/>
    <w:rPr>
      <w:i/>
      <w:iCs/>
    </w:rPr>
  </w:style>
  <w:style w:type="paragraph" w:styleId="NoSpacing">
    <w:name w:val="No Spacing"/>
    <w:uiPriority w:val="1"/>
    <w:qFormat/>
    <w:rsid w:val="006D22BF"/>
    <w:pPr>
      <w:spacing w:after="0" w:line="240" w:lineRule="auto"/>
    </w:pPr>
  </w:style>
  <w:style w:type="character" w:styleId="Hyperlink">
    <w:name w:val="Hyperlink"/>
    <w:basedOn w:val="DefaultParagraphFont"/>
    <w:uiPriority w:val="99"/>
    <w:unhideWhenUsed/>
    <w:rsid w:val="00A41CD6"/>
    <w:rPr>
      <w:color w:val="0000FF" w:themeColor="hyperlink"/>
      <w:u w:val="single"/>
    </w:rPr>
  </w:style>
  <w:style w:type="paragraph" w:styleId="NormalWeb">
    <w:name w:val="Normal (Web)"/>
    <w:basedOn w:val="Normal"/>
    <w:uiPriority w:val="99"/>
    <w:semiHidden/>
    <w:unhideWhenUsed/>
    <w:rsid w:val="00953B9D"/>
    <w:pPr>
      <w:spacing w:before="100" w:beforeAutospacing="1" w:after="100" w:afterAutospacing="1" w:line="240" w:lineRule="auto"/>
    </w:pPr>
    <w:rPr>
      <w:rFonts w:ascii="Times New Roman" w:eastAsiaTheme="minorEastAsia" w:hAnsi="Times New Roman" w:cs="Times New Roman"/>
      <w:sz w:val="24"/>
      <w:szCs w:val="24"/>
      <w:lang w:eastAsia="en-AU"/>
    </w:rPr>
  </w:style>
  <w:style w:type="paragraph" w:styleId="Header">
    <w:name w:val="header"/>
    <w:basedOn w:val="Normal"/>
    <w:link w:val="HeaderChar"/>
    <w:uiPriority w:val="99"/>
    <w:unhideWhenUsed/>
    <w:rsid w:val="00953B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3B9D"/>
  </w:style>
  <w:style w:type="paragraph" w:styleId="Footer">
    <w:name w:val="footer"/>
    <w:basedOn w:val="Normal"/>
    <w:link w:val="FooterChar"/>
    <w:uiPriority w:val="99"/>
    <w:unhideWhenUsed/>
    <w:rsid w:val="00953B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3B9D"/>
  </w:style>
  <w:style w:type="paragraph" w:styleId="BalloonText">
    <w:name w:val="Balloon Text"/>
    <w:basedOn w:val="Normal"/>
    <w:link w:val="BalloonTextChar"/>
    <w:uiPriority w:val="99"/>
    <w:semiHidden/>
    <w:unhideWhenUsed/>
    <w:rsid w:val="00953B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3B9D"/>
    <w:rPr>
      <w:rFonts w:ascii="Tahoma" w:hAnsi="Tahoma" w:cs="Tahoma"/>
      <w:sz w:val="16"/>
      <w:szCs w:val="16"/>
    </w:rPr>
  </w:style>
  <w:style w:type="paragraph" w:styleId="ListParagraph">
    <w:name w:val="List Paragraph"/>
    <w:basedOn w:val="Normal"/>
    <w:uiPriority w:val="34"/>
    <w:qFormat/>
    <w:rsid w:val="00235B11"/>
    <w:pPr>
      <w:spacing w:after="0" w:line="240" w:lineRule="auto"/>
      <w:ind w:left="720"/>
      <w:contextualSpacing/>
    </w:pPr>
    <w:rPr>
      <w:rFonts w:ascii="Times New Roman" w:eastAsia="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9601603">
      <w:bodyDiv w:val="1"/>
      <w:marLeft w:val="0"/>
      <w:marRight w:val="0"/>
      <w:marTop w:val="0"/>
      <w:marBottom w:val="0"/>
      <w:divBdr>
        <w:top w:val="none" w:sz="0" w:space="0" w:color="auto"/>
        <w:left w:val="none" w:sz="0" w:space="0" w:color="auto"/>
        <w:bottom w:val="none" w:sz="0" w:space="0" w:color="auto"/>
        <w:right w:val="none" w:sz="0" w:space="0" w:color="auto"/>
      </w:divBdr>
    </w:div>
    <w:div w:id="390084600">
      <w:bodyDiv w:val="1"/>
      <w:marLeft w:val="0"/>
      <w:marRight w:val="0"/>
      <w:marTop w:val="0"/>
      <w:marBottom w:val="0"/>
      <w:divBdr>
        <w:top w:val="none" w:sz="0" w:space="0" w:color="auto"/>
        <w:left w:val="none" w:sz="0" w:space="0" w:color="auto"/>
        <w:bottom w:val="none" w:sz="0" w:space="0" w:color="auto"/>
        <w:right w:val="none" w:sz="0" w:space="0" w:color="auto"/>
      </w:divBdr>
    </w:div>
    <w:div w:id="437262457">
      <w:bodyDiv w:val="1"/>
      <w:marLeft w:val="0"/>
      <w:marRight w:val="0"/>
      <w:marTop w:val="0"/>
      <w:marBottom w:val="0"/>
      <w:divBdr>
        <w:top w:val="none" w:sz="0" w:space="0" w:color="auto"/>
        <w:left w:val="none" w:sz="0" w:space="0" w:color="auto"/>
        <w:bottom w:val="none" w:sz="0" w:space="0" w:color="auto"/>
        <w:right w:val="none" w:sz="0" w:space="0" w:color="auto"/>
      </w:divBdr>
    </w:div>
    <w:div w:id="675421494">
      <w:bodyDiv w:val="1"/>
      <w:marLeft w:val="0"/>
      <w:marRight w:val="0"/>
      <w:marTop w:val="0"/>
      <w:marBottom w:val="0"/>
      <w:divBdr>
        <w:top w:val="none" w:sz="0" w:space="0" w:color="auto"/>
        <w:left w:val="none" w:sz="0" w:space="0" w:color="auto"/>
        <w:bottom w:val="none" w:sz="0" w:space="0" w:color="auto"/>
        <w:right w:val="none" w:sz="0" w:space="0" w:color="auto"/>
      </w:divBdr>
    </w:div>
    <w:div w:id="776944433">
      <w:bodyDiv w:val="1"/>
      <w:marLeft w:val="0"/>
      <w:marRight w:val="0"/>
      <w:marTop w:val="0"/>
      <w:marBottom w:val="0"/>
      <w:divBdr>
        <w:top w:val="none" w:sz="0" w:space="0" w:color="auto"/>
        <w:left w:val="none" w:sz="0" w:space="0" w:color="auto"/>
        <w:bottom w:val="none" w:sz="0" w:space="0" w:color="auto"/>
        <w:right w:val="none" w:sz="0" w:space="0" w:color="auto"/>
      </w:divBdr>
    </w:div>
    <w:div w:id="866680162">
      <w:bodyDiv w:val="1"/>
      <w:marLeft w:val="0"/>
      <w:marRight w:val="0"/>
      <w:marTop w:val="0"/>
      <w:marBottom w:val="0"/>
      <w:divBdr>
        <w:top w:val="none" w:sz="0" w:space="0" w:color="auto"/>
        <w:left w:val="none" w:sz="0" w:space="0" w:color="auto"/>
        <w:bottom w:val="none" w:sz="0" w:space="0" w:color="auto"/>
        <w:right w:val="none" w:sz="0" w:space="0" w:color="auto"/>
      </w:divBdr>
    </w:div>
    <w:div w:id="1080445932">
      <w:bodyDiv w:val="1"/>
      <w:marLeft w:val="0"/>
      <w:marRight w:val="0"/>
      <w:marTop w:val="0"/>
      <w:marBottom w:val="0"/>
      <w:divBdr>
        <w:top w:val="none" w:sz="0" w:space="0" w:color="auto"/>
        <w:left w:val="none" w:sz="0" w:space="0" w:color="auto"/>
        <w:bottom w:val="none" w:sz="0" w:space="0" w:color="auto"/>
        <w:right w:val="none" w:sz="0" w:space="0" w:color="auto"/>
      </w:divBdr>
    </w:div>
    <w:div w:id="1487629327">
      <w:bodyDiv w:val="1"/>
      <w:marLeft w:val="0"/>
      <w:marRight w:val="0"/>
      <w:marTop w:val="0"/>
      <w:marBottom w:val="0"/>
      <w:divBdr>
        <w:top w:val="none" w:sz="0" w:space="0" w:color="auto"/>
        <w:left w:val="none" w:sz="0" w:space="0" w:color="auto"/>
        <w:bottom w:val="none" w:sz="0" w:space="0" w:color="auto"/>
        <w:right w:val="none" w:sz="0" w:space="0" w:color="auto"/>
      </w:divBdr>
    </w:div>
    <w:div w:id="1702785072">
      <w:bodyDiv w:val="1"/>
      <w:marLeft w:val="0"/>
      <w:marRight w:val="0"/>
      <w:marTop w:val="0"/>
      <w:marBottom w:val="0"/>
      <w:divBdr>
        <w:top w:val="none" w:sz="0" w:space="0" w:color="auto"/>
        <w:left w:val="none" w:sz="0" w:space="0" w:color="auto"/>
        <w:bottom w:val="none" w:sz="0" w:space="0" w:color="auto"/>
        <w:right w:val="none" w:sz="0" w:space="0" w:color="auto"/>
      </w:divBdr>
    </w:div>
    <w:div w:id="1790464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mailto:enquiries@petroleum.gov.p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9DC4BB10.dotm</Template>
  <TotalTime>80</TotalTime>
  <Pages>1</Pages>
  <Words>753</Words>
  <Characters>4295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5038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CPU002</dc:creator>
  <cp:lastModifiedBy>John Toua</cp:lastModifiedBy>
  <cp:revision>10</cp:revision>
  <cp:lastPrinted>2012-10-24T05:44:00Z</cp:lastPrinted>
  <dcterms:created xsi:type="dcterms:W3CDTF">2012-11-29T06:00:00Z</dcterms:created>
  <dcterms:modified xsi:type="dcterms:W3CDTF">2013-09-11T04:53:00Z</dcterms:modified>
</cp:coreProperties>
</file>