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2840" w:rsidRPr="00ED0BF6" w:rsidRDefault="009168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IN THE CHANCERY COURT OF TENNESSEE</w:t>
      </w:r>
    </w:p>
    <w:p w14:paraId="00000002" w14:textId="77777777" w:rsidR="00972840" w:rsidRPr="00ED0BF6" w:rsidRDefault="009168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FOR THE TWENTIETH JUDICIAL DISTRICT</w:t>
      </w:r>
    </w:p>
    <w:p w14:paraId="00000003" w14:textId="77777777" w:rsidR="00972840" w:rsidRPr="00ED0BF6" w:rsidRDefault="009728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0C5DCD5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 xml:space="preserve">TELISE TURNER, </w:t>
      </w:r>
      <w:r w:rsidR="00EB123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6" w14:textId="1924219E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GARY WYGANT,</w:t>
      </w:r>
      <w:r w:rsidR="00075CCB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26DE3DFE" w14:textId="7B58E110" w:rsidR="00075CCB" w:rsidRDefault="00075C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FRANCIE HUNT,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7" w14:textId="2376FD40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8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9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i/>
          <w:sz w:val="24"/>
          <w:szCs w:val="24"/>
        </w:rPr>
        <w:t>Plaintiffs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A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B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v.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CASE NO. 22-0287-IV</w:t>
      </w:r>
    </w:p>
    <w:p w14:paraId="0000000C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0D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THREE-JUDGE PANEL</w:t>
      </w:r>
    </w:p>
    <w:p w14:paraId="0000000E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BILL LEE, Governor,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CHANCELLOR PERKINS, CHIEF</w:t>
      </w:r>
    </w:p>
    <w:p w14:paraId="0000000F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 xml:space="preserve">TRE HARGETT, Secretary of State, 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CHANCELLOR MARONEY</w:t>
      </w:r>
    </w:p>
    <w:p w14:paraId="00000010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MARK GOINS, Tennessee Coordinator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CIRCUIT JUDGE SHARP</w:t>
      </w:r>
    </w:p>
    <w:p w14:paraId="00000011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 xml:space="preserve">of Elections; all in their official 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12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 xml:space="preserve">capacity only, 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13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14" w14:textId="77777777" w:rsidR="00972840" w:rsidRPr="00ED0BF6" w:rsidRDefault="00916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i/>
          <w:sz w:val="24"/>
          <w:szCs w:val="24"/>
        </w:rPr>
        <w:t>Defendants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D0BF6">
        <w:rPr>
          <w:rFonts w:ascii="Times New Roman" w:eastAsia="Times New Roman" w:hAnsi="Times New Roman" w:cs="Times New Roman"/>
          <w:b/>
          <w:sz w:val="24"/>
          <w:szCs w:val="24"/>
        </w:rPr>
        <w:tab/>
        <w:t>)</w:t>
      </w:r>
    </w:p>
    <w:p w14:paraId="00000015" w14:textId="77777777" w:rsidR="00972840" w:rsidRPr="00ED0BF6" w:rsidRDefault="0097284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6" w14:textId="4B145B3D" w:rsidR="00972840" w:rsidRPr="00ED0BF6" w:rsidRDefault="009168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AFFIDAVIT OF </w:t>
      </w:r>
      <w:r w:rsidR="00EB12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JONATHAN CERVAS</w:t>
      </w:r>
    </w:p>
    <w:p w14:paraId="00000017" w14:textId="77777777" w:rsidR="00972840" w:rsidRPr="00ED0BF6" w:rsidRDefault="009728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50EFD064" w:rsidR="00972840" w:rsidRPr="00ED0BF6" w:rsidRDefault="009168C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r w:rsidR="00075CCB">
        <w:rPr>
          <w:rFonts w:ascii="Times New Roman" w:eastAsia="Times New Roman" w:hAnsi="Times New Roman" w:cs="Times New Roman"/>
          <w:sz w:val="24"/>
          <w:szCs w:val="24"/>
        </w:rPr>
        <w:t>Jonathan Cervas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BF6">
        <w:rPr>
          <w:rFonts w:ascii="Times New Roman" w:eastAsia="Times New Roman" w:hAnsi="Times New Roman" w:cs="Times New Roman"/>
          <w:color w:val="262626"/>
          <w:sz w:val="24"/>
          <w:szCs w:val="24"/>
        </w:rPr>
        <w:t>under penalty of perjury, do hereby attest as follows:</w:t>
      </w:r>
    </w:p>
    <w:p w14:paraId="2417041E" w14:textId="4A47113E" w:rsidR="008E296B" w:rsidRDefault="00086168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plaintiffs in this lawsuit retained me to act as an expert witness</w:t>
      </w:r>
      <w:r w:rsidR="00630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0140" w:rsidRPr="0063014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8213D">
        <w:rPr>
          <w:rFonts w:ascii="Times New Roman" w:eastAsia="Times New Roman" w:hAnsi="Times New Roman" w:cs="Times New Roman"/>
          <w:sz w:val="24"/>
          <w:szCs w:val="24"/>
        </w:rPr>
        <w:t xml:space="preserve">evaluate and opine on the legislative redistricting maps enacted in 2022 by the </w:t>
      </w:r>
      <w:r w:rsidR="00630140" w:rsidRPr="00630140">
        <w:rPr>
          <w:rFonts w:ascii="Times New Roman" w:eastAsia="Times New Roman" w:hAnsi="Times New Roman" w:cs="Times New Roman"/>
          <w:sz w:val="24"/>
          <w:szCs w:val="24"/>
        </w:rPr>
        <w:t xml:space="preserve">State of Tennessee’s </w:t>
      </w:r>
      <w:r w:rsidR="0038213D">
        <w:rPr>
          <w:rFonts w:ascii="Times New Roman" w:eastAsia="Times New Roman" w:hAnsi="Times New Roman" w:cs="Times New Roman"/>
          <w:sz w:val="24"/>
          <w:szCs w:val="24"/>
        </w:rPr>
        <w:t>General Assembly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In that capacity, I have </w:t>
      </w:r>
      <w:r w:rsidR="00F72103">
        <w:rPr>
          <w:rFonts w:ascii="Times New Roman" w:eastAsia="Times New Roman" w:hAnsi="Times New Roman" w:cs="Times New Roman"/>
          <w:sz w:val="24"/>
          <w:szCs w:val="24"/>
        </w:rPr>
        <w:t xml:space="preserve">produced </w:t>
      </w:r>
      <w:r w:rsidR="006E7927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F72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r w:rsidR="00F72103">
        <w:rPr>
          <w:rFonts w:ascii="Times New Roman" w:eastAsia="Times New Roman" w:hAnsi="Times New Roman" w:cs="Times New Roman"/>
          <w:sz w:val="24"/>
          <w:szCs w:val="24"/>
        </w:rPr>
        <w:t xml:space="preserve">expert </w:t>
      </w:r>
      <w:proofErr w:type="gramStart"/>
      <w:r w:rsidR="00F72103">
        <w:rPr>
          <w:rFonts w:ascii="Times New Roman" w:eastAsia="Times New Roman" w:hAnsi="Times New Roman" w:cs="Times New Roman"/>
          <w:sz w:val="24"/>
          <w:szCs w:val="24"/>
        </w:rPr>
        <w:t>report</w:t>
      </w:r>
      <w:commentRangeEnd w:id="0"/>
      <w:proofErr w:type="gramEnd"/>
      <w:r w:rsidR="00C50950">
        <w:rPr>
          <w:rStyle w:val="CommentReference"/>
        </w:rPr>
        <w:commentReference w:id="0"/>
      </w:r>
      <w:r w:rsidR="006E792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72103">
        <w:rPr>
          <w:rFonts w:ascii="Times New Roman" w:eastAsia="Times New Roman" w:hAnsi="Times New Roman" w:cs="Times New Roman"/>
          <w:sz w:val="24"/>
          <w:szCs w:val="24"/>
        </w:rPr>
        <w:t>, a rebuttal report, and a supplemental report, and I have been deposed.</w:t>
      </w:r>
    </w:p>
    <w:p w14:paraId="721A6493" w14:textId="2B756F55" w:rsidR="00D00988" w:rsidRDefault="00D00988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I submit this affidavit </w:t>
      </w:r>
      <w:r w:rsidR="00F72103">
        <w:rPr>
          <w:rFonts w:ascii="Times New Roman" w:eastAsia="Times New Roman" w:hAnsi="Times New Roman" w:cs="Times New Roman"/>
          <w:sz w:val="24"/>
          <w:szCs w:val="24"/>
        </w:rPr>
        <w:t xml:space="preserve">to explain the issue raised in 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Defendants’ February 22, 202</w:t>
      </w:r>
      <w:r w:rsidR="0087551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, Motion to Strike Untimely Affidavit and Rebuttal Expert Report Filed as Exhibit O to Plaintiffs’ Motion for Summary Judgment and for Evidentiary Sanctions (hereinafter, “Defendants’ Motion”)</w:t>
      </w:r>
      <w:r w:rsidR="007747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2C37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774705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532C37">
        <w:rPr>
          <w:rFonts w:ascii="Times New Roman" w:eastAsia="Times New Roman" w:hAnsi="Times New Roman" w:cs="Times New Roman"/>
          <w:sz w:val="24"/>
          <w:szCs w:val="24"/>
        </w:rPr>
        <w:t>submit this affidavit to inform the Court and the parties of the steps I have</w:t>
      </w:r>
      <w:r w:rsidR="00B76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C37">
        <w:rPr>
          <w:rFonts w:ascii="Times New Roman" w:eastAsia="Times New Roman" w:hAnsi="Times New Roman" w:cs="Times New Roman"/>
          <w:sz w:val="24"/>
          <w:szCs w:val="24"/>
        </w:rPr>
        <w:t>taken to address the issue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FAB08" w14:textId="65C5DEC1" w:rsidR="00D00988" w:rsidRDefault="00D00988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988">
        <w:rPr>
          <w:rFonts w:ascii="Times New Roman" w:eastAsia="Times New Roman" w:hAnsi="Times New Roman" w:cs="Times New Roman"/>
          <w:sz w:val="24"/>
          <w:szCs w:val="24"/>
        </w:rPr>
        <w:t>On January 9, 202</w:t>
      </w:r>
      <w:r w:rsidR="00A133B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3BB">
        <w:rPr>
          <w:rFonts w:ascii="Times New Roman" w:eastAsia="Times New Roman" w:hAnsi="Times New Roman" w:cs="Times New Roman"/>
          <w:sz w:val="24"/>
          <w:szCs w:val="24"/>
        </w:rPr>
        <w:t xml:space="preserve">the plaintiffs produced an 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affidavit </w:t>
      </w:r>
      <w:r w:rsidR="00A133BB">
        <w:rPr>
          <w:rFonts w:ascii="Times New Roman" w:eastAsia="Times New Roman" w:hAnsi="Times New Roman" w:cs="Times New Roman"/>
          <w:sz w:val="24"/>
          <w:szCs w:val="24"/>
        </w:rPr>
        <w:t xml:space="preserve">from me </w:t>
      </w:r>
      <w:r w:rsidR="00994572">
        <w:rPr>
          <w:rFonts w:ascii="Times New Roman" w:eastAsia="Times New Roman" w:hAnsi="Times New Roman" w:cs="Times New Roman"/>
          <w:sz w:val="24"/>
          <w:szCs w:val="24"/>
        </w:rPr>
        <w:t>with an attached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 supplemental expert report titled, “Response to Defendants’ Expert Depositions Regarding 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Tennessee State House Reapportionment.” </w:t>
      </w:r>
      <w:r w:rsidR="008262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his supplemental report</w:t>
      </w:r>
      <w:r w:rsidR="00826239">
        <w:rPr>
          <w:rFonts w:ascii="Times New Roman" w:eastAsia="Times New Roman" w:hAnsi="Times New Roman" w:cs="Times New Roman"/>
          <w:sz w:val="24"/>
          <w:szCs w:val="24"/>
        </w:rPr>
        <w:t xml:space="preserve"> disclosed a new illustrative map I created in response to criticism Defendants</w:t>
      </w:r>
      <w:r w:rsidR="003A168E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26239">
        <w:rPr>
          <w:rFonts w:ascii="Times New Roman" w:eastAsia="Times New Roman" w:hAnsi="Times New Roman" w:cs="Times New Roman"/>
          <w:sz w:val="24"/>
          <w:szCs w:val="24"/>
        </w:rPr>
        <w:t xml:space="preserve"> experts had </w:t>
      </w:r>
      <w:r w:rsidR="00632B47">
        <w:rPr>
          <w:rFonts w:ascii="Times New Roman" w:eastAsia="Times New Roman" w:hAnsi="Times New Roman" w:cs="Times New Roman"/>
          <w:sz w:val="24"/>
          <w:szCs w:val="24"/>
        </w:rPr>
        <w:t xml:space="preserve">made about my prior illustrative maps during their recent 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depositions.</w:t>
      </w:r>
    </w:p>
    <w:p w14:paraId="58573BE1" w14:textId="6B0DF1FD" w:rsidR="00632B47" w:rsidRDefault="00632B47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January 9, 2023, report, </w:t>
      </w:r>
      <w:r w:rsidR="003D24FB">
        <w:rPr>
          <w:rFonts w:ascii="Times New Roman" w:eastAsia="Times New Roman" w:hAnsi="Times New Roman" w:cs="Times New Roman"/>
          <w:sz w:val="24"/>
          <w:szCs w:val="24"/>
        </w:rPr>
        <w:t xml:space="preserve">I referred to the </w:t>
      </w:r>
      <w:r w:rsidR="00BC761F">
        <w:rPr>
          <w:rFonts w:ascii="Times New Roman" w:eastAsia="Times New Roman" w:hAnsi="Times New Roman" w:cs="Times New Roman"/>
          <w:sz w:val="24"/>
          <w:szCs w:val="24"/>
        </w:rPr>
        <w:t>new illustrative map as Cervas House Map 13d_e</w:t>
      </w:r>
      <w:r w:rsidR="00FD114A">
        <w:rPr>
          <w:rFonts w:ascii="Times New Roman" w:eastAsia="Times New Roman" w:hAnsi="Times New Roman" w:cs="Times New Roman"/>
          <w:sz w:val="24"/>
          <w:szCs w:val="24"/>
        </w:rPr>
        <w:t xml:space="preserve"> because this map minimally revised a prior map I had</w:t>
      </w:r>
      <w:r w:rsidR="00F37E2C">
        <w:rPr>
          <w:rFonts w:ascii="Times New Roman" w:eastAsia="Times New Roman" w:hAnsi="Times New Roman" w:cs="Times New Roman"/>
          <w:sz w:val="24"/>
          <w:szCs w:val="24"/>
        </w:rPr>
        <w:t xml:space="preserve"> previously</w:t>
      </w:r>
      <w:r w:rsidR="00FD114A">
        <w:rPr>
          <w:rFonts w:ascii="Times New Roman" w:eastAsia="Times New Roman" w:hAnsi="Times New Roman" w:cs="Times New Roman"/>
          <w:sz w:val="24"/>
          <w:szCs w:val="24"/>
        </w:rPr>
        <w:t xml:space="preserve"> produced, labeled Cervas House Map 13d. The report described this map </w:t>
      </w:r>
      <w:proofErr w:type="gramStart"/>
      <w:r w:rsidR="00FD114A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="00FD114A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008F2ABA">
        <w:rPr>
          <w:rFonts w:ascii="Times New Roman" w:eastAsia="Times New Roman" w:hAnsi="Times New Roman" w:cs="Times New Roman"/>
          <w:sz w:val="24"/>
          <w:szCs w:val="24"/>
        </w:rPr>
        <w:t>d</w:t>
      </w:r>
      <w:r w:rsidR="00FD114A">
        <w:rPr>
          <w:rFonts w:ascii="Times New Roman" w:eastAsia="Times New Roman" w:hAnsi="Times New Roman" w:cs="Times New Roman"/>
          <w:sz w:val="24"/>
          <w:szCs w:val="24"/>
        </w:rPr>
        <w:t xml:space="preserve"> a web address</w:t>
      </w:r>
      <w:r w:rsidR="00674F43">
        <w:rPr>
          <w:rFonts w:ascii="Times New Roman" w:eastAsia="Times New Roman" w:hAnsi="Times New Roman" w:cs="Times New Roman"/>
          <w:sz w:val="24"/>
          <w:szCs w:val="24"/>
        </w:rPr>
        <w:t xml:space="preserve">, which a reader could click on </w:t>
      </w:r>
      <w:r w:rsidR="00050B07">
        <w:rPr>
          <w:rFonts w:ascii="Times New Roman" w:eastAsia="Times New Roman" w:hAnsi="Times New Roman" w:cs="Times New Roman"/>
          <w:sz w:val="24"/>
          <w:szCs w:val="24"/>
        </w:rPr>
        <w:t xml:space="preserve">or paste into a web browser </w:t>
      </w:r>
      <w:r w:rsidR="00674F43">
        <w:rPr>
          <w:rFonts w:ascii="Times New Roman" w:eastAsia="Times New Roman" w:hAnsi="Times New Roman" w:cs="Times New Roman"/>
          <w:sz w:val="24"/>
          <w:szCs w:val="24"/>
        </w:rPr>
        <w:t>to see the</w:t>
      </w:r>
      <w:r w:rsidR="006101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2ABA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610100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="00EB45EC">
        <w:rPr>
          <w:rFonts w:ascii="Times New Roman" w:eastAsia="Times New Roman" w:hAnsi="Times New Roman" w:cs="Times New Roman"/>
          <w:sz w:val="24"/>
          <w:szCs w:val="24"/>
        </w:rPr>
        <w:t>on the internet on</w:t>
      </w:r>
      <w:r w:rsidR="00610100">
        <w:rPr>
          <w:rFonts w:ascii="Times New Roman" w:eastAsia="Times New Roman" w:hAnsi="Times New Roman" w:cs="Times New Roman"/>
          <w:sz w:val="24"/>
          <w:szCs w:val="24"/>
        </w:rPr>
        <w:t xml:space="preserve"> the redistricting application I have used for this litigation, called Dave’s Redistricting App.</w:t>
      </w:r>
    </w:p>
    <w:p w14:paraId="4C118C8D" w14:textId="32A16B7E" w:rsidR="00D00988" w:rsidRDefault="00D00988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988">
        <w:rPr>
          <w:rFonts w:ascii="Times New Roman" w:eastAsia="Times New Roman" w:hAnsi="Times New Roman" w:cs="Times New Roman"/>
          <w:sz w:val="24"/>
          <w:szCs w:val="24"/>
        </w:rPr>
        <w:t>On January 20, 202</w:t>
      </w:r>
      <w:r w:rsidR="00EB45E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, Defendants filed a Motion for Summary Judgment.</w:t>
      </w:r>
      <w:r w:rsidR="00D55B08">
        <w:rPr>
          <w:rFonts w:ascii="Times New Roman" w:eastAsia="Times New Roman" w:hAnsi="Times New Roman" w:cs="Times New Roman"/>
          <w:sz w:val="24"/>
          <w:szCs w:val="24"/>
        </w:rPr>
        <w:t xml:space="preserve"> Plaintiffs’ counsel sent me a copy of </w:t>
      </w:r>
      <w:r w:rsidR="001E0E01">
        <w:rPr>
          <w:rFonts w:ascii="Times New Roman" w:eastAsia="Times New Roman" w:hAnsi="Times New Roman" w:cs="Times New Roman"/>
          <w:sz w:val="24"/>
          <w:szCs w:val="24"/>
        </w:rPr>
        <w:t xml:space="preserve">Defendants’ memorandum in support. </w:t>
      </w:r>
      <w:r w:rsidR="00504647">
        <w:rPr>
          <w:rFonts w:ascii="Times New Roman" w:eastAsia="Times New Roman" w:hAnsi="Times New Roman" w:cs="Times New Roman"/>
          <w:sz w:val="24"/>
          <w:szCs w:val="24"/>
        </w:rPr>
        <w:t>Therein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, Defendants criticized </w:t>
      </w:r>
      <w:r w:rsidR="00504647">
        <w:rPr>
          <w:rFonts w:ascii="Times New Roman" w:eastAsia="Times New Roman" w:hAnsi="Times New Roman" w:cs="Times New Roman"/>
          <w:sz w:val="24"/>
          <w:szCs w:val="24"/>
        </w:rPr>
        <w:t>the illustrative map I had produced on January 9, 2023</w:t>
      </w:r>
      <w:r w:rsidR="00BF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64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>Cervas House Map 13d_e</w:t>
      </w:r>
      <w:r w:rsidR="0050464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 for containing a small number of House districts with non-contiguous census blocks.</w:t>
      </w:r>
      <w:r w:rsidR="00885EAA">
        <w:rPr>
          <w:rFonts w:ascii="Times New Roman" w:eastAsia="Times New Roman" w:hAnsi="Times New Roman" w:cs="Times New Roman"/>
          <w:sz w:val="24"/>
          <w:szCs w:val="24"/>
        </w:rPr>
        <w:t xml:space="preserve"> By non-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>contiguous</w:t>
      </w:r>
      <w:r w:rsidR="00885EAA">
        <w:rPr>
          <w:rFonts w:ascii="Times New Roman" w:eastAsia="Times New Roman" w:hAnsi="Times New Roman" w:cs="Times New Roman"/>
          <w:sz w:val="24"/>
          <w:szCs w:val="24"/>
        </w:rPr>
        <w:t xml:space="preserve"> census blocks, I mean 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 xml:space="preserve">small </w:t>
      </w:r>
      <w:r w:rsidR="00885EAA">
        <w:rPr>
          <w:rFonts w:ascii="Times New Roman" w:eastAsia="Times New Roman" w:hAnsi="Times New Roman" w:cs="Times New Roman"/>
          <w:sz w:val="24"/>
          <w:szCs w:val="24"/>
        </w:rPr>
        <w:t xml:space="preserve">geographic 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 xml:space="preserve">areas </w:t>
      </w:r>
      <w:r w:rsidR="002748F0">
        <w:rPr>
          <w:rFonts w:ascii="Times New Roman" w:eastAsia="Times New Roman" w:hAnsi="Times New Roman" w:cs="Times New Roman"/>
          <w:sz w:val="24"/>
          <w:szCs w:val="24"/>
        </w:rPr>
        <w:t xml:space="preserve">assigned to a </w:t>
      </w:r>
      <w:r w:rsidR="00057FC4">
        <w:rPr>
          <w:rFonts w:ascii="Times New Roman" w:eastAsia="Times New Roman" w:hAnsi="Times New Roman" w:cs="Times New Roman"/>
          <w:sz w:val="24"/>
          <w:szCs w:val="24"/>
        </w:rPr>
        <w:t>House</w:t>
      </w:r>
      <w:r w:rsidR="002748F0">
        <w:rPr>
          <w:rFonts w:ascii="Times New Roman" w:eastAsia="Times New Roman" w:hAnsi="Times New Roman" w:cs="Times New Roman"/>
          <w:sz w:val="24"/>
          <w:szCs w:val="24"/>
        </w:rPr>
        <w:t xml:space="preserve"> district 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 xml:space="preserve">that are not </w:t>
      </w:r>
      <w:r w:rsidR="002748F0">
        <w:rPr>
          <w:rFonts w:ascii="Times New Roman" w:eastAsia="Times New Roman" w:hAnsi="Times New Roman" w:cs="Times New Roman"/>
          <w:sz w:val="24"/>
          <w:szCs w:val="24"/>
        </w:rPr>
        <w:t xml:space="preserve">geographically contiguous to 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 xml:space="preserve">the rest of </w:t>
      </w:r>
      <w:r w:rsidR="00057FC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873BB">
        <w:rPr>
          <w:rFonts w:ascii="Times New Roman" w:eastAsia="Times New Roman" w:hAnsi="Times New Roman" w:cs="Times New Roman"/>
          <w:sz w:val="24"/>
          <w:szCs w:val="24"/>
        </w:rPr>
        <w:t xml:space="preserve"> district.</w:t>
      </w:r>
    </w:p>
    <w:p w14:paraId="0A012DF3" w14:textId="140FD69D" w:rsidR="0029348B" w:rsidRDefault="005B6828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some point a</w:t>
      </w:r>
      <w:r w:rsidR="00D00988" w:rsidRPr="00D00988">
        <w:rPr>
          <w:rFonts w:ascii="Times New Roman" w:eastAsia="Times New Roman" w:hAnsi="Times New Roman" w:cs="Times New Roman"/>
          <w:sz w:val="24"/>
          <w:szCs w:val="24"/>
        </w:rPr>
        <w:t xml:space="preserve">fter reading this criticism,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opened Cervas House Map 13d_e </w:t>
      </w:r>
      <w:r w:rsidR="001E6B2E">
        <w:rPr>
          <w:rFonts w:ascii="Times New Roman" w:eastAsia="Times New Roman" w:hAnsi="Times New Roman" w:cs="Times New Roman"/>
          <w:sz w:val="24"/>
          <w:szCs w:val="24"/>
        </w:rPr>
        <w:t xml:space="preserve">on my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identify the </w:t>
      </w:r>
      <w:r w:rsidR="00BF6796">
        <w:rPr>
          <w:rFonts w:ascii="Times New Roman" w:eastAsia="Times New Roman" w:hAnsi="Times New Roman" w:cs="Times New Roman"/>
          <w:sz w:val="24"/>
          <w:szCs w:val="24"/>
        </w:rPr>
        <w:t xml:space="preserve">non-contiguities. </w:t>
      </w:r>
      <w:r w:rsidR="009F75FB">
        <w:rPr>
          <w:rFonts w:ascii="Times New Roman" w:eastAsia="Times New Roman" w:hAnsi="Times New Roman" w:cs="Times New Roman"/>
          <w:sz w:val="24"/>
          <w:szCs w:val="24"/>
        </w:rPr>
        <w:t>N</w:t>
      </w:r>
      <w:r w:rsidR="0092157D">
        <w:rPr>
          <w:rFonts w:ascii="Times New Roman" w:eastAsia="Times New Roman" w:hAnsi="Times New Roman" w:cs="Times New Roman"/>
          <w:sz w:val="24"/>
          <w:szCs w:val="24"/>
        </w:rPr>
        <w:t xml:space="preserve">on-contiguities are easy to fix, </w:t>
      </w:r>
      <w:r w:rsidR="00E83ABD">
        <w:rPr>
          <w:rFonts w:ascii="Times New Roman" w:eastAsia="Times New Roman" w:hAnsi="Times New Roman" w:cs="Times New Roman"/>
          <w:sz w:val="24"/>
          <w:szCs w:val="24"/>
        </w:rPr>
        <w:t>and once I identified the non-contiguities Defendants had pointed out, I corrected them</w:t>
      </w:r>
      <w:r w:rsidR="007851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50950">
        <w:rPr>
          <w:rFonts w:ascii="Times New Roman" w:eastAsia="Times New Roman" w:hAnsi="Times New Roman" w:cs="Times New Roman"/>
          <w:sz w:val="24"/>
          <w:szCs w:val="24"/>
        </w:rPr>
        <w:t>created a new map, which I titled “Cervas House Map 13d_e2.”</w:t>
      </w:r>
      <w:r w:rsidR="00785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5EE" w:rsidRPr="003765EE">
        <w:rPr>
          <w:rFonts w:ascii="Times New Roman" w:eastAsia="Times New Roman" w:hAnsi="Times New Roman" w:cs="Times New Roman"/>
          <w:sz w:val="24"/>
          <w:szCs w:val="24"/>
        </w:rPr>
        <w:t>I did not tell Plaintiffs</w:t>
      </w:r>
      <w:r w:rsidR="003765EE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765EE" w:rsidRPr="003765EE">
        <w:rPr>
          <w:rFonts w:ascii="Times New Roman" w:eastAsia="Times New Roman" w:hAnsi="Times New Roman" w:cs="Times New Roman"/>
          <w:sz w:val="24"/>
          <w:szCs w:val="24"/>
        </w:rPr>
        <w:t xml:space="preserve"> counsel or anyone else involved in this lawsuit that I had corrected them, because I did not realize that I had done so in a way that would affect the reports or pleadings in the case. </w:t>
      </w:r>
      <w:r w:rsidR="007851C5">
        <w:rPr>
          <w:rFonts w:ascii="Times New Roman" w:eastAsia="Times New Roman" w:hAnsi="Times New Roman" w:cs="Times New Roman"/>
          <w:sz w:val="24"/>
          <w:szCs w:val="24"/>
        </w:rPr>
        <w:t>Unfortunately, I did not realize this new map remain</w:t>
      </w:r>
      <w:r w:rsidR="00FE0FC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7851C5">
        <w:rPr>
          <w:rFonts w:ascii="Times New Roman" w:eastAsia="Times New Roman" w:hAnsi="Times New Roman" w:cs="Times New Roman"/>
          <w:sz w:val="24"/>
          <w:szCs w:val="24"/>
        </w:rPr>
        <w:t xml:space="preserve"> linked to the web address in my January 9, 2023, report. </w:t>
      </w:r>
      <w:r w:rsidR="009F75FB">
        <w:rPr>
          <w:rFonts w:ascii="Times New Roman" w:eastAsia="Times New Roman" w:hAnsi="Times New Roman" w:cs="Times New Roman"/>
          <w:sz w:val="24"/>
          <w:szCs w:val="24"/>
        </w:rPr>
        <w:t>T</w:t>
      </w:r>
      <w:r w:rsidR="000D344E">
        <w:rPr>
          <w:rFonts w:ascii="Times New Roman" w:eastAsia="Times New Roman" w:hAnsi="Times New Roman" w:cs="Times New Roman"/>
          <w:sz w:val="24"/>
          <w:szCs w:val="24"/>
        </w:rPr>
        <w:t>hat possibility did not cross my mind</w:t>
      </w:r>
      <w:r w:rsidR="00F340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545A">
        <w:rPr>
          <w:rFonts w:ascii="Times New Roman" w:eastAsia="Times New Roman" w:hAnsi="Times New Roman" w:cs="Times New Roman"/>
          <w:sz w:val="24"/>
          <w:szCs w:val="24"/>
        </w:rPr>
        <w:t>but</w:t>
      </w:r>
      <w:r w:rsidR="00F34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BA5">
        <w:rPr>
          <w:rFonts w:ascii="Times New Roman" w:eastAsia="Times New Roman" w:hAnsi="Times New Roman" w:cs="Times New Roman"/>
          <w:sz w:val="24"/>
          <w:szCs w:val="24"/>
        </w:rPr>
        <w:t>I would have</w:t>
      </w:r>
      <w:r w:rsidR="00F15B7A">
        <w:rPr>
          <w:rFonts w:ascii="Times New Roman" w:eastAsia="Times New Roman" w:hAnsi="Times New Roman" w:cs="Times New Roman"/>
          <w:sz w:val="24"/>
          <w:szCs w:val="24"/>
        </w:rPr>
        <w:t xml:space="preserve"> assumed the web address </w:t>
      </w:r>
      <w:r w:rsidR="0029348B">
        <w:rPr>
          <w:rFonts w:ascii="Times New Roman" w:eastAsia="Times New Roman" w:hAnsi="Times New Roman" w:cs="Times New Roman"/>
          <w:sz w:val="24"/>
          <w:szCs w:val="24"/>
        </w:rPr>
        <w:t xml:space="preserve">in my January 9, 2023, report </w:t>
      </w:r>
      <w:r w:rsidR="00804BA5">
        <w:rPr>
          <w:rFonts w:ascii="Times New Roman" w:eastAsia="Times New Roman" w:hAnsi="Times New Roman" w:cs="Times New Roman"/>
          <w:sz w:val="24"/>
          <w:szCs w:val="24"/>
        </w:rPr>
        <w:t>remain</w:t>
      </w:r>
      <w:r w:rsidR="00F340E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04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48B">
        <w:rPr>
          <w:rFonts w:ascii="Times New Roman" w:eastAsia="Times New Roman" w:hAnsi="Times New Roman" w:cs="Times New Roman"/>
          <w:sz w:val="24"/>
          <w:szCs w:val="24"/>
        </w:rPr>
        <w:t>link</w:t>
      </w:r>
      <w:r w:rsidR="00804BA5">
        <w:rPr>
          <w:rFonts w:ascii="Times New Roman" w:eastAsia="Times New Roman" w:hAnsi="Times New Roman" w:cs="Times New Roman"/>
          <w:sz w:val="24"/>
          <w:szCs w:val="24"/>
        </w:rPr>
        <w:t>ed</w:t>
      </w:r>
      <w:r w:rsidR="0029348B">
        <w:rPr>
          <w:rFonts w:ascii="Times New Roman" w:eastAsia="Times New Roman" w:hAnsi="Times New Roman" w:cs="Times New Roman"/>
          <w:sz w:val="24"/>
          <w:szCs w:val="24"/>
        </w:rPr>
        <w:t xml:space="preserve"> to the prior map, Cervas House Map 13d</w:t>
      </w:r>
      <w:r w:rsidR="00C50950">
        <w:rPr>
          <w:rFonts w:ascii="Times New Roman" w:eastAsia="Times New Roman" w:hAnsi="Times New Roman" w:cs="Times New Roman"/>
          <w:sz w:val="24"/>
          <w:szCs w:val="24"/>
        </w:rPr>
        <w:t>_e</w:t>
      </w:r>
      <w:r w:rsidR="00293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1621F" w14:textId="6A30886D" w:rsidR="00B94CCB" w:rsidRDefault="0029348B" w:rsidP="00D0098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created this new, corrected map for my own </w:t>
      </w:r>
      <w:r w:rsidR="00BE5B7E">
        <w:rPr>
          <w:rFonts w:ascii="Times New Roman" w:eastAsia="Times New Roman" w:hAnsi="Times New Roman" w:cs="Times New Roman"/>
          <w:sz w:val="24"/>
          <w:szCs w:val="24"/>
        </w:rPr>
        <w:t xml:space="preserve">edification, </w:t>
      </w:r>
      <w:r w:rsidR="00423B24">
        <w:rPr>
          <w:rFonts w:ascii="Times New Roman" w:eastAsia="Times New Roman" w:hAnsi="Times New Roman" w:cs="Times New Roman"/>
          <w:sz w:val="24"/>
          <w:szCs w:val="24"/>
        </w:rPr>
        <w:t xml:space="preserve">as proof to myself that the non-contiguities addressed by Defendants could easily </w:t>
      </w:r>
      <w:r w:rsidR="000B3576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423B24">
        <w:rPr>
          <w:rFonts w:ascii="Times New Roman" w:eastAsia="Times New Roman" w:hAnsi="Times New Roman" w:cs="Times New Roman"/>
          <w:sz w:val="24"/>
          <w:szCs w:val="24"/>
        </w:rPr>
        <w:t xml:space="preserve">corrected without undermining the </w:t>
      </w:r>
      <w:r w:rsidR="008D2408">
        <w:rPr>
          <w:rFonts w:ascii="Times New Roman" w:eastAsia="Times New Roman" w:hAnsi="Times New Roman" w:cs="Times New Roman"/>
          <w:sz w:val="24"/>
          <w:szCs w:val="24"/>
        </w:rPr>
        <w:t xml:space="preserve">map itself, which scored better on all relevant redistricting metrics as compared to the Enacted House Map. </w:t>
      </w:r>
      <w:r w:rsidR="00D00988" w:rsidRPr="00D00988">
        <w:rPr>
          <w:rFonts w:ascii="Times New Roman" w:eastAsia="Times New Roman" w:hAnsi="Times New Roman" w:cs="Times New Roman"/>
          <w:sz w:val="24"/>
          <w:szCs w:val="24"/>
        </w:rPr>
        <w:t>Neither Plaintiffs nor their counsel asked me to do so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>, and I understand Plaintiffs’ counsel did not learn that I had done so until receiving Defendants’ Motion on February 22, 2023.</w:t>
      </w:r>
    </w:p>
    <w:p w14:paraId="18923C9E" w14:textId="4E906216" w:rsidR="00CA45AB" w:rsidRDefault="00D00988" w:rsidP="00086168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0988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784DC0">
        <w:rPr>
          <w:rFonts w:ascii="Times New Roman" w:eastAsia="Times New Roman" w:hAnsi="Times New Roman" w:cs="Times New Roman"/>
          <w:sz w:val="24"/>
          <w:szCs w:val="24"/>
        </w:rPr>
        <w:t xml:space="preserve">regret the fact that </w:t>
      </w:r>
      <w:r w:rsidR="00AE1B89">
        <w:rPr>
          <w:rFonts w:ascii="Times New Roman" w:eastAsia="Times New Roman" w:hAnsi="Times New Roman" w:cs="Times New Roman"/>
          <w:sz w:val="24"/>
          <w:szCs w:val="24"/>
        </w:rPr>
        <w:t xml:space="preserve">my decision to 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 xml:space="preserve">revise </w:t>
      </w:r>
      <w:r w:rsidR="00AE1B89">
        <w:rPr>
          <w:rFonts w:ascii="Times New Roman" w:eastAsia="Times New Roman" w:hAnsi="Times New Roman" w:cs="Times New Roman"/>
          <w:sz w:val="24"/>
          <w:szCs w:val="24"/>
        </w:rPr>
        <w:t xml:space="preserve">Cervas House Map 13d_e 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 xml:space="preserve">inadvertently led to the issue raised by Defendants’ Motion. I did not realize the web address in my January 9, 2023, report </w:t>
      </w:r>
      <w:r w:rsidR="004A74F8">
        <w:rPr>
          <w:rFonts w:ascii="Times New Roman" w:eastAsia="Times New Roman" w:hAnsi="Times New Roman" w:cs="Times New Roman"/>
          <w:sz w:val="24"/>
          <w:szCs w:val="24"/>
        </w:rPr>
        <w:t>became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 xml:space="preserve"> linked to the new map, rather than </w:t>
      </w:r>
      <w:r w:rsidR="004A74F8">
        <w:rPr>
          <w:rFonts w:ascii="Times New Roman" w:eastAsia="Times New Roman" w:hAnsi="Times New Roman" w:cs="Times New Roman"/>
          <w:sz w:val="24"/>
          <w:szCs w:val="24"/>
        </w:rPr>
        <w:t xml:space="preserve">remaining 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>link</w:t>
      </w:r>
      <w:r w:rsidR="004A74F8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94CC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64530">
        <w:rPr>
          <w:rFonts w:ascii="Times New Roman" w:eastAsia="Times New Roman" w:hAnsi="Times New Roman" w:cs="Times New Roman"/>
          <w:sz w:val="24"/>
          <w:szCs w:val="24"/>
        </w:rPr>
        <w:t xml:space="preserve">the original Cervas House Map 13d_e. </w:t>
      </w:r>
      <w:r w:rsidR="00273D86">
        <w:rPr>
          <w:rFonts w:ascii="Times New Roman" w:eastAsia="Times New Roman" w:hAnsi="Times New Roman" w:cs="Times New Roman"/>
          <w:sz w:val="24"/>
          <w:szCs w:val="24"/>
        </w:rPr>
        <w:t xml:space="preserve">My intention was to create a new version, which would have its own unique web address. </w:t>
      </w:r>
      <w:r w:rsidR="004A74F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64530">
        <w:rPr>
          <w:rFonts w:ascii="Times New Roman" w:eastAsia="Times New Roman" w:hAnsi="Times New Roman" w:cs="Times New Roman"/>
          <w:sz w:val="24"/>
          <w:szCs w:val="24"/>
        </w:rPr>
        <w:t xml:space="preserve">ow, having had this issue brought to my attention by Defendants’ Motion, I have </w:t>
      </w:r>
      <w:r w:rsidR="00CA45AB">
        <w:rPr>
          <w:rFonts w:ascii="Times New Roman" w:eastAsia="Times New Roman" w:hAnsi="Times New Roman" w:cs="Times New Roman"/>
          <w:sz w:val="24"/>
          <w:szCs w:val="24"/>
        </w:rPr>
        <w:t xml:space="preserve">corrected this routing issue by reconnecting the </w:t>
      </w:r>
      <w:r w:rsidR="00440A98">
        <w:rPr>
          <w:rFonts w:ascii="Times New Roman" w:eastAsia="Times New Roman" w:hAnsi="Times New Roman" w:cs="Times New Roman"/>
          <w:sz w:val="24"/>
          <w:szCs w:val="24"/>
        </w:rPr>
        <w:t xml:space="preserve">web address </w:t>
      </w:r>
      <w:r w:rsidR="00CA45AB">
        <w:rPr>
          <w:rFonts w:ascii="Times New Roman" w:eastAsia="Times New Roman" w:hAnsi="Times New Roman" w:cs="Times New Roman"/>
          <w:sz w:val="24"/>
          <w:szCs w:val="24"/>
        </w:rPr>
        <w:t>from my January 9, 2023, report to the original Cervas House Map 13d_e.</w:t>
      </w:r>
    </w:p>
    <w:p w14:paraId="1E00E60D" w14:textId="70B8213D" w:rsidR="00F21F65" w:rsidRDefault="00863202" w:rsidP="00BF3CDB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issue arose inadvertently, </w:t>
      </w:r>
      <w:r w:rsidR="00985B87">
        <w:rPr>
          <w:rFonts w:ascii="Times New Roman" w:eastAsia="Times New Roman" w:hAnsi="Times New Roman" w:cs="Times New Roman"/>
          <w:sz w:val="24"/>
          <w:szCs w:val="24"/>
        </w:rPr>
        <w:t xml:space="preserve">without me </w:t>
      </w:r>
      <w:r w:rsidR="00E1641B">
        <w:rPr>
          <w:rFonts w:ascii="Times New Roman" w:eastAsia="Times New Roman" w:hAnsi="Times New Roman" w:cs="Times New Roman"/>
          <w:sz w:val="24"/>
          <w:szCs w:val="24"/>
        </w:rPr>
        <w:t>realiz</w:t>
      </w:r>
      <w:r w:rsidR="00985B87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E16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web address from my January 9, 2023, report </w:t>
      </w:r>
      <w:r w:rsidR="00507E4E">
        <w:rPr>
          <w:rFonts w:ascii="Times New Roman" w:eastAsia="Times New Roman" w:hAnsi="Times New Roman" w:cs="Times New Roman"/>
          <w:sz w:val="24"/>
          <w:szCs w:val="24"/>
        </w:rPr>
        <w:t xml:space="preserve">had been paired with my new map. </w:t>
      </w:r>
      <w:r w:rsidR="004E5E4D">
        <w:rPr>
          <w:rFonts w:ascii="Times New Roman" w:eastAsia="Times New Roman" w:hAnsi="Times New Roman" w:cs="Times New Roman"/>
          <w:sz w:val="24"/>
          <w:szCs w:val="24"/>
        </w:rPr>
        <w:t xml:space="preserve">I had absolutely no intention of altering the map linked to the web address in my January 9, 2023, report, and I certainly did not </w:t>
      </w:r>
      <w:r w:rsidR="00F21F65">
        <w:rPr>
          <w:rFonts w:ascii="Times New Roman" w:eastAsia="Times New Roman" w:hAnsi="Times New Roman" w:cs="Times New Roman"/>
          <w:sz w:val="24"/>
          <w:szCs w:val="24"/>
        </w:rPr>
        <w:t>make this change on purpose with an intent to deceive the Parties or the Court. To the contrary, this was an entirely inadvertent change, and I was not aware of it until Defendants raised the issue.</w:t>
      </w:r>
    </w:p>
    <w:p w14:paraId="6BF0DBC6" w14:textId="533D4521" w:rsidR="00BF3CDB" w:rsidRDefault="005B41B5" w:rsidP="00BF3CDB">
      <w:pPr>
        <w:pStyle w:val="ListParagraph"/>
        <w:numPr>
          <w:ilvl w:val="0"/>
          <w:numId w:val="1"/>
        </w:numPr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that I am aware of the issue, I have </w:t>
      </w:r>
      <w:r w:rsidR="00CA45AB">
        <w:rPr>
          <w:rFonts w:ascii="Times New Roman" w:eastAsia="Times New Roman" w:hAnsi="Times New Roman" w:cs="Times New Roman"/>
          <w:sz w:val="24"/>
          <w:szCs w:val="24"/>
        </w:rPr>
        <w:t>rerout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CA4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E5D7C">
        <w:rPr>
          <w:rFonts w:ascii="Times New Roman" w:eastAsia="Times New Roman" w:hAnsi="Times New Roman" w:cs="Times New Roman"/>
          <w:sz w:val="24"/>
          <w:szCs w:val="24"/>
        </w:rPr>
        <w:t>web address in my January 9, 2023, report</w:t>
      </w:r>
      <w:r w:rsidR="00A17CD4">
        <w:rPr>
          <w:rFonts w:ascii="Times New Roman" w:eastAsia="Times New Roman" w:hAnsi="Times New Roman" w:cs="Times New Roman"/>
          <w:sz w:val="24"/>
          <w:szCs w:val="24"/>
        </w:rPr>
        <w:t xml:space="preserve">. Thus, </w:t>
      </w:r>
      <w:r w:rsidR="00176C09">
        <w:rPr>
          <w:rFonts w:ascii="Times New Roman" w:eastAsia="Times New Roman" w:hAnsi="Times New Roman" w:cs="Times New Roman"/>
          <w:sz w:val="24"/>
          <w:szCs w:val="24"/>
        </w:rPr>
        <w:t>Cervas House Map 13d_e is once again the map connec</w:t>
      </w:r>
      <w:r w:rsidR="00F97146">
        <w:rPr>
          <w:rFonts w:ascii="Times New Roman" w:eastAsia="Times New Roman" w:hAnsi="Times New Roman" w:cs="Times New Roman"/>
          <w:sz w:val="24"/>
          <w:szCs w:val="24"/>
        </w:rPr>
        <w:t>ted to th</w:t>
      </w:r>
      <w:r w:rsidR="008E5D7C">
        <w:rPr>
          <w:rFonts w:ascii="Times New Roman" w:eastAsia="Times New Roman" w:hAnsi="Times New Roman" w:cs="Times New Roman"/>
          <w:sz w:val="24"/>
          <w:szCs w:val="24"/>
        </w:rPr>
        <w:t>at</w:t>
      </w:r>
      <w:r w:rsidR="00F97146">
        <w:rPr>
          <w:rFonts w:ascii="Times New Roman" w:eastAsia="Times New Roman" w:hAnsi="Times New Roman" w:cs="Times New Roman"/>
          <w:sz w:val="24"/>
          <w:szCs w:val="24"/>
        </w:rPr>
        <w:t xml:space="preserve"> web address</w:t>
      </w:r>
      <w:r w:rsidR="00A17CD4">
        <w:rPr>
          <w:rFonts w:ascii="Times New Roman" w:eastAsia="Times New Roman" w:hAnsi="Times New Roman" w:cs="Times New Roman"/>
          <w:sz w:val="24"/>
          <w:szCs w:val="24"/>
        </w:rPr>
        <w:t xml:space="preserve">, and the issue raised by Defendants </w:t>
      </w:r>
      <w:r w:rsidR="00B87338">
        <w:rPr>
          <w:rFonts w:ascii="Times New Roman" w:eastAsia="Times New Roman" w:hAnsi="Times New Roman" w:cs="Times New Roman"/>
          <w:sz w:val="24"/>
          <w:szCs w:val="24"/>
        </w:rPr>
        <w:t>has been resolved</w:t>
      </w:r>
      <w:r w:rsidR="00D00988" w:rsidRPr="00D009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3F095" w14:textId="77777777" w:rsidR="00B87338" w:rsidRPr="00B87338" w:rsidRDefault="00B87338" w:rsidP="00B8733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8E5BA" w14:textId="7D7809F0" w:rsidR="00E83E44" w:rsidRDefault="00E83E44" w:rsidP="00E83E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[Signature on following page]</w:t>
      </w:r>
    </w:p>
    <w:p w14:paraId="4A5BD1AD" w14:textId="3F87BEA0" w:rsidR="00E83E44" w:rsidRDefault="00E83E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2A" w14:textId="1D449740" w:rsidR="00972840" w:rsidRPr="00ED0BF6" w:rsidRDefault="009168C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lastRenderedPageBreak/>
        <w:t>I hereby swear that the above-stated testimony</w:t>
      </w:r>
      <w:r w:rsidR="00F4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>is true and accurate to the best of my knowledge and memory.</w:t>
      </w:r>
    </w:p>
    <w:p w14:paraId="0000002B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</w:t>
      </w:r>
    </w:p>
    <w:p w14:paraId="0000002D" w14:textId="63EB0FB0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</w:r>
      <w:r w:rsidR="00E83E44">
        <w:rPr>
          <w:rFonts w:ascii="Times New Roman" w:eastAsia="Times New Roman" w:hAnsi="Times New Roman" w:cs="Times New Roman"/>
          <w:sz w:val="24"/>
          <w:szCs w:val="24"/>
        </w:rPr>
        <w:t>JONATHAN CERVAS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  <w:t>DATE</w:t>
      </w:r>
    </w:p>
    <w:p w14:paraId="0000002E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6B07D0C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STATE OF </w:t>
      </w:r>
      <w:r w:rsidR="00E83E44">
        <w:rPr>
          <w:rFonts w:ascii="Times New Roman" w:eastAsia="Times New Roman" w:hAnsi="Times New Roman" w:cs="Times New Roman"/>
          <w:sz w:val="24"/>
          <w:szCs w:val="24"/>
        </w:rPr>
        <w:t>PENNSYLVANIA</w:t>
      </w:r>
    </w:p>
    <w:p w14:paraId="00000030" w14:textId="5EA6D079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COUNTY OF </w:t>
      </w:r>
      <w:r w:rsidR="007B761B">
        <w:rPr>
          <w:rFonts w:ascii="Times New Roman" w:eastAsia="Times New Roman" w:hAnsi="Times New Roman" w:cs="Times New Roman"/>
          <w:sz w:val="24"/>
          <w:szCs w:val="24"/>
        </w:rPr>
        <w:t>ALLEGHENY</w:t>
      </w:r>
    </w:p>
    <w:p w14:paraId="00000031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2" w14:textId="0AE4248D" w:rsidR="00972840" w:rsidRPr="00ED0BF6" w:rsidRDefault="009168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Signed, sworn to, and acknowledged before me by </w:t>
      </w:r>
      <w:r w:rsidR="007B761B">
        <w:rPr>
          <w:rFonts w:ascii="Times New Roman" w:eastAsia="Times New Roman" w:hAnsi="Times New Roman" w:cs="Times New Roman"/>
          <w:sz w:val="24"/>
          <w:szCs w:val="24"/>
        </w:rPr>
        <w:t>Jonathan Cervas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, this is the ____ day of </w:t>
      </w:r>
      <w:proofErr w:type="gramStart"/>
      <w:r w:rsidR="00D00988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7B761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972840" w:rsidRPr="00ED0BF6" w:rsidRDefault="009728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972840" w:rsidRPr="00ED0BF6" w:rsidRDefault="009168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>My Commission Expires: _________________________.</w:t>
      </w:r>
    </w:p>
    <w:p w14:paraId="00000035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6" w14:textId="77777777" w:rsidR="00972840" w:rsidRPr="00ED0BF6" w:rsidRDefault="009168C8">
      <w:pPr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ED0BF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7" w14:textId="77777777" w:rsidR="00972840" w:rsidRPr="00ED0BF6" w:rsidRDefault="009168C8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14:paraId="0000005F" w14:textId="586BA5D0" w:rsidR="00972840" w:rsidRPr="007B761B" w:rsidRDefault="009168C8" w:rsidP="007B761B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0BF6">
        <w:rPr>
          <w:rFonts w:ascii="Times New Roman" w:eastAsia="Times New Roman" w:hAnsi="Times New Roman" w:cs="Times New Roman"/>
          <w:sz w:val="24"/>
          <w:szCs w:val="24"/>
        </w:rPr>
        <w:t>NOTARY PUBLIC</w:t>
      </w:r>
    </w:p>
    <w:p w14:paraId="00000060" w14:textId="77777777" w:rsidR="00972840" w:rsidRPr="00ED0BF6" w:rsidRDefault="00972840">
      <w:pPr>
        <w:rPr>
          <w:rFonts w:ascii="Times New Roman" w:hAnsi="Times New Roman" w:cs="Times New Roman"/>
          <w:sz w:val="24"/>
          <w:szCs w:val="24"/>
        </w:rPr>
      </w:pPr>
    </w:p>
    <w:sectPr w:rsidR="00972840" w:rsidRPr="00ED0BF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athan Cervas" w:date="2023-02-24T11:09:00Z" w:initials="JC">
    <w:p w14:paraId="2AEFCCC1" w14:textId="77777777" w:rsidR="00C50950" w:rsidRDefault="00C50950" w:rsidP="006126A1">
      <w:r>
        <w:rPr>
          <w:rStyle w:val="CommentReference"/>
        </w:rPr>
        <w:annotationRef/>
      </w:r>
      <w:r>
        <w:rPr>
          <w:sz w:val="20"/>
          <w:szCs w:val="20"/>
        </w:rPr>
        <w:t>Does this include the March report that had the maps drawn with the algorithm?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EFCC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3197B" w16cex:dateUtc="2023-02-24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EFCCC1" w16cid:durableId="27A319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1A69" w14:textId="77777777" w:rsidR="008A402E" w:rsidRDefault="008A402E">
      <w:pPr>
        <w:spacing w:line="240" w:lineRule="auto"/>
      </w:pPr>
      <w:r>
        <w:separator/>
      </w:r>
    </w:p>
  </w:endnote>
  <w:endnote w:type="continuationSeparator" w:id="0">
    <w:p w14:paraId="6220EA31" w14:textId="77777777" w:rsidR="008A402E" w:rsidRDefault="008A4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38392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7BE6" w14:textId="339804DD" w:rsidR="00A411B6" w:rsidRPr="00A411B6" w:rsidRDefault="00A411B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411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11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411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411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411B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B23D06" w14:textId="77777777" w:rsidR="00A411B6" w:rsidRPr="00A411B6" w:rsidRDefault="00A411B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91F7" w14:textId="77777777" w:rsidR="008A402E" w:rsidRDefault="008A402E">
      <w:pPr>
        <w:spacing w:line="240" w:lineRule="auto"/>
      </w:pPr>
      <w:r>
        <w:separator/>
      </w:r>
    </w:p>
  </w:footnote>
  <w:footnote w:type="continuationSeparator" w:id="0">
    <w:p w14:paraId="2624C429" w14:textId="77777777" w:rsidR="008A402E" w:rsidRDefault="008A40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33E72"/>
    <w:multiLevelType w:val="multilevel"/>
    <w:tmpl w:val="D5A83E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71336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athan Cervas">
    <w15:presenceInfo w15:providerId="AD" w15:userId="S::jcervas@personalmicrosoftsoftware.uci.edu::46246e70-f1bc-409a-9d73-146445cb4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40"/>
    <w:rsid w:val="0004451C"/>
    <w:rsid w:val="00050B07"/>
    <w:rsid w:val="00057FC4"/>
    <w:rsid w:val="00075CCB"/>
    <w:rsid w:val="00086168"/>
    <w:rsid w:val="00092A57"/>
    <w:rsid w:val="000B3576"/>
    <w:rsid w:val="000D344E"/>
    <w:rsid w:val="00154C62"/>
    <w:rsid w:val="00176C09"/>
    <w:rsid w:val="00196B4E"/>
    <w:rsid w:val="001A63AE"/>
    <w:rsid w:val="001E0E01"/>
    <w:rsid w:val="001E6B2E"/>
    <w:rsid w:val="00273D86"/>
    <w:rsid w:val="002748F0"/>
    <w:rsid w:val="0029348B"/>
    <w:rsid w:val="00335F24"/>
    <w:rsid w:val="003765EE"/>
    <w:rsid w:val="0038213D"/>
    <w:rsid w:val="00391ABF"/>
    <w:rsid w:val="003A168E"/>
    <w:rsid w:val="003D24FB"/>
    <w:rsid w:val="00403023"/>
    <w:rsid w:val="00423B24"/>
    <w:rsid w:val="00440A98"/>
    <w:rsid w:val="0048318C"/>
    <w:rsid w:val="00494E4E"/>
    <w:rsid w:val="004A545A"/>
    <w:rsid w:val="004A74F8"/>
    <w:rsid w:val="004E5E4D"/>
    <w:rsid w:val="004F3079"/>
    <w:rsid w:val="00504647"/>
    <w:rsid w:val="00507E4E"/>
    <w:rsid w:val="00532C37"/>
    <w:rsid w:val="00577532"/>
    <w:rsid w:val="005873BB"/>
    <w:rsid w:val="005B41B5"/>
    <w:rsid w:val="005B6828"/>
    <w:rsid w:val="00610100"/>
    <w:rsid w:val="00630140"/>
    <w:rsid w:val="00630BFD"/>
    <w:rsid w:val="00632B47"/>
    <w:rsid w:val="00674F43"/>
    <w:rsid w:val="006806E3"/>
    <w:rsid w:val="006E7927"/>
    <w:rsid w:val="00774705"/>
    <w:rsid w:val="00784DC0"/>
    <w:rsid w:val="007851C5"/>
    <w:rsid w:val="007B761B"/>
    <w:rsid w:val="00804BA5"/>
    <w:rsid w:val="00826239"/>
    <w:rsid w:val="00863202"/>
    <w:rsid w:val="00875513"/>
    <w:rsid w:val="00885EAA"/>
    <w:rsid w:val="008A402E"/>
    <w:rsid w:val="008D2408"/>
    <w:rsid w:val="008E296B"/>
    <w:rsid w:val="008E505A"/>
    <w:rsid w:val="008E5D7C"/>
    <w:rsid w:val="008F2ABA"/>
    <w:rsid w:val="00911226"/>
    <w:rsid w:val="009168C8"/>
    <w:rsid w:val="0092157D"/>
    <w:rsid w:val="00933A57"/>
    <w:rsid w:val="00944FA1"/>
    <w:rsid w:val="00972840"/>
    <w:rsid w:val="00985B87"/>
    <w:rsid w:val="00994572"/>
    <w:rsid w:val="009B74AB"/>
    <w:rsid w:val="009F75FB"/>
    <w:rsid w:val="00A133BB"/>
    <w:rsid w:val="00A153F9"/>
    <w:rsid w:val="00A17CD4"/>
    <w:rsid w:val="00A411B6"/>
    <w:rsid w:val="00AE1B89"/>
    <w:rsid w:val="00B76E60"/>
    <w:rsid w:val="00B87338"/>
    <w:rsid w:val="00B94CCB"/>
    <w:rsid w:val="00BC761F"/>
    <w:rsid w:val="00BE5B7E"/>
    <w:rsid w:val="00BF3CDB"/>
    <w:rsid w:val="00BF468A"/>
    <w:rsid w:val="00BF6796"/>
    <w:rsid w:val="00C06341"/>
    <w:rsid w:val="00C17BC5"/>
    <w:rsid w:val="00C201E1"/>
    <w:rsid w:val="00C50950"/>
    <w:rsid w:val="00C66585"/>
    <w:rsid w:val="00C7561E"/>
    <w:rsid w:val="00C86F08"/>
    <w:rsid w:val="00C87C4B"/>
    <w:rsid w:val="00CA45AB"/>
    <w:rsid w:val="00CD70FE"/>
    <w:rsid w:val="00D00988"/>
    <w:rsid w:val="00D30D3C"/>
    <w:rsid w:val="00D55B08"/>
    <w:rsid w:val="00DF7DD2"/>
    <w:rsid w:val="00E1641B"/>
    <w:rsid w:val="00E35411"/>
    <w:rsid w:val="00E64530"/>
    <w:rsid w:val="00E83ABD"/>
    <w:rsid w:val="00E83E44"/>
    <w:rsid w:val="00EB1237"/>
    <w:rsid w:val="00EB45EC"/>
    <w:rsid w:val="00ED0BF6"/>
    <w:rsid w:val="00F15B7A"/>
    <w:rsid w:val="00F21F65"/>
    <w:rsid w:val="00F340E3"/>
    <w:rsid w:val="00F37E2C"/>
    <w:rsid w:val="00F464A8"/>
    <w:rsid w:val="00F47289"/>
    <w:rsid w:val="00F72103"/>
    <w:rsid w:val="00F97146"/>
    <w:rsid w:val="00FD114A"/>
    <w:rsid w:val="00FE0FCD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979F"/>
  <w15:docId w15:val="{7FC367A0-EFE3-49BC-8414-450A68C0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1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B6"/>
  </w:style>
  <w:style w:type="paragraph" w:styleId="Footer">
    <w:name w:val="footer"/>
    <w:basedOn w:val="Normal"/>
    <w:link w:val="FooterChar"/>
    <w:uiPriority w:val="99"/>
    <w:unhideWhenUsed/>
    <w:rsid w:val="00A41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B6"/>
  </w:style>
  <w:style w:type="character" w:styleId="Hyperlink">
    <w:name w:val="Hyperlink"/>
    <w:basedOn w:val="DefaultParagraphFont"/>
    <w:uiPriority w:val="99"/>
    <w:unhideWhenUsed/>
    <w:rsid w:val="00494E4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94E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E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0950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5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9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DF0430D27B34E8B8CE1B56358949A" ma:contentTypeVersion="13" ma:contentTypeDescription="Create a new document." ma:contentTypeScope="" ma:versionID="5621b0d35113ac5aed86b31d4c760e47">
  <xsd:schema xmlns:xsd="http://www.w3.org/2001/XMLSchema" xmlns:xs="http://www.w3.org/2001/XMLSchema" xmlns:p="http://schemas.microsoft.com/office/2006/metadata/properties" xmlns:ns2="6d5ca09c-cd94-4d6e-b90b-61d1bb0605d4" xmlns:ns3="c33126b9-f6af-4f12-92fe-c1e57628262d" targetNamespace="http://schemas.microsoft.com/office/2006/metadata/properties" ma:root="true" ma:fieldsID="c045bffeee2235b2d5f5897e684547f5" ns2:_="" ns3:_="">
    <xsd:import namespace="6d5ca09c-cd94-4d6e-b90b-61d1bb0605d4"/>
    <xsd:import namespace="c33126b9-f6af-4f12-92fe-c1e576282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ca09c-cd94-4d6e-b90b-61d1bb060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126b9-f6af-4f12-92fe-c1e576282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17898-DB7C-43BB-ACA6-B4B0738CB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130881-DF98-41DB-BB68-DB90EF8C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ca09c-cd94-4d6e-b90b-61d1bb0605d4"/>
    <ds:schemaRef ds:uri="c33126b9-f6af-4f12-92fe-c1e576282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0F9D6-2A36-41AF-8D5A-8765DB8F0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Tift</dc:creator>
  <cp:lastModifiedBy>Jonathan Cervas</cp:lastModifiedBy>
  <cp:revision>2</cp:revision>
  <cp:lastPrinted>2023-02-24T15:21:00Z</cp:lastPrinted>
  <dcterms:created xsi:type="dcterms:W3CDTF">2023-02-24T16:44:00Z</dcterms:created>
  <dcterms:modified xsi:type="dcterms:W3CDTF">2023-02-24T16:44:00Z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0x010100F02DF0430D27B34E8B8CE1B56358949A</vt:lpwstr>
  </property>
</Properties>
</file>