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92FEB" w14:textId="77777777" w:rsidR="00656528" w:rsidRDefault="00656528" w:rsidP="00457CCE">
      <w:pPr>
        <w:spacing w:line="360" w:lineRule="auto"/>
        <w:ind w:right="630"/>
        <w:jc w:val="center"/>
        <w:outlineLvl w:val="0"/>
        <w:rPr>
          <w:b/>
          <w:sz w:val="16"/>
          <w:szCs w:val="16"/>
        </w:rPr>
      </w:pPr>
    </w:p>
    <w:p w14:paraId="595B321C" w14:textId="77777777" w:rsidR="00656528" w:rsidRDefault="00656528" w:rsidP="00457CCE">
      <w:pPr>
        <w:spacing w:line="360" w:lineRule="auto"/>
        <w:ind w:right="630"/>
        <w:jc w:val="center"/>
        <w:outlineLvl w:val="0"/>
        <w:rPr>
          <w:b/>
          <w:sz w:val="16"/>
          <w:szCs w:val="16"/>
        </w:rPr>
      </w:pPr>
    </w:p>
    <w:p w14:paraId="442BB002" w14:textId="77777777" w:rsidR="00656528" w:rsidRDefault="00656528" w:rsidP="00457CCE">
      <w:pPr>
        <w:spacing w:line="360" w:lineRule="auto"/>
        <w:ind w:right="630"/>
        <w:jc w:val="center"/>
        <w:outlineLvl w:val="0"/>
        <w:rPr>
          <w:b/>
          <w:sz w:val="16"/>
          <w:szCs w:val="16"/>
        </w:rPr>
      </w:pPr>
    </w:p>
    <w:p w14:paraId="679B8B81" w14:textId="1A9E40E1" w:rsidR="00C70588" w:rsidRPr="00C70588" w:rsidRDefault="00C70588" w:rsidP="00457CCE">
      <w:pPr>
        <w:spacing w:line="360" w:lineRule="auto"/>
        <w:ind w:right="630"/>
        <w:jc w:val="center"/>
        <w:outlineLvl w:val="0"/>
        <w:rPr>
          <w:b/>
          <w:sz w:val="16"/>
          <w:szCs w:val="16"/>
        </w:rPr>
      </w:pPr>
      <w:r w:rsidRPr="00C70588">
        <w:rPr>
          <w:b/>
          <w:sz w:val="16"/>
          <w:szCs w:val="16"/>
        </w:rPr>
        <w:t>RESEARCH NOTE</w:t>
      </w:r>
    </w:p>
    <w:p w14:paraId="5543C2E8" w14:textId="77777777" w:rsidR="00C70588" w:rsidRPr="00C70588" w:rsidRDefault="00C70588" w:rsidP="00C46BF4">
      <w:pPr>
        <w:spacing w:line="360" w:lineRule="auto"/>
        <w:ind w:right="630"/>
        <w:jc w:val="center"/>
        <w:rPr>
          <w:b/>
          <w:sz w:val="16"/>
          <w:szCs w:val="16"/>
          <w:u w:val="single"/>
        </w:rPr>
      </w:pPr>
    </w:p>
    <w:p w14:paraId="23991F77" w14:textId="5AC4C704" w:rsidR="00C46BF4" w:rsidRPr="00C46BF4" w:rsidRDefault="002B142A" w:rsidP="00C46BF4">
      <w:pPr>
        <w:spacing w:line="360" w:lineRule="auto"/>
        <w:ind w:right="630"/>
        <w:jc w:val="center"/>
        <w:rPr>
          <w:color w:val="FF0000"/>
        </w:rPr>
      </w:pPr>
      <w:r>
        <w:rPr>
          <w:b/>
        </w:rPr>
        <w:t xml:space="preserve">MOST </w:t>
      </w:r>
      <w:r w:rsidR="00F944D1">
        <w:rPr>
          <w:b/>
        </w:rPr>
        <w:t xml:space="preserve">COMMONLY PROPOSED </w:t>
      </w:r>
      <w:r w:rsidR="00C46BF4">
        <w:rPr>
          <w:b/>
        </w:rPr>
        <w:t xml:space="preserve">ALTERNATIVE ELECTORAL COLLEGE RULES </w:t>
      </w:r>
      <w:r w:rsidR="00F944D1">
        <w:rPr>
          <w:b/>
        </w:rPr>
        <w:t>WILL NOT ELIMINAT</w:t>
      </w:r>
      <w:r w:rsidR="00685620">
        <w:rPr>
          <w:b/>
        </w:rPr>
        <w:t xml:space="preserve">E OR EVEN SUBSTANTIALLY REDUCE </w:t>
      </w:r>
      <w:r w:rsidR="00EF009E">
        <w:rPr>
          <w:b/>
        </w:rPr>
        <w:t>DIVERGENCE BETWEEN EC PRESIDENTIAL OUTCOMES AND POPULAR VOTE OUTCOMES</w:t>
      </w:r>
      <w:r w:rsidR="00C46BF4" w:rsidRPr="00C46BF4">
        <w:rPr>
          <w:b/>
        </w:rPr>
        <w:t xml:space="preserve">: </w:t>
      </w:r>
      <w:r w:rsidR="00F944D1">
        <w:rPr>
          <w:b/>
        </w:rPr>
        <w:t xml:space="preserve">EVIDENCE FROM </w:t>
      </w:r>
      <w:r w:rsidR="00C46BF4" w:rsidRPr="00C46BF4">
        <w:rPr>
          <w:b/>
        </w:rPr>
        <w:t>1868</w:t>
      </w:r>
      <w:r w:rsidR="00F944D1">
        <w:rPr>
          <w:b/>
        </w:rPr>
        <w:t xml:space="preserve"> TO </w:t>
      </w:r>
      <w:r w:rsidR="00C46BF4" w:rsidRPr="00C46BF4">
        <w:rPr>
          <w:b/>
        </w:rPr>
        <w:t>2016</w:t>
      </w:r>
      <w:r w:rsidR="00C46BF4">
        <w:rPr>
          <w:b/>
          <w:sz w:val="28"/>
          <w:szCs w:val="28"/>
        </w:rPr>
        <w:t>*</w:t>
      </w:r>
    </w:p>
    <w:p w14:paraId="4458E242" w14:textId="77777777" w:rsidR="00C46BF4" w:rsidRPr="00C53D9D" w:rsidRDefault="00C46BF4" w:rsidP="00C46BF4">
      <w:pPr>
        <w:spacing w:line="360" w:lineRule="auto"/>
        <w:jc w:val="center"/>
        <w:rPr>
          <w:color w:val="4472C4" w:themeColor="accent5"/>
        </w:rPr>
      </w:pPr>
    </w:p>
    <w:p w14:paraId="20ECE980" w14:textId="77777777" w:rsidR="00C46BF4" w:rsidRPr="00C53D9D" w:rsidRDefault="00C46BF4" w:rsidP="00C46BF4">
      <w:pPr>
        <w:spacing w:line="360" w:lineRule="auto"/>
        <w:jc w:val="center"/>
      </w:pPr>
    </w:p>
    <w:p w14:paraId="3BC6A014" w14:textId="77777777" w:rsidR="0059580C" w:rsidRPr="00C53D9D" w:rsidRDefault="0059580C" w:rsidP="00457CCE">
      <w:pPr>
        <w:spacing w:line="360" w:lineRule="auto"/>
        <w:jc w:val="center"/>
        <w:outlineLvl w:val="0"/>
      </w:pPr>
      <w:r w:rsidRPr="00C53D9D">
        <w:t>Jonathan</w:t>
      </w:r>
      <w:r>
        <w:t xml:space="preserve"> R.</w:t>
      </w:r>
      <w:r w:rsidRPr="00C53D9D">
        <w:t xml:space="preserve"> </w:t>
      </w:r>
      <w:proofErr w:type="spellStart"/>
      <w:r w:rsidRPr="00C53D9D">
        <w:t>Cervas</w:t>
      </w:r>
      <w:proofErr w:type="spellEnd"/>
    </w:p>
    <w:p w14:paraId="4DF7EB2B" w14:textId="77777777" w:rsidR="00C46BF4" w:rsidRPr="005877D4" w:rsidRDefault="00C46BF4" w:rsidP="00C46BF4">
      <w:pPr>
        <w:spacing w:line="360" w:lineRule="auto"/>
        <w:jc w:val="center"/>
        <w:rPr>
          <w:b/>
        </w:rPr>
      </w:pPr>
      <w:r w:rsidRPr="00C53D9D">
        <w:t xml:space="preserve">Bernard </w:t>
      </w:r>
      <w:proofErr w:type="spellStart"/>
      <w:r w:rsidRPr="00C53D9D">
        <w:t>Grofman</w:t>
      </w:r>
      <w:proofErr w:type="spellEnd"/>
    </w:p>
    <w:p w14:paraId="3B05AA89" w14:textId="77777777" w:rsidR="00C46BF4" w:rsidRDefault="00C46BF4" w:rsidP="00C46BF4">
      <w:pPr>
        <w:spacing w:line="360" w:lineRule="auto"/>
        <w:jc w:val="center"/>
      </w:pPr>
    </w:p>
    <w:p w14:paraId="636C2268" w14:textId="77777777" w:rsidR="00C46BF4" w:rsidRDefault="00C46BF4" w:rsidP="00457CCE">
      <w:pPr>
        <w:jc w:val="center"/>
        <w:outlineLvl w:val="0"/>
      </w:pPr>
      <w:r>
        <w:t>Center for the Study of Democracy</w:t>
      </w:r>
    </w:p>
    <w:p w14:paraId="4670EB6A" w14:textId="77777777" w:rsidR="00C46BF4" w:rsidRDefault="00C46BF4" w:rsidP="00C46BF4">
      <w:pPr>
        <w:jc w:val="center"/>
      </w:pPr>
      <w:r>
        <w:t>School of Social Sciences</w:t>
      </w:r>
    </w:p>
    <w:p w14:paraId="7504101B" w14:textId="77777777" w:rsidR="00C46BF4" w:rsidRPr="00C53D9D" w:rsidRDefault="00C46BF4" w:rsidP="00C46BF4">
      <w:pPr>
        <w:jc w:val="center"/>
      </w:pPr>
      <w:r>
        <w:t>University of California, Irvine</w:t>
      </w:r>
    </w:p>
    <w:p w14:paraId="37EACA67" w14:textId="77777777" w:rsidR="00C46BF4" w:rsidRPr="00C53D9D" w:rsidRDefault="00C46BF4" w:rsidP="00C46BF4">
      <w:pPr>
        <w:spacing w:line="360" w:lineRule="auto"/>
        <w:jc w:val="center"/>
      </w:pPr>
    </w:p>
    <w:p w14:paraId="1C434DED" w14:textId="2E477D9B" w:rsidR="00C46BF4" w:rsidRDefault="00C46BF4" w:rsidP="00C46BF4">
      <w:pPr>
        <w:spacing w:line="360" w:lineRule="auto"/>
        <w:jc w:val="center"/>
      </w:pPr>
      <w:r>
        <w:fldChar w:fldCharType="begin"/>
      </w:r>
      <w:r>
        <w:instrText xml:space="preserve"> DATE \@ "MMMM d, yyyy" </w:instrText>
      </w:r>
      <w:r>
        <w:fldChar w:fldCharType="separate"/>
      </w:r>
      <w:r w:rsidR="00EB6E3A">
        <w:rPr>
          <w:noProof/>
        </w:rPr>
        <w:t>July 17, 2018</w:t>
      </w:r>
      <w:r>
        <w:fldChar w:fldCharType="end"/>
      </w:r>
      <w:r>
        <w:t xml:space="preserve"> | </w:t>
      </w:r>
      <w:r>
        <w:fldChar w:fldCharType="begin"/>
      </w:r>
      <w:r>
        <w:instrText xml:space="preserve"> DATE \@ "h:mm am/pm" </w:instrText>
      </w:r>
      <w:r>
        <w:fldChar w:fldCharType="separate"/>
      </w:r>
      <w:r w:rsidR="00EB6E3A">
        <w:rPr>
          <w:noProof/>
        </w:rPr>
        <w:t>12:17 PM</w:t>
      </w:r>
      <w:r>
        <w:fldChar w:fldCharType="end"/>
      </w:r>
    </w:p>
    <w:p w14:paraId="5D114002" w14:textId="77777777" w:rsidR="00C46BF4" w:rsidRDefault="00C46BF4" w:rsidP="00C46BF4">
      <w:pPr>
        <w:spacing w:line="360" w:lineRule="auto"/>
        <w:jc w:val="center"/>
        <w:rPr>
          <w:color w:val="4472C4" w:themeColor="accent5"/>
        </w:rPr>
      </w:pPr>
    </w:p>
    <w:p w14:paraId="79D16E6E" w14:textId="77777777" w:rsidR="00C46BF4" w:rsidRDefault="00C46BF4" w:rsidP="00C46BF4">
      <w:pPr>
        <w:spacing w:line="360" w:lineRule="auto"/>
        <w:jc w:val="center"/>
        <w:rPr>
          <w:color w:val="4472C4" w:themeColor="accent5"/>
        </w:rPr>
      </w:pPr>
    </w:p>
    <w:p w14:paraId="72866CC4" w14:textId="77777777" w:rsidR="00C46BF4" w:rsidRDefault="00C46BF4" w:rsidP="00C46BF4">
      <w:pPr>
        <w:spacing w:line="360" w:lineRule="auto"/>
        <w:jc w:val="center"/>
        <w:rPr>
          <w:color w:val="4472C4" w:themeColor="accent5"/>
        </w:rPr>
      </w:pPr>
    </w:p>
    <w:p w14:paraId="2A079051" w14:textId="77777777" w:rsidR="00C46BF4" w:rsidRDefault="00C46BF4" w:rsidP="00C46BF4">
      <w:pPr>
        <w:spacing w:line="360" w:lineRule="auto"/>
        <w:jc w:val="center"/>
        <w:rPr>
          <w:color w:val="4472C4" w:themeColor="accent5"/>
        </w:rPr>
      </w:pPr>
    </w:p>
    <w:p w14:paraId="7F3849AA" w14:textId="77777777" w:rsidR="00C46BF4" w:rsidRDefault="00C46BF4" w:rsidP="00C46BF4">
      <w:pPr>
        <w:spacing w:line="360" w:lineRule="auto"/>
        <w:jc w:val="center"/>
        <w:rPr>
          <w:color w:val="4472C4" w:themeColor="accent5"/>
        </w:rPr>
      </w:pPr>
    </w:p>
    <w:p w14:paraId="2D6F0196" w14:textId="77777777" w:rsidR="00C46BF4" w:rsidRDefault="00C46BF4" w:rsidP="00C46BF4">
      <w:pPr>
        <w:spacing w:line="360" w:lineRule="auto"/>
        <w:jc w:val="center"/>
        <w:rPr>
          <w:color w:val="4472C4" w:themeColor="accent5"/>
        </w:rPr>
      </w:pPr>
    </w:p>
    <w:p w14:paraId="169C90AA" w14:textId="77777777" w:rsidR="00C46BF4" w:rsidRPr="0078285A" w:rsidRDefault="00C46BF4" w:rsidP="00C46BF4">
      <w:pPr>
        <w:rPr>
          <w:color w:val="4472C4" w:themeColor="accent5"/>
        </w:rPr>
      </w:pPr>
    </w:p>
    <w:p w14:paraId="6D463148" w14:textId="69298AAA" w:rsidR="00C46BF4" w:rsidRPr="00385B8B" w:rsidRDefault="00C46BF4" w:rsidP="00385B8B">
      <w:pPr>
        <w:sectPr w:rsidR="00C46BF4" w:rsidRPr="00385B8B" w:rsidSect="00F104C5">
          <w:headerReference w:type="even" r:id="rId8"/>
          <w:headerReference w:type="default" r:id="rId9"/>
          <w:footerReference w:type="default" r:id="rId10"/>
          <w:footerReference w:type="first" r:id="rId11"/>
          <w:pgSz w:w="12240" w:h="15840"/>
          <w:pgMar w:top="1440" w:right="1440" w:bottom="1440" w:left="1440" w:header="720" w:footer="720" w:gutter="0"/>
          <w:pgNumType w:start="1"/>
          <w:cols w:space="720"/>
          <w:docGrid w:linePitch="360"/>
        </w:sectPr>
      </w:pPr>
      <w:r w:rsidRPr="0078285A">
        <w:t>*This research was supported by the Jack W. Peltason Chair, University of California, Irvine, held by the second</w:t>
      </w:r>
      <w:r w:rsidR="008765F3">
        <w:t>-</w:t>
      </w:r>
      <w:r w:rsidRPr="0078285A">
        <w:t>named author.  The first</w:t>
      </w:r>
      <w:r w:rsidR="008765F3">
        <w:t>-</w:t>
      </w:r>
      <w:r w:rsidRPr="0078285A">
        <w:t xml:space="preserve">named author is a </w:t>
      </w:r>
      <w:r w:rsidR="001B6FCE">
        <w:t>Doctoral Candidate</w:t>
      </w:r>
      <w:r w:rsidRPr="0078285A">
        <w:t xml:space="preserve"> in the Department of Political Science at UCI.</w:t>
      </w:r>
      <w:r w:rsidR="00385B8B">
        <w:t xml:space="preserve"> </w:t>
      </w:r>
      <w:r w:rsidR="00385B8B">
        <w:rPr>
          <w:b/>
        </w:rPr>
        <w:t>Additional support was provided by The Jack W. Peltason Center for the Study of Democracy at UCI.</w:t>
      </w:r>
    </w:p>
    <w:p w14:paraId="38DD81DB" w14:textId="77777777" w:rsidR="009949E3" w:rsidRPr="009949E3" w:rsidRDefault="009949E3" w:rsidP="009949E3">
      <w:pPr>
        <w:spacing w:line="360" w:lineRule="auto"/>
        <w:ind w:right="630"/>
        <w:jc w:val="center"/>
        <w:rPr>
          <w:i/>
        </w:rPr>
      </w:pPr>
    </w:p>
    <w:p w14:paraId="24CB7B36" w14:textId="77777777" w:rsidR="009949E3" w:rsidRPr="00EF009E" w:rsidRDefault="009949E3" w:rsidP="00457CCE">
      <w:pPr>
        <w:spacing w:line="360" w:lineRule="auto"/>
        <w:ind w:right="630"/>
        <w:jc w:val="center"/>
        <w:outlineLvl w:val="0"/>
      </w:pPr>
      <w:r w:rsidRPr="00EF009E">
        <w:t>ABSTRACT</w:t>
      </w:r>
    </w:p>
    <w:p w14:paraId="2D42997D" w14:textId="77777777" w:rsidR="009949E3" w:rsidRPr="009949E3" w:rsidRDefault="009949E3" w:rsidP="009949E3">
      <w:pPr>
        <w:spacing w:line="360" w:lineRule="auto"/>
        <w:ind w:right="630"/>
        <w:jc w:val="center"/>
        <w:rPr>
          <w:i/>
        </w:rPr>
      </w:pPr>
    </w:p>
    <w:p w14:paraId="6F072633" w14:textId="6AD60379" w:rsidR="00C46BF4" w:rsidRPr="00BC0699" w:rsidRDefault="00BC0699" w:rsidP="00BC0699">
      <w:pPr>
        <w:ind w:right="630"/>
      </w:pPr>
      <w:r w:rsidRPr="002F01DB">
        <w:t xml:space="preserve">We offer a typology of possible reforms to the Electoral College in terms of changes to its two most important structural features: seat allocations that are not directly proportional to population and winner-take-all outcomes at the state level.  This typology allows us to </w:t>
      </w:r>
      <w:r w:rsidR="00EB3CD7" w:rsidRPr="002F01DB">
        <w:t>classify</w:t>
      </w:r>
      <w:r w:rsidRPr="002F01DB">
        <w:t xml:space="preserve"> </w:t>
      </w:r>
      <w:r w:rsidR="006A465A">
        <w:t>ten</w:t>
      </w:r>
      <w:r w:rsidRPr="002F01DB">
        <w:t xml:space="preserve"> different ways to “reform” the present Electoral College to address one or both of these presumed defects.  </w:t>
      </w:r>
      <w:r w:rsidR="009949E3" w:rsidRPr="002F01DB">
        <w:t>Over the entire period 1868-2016, w</w:t>
      </w:r>
      <w:r w:rsidR="00C46BF4" w:rsidRPr="002F01DB">
        <w:t>e consider the implications for presidential outcomes</w:t>
      </w:r>
      <w:r w:rsidRPr="002F01DB">
        <w:t xml:space="preserve"> of these </w:t>
      </w:r>
      <w:r w:rsidR="006A465A">
        <w:t>ten</w:t>
      </w:r>
      <w:r w:rsidRPr="002F01DB">
        <w:t xml:space="preserve"> different alternative mechanisms,</w:t>
      </w:r>
      <w:r w:rsidR="00EB3CD7" w:rsidRPr="002F01DB">
        <w:t xml:space="preserve"> </w:t>
      </w:r>
      <w:r w:rsidR="00F15CF4" w:rsidRPr="002F01DB">
        <w:t xml:space="preserve">in comparison to the actual outcome and the popular vote outcome, </w:t>
      </w:r>
      <w:r w:rsidR="00C46BF4" w:rsidRPr="002F01DB">
        <w:t xml:space="preserve">and </w:t>
      </w:r>
      <w:r w:rsidR="004268F8" w:rsidRPr="002F01DB">
        <w:t>we also examine the implications</w:t>
      </w:r>
      <w:r w:rsidR="009949E3" w:rsidRPr="002F01DB">
        <w:t xml:space="preserve"> </w:t>
      </w:r>
      <w:r w:rsidR="004268F8" w:rsidRPr="002F01DB">
        <w:t xml:space="preserve">of </w:t>
      </w:r>
      <w:r w:rsidR="00C46BF4" w:rsidRPr="002F01DB">
        <w:t>a proposal to increase the size of the U.S. House</w:t>
      </w:r>
      <w:r w:rsidR="0059580C" w:rsidRPr="002F01DB">
        <w:t xml:space="preserve"> </w:t>
      </w:r>
      <w:r w:rsidR="00C46BF4" w:rsidRPr="002F01DB">
        <w:t>(</w:t>
      </w:r>
      <w:proofErr w:type="spellStart"/>
      <w:r w:rsidR="00C46BF4" w:rsidRPr="002F01DB">
        <w:t>Ladewig</w:t>
      </w:r>
      <w:proofErr w:type="spellEnd"/>
      <w:r w:rsidR="00C46BF4" w:rsidRPr="002F01DB">
        <w:t xml:space="preserve"> and </w:t>
      </w:r>
      <w:proofErr w:type="spellStart"/>
      <w:r w:rsidR="00C46BF4" w:rsidRPr="002F01DB">
        <w:t>Jasinski</w:t>
      </w:r>
      <w:proofErr w:type="spellEnd"/>
      <w:r w:rsidR="00C46BF4" w:rsidRPr="002F01DB">
        <w:t>, 2008)</w:t>
      </w:r>
      <w:r w:rsidR="00374AA1" w:rsidRPr="002F01DB">
        <w:t xml:space="preserve">. The results show that reversals from the popular vote happen under all proposed alternatives at nearly the same rate as </w:t>
      </w:r>
      <w:r w:rsidR="00A16F11" w:rsidRPr="002F01DB">
        <w:t xml:space="preserve">under </w:t>
      </w:r>
      <w:r w:rsidR="00374AA1" w:rsidRPr="002F01DB">
        <w:t>the c</w:t>
      </w:r>
      <w:r w:rsidR="00F944D1" w:rsidRPr="002F01DB">
        <w:t>urrent Electoral C</w:t>
      </w:r>
      <w:r w:rsidR="00F944D1" w:rsidRPr="00BC0699">
        <w:t xml:space="preserve">ollege rules, with </w:t>
      </w:r>
      <w:r w:rsidR="00A16F11" w:rsidRPr="00BC0699">
        <w:t xml:space="preserve">one </w:t>
      </w:r>
      <w:r w:rsidR="00F944D1" w:rsidRPr="00BC0699">
        <w:t>proposal actually m</w:t>
      </w:r>
      <w:r>
        <w:t xml:space="preserve">aking reversals more frequent. </w:t>
      </w:r>
      <w:r w:rsidR="00F944D1" w:rsidRPr="00BC0699">
        <w:t xml:space="preserve">The major difference between the present EC rule and alternative rules is </w:t>
      </w:r>
      <w:r>
        <w:t>NOT</w:t>
      </w:r>
      <w:r w:rsidR="00F944D1" w:rsidRPr="00BC0699">
        <w:t xml:space="preserve"> in frequency </w:t>
      </w:r>
      <w:r w:rsidR="00C64FB0" w:rsidRPr="00BC0699">
        <w:t xml:space="preserve">of reversals </w:t>
      </w:r>
      <w:r w:rsidR="00F944D1" w:rsidRPr="00BC0699">
        <w:t>but in which years the r</w:t>
      </w:r>
      <w:r w:rsidR="00374AA1" w:rsidRPr="00BC0699">
        <w:t xml:space="preserve">eversals </w:t>
      </w:r>
      <w:r w:rsidR="00F944D1" w:rsidRPr="00BC0699">
        <w:t>occur.</w:t>
      </w:r>
      <w:r w:rsidR="00A16F11" w:rsidRPr="00BC0699">
        <w:t xml:space="preserve"> As for the proposal to increase the size of the House, we show that any realistic increase in House size would have made no difference for the 2016 outcome.</w:t>
      </w:r>
    </w:p>
    <w:p w14:paraId="2088EDDD" w14:textId="77777777" w:rsidR="00C46BF4" w:rsidRDefault="009949E3" w:rsidP="00C46BF4">
      <w:pPr>
        <w:spacing w:line="360" w:lineRule="auto"/>
        <w:rPr>
          <w:i/>
        </w:rPr>
      </w:pPr>
      <w:r>
        <w:rPr>
          <w:i/>
        </w:rPr>
        <w:t xml:space="preserve"> </w:t>
      </w:r>
    </w:p>
    <w:p w14:paraId="312423C4" w14:textId="77777777" w:rsidR="00AC74C6" w:rsidRDefault="00AC74C6" w:rsidP="00C46BF4">
      <w:pPr>
        <w:spacing w:line="360" w:lineRule="auto"/>
        <w:rPr>
          <w:i/>
        </w:rPr>
      </w:pPr>
    </w:p>
    <w:p w14:paraId="005171E9" w14:textId="2E8C70DA" w:rsidR="00AC74C6" w:rsidRPr="00E90189" w:rsidRDefault="00AC74C6" w:rsidP="00C46BF4">
      <w:pPr>
        <w:spacing w:line="360" w:lineRule="auto"/>
        <w:rPr>
          <w:b/>
        </w:rPr>
        <w:sectPr w:rsidR="00AC74C6" w:rsidRPr="00E90189" w:rsidSect="00F104C5">
          <w:pgSz w:w="12240" w:h="15840"/>
          <w:pgMar w:top="1440" w:right="1440" w:bottom="1440" w:left="1440" w:header="720" w:footer="720" w:gutter="0"/>
          <w:pgNumType w:start="1"/>
          <w:cols w:space="720"/>
          <w:docGrid w:linePitch="360"/>
        </w:sectPr>
      </w:pPr>
      <w:r w:rsidRPr="00E90189">
        <w:rPr>
          <w:b/>
          <w:i/>
        </w:rPr>
        <w:t xml:space="preserve">“The people know the candidates of President and Vice President; rarely do they know the identity of the electors for whom they actually vote. Such ‘go-betweens’ are like the appendix in the human body. While it does no good and ordinarily causes no trouble, it continually exposes the body to the danger of political peritonitis.” – Henry </w:t>
      </w:r>
      <w:r w:rsidR="00E90189" w:rsidRPr="00E90189">
        <w:rPr>
          <w:b/>
          <w:i/>
        </w:rPr>
        <w:t xml:space="preserve">Cabot Lodge, as cited in The Electoral College Primer, </w:t>
      </w:r>
      <w:proofErr w:type="spellStart"/>
      <w:r w:rsidR="00E90189" w:rsidRPr="00E90189">
        <w:rPr>
          <w:b/>
          <w:i/>
        </w:rPr>
        <w:t>pg</w:t>
      </w:r>
      <w:proofErr w:type="spellEnd"/>
      <w:r w:rsidR="00E90189" w:rsidRPr="00E90189">
        <w:rPr>
          <w:b/>
          <w:i/>
        </w:rPr>
        <w:t xml:space="preserve"> 110</w:t>
      </w:r>
      <w:r w:rsidR="00E90189">
        <w:rPr>
          <w:b/>
          <w:i/>
        </w:rPr>
        <w:t xml:space="preserve"> FOR JONATHAN FUTURE USE</w:t>
      </w:r>
    </w:p>
    <w:p w14:paraId="4F8BA307" w14:textId="77777777" w:rsidR="00B163F2" w:rsidRPr="00DF45DC" w:rsidRDefault="00B163F2" w:rsidP="00457CCE">
      <w:pPr>
        <w:spacing w:line="360" w:lineRule="auto"/>
        <w:jc w:val="center"/>
        <w:outlineLvl w:val="0"/>
        <w:rPr>
          <w:i/>
        </w:rPr>
      </w:pPr>
      <w:r w:rsidRPr="00DF45DC">
        <w:rPr>
          <w:i/>
        </w:rPr>
        <w:lastRenderedPageBreak/>
        <w:t>“The Electoral College is a disaster for democracy”</w:t>
      </w:r>
    </w:p>
    <w:p w14:paraId="3AFA23E7" w14:textId="77777777" w:rsidR="00B163F2" w:rsidRPr="00DF45DC" w:rsidRDefault="00B163F2" w:rsidP="00B163F2">
      <w:pPr>
        <w:spacing w:line="360" w:lineRule="auto"/>
        <w:jc w:val="center"/>
        <w:rPr>
          <w:i/>
        </w:rPr>
      </w:pPr>
      <w:r w:rsidRPr="00DF45DC">
        <w:rPr>
          <w:i/>
        </w:rPr>
        <w:t>– Donald Trump, November 6, 2012</w:t>
      </w:r>
    </w:p>
    <w:p w14:paraId="29402D69" w14:textId="77777777" w:rsidR="00B163F2" w:rsidRPr="00DF45DC" w:rsidRDefault="00B163F2" w:rsidP="00B163F2">
      <w:pPr>
        <w:spacing w:line="360" w:lineRule="auto"/>
        <w:jc w:val="center"/>
        <w:rPr>
          <w:i/>
        </w:rPr>
      </w:pPr>
    </w:p>
    <w:p w14:paraId="1E1ADC7B" w14:textId="77777777" w:rsidR="00B163F2" w:rsidRPr="00DF45DC" w:rsidRDefault="00B163F2" w:rsidP="00B163F2">
      <w:pPr>
        <w:spacing w:line="360" w:lineRule="auto"/>
        <w:ind w:right="630"/>
        <w:jc w:val="center"/>
        <w:rPr>
          <w:i/>
        </w:rPr>
      </w:pPr>
      <w:r w:rsidRPr="00DF45DC">
        <w:rPr>
          <w:i/>
        </w:rPr>
        <w:t>“The Electoral College is actually genius in that it brings all states, including the smaller ones, into play.”</w:t>
      </w:r>
    </w:p>
    <w:p w14:paraId="07890B2A" w14:textId="77777777" w:rsidR="00B163F2" w:rsidRPr="00DF45DC" w:rsidRDefault="00B163F2" w:rsidP="00B163F2">
      <w:pPr>
        <w:spacing w:line="360" w:lineRule="auto"/>
        <w:jc w:val="center"/>
        <w:rPr>
          <w:i/>
        </w:rPr>
      </w:pPr>
      <w:r w:rsidRPr="00DF45DC">
        <w:rPr>
          <w:i/>
        </w:rPr>
        <w:t>– President Elect Donald Trump, November 15, 2016</w:t>
      </w:r>
    </w:p>
    <w:p w14:paraId="2F7E11BE" w14:textId="77777777" w:rsidR="00C46BF4" w:rsidRPr="0011207F" w:rsidRDefault="00C46BF4" w:rsidP="00C46BF4"/>
    <w:p w14:paraId="127B6471" w14:textId="77777777" w:rsidR="004268F8" w:rsidRDefault="00C46BF4" w:rsidP="00C46BF4">
      <w:pPr>
        <w:spacing w:line="360" w:lineRule="auto"/>
        <w:ind w:right="630" w:firstLine="720"/>
        <w:rPr>
          <w:b/>
        </w:rPr>
      </w:pPr>
      <w:r>
        <w:rPr>
          <w:b/>
        </w:rPr>
        <w:t xml:space="preserve"> </w:t>
      </w:r>
    </w:p>
    <w:p w14:paraId="1F305007" w14:textId="67DC0616" w:rsidR="00DA050E" w:rsidRDefault="00341BCE" w:rsidP="00A14809">
      <w:pPr>
        <w:spacing w:line="480" w:lineRule="auto"/>
        <w:ind w:right="630" w:firstLine="720"/>
        <w:rPr>
          <w:b/>
        </w:rPr>
      </w:pPr>
      <w:r>
        <w:rPr>
          <w:b/>
        </w:rPr>
        <w:t>In Federalis</w:t>
      </w:r>
      <w:r w:rsidR="008275BC">
        <w:rPr>
          <w:b/>
        </w:rPr>
        <w:t>t, no. 68, Alexander Hamilton opined about the Electoral College, “I… hesitate not to affirm that if the manner of it be not perfect, it is at least excellent.”</w:t>
      </w:r>
      <w:r w:rsidR="008E3B51">
        <w:rPr>
          <w:b/>
        </w:rPr>
        <w:t xml:space="preserve"> The Electoral College we know today is not the one envisioned by the founders.</w:t>
      </w:r>
      <w:r w:rsidR="00621CE0">
        <w:rPr>
          <w:b/>
        </w:rPr>
        <w:t xml:space="preserve"> Nor is it perfect. It has</w:t>
      </w:r>
      <w:r w:rsidR="00852C51">
        <w:rPr>
          <w:b/>
        </w:rPr>
        <w:t>, however,</w:t>
      </w:r>
      <w:r w:rsidR="00621CE0">
        <w:rPr>
          <w:b/>
        </w:rPr>
        <w:t xml:space="preserve"> evolved over time to compensate for some of its deficiencies.  </w:t>
      </w:r>
      <w:r w:rsidR="008E3B51">
        <w:rPr>
          <w:b/>
        </w:rPr>
        <w:t xml:space="preserve">A number of changes, mostly </w:t>
      </w:r>
      <w:r w:rsidR="00852C51">
        <w:rPr>
          <w:b/>
        </w:rPr>
        <w:t xml:space="preserve">resulting from </w:t>
      </w:r>
      <w:r w:rsidR="008E3B51">
        <w:rPr>
          <w:b/>
        </w:rPr>
        <w:t>changes in customs, state law</w:t>
      </w:r>
      <w:r w:rsidR="00852C51">
        <w:rPr>
          <w:b/>
        </w:rPr>
        <w:t>,</w:t>
      </w:r>
      <w:r w:rsidR="008E3B51">
        <w:rPr>
          <w:b/>
        </w:rPr>
        <w:t xml:space="preserve"> or political necessity </w:t>
      </w:r>
      <w:r w:rsidR="00621CE0">
        <w:rPr>
          <w:b/>
        </w:rPr>
        <w:t>has transformed</w:t>
      </w:r>
      <w:r w:rsidR="008E3B51">
        <w:rPr>
          <w:b/>
        </w:rPr>
        <w:t xml:space="preserve"> the Electoral College </w:t>
      </w:r>
      <w:r w:rsidR="00621CE0">
        <w:rPr>
          <w:b/>
        </w:rPr>
        <w:t xml:space="preserve">to </w:t>
      </w:r>
      <w:r w:rsidR="008E3B51">
        <w:rPr>
          <w:b/>
        </w:rPr>
        <w:t>the body that</w:t>
      </w:r>
      <w:r w:rsidR="00852C51">
        <w:rPr>
          <w:b/>
        </w:rPr>
        <w:t xml:space="preserve"> directly selects the President</w:t>
      </w:r>
      <w:r w:rsidR="003409DE">
        <w:rPr>
          <w:b/>
        </w:rPr>
        <w:t xml:space="preserve"> (Longley and Pierce 1999, pg. 23)</w:t>
      </w:r>
      <w:r w:rsidR="00852C51">
        <w:rPr>
          <w:b/>
        </w:rPr>
        <w:t>.</w:t>
      </w:r>
      <w:r w:rsidR="008E3B51">
        <w:rPr>
          <w:b/>
        </w:rPr>
        <w:t xml:space="preserve"> </w:t>
      </w:r>
      <w:r w:rsidR="00852C51">
        <w:rPr>
          <w:b/>
        </w:rPr>
        <w:t>T</w:t>
      </w:r>
      <w:r w:rsidR="008E3B51">
        <w:rPr>
          <w:b/>
        </w:rPr>
        <w:t xml:space="preserve">he founders </w:t>
      </w:r>
      <w:r w:rsidR="00852C51">
        <w:rPr>
          <w:b/>
        </w:rPr>
        <w:t>believed</w:t>
      </w:r>
      <w:r w:rsidR="008E3B51">
        <w:rPr>
          <w:b/>
        </w:rPr>
        <w:t xml:space="preserve"> </w:t>
      </w:r>
      <w:r w:rsidR="00A33FBE">
        <w:rPr>
          <w:b/>
        </w:rPr>
        <w:t>its</w:t>
      </w:r>
      <w:r w:rsidR="008E3B51">
        <w:rPr>
          <w:b/>
        </w:rPr>
        <w:t xml:space="preserve"> function would be to nominate candidates</w:t>
      </w:r>
      <w:r w:rsidR="002D0F4E">
        <w:rPr>
          <w:b/>
        </w:rPr>
        <w:t>,</w:t>
      </w:r>
      <w:r w:rsidR="008E3B51">
        <w:rPr>
          <w:b/>
        </w:rPr>
        <w:t xml:space="preserve"> </w:t>
      </w:r>
      <w:r w:rsidR="009E5705">
        <w:rPr>
          <w:b/>
        </w:rPr>
        <w:t xml:space="preserve">from </w:t>
      </w:r>
      <w:r w:rsidR="008E3B51">
        <w:rPr>
          <w:b/>
        </w:rPr>
        <w:t>which the House of Representatives would select.</w:t>
      </w:r>
      <w:r w:rsidR="008275BC">
        <w:rPr>
          <w:b/>
        </w:rPr>
        <w:t xml:space="preserve">  </w:t>
      </w:r>
      <w:r w:rsidR="00164E17">
        <w:rPr>
          <w:b/>
        </w:rPr>
        <w:t xml:space="preserve">As we sit here today, the Electoral College’s function is rather instrumental in that electors rarely diverge from their pledged support and haven’t exercised free will such </w:t>
      </w:r>
      <w:r w:rsidR="001B36A6">
        <w:rPr>
          <w:b/>
        </w:rPr>
        <w:t>that it was consequential to</w:t>
      </w:r>
      <w:r w:rsidR="00164E17">
        <w:rPr>
          <w:b/>
        </w:rPr>
        <w:t xml:space="preserve"> </w:t>
      </w:r>
      <w:r w:rsidR="00F402D5">
        <w:rPr>
          <w:b/>
        </w:rPr>
        <w:t xml:space="preserve">determine a presidential result. </w:t>
      </w:r>
      <w:r w:rsidR="00164E17">
        <w:rPr>
          <w:b/>
        </w:rPr>
        <w:t xml:space="preserve">Despite </w:t>
      </w:r>
      <w:r w:rsidR="00597399">
        <w:rPr>
          <w:b/>
        </w:rPr>
        <w:t>an</w:t>
      </w:r>
      <w:r w:rsidR="00936EE7">
        <w:rPr>
          <w:b/>
        </w:rPr>
        <w:t xml:space="preserve"> </w:t>
      </w:r>
      <w:r w:rsidR="00164E17">
        <w:rPr>
          <w:b/>
        </w:rPr>
        <w:t>evolution that resulted in the current practice for electing the chief executive</w:t>
      </w:r>
      <w:r w:rsidR="00597399">
        <w:rPr>
          <w:b/>
        </w:rPr>
        <w:t xml:space="preserve"> that </w:t>
      </w:r>
      <w:r w:rsidR="00F402D5">
        <w:rPr>
          <w:b/>
        </w:rPr>
        <w:t>in many ways fails to</w:t>
      </w:r>
      <w:r w:rsidR="00597399">
        <w:rPr>
          <w:b/>
        </w:rPr>
        <w:t xml:space="preserve"> </w:t>
      </w:r>
      <w:r w:rsidR="00F402D5">
        <w:rPr>
          <w:b/>
        </w:rPr>
        <w:t>resemble</w:t>
      </w:r>
      <w:r w:rsidR="00597399">
        <w:rPr>
          <w:b/>
        </w:rPr>
        <w:t xml:space="preserve"> what the founders anticipated</w:t>
      </w:r>
      <w:r w:rsidR="00164E17">
        <w:rPr>
          <w:b/>
        </w:rPr>
        <w:t xml:space="preserve">, the </w:t>
      </w:r>
      <w:r w:rsidR="00EE151B">
        <w:rPr>
          <w:b/>
        </w:rPr>
        <w:t xml:space="preserve">underlying </w:t>
      </w:r>
      <w:r w:rsidR="001B36A6">
        <w:rPr>
          <w:b/>
        </w:rPr>
        <w:t>peculiarities</w:t>
      </w:r>
      <w:r w:rsidR="00EE151B">
        <w:rPr>
          <w:b/>
        </w:rPr>
        <w:t xml:space="preserve"> devised in the </w:t>
      </w:r>
      <w:r w:rsidR="00D5213E">
        <w:rPr>
          <w:b/>
        </w:rPr>
        <w:t>Constitution</w:t>
      </w:r>
      <w:r w:rsidR="00164E17">
        <w:rPr>
          <w:b/>
        </w:rPr>
        <w:t xml:space="preserve"> has remained relatively stable in the two-party era of American politics. </w:t>
      </w:r>
    </w:p>
    <w:p w14:paraId="22C9024B" w14:textId="3A648809" w:rsidR="004268F8" w:rsidRPr="00231923" w:rsidRDefault="00F402D5" w:rsidP="00A14809">
      <w:pPr>
        <w:spacing w:line="480" w:lineRule="auto"/>
        <w:ind w:right="630" w:firstLine="720"/>
      </w:pPr>
      <w:r>
        <w:rPr>
          <w:b/>
        </w:rPr>
        <w:t>The ire of most reformers and others who value democracy is the possibility of a minority president, i.e., one that fails to win a plurality of the national vote.  Despite the overwhelming pleas for reform, not one</w:t>
      </w:r>
      <w:r w:rsidR="00621CE0">
        <w:rPr>
          <w:b/>
        </w:rPr>
        <w:t xml:space="preserve"> of the presidential elections </w:t>
      </w:r>
      <w:r w:rsidR="006F1CBF">
        <w:rPr>
          <w:b/>
        </w:rPr>
        <w:t>through</w:t>
      </w:r>
      <w:r w:rsidR="00621CE0">
        <w:rPr>
          <w:b/>
        </w:rPr>
        <w:t xml:space="preserve"> the 20</w:t>
      </w:r>
      <w:r w:rsidR="00621CE0" w:rsidRPr="00621CE0">
        <w:rPr>
          <w:b/>
          <w:vertAlign w:val="superscript"/>
        </w:rPr>
        <w:t>th</w:t>
      </w:r>
      <w:r w:rsidR="00621CE0">
        <w:rPr>
          <w:b/>
        </w:rPr>
        <w:t xml:space="preserve"> century</w:t>
      </w:r>
      <w:r w:rsidR="00852C51">
        <w:rPr>
          <w:b/>
        </w:rPr>
        <w:t xml:space="preserve"> had </w:t>
      </w:r>
      <w:r w:rsidR="005B1D98">
        <w:rPr>
          <w:b/>
        </w:rPr>
        <w:t>popular vote winner</w:t>
      </w:r>
      <w:r w:rsidR="00852C51">
        <w:rPr>
          <w:b/>
        </w:rPr>
        <w:t>s</w:t>
      </w:r>
      <w:r w:rsidR="005B1D98">
        <w:rPr>
          <w:b/>
        </w:rPr>
        <w:t xml:space="preserve"> </w:t>
      </w:r>
      <w:r w:rsidR="00852C51">
        <w:rPr>
          <w:b/>
        </w:rPr>
        <w:t>losing in the Electoral College</w:t>
      </w:r>
      <w:r w:rsidR="00186DD6">
        <w:rPr>
          <w:b/>
        </w:rPr>
        <w:t>, and only once</w:t>
      </w:r>
      <w:r w:rsidR="009548BF">
        <w:rPr>
          <w:b/>
        </w:rPr>
        <w:t xml:space="preserve"> before 2000</w:t>
      </w:r>
      <w:r w:rsidR="00614E4C">
        <w:rPr>
          <w:b/>
        </w:rPr>
        <w:t>,</w:t>
      </w:r>
      <w:r w:rsidR="00186DD6">
        <w:rPr>
          <w:b/>
        </w:rPr>
        <w:t xml:space="preserve"> in 1888</w:t>
      </w:r>
      <w:r w:rsidR="00614E4C">
        <w:rPr>
          <w:b/>
        </w:rPr>
        <w:t>,</w:t>
      </w:r>
      <w:r w:rsidR="00186DD6">
        <w:rPr>
          <w:b/>
        </w:rPr>
        <w:t xml:space="preserve"> </w:t>
      </w:r>
      <w:r w:rsidR="003B504E">
        <w:rPr>
          <w:b/>
        </w:rPr>
        <w:t xml:space="preserve">did a reversal happen </w:t>
      </w:r>
      <w:r w:rsidR="006F1CBF">
        <w:rPr>
          <w:b/>
        </w:rPr>
        <w:t xml:space="preserve">as a result </w:t>
      </w:r>
      <w:r w:rsidR="006F1CBF">
        <w:rPr>
          <w:b/>
        </w:rPr>
        <w:lastRenderedPageBreak/>
        <w:t xml:space="preserve">of the </w:t>
      </w:r>
      <w:r w:rsidR="00B4785E">
        <w:rPr>
          <w:b/>
        </w:rPr>
        <w:t>distribution</w:t>
      </w:r>
      <w:r w:rsidR="006F1CBF">
        <w:rPr>
          <w:b/>
        </w:rPr>
        <w:t xml:space="preserve"> of votes and </w:t>
      </w:r>
      <w:r w:rsidR="003B504E">
        <w:rPr>
          <w:b/>
        </w:rPr>
        <w:t>not through politicking.</w:t>
      </w:r>
      <w:r w:rsidR="00B4785E">
        <w:rPr>
          <w:rStyle w:val="FootnoteReference"/>
          <w:b/>
        </w:rPr>
        <w:footnoteReference w:id="1"/>
      </w:r>
      <w:r w:rsidR="005B1D98">
        <w:rPr>
          <w:b/>
        </w:rPr>
        <w:t xml:space="preserve"> </w:t>
      </w:r>
      <w:r w:rsidR="003B504E">
        <w:rPr>
          <w:b/>
        </w:rPr>
        <w:t>That does little to appease the two popular vote winners who failed to win enough seats in the EC</w:t>
      </w:r>
      <w:r w:rsidR="005B1D98">
        <w:rPr>
          <w:b/>
        </w:rPr>
        <w:t xml:space="preserve"> in the 21</w:t>
      </w:r>
      <w:r w:rsidR="005B1D98" w:rsidRPr="005B1D98">
        <w:rPr>
          <w:b/>
          <w:vertAlign w:val="superscript"/>
        </w:rPr>
        <w:t>st</w:t>
      </w:r>
      <w:r w:rsidR="005B1D98">
        <w:rPr>
          <w:b/>
        </w:rPr>
        <w:t xml:space="preserve"> </w:t>
      </w:r>
      <w:r w:rsidR="003B504E">
        <w:rPr>
          <w:b/>
        </w:rPr>
        <w:t xml:space="preserve">century </w:t>
      </w:r>
      <w:r w:rsidR="00636159">
        <w:rPr>
          <w:b/>
        </w:rPr>
        <w:t>that has</w:t>
      </w:r>
      <w:r w:rsidR="003B504E">
        <w:rPr>
          <w:b/>
        </w:rPr>
        <w:t xml:space="preserve"> brought</w:t>
      </w:r>
      <w:r w:rsidR="005B1D98">
        <w:rPr>
          <w:b/>
        </w:rPr>
        <w:t xml:space="preserve"> renewed fervor for reform. </w:t>
      </w:r>
      <w:r w:rsidR="005B1D98">
        <w:t xml:space="preserve">Other </w:t>
      </w:r>
      <w:r w:rsidR="00795A74">
        <w:t>than the U.S.</w:t>
      </w:r>
      <w:r w:rsidR="00C64FB0">
        <w:t>, t</w:t>
      </w:r>
      <w:r w:rsidR="00795A74">
        <w:t>here are no presidential democracies currently using an Electoral College to elect their president.</w:t>
      </w:r>
      <w:r w:rsidR="00795A74">
        <w:rPr>
          <w:rStyle w:val="FootnoteReference"/>
        </w:rPr>
        <w:footnoteReference w:id="2"/>
      </w:r>
      <w:r w:rsidR="00795A74">
        <w:t xml:space="preserve"> </w:t>
      </w:r>
      <w:r w:rsidR="00636159">
        <w:rPr>
          <w:b/>
        </w:rPr>
        <w:t xml:space="preserve">While nearly every political party, minority group, states of differing sizes, and voter whose candidate doesn’t win claims bias, academics have found little evidence that bias has affected the outcomes (CITE). </w:t>
      </w:r>
      <w:r w:rsidR="00795A74">
        <w:t>In the U.S., a</w:t>
      </w:r>
      <w:r w:rsidR="004268F8">
        <w:t>fter each presidential election</w:t>
      </w:r>
      <w:r w:rsidR="004268F8" w:rsidRPr="00AC141F">
        <w:t>, especially those where popular and E</w:t>
      </w:r>
      <w:r w:rsidR="009949E3">
        <w:t>lectoral College</w:t>
      </w:r>
      <w:r w:rsidR="004268F8" w:rsidRPr="00AC141F">
        <w:t xml:space="preserve"> vote diverged</w:t>
      </w:r>
      <w:r w:rsidR="00BE5D3D">
        <w:rPr>
          <w:rStyle w:val="FootnoteReference"/>
        </w:rPr>
        <w:footnoteReference w:id="3"/>
      </w:r>
      <w:r w:rsidR="006F1CBF">
        <w:t xml:space="preserve">, </w:t>
      </w:r>
      <w:r w:rsidR="006F1CBF">
        <w:rPr>
          <w:b/>
        </w:rPr>
        <w:t xml:space="preserve">or a third-party candidacy threatens to undermine our </w:t>
      </w:r>
      <w:r w:rsidR="002D37EB">
        <w:rPr>
          <w:b/>
        </w:rPr>
        <w:t>majoritarian</w:t>
      </w:r>
      <w:r w:rsidR="006F1CBF">
        <w:rPr>
          <w:b/>
        </w:rPr>
        <w:t xml:space="preserve"> ideals</w:t>
      </w:r>
      <w:r w:rsidR="004268F8" w:rsidRPr="00AC141F">
        <w:t>, proposals to abolish the Electoral Co</w:t>
      </w:r>
      <w:r w:rsidR="004268F8" w:rsidRPr="003F6283">
        <w:t xml:space="preserve">llege </w:t>
      </w:r>
      <w:r w:rsidR="009949E3">
        <w:t xml:space="preserve">(EC) </w:t>
      </w:r>
      <w:r w:rsidR="004268F8" w:rsidRPr="003F6283">
        <w:t>are common</w:t>
      </w:r>
      <w:r w:rsidR="00B60B61">
        <w:t xml:space="preserve"> (</w:t>
      </w:r>
      <w:r w:rsidR="00532487">
        <w:t>Bickel 1968</w:t>
      </w:r>
      <w:r w:rsidR="003732EB">
        <w:t xml:space="preserve">, </w:t>
      </w:r>
      <w:r w:rsidR="003732EB">
        <w:rPr>
          <w:b/>
        </w:rPr>
        <w:t>Longley and Peirce 1999</w:t>
      </w:r>
      <w:r w:rsidR="00532487">
        <w:rPr>
          <w:b/>
        </w:rPr>
        <w:t>:</w:t>
      </w:r>
      <w:r w:rsidR="003732EB">
        <w:rPr>
          <w:b/>
        </w:rPr>
        <w:t xml:space="preserve"> </w:t>
      </w:r>
      <w:proofErr w:type="spellStart"/>
      <w:r w:rsidR="003732EB">
        <w:rPr>
          <w:b/>
        </w:rPr>
        <w:t>pg</w:t>
      </w:r>
      <w:proofErr w:type="spellEnd"/>
      <w:r w:rsidR="003732EB">
        <w:rPr>
          <w:b/>
        </w:rPr>
        <w:t xml:space="preserve"> 133, </w:t>
      </w:r>
      <w:r w:rsidR="00630300">
        <w:rPr>
          <w:b/>
        </w:rPr>
        <w:t xml:space="preserve">OTHER </w:t>
      </w:r>
      <w:r w:rsidR="008E3B51" w:rsidRPr="008E3B51">
        <w:rPr>
          <w:b/>
        </w:rPr>
        <w:t>CITES?</w:t>
      </w:r>
      <w:r w:rsidR="002C0312">
        <w:t>)</w:t>
      </w:r>
      <w:r w:rsidR="004268F8">
        <w:t>.</w:t>
      </w:r>
      <w:r w:rsidR="00D523B7">
        <w:t xml:space="preserve">  </w:t>
      </w:r>
      <w:r w:rsidR="0077422B">
        <w:rPr>
          <w:b/>
        </w:rPr>
        <w:t xml:space="preserve">The normative </w:t>
      </w:r>
      <w:r w:rsidR="00340507">
        <w:rPr>
          <w:b/>
        </w:rPr>
        <w:t>suitability</w:t>
      </w:r>
      <w:r w:rsidR="0077422B">
        <w:rPr>
          <w:b/>
        </w:rPr>
        <w:t xml:space="preserve"> of the Electoral College</w:t>
      </w:r>
      <w:r w:rsidR="0090699F">
        <w:rPr>
          <w:b/>
        </w:rPr>
        <w:t xml:space="preserve">, particularly given the </w:t>
      </w:r>
      <w:r w:rsidR="00656528">
        <w:rPr>
          <w:b/>
        </w:rPr>
        <w:t>value placed on</w:t>
      </w:r>
      <w:r w:rsidR="0090699F">
        <w:rPr>
          <w:b/>
        </w:rPr>
        <w:t xml:space="preserve"> majoritarian</w:t>
      </w:r>
      <w:r w:rsidR="00510B49">
        <w:rPr>
          <w:b/>
        </w:rPr>
        <w:t xml:space="preserve"> principles </w:t>
      </w:r>
      <w:r w:rsidR="00F91A30">
        <w:rPr>
          <w:b/>
        </w:rPr>
        <w:t>that is perpetually at risk of being broken due to</w:t>
      </w:r>
      <w:r w:rsidR="00E50C22">
        <w:rPr>
          <w:b/>
        </w:rPr>
        <w:t xml:space="preserve"> the institution</w:t>
      </w:r>
      <w:r w:rsidR="00F91A30">
        <w:rPr>
          <w:b/>
        </w:rPr>
        <w:t>al rules</w:t>
      </w:r>
      <w:r w:rsidR="0090699F">
        <w:rPr>
          <w:b/>
        </w:rPr>
        <w:t>,</w:t>
      </w:r>
      <w:r w:rsidR="0077422B">
        <w:rPr>
          <w:b/>
        </w:rPr>
        <w:t xml:space="preserve"> has </w:t>
      </w:r>
      <w:r w:rsidR="002B778A">
        <w:rPr>
          <w:b/>
        </w:rPr>
        <w:t xml:space="preserve">also </w:t>
      </w:r>
      <w:r w:rsidR="0077422B">
        <w:rPr>
          <w:b/>
        </w:rPr>
        <w:t>been questioned by academics (Edwards 2011,</w:t>
      </w:r>
      <w:r w:rsidR="00742182">
        <w:rPr>
          <w:b/>
        </w:rPr>
        <w:t xml:space="preserve"> Finkelman 2002,</w:t>
      </w:r>
      <w:r w:rsidR="0077422B">
        <w:rPr>
          <w:b/>
        </w:rPr>
        <w:t xml:space="preserve"> Dahl 2003, Bennett 2006).</w:t>
      </w:r>
      <w:r w:rsidR="004268F8" w:rsidRPr="00B860BD">
        <w:t xml:space="preserve"> </w:t>
      </w:r>
      <w:r w:rsidR="002D37EB">
        <w:rPr>
          <w:b/>
        </w:rPr>
        <w:t>It comes as little surprise then that e</w:t>
      </w:r>
      <w:r w:rsidR="00532487">
        <w:rPr>
          <w:b/>
        </w:rPr>
        <w:t xml:space="preserve">lectoral reform is the most proposed constitutional provision in the history of the United States (Hardaway 1994). </w:t>
      </w:r>
      <w:r w:rsidR="004268F8" w:rsidRPr="00C340D8">
        <w:t>Yet, for many reasons, nothing</w:t>
      </w:r>
      <w:r w:rsidR="004268F8" w:rsidRPr="00AC141F">
        <w:t xml:space="preserve"> happens</w:t>
      </w:r>
      <w:r w:rsidR="004268F8">
        <w:t xml:space="preserve">.  First, </w:t>
      </w:r>
      <w:r w:rsidR="004268F8" w:rsidRPr="00AC141F">
        <w:t>the winner of the previous election has little incentive to change the rules that elected him (see the Trump quotes above)</w:t>
      </w:r>
      <w:r w:rsidR="004268F8">
        <w:t xml:space="preserve">. Second, </w:t>
      </w:r>
      <w:r w:rsidR="004268F8" w:rsidRPr="00AC141F">
        <w:t>large states think that they benefit from the Electoral College because the winner-take-all rule makes their state more likely to be pivotal</w:t>
      </w:r>
      <w:r w:rsidR="00B60B61">
        <w:t xml:space="preserve"> </w:t>
      </w:r>
      <w:r w:rsidR="00B60B61">
        <w:rPr>
          <w:b/>
        </w:rPr>
        <w:t>(Banzhaf 1968)</w:t>
      </w:r>
      <w:r w:rsidR="004268F8" w:rsidRPr="00AC141F">
        <w:t xml:space="preserve">, while small states think they benefit from the Electoral </w:t>
      </w:r>
      <w:r w:rsidR="004268F8" w:rsidRPr="00AC141F">
        <w:lastRenderedPageBreak/>
        <w:t>College because of the two seat Senate “bonus”</w:t>
      </w:r>
      <w:r w:rsidR="004268F8">
        <w:t>.</w:t>
      </w:r>
      <w:r w:rsidR="004268F8" w:rsidRPr="00AC141F">
        <w:rPr>
          <w:rStyle w:val="FootnoteReference"/>
        </w:rPr>
        <w:footnoteReference w:id="4"/>
      </w:r>
      <w:r w:rsidR="004268F8" w:rsidRPr="00AC141F">
        <w:t xml:space="preserve">  </w:t>
      </w:r>
      <w:r w:rsidR="004268F8">
        <w:t>Third,</w:t>
      </w:r>
      <w:r w:rsidR="004268F8" w:rsidRPr="00AC141F">
        <w:t xml:space="preserve"> public opinion is closely divided (with a strong partisan split)</w:t>
      </w:r>
      <w:r w:rsidR="004268F8">
        <w:t>.</w:t>
      </w:r>
      <w:r w:rsidR="004268F8" w:rsidRPr="00AC141F">
        <w:rPr>
          <w:rStyle w:val="FootnoteReference"/>
        </w:rPr>
        <w:footnoteReference w:id="5"/>
      </w:r>
      <w:r w:rsidR="004268F8" w:rsidRPr="00AC141F">
        <w:t xml:space="preserve"> </w:t>
      </w:r>
      <w:r w:rsidR="004268F8">
        <w:t>Fourth,</w:t>
      </w:r>
      <w:r w:rsidR="004268F8" w:rsidRPr="00AC141F">
        <w:t xml:space="preserve"> the academic and journalistic community is also divided, with those in opposition to change noting, </w:t>
      </w:r>
      <w:r w:rsidR="004268F8">
        <w:rPr>
          <w:i/>
        </w:rPr>
        <w:t>i.e</w:t>
      </w:r>
      <w:r w:rsidR="004268F8" w:rsidRPr="00AC141F">
        <w:rPr>
          <w:i/>
        </w:rPr>
        <w:t>.</w:t>
      </w:r>
      <w:r w:rsidR="004268F8" w:rsidRPr="00AC141F">
        <w:t xml:space="preserve">, that proposed remedies have unknown qualities and are unlikely to cure problems such as a campaign focus on the larger states, and may bring new problems with them (e.g. party proliferation, and blackmail potential by minor parties now able to win pledged electors whose </w:t>
      </w:r>
      <w:r w:rsidR="003F394D">
        <w:t>vote switches could determine a</w:t>
      </w:r>
      <w:r w:rsidR="004268F8" w:rsidRPr="00AC141F">
        <w:t xml:space="preserve"> presidential election outcome)</w:t>
      </w:r>
      <w:r w:rsidR="004268F8" w:rsidRPr="00782FA6">
        <w:t xml:space="preserve"> </w:t>
      </w:r>
      <w:r w:rsidR="004268F8">
        <w:t xml:space="preserve">-- </w:t>
      </w:r>
      <w:r w:rsidR="004268F8" w:rsidRPr="00231923">
        <w:t>compare, for example, Ross (2012) and Edwards (2011</w:t>
      </w:r>
      <w:r w:rsidR="004268F8">
        <w:t>).</w:t>
      </w:r>
      <w:r w:rsidR="004268F8">
        <w:rPr>
          <w:rStyle w:val="FootnoteReference"/>
        </w:rPr>
        <w:footnoteReference w:id="6"/>
      </w:r>
      <w:r w:rsidR="004268F8">
        <w:t xml:space="preserve"> Finally,</w:t>
      </w:r>
      <w:r w:rsidR="004268F8" w:rsidRPr="00AC141F">
        <w:t xml:space="preserve"> after an election, attention quickly shifts to other more pressing issues</w:t>
      </w:r>
      <w:r w:rsidR="004268F8">
        <w:t>.</w:t>
      </w:r>
      <w:r w:rsidR="00254EE0">
        <w:rPr>
          <w:rStyle w:val="FootnoteReference"/>
        </w:rPr>
        <w:footnoteReference w:id="7"/>
      </w:r>
    </w:p>
    <w:p w14:paraId="1469B66A" w14:textId="386791A7" w:rsidR="002F712E" w:rsidRPr="00174990" w:rsidRDefault="009949E3" w:rsidP="00A14809">
      <w:pPr>
        <w:spacing w:line="480" w:lineRule="auto"/>
        <w:ind w:right="630" w:firstLine="720"/>
        <w:rPr>
          <w:color w:val="000000" w:themeColor="text1"/>
        </w:rPr>
      </w:pPr>
      <w:r>
        <w:t>While most of the current attention on Electoral College reform has been centered on the state compact to bind electors to vote for the national popular vote winner,</w:t>
      </w:r>
      <w:r>
        <w:rPr>
          <w:rStyle w:val="FootnoteReference"/>
        </w:rPr>
        <w:footnoteReference w:id="8"/>
      </w:r>
      <w:r>
        <w:t xml:space="preserve"> many other proposals for changing the EC have been proposed</w:t>
      </w:r>
      <w:r w:rsidRPr="005E09D6">
        <w:t>.</w:t>
      </w:r>
      <w:r w:rsidR="00BC4E26">
        <w:t xml:space="preserve">  </w:t>
      </w:r>
      <w:r w:rsidR="00BC4E26">
        <w:rPr>
          <w:b/>
        </w:rPr>
        <w:t xml:space="preserve">By some estimates, over 700 attempts to change or abolish the Electoral </w:t>
      </w:r>
      <w:r w:rsidR="00BC4E26">
        <w:rPr>
          <w:b/>
        </w:rPr>
        <w:lastRenderedPageBreak/>
        <w:t>College have been advocated</w:t>
      </w:r>
      <w:r w:rsidR="00B16258">
        <w:rPr>
          <w:b/>
        </w:rPr>
        <w:t xml:space="preserve"> or proposed</w:t>
      </w:r>
      <w:r w:rsidR="00BC4E26">
        <w:rPr>
          <w:b/>
        </w:rPr>
        <w:t xml:space="preserve"> (</w:t>
      </w:r>
      <w:proofErr w:type="spellStart"/>
      <w:r w:rsidR="00BC4E26">
        <w:rPr>
          <w:b/>
        </w:rPr>
        <w:t>Hardway</w:t>
      </w:r>
      <w:proofErr w:type="spellEnd"/>
      <w:r w:rsidR="00BC4E26">
        <w:rPr>
          <w:b/>
        </w:rPr>
        <w:t xml:space="preserve"> 1994)</w:t>
      </w:r>
      <w:r w:rsidR="003A1500">
        <w:rPr>
          <w:b/>
        </w:rPr>
        <w:t>, more than any other provision in the constitution</w:t>
      </w:r>
      <w:r w:rsidR="00BC4E26">
        <w:rPr>
          <w:b/>
        </w:rPr>
        <w:t>.</w:t>
      </w:r>
      <w:r w:rsidR="005E09D6" w:rsidRPr="005E09D6">
        <w:t xml:space="preserve">  </w:t>
      </w:r>
      <w:r w:rsidR="005E09D6" w:rsidRPr="00A14809">
        <w:t>In addition to the not</w:t>
      </w:r>
      <w:r w:rsidR="00E45414">
        <w:t xml:space="preserve">ion of a binding state compact, </w:t>
      </w:r>
      <w:r w:rsidR="005E09D6" w:rsidRPr="00A14809">
        <w:t>the most common proposals are to replace the pre</w:t>
      </w:r>
      <w:r w:rsidR="004707BD">
        <w:t xml:space="preserve">sent EC either with an election </w:t>
      </w:r>
      <w:r w:rsidR="005E09D6" w:rsidRPr="00A14809">
        <w:t>based on winning the national vote (though usually with a runoff rule if the plurality victory margin is not that large), or with a scheme that makes the EC allocation to the candidates in each state more proportional to each candidate’s share of the statewide vote.  </w:t>
      </w:r>
      <w:r>
        <w:t xml:space="preserve"> </w:t>
      </w:r>
      <w:r w:rsidR="00C46BF4">
        <w:t>Here we consider the consequences for election outcomes</w:t>
      </w:r>
      <w:r w:rsidR="005D1A55">
        <w:t xml:space="preserve"> </w:t>
      </w:r>
      <w:r w:rsidR="005D1A55">
        <w:rPr>
          <w:b/>
        </w:rPr>
        <w:t>by varying the electoral rules</w:t>
      </w:r>
      <w:r w:rsidR="00C46BF4">
        <w:t xml:space="preserve"> </w:t>
      </w:r>
      <w:r w:rsidR="00C46BF4" w:rsidRPr="005D1A55">
        <w:rPr>
          <w:strike/>
        </w:rPr>
        <w:t xml:space="preserve">of </w:t>
      </w:r>
      <w:r w:rsidRPr="005D1A55">
        <w:rPr>
          <w:strike/>
        </w:rPr>
        <w:t>four</w:t>
      </w:r>
      <w:r w:rsidR="00C46BF4" w:rsidRPr="005D1A55">
        <w:rPr>
          <w:strike/>
        </w:rPr>
        <w:t xml:space="preserve"> of the variants that have attracted the most traction</w:t>
      </w:r>
      <w:r w:rsidR="00C46BF4">
        <w:t xml:space="preserve">, with </w:t>
      </w:r>
      <w:r w:rsidR="005D1A55">
        <w:rPr>
          <w:b/>
        </w:rPr>
        <w:t xml:space="preserve">the hopes of casting light on the </w:t>
      </w:r>
      <w:r w:rsidR="00C46BF4" w:rsidRPr="005D1A55">
        <w:rPr>
          <w:strike/>
        </w:rPr>
        <w:t>particular attention to the</w:t>
      </w:r>
      <w:r w:rsidRPr="005D1A55">
        <w:rPr>
          <w:strike/>
        </w:rPr>
        <w:t>ir</w:t>
      </w:r>
      <w:r>
        <w:t xml:space="preserve"> implication</w:t>
      </w:r>
      <w:r w:rsidRPr="005D1A55">
        <w:rPr>
          <w:strike/>
        </w:rPr>
        <w:t>s</w:t>
      </w:r>
      <w:r>
        <w:t xml:space="preserve"> </w:t>
      </w:r>
      <w:r w:rsidR="00174D34">
        <w:rPr>
          <w:b/>
        </w:rPr>
        <w:t xml:space="preserve">of </w:t>
      </w:r>
      <w:r w:rsidRPr="00174D34">
        <w:rPr>
          <w:strike/>
        </w:rPr>
        <w:t xml:space="preserve">for </w:t>
      </w:r>
      <w:r>
        <w:t>the</w:t>
      </w:r>
      <w:r w:rsidR="00C46BF4">
        <w:t xml:space="preserve"> 2016 election.</w:t>
      </w:r>
      <w:r w:rsidR="00E45414">
        <w:rPr>
          <w:rStyle w:val="FootnoteReference"/>
        </w:rPr>
        <w:footnoteReference w:id="9"/>
      </w:r>
      <w:r w:rsidR="00C46BF4" w:rsidRPr="009922D4">
        <w:t xml:space="preserve">  </w:t>
      </w:r>
      <w:r w:rsidR="002A6EB0">
        <w:t>T</w:t>
      </w:r>
      <w:r w:rsidR="00EF009E">
        <w:t>here</w:t>
      </w:r>
      <w:r w:rsidR="002A6EB0">
        <w:t xml:space="preserve"> </w:t>
      </w:r>
      <w:r w:rsidR="00EF009E" w:rsidRPr="0097700A">
        <w:t xml:space="preserve">are a number of </w:t>
      </w:r>
      <w:r w:rsidR="0097700A" w:rsidRPr="0097700A">
        <w:rPr>
          <w:b/>
        </w:rPr>
        <w:t>books and</w:t>
      </w:r>
      <w:r w:rsidR="0097700A">
        <w:t xml:space="preserve"> </w:t>
      </w:r>
      <w:r w:rsidR="00EF009E" w:rsidRPr="0097700A">
        <w:t>articles</w:t>
      </w:r>
      <w:r w:rsidR="00EF009E">
        <w:t xml:space="preserve"> comparing the present Electoral College rules to </w:t>
      </w:r>
      <w:r w:rsidR="002B142A">
        <w:t xml:space="preserve">proposed </w:t>
      </w:r>
      <w:r w:rsidR="00EF009E">
        <w:t>alternative</w:t>
      </w:r>
      <w:r w:rsidR="002B142A">
        <w:t>s</w:t>
      </w:r>
      <w:r w:rsidR="00EF009E">
        <w:t xml:space="preserve">, none of which we are aware </w:t>
      </w:r>
      <w:r w:rsidR="007D7FB8">
        <w:rPr>
          <w:b/>
        </w:rPr>
        <w:t xml:space="preserve">that </w:t>
      </w:r>
      <w:r w:rsidR="00EF009E">
        <w:t xml:space="preserve">both use a time series going back to </w:t>
      </w:r>
      <w:r w:rsidR="00B3742D">
        <w:t xml:space="preserve">1868 </w:t>
      </w:r>
      <w:r w:rsidR="002A6EB0">
        <w:t>or</w:t>
      </w:r>
      <w:r w:rsidR="00B3742D">
        <w:t xml:space="preserve"> include the 2016 election, nor do they include as many alternatives to the present EC </w:t>
      </w:r>
      <w:r w:rsidR="00B3742D" w:rsidRPr="003F394D">
        <w:t>rules</w:t>
      </w:r>
      <w:r w:rsidR="002B142A" w:rsidRPr="003F394D">
        <w:t xml:space="preserve"> as are considered here</w:t>
      </w:r>
      <w:r w:rsidR="00355894">
        <w:t xml:space="preserve"> (</w:t>
      </w:r>
      <w:r w:rsidR="00102DD6" w:rsidRPr="00102DD6">
        <w:rPr>
          <w:b/>
        </w:rPr>
        <w:t>Longley and Braun 1972</w:t>
      </w:r>
      <w:r w:rsidR="00102DD6" w:rsidRPr="00A427C2">
        <w:rPr>
          <w:b/>
        </w:rPr>
        <w:t xml:space="preserve">, </w:t>
      </w:r>
      <w:r w:rsidR="00A427C2" w:rsidRPr="00A427C2">
        <w:rPr>
          <w:b/>
        </w:rPr>
        <w:t>Hardaway 1994</w:t>
      </w:r>
      <w:r w:rsidR="00A427C2">
        <w:t xml:space="preserve">, </w:t>
      </w:r>
      <w:proofErr w:type="spellStart"/>
      <w:r w:rsidR="00355894" w:rsidRPr="00355894">
        <w:rPr>
          <w:b/>
        </w:rPr>
        <w:t>Koza</w:t>
      </w:r>
      <w:proofErr w:type="spellEnd"/>
      <w:r w:rsidR="00355894" w:rsidRPr="00355894">
        <w:rPr>
          <w:b/>
        </w:rPr>
        <w:t xml:space="preserve"> et al 2013</w:t>
      </w:r>
      <w:r w:rsidR="00355894">
        <w:t>,</w:t>
      </w:r>
      <w:r w:rsidR="002B142A" w:rsidRPr="00541562">
        <w:rPr>
          <w:b/>
          <w:color w:val="00B0F0"/>
        </w:rPr>
        <w:t xml:space="preserve"> </w:t>
      </w:r>
      <w:r w:rsidR="00541562" w:rsidRPr="00541562">
        <w:rPr>
          <w:b/>
          <w:color w:val="00B0F0"/>
        </w:rPr>
        <w:t>JC</w:t>
      </w:r>
      <w:r w:rsidR="00541562">
        <w:rPr>
          <w:b/>
          <w:color w:val="00B0F0"/>
        </w:rPr>
        <w:t xml:space="preserve"> FIND</w:t>
      </w:r>
      <w:r w:rsidR="00541562" w:rsidRPr="00541562">
        <w:rPr>
          <w:b/>
          <w:color w:val="00B0F0"/>
        </w:rPr>
        <w:t xml:space="preserve"> </w:t>
      </w:r>
      <w:r w:rsidR="0008203F">
        <w:rPr>
          <w:b/>
          <w:color w:val="00B0F0"/>
        </w:rPr>
        <w:t xml:space="preserve">MORE </w:t>
      </w:r>
      <w:r w:rsidR="00541562" w:rsidRPr="00541562">
        <w:rPr>
          <w:b/>
          <w:color w:val="00B0F0"/>
        </w:rPr>
        <w:t>CIT</w:t>
      </w:r>
      <w:r w:rsidR="00541562">
        <w:rPr>
          <w:b/>
          <w:color w:val="00B0F0"/>
        </w:rPr>
        <w:t>ATIONS</w:t>
      </w:r>
      <w:r w:rsidR="00355894">
        <w:rPr>
          <w:b/>
          <w:color w:val="00B0F0"/>
        </w:rPr>
        <w:t>).</w:t>
      </w:r>
      <w:r w:rsidR="00174990">
        <w:rPr>
          <w:b/>
          <w:color w:val="00B0F0"/>
        </w:rPr>
        <w:t xml:space="preserve"> </w:t>
      </w:r>
      <w:r w:rsidR="00174990">
        <w:rPr>
          <w:b/>
          <w:color w:val="000000" w:themeColor="text1"/>
        </w:rPr>
        <w:t xml:space="preserve">Moreover, the majority of them only write </w:t>
      </w:r>
      <w:r w:rsidR="003224CE">
        <w:rPr>
          <w:b/>
          <w:color w:val="000000" w:themeColor="text1"/>
        </w:rPr>
        <w:t xml:space="preserve">theoretically </w:t>
      </w:r>
      <w:r w:rsidR="00174990">
        <w:rPr>
          <w:b/>
          <w:color w:val="000000" w:themeColor="text1"/>
        </w:rPr>
        <w:t xml:space="preserve">about the proposals and provide no attempt at empirically estimating the different alternatives </w:t>
      </w:r>
      <w:r w:rsidR="003224CE">
        <w:rPr>
          <w:b/>
          <w:color w:val="000000" w:themeColor="text1"/>
        </w:rPr>
        <w:t>(</w:t>
      </w:r>
      <w:r w:rsidR="00174990">
        <w:rPr>
          <w:b/>
          <w:color w:val="000000" w:themeColor="text1"/>
        </w:rPr>
        <w:t>Wilmerding 1958, Bickel 1968, Glennon 1992).</w:t>
      </w:r>
    </w:p>
    <w:p w14:paraId="540D0B7A" w14:textId="4A773F34" w:rsidR="00C10011" w:rsidRDefault="002B142A" w:rsidP="00355894">
      <w:pPr>
        <w:spacing w:line="480" w:lineRule="auto"/>
        <w:ind w:right="630" w:firstLine="720"/>
      </w:pPr>
      <w:r w:rsidRPr="003F394D">
        <w:t>The Electoral College is often thought of as having two undesirable design features. The first of these is the allocation of Electoral College seats in each state on a winner-take-all basis rather than either allocating candidate votes proportionally on a state by state basis</w:t>
      </w:r>
      <w:r w:rsidR="00F00AEF" w:rsidRPr="003F394D">
        <w:t xml:space="preserve"> in some fashion</w:t>
      </w:r>
      <w:r w:rsidRPr="003F394D">
        <w:t xml:space="preserve">, or nationally.  The second design feature is the way in which Electoral College votes are allocated to each state, with objections to the </w:t>
      </w:r>
      <w:r w:rsidR="00DC0D93" w:rsidRPr="003F394D">
        <w:t>two-state</w:t>
      </w:r>
      <w:r w:rsidRPr="003F394D">
        <w:t xml:space="preserve"> federal bonus as generating malapportionment</w:t>
      </w:r>
      <w:r w:rsidR="00F00AEF" w:rsidRPr="003F394D">
        <w:t>, and thus overweighting or underweighting certain states.</w:t>
      </w:r>
      <w:r w:rsidRPr="003F394D">
        <w:t xml:space="preserve"> </w:t>
      </w:r>
      <w:r w:rsidR="00901E08">
        <w:t>M</w:t>
      </w:r>
      <w:r w:rsidR="00F00AEF" w:rsidRPr="003F394D">
        <w:t>any critics of the Electoral College would only be satisfied if it were eliminated and replaced with direct po</w:t>
      </w:r>
      <w:r w:rsidR="00901E08">
        <w:t xml:space="preserve">pular election of the President. </w:t>
      </w:r>
      <w:r w:rsidR="00F033FA">
        <w:rPr>
          <w:b/>
        </w:rPr>
        <w:t>A</w:t>
      </w:r>
      <w:r w:rsidR="00901E08">
        <w:rPr>
          <w:b/>
        </w:rPr>
        <w:t xml:space="preserve">nytime </w:t>
      </w:r>
      <w:proofErr w:type="spellStart"/>
      <w:r w:rsidR="00901E08" w:rsidRPr="0024534E">
        <w:rPr>
          <w:b/>
          <w:i/>
        </w:rPr>
        <w:t>vox</w:t>
      </w:r>
      <w:proofErr w:type="spellEnd"/>
      <w:r w:rsidR="00901E08" w:rsidRPr="0024534E">
        <w:rPr>
          <w:b/>
          <w:i/>
        </w:rPr>
        <w:t xml:space="preserve"> </w:t>
      </w:r>
      <w:proofErr w:type="spellStart"/>
      <w:r w:rsidR="00901E08" w:rsidRPr="0024534E">
        <w:rPr>
          <w:b/>
          <w:i/>
        </w:rPr>
        <w:t>populi</w:t>
      </w:r>
      <w:proofErr w:type="spellEnd"/>
      <w:r w:rsidR="00F033FA">
        <w:rPr>
          <w:b/>
        </w:rPr>
        <w:t xml:space="preserve"> is violated</w:t>
      </w:r>
      <w:r w:rsidR="00901E08">
        <w:rPr>
          <w:b/>
        </w:rPr>
        <w:t xml:space="preserve"> </w:t>
      </w:r>
      <w:r w:rsidR="00272F5A">
        <w:rPr>
          <w:b/>
        </w:rPr>
        <w:t xml:space="preserve">the </w:t>
      </w:r>
      <w:r w:rsidR="00272F5A">
        <w:rPr>
          <w:b/>
        </w:rPr>
        <w:lastRenderedPageBreak/>
        <w:t>officeholder is illegitimate</w:t>
      </w:r>
      <w:r w:rsidR="00F033FA">
        <w:rPr>
          <w:b/>
        </w:rPr>
        <w:t>, so goes the logic</w:t>
      </w:r>
      <w:r w:rsidR="00901E08">
        <w:rPr>
          <w:b/>
        </w:rPr>
        <w:t>.</w:t>
      </w:r>
      <w:r w:rsidR="00A2144D">
        <w:rPr>
          <w:b/>
        </w:rPr>
        <w:t xml:space="preserve"> It is also true that a direct popular vote is the </w:t>
      </w:r>
      <w:r w:rsidR="00A2144D">
        <w:rPr>
          <w:b/>
          <w:i/>
        </w:rPr>
        <w:t>only</w:t>
      </w:r>
      <w:r w:rsidR="00A2144D">
        <w:rPr>
          <w:b/>
        </w:rPr>
        <w:t xml:space="preserve"> alternative to adhere faithfully to a one person, one vote principle.  As a number of scholars have pointed out, however, it too has potential to create instability and constitutional crises (</w:t>
      </w:r>
      <w:r w:rsidR="0011557B">
        <w:rPr>
          <w:b/>
        </w:rPr>
        <w:t xml:space="preserve">Bickel 1971, </w:t>
      </w:r>
      <w:r w:rsidR="00A2144D">
        <w:rPr>
          <w:b/>
        </w:rPr>
        <w:t>Glennon 1992, Hardaway 1994).</w:t>
      </w:r>
      <w:r w:rsidR="00901E08">
        <w:rPr>
          <w:b/>
        </w:rPr>
        <w:t xml:space="preserve"> </w:t>
      </w:r>
      <w:r w:rsidR="00901E08">
        <w:t xml:space="preserve"> T</w:t>
      </w:r>
      <w:r w:rsidR="00F00AEF" w:rsidRPr="003F394D">
        <w:t>here are</w:t>
      </w:r>
      <w:r w:rsidR="00901E08">
        <w:t xml:space="preserve">, </w:t>
      </w:r>
      <w:r w:rsidR="00901E08" w:rsidRPr="00901E08">
        <w:rPr>
          <w:b/>
        </w:rPr>
        <w:t>however</w:t>
      </w:r>
      <w:r w:rsidR="00901E08">
        <w:t>,</w:t>
      </w:r>
      <w:r w:rsidR="00F00AEF" w:rsidRPr="003F394D">
        <w:t xml:space="preserve"> other proposals for reform that </w:t>
      </w:r>
      <w:r w:rsidR="00DF07C8">
        <w:rPr>
          <w:b/>
        </w:rPr>
        <w:t>maintaining a system of federalism as intended in the constitution</w:t>
      </w:r>
      <w:r w:rsidR="00DC0D93" w:rsidRPr="003F394D">
        <w:t xml:space="preserve"> but</w:t>
      </w:r>
      <w:r w:rsidR="00F00AEF" w:rsidRPr="003F394D">
        <w:t xml:space="preserve"> seek to address the </w:t>
      </w:r>
      <w:r w:rsidR="00C33D9E" w:rsidRPr="003F394D">
        <w:t>two-main</w:t>
      </w:r>
      <w:r w:rsidR="00F00AEF" w:rsidRPr="003F394D">
        <w:t xml:space="preserve"> perceived structural failings of the present Electoral College identified above.</w:t>
      </w:r>
      <w:r w:rsidR="00F00AEF">
        <w:t xml:space="preserve"> </w:t>
      </w:r>
      <w:r w:rsidR="00F00AEF" w:rsidRPr="003F394D">
        <w:t xml:space="preserve">Because the two features can be changed independently of one another, we can think of options in terms of a </w:t>
      </w:r>
      <w:r w:rsidR="003D0523" w:rsidRPr="003F394D">
        <w:t>3</w:t>
      </w:r>
      <w:r w:rsidR="003F394D" w:rsidRPr="003F394D">
        <w:t xml:space="preserve"> x 2</w:t>
      </w:r>
      <w:r w:rsidR="00F00AEF" w:rsidRPr="003F394D">
        <w:t xml:space="preserve"> table in which we either do or do not change one of the two offensive features, with the cell in which we change neither being the present Electoral College, and the cell in which we eliminate both being taken to be </w:t>
      </w:r>
      <w:r w:rsidR="001A72DF" w:rsidRPr="003F394D">
        <w:t>a proportional allocation of electoral college seats on the basis of a state’s congressional allocation</w:t>
      </w:r>
      <w:r w:rsidR="00F00AEF" w:rsidRPr="003F394D">
        <w:t>.</w:t>
      </w:r>
      <w:r w:rsidR="00F00AEF" w:rsidRPr="00F00AEF">
        <w:rPr>
          <w:b/>
        </w:rPr>
        <w:t xml:space="preserve">  </w:t>
      </w:r>
      <w:r w:rsidR="003D0523" w:rsidRPr="003F394D">
        <w:t>Because allocations in the House are themselves not perfectly proportional to population we have added a row that distinguishes between allocations based on House seat share and allocations based strictly on population.</w:t>
      </w:r>
      <w:r w:rsidR="00492C04">
        <w:rPr>
          <w:rStyle w:val="FootnoteReference"/>
        </w:rPr>
        <w:footnoteReference w:id="10"/>
      </w:r>
      <w:r w:rsidR="009147AE">
        <w:t xml:space="preserve"> </w:t>
      </w:r>
    </w:p>
    <w:p w14:paraId="7203EB8C" w14:textId="039829F3" w:rsidR="00F00AEF" w:rsidRDefault="009147AE" w:rsidP="00355894">
      <w:pPr>
        <w:spacing w:line="480" w:lineRule="auto"/>
        <w:ind w:right="630" w:firstLine="720"/>
        <w:rPr>
          <w:b/>
        </w:rPr>
      </w:pPr>
      <w:r>
        <w:rPr>
          <w:b/>
        </w:rPr>
        <w:t>Additionally, we offer two types of proportional representation, one that allows for fractional shares of electoral college seats, the other that awards only whole seats.</w:t>
      </w:r>
      <w:r w:rsidR="00596F5C">
        <w:rPr>
          <w:b/>
        </w:rPr>
        <w:t xml:space="preserve"> We further note that any of the proposals that change how states award </w:t>
      </w:r>
      <w:r w:rsidR="00AF3F94">
        <w:rPr>
          <w:b/>
        </w:rPr>
        <w:t>their own Electors</w:t>
      </w:r>
      <w:r w:rsidR="00596F5C">
        <w:rPr>
          <w:b/>
        </w:rPr>
        <w:t xml:space="preserve"> could be changed by individual states</w:t>
      </w:r>
      <w:r w:rsidR="0008203F">
        <w:rPr>
          <w:b/>
        </w:rPr>
        <w:t>.</w:t>
      </w:r>
      <w:r w:rsidR="007E474C">
        <w:rPr>
          <w:b/>
        </w:rPr>
        <w:t xml:space="preserve"> </w:t>
      </w:r>
      <w:r w:rsidR="00AF3F94">
        <w:rPr>
          <w:b/>
        </w:rPr>
        <w:t>For instance, t</w:t>
      </w:r>
      <w:r w:rsidR="0008203F">
        <w:rPr>
          <w:b/>
        </w:rPr>
        <w:t>he</w:t>
      </w:r>
      <w:r w:rsidR="007E474C">
        <w:rPr>
          <w:b/>
        </w:rPr>
        <w:t xml:space="preserve"> winner-take-all</w:t>
      </w:r>
      <w:r w:rsidR="0008203F">
        <w:rPr>
          <w:b/>
        </w:rPr>
        <w:t xml:space="preserve"> feature used by most states is</w:t>
      </w:r>
      <w:r w:rsidR="007E474C">
        <w:rPr>
          <w:b/>
        </w:rPr>
        <w:t xml:space="preserve"> a custom and not enshrined in the constitution</w:t>
      </w:r>
      <w:r w:rsidR="00AF3F94">
        <w:rPr>
          <w:b/>
        </w:rPr>
        <w:t>.</w:t>
      </w:r>
      <w:r w:rsidR="00596F5C">
        <w:rPr>
          <w:b/>
        </w:rPr>
        <w:t xml:space="preserve"> </w:t>
      </w:r>
      <w:r w:rsidR="00AF3F94">
        <w:rPr>
          <w:b/>
        </w:rPr>
        <w:t>T</w:t>
      </w:r>
      <w:r w:rsidR="00596F5C">
        <w:rPr>
          <w:b/>
        </w:rPr>
        <w:t>hose</w:t>
      </w:r>
      <w:r w:rsidR="00AF3F94">
        <w:rPr>
          <w:b/>
        </w:rPr>
        <w:t xml:space="preserve"> proposals</w:t>
      </w:r>
      <w:r w:rsidR="00596F5C">
        <w:rPr>
          <w:b/>
        </w:rPr>
        <w:t xml:space="preserve"> that change the </w:t>
      </w:r>
      <w:r w:rsidR="00AF3F94">
        <w:rPr>
          <w:b/>
        </w:rPr>
        <w:t>size of E</w:t>
      </w:r>
      <w:r w:rsidR="00596F5C">
        <w:rPr>
          <w:b/>
        </w:rPr>
        <w:t xml:space="preserve">lectoral </w:t>
      </w:r>
      <w:r w:rsidR="00AF3F94">
        <w:rPr>
          <w:b/>
        </w:rPr>
        <w:t>College or eliminate it altogether</w:t>
      </w:r>
      <w:r w:rsidR="00596F5C">
        <w:rPr>
          <w:b/>
        </w:rPr>
        <w:t xml:space="preserve"> would require a constitutional amendment.</w:t>
      </w:r>
      <w:r w:rsidR="00256EDE">
        <w:rPr>
          <w:rStyle w:val="FootnoteReference"/>
          <w:b/>
        </w:rPr>
        <w:footnoteReference w:id="11"/>
      </w:r>
      <w:r w:rsidR="00596F5C">
        <w:rPr>
          <w:b/>
        </w:rPr>
        <w:t xml:space="preserve">  </w:t>
      </w:r>
      <w:r w:rsidR="0008203F">
        <w:rPr>
          <w:b/>
        </w:rPr>
        <w:t>T</w:t>
      </w:r>
      <w:r w:rsidR="00596F5C">
        <w:rPr>
          <w:b/>
        </w:rPr>
        <w:t>he winner-take-all mechanism</w:t>
      </w:r>
      <w:r w:rsidR="00AF3F94">
        <w:rPr>
          <w:b/>
        </w:rPr>
        <w:t xml:space="preserve"> (also referred to as unit-rule)</w:t>
      </w:r>
      <w:r w:rsidR="00596F5C">
        <w:rPr>
          <w:b/>
        </w:rPr>
        <w:t xml:space="preserve"> is one tha</w:t>
      </w:r>
      <w:r w:rsidR="0008203F">
        <w:rPr>
          <w:b/>
        </w:rPr>
        <w:t>t increases a state’s pivotally</w:t>
      </w:r>
      <w:r w:rsidR="00C10011">
        <w:rPr>
          <w:b/>
        </w:rPr>
        <w:t>,</w:t>
      </w:r>
      <w:r w:rsidR="0008203F">
        <w:rPr>
          <w:b/>
        </w:rPr>
        <w:t xml:space="preserve"> </w:t>
      </w:r>
      <w:r w:rsidR="00C10011">
        <w:rPr>
          <w:b/>
        </w:rPr>
        <w:t xml:space="preserve">and </w:t>
      </w:r>
      <w:r w:rsidR="0008203F">
        <w:rPr>
          <w:b/>
        </w:rPr>
        <w:t>it</w:t>
      </w:r>
      <w:r w:rsidR="00C10011">
        <w:rPr>
          <w:b/>
        </w:rPr>
        <w:t xml:space="preserve"> is</w:t>
      </w:r>
      <w:r w:rsidR="00596F5C">
        <w:rPr>
          <w:b/>
        </w:rPr>
        <w:t xml:space="preserve"> unlikely that stat</w:t>
      </w:r>
      <w:r w:rsidR="0008203F">
        <w:rPr>
          <w:b/>
        </w:rPr>
        <w:t>es would voluntarily switch to any</w:t>
      </w:r>
      <w:r w:rsidR="00596F5C">
        <w:rPr>
          <w:b/>
        </w:rPr>
        <w:t xml:space="preserve"> proportional allocation so long as</w:t>
      </w:r>
      <w:r w:rsidR="0008203F">
        <w:rPr>
          <w:b/>
        </w:rPr>
        <w:t xml:space="preserve"> most</w:t>
      </w:r>
      <w:r w:rsidR="00596F5C">
        <w:rPr>
          <w:b/>
        </w:rPr>
        <w:t xml:space="preserve"> other states remain winner-take-all.</w:t>
      </w:r>
      <w:r w:rsidR="007E474C">
        <w:rPr>
          <w:b/>
        </w:rPr>
        <w:t xml:space="preserve"> This latter statement helps to explain why organizations seeking Electoral reform have recently </w:t>
      </w:r>
      <w:r w:rsidR="007E474C">
        <w:rPr>
          <w:b/>
        </w:rPr>
        <w:lastRenderedPageBreak/>
        <w:t xml:space="preserve">advocated for interstate compacts, where states agree to a different set of rules </w:t>
      </w:r>
      <w:r w:rsidR="007E474C">
        <w:rPr>
          <w:b/>
          <w:i/>
        </w:rPr>
        <w:t>only</w:t>
      </w:r>
      <w:r w:rsidR="007E474C">
        <w:rPr>
          <w:b/>
        </w:rPr>
        <w:t xml:space="preserve"> when enough states also agree to the new rule to affect an election.</w:t>
      </w:r>
    </w:p>
    <w:p w14:paraId="3ED10765" w14:textId="771D33AC" w:rsidR="0091695B" w:rsidRDefault="0091695B" w:rsidP="0091695B">
      <w:pPr>
        <w:spacing w:line="480" w:lineRule="auto"/>
        <w:ind w:right="630"/>
        <w:rPr>
          <w:b/>
        </w:rPr>
      </w:pPr>
    </w:p>
    <w:p w14:paraId="36544AFD" w14:textId="3451FBBE" w:rsidR="0091695B" w:rsidRPr="007E474C" w:rsidRDefault="0091695B" w:rsidP="0091695B">
      <w:pPr>
        <w:spacing w:line="480" w:lineRule="auto"/>
        <w:ind w:right="630"/>
        <w:rPr>
          <w:b/>
        </w:rPr>
      </w:pPr>
      <w:r>
        <w:rPr>
          <w:b/>
        </w:rPr>
        <w:t xml:space="preserve">Data and </w:t>
      </w:r>
      <w:r w:rsidR="00D10C35">
        <w:rPr>
          <w:b/>
        </w:rPr>
        <w:t>Measures</w:t>
      </w:r>
    </w:p>
    <w:p w14:paraId="7E059BF7" w14:textId="06D974B5" w:rsidR="00200636" w:rsidRDefault="00F00AEF" w:rsidP="005E3D3C">
      <w:pPr>
        <w:spacing w:line="480" w:lineRule="auto"/>
        <w:ind w:right="630" w:firstLine="720"/>
        <w:rPr>
          <w:b/>
        </w:rPr>
      </w:pPr>
      <w:r>
        <w:rPr>
          <w:b/>
        </w:rPr>
        <w:t xml:space="preserve"> </w:t>
      </w:r>
      <w:r w:rsidR="00C33D9E">
        <w:rPr>
          <w:b/>
        </w:rPr>
        <w:t>The</w:t>
      </w:r>
      <w:r w:rsidR="00473F2A">
        <w:rPr>
          <w:b/>
        </w:rPr>
        <w:t xml:space="preserve"> </w:t>
      </w:r>
      <w:r w:rsidR="00C33D9E">
        <w:rPr>
          <w:b/>
        </w:rPr>
        <w:t>Electoral College</w:t>
      </w:r>
      <w:r w:rsidR="00B650C0">
        <w:rPr>
          <w:b/>
        </w:rPr>
        <w:t xml:space="preserve"> as described in the constitution</w:t>
      </w:r>
      <w:r w:rsidR="00C33D9E">
        <w:rPr>
          <w:b/>
        </w:rPr>
        <w:t xml:space="preserve"> is equal to the number of the House of Repres</w:t>
      </w:r>
      <w:r w:rsidR="00AD259A">
        <w:rPr>
          <w:b/>
        </w:rPr>
        <w:t>entatives contingent in each state plus one for each Senator</w:t>
      </w:r>
      <w:r w:rsidR="00C33D9E">
        <w:rPr>
          <w:b/>
        </w:rPr>
        <w:t>.</w:t>
      </w:r>
      <w:r w:rsidR="00473F2A">
        <w:rPr>
          <w:b/>
        </w:rPr>
        <w:t xml:space="preserve">  The District of Columbia </w:t>
      </w:r>
      <w:r w:rsidR="00200636">
        <w:rPr>
          <w:b/>
        </w:rPr>
        <w:t>has received</w:t>
      </w:r>
      <w:r w:rsidR="00473F2A">
        <w:rPr>
          <w:b/>
        </w:rPr>
        <w:t xml:space="preserve"> three seats beginning with the passage of the twenty-third amendment in 1961.</w:t>
      </w:r>
      <w:r w:rsidR="00C33D9E">
        <w:rPr>
          <w:b/>
        </w:rPr>
        <w:t xml:space="preserve">  </w:t>
      </w:r>
      <w:r w:rsidR="005C1A84">
        <w:rPr>
          <w:b/>
        </w:rPr>
        <w:t>For purposes of simplification, we utilize only the Democratic and Republican two-party vote shares.</w:t>
      </w:r>
      <w:r w:rsidR="00AD259A">
        <w:rPr>
          <w:rStyle w:val="FootnoteReference"/>
          <w:b/>
        </w:rPr>
        <w:footnoteReference w:id="12"/>
      </w:r>
      <w:r w:rsidR="005C1A84">
        <w:rPr>
          <w:b/>
        </w:rPr>
        <w:t xml:space="preserve">  </w:t>
      </w:r>
      <w:r w:rsidR="005E3D3C">
        <w:rPr>
          <w:b/>
        </w:rPr>
        <w:t>In this paper, we seek to examine historic Presidential election results by looking at the Electoral College actual results on the one hand, the actual popular vote</w:t>
      </w:r>
      <w:r w:rsidR="00355894">
        <w:rPr>
          <w:b/>
        </w:rPr>
        <w:t xml:space="preserve"> as the main counterfactual</w:t>
      </w:r>
      <w:r w:rsidR="005E3D3C">
        <w:rPr>
          <w:b/>
        </w:rPr>
        <w:t xml:space="preserve">, and then comparing these to different configurations between the two.  </w:t>
      </w:r>
    </w:p>
    <w:p w14:paraId="5F5F0637" w14:textId="3A23321A" w:rsidR="00B650C0" w:rsidRDefault="00B650C0" w:rsidP="005E3D3C">
      <w:pPr>
        <w:spacing w:line="480" w:lineRule="auto"/>
        <w:ind w:right="630" w:firstLine="720"/>
        <w:rPr>
          <w:b/>
        </w:rPr>
      </w:pPr>
      <w:r>
        <w:rPr>
          <w:b/>
        </w:rPr>
        <w:t xml:space="preserve">We begin with some notation to elucidate how we will measure these alternatives.  We are interested in all elections since 1868, </w:t>
      </w:r>
      <w:proofErr w:type="gramStart"/>
      <w:r>
        <w:rPr>
          <w:b/>
          <w:i/>
        </w:rPr>
        <w:t>Y{</w:t>
      </w:r>
      <w:proofErr w:type="gramEnd"/>
      <w:r>
        <w:rPr>
          <w:b/>
          <w:i/>
        </w:rPr>
        <w:t xml:space="preserve">1868, 1869, …y, 2016}. </w:t>
      </w:r>
      <w:r>
        <w:rPr>
          <w:b/>
        </w:rPr>
        <w:t xml:space="preserve">In each year, there is a set of states, </w:t>
      </w:r>
      <w:proofErr w:type="gramStart"/>
      <w:r>
        <w:rPr>
          <w:b/>
          <w:i/>
        </w:rPr>
        <w:t>S{</w:t>
      </w:r>
      <w:proofErr w:type="spellStart"/>
      <w:proofErr w:type="gramEnd"/>
      <w:r>
        <w:rPr>
          <w:b/>
          <w:i/>
        </w:rPr>
        <w:t>Alabama</w:t>
      </w:r>
      <w:r>
        <w:rPr>
          <w:b/>
          <w:i/>
          <w:vertAlign w:val="subscript"/>
        </w:rPr>
        <w:t>y</w:t>
      </w:r>
      <w:proofErr w:type="spellEnd"/>
      <w:r>
        <w:rPr>
          <w:b/>
          <w:i/>
        </w:rPr>
        <w:t xml:space="preserve">, </w:t>
      </w:r>
      <w:proofErr w:type="spellStart"/>
      <w:r w:rsidRPr="00B650C0">
        <w:rPr>
          <w:b/>
          <w:i/>
        </w:rPr>
        <w:t>Alas</w:t>
      </w:r>
      <w:r>
        <w:rPr>
          <w:b/>
          <w:i/>
        </w:rPr>
        <w:t>ka</w:t>
      </w:r>
      <w:r>
        <w:rPr>
          <w:b/>
          <w:i/>
          <w:vertAlign w:val="subscript"/>
        </w:rPr>
        <w:t>y</w:t>
      </w:r>
      <w:proofErr w:type="spellEnd"/>
      <w:r>
        <w:rPr>
          <w:b/>
          <w:i/>
        </w:rPr>
        <w:t xml:space="preserve">, …, </w:t>
      </w:r>
      <w:proofErr w:type="spellStart"/>
      <w:r>
        <w:rPr>
          <w:b/>
          <w:i/>
        </w:rPr>
        <w:t>s</w:t>
      </w:r>
      <w:r>
        <w:rPr>
          <w:b/>
          <w:i/>
          <w:vertAlign w:val="subscript"/>
        </w:rPr>
        <w:t>y</w:t>
      </w:r>
      <w:proofErr w:type="spellEnd"/>
      <w:r>
        <w:rPr>
          <w:b/>
          <w:i/>
        </w:rPr>
        <w:t>}</w:t>
      </w:r>
      <w:r>
        <w:rPr>
          <w:b/>
        </w:rPr>
        <w:t xml:space="preserve">, which all receive a proportion of the EC, </w:t>
      </w:r>
      <w:proofErr w:type="spellStart"/>
      <w:r w:rsidR="00814CC9">
        <w:rPr>
          <w:b/>
          <w:i/>
        </w:rPr>
        <w:t>electors</w:t>
      </w:r>
      <w:r>
        <w:rPr>
          <w:b/>
          <w:i/>
        </w:rPr>
        <w:t>s</w:t>
      </w:r>
      <w:r>
        <w:rPr>
          <w:b/>
          <w:i/>
          <w:vertAlign w:val="subscript"/>
        </w:rPr>
        <w:t>ys</w:t>
      </w:r>
      <w:proofErr w:type="spellEnd"/>
      <w:r>
        <w:rPr>
          <w:b/>
        </w:rPr>
        <w:t xml:space="preserve">, as determined by the US Constitution.  </w:t>
      </w:r>
      <w:r w:rsidR="00D53056">
        <w:rPr>
          <w:b/>
        </w:rPr>
        <w:t>Equations are numbers in the for</w:t>
      </w:r>
      <w:r w:rsidR="007C3774">
        <w:rPr>
          <w:b/>
        </w:rPr>
        <w:t>m</w:t>
      </w:r>
      <w:r w:rsidR="00D53056">
        <w:rPr>
          <w:b/>
        </w:rPr>
        <w:t xml:space="preserve"> (A or B, I or II or III) where A is </w:t>
      </w:r>
      <w:r w:rsidR="001920DF" w:rsidRPr="001920DF">
        <w:rPr>
          <w:b/>
          <w:i/>
        </w:rPr>
        <w:t>unit-rule</w:t>
      </w:r>
      <w:r w:rsidR="00D53056">
        <w:rPr>
          <w:b/>
        </w:rPr>
        <w:t xml:space="preserve"> and B is </w:t>
      </w:r>
      <w:r w:rsidR="00D53056" w:rsidRPr="001920DF">
        <w:rPr>
          <w:b/>
          <w:i/>
        </w:rPr>
        <w:t xml:space="preserve">proportional </w:t>
      </w:r>
      <w:r w:rsidR="00D53056">
        <w:rPr>
          <w:b/>
        </w:rPr>
        <w:t xml:space="preserve">allocation, and I </w:t>
      </w:r>
      <w:r w:rsidR="005338E8">
        <w:rPr>
          <w:b/>
        </w:rPr>
        <w:t xml:space="preserve">maintains the </w:t>
      </w:r>
      <w:r w:rsidR="001920DF">
        <w:rPr>
          <w:b/>
        </w:rPr>
        <w:t xml:space="preserve">decade’s </w:t>
      </w:r>
      <w:r w:rsidR="005338E8">
        <w:rPr>
          <w:b/>
        </w:rPr>
        <w:t xml:space="preserve">apportionment and </w:t>
      </w:r>
      <w:r w:rsidR="009662BD">
        <w:rPr>
          <w:b/>
        </w:rPr>
        <w:t>two-state bonus while II eliminates just the two-seat bonus and III eliminates both the apportionment and two-seat bonus.</w:t>
      </w:r>
    </w:p>
    <w:p w14:paraId="3B9483CF" w14:textId="6B40561A" w:rsidR="005E3D3C" w:rsidRDefault="00393216" w:rsidP="005E3D3C">
      <w:pPr>
        <w:spacing w:line="480" w:lineRule="auto"/>
        <w:ind w:right="630" w:firstLine="720"/>
        <w:rPr>
          <w:b/>
        </w:rPr>
      </w:pPr>
      <w:r>
        <w:rPr>
          <w:b/>
        </w:rPr>
        <w:t xml:space="preserve">The equation for the </w:t>
      </w:r>
      <w:r w:rsidRPr="00393216">
        <w:rPr>
          <w:b/>
          <w:i/>
        </w:rPr>
        <w:t>Popular V</w:t>
      </w:r>
      <w:r w:rsidR="005E3D3C" w:rsidRPr="00393216">
        <w:rPr>
          <w:b/>
          <w:i/>
        </w:rPr>
        <w:t>ote</w:t>
      </w:r>
      <w:r>
        <w:rPr>
          <w:b/>
          <w:i/>
        </w:rPr>
        <w:t xml:space="preserve"> (BIII)</w:t>
      </w:r>
      <w:r w:rsidR="005E3D3C">
        <w:rPr>
          <w:b/>
        </w:rPr>
        <w:t xml:space="preserve"> is simply,</w:t>
      </w:r>
    </w:p>
    <w:p w14:paraId="08831080" w14:textId="77777777" w:rsidR="00555C1A" w:rsidRDefault="00555C1A" w:rsidP="005E3D3C">
      <w:pPr>
        <w:spacing w:line="480" w:lineRule="auto"/>
        <w:ind w:right="630" w:firstLine="720"/>
        <w:rPr>
          <w:b/>
        </w:rPr>
      </w:pPr>
    </w:p>
    <w:p w14:paraId="77FB9E9A" w14:textId="118CBA28" w:rsidR="005E3D3C" w:rsidRDefault="002C4B69" w:rsidP="005E3D3C">
      <w:pPr>
        <w:spacing w:line="480" w:lineRule="auto"/>
        <w:ind w:right="630" w:firstLine="720"/>
        <w:jc w:val="center"/>
        <w:rPr>
          <w:b/>
        </w:rPr>
      </w:pPr>
      <m:oMath>
        <m:sSub>
          <m:sSubPr>
            <m:ctrlPr>
              <w:rPr>
                <w:rFonts w:ascii="Cambria Math" w:hAnsi="Cambria Math"/>
                <w:b/>
                <w:i/>
              </w:rPr>
            </m:ctrlPr>
          </m:sSubPr>
          <m:e>
            <m:r>
              <m:rPr>
                <m:sty m:val="bi"/>
              </m:rPr>
              <w:rPr>
                <w:rFonts w:ascii="Cambria Math" w:hAnsi="Cambria Math"/>
              </w:rPr>
              <m:t>Popular Vote</m:t>
            </m:r>
          </m:e>
          <m:sub>
            <m:r>
              <m:rPr>
                <m:sty m:val="bi"/>
              </m:rPr>
              <w:rPr>
                <w:rFonts w:ascii="Cambria Math" w:hAnsi="Cambria Math"/>
              </w:rPr>
              <m:t>y</m:t>
            </m:r>
          </m:sub>
        </m:sSub>
        <m:r>
          <m:rPr>
            <m:sty m:val="bi"/>
          </m:rPr>
          <w:rPr>
            <w:rFonts w:ascii="Cambria Math" w:hAnsi="Cambria Math"/>
          </w:rPr>
          <m:t xml:space="preserve">= </m:t>
        </m:r>
        <m:f>
          <m:fPr>
            <m:ctrlPr>
              <w:rPr>
                <w:rFonts w:ascii="Cambria Math" w:hAnsi="Cambria Math"/>
                <w:b/>
                <w:i/>
              </w:rPr>
            </m:ctrlPr>
          </m:fPr>
          <m:num>
            <m:nary>
              <m:naryPr>
                <m:chr m:val="∑"/>
                <m:limLoc m:val="undOvr"/>
                <m:ctrlPr>
                  <w:rPr>
                    <w:rFonts w:ascii="Cambria Math" w:hAnsi="Cambria Math"/>
                    <w:b/>
                    <w:i/>
                  </w:rPr>
                </m:ctrlPr>
              </m:naryPr>
              <m:sub>
                <m:r>
                  <m:rPr>
                    <m:sty m:val="bi"/>
                  </m:rPr>
                  <w:rPr>
                    <w:rFonts w:ascii="Cambria Math" w:hAnsi="Cambria Math"/>
                  </w:rPr>
                  <m:t>S</m:t>
                </m:r>
              </m:sub>
              <m:sup/>
              <m:e>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ys</m:t>
                    </m:r>
                  </m:sub>
                </m:sSub>
              </m:e>
            </m:nary>
          </m:num>
          <m:den>
            <m:nary>
              <m:naryPr>
                <m:chr m:val="∑"/>
                <m:limLoc m:val="undOvr"/>
                <m:ctrlPr>
                  <w:rPr>
                    <w:rFonts w:ascii="Cambria Math" w:hAnsi="Cambria Math"/>
                    <w:b/>
                    <w:i/>
                  </w:rPr>
                </m:ctrlPr>
              </m:naryPr>
              <m:sub>
                <m:r>
                  <m:rPr>
                    <m:sty m:val="bi"/>
                  </m:rPr>
                  <w:rPr>
                    <w:rFonts w:ascii="Cambria Math" w:hAnsi="Cambria Math"/>
                  </w:rPr>
                  <m:t>S</m:t>
                </m:r>
              </m:sub>
              <m:sup/>
              <m:e>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ys</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ys</m:t>
                </m:r>
              </m:sub>
            </m:sSub>
          </m:den>
        </m:f>
      </m:oMath>
      <w:r w:rsidR="005C737C">
        <w:rPr>
          <w:b/>
        </w:rPr>
        <w:t xml:space="preserve"> </w:t>
      </w:r>
      <w:r w:rsidR="005C737C">
        <w:rPr>
          <w:b/>
        </w:rPr>
        <w:tab/>
        <w:t>(</w:t>
      </w:r>
      <w:r w:rsidR="00DD4C54">
        <w:rPr>
          <w:b/>
        </w:rPr>
        <w:t>B, III</w:t>
      </w:r>
      <w:r w:rsidR="005C737C">
        <w:rPr>
          <w:b/>
        </w:rPr>
        <w:t>)</w:t>
      </w:r>
      <w:r w:rsidR="00DD4C54">
        <w:rPr>
          <w:rStyle w:val="FootnoteReference"/>
          <w:b/>
        </w:rPr>
        <w:footnoteReference w:id="13"/>
      </w:r>
    </w:p>
    <w:p w14:paraId="5ECE4AD3" w14:textId="77777777" w:rsidR="00555C1A" w:rsidRDefault="00555C1A" w:rsidP="005E3D3C">
      <w:pPr>
        <w:spacing w:line="480" w:lineRule="auto"/>
        <w:ind w:right="630" w:firstLine="720"/>
        <w:jc w:val="center"/>
        <w:rPr>
          <w:b/>
        </w:rPr>
      </w:pPr>
    </w:p>
    <w:p w14:paraId="18DBF52F" w14:textId="2EA9B765" w:rsidR="006F4EE2" w:rsidRPr="00BE55B6" w:rsidRDefault="005F7EAD" w:rsidP="005E3D3C">
      <w:pPr>
        <w:spacing w:line="480" w:lineRule="auto"/>
        <w:ind w:right="630"/>
        <w:rPr>
          <w:b/>
          <w:color w:val="FF0000"/>
        </w:rPr>
      </w:pPr>
      <w:r>
        <w:rPr>
          <w:b/>
        </w:rPr>
        <w:t>w</w:t>
      </w:r>
      <w:r w:rsidR="00B650C0">
        <w:rPr>
          <w:b/>
        </w:rPr>
        <w:t xml:space="preserve">hich translates into the </w:t>
      </w:r>
      <w:r w:rsidR="001920DF">
        <w:rPr>
          <w:b/>
        </w:rPr>
        <w:t xml:space="preserve">national summed </w:t>
      </w:r>
      <w:r w:rsidR="00B650C0">
        <w:rPr>
          <w:b/>
        </w:rPr>
        <w:t xml:space="preserve">percentage of votes for the Democratic candidate, with the two-party vote total in the denominator and </w:t>
      </w:r>
      <w:r w:rsidR="00D53056">
        <w:rPr>
          <w:b/>
        </w:rPr>
        <w:t>third-party</w:t>
      </w:r>
      <w:r w:rsidR="00B650C0">
        <w:rPr>
          <w:b/>
        </w:rPr>
        <w:t xml:space="preserve"> votes excluded.</w:t>
      </w:r>
      <w:r w:rsidR="008B306F">
        <w:rPr>
          <w:b/>
        </w:rPr>
        <w:t xml:space="preserve"> This is, of course, the most proportional to the voters, but not necessarily to the population since turnout rates might vary by state (</w:t>
      </w:r>
      <w:proofErr w:type="spellStart"/>
      <w:r w:rsidR="008B306F">
        <w:rPr>
          <w:b/>
        </w:rPr>
        <w:t>Grofman</w:t>
      </w:r>
      <w:proofErr w:type="spellEnd"/>
      <w:r w:rsidR="008B306F">
        <w:rPr>
          <w:b/>
        </w:rPr>
        <w:t xml:space="preserve">, </w:t>
      </w:r>
      <w:proofErr w:type="spellStart"/>
      <w:r w:rsidR="008B306F">
        <w:rPr>
          <w:b/>
        </w:rPr>
        <w:t>Koetzle</w:t>
      </w:r>
      <w:proofErr w:type="spellEnd"/>
      <w:r w:rsidR="008B306F">
        <w:rPr>
          <w:b/>
        </w:rPr>
        <w:t xml:space="preserve">, and </w:t>
      </w:r>
      <w:proofErr w:type="spellStart"/>
      <w:r w:rsidR="008B306F">
        <w:rPr>
          <w:b/>
        </w:rPr>
        <w:t>Brunell</w:t>
      </w:r>
      <w:proofErr w:type="spellEnd"/>
      <w:r w:rsidR="008B306F">
        <w:rPr>
          <w:b/>
        </w:rPr>
        <w:t xml:space="preserve"> 1997). It also happens to be the reform</w:t>
      </w:r>
      <w:r w:rsidR="001920DF">
        <w:rPr>
          <w:b/>
        </w:rPr>
        <w:t xml:space="preserve"> that has generated the</w:t>
      </w:r>
      <w:r w:rsidR="008B306F">
        <w:rPr>
          <w:b/>
        </w:rPr>
        <w:t xml:space="preserve"> most </w:t>
      </w:r>
      <w:r w:rsidR="001920DF">
        <w:rPr>
          <w:b/>
        </w:rPr>
        <w:t>demand</w:t>
      </w:r>
      <w:r w:rsidR="008B306F">
        <w:rPr>
          <w:b/>
        </w:rPr>
        <w:t xml:space="preserve"> since it’s the </w:t>
      </w:r>
      <w:r w:rsidR="008B306F">
        <w:rPr>
          <w:b/>
          <w:i/>
        </w:rPr>
        <w:t>only</w:t>
      </w:r>
      <w:r w:rsidR="008B306F">
        <w:rPr>
          <w:b/>
        </w:rPr>
        <w:t xml:space="preserve"> system that can guarantee a plurality winner takes the office </w:t>
      </w:r>
      <w:r w:rsidR="008B306F" w:rsidRPr="00BE55B6">
        <w:rPr>
          <w:b/>
          <w:color w:val="FF0000"/>
        </w:rPr>
        <w:t>(I BELIEVE THIS IS TRUE, DO YOU HAVE REASON TO BELIEVE OTHERWISE?).</w:t>
      </w:r>
    </w:p>
    <w:p w14:paraId="40B4C594" w14:textId="2E11769A" w:rsidR="005E3D3C" w:rsidRDefault="00B650C0" w:rsidP="001920DF">
      <w:pPr>
        <w:spacing w:line="480" w:lineRule="auto"/>
        <w:ind w:right="630" w:firstLine="720"/>
        <w:outlineLvl w:val="0"/>
        <w:rPr>
          <w:b/>
        </w:rPr>
      </w:pPr>
      <w:r>
        <w:rPr>
          <w:b/>
        </w:rPr>
        <w:t>T</w:t>
      </w:r>
      <w:r w:rsidR="005E3D3C">
        <w:rPr>
          <w:b/>
        </w:rPr>
        <w:t>he</w:t>
      </w:r>
      <w:r w:rsidR="00355894">
        <w:rPr>
          <w:b/>
        </w:rPr>
        <w:t xml:space="preserve"> actual</w:t>
      </w:r>
      <w:r w:rsidR="005E3D3C">
        <w:rPr>
          <w:b/>
        </w:rPr>
        <w:t xml:space="preserve"> Electoral College</w:t>
      </w:r>
      <w:r w:rsidR="005F7EAD">
        <w:rPr>
          <w:b/>
        </w:rPr>
        <w:t xml:space="preserve">, assuming </w:t>
      </w:r>
      <w:r w:rsidR="001920DF">
        <w:rPr>
          <w:b/>
        </w:rPr>
        <w:t>unit-rule</w:t>
      </w:r>
      <w:r w:rsidR="005F7EAD">
        <w:rPr>
          <w:b/>
        </w:rPr>
        <w:t xml:space="preserve"> for all states, </w:t>
      </w:r>
      <w:r w:rsidR="006C7952">
        <w:rPr>
          <w:b/>
        </w:rPr>
        <w:t>is determined by the following equation</w:t>
      </w:r>
      <w:r w:rsidR="005E3D3C">
        <w:rPr>
          <w:b/>
        </w:rPr>
        <w:t>,</w:t>
      </w:r>
    </w:p>
    <w:p w14:paraId="2BF38DB3" w14:textId="77777777" w:rsidR="006F4EE2" w:rsidRDefault="006F4EE2" w:rsidP="005E3D3C">
      <w:pPr>
        <w:spacing w:line="480" w:lineRule="auto"/>
        <w:ind w:right="630"/>
        <w:rPr>
          <w:b/>
        </w:rPr>
      </w:pPr>
    </w:p>
    <w:p w14:paraId="03FC9B9A" w14:textId="0A10BD39" w:rsidR="005E3D3C" w:rsidRPr="00C33D9E" w:rsidRDefault="002C4B69" w:rsidP="005E3D3C">
      <w:pPr>
        <w:spacing w:line="480" w:lineRule="auto"/>
        <w:ind w:right="630"/>
        <w:jc w:val="center"/>
        <w:rPr>
          <w:b/>
        </w:rPr>
      </w:pPr>
      <m:oMath>
        <m:sSub>
          <m:sSubPr>
            <m:ctrlPr>
              <w:rPr>
                <w:rFonts w:ascii="Cambria Math" w:hAnsi="Cambria Math"/>
                <w:b/>
                <w:i/>
              </w:rPr>
            </m:ctrlPr>
          </m:sSubPr>
          <m:e>
            <m:r>
              <m:rPr>
                <m:sty m:val="bi"/>
              </m:rPr>
              <w:rPr>
                <w:rFonts w:ascii="Cambria Math" w:hAnsi="Cambria Math"/>
              </w:rPr>
              <m:t>Electoral College</m:t>
            </m:r>
          </m:e>
          <m:sub>
            <m:r>
              <m:rPr>
                <m:sty m:val="bi"/>
              </m:rPr>
              <w:rPr>
                <w:rFonts w:ascii="Cambria Math" w:hAnsi="Cambria Math"/>
              </w:rPr>
              <m:t>y</m:t>
            </m:r>
          </m:sub>
        </m:sSub>
        <m:r>
          <m:rPr>
            <m:sty m:val="bi"/>
          </m:rPr>
          <w:rPr>
            <w:rFonts w:ascii="Cambria Math" w:hAnsi="Cambria Math"/>
          </w:rPr>
          <m:t xml:space="preserve">= </m:t>
        </m:r>
        <m:f>
          <m:fPr>
            <m:ctrlPr>
              <w:rPr>
                <w:rFonts w:ascii="Cambria Math" w:hAnsi="Cambria Math"/>
                <w:b/>
                <w:i/>
              </w:rPr>
            </m:ctrlPr>
          </m:fPr>
          <m:num>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electors</m:t>
                    </m:r>
                  </m:e>
                  <m:sub>
                    <m:r>
                      <m:rPr>
                        <m:sty m:val="bi"/>
                      </m:rPr>
                      <w:rPr>
                        <w:rFonts w:ascii="Cambria Math" w:hAnsi="Cambria Math"/>
                      </w:rPr>
                      <m:t>yi</m:t>
                    </m:r>
                  </m:sub>
                </m:sSub>
              </m:e>
            </m:nary>
            <m:r>
              <m:rPr>
                <m:sty m:val="bi"/>
              </m:rPr>
              <w:rPr>
                <w:rFonts w:ascii="Cambria Math" w:hAnsi="Cambria Math"/>
              </w:rPr>
              <m:t>*{1*</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yi</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yi</m:t>
                    </m:r>
                  </m:sub>
                </m:sSub>
              </m:e>
            </m:d>
            <m:r>
              <m:rPr>
                <m:sty m:val="bi"/>
              </m:rPr>
              <w:rPr>
                <w:rFonts w:ascii="Cambria Math" w:hAnsi="Cambria Math"/>
              </w:rPr>
              <m:t>+0*</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yi</m:t>
                    </m:r>
                  </m:sub>
                </m:sSub>
                <m:r>
                  <m:rPr>
                    <m:sty m:val="bi"/>
                  </m:rPr>
                  <w:rPr>
                    <w:rFonts w:ascii="Cambria Math" w:hAnsi="Cambria Math"/>
                  </w:rPr>
                  <m:t xml:space="preserve">&gt; </m:t>
                </m:r>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yi</m:t>
                    </m:r>
                  </m:sub>
                </m:sSub>
              </m:e>
            </m:d>
            <m:r>
              <m:rPr>
                <m:sty m:val="bi"/>
              </m:rPr>
              <w:rPr>
                <w:rFonts w:ascii="Cambria Math" w:hAnsi="Cambria Math"/>
              </w:rPr>
              <m:t>}</m:t>
            </m:r>
          </m:num>
          <m:den>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electors</m:t>
                    </m:r>
                  </m:e>
                  <m:sub>
                    <m:r>
                      <m:rPr>
                        <m:sty m:val="bi"/>
                      </m:rPr>
                      <w:rPr>
                        <w:rFonts w:ascii="Cambria Math" w:hAnsi="Cambria Math"/>
                      </w:rPr>
                      <m:t>ys</m:t>
                    </m:r>
                  </m:sub>
                </m:sSub>
              </m:e>
            </m:nary>
          </m:den>
        </m:f>
      </m:oMath>
      <w:r w:rsidR="00DD4C54">
        <w:rPr>
          <w:b/>
        </w:rPr>
        <w:t xml:space="preserve"> </w:t>
      </w:r>
      <w:r w:rsidR="00DD4C54">
        <w:rPr>
          <w:b/>
        </w:rPr>
        <w:tab/>
        <w:t>(A, I</w:t>
      </w:r>
      <w:r w:rsidR="005C737C">
        <w:rPr>
          <w:b/>
        </w:rPr>
        <w:t>)</w:t>
      </w:r>
    </w:p>
    <w:p w14:paraId="069039B2" w14:textId="385697D9" w:rsidR="003D0523" w:rsidRDefault="003D0523">
      <w:pPr>
        <w:spacing w:after="160" w:line="259" w:lineRule="auto"/>
        <w:rPr>
          <w:b/>
        </w:rPr>
      </w:pPr>
    </w:p>
    <w:p w14:paraId="6D0C3878" w14:textId="08DF4F3B" w:rsidR="004E1023" w:rsidRDefault="004E1023">
      <w:pPr>
        <w:spacing w:after="160" w:line="259" w:lineRule="auto"/>
        <w:rPr>
          <w:b/>
        </w:rPr>
      </w:pPr>
    </w:p>
    <w:p w14:paraId="79EF32D1" w14:textId="2DDD744B" w:rsidR="004E1023" w:rsidRDefault="004E1023" w:rsidP="004E1023">
      <w:pPr>
        <w:pStyle w:val="Caption"/>
        <w:jc w:val="center"/>
        <w:rPr>
          <w:b/>
        </w:rPr>
      </w:pPr>
      <w:bookmarkStart w:id="0" w:name="_Ref519602796"/>
      <w:r>
        <w:rPr>
          <w:b/>
        </w:rPr>
        <w:t xml:space="preserve">&lt;&lt; Table </w:t>
      </w:r>
      <w:r>
        <w:rPr>
          <w:b/>
        </w:rPr>
        <w:fldChar w:fldCharType="begin"/>
      </w:r>
      <w:r>
        <w:rPr>
          <w:b/>
        </w:rPr>
        <w:instrText xml:space="preserve"> SEQ Table \* ARABIC </w:instrText>
      </w:r>
      <w:r>
        <w:rPr>
          <w:b/>
        </w:rPr>
        <w:fldChar w:fldCharType="separate"/>
      </w:r>
      <w:r>
        <w:rPr>
          <w:b/>
          <w:noProof/>
        </w:rPr>
        <w:t>1</w:t>
      </w:r>
      <w:r>
        <w:rPr>
          <w:b/>
        </w:rPr>
        <w:fldChar w:fldCharType="end"/>
      </w:r>
      <w:bookmarkEnd w:id="0"/>
      <w:r>
        <w:rPr>
          <w:b/>
        </w:rPr>
        <w:t xml:space="preserve"> about here &gt;&gt;</w:t>
      </w:r>
    </w:p>
    <w:p w14:paraId="23C331A5" w14:textId="77777777" w:rsidR="004E1023" w:rsidRPr="004E1023" w:rsidRDefault="004E1023" w:rsidP="004E1023"/>
    <w:p w14:paraId="258CE3CE" w14:textId="63C1380D" w:rsidR="00F00AEF" w:rsidRPr="00F00AEF" w:rsidRDefault="00F00AEF" w:rsidP="00457CCE">
      <w:pPr>
        <w:spacing w:line="480" w:lineRule="auto"/>
        <w:ind w:right="630" w:firstLine="720"/>
        <w:outlineLvl w:val="0"/>
        <w:rPr>
          <w:b/>
        </w:rPr>
      </w:pPr>
      <w:r>
        <w:rPr>
          <w:b/>
        </w:rPr>
        <w:t>Table 1.  Electoral College Options</w:t>
      </w:r>
    </w:p>
    <w:tbl>
      <w:tblPr>
        <w:tblStyle w:val="TableGrid"/>
        <w:tblW w:w="0" w:type="auto"/>
        <w:jc w:val="center"/>
        <w:tblLayout w:type="fixed"/>
        <w:tblLook w:val="04A0" w:firstRow="1" w:lastRow="0" w:firstColumn="1" w:lastColumn="0" w:noHBand="0" w:noVBand="1"/>
      </w:tblPr>
      <w:tblGrid>
        <w:gridCol w:w="5024"/>
        <w:gridCol w:w="1343"/>
        <w:gridCol w:w="1265"/>
        <w:gridCol w:w="1266"/>
        <w:gridCol w:w="452"/>
      </w:tblGrid>
      <w:tr w:rsidR="0042796B" w14:paraId="02D40573" w14:textId="36F7925C" w:rsidTr="003577C0">
        <w:trPr>
          <w:jc w:val="center"/>
        </w:trPr>
        <w:tc>
          <w:tcPr>
            <w:tcW w:w="5024" w:type="dxa"/>
            <w:shd w:val="clear" w:color="auto" w:fill="808080" w:themeFill="background1" w:themeFillShade="80"/>
            <w:vAlign w:val="center"/>
          </w:tcPr>
          <w:p w14:paraId="306F91D3" w14:textId="3BD981D8" w:rsidR="00D53056" w:rsidRPr="00AF3B5B" w:rsidRDefault="00D53056" w:rsidP="00981C41">
            <w:pPr>
              <w:ind w:right="124"/>
              <w:jc w:val="center"/>
              <w:rPr>
                <w:b/>
                <w:sz w:val="20"/>
              </w:rPr>
            </w:pPr>
            <w:r w:rsidRPr="00AF3B5B">
              <w:rPr>
                <w:b/>
                <w:sz w:val="20"/>
              </w:rPr>
              <w:t xml:space="preserve"> </w:t>
            </w:r>
          </w:p>
        </w:tc>
        <w:tc>
          <w:tcPr>
            <w:tcW w:w="1343" w:type="dxa"/>
            <w:shd w:val="clear" w:color="auto" w:fill="D9D9D9" w:themeFill="background1" w:themeFillShade="D9"/>
            <w:vAlign w:val="center"/>
          </w:tcPr>
          <w:p w14:paraId="255BE431" w14:textId="3F95A5A0" w:rsidR="007958C9" w:rsidRPr="00B3308A" w:rsidRDefault="007958C9" w:rsidP="007958C9">
            <w:pPr>
              <w:ind w:right="124"/>
              <w:jc w:val="center"/>
              <w:rPr>
                <w:b/>
                <w:i/>
                <w:sz w:val="20"/>
              </w:rPr>
            </w:pPr>
            <w:r w:rsidRPr="00B3308A">
              <w:rPr>
                <w:b/>
                <w:i/>
                <w:sz w:val="20"/>
              </w:rPr>
              <w:t>[</w:t>
            </w:r>
            <w:r w:rsidR="00E9122C">
              <w:rPr>
                <w:b/>
                <w:i/>
                <w:sz w:val="20"/>
              </w:rPr>
              <w:t xml:space="preserve">State-Unit </w:t>
            </w:r>
            <w:r w:rsidRPr="00B3308A">
              <w:rPr>
                <w:b/>
                <w:i/>
                <w:sz w:val="20"/>
              </w:rPr>
              <w:t>Rule]</w:t>
            </w:r>
          </w:p>
          <w:p w14:paraId="382FE247" w14:textId="77777777" w:rsidR="007958C9" w:rsidRDefault="007958C9" w:rsidP="007958C9">
            <w:pPr>
              <w:ind w:right="124"/>
              <w:jc w:val="center"/>
              <w:rPr>
                <w:b/>
                <w:i/>
                <w:sz w:val="20"/>
              </w:rPr>
            </w:pPr>
            <w:r w:rsidRPr="00AF3B5B">
              <w:rPr>
                <w:b/>
                <w:i/>
                <w:sz w:val="20"/>
              </w:rPr>
              <w:t>(A)</w:t>
            </w:r>
          </w:p>
          <w:p w14:paraId="37D625B8" w14:textId="36CB84B6" w:rsidR="00D53056" w:rsidRPr="007958C9" w:rsidRDefault="00BF7BB2" w:rsidP="007958C9">
            <w:pPr>
              <w:ind w:right="124"/>
              <w:jc w:val="center"/>
              <w:rPr>
                <w:sz w:val="20"/>
              </w:rPr>
            </w:pPr>
            <w:r>
              <w:rPr>
                <w:sz w:val="20"/>
              </w:rPr>
              <w:t>keep winner-take-</w:t>
            </w:r>
            <w:r w:rsidR="00D53056" w:rsidRPr="007572D6">
              <w:rPr>
                <w:sz w:val="20"/>
              </w:rPr>
              <w:t>all state-level allocations</w:t>
            </w:r>
          </w:p>
        </w:tc>
        <w:tc>
          <w:tcPr>
            <w:tcW w:w="2983" w:type="dxa"/>
            <w:gridSpan w:val="3"/>
            <w:shd w:val="clear" w:color="auto" w:fill="D9D9D9" w:themeFill="background1" w:themeFillShade="D9"/>
            <w:vAlign w:val="center"/>
          </w:tcPr>
          <w:p w14:paraId="1CB6F189" w14:textId="77777777" w:rsidR="007958C9" w:rsidRPr="00B3308A" w:rsidRDefault="007958C9" w:rsidP="007958C9">
            <w:pPr>
              <w:ind w:right="75"/>
              <w:jc w:val="center"/>
              <w:rPr>
                <w:b/>
                <w:i/>
                <w:sz w:val="20"/>
              </w:rPr>
            </w:pPr>
            <w:r w:rsidRPr="00B3308A">
              <w:rPr>
                <w:b/>
                <w:i/>
                <w:sz w:val="20"/>
              </w:rPr>
              <w:t>[Proportional]</w:t>
            </w:r>
          </w:p>
          <w:p w14:paraId="4F136F37" w14:textId="77777777" w:rsidR="007958C9" w:rsidRDefault="007958C9" w:rsidP="007958C9">
            <w:pPr>
              <w:ind w:right="75"/>
              <w:jc w:val="center"/>
              <w:rPr>
                <w:b/>
                <w:i/>
                <w:sz w:val="20"/>
              </w:rPr>
            </w:pPr>
            <w:r w:rsidRPr="00AF3B5B">
              <w:rPr>
                <w:b/>
                <w:i/>
                <w:sz w:val="20"/>
              </w:rPr>
              <w:t>(B)</w:t>
            </w:r>
          </w:p>
          <w:p w14:paraId="2D2344A4" w14:textId="253E5A49" w:rsidR="007958C9" w:rsidRPr="00AF3B5B" w:rsidRDefault="00D53056" w:rsidP="007958C9">
            <w:pPr>
              <w:ind w:right="75"/>
              <w:jc w:val="center"/>
              <w:rPr>
                <w:b/>
                <w:sz w:val="20"/>
              </w:rPr>
            </w:pPr>
            <w:r w:rsidRPr="007572D6">
              <w:rPr>
                <w:sz w:val="20"/>
              </w:rPr>
              <w:t xml:space="preserve">eliminate state-level </w:t>
            </w:r>
            <w:r w:rsidR="00BF7BB2">
              <w:rPr>
                <w:sz w:val="20"/>
              </w:rPr>
              <w:t>winner-take-all</w:t>
            </w:r>
          </w:p>
          <w:p w14:paraId="18DF1531" w14:textId="68B106E5" w:rsidR="00D53056" w:rsidRPr="00AF3B5B" w:rsidRDefault="00D53056" w:rsidP="00200636">
            <w:pPr>
              <w:ind w:right="75"/>
              <w:jc w:val="center"/>
              <w:rPr>
                <w:b/>
                <w:sz w:val="20"/>
              </w:rPr>
            </w:pPr>
          </w:p>
        </w:tc>
      </w:tr>
      <w:tr w:rsidR="0042796B" w14:paraId="10D669C3" w14:textId="433BEADE" w:rsidTr="003577C0">
        <w:trPr>
          <w:cantSplit/>
          <w:trHeight w:val="1134"/>
          <w:jc w:val="center"/>
        </w:trPr>
        <w:tc>
          <w:tcPr>
            <w:tcW w:w="5024" w:type="dxa"/>
            <w:vMerge w:val="restart"/>
            <w:shd w:val="clear" w:color="auto" w:fill="D9D9D9" w:themeFill="background1" w:themeFillShade="D9"/>
            <w:vAlign w:val="center"/>
          </w:tcPr>
          <w:p w14:paraId="5E7B67AE" w14:textId="75C6B02A" w:rsidR="007958C9" w:rsidRPr="001920DF" w:rsidRDefault="00B3308A" w:rsidP="007958C9">
            <w:pPr>
              <w:ind w:right="40"/>
              <w:jc w:val="center"/>
              <w:rPr>
                <w:b/>
                <w:i/>
                <w:sz w:val="20"/>
              </w:rPr>
            </w:pPr>
            <w:r>
              <w:rPr>
                <w:b/>
                <w:i/>
                <w:sz w:val="20"/>
              </w:rPr>
              <w:t>[</w:t>
            </w:r>
            <w:r w:rsidR="007958C9" w:rsidRPr="001920DF">
              <w:rPr>
                <w:b/>
                <w:i/>
                <w:sz w:val="20"/>
              </w:rPr>
              <w:t>Electoral College</w:t>
            </w:r>
            <w:r>
              <w:rPr>
                <w:b/>
                <w:i/>
                <w:sz w:val="20"/>
              </w:rPr>
              <w:t>]</w:t>
            </w:r>
          </w:p>
          <w:p w14:paraId="61E2814F" w14:textId="77777777" w:rsidR="007958C9" w:rsidRDefault="007958C9" w:rsidP="007958C9">
            <w:pPr>
              <w:ind w:right="40"/>
              <w:jc w:val="center"/>
              <w:rPr>
                <w:b/>
                <w:i/>
                <w:sz w:val="20"/>
              </w:rPr>
            </w:pPr>
            <w:r w:rsidRPr="00AF3B5B">
              <w:rPr>
                <w:b/>
                <w:i/>
                <w:sz w:val="20"/>
              </w:rPr>
              <w:t>(I)</w:t>
            </w:r>
          </w:p>
          <w:p w14:paraId="1AE1CAD2" w14:textId="70B53425" w:rsidR="00B87927" w:rsidRPr="007958C9" w:rsidRDefault="00B87927" w:rsidP="007958C9">
            <w:pPr>
              <w:ind w:right="40"/>
              <w:jc w:val="center"/>
              <w:rPr>
                <w:sz w:val="20"/>
              </w:rPr>
            </w:pPr>
            <w:r w:rsidRPr="007572D6">
              <w:rPr>
                <w:sz w:val="20"/>
              </w:rPr>
              <w:t>keep two-seat “bonus” and House-size-based seat allocations</w:t>
            </w:r>
          </w:p>
        </w:tc>
        <w:tc>
          <w:tcPr>
            <w:tcW w:w="1343" w:type="dxa"/>
            <w:vMerge w:val="restart"/>
            <w:tcBorders>
              <w:right w:val="single" w:sz="12" w:space="0" w:color="auto"/>
            </w:tcBorders>
            <w:vAlign w:val="center"/>
          </w:tcPr>
          <w:p w14:paraId="0234CFCD" w14:textId="77777777" w:rsidR="00B87927" w:rsidRDefault="00B87927" w:rsidP="00553AC9">
            <w:pPr>
              <w:pStyle w:val="ListParagraph"/>
              <w:ind w:left="68" w:hanging="7"/>
              <w:jc w:val="center"/>
              <w:rPr>
                <w:i/>
                <w:color w:val="000000" w:themeColor="text1"/>
                <w:sz w:val="20"/>
              </w:rPr>
            </w:pPr>
            <w:r w:rsidRPr="007572D6">
              <w:rPr>
                <w:i/>
                <w:color w:val="000000" w:themeColor="text1"/>
                <w:sz w:val="20"/>
              </w:rPr>
              <w:t>Electoral College</w:t>
            </w:r>
          </w:p>
          <w:p w14:paraId="195BDF81" w14:textId="77777777" w:rsidR="002D3DB2" w:rsidRDefault="002D3DB2" w:rsidP="002D3DB2">
            <w:pPr>
              <w:ind w:right="54"/>
              <w:jc w:val="center"/>
              <w:rPr>
                <w:i/>
                <w:iCs/>
                <w:color w:val="000000" w:themeColor="text1"/>
                <w:sz w:val="16"/>
              </w:rPr>
            </w:pPr>
          </w:p>
          <w:p w14:paraId="3F14ABE9" w14:textId="03E0BB70" w:rsidR="002D3DB2" w:rsidRPr="002D3DB2" w:rsidRDefault="002D3DB2" w:rsidP="002D3DB2">
            <w:pPr>
              <w:ind w:right="54"/>
              <w:jc w:val="center"/>
              <w:rPr>
                <w:i/>
                <w:iCs/>
                <w:color w:val="000000" w:themeColor="text1"/>
                <w:sz w:val="16"/>
              </w:rPr>
            </w:pPr>
            <w:r w:rsidRPr="002D3DB2">
              <w:rPr>
                <w:i/>
                <w:iCs/>
                <w:color w:val="000000" w:themeColor="text1"/>
                <w:sz w:val="16"/>
              </w:rPr>
              <w:t>(Distric</w:t>
            </w:r>
            <w:r w:rsidR="00F477CA">
              <w:rPr>
                <w:i/>
                <w:iCs/>
                <w:color w:val="000000" w:themeColor="text1"/>
                <w:sz w:val="16"/>
              </w:rPr>
              <w:t>t-allocation</w:t>
            </w:r>
            <w:r w:rsidRPr="002D3DB2">
              <w:rPr>
                <w:i/>
                <w:iCs/>
                <w:color w:val="000000" w:themeColor="text1"/>
                <w:sz w:val="16"/>
              </w:rPr>
              <w:t xml:space="preserve"> </w:t>
            </w:r>
            <w:r w:rsidR="00E9122C">
              <w:rPr>
                <w:i/>
                <w:iCs/>
                <w:color w:val="000000" w:themeColor="text1"/>
                <w:sz w:val="16"/>
              </w:rPr>
              <w:t>State-</w:t>
            </w:r>
            <w:r w:rsidRPr="002D3DB2">
              <w:rPr>
                <w:i/>
                <w:iCs/>
                <w:color w:val="000000" w:themeColor="text1"/>
                <w:sz w:val="16"/>
              </w:rPr>
              <w:t>Unit</w:t>
            </w:r>
            <w:r w:rsidR="00F477CA">
              <w:rPr>
                <w:i/>
                <w:iCs/>
                <w:color w:val="000000" w:themeColor="text1"/>
                <w:sz w:val="16"/>
              </w:rPr>
              <w:t xml:space="preserve"> Rule</w:t>
            </w:r>
          </w:p>
          <w:p w14:paraId="0E4BE680" w14:textId="1E96C6F8" w:rsidR="002D3DB2" w:rsidRPr="007572D6" w:rsidRDefault="002D3DB2" w:rsidP="002D3DB2">
            <w:pPr>
              <w:pStyle w:val="ListParagraph"/>
              <w:ind w:left="68" w:hanging="7"/>
              <w:jc w:val="center"/>
              <w:rPr>
                <w:color w:val="000000" w:themeColor="text1"/>
                <w:sz w:val="20"/>
              </w:rPr>
            </w:pPr>
            <w:r>
              <w:rPr>
                <w:i/>
                <w:color w:val="000000" w:themeColor="text1"/>
                <w:sz w:val="16"/>
              </w:rPr>
              <w:t>with</w:t>
            </w:r>
            <w:r w:rsidRPr="002D3DB2">
              <w:rPr>
                <w:i/>
                <w:color w:val="000000" w:themeColor="text1"/>
                <w:sz w:val="16"/>
              </w:rPr>
              <w:t xml:space="preserve"> 2 seat-bonus)</w:t>
            </w:r>
          </w:p>
        </w:tc>
        <w:tc>
          <w:tcPr>
            <w:tcW w:w="2531" w:type="dxa"/>
            <w:gridSpan w:val="2"/>
            <w:tcBorders>
              <w:left w:val="single" w:sz="12" w:space="0" w:color="auto"/>
            </w:tcBorders>
            <w:shd w:val="clear" w:color="auto" w:fill="FFFFFF" w:themeFill="background1"/>
            <w:vAlign w:val="center"/>
          </w:tcPr>
          <w:p w14:paraId="5D557EAB" w14:textId="44F22E7F" w:rsidR="00B87927" w:rsidRPr="007572D6" w:rsidRDefault="00F74D46" w:rsidP="00B87927">
            <w:pPr>
              <w:pStyle w:val="ListParagraph"/>
              <w:ind w:left="68" w:hanging="7"/>
              <w:jc w:val="center"/>
              <w:rPr>
                <w:i/>
                <w:color w:val="000000" w:themeColor="text1"/>
                <w:sz w:val="20"/>
              </w:rPr>
            </w:pPr>
            <w:r w:rsidRPr="007572D6">
              <w:rPr>
                <w:i/>
                <w:sz w:val="20"/>
              </w:rPr>
              <w:t>Whole</w:t>
            </w:r>
            <w:r w:rsidR="0042796B">
              <w:rPr>
                <w:i/>
                <w:sz w:val="20"/>
              </w:rPr>
              <w:t>-</w:t>
            </w:r>
            <w:r w:rsidRPr="007572D6">
              <w:rPr>
                <w:i/>
                <w:sz w:val="20"/>
              </w:rPr>
              <w:t>Number Proportional</w:t>
            </w:r>
            <w:r w:rsidR="0042796B">
              <w:rPr>
                <w:i/>
                <w:sz w:val="20"/>
              </w:rPr>
              <w:t>ity</w:t>
            </w:r>
            <w:r w:rsidRPr="007572D6">
              <w:rPr>
                <w:i/>
                <w:color w:val="000000" w:themeColor="text1"/>
                <w:sz w:val="20"/>
              </w:rPr>
              <w:t xml:space="preserve"> with 2 seat-bonus</w:t>
            </w:r>
          </w:p>
          <w:p w14:paraId="4FDACF44" w14:textId="33E95AC9" w:rsidR="00B87927" w:rsidRPr="007572D6" w:rsidRDefault="00B87927" w:rsidP="00B87927">
            <w:pPr>
              <w:pStyle w:val="ListParagraph"/>
              <w:ind w:left="108"/>
              <w:jc w:val="center"/>
              <w:rPr>
                <w:i/>
                <w:sz w:val="20"/>
              </w:rPr>
            </w:pPr>
            <w:r w:rsidRPr="007572D6">
              <w:rPr>
                <w:i/>
                <w:color w:val="000000" w:themeColor="text1"/>
                <w:sz w:val="20"/>
              </w:rPr>
              <w:t>(a)</w:t>
            </w:r>
          </w:p>
        </w:tc>
        <w:tc>
          <w:tcPr>
            <w:tcW w:w="452" w:type="dxa"/>
            <w:vMerge w:val="restart"/>
            <w:shd w:val="clear" w:color="auto" w:fill="F2F2F2" w:themeFill="background1" w:themeFillShade="F2"/>
            <w:textDirection w:val="tbRl"/>
          </w:tcPr>
          <w:p w14:paraId="6CAE25F4" w14:textId="413CAD8D" w:rsidR="00B87927" w:rsidRPr="00AF3B5B" w:rsidRDefault="00B87927" w:rsidP="00C84D78">
            <w:pPr>
              <w:pStyle w:val="ListParagraph"/>
              <w:ind w:right="113"/>
              <w:jc w:val="left"/>
              <w:rPr>
                <w:b/>
                <w:i/>
                <w:sz w:val="20"/>
              </w:rPr>
            </w:pPr>
            <w:r w:rsidRPr="00AF3B5B">
              <w:rPr>
                <w:b/>
                <w:i/>
                <w:sz w:val="20"/>
              </w:rPr>
              <w:t xml:space="preserve">More Proportional  </w:t>
            </w:r>
            <w:r w:rsidRPr="00AF3B5B">
              <w:rPr>
                <w:b/>
                <w:i/>
                <w:sz w:val="20"/>
              </w:rPr>
              <w:sym w:font="Wingdings" w:char="F0E0"/>
            </w:r>
          </w:p>
        </w:tc>
      </w:tr>
      <w:tr w:rsidR="0042796B" w14:paraId="34CFBD97" w14:textId="6FF303A3" w:rsidTr="003577C0">
        <w:trPr>
          <w:trHeight w:val="646"/>
          <w:jc w:val="center"/>
        </w:trPr>
        <w:tc>
          <w:tcPr>
            <w:tcW w:w="5024" w:type="dxa"/>
            <w:vMerge/>
            <w:tcBorders>
              <w:bottom w:val="single" w:sz="4" w:space="0" w:color="auto"/>
            </w:tcBorders>
            <w:shd w:val="clear" w:color="auto" w:fill="D9D9D9" w:themeFill="background1" w:themeFillShade="D9"/>
            <w:vAlign w:val="center"/>
          </w:tcPr>
          <w:p w14:paraId="66F0645B" w14:textId="77777777" w:rsidR="00B87927" w:rsidRPr="00AF3B5B" w:rsidRDefault="00B87927" w:rsidP="00B84D12">
            <w:pPr>
              <w:ind w:right="40"/>
              <w:jc w:val="center"/>
              <w:rPr>
                <w:b/>
                <w:sz w:val="20"/>
              </w:rPr>
            </w:pPr>
          </w:p>
        </w:tc>
        <w:tc>
          <w:tcPr>
            <w:tcW w:w="1343" w:type="dxa"/>
            <w:vMerge/>
            <w:tcBorders>
              <w:bottom w:val="single" w:sz="12" w:space="0" w:color="auto"/>
              <w:right w:val="single" w:sz="12" w:space="0" w:color="auto"/>
            </w:tcBorders>
            <w:vAlign w:val="center"/>
          </w:tcPr>
          <w:p w14:paraId="5085B724" w14:textId="292AAEA3" w:rsidR="00B87927" w:rsidRPr="007572D6" w:rsidRDefault="00B87927" w:rsidP="00553AC9">
            <w:pPr>
              <w:pStyle w:val="ListParagraph"/>
              <w:ind w:left="68"/>
              <w:jc w:val="center"/>
              <w:rPr>
                <w:i/>
                <w:color w:val="000000" w:themeColor="text1"/>
                <w:sz w:val="20"/>
              </w:rPr>
            </w:pPr>
          </w:p>
        </w:tc>
        <w:tc>
          <w:tcPr>
            <w:tcW w:w="1265" w:type="dxa"/>
            <w:tcBorders>
              <w:top w:val="single" w:sz="4" w:space="0" w:color="D9D9D9" w:themeColor="background1" w:themeShade="D9"/>
              <w:left w:val="single" w:sz="12" w:space="0" w:color="auto"/>
              <w:bottom w:val="single" w:sz="12" w:space="0" w:color="auto"/>
            </w:tcBorders>
            <w:shd w:val="clear" w:color="auto" w:fill="auto"/>
            <w:vAlign w:val="center"/>
          </w:tcPr>
          <w:p w14:paraId="3FAF10EB" w14:textId="4056358A" w:rsidR="00B87927" w:rsidRPr="007572D6" w:rsidRDefault="008B06DB" w:rsidP="00256EDE">
            <w:pPr>
              <w:pStyle w:val="ListParagraph"/>
              <w:ind w:left="108"/>
              <w:jc w:val="center"/>
              <w:rPr>
                <w:i/>
                <w:sz w:val="20"/>
              </w:rPr>
            </w:pPr>
            <w:r w:rsidRPr="007572D6">
              <w:rPr>
                <w:i/>
                <w:sz w:val="20"/>
              </w:rPr>
              <w:t>Fractional Proportional</w:t>
            </w:r>
            <w:r w:rsidR="0042796B">
              <w:rPr>
                <w:i/>
                <w:sz w:val="20"/>
              </w:rPr>
              <w:t>ity</w:t>
            </w:r>
            <w:r w:rsidR="00B87927" w:rsidRPr="007572D6">
              <w:rPr>
                <w:i/>
                <w:sz w:val="20"/>
              </w:rPr>
              <w:t xml:space="preserve"> with 2 seat-bonus</w:t>
            </w:r>
          </w:p>
          <w:p w14:paraId="6AA59CA4" w14:textId="261B1591" w:rsidR="00B87927" w:rsidRPr="007572D6" w:rsidRDefault="00B87927" w:rsidP="00256EDE">
            <w:pPr>
              <w:pStyle w:val="ListParagraph"/>
              <w:ind w:left="108"/>
              <w:jc w:val="center"/>
              <w:rPr>
                <w:i/>
                <w:sz w:val="20"/>
              </w:rPr>
            </w:pPr>
            <w:r w:rsidRPr="007572D6">
              <w:rPr>
                <w:i/>
                <w:sz w:val="20"/>
              </w:rPr>
              <w:t>(b)</w:t>
            </w:r>
          </w:p>
        </w:tc>
        <w:tc>
          <w:tcPr>
            <w:tcW w:w="1266" w:type="dxa"/>
            <w:tcBorders>
              <w:top w:val="single" w:sz="4" w:space="0" w:color="D9D9D9" w:themeColor="background1" w:themeShade="D9"/>
              <w:bottom w:val="single" w:sz="12" w:space="0" w:color="auto"/>
            </w:tcBorders>
            <w:shd w:val="clear" w:color="auto" w:fill="auto"/>
            <w:vAlign w:val="center"/>
          </w:tcPr>
          <w:p w14:paraId="6B7E3F60" w14:textId="002BF631" w:rsidR="00B87927" w:rsidRPr="007572D6" w:rsidRDefault="0075679C" w:rsidP="00B87927">
            <w:pPr>
              <w:pStyle w:val="ListParagraph"/>
              <w:ind w:left="68"/>
              <w:jc w:val="center"/>
              <w:rPr>
                <w:i/>
                <w:color w:val="000000" w:themeColor="text1"/>
                <w:sz w:val="20"/>
              </w:rPr>
            </w:pPr>
            <w:r>
              <w:rPr>
                <w:i/>
                <w:color w:val="000000" w:themeColor="text1"/>
                <w:sz w:val="20"/>
              </w:rPr>
              <w:t>District-</w:t>
            </w:r>
            <w:r w:rsidR="00670D6E">
              <w:rPr>
                <w:i/>
                <w:color w:val="000000" w:themeColor="text1"/>
                <w:sz w:val="20"/>
              </w:rPr>
              <w:t>Rule</w:t>
            </w:r>
            <w:r>
              <w:rPr>
                <w:i/>
                <w:color w:val="000000" w:themeColor="text1"/>
                <w:sz w:val="20"/>
              </w:rPr>
              <w:t xml:space="preserve"> </w:t>
            </w:r>
            <w:r w:rsidR="00B87927" w:rsidRPr="007572D6">
              <w:rPr>
                <w:i/>
                <w:color w:val="000000" w:themeColor="text1"/>
                <w:sz w:val="20"/>
              </w:rPr>
              <w:t>with 2 seat-bonus</w:t>
            </w:r>
          </w:p>
          <w:p w14:paraId="0D8A6470" w14:textId="1B593B88" w:rsidR="00B87927" w:rsidRPr="007572D6" w:rsidRDefault="00B87927" w:rsidP="00B87927">
            <w:pPr>
              <w:pStyle w:val="ListParagraph"/>
              <w:ind w:left="108" w:hanging="17"/>
              <w:jc w:val="center"/>
              <w:rPr>
                <w:i/>
                <w:color w:val="000000" w:themeColor="text1"/>
                <w:sz w:val="20"/>
              </w:rPr>
            </w:pPr>
            <w:r w:rsidRPr="007572D6">
              <w:rPr>
                <w:i/>
                <w:color w:val="000000" w:themeColor="text1"/>
                <w:sz w:val="20"/>
              </w:rPr>
              <w:t>(c)</w:t>
            </w:r>
          </w:p>
        </w:tc>
        <w:tc>
          <w:tcPr>
            <w:tcW w:w="452" w:type="dxa"/>
            <w:vMerge/>
            <w:shd w:val="clear" w:color="auto" w:fill="F2F2F2" w:themeFill="background1" w:themeFillShade="F2"/>
          </w:tcPr>
          <w:p w14:paraId="58DF8A1C" w14:textId="184E43C4" w:rsidR="00B87927" w:rsidRPr="00AF3B5B" w:rsidRDefault="00B87927" w:rsidP="0018709B">
            <w:pPr>
              <w:pStyle w:val="ListParagraph"/>
              <w:numPr>
                <w:ilvl w:val="0"/>
                <w:numId w:val="1"/>
              </w:numPr>
              <w:jc w:val="center"/>
              <w:rPr>
                <w:b/>
                <w:i/>
                <w:color w:val="000000" w:themeColor="text1"/>
                <w:sz w:val="20"/>
              </w:rPr>
            </w:pPr>
          </w:p>
        </w:tc>
      </w:tr>
      <w:tr w:rsidR="0042796B" w14:paraId="6C8D7C2C" w14:textId="12C244CB" w:rsidTr="003577C0">
        <w:trPr>
          <w:trHeight w:val="594"/>
          <w:jc w:val="center"/>
        </w:trPr>
        <w:tc>
          <w:tcPr>
            <w:tcW w:w="5024" w:type="dxa"/>
            <w:vMerge w:val="restart"/>
            <w:tcBorders>
              <w:top w:val="single" w:sz="4" w:space="0" w:color="auto"/>
            </w:tcBorders>
            <w:shd w:val="clear" w:color="auto" w:fill="D9D9D9" w:themeFill="background1" w:themeFillShade="D9"/>
            <w:vAlign w:val="center"/>
          </w:tcPr>
          <w:p w14:paraId="2DDDD888" w14:textId="0177F37B" w:rsidR="007958C9" w:rsidRPr="001920DF" w:rsidRDefault="00B3308A" w:rsidP="007958C9">
            <w:pPr>
              <w:ind w:right="40"/>
              <w:jc w:val="center"/>
              <w:rPr>
                <w:b/>
                <w:i/>
                <w:sz w:val="20"/>
              </w:rPr>
            </w:pPr>
            <w:r>
              <w:rPr>
                <w:b/>
                <w:i/>
                <w:sz w:val="20"/>
              </w:rPr>
              <w:lastRenderedPageBreak/>
              <w:t>[</w:t>
            </w:r>
            <w:r w:rsidR="007958C9">
              <w:rPr>
                <w:b/>
                <w:i/>
                <w:sz w:val="20"/>
              </w:rPr>
              <w:t>District</w:t>
            </w:r>
            <w:r>
              <w:rPr>
                <w:b/>
                <w:i/>
                <w:sz w:val="20"/>
              </w:rPr>
              <w:t>]</w:t>
            </w:r>
          </w:p>
          <w:p w14:paraId="562A253C" w14:textId="77777777" w:rsidR="007958C9" w:rsidRDefault="007958C9" w:rsidP="007958C9">
            <w:pPr>
              <w:ind w:right="40"/>
              <w:jc w:val="center"/>
              <w:rPr>
                <w:b/>
                <w:i/>
                <w:iCs/>
                <w:sz w:val="20"/>
              </w:rPr>
            </w:pPr>
            <w:r w:rsidRPr="00AF3B5B">
              <w:rPr>
                <w:b/>
                <w:i/>
                <w:iCs/>
                <w:sz w:val="20"/>
              </w:rPr>
              <w:t>(II</w:t>
            </w:r>
            <w:r>
              <w:rPr>
                <w:b/>
                <w:i/>
                <w:iCs/>
                <w:sz w:val="20"/>
              </w:rPr>
              <w:t>)</w:t>
            </w:r>
          </w:p>
          <w:p w14:paraId="0CA4063B" w14:textId="29E347BD" w:rsidR="00B87927" w:rsidRPr="007958C9" w:rsidRDefault="00B87927" w:rsidP="007958C9">
            <w:pPr>
              <w:ind w:right="40"/>
              <w:jc w:val="center"/>
              <w:rPr>
                <w:sz w:val="20"/>
              </w:rPr>
            </w:pPr>
            <w:r w:rsidRPr="007572D6">
              <w:rPr>
                <w:sz w:val="20"/>
              </w:rPr>
              <w:t>eliminate two-seat “bonus” but keep House-size-based allocations</w:t>
            </w:r>
          </w:p>
        </w:tc>
        <w:tc>
          <w:tcPr>
            <w:tcW w:w="1343" w:type="dxa"/>
            <w:vMerge w:val="restart"/>
            <w:tcBorders>
              <w:top w:val="single" w:sz="12" w:space="0" w:color="auto"/>
              <w:right w:val="single" w:sz="12" w:space="0" w:color="auto"/>
            </w:tcBorders>
            <w:vAlign w:val="center"/>
          </w:tcPr>
          <w:p w14:paraId="71A247C3" w14:textId="30505F28" w:rsidR="00B87927" w:rsidRDefault="0081424A" w:rsidP="00B87927">
            <w:pPr>
              <w:ind w:right="54"/>
              <w:jc w:val="center"/>
              <w:rPr>
                <w:i/>
                <w:iCs/>
                <w:color w:val="000000" w:themeColor="text1"/>
                <w:sz w:val="20"/>
              </w:rPr>
            </w:pPr>
            <w:r w:rsidRPr="007572D6">
              <w:rPr>
                <w:i/>
                <w:iCs/>
                <w:color w:val="000000" w:themeColor="text1"/>
                <w:sz w:val="20"/>
              </w:rPr>
              <w:t>District</w:t>
            </w:r>
            <w:r w:rsidR="00F477CA">
              <w:rPr>
                <w:i/>
                <w:iCs/>
                <w:color w:val="000000" w:themeColor="text1"/>
                <w:sz w:val="20"/>
              </w:rPr>
              <w:t>-allocation</w:t>
            </w:r>
            <w:r w:rsidR="00B87927" w:rsidRPr="007572D6">
              <w:rPr>
                <w:i/>
                <w:iCs/>
                <w:color w:val="000000" w:themeColor="text1"/>
                <w:sz w:val="20"/>
              </w:rPr>
              <w:t xml:space="preserve"> </w:t>
            </w:r>
            <w:r w:rsidR="00E9122C">
              <w:rPr>
                <w:i/>
                <w:iCs/>
                <w:color w:val="000000" w:themeColor="text1"/>
                <w:sz w:val="20"/>
              </w:rPr>
              <w:t>State-</w:t>
            </w:r>
            <w:r w:rsidR="001920DF" w:rsidRPr="007572D6">
              <w:rPr>
                <w:i/>
                <w:iCs/>
                <w:color w:val="000000" w:themeColor="text1"/>
                <w:sz w:val="20"/>
              </w:rPr>
              <w:t>Unit</w:t>
            </w:r>
            <w:r w:rsidR="00F477CA">
              <w:rPr>
                <w:i/>
                <w:iCs/>
                <w:color w:val="000000" w:themeColor="text1"/>
                <w:sz w:val="20"/>
              </w:rPr>
              <w:t xml:space="preserve"> Rule</w:t>
            </w:r>
          </w:p>
          <w:p w14:paraId="2328BAA8" w14:textId="79A7FF9E" w:rsidR="002D3DB2" w:rsidRPr="007572D6" w:rsidRDefault="002D3DB2" w:rsidP="00B87927">
            <w:pPr>
              <w:ind w:right="54"/>
              <w:jc w:val="center"/>
              <w:rPr>
                <w:color w:val="000000" w:themeColor="text1"/>
                <w:sz w:val="20"/>
              </w:rPr>
            </w:pPr>
            <w:r w:rsidRPr="007572D6">
              <w:rPr>
                <w:i/>
                <w:color w:val="000000" w:themeColor="text1"/>
                <w:sz w:val="20"/>
              </w:rPr>
              <w:t>without 2 seat-bonus</w:t>
            </w:r>
          </w:p>
        </w:tc>
        <w:tc>
          <w:tcPr>
            <w:tcW w:w="2531" w:type="dxa"/>
            <w:gridSpan w:val="2"/>
            <w:tcBorders>
              <w:left w:val="single" w:sz="12" w:space="0" w:color="auto"/>
            </w:tcBorders>
            <w:shd w:val="clear" w:color="auto" w:fill="FFFFFF" w:themeFill="background1"/>
            <w:vAlign w:val="center"/>
          </w:tcPr>
          <w:p w14:paraId="6C8060B8" w14:textId="19EE8732" w:rsidR="00B87927" w:rsidRPr="007572D6" w:rsidRDefault="000E14B2" w:rsidP="00B87927">
            <w:pPr>
              <w:pStyle w:val="ListParagraph"/>
              <w:ind w:left="68" w:hanging="7"/>
              <w:jc w:val="center"/>
              <w:rPr>
                <w:i/>
                <w:color w:val="000000" w:themeColor="text1"/>
                <w:sz w:val="20"/>
              </w:rPr>
            </w:pPr>
            <w:r w:rsidRPr="007572D6">
              <w:rPr>
                <w:i/>
                <w:color w:val="000000" w:themeColor="text1"/>
                <w:sz w:val="20"/>
              </w:rPr>
              <w:t xml:space="preserve"> W</w:t>
            </w:r>
            <w:r w:rsidRPr="007572D6">
              <w:rPr>
                <w:i/>
                <w:sz w:val="20"/>
              </w:rPr>
              <w:t>hole-Number P</w:t>
            </w:r>
            <w:r w:rsidR="00B87927" w:rsidRPr="007572D6">
              <w:rPr>
                <w:i/>
                <w:sz w:val="20"/>
              </w:rPr>
              <w:t>roportional</w:t>
            </w:r>
            <w:r w:rsidR="0042796B">
              <w:rPr>
                <w:i/>
                <w:sz w:val="20"/>
              </w:rPr>
              <w:t>ity</w:t>
            </w:r>
            <w:r w:rsidRPr="007572D6">
              <w:rPr>
                <w:i/>
                <w:color w:val="000000" w:themeColor="text1"/>
                <w:sz w:val="20"/>
              </w:rPr>
              <w:t xml:space="preserve"> without 2 seat-bonus</w:t>
            </w:r>
          </w:p>
          <w:p w14:paraId="3F180825" w14:textId="140B6F01" w:rsidR="00B87927" w:rsidRPr="007572D6" w:rsidRDefault="00B87927" w:rsidP="00B87927">
            <w:pPr>
              <w:pStyle w:val="ListParagraph"/>
              <w:ind w:left="108"/>
              <w:jc w:val="center"/>
              <w:rPr>
                <w:i/>
                <w:color w:val="FF0000"/>
                <w:sz w:val="20"/>
              </w:rPr>
            </w:pPr>
            <w:r w:rsidRPr="007572D6">
              <w:rPr>
                <w:i/>
                <w:color w:val="000000" w:themeColor="text1"/>
                <w:sz w:val="20"/>
              </w:rPr>
              <w:t>(a)</w:t>
            </w:r>
          </w:p>
        </w:tc>
        <w:tc>
          <w:tcPr>
            <w:tcW w:w="452" w:type="dxa"/>
            <w:vMerge/>
            <w:shd w:val="clear" w:color="auto" w:fill="F2F2F2" w:themeFill="background1" w:themeFillShade="F2"/>
          </w:tcPr>
          <w:p w14:paraId="41D5D372" w14:textId="113BD2F0" w:rsidR="00B87927" w:rsidRPr="00AF3B5B" w:rsidRDefault="00B87927" w:rsidP="0018709B">
            <w:pPr>
              <w:pStyle w:val="ListParagraph"/>
              <w:numPr>
                <w:ilvl w:val="0"/>
                <w:numId w:val="2"/>
              </w:numPr>
              <w:jc w:val="center"/>
              <w:rPr>
                <w:b/>
                <w:i/>
                <w:color w:val="FF0000"/>
                <w:sz w:val="20"/>
              </w:rPr>
            </w:pPr>
          </w:p>
        </w:tc>
      </w:tr>
      <w:tr w:rsidR="0042796B" w14:paraId="4E1E88CD" w14:textId="431DA2FE" w:rsidTr="003577C0">
        <w:trPr>
          <w:trHeight w:val="593"/>
          <w:jc w:val="center"/>
        </w:trPr>
        <w:tc>
          <w:tcPr>
            <w:tcW w:w="5024" w:type="dxa"/>
            <w:vMerge/>
            <w:tcBorders>
              <w:bottom w:val="single" w:sz="4" w:space="0" w:color="auto"/>
            </w:tcBorders>
            <w:shd w:val="clear" w:color="auto" w:fill="D9D9D9" w:themeFill="background1" w:themeFillShade="D9"/>
            <w:vAlign w:val="center"/>
          </w:tcPr>
          <w:p w14:paraId="4A999134" w14:textId="77777777" w:rsidR="00B87927" w:rsidRPr="00AF3B5B" w:rsidRDefault="00B87927" w:rsidP="00B84D12">
            <w:pPr>
              <w:ind w:right="40"/>
              <w:jc w:val="center"/>
              <w:rPr>
                <w:b/>
                <w:sz w:val="20"/>
              </w:rPr>
            </w:pPr>
          </w:p>
        </w:tc>
        <w:tc>
          <w:tcPr>
            <w:tcW w:w="1343" w:type="dxa"/>
            <w:vMerge/>
            <w:tcBorders>
              <w:bottom w:val="single" w:sz="12" w:space="0" w:color="auto"/>
              <w:right w:val="single" w:sz="12" w:space="0" w:color="auto"/>
            </w:tcBorders>
            <w:vAlign w:val="center"/>
          </w:tcPr>
          <w:p w14:paraId="266364CB" w14:textId="3E510CCD" w:rsidR="00B87927" w:rsidRPr="007572D6" w:rsidRDefault="00B87927" w:rsidP="00553AC9">
            <w:pPr>
              <w:pStyle w:val="ListParagraph"/>
              <w:ind w:left="68"/>
              <w:jc w:val="center"/>
              <w:rPr>
                <w:i/>
                <w:color w:val="000000" w:themeColor="text1"/>
                <w:sz w:val="20"/>
              </w:rPr>
            </w:pPr>
          </w:p>
        </w:tc>
        <w:tc>
          <w:tcPr>
            <w:tcW w:w="1265" w:type="dxa"/>
            <w:tcBorders>
              <w:left w:val="single" w:sz="12" w:space="0" w:color="auto"/>
              <w:bottom w:val="single" w:sz="12" w:space="0" w:color="auto"/>
            </w:tcBorders>
            <w:shd w:val="clear" w:color="auto" w:fill="auto"/>
            <w:vAlign w:val="center"/>
          </w:tcPr>
          <w:p w14:paraId="313C54D2" w14:textId="59D7A15C" w:rsidR="00B87927" w:rsidRPr="007572D6" w:rsidRDefault="00CE6FF4" w:rsidP="00256EDE">
            <w:pPr>
              <w:pStyle w:val="ListParagraph"/>
              <w:ind w:left="108"/>
              <w:jc w:val="center"/>
              <w:rPr>
                <w:i/>
                <w:color w:val="000000" w:themeColor="text1"/>
                <w:sz w:val="20"/>
              </w:rPr>
            </w:pPr>
            <w:r w:rsidRPr="007572D6">
              <w:rPr>
                <w:i/>
                <w:color w:val="000000" w:themeColor="text1"/>
                <w:sz w:val="20"/>
              </w:rPr>
              <w:t>Fractional Proportional</w:t>
            </w:r>
            <w:r w:rsidR="0042796B">
              <w:rPr>
                <w:i/>
                <w:color w:val="000000" w:themeColor="text1"/>
                <w:sz w:val="20"/>
              </w:rPr>
              <w:t>ity</w:t>
            </w:r>
            <w:r w:rsidR="00B87927" w:rsidRPr="007572D6">
              <w:rPr>
                <w:i/>
                <w:color w:val="000000" w:themeColor="text1"/>
                <w:sz w:val="20"/>
              </w:rPr>
              <w:t xml:space="preserve"> without 2 seat-bonus</w:t>
            </w:r>
          </w:p>
          <w:p w14:paraId="15ACBEFC" w14:textId="2E0C49EE" w:rsidR="00B87927" w:rsidRPr="007572D6" w:rsidRDefault="00B87927" w:rsidP="00256EDE">
            <w:pPr>
              <w:pStyle w:val="ListParagraph"/>
              <w:ind w:left="108"/>
              <w:jc w:val="center"/>
              <w:rPr>
                <w:i/>
                <w:color w:val="000000" w:themeColor="text1"/>
                <w:sz w:val="20"/>
              </w:rPr>
            </w:pPr>
            <w:r w:rsidRPr="007572D6">
              <w:rPr>
                <w:i/>
                <w:color w:val="000000" w:themeColor="text1"/>
                <w:sz w:val="20"/>
              </w:rPr>
              <w:t>(b)</w:t>
            </w:r>
          </w:p>
        </w:tc>
        <w:tc>
          <w:tcPr>
            <w:tcW w:w="1266" w:type="dxa"/>
            <w:tcBorders>
              <w:top w:val="single" w:sz="4" w:space="0" w:color="D9D9D9" w:themeColor="background1" w:themeShade="D9"/>
              <w:bottom w:val="single" w:sz="12" w:space="0" w:color="auto"/>
            </w:tcBorders>
            <w:shd w:val="clear" w:color="auto" w:fill="auto"/>
            <w:vAlign w:val="center"/>
          </w:tcPr>
          <w:p w14:paraId="35B0E4E7" w14:textId="5EE545CC" w:rsidR="00B87927" w:rsidRPr="007572D6" w:rsidRDefault="008E7934" w:rsidP="00B87927">
            <w:pPr>
              <w:pStyle w:val="ListParagraph"/>
              <w:ind w:left="68"/>
              <w:jc w:val="center"/>
              <w:rPr>
                <w:i/>
                <w:color w:val="000000" w:themeColor="text1"/>
                <w:sz w:val="20"/>
              </w:rPr>
            </w:pPr>
            <w:r w:rsidRPr="007572D6">
              <w:rPr>
                <w:i/>
                <w:color w:val="000000" w:themeColor="text1"/>
                <w:sz w:val="20"/>
              </w:rPr>
              <w:t>District</w:t>
            </w:r>
            <w:r w:rsidR="0075679C">
              <w:rPr>
                <w:i/>
                <w:color w:val="000000" w:themeColor="text1"/>
                <w:sz w:val="20"/>
              </w:rPr>
              <w:t>-</w:t>
            </w:r>
            <w:r w:rsidR="00670D6E">
              <w:rPr>
                <w:i/>
                <w:color w:val="000000" w:themeColor="text1"/>
                <w:sz w:val="20"/>
              </w:rPr>
              <w:t>Rule</w:t>
            </w:r>
            <w:r w:rsidRPr="007572D6">
              <w:rPr>
                <w:i/>
                <w:color w:val="000000" w:themeColor="text1"/>
                <w:sz w:val="20"/>
              </w:rPr>
              <w:t xml:space="preserve"> </w:t>
            </w:r>
            <w:r w:rsidR="00B87927" w:rsidRPr="007572D6">
              <w:rPr>
                <w:i/>
                <w:color w:val="000000" w:themeColor="text1"/>
                <w:sz w:val="20"/>
              </w:rPr>
              <w:t>without 2 seat-bonus</w:t>
            </w:r>
          </w:p>
          <w:p w14:paraId="6B9EB3EC" w14:textId="5E4A49F5" w:rsidR="00B87927" w:rsidRPr="007572D6" w:rsidRDefault="00B87927" w:rsidP="00B87927">
            <w:pPr>
              <w:ind w:left="108" w:hanging="17"/>
              <w:jc w:val="center"/>
              <w:rPr>
                <w:i/>
                <w:sz w:val="20"/>
              </w:rPr>
            </w:pPr>
            <w:r w:rsidRPr="007572D6">
              <w:rPr>
                <w:i/>
                <w:color w:val="000000" w:themeColor="text1"/>
                <w:sz w:val="20"/>
              </w:rPr>
              <w:t xml:space="preserve"> (c)</w:t>
            </w:r>
          </w:p>
        </w:tc>
        <w:tc>
          <w:tcPr>
            <w:tcW w:w="452" w:type="dxa"/>
            <w:vMerge/>
            <w:shd w:val="clear" w:color="auto" w:fill="F2F2F2" w:themeFill="background1" w:themeFillShade="F2"/>
          </w:tcPr>
          <w:p w14:paraId="6302B74C" w14:textId="17FD4DCF" w:rsidR="00B87927" w:rsidRPr="00AF3B5B" w:rsidRDefault="00B87927" w:rsidP="0018709B">
            <w:pPr>
              <w:pStyle w:val="ListParagraph"/>
              <w:numPr>
                <w:ilvl w:val="0"/>
                <w:numId w:val="2"/>
              </w:numPr>
              <w:jc w:val="center"/>
              <w:rPr>
                <w:b/>
                <w:i/>
                <w:sz w:val="20"/>
              </w:rPr>
            </w:pPr>
          </w:p>
        </w:tc>
      </w:tr>
      <w:tr w:rsidR="0042796B" w14:paraId="437D02A5" w14:textId="7A3ED452" w:rsidTr="003577C0">
        <w:trPr>
          <w:jc w:val="center"/>
        </w:trPr>
        <w:tc>
          <w:tcPr>
            <w:tcW w:w="5024" w:type="dxa"/>
            <w:tcBorders>
              <w:top w:val="single" w:sz="4" w:space="0" w:color="auto"/>
              <w:bottom w:val="single" w:sz="4" w:space="0" w:color="auto"/>
            </w:tcBorders>
            <w:shd w:val="clear" w:color="auto" w:fill="D9D9D9" w:themeFill="background1" w:themeFillShade="D9"/>
            <w:vAlign w:val="center"/>
          </w:tcPr>
          <w:p w14:paraId="49BF8E4F" w14:textId="782D6B3D" w:rsidR="007958C9" w:rsidRPr="001920DF" w:rsidRDefault="00B3308A" w:rsidP="007958C9">
            <w:pPr>
              <w:ind w:right="40"/>
              <w:jc w:val="center"/>
              <w:rPr>
                <w:b/>
                <w:i/>
                <w:sz w:val="20"/>
              </w:rPr>
            </w:pPr>
            <w:r>
              <w:rPr>
                <w:b/>
                <w:i/>
                <w:sz w:val="20"/>
              </w:rPr>
              <w:t>[</w:t>
            </w:r>
            <w:r w:rsidR="007958C9">
              <w:rPr>
                <w:b/>
                <w:i/>
                <w:sz w:val="20"/>
              </w:rPr>
              <w:t>Population</w:t>
            </w:r>
            <w:r>
              <w:rPr>
                <w:b/>
                <w:i/>
                <w:sz w:val="20"/>
              </w:rPr>
              <w:t>]</w:t>
            </w:r>
          </w:p>
          <w:p w14:paraId="6498153B" w14:textId="77777777" w:rsidR="007958C9" w:rsidRDefault="007958C9" w:rsidP="007958C9">
            <w:pPr>
              <w:ind w:right="40"/>
              <w:jc w:val="center"/>
              <w:rPr>
                <w:b/>
                <w:i/>
                <w:iCs/>
                <w:sz w:val="20"/>
              </w:rPr>
            </w:pPr>
            <w:r w:rsidRPr="00AF3B5B">
              <w:rPr>
                <w:b/>
                <w:i/>
                <w:iCs/>
                <w:sz w:val="20"/>
              </w:rPr>
              <w:t>(III)</w:t>
            </w:r>
          </w:p>
          <w:p w14:paraId="6E503DBC" w14:textId="4C629C4C" w:rsidR="00B87927" w:rsidRPr="007958C9" w:rsidRDefault="00B87927" w:rsidP="007958C9">
            <w:pPr>
              <w:ind w:right="40"/>
              <w:jc w:val="center"/>
              <w:rPr>
                <w:sz w:val="20"/>
              </w:rPr>
            </w:pPr>
            <w:r w:rsidRPr="007572D6">
              <w:rPr>
                <w:sz w:val="20"/>
              </w:rPr>
              <w:t xml:space="preserve">eliminate both two-seat “bonus” and House-size-based </w:t>
            </w:r>
            <w:r w:rsidR="00FA0944" w:rsidRPr="007572D6">
              <w:rPr>
                <w:sz w:val="20"/>
              </w:rPr>
              <w:t>allocations and</w:t>
            </w:r>
            <w:r w:rsidRPr="007572D6">
              <w:rPr>
                <w:sz w:val="20"/>
              </w:rPr>
              <w:t xml:space="preserve"> replace with population allocation</w:t>
            </w:r>
            <w:r w:rsidR="00FA0944">
              <w:rPr>
                <w:sz w:val="20"/>
              </w:rPr>
              <w:t xml:space="preserve">. </w:t>
            </w:r>
            <w:r w:rsidR="00FA0944" w:rsidRPr="00FA0944">
              <w:rPr>
                <w:b/>
                <w:sz w:val="20"/>
              </w:rPr>
              <w:t>There is no apportionment rule.</w:t>
            </w:r>
          </w:p>
        </w:tc>
        <w:tc>
          <w:tcPr>
            <w:tcW w:w="1343" w:type="dxa"/>
            <w:tcBorders>
              <w:top w:val="single" w:sz="12" w:space="0" w:color="auto"/>
              <w:bottom w:val="single" w:sz="12" w:space="0" w:color="auto"/>
              <w:right w:val="single" w:sz="12" w:space="0" w:color="auto"/>
            </w:tcBorders>
            <w:vAlign w:val="center"/>
          </w:tcPr>
          <w:p w14:paraId="70F6B4A5" w14:textId="4956DEE7" w:rsidR="00B87927" w:rsidRPr="007572D6" w:rsidRDefault="003A021E" w:rsidP="003A021E">
            <w:pPr>
              <w:jc w:val="center"/>
              <w:rPr>
                <w:i/>
                <w:sz w:val="20"/>
              </w:rPr>
            </w:pPr>
            <w:r w:rsidRPr="007572D6">
              <w:rPr>
                <w:i/>
                <w:iCs/>
                <w:sz w:val="20"/>
              </w:rPr>
              <w:t>P</w:t>
            </w:r>
            <w:r w:rsidR="00B87927" w:rsidRPr="007572D6">
              <w:rPr>
                <w:i/>
                <w:iCs/>
                <w:sz w:val="20"/>
              </w:rPr>
              <w:t>opulation</w:t>
            </w:r>
            <w:r w:rsidRPr="007572D6">
              <w:rPr>
                <w:i/>
                <w:sz w:val="20"/>
              </w:rPr>
              <w:t xml:space="preserve"> </w:t>
            </w:r>
            <w:r w:rsidR="00E9122C">
              <w:rPr>
                <w:i/>
                <w:sz w:val="20"/>
              </w:rPr>
              <w:t>State-</w:t>
            </w:r>
            <w:r w:rsidRPr="007572D6">
              <w:rPr>
                <w:i/>
                <w:sz w:val="20"/>
              </w:rPr>
              <w:t>Unit</w:t>
            </w:r>
          </w:p>
        </w:tc>
        <w:tc>
          <w:tcPr>
            <w:tcW w:w="2531" w:type="dxa"/>
            <w:gridSpan w:val="2"/>
            <w:tcBorders>
              <w:left w:val="single" w:sz="12" w:space="0" w:color="auto"/>
              <w:bottom w:val="single" w:sz="12" w:space="0" w:color="auto"/>
            </w:tcBorders>
            <w:vAlign w:val="center"/>
          </w:tcPr>
          <w:p w14:paraId="5BEE2F6D" w14:textId="28A51D2C" w:rsidR="00B87927" w:rsidRPr="007572D6" w:rsidRDefault="00174D6A" w:rsidP="00553AC9">
            <w:pPr>
              <w:ind w:left="108" w:hanging="17"/>
              <w:jc w:val="center"/>
              <w:rPr>
                <w:i/>
                <w:sz w:val="20"/>
              </w:rPr>
            </w:pPr>
            <w:r w:rsidRPr="007572D6">
              <w:rPr>
                <w:i/>
                <w:sz w:val="20"/>
              </w:rPr>
              <w:t>Popular V</w:t>
            </w:r>
            <w:r w:rsidR="00B87927" w:rsidRPr="007572D6">
              <w:rPr>
                <w:i/>
                <w:sz w:val="20"/>
              </w:rPr>
              <w:t>ote</w:t>
            </w:r>
            <w:r w:rsidR="00802560" w:rsidRPr="007572D6">
              <w:rPr>
                <w:rStyle w:val="FootnoteReference"/>
                <w:i/>
                <w:sz w:val="20"/>
              </w:rPr>
              <w:footnoteReference w:id="14"/>
            </w:r>
          </w:p>
        </w:tc>
        <w:tc>
          <w:tcPr>
            <w:tcW w:w="452" w:type="dxa"/>
            <w:vMerge/>
            <w:shd w:val="clear" w:color="auto" w:fill="F2F2F2" w:themeFill="background1" w:themeFillShade="F2"/>
          </w:tcPr>
          <w:p w14:paraId="57643557" w14:textId="426947A4" w:rsidR="00B87927" w:rsidRPr="00AF3B5B" w:rsidRDefault="00B87927" w:rsidP="00B84D12">
            <w:pPr>
              <w:jc w:val="center"/>
              <w:rPr>
                <w:b/>
                <w:i/>
                <w:sz w:val="20"/>
              </w:rPr>
            </w:pPr>
          </w:p>
        </w:tc>
      </w:tr>
      <w:tr w:rsidR="00D53056" w14:paraId="314A9DFF" w14:textId="77777777" w:rsidTr="003577C0">
        <w:trPr>
          <w:jc w:val="center"/>
        </w:trPr>
        <w:tc>
          <w:tcPr>
            <w:tcW w:w="5024" w:type="dxa"/>
            <w:tcBorders>
              <w:top w:val="single" w:sz="4" w:space="0" w:color="auto"/>
            </w:tcBorders>
            <w:shd w:val="clear" w:color="auto" w:fill="D9D9D9" w:themeFill="background1" w:themeFillShade="D9"/>
            <w:vAlign w:val="center"/>
          </w:tcPr>
          <w:p w14:paraId="18FD2D04" w14:textId="77777777" w:rsidR="00D53056" w:rsidRPr="00AF3B5B" w:rsidRDefault="00D53056" w:rsidP="00B84D12">
            <w:pPr>
              <w:ind w:right="40"/>
              <w:jc w:val="center"/>
              <w:rPr>
                <w:b/>
                <w:sz w:val="20"/>
              </w:rPr>
            </w:pPr>
          </w:p>
        </w:tc>
        <w:tc>
          <w:tcPr>
            <w:tcW w:w="4326" w:type="dxa"/>
            <w:gridSpan w:val="4"/>
            <w:shd w:val="clear" w:color="auto" w:fill="F2F2F2" w:themeFill="background1" w:themeFillShade="F2"/>
            <w:vAlign w:val="center"/>
          </w:tcPr>
          <w:p w14:paraId="61593501" w14:textId="110AC47D" w:rsidR="00D53056" w:rsidRPr="00AF3B5B" w:rsidRDefault="00D53056" w:rsidP="00B84D12">
            <w:pPr>
              <w:jc w:val="center"/>
              <w:rPr>
                <w:b/>
                <w:i/>
                <w:sz w:val="20"/>
              </w:rPr>
            </w:pPr>
            <w:r w:rsidRPr="00AF3B5B">
              <w:rPr>
                <w:b/>
                <w:i/>
                <w:sz w:val="20"/>
              </w:rPr>
              <w:t xml:space="preserve">More Proportional  </w:t>
            </w:r>
            <w:r w:rsidRPr="00AF3B5B">
              <w:rPr>
                <w:b/>
                <w:i/>
                <w:sz w:val="20"/>
              </w:rPr>
              <w:sym w:font="Wingdings" w:char="F0E0"/>
            </w:r>
          </w:p>
        </w:tc>
      </w:tr>
    </w:tbl>
    <w:p w14:paraId="373A3559" w14:textId="77777777" w:rsidR="00B02220" w:rsidRDefault="00B02220" w:rsidP="00A14809">
      <w:pPr>
        <w:spacing w:line="480" w:lineRule="auto"/>
        <w:ind w:right="630" w:firstLine="720"/>
        <w:rPr>
          <w:b/>
          <w:color w:val="FF0000"/>
        </w:rPr>
      </w:pPr>
    </w:p>
    <w:p w14:paraId="5818D0DA" w14:textId="0F7E89E5" w:rsidR="005C1A84" w:rsidRPr="00BE27CF" w:rsidRDefault="00C46BF4" w:rsidP="00B02220">
      <w:pPr>
        <w:spacing w:line="480" w:lineRule="auto"/>
        <w:ind w:right="630" w:firstLine="720"/>
        <w:rPr>
          <w:b/>
        </w:rPr>
      </w:pPr>
      <w:r w:rsidRPr="009922D4">
        <w:t xml:space="preserve">The </w:t>
      </w:r>
      <w:r w:rsidRPr="00F31E01">
        <w:t xml:space="preserve">first </w:t>
      </w:r>
      <w:r w:rsidR="002B142A" w:rsidRPr="00F31E01">
        <w:t>of</w:t>
      </w:r>
      <w:r w:rsidR="00B3742D" w:rsidRPr="00F31E01">
        <w:t xml:space="preserve"> the</w:t>
      </w:r>
      <w:r w:rsidR="00B3742D">
        <w:t xml:space="preserve"> alternatives we consider </w:t>
      </w:r>
      <w:r w:rsidRPr="00C53D9D">
        <w:t xml:space="preserve">sets an </w:t>
      </w:r>
      <w:r w:rsidR="003D0523">
        <w:t>electoral</w:t>
      </w:r>
      <w:r w:rsidR="00EC2B14">
        <w:t xml:space="preserve"> </w:t>
      </w:r>
      <w:r>
        <w:t>college</w:t>
      </w:r>
      <w:r w:rsidRPr="00C53D9D">
        <w:t xml:space="preserve"> vote share equal to the size of the state’s delegation in the U.S. House divided by the total number of seats in the House, i.e., an </w:t>
      </w:r>
      <w:r>
        <w:t xml:space="preserve">electoral college </w:t>
      </w:r>
      <w:r w:rsidRPr="00C53D9D">
        <w:t>with the two seat Senate bonus removed.</w:t>
      </w:r>
      <w:r w:rsidRPr="00C53D9D">
        <w:rPr>
          <w:rStyle w:val="FootnoteReference"/>
        </w:rPr>
        <w:footnoteReference w:id="15"/>
      </w:r>
      <w:r w:rsidR="003D0523">
        <w:t xml:space="preserve"> We refer to it </w:t>
      </w:r>
      <w:r w:rsidR="003D0523" w:rsidRPr="00C53D9D">
        <w:t xml:space="preserve">as a </w:t>
      </w:r>
      <w:r w:rsidR="00001B62">
        <w:rPr>
          <w:i/>
          <w:iCs/>
        </w:rPr>
        <w:t>District</w:t>
      </w:r>
      <w:r w:rsidR="00F477CA">
        <w:rPr>
          <w:i/>
          <w:iCs/>
        </w:rPr>
        <w:t>-allocation</w:t>
      </w:r>
      <w:r w:rsidR="00E9122C">
        <w:rPr>
          <w:i/>
          <w:iCs/>
        </w:rPr>
        <w:t xml:space="preserve"> State-</w:t>
      </w:r>
      <w:r w:rsidR="00001B62">
        <w:rPr>
          <w:i/>
        </w:rPr>
        <w:t>U</w:t>
      </w:r>
      <w:r w:rsidR="00BD340C">
        <w:rPr>
          <w:i/>
        </w:rPr>
        <w:t>nit</w:t>
      </w:r>
      <w:r w:rsidR="00E9122C">
        <w:rPr>
          <w:i/>
        </w:rPr>
        <w:t xml:space="preserve"> </w:t>
      </w:r>
      <w:r w:rsidR="00001B62">
        <w:rPr>
          <w:i/>
        </w:rPr>
        <w:t>R</w:t>
      </w:r>
      <w:r w:rsidR="00DF5CFD">
        <w:rPr>
          <w:i/>
        </w:rPr>
        <w:t>ule</w:t>
      </w:r>
      <w:r w:rsidR="00814CC9">
        <w:rPr>
          <w:i/>
        </w:rPr>
        <w:t xml:space="preserve"> without 2-seat bonus</w:t>
      </w:r>
      <w:r w:rsidR="00393216">
        <w:rPr>
          <w:i/>
        </w:rPr>
        <w:t xml:space="preserve"> (AII)</w:t>
      </w:r>
      <w:r w:rsidR="003D0523">
        <w:rPr>
          <w:i/>
        </w:rPr>
        <w:t>.</w:t>
      </w:r>
      <w:r w:rsidR="00BE27CF">
        <w:rPr>
          <w:i/>
        </w:rPr>
        <w:t xml:space="preserve"> </w:t>
      </w:r>
      <w:r w:rsidR="00BE27CF">
        <w:rPr>
          <w:b/>
        </w:rPr>
        <w:t>T</w:t>
      </w:r>
      <w:r w:rsidR="00814CC9">
        <w:rPr>
          <w:b/>
        </w:rPr>
        <w:t>he equation is the same as the Electoral C</w:t>
      </w:r>
      <w:r w:rsidR="00BE27CF">
        <w:rPr>
          <w:b/>
        </w:rPr>
        <w:t>ollege</w:t>
      </w:r>
      <w:r w:rsidR="005C737C">
        <w:rPr>
          <w:b/>
        </w:rPr>
        <w:t xml:space="preserve"> (2)</w:t>
      </w:r>
      <w:r w:rsidR="00BE27CF">
        <w:rPr>
          <w:b/>
        </w:rPr>
        <w:t xml:space="preserve">, except every </w:t>
      </w:r>
      <w:proofErr w:type="spellStart"/>
      <w:r w:rsidR="00814CC9" w:rsidRPr="00814CC9">
        <w:rPr>
          <w:b/>
          <w:i/>
        </w:rPr>
        <w:t>electors</w:t>
      </w:r>
      <w:r w:rsidR="000E4034" w:rsidRPr="00814CC9">
        <w:rPr>
          <w:b/>
          <w:i/>
          <w:vertAlign w:val="subscript"/>
        </w:rPr>
        <w:t>ys</w:t>
      </w:r>
      <w:proofErr w:type="spellEnd"/>
      <w:r w:rsidR="00BE27CF">
        <w:rPr>
          <w:b/>
        </w:rPr>
        <w:t xml:space="preserve"> is</w:t>
      </w:r>
      <w:r w:rsidR="004B3AF2">
        <w:rPr>
          <w:b/>
        </w:rPr>
        <w:t xml:space="preserve"> first</w:t>
      </w:r>
      <w:r w:rsidR="00BE27CF">
        <w:rPr>
          <w:b/>
        </w:rPr>
        <w:t xml:space="preserve"> subtracted by two</w:t>
      </w:r>
      <w:r w:rsidR="00DD4C54">
        <w:rPr>
          <w:b/>
        </w:rPr>
        <w:t xml:space="preserve"> (A, II)</w:t>
      </w:r>
      <w:r w:rsidR="00BE27CF">
        <w:rPr>
          <w:b/>
        </w:rPr>
        <w:t>.</w:t>
      </w:r>
    </w:p>
    <w:p w14:paraId="494E8B9C" w14:textId="31C304E6" w:rsidR="000E4034" w:rsidRDefault="003D0523" w:rsidP="00A14809">
      <w:pPr>
        <w:spacing w:line="480" w:lineRule="auto"/>
        <w:ind w:right="630" w:firstLine="720"/>
        <w:rPr>
          <w:b/>
        </w:rPr>
      </w:pPr>
      <w:r w:rsidRPr="00C53D9D">
        <w:rPr>
          <w:i/>
        </w:rPr>
        <w:t xml:space="preserve"> </w:t>
      </w:r>
      <w:r w:rsidR="00C46BF4" w:rsidRPr="00C53D9D">
        <w:t xml:space="preserve">The second sets the </w:t>
      </w:r>
      <w:r w:rsidR="00C46BF4">
        <w:t>electoral college v</w:t>
      </w:r>
      <w:r w:rsidR="00C46BF4" w:rsidRPr="00C53D9D">
        <w:t xml:space="preserve">ote share as identical to the state’s share of the national population, with fractional allocations to allow for (nearly) perfect proportionality, i.e., an </w:t>
      </w:r>
      <w:r w:rsidR="00C46BF4">
        <w:t xml:space="preserve">electoral college </w:t>
      </w:r>
      <w:r w:rsidR="00C46BF4" w:rsidRPr="00C53D9D">
        <w:t>that corrects for both House malapportionment and malapportionment due to the two seat Senate bonus.</w:t>
      </w:r>
      <w:r w:rsidR="00C46BF4" w:rsidRPr="00C53D9D">
        <w:rPr>
          <w:b/>
          <w:color w:val="FF0000"/>
        </w:rPr>
        <w:t xml:space="preserve"> </w:t>
      </w:r>
      <w:r w:rsidR="00EC2B14">
        <w:rPr>
          <w:b/>
          <w:color w:val="FF0000"/>
        </w:rPr>
        <w:t xml:space="preserve"> </w:t>
      </w:r>
      <w:r w:rsidR="00EC2B14" w:rsidRPr="00C53D9D">
        <w:t>W</w:t>
      </w:r>
      <w:r w:rsidR="00EC2B14">
        <w:t xml:space="preserve">e refer to </w:t>
      </w:r>
      <w:r w:rsidR="00EC2B14" w:rsidRPr="00D8413E">
        <w:t xml:space="preserve">the </w:t>
      </w:r>
      <w:r w:rsidR="00EC2B14" w:rsidRPr="00C53D9D">
        <w:t xml:space="preserve">second as a </w:t>
      </w:r>
      <w:r w:rsidR="00875F47">
        <w:rPr>
          <w:i/>
          <w:iCs/>
        </w:rPr>
        <w:t>P</w:t>
      </w:r>
      <w:r w:rsidR="00EC2B14" w:rsidRPr="00C53D9D">
        <w:rPr>
          <w:i/>
          <w:iCs/>
        </w:rPr>
        <w:t>opulatio</w:t>
      </w:r>
      <w:r w:rsidR="00E9122C">
        <w:rPr>
          <w:i/>
          <w:iCs/>
        </w:rPr>
        <w:t>n</w:t>
      </w:r>
      <w:r w:rsidR="004F295E">
        <w:rPr>
          <w:i/>
          <w:iCs/>
        </w:rPr>
        <w:t>-Weighted</w:t>
      </w:r>
      <w:r w:rsidR="00E9122C">
        <w:rPr>
          <w:i/>
          <w:iCs/>
        </w:rPr>
        <w:t xml:space="preserve"> State-</w:t>
      </w:r>
      <w:r w:rsidR="00875F47">
        <w:rPr>
          <w:i/>
          <w:iCs/>
        </w:rPr>
        <w:t>U</w:t>
      </w:r>
      <w:r w:rsidR="003A021E">
        <w:rPr>
          <w:i/>
          <w:iCs/>
        </w:rPr>
        <w:t>nit</w:t>
      </w:r>
      <w:r w:rsidR="00E9122C">
        <w:rPr>
          <w:i/>
          <w:iCs/>
        </w:rPr>
        <w:t xml:space="preserve"> </w:t>
      </w:r>
      <w:r w:rsidR="00875F47">
        <w:rPr>
          <w:i/>
        </w:rPr>
        <w:t>R</w:t>
      </w:r>
      <w:r w:rsidR="00DF5CFD">
        <w:rPr>
          <w:i/>
        </w:rPr>
        <w:t>ule</w:t>
      </w:r>
      <w:r w:rsidR="00393216">
        <w:rPr>
          <w:i/>
        </w:rPr>
        <w:t xml:space="preserve"> (AIII)</w:t>
      </w:r>
      <w:r w:rsidR="00EC2B14">
        <w:t>.</w:t>
      </w:r>
      <w:r w:rsidR="00681FE9">
        <w:t xml:space="preserve"> </w:t>
      </w:r>
      <w:r w:rsidR="00681FE9">
        <w:rPr>
          <w:b/>
        </w:rPr>
        <w:t xml:space="preserve">Here, instead of the total </w:t>
      </w:r>
      <w:r w:rsidR="00875F47">
        <w:rPr>
          <w:b/>
        </w:rPr>
        <w:t>electors</w:t>
      </w:r>
      <w:r w:rsidR="00681FE9">
        <w:rPr>
          <w:b/>
        </w:rPr>
        <w:t xml:space="preserve"> equaling 538, it is set to 1, or 100%</w:t>
      </w:r>
      <w:r w:rsidR="001412DE">
        <w:rPr>
          <w:b/>
        </w:rPr>
        <w:t>,</w:t>
      </w:r>
      <w:r w:rsidR="00681FE9">
        <w:rPr>
          <w:b/>
        </w:rPr>
        <w:t xml:space="preserve"> and each state gets exactly the percentage of this EC as their census year population</w:t>
      </w:r>
      <w:r w:rsidR="00357C5D">
        <w:rPr>
          <w:b/>
        </w:rPr>
        <w:t xml:space="preserve">, and the winning candidate is the one that wins enough states </w:t>
      </w:r>
      <w:r w:rsidR="00875F47">
        <w:rPr>
          <w:b/>
        </w:rPr>
        <w:t xml:space="preserve">such </w:t>
      </w:r>
      <w:r w:rsidR="00357C5D">
        <w:rPr>
          <w:b/>
        </w:rPr>
        <w:t xml:space="preserve">that </w:t>
      </w:r>
      <w:r w:rsidR="00875F47">
        <w:rPr>
          <w:b/>
        </w:rPr>
        <w:t xml:space="preserve">their share of the states’ allocations </w:t>
      </w:r>
      <w:r w:rsidR="00357C5D">
        <w:rPr>
          <w:b/>
        </w:rPr>
        <w:t>surpasses 50% of the population</w:t>
      </w:r>
      <w:r w:rsidR="00681FE9">
        <w:rPr>
          <w:b/>
        </w:rPr>
        <w:t>.</w:t>
      </w:r>
    </w:p>
    <w:p w14:paraId="2A175ECD" w14:textId="77777777" w:rsidR="000E4034" w:rsidRDefault="000E4034" w:rsidP="00A14809">
      <w:pPr>
        <w:spacing w:line="480" w:lineRule="auto"/>
        <w:ind w:right="630" w:firstLine="720"/>
        <w:rPr>
          <w:b/>
        </w:rPr>
      </w:pPr>
    </w:p>
    <w:p w14:paraId="160AA0F7" w14:textId="1D7A8AF8" w:rsidR="000E4034" w:rsidRDefault="002C4B69" w:rsidP="000E4034">
      <w:pPr>
        <w:spacing w:line="480" w:lineRule="auto"/>
        <w:ind w:right="630" w:firstLine="720"/>
        <w:jc w:val="center"/>
        <w:rPr>
          <w:b/>
        </w:rPr>
      </w:pPr>
      <m:oMath>
        <m:sSub>
          <m:sSubPr>
            <m:ctrlPr>
              <w:rPr>
                <w:rFonts w:ascii="Cambria Math" w:hAnsi="Cambria Math"/>
                <w:b/>
                <w:i/>
              </w:rPr>
            </m:ctrlPr>
          </m:sSubPr>
          <m:e>
            <m:r>
              <m:rPr>
                <m:sty m:val="bi"/>
              </m:rPr>
              <w:rPr>
                <w:rFonts w:ascii="Cambria Math" w:hAnsi="Cambria Math"/>
              </w:rPr>
              <m:t>population weighted state unit rule</m:t>
            </m:r>
          </m:e>
          <m:sub>
            <m:r>
              <m:rPr>
                <m:sty m:val="bi"/>
              </m:rPr>
              <w:rPr>
                <w:rFonts w:ascii="Cambria Math"/>
              </w:rPr>
              <m:t>y</m:t>
            </m:r>
          </m:sub>
        </m:sSub>
        <m:r>
          <m:rPr>
            <m:sty m:val="bi"/>
          </m:rPr>
          <w:rPr>
            <w:rFonts w:ascii="Cambria Math"/>
          </w:rPr>
          <m:t xml:space="preserve">=  </m:t>
        </m:r>
        <m:f>
          <m:fPr>
            <m:ctrlPr>
              <w:rPr>
                <w:rFonts w:ascii="Cambria Math" w:hAnsi="Cambria Math"/>
                <w:b/>
                <w:i/>
              </w:rPr>
            </m:ctrlPr>
          </m:fPr>
          <m:num>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popshare</m:t>
                    </m:r>
                  </m:e>
                  <m:sub>
                    <m:r>
                      <m:rPr>
                        <m:sty m:val="bi"/>
                      </m:rPr>
                      <w:rPr>
                        <w:rFonts w:ascii="Cambria Math" w:hAnsi="Cambria Math"/>
                      </w:rPr>
                      <m:t>ys</m:t>
                    </m:r>
                  </m:sub>
                </m:sSub>
              </m:e>
            </m:nary>
            <m:r>
              <m:rPr>
                <m:sty m:val="bi"/>
              </m:rPr>
              <w:rPr>
                <w:rFonts w:ascii="Cambria Math" w:hAnsi="Cambria Math"/>
              </w:rPr>
              <m:t>*{1*</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yi</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yi</m:t>
                    </m:r>
                  </m:sub>
                </m:sSub>
              </m:e>
            </m:d>
            <m:r>
              <m:rPr>
                <m:sty m:val="bi"/>
              </m:rPr>
              <w:rPr>
                <w:rFonts w:ascii="Cambria Math" w:hAnsi="Cambria Math"/>
              </w:rPr>
              <m:t>+0*</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yi</m:t>
                    </m:r>
                  </m:sub>
                </m:sSub>
                <m:r>
                  <m:rPr>
                    <m:sty m:val="bi"/>
                  </m:rPr>
                  <w:rPr>
                    <w:rFonts w:ascii="Cambria Math" w:hAnsi="Cambria Math"/>
                  </w:rPr>
                  <m:t xml:space="preserve">&gt; </m:t>
                </m:r>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yi</m:t>
                    </m:r>
                  </m:sub>
                </m:sSub>
              </m:e>
            </m:d>
            <m:r>
              <m:rPr>
                <m:sty m:val="bi"/>
              </m:rPr>
              <w:rPr>
                <w:rFonts w:ascii="Cambria Math" w:hAnsi="Cambria Math"/>
              </w:rPr>
              <m:t>}</m:t>
            </m:r>
          </m:num>
          <m:den>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pop</m:t>
                    </m:r>
                  </m:e>
                  <m:sub>
                    <m:r>
                      <m:rPr>
                        <m:sty m:val="bi"/>
                      </m:rPr>
                      <w:rPr>
                        <w:rFonts w:ascii="Cambria Math" w:hAnsi="Cambria Math"/>
                      </w:rPr>
                      <m:t>ys</m:t>
                    </m:r>
                  </m:sub>
                </m:sSub>
              </m:e>
            </m:nary>
          </m:den>
        </m:f>
      </m:oMath>
      <w:r w:rsidR="00DD4C54">
        <w:rPr>
          <w:b/>
        </w:rPr>
        <w:t xml:space="preserve"> </w:t>
      </w:r>
      <w:r w:rsidR="00DD4C54">
        <w:rPr>
          <w:b/>
        </w:rPr>
        <w:tab/>
        <w:t>(A, III</w:t>
      </w:r>
      <w:r w:rsidR="000E4034">
        <w:rPr>
          <w:b/>
        </w:rPr>
        <w:t>)</w:t>
      </w:r>
    </w:p>
    <w:p w14:paraId="5F691177" w14:textId="77777777" w:rsidR="000E4034" w:rsidRDefault="000E4034" w:rsidP="00A14809">
      <w:pPr>
        <w:spacing w:line="480" w:lineRule="auto"/>
        <w:ind w:right="630" w:firstLine="720"/>
        <w:rPr>
          <w:b/>
        </w:rPr>
      </w:pPr>
    </w:p>
    <w:p w14:paraId="54E85F0B" w14:textId="1E9C9349" w:rsidR="00EC2B14" w:rsidRPr="00681FE9" w:rsidRDefault="00135335" w:rsidP="00A14809">
      <w:pPr>
        <w:spacing w:line="480" w:lineRule="auto"/>
        <w:ind w:right="630" w:firstLine="720"/>
        <w:rPr>
          <w:b/>
          <w:color w:val="FF0000"/>
        </w:rPr>
      </w:pPr>
      <w:r>
        <w:rPr>
          <w:b/>
        </w:rPr>
        <w:t>In the same way that one might expect campaigns to employ a</w:t>
      </w:r>
      <w:r w:rsidR="008A09FC">
        <w:rPr>
          <w:b/>
        </w:rPr>
        <w:t xml:space="preserve"> different strategy the</w:t>
      </w:r>
      <w:r w:rsidR="001412DE">
        <w:rPr>
          <w:b/>
        </w:rPr>
        <w:t>n with the Electoral College,</w:t>
      </w:r>
      <w:r w:rsidR="00357C5D">
        <w:rPr>
          <w:b/>
        </w:rPr>
        <w:t xml:space="preserve"> </w:t>
      </w:r>
      <w:r w:rsidR="004874C5">
        <w:rPr>
          <w:b/>
        </w:rPr>
        <w:t>a proportionality rule such as a state population allocation might encourage</w:t>
      </w:r>
      <w:r w:rsidR="00357C5D">
        <w:rPr>
          <w:b/>
        </w:rPr>
        <w:t xml:space="preserve"> regional candidates or </w:t>
      </w:r>
      <w:r w:rsidR="001412DE">
        <w:rPr>
          <w:b/>
        </w:rPr>
        <w:t>smaller</w:t>
      </w:r>
      <w:r w:rsidR="00357C5D">
        <w:rPr>
          <w:b/>
        </w:rPr>
        <w:t xml:space="preserve"> parties to run because it would not be necessary to win a majority of states</w:t>
      </w:r>
      <w:r w:rsidR="00EC5E13">
        <w:rPr>
          <w:b/>
        </w:rPr>
        <w:t xml:space="preserve"> or votes</w:t>
      </w:r>
      <w:r w:rsidR="00357C5D">
        <w:rPr>
          <w:b/>
        </w:rPr>
        <w:t xml:space="preserve">, since the winner would be the candidate </w:t>
      </w:r>
      <w:r w:rsidR="00EC5E13">
        <w:rPr>
          <w:b/>
        </w:rPr>
        <w:t>who can attract enough support in a subset of states that is greater than any other candidate.  Essentially, even though seats are awarded nearly proportionately, this rule would change the nature of campaigns for the highest office.</w:t>
      </w:r>
      <w:r w:rsidR="00691E54">
        <w:rPr>
          <w:b/>
        </w:rPr>
        <w:t xml:space="preserve">  </w:t>
      </w:r>
      <w:r w:rsidR="004874C5">
        <w:rPr>
          <w:b/>
        </w:rPr>
        <w:t>Any increase in the number of viable candidates who go on to win electoral college seats would result in the winner of an election winning smaller pluralities.  With the winner-take-all feature</w:t>
      </w:r>
      <w:r w:rsidR="00691E54">
        <w:rPr>
          <w:b/>
        </w:rPr>
        <w:t xml:space="preserve"> maintained, which </w:t>
      </w:r>
      <w:r w:rsidR="004874C5">
        <w:rPr>
          <w:b/>
        </w:rPr>
        <w:t xml:space="preserve">results in </w:t>
      </w:r>
      <w:r w:rsidR="00937E02">
        <w:rPr>
          <w:b/>
        </w:rPr>
        <w:t>an unbalanced distribution of votes</w:t>
      </w:r>
      <w:r w:rsidR="00691E54">
        <w:rPr>
          <w:b/>
        </w:rPr>
        <w:t xml:space="preserve"> in some states</w:t>
      </w:r>
      <w:r w:rsidR="008A09FC">
        <w:rPr>
          <w:b/>
        </w:rPr>
        <w:t>,</w:t>
      </w:r>
      <w:r w:rsidR="00691E54">
        <w:rPr>
          <w:b/>
        </w:rPr>
        <w:t xml:space="preserve"> </w:t>
      </w:r>
      <w:r w:rsidR="004874C5">
        <w:rPr>
          <w:b/>
        </w:rPr>
        <w:t xml:space="preserve">we would expect to result in </w:t>
      </w:r>
      <w:r w:rsidR="004874C5">
        <w:rPr>
          <w:b/>
          <w:i/>
        </w:rPr>
        <w:t xml:space="preserve">more </w:t>
      </w:r>
      <w:r w:rsidR="004874C5">
        <w:rPr>
          <w:b/>
        </w:rPr>
        <w:t>frequent</w:t>
      </w:r>
      <w:r w:rsidR="004F6D69">
        <w:rPr>
          <w:b/>
        </w:rPr>
        <w:t>ly</w:t>
      </w:r>
      <w:r w:rsidR="004874C5">
        <w:rPr>
          <w:b/>
        </w:rPr>
        <w:t xml:space="preserve"> </w:t>
      </w:r>
      <w:r w:rsidR="00691E54">
        <w:rPr>
          <w:b/>
        </w:rPr>
        <w:t>split popular and electoral votes.</w:t>
      </w:r>
      <w:r w:rsidR="0035637C">
        <w:rPr>
          <w:b/>
        </w:rPr>
        <w:t xml:space="preserve"> For the purposes of this essay, we treat the actual results as if they happened under the alternative rules.</w:t>
      </w:r>
    </w:p>
    <w:p w14:paraId="7C506AE0" w14:textId="0B1B213C" w:rsidR="00FF2F2E" w:rsidRDefault="00C46BF4" w:rsidP="00FF2F2E">
      <w:pPr>
        <w:spacing w:line="480" w:lineRule="auto"/>
        <w:ind w:right="630" w:firstLine="720"/>
      </w:pPr>
      <w:r w:rsidRPr="00C53D9D">
        <w:t>The third</w:t>
      </w:r>
      <w:r w:rsidR="009949E3">
        <w:t xml:space="preserve"> proposal </w:t>
      </w:r>
      <w:r w:rsidRPr="00C53D9D">
        <w:t xml:space="preserve">is to create an </w:t>
      </w:r>
      <w:r>
        <w:t xml:space="preserve">electoral college </w:t>
      </w:r>
      <w:r w:rsidRPr="00C53D9D">
        <w:t xml:space="preserve">that allocates its votes in a proportional </w:t>
      </w:r>
      <w:r w:rsidR="00DF5CFD">
        <w:t xml:space="preserve">or more proportional </w:t>
      </w:r>
      <w:r w:rsidRPr="00C53D9D">
        <w:t>way to the state’s share of the present EC, rather than in terms of winner</w:t>
      </w:r>
      <w:r w:rsidR="00DF5CFD">
        <w:t>-</w:t>
      </w:r>
      <w:r w:rsidRPr="00C53D9D">
        <w:t>take</w:t>
      </w:r>
      <w:r w:rsidR="00DF5CFD">
        <w:t>-</w:t>
      </w:r>
      <w:r w:rsidRPr="00C53D9D">
        <w:t>all</w:t>
      </w:r>
      <w:r w:rsidR="00DF5CFD">
        <w:t>.</w:t>
      </w:r>
      <w:r w:rsidR="00DF5CFD" w:rsidRPr="00DF5CFD">
        <w:rPr>
          <w:rStyle w:val="FootnoteReference"/>
        </w:rPr>
        <w:t xml:space="preserve"> </w:t>
      </w:r>
      <w:r w:rsidR="00DF5CFD">
        <w:rPr>
          <w:rStyle w:val="FootnoteReference"/>
        </w:rPr>
        <w:t xml:space="preserve"> </w:t>
      </w:r>
      <w:r w:rsidR="00DF5CFD">
        <w:t xml:space="preserve"> Here there are </w:t>
      </w:r>
      <w:r w:rsidR="004737F2">
        <w:rPr>
          <w:b/>
        </w:rPr>
        <w:t>two</w:t>
      </w:r>
      <w:r w:rsidR="00DF5CFD">
        <w:t xml:space="preserve"> main variants</w:t>
      </w:r>
      <w:r w:rsidR="004737F2">
        <w:t xml:space="preserve">, </w:t>
      </w:r>
      <w:r w:rsidR="004737F2">
        <w:rPr>
          <w:b/>
        </w:rPr>
        <w:t>each of which have two minor distinctions</w:t>
      </w:r>
      <w:r w:rsidR="00DF5CFD">
        <w:t>.</w:t>
      </w:r>
      <w:r w:rsidR="002F712E">
        <w:t xml:space="preserve"> </w:t>
      </w:r>
      <w:r w:rsidRPr="00C53D9D">
        <w:t xml:space="preserve"> </w:t>
      </w:r>
      <w:r w:rsidR="00F64F89" w:rsidRPr="004737F2">
        <w:rPr>
          <w:b/>
        </w:rPr>
        <w:t>The first</w:t>
      </w:r>
      <w:r w:rsidR="00F64F89">
        <w:rPr>
          <w:b/>
        </w:rPr>
        <w:t xml:space="preserve"> major</w:t>
      </w:r>
      <w:r w:rsidR="00F64F89" w:rsidRPr="004737F2">
        <w:rPr>
          <w:b/>
        </w:rPr>
        <w:t xml:space="preserve"> variant uses the current allocation of EC seats, the second allocates </w:t>
      </w:r>
      <w:r w:rsidR="0075679C">
        <w:rPr>
          <w:b/>
        </w:rPr>
        <w:t>electors</w:t>
      </w:r>
      <w:r w:rsidR="00F64F89" w:rsidRPr="004737F2">
        <w:rPr>
          <w:b/>
        </w:rPr>
        <w:t xml:space="preserve"> based on representation in the House of Representatives</w:t>
      </w:r>
      <w:r w:rsidR="00393216">
        <w:rPr>
          <w:b/>
        </w:rPr>
        <w:t xml:space="preserve">, </w:t>
      </w:r>
      <w:proofErr w:type="spellStart"/>
      <w:r w:rsidR="00393216">
        <w:rPr>
          <w:b/>
        </w:rPr>
        <w:t>ie</w:t>
      </w:r>
      <w:proofErr w:type="spellEnd"/>
      <w:r w:rsidR="00393216">
        <w:rPr>
          <w:b/>
        </w:rPr>
        <w:t>, with the two-seat bonus eliminated</w:t>
      </w:r>
      <w:r w:rsidR="00F64F89">
        <w:rPr>
          <w:b/>
          <w:i/>
        </w:rPr>
        <w:t xml:space="preserve">. </w:t>
      </w:r>
      <w:r w:rsidR="00F64F89" w:rsidRPr="00F64F89">
        <w:rPr>
          <w:b/>
        </w:rPr>
        <w:t>For the minor variations</w:t>
      </w:r>
      <w:r w:rsidR="00F64F89">
        <w:rPr>
          <w:b/>
        </w:rPr>
        <w:t xml:space="preserve">, the first proportional rule used is to </w:t>
      </w:r>
      <w:r w:rsidR="00626287">
        <w:rPr>
          <w:b/>
        </w:rPr>
        <w:t>apportion</w:t>
      </w:r>
      <w:r w:rsidR="0075679C">
        <w:rPr>
          <w:b/>
        </w:rPr>
        <w:t xml:space="preserve"> e</w:t>
      </w:r>
      <w:r w:rsidR="00F64F89">
        <w:rPr>
          <w:b/>
        </w:rPr>
        <w:t xml:space="preserve">lectors </w:t>
      </w:r>
      <w:r w:rsidR="00626287" w:rsidRPr="00C62C2A">
        <w:t xml:space="preserve">(such as </w:t>
      </w:r>
      <w:r w:rsidR="0002690A" w:rsidRPr="00AD00FE">
        <w:rPr>
          <w:b/>
        </w:rPr>
        <w:t xml:space="preserve">method of equal proportions </w:t>
      </w:r>
      <w:r w:rsidR="00626287" w:rsidRPr="00C62C2A">
        <w:t>used to apportion the U.S. House)</w:t>
      </w:r>
      <w:r w:rsidR="00626287" w:rsidRPr="00C62C2A">
        <w:rPr>
          <w:rStyle w:val="FootnoteReference"/>
        </w:rPr>
        <w:footnoteReference w:id="16"/>
      </w:r>
      <w:r w:rsidR="00626287">
        <w:t xml:space="preserve"> </w:t>
      </w:r>
      <w:r w:rsidR="00626287">
        <w:rPr>
          <w:b/>
        </w:rPr>
        <w:t>from the votes within a state.</w:t>
      </w:r>
      <w:r w:rsidR="00F64F89">
        <w:rPr>
          <w:b/>
        </w:rPr>
        <w:t xml:space="preserve"> </w:t>
      </w:r>
      <w:r w:rsidR="00626287">
        <w:rPr>
          <w:b/>
        </w:rPr>
        <w:t>Only</w:t>
      </w:r>
      <w:r w:rsidR="00F64F89">
        <w:rPr>
          <w:b/>
        </w:rPr>
        <w:t xml:space="preserve"> whole </w:t>
      </w:r>
      <w:r w:rsidR="0075679C">
        <w:rPr>
          <w:b/>
        </w:rPr>
        <w:t>e</w:t>
      </w:r>
      <w:r w:rsidR="00626287">
        <w:rPr>
          <w:b/>
        </w:rPr>
        <w:t>lectors</w:t>
      </w:r>
      <w:r w:rsidR="00F64F89">
        <w:rPr>
          <w:b/>
        </w:rPr>
        <w:t xml:space="preserve"> are allocated</w:t>
      </w:r>
      <w:r w:rsidR="00626287">
        <w:rPr>
          <w:b/>
        </w:rPr>
        <w:t xml:space="preserve">, which </w:t>
      </w:r>
      <w:r w:rsidR="00626287">
        <w:rPr>
          <w:b/>
        </w:rPr>
        <w:lastRenderedPageBreak/>
        <w:t>allows for the</w:t>
      </w:r>
      <w:r w:rsidR="0075679C">
        <w:rPr>
          <w:b/>
        </w:rPr>
        <w:t xml:space="preserve"> continued physical meeting of e</w:t>
      </w:r>
      <w:r w:rsidR="00626287">
        <w:rPr>
          <w:b/>
        </w:rPr>
        <w:t>lectors in December at their representative state legislatures.</w:t>
      </w:r>
      <w:r w:rsidR="00407EFE">
        <w:rPr>
          <w:b/>
        </w:rPr>
        <w:t xml:space="preserve"> This version is equivalent to the election of MPs from multi-member districts, </w:t>
      </w:r>
      <w:r w:rsidR="00EF2C66">
        <w:rPr>
          <w:b/>
        </w:rPr>
        <w:t>i.e.</w:t>
      </w:r>
      <w:r w:rsidR="00407EFE">
        <w:rPr>
          <w:b/>
        </w:rPr>
        <w:t>, seats are proportionally assigned according to some rule.</w:t>
      </w:r>
      <w:r w:rsidR="00626287">
        <w:rPr>
          <w:b/>
        </w:rPr>
        <w:t xml:space="preserve"> </w:t>
      </w:r>
      <w:r w:rsidR="00407EFE">
        <w:rPr>
          <w:b/>
        </w:rPr>
        <w:t>The “district” is the state, and the seats are the electors.</w:t>
      </w:r>
      <w:r w:rsidR="00151A97">
        <w:rPr>
          <w:rStyle w:val="FootnoteReference"/>
          <w:b/>
        </w:rPr>
        <w:footnoteReference w:id="17"/>
      </w:r>
    </w:p>
    <w:p w14:paraId="7FE839FB" w14:textId="5D52C79A" w:rsidR="00626287" w:rsidRPr="00626287" w:rsidRDefault="00626287" w:rsidP="00FF2F2E">
      <w:pPr>
        <w:spacing w:line="480" w:lineRule="auto"/>
        <w:ind w:right="630" w:firstLine="720"/>
        <w:rPr>
          <w:b/>
        </w:rPr>
      </w:pPr>
      <w:r w:rsidRPr="00626287">
        <w:rPr>
          <w:b/>
          <w:i/>
        </w:rPr>
        <w:t>Whole-Number Proportiona</w:t>
      </w:r>
      <w:r w:rsidR="00C469C7">
        <w:rPr>
          <w:b/>
          <w:i/>
        </w:rPr>
        <w:t>lity</w:t>
      </w:r>
      <w:r w:rsidR="00393216">
        <w:rPr>
          <w:b/>
          <w:i/>
        </w:rPr>
        <w:t xml:space="preserve"> (</w:t>
      </w:r>
      <w:proofErr w:type="spellStart"/>
      <w:r w:rsidR="00393216">
        <w:rPr>
          <w:b/>
          <w:i/>
        </w:rPr>
        <w:t>BIa</w:t>
      </w:r>
      <w:proofErr w:type="spellEnd"/>
      <w:r w:rsidR="00393216">
        <w:rPr>
          <w:b/>
          <w:i/>
        </w:rPr>
        <w:t xml:space="preserve"> &amp; </w:t>
      </w:r>
      <w:proofErr w:type="spellStart"/>
      <w:r w:rsidR="00393216">
        <w:rPr>
          <w:b/>
          <w:i/>
        </w:rPr>
        <w:t>BIIa</w:t>
      </w:r>
      <w:proofErr w:type="spellEnd"/>
      <w:r w:rsidR="00393216">
        <w:rPr>
          <w:b/>
          <w:i/>
        </w:rPr>
        <w:t>)</w:t>
      </w:r>
      <w:r>
        <w:rPr>
          <w:b/>
          <w:i/>
        </w:rPr>
        <w:t xml:space="preserve"> </w:t>
      </w:r>
      <w:r>
        <w:rPr>
          <w:b/>
        </w:rPr>
        <w:t>for both the Electoral College and House delegation sizes are given by the following series of equations:</w:t>
      </w:r>
    </w:p>
    <w:p w14:paraId="4212234A" w14:textId="7622FE3B" w:rsidR="00DD4C54" w:rsidRDefault="00DD4C54" w:rsidP="00FF2F2E">
      <w:pPr>
        <w:spacing w:line="480" w:lineRule="auto"/>
        <w:ind w:right="630" w:firstLine="720"/>
      </w:pPr>
    </w:p>
    <w:p w14:paraId="378001FD" w14:textId="5AAD1458" w:rsidR="00FD4A8D" w:rsidRPr="00F17A32" w:rsidRDefault="00F17A32" w:rsidP="00FF2F2E">
      <w:pPr>
        <w:spacing w:line="480" w:lineRule="auto"/>
        <w:ind w:right="630" w:firstLine="720"/>
        <w:rPr>
          <w:b/>
        </w:rPr>
      </w:pPr>
      <m:oMathPara>
        <m:oMath>
          <m:r>
            <m:rPr>
              <m:sty m:val="bi"/>
            </m:rPr>
            <w:rPr>
              <w:rFonts w:ascii="Cambria Math" w:hAnsi="Cambria Math"/>
            </w:rPr>
            <m:t>n=</m:t>
          </m:r>
          <m:d>
            <m:dPr>
              <m:begChr m:val="{"/>
              <m:endChr m:val="}"/>
              <m:ctrlPr>
                <w:rPr>
                  <w:rFonts w:ascii="Cambria Math" w:hAnsi="Cambria Math"/>
                  <w:b/>
                  <w:i/>
                </w:rPr>
              </m:ctrlPr>
            </m:dPr>
            <m:e>
              <m:r>
                <m:rPr>
                  <m:sty m:val="bi"/>
                </m:rPr>
                <w:rPr>
                  <w:rFonts w:ascii="Cambria Math" w:hAnsi="Cambria Math"/>
                </w:rPr>
                <m:t>1, 2, …, Total Seats</m:t>
              </m:r>
            </m:e>
          </m:d>
        </m:oMath>
      </m:oMathPara>
    </w:p>
    <w:p w14:paraId="03C06E8E" w14:textId="4637263B" w:rsidR="00F801F4" w:rsidRPr="00F17A32" w:rsidRDefault="002C4B69" w:rsidP="00F801F4">
      <w:pPr>
        <w:spacing w:line="480" w:lineRule="auto"/>
        <w:ind w:right="630" w:firstLine="720"/>
        <w:jc w:val="center"/>
        <w:rPr>
          <w:b/>
        </w:rPr>
      </w:pPr>
      <m:oMathPara>
        <m:oMath>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ys</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rad>
                <m:radPr>
                  <m:degHide m:val="1"/>
                  <m:ctrlPr>
                    <w:rPr>
                      <w:rFonts w:ascii="Cambria Math" w:hAnsi="Cambria Math"/>
                      <w:b/>
                      <w:i/>
                    </w:rPr>
                  </m:ctrlPr>
                </m:radPr>
                <m:deg/>
                <m:e>
                  <m:sSub>
                    <m:sSubPr>
                      <m:ctrlPr>
                        <w:rPr>
                          <w:rFonts w:ascii="Cambria Math" w:hAnsi="Cambria Math"/>
                          <w:b/>
                          <w:i/>
                        </w:rPr>
                      </m:ctrlPr>
                    </m:sSubPr>
                    <m:e>
                      <m:r>
                        <m:rPr>
                          <m:sty m:val="bi"/>
                        </m:rPr>
                        <w:rPr>
                          <w:rFonts w:ascii="Cambria Math" w:hAnsi="Cambria Math"/>
                        </w:rPr>
                        <m:t>seat</m:t>
                      </m:r>
                    </m:e>
                    <m:sub>
                      <m:r>
                        <m:rPr>
                          <m:sty m:val="bi"/>
                        </m:rPr>
                        <w:rPr>
                          <w:rFonts w:ascii="Cambria Math" w:hAnsi="Cambria Math"/>
                        </w:rPr>
                        <m:t>n</m:t>
                      </m:r>
                    </m:sub>
                  </m:sSub>
                  <m:r>
                    <m:rPr>
                      <m:sty m:val="bi"/>
                    </m:rPr>
                    <w:rPr>
                      <w:rFonts w:ascii="Cambria Math" w:hAnsi="Cambria Math"/>
                    </w:rPr>
                    <m:t xml:space="preserve">*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seat</m:t>
                          </m:r>
                        </m:e>
                        <m:sub>
                          <m:r>
                            <m:rPr>
                              <m:sty m:val="bi"/>
                            </m:rPr>
                            <w:rPr>
                              <w:rFonts w:ascii="Cambria Math" w:hAnsi="Cambria Math"/>
                            </w:rPr>
                            <m:t>n</m:t>
                          </m:r>
                        </m:sub>
                      </m:sSub>
                      <m:r>
                        <m:rPr>
                          <m:sty m:val="bi"/>
                        </m:rPr>
                        <w:rPr>
                          <w:rFonts w:ascii="Cambria Math" w:hAnsi="Cambria Math"/>
                        </w:rPr>
                        <m:t>+1</m:t>
                      </m:r>
                    </m:e>
                  </m:d>
                </m:e>
              </m:rad>
            </m:den>
          </m:f>
        </m:oMath>
      </m:oMathPara>
    </w:p>
    <w:p w14:paraId="797BF673" w14:textId="175FD56B" w:rsidR="004E081B" w:rsidRPr="00F17A32" w:rsidRDefault="002C4B69" w:rsidP="00F801F4">
      <w:pPr>
        <w:spacing w:line="480" w:lineRule="auto"/>
        <w:ind w:right="630" w:firstLine="720"/>
        <w:jc w:val="center"/>
        <w:rPr>
          <w:b/>
        </w:rPr>
      </w:pPr>
      <m:oMath>
        <m:sSub>
          <m:sSubPr>
            <m:ctrlPr>
              <w:rPr>
                <w:rFonts w:ascii="Cambria Math" w:hAnsi="Cambria Math"/>
                <w:b/>
                <w:i/>
              </w:rPr>
            </m:ctrlPr>
          </m:sSubPr>
          <m:e>
            <m:r>
              <m:rPr>
                <m:sty m:val="bi"/>
              </m:rPr>
              <w:rPr>
                <w:rFonts w:ascii="Cambria Math" w:hAnsi="Cambria Math"/>
              </w:rPr>
              <m:t>State_allocation</m:t>
            </m:r>
          </m:e>
          <m:sub>
            <m:r>
              <m:rPr>
                <m:sty m:val="bi"/>
              </m:rPr>
              <w:rPr>
                <w:rFonts w:ascii="Cambria Math" w:hAnsi="Cambria Math"/>
              </w:rPr>
              <m:t>y</m:t>
            </m:r>
          </m:sub>
        </m:sSub>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 xml:space="preserve">ys </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 xml:space="preserve">ys </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 xml:space="preserve">ys </m:t>
                    </m:r>
                  </m:sub>
                </m:sSub>
                <m:r>
                  <m:rPr>
                    <m:sty m:val="bi"/>
                  </m:rPr>
                  <w:rPr>
                    <w:rFonts w:ascii="Cambria Math" w:hAnsi="Cambria Math"/>
                  </w:rPr>
                  <m:t>,</m:t>
                </m:r>
              </m:e>
              <m:e>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 xml:space="preserve">ys </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 xml:space="preserve">ys </m:t>
                    </m:r>
                  </m:sub>
                </m:sSub>
                <m:r>
                  <m:rPr>
                    <m:sty m:val="bi"/>
                  </m:rPr>
                  <w:rPr>
                    <w:rFonts w:ascii="Cambria Math" w:hAnsi="Cambria Math"/>
                  </w:rPr>
                  <m:t xml:space="preserve">, … , </m:t>
                </m:r>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 xml:space="preserve">ys </m:t>
                    </m:r>
                  </m:sub>
                </m:sSub>
                <m:ctrlPr>
                  <w:rPr>
                    <w:rFonts w:ascii="Cambria Math" w:eastAsia="Cambria Math" w:hAnsi="Cambria Math" w:cs="Cambria Math"/>
                    <w:b/>
                    <w:i/>
                  </w:rPr>
                </m:ctrlPr>
              </m:e>
              <m:e/>
            </m:eqArr>
          </m:e>
        </m:d>
      </m:oMath>
      <w:r w:rsidR="00FD4A8D" w:rsidRPr="00F17A32">
        <w:rPr>
          <w:b/>
        </w:rPr>
        <w:t xml:space="preserve"> </w:t>
      </w:r>
      <w:r w:rsidR="00FD4A8D" w:rsidRPr="00F17A32">
        <w:rPr>
          <w:b/>
        </w:rPr>
        <w:tab/>
      </w:r>
    </w:p>
    <w:p w14:paraId="6D197436" w14:textId="0E53D745" w:rsidR="0023494B" w:rsidRDefault="004E081B" w:rsidP="00FD4A8D">
      <w:pPr>
        <w:spacing w:line="480" w:lineRule="auto"/>
        <w:ind w:right="630" w:firstLine="720"/>
        <w:rPr>
          <w:b/>
        </w:rPr>
      </w:pPr>
      <w:r w:rsidRPr="00F17A32">
        <w:rPr>
          <w:b/>
        </w:rPr>
        <w:t>Where the products</w:t>
      </w:r>
      <w:r w:rsidR="00457CCE" w:rsidRPr="00F17A32">
        <w:rPr>
          <w:b/>
        </w:rPr>
        <w:t xml:space="preserve"> in set </w:t>
      </w:r>
      <w:proofErr w:type="spellStart"/>
      <w:r w:rsidR="00457CCE" w:rsidRPr="00F17A32">
        <w:rPr>
          <w:b/>
          <w:i/>
        </w:rPr>
        <w:t>State_allocation</w:t>
      </w:r>
      <w:proofErr w:type="spellEnd"/>
      <w:r w:rsidRPr="00F17A32">
        <w:rPr>
          <w:b/>
        </w:rPr>
        <w:t xml:space="preserve"> are ordered and the </w:t>
      </w:r>
      <w:r w:rsidR="0046166C">
        <w:rPr>
          <w:b/>
        </w:rPr>
        <w:t xml:space="preserve">number of seats, </w:t>
      </w:r>
      <w:r w:rsidR="0046166C" w:rsidRPr="00F17A32">
        <w:rPr>
          <w:b/>
          <w:i/>
        </w:rPr>
        <w:t>n</w:t>
      </w:r>
      <w:r w:rsidR="0046166C">
        <w:rPr>
          <w:b/>
        </w:rPr>
        <w:t>-</w:t>
      </w:r>
      <w:r w:rsidRPr="00F17A32">
        <w:rPr>
          <w:b/>
        </w:rPr>
        <w:t xml:space="preserve">top </w:t>
      </w:r>
      <w:r w:rsidR="00457CCE" w:rsidRPr="00F17A32">
        <w:rPr>
          <w:b/>
          <w:i/>
        </w:rPr>
        <w:t>priority numbers</w:t>
      </w:r>
      <w:r w:rsidRPr="00F17A32">
        <w:rPr>
          <w:b/>
          <w:i/>
        </w:rPr>
        <w:t xml:space="preserve"> </w:t>
      </w:r>
      <w:r w:rsidRPr="00F17A32">
        <w:rPr>
          <w:b/>
        </w:rPr>
        <w:t>are allocated seats accordingly.</w:t>
      </w:r>
    </w:p>
    <w:p w14:paraId="417627DD" w14:textId="77777777" w:rsidR="003B6A73" w:rsidRPr="00F17A32" w:rsidRDefault="003B6A73" w:rsidP="00FD4A8D">
      <w:pPr>
        <w:spacing w:line="480" w:lineRule="auto"/>
        <w:ind w:right="630" w:firstLine="720"/>
        <w:rPr>
          <w:b/>
        </w:rPr>
      </w:pPr>
    </w:p>
    <w:p w14:paraId="63366AE2" w14:textId="6AF42BC6" w:rsidR="00F801F4" w:rsidRPr="00CC0C08" w:rsidRDefault="00D62E85" w:rsidP="00CC0C08">
      <w:pPr>
        <w:spacing w:line="480" w:lineRule="auto"/>
        <w:ind w:right="630" w:firstLine="720"/>
        <w:jc w:val="center"/>
        <w:rPr>
          <w:b/>
        </w:rPr>
      </w:pPr>
      <m:oMath>
        <m:r>
          <m:rPr>
            <m:sty m:val="bi"/>
          </m:rPr>
          <w:rPr>
            <w:rFonts w:ascii="Cambria Math" w:hAnsi="Cambria Math"/>
          </w:rPr>
          <m:t>whole number proportionality</m:t>
        </m:r>
        <m:r>
          <m:rPr>
            <m:sty m:val="bi"/>
          </m:rPr>
          <w:rPr>
            <w:rFonts w:ascii="Cambria Math"/>
          </w:rPr>
          <m:t xml:space="preserve">= </m:t>
        </m:r>
        <m:f>
          <m:fPr>
            <m:ctrlPr>
              <w:rPr>
                <w:rFonts w:ascii="Cambria Math" w:hAnsi="Cambria Math"/>
                <w:b/>
                <w:i/>
              </w:rPr>
            </m:ctrlPr>
          </m:fPr>
          <m:num>
            <m:nary>
              <m:naryPr>
                <m:chr m:val="∑"/>
                <m:limLoc m:val="undOvr"/>
                <m:subHide m:val="1"/>
                <m:supHide m:val="1"/>
                <m:ctrlPr>
                  <w:rPr>
                    <w:rFonts w:ascii="Cambria Math" w:hAnsi="Cambria Math"/>
                    <w:b/>
                    <w:i/>
                  </w:rPr>
                </m:ctrlPr>
              </m:naryPr>
              <m:sub/>
              <m:sup/>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1 * Stat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allocation</m:t>
                            </m:r>
                          </m:sub>
                        </m:sSub>
                      </m:e>
                      <m:sub>
                        <m:r>
                          <m:rPr>
                            <m:sty m:val="bi"/>
                          </m:rPr>
                          <w:rPr>
                            <w:rFonts w:ascii="Cambria Math" w:hAnsi="Cambria Math"/>
                          </w:rPr>
                          <m:t>ys Dem</m:t>
                        </m:r>
                      </m:sub>
                    </m:sSub>
                  </m:e>
                </m:d>
                <m:r>
                  <m:rPr>
                    <m:sty m:val="bi"/>
                  </m:rPr>
                  <w:rPr>
                    <w:rFonts w:ascii="Cambria Math" w:hAnsi="Cambria Math"/>
                  </w:rPr>
                  <m:t xml:space="preserve">+(0 * </m:t>
                </m:r>
                <m:sSub>
                  <m:sSubPr>
                    <m:ctrlPr>
                      <w:rPr>
                        <w:rFonts w:ascii="Cambria Math" w:hAnsi="Cambria Math"/>
                        <w:b/>
                        <w:i/>
                      </w:rPr>
                    </m:ctrlPr>
                  </m:sSubPr>
                  <m:e>
                    <m:r>
                      <m:rPr>
                        <m:sty m:val="bi"/>
                      </m:rPr>
                      <w:rPr>
                        <w:rFonts w:ascii="Cambria Math" w:hAnsi="Cambria Math"/>
                      </w:rPr>
                      <m:t>Stat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allocation</m:t>
                        </m:r>
                      </m:sub>
                    </m:sSub>
                  </m:e>
                  <m:sub>
                    <m:r>
                      <m:rPr>
                        <m:sty m:val="bi"/>
                      </m:rPr>
                      <w:rPr>
                        <w:rFonts w:ascii="Cambria Math" w:hAnsi="Cambria Math"/>
                      </w:rPr>
                      <m:t>ys Rep</m:t>
                    </m:r>
                  </m:sub>
                </m:sSub>
                <m:r>
                  <m:rPr>
                    <m:sty m:val="bi"/>
                  </m:rPr>
                  <w:rPr>
                    <w:rFonts w:ascii="Cambria Math" w:hAnsi="Cambria Math"/>
                  </w:rPr>
                  <m:t xml:space="preserve"> )</m:t>
                </m:r>
              </m:e>
            </m:nary>
          </m:num>
          <m:den>
            <m:r>
              <m:rPr>
                <m:sty m:val="bi"/>
              </m:rPr>
              <w:rPr>
                <w:rFonts w:ascii="Cambria Math" w:hAnsi="Cambria Math"/>
              </w:rPr>
              <m:t>total electors</m:t>
            </m:r>
          </m:den>
        </m:f>
      </m:oMath>
      <w:r w:rsidR="00CC0C08">
        <w:rPr>
          <w:b/>
        </w:rPr>
        <w:t xml:space="preserve"> </w:t>
      </w:r>
      <w:r w:rsidR="00CC0C08">
        <w:rPr>
          <w:b/>
        </w:rPr>
        <w:tab/>
      </w:r>
      <w:r w:rsidR="00CC0C08" w:rsidRPr="00F17A32">
        <w:rPr>
          <w:b/>
        </w:rPr>
        <w:t xml:space="preserve">(B, </w:t>
      </w:r>
      <w:proofErr w:type="spellStart"/>
      <w:r w:rsidR="00CC0C08" w:rsidRPr="00F17A32">
        <w:rPr>
          <w:b/>
        </w:rPr>
        <w:t>Ia</w:t>
      </w:r>
      <w:proofErr w:type="spellEnd"/>
      <w:r w:rsidR="0075679C">
        <w:rPr>
          <w:b/>
        </w:rPr>
        <w:t xml:space="preserve"> &amp; </w:t>
      </w:r>
      <w:proofErr w:type="spellStart"/>
      <w:r w:rsidR="0075679C">
        <w:rPr>
          <w:b/>
        </w:rPr>
        <w:t>IIa</w:t>
      </w:r>
      <w:proofErr w:type="spellEnd"/>
      <w:r w:rsidR="00CC0C08" w:rsidRPr="00F17A32">
        <w:rPr>
          <w:b/>
        </w:rPr>
        <w:t>)</w:t>
      </w:r>
    </w:p>
    <w:p w14:paraId="6366A0AB" w14:textId="77777777" w:rsidR="00DD4C54" w:rsidRDefault="00DD4C54" w:rsidP="00DD4C54">
      <w:pPr>
        <w:spacing w:line="480" w:lineRule="auto"/>
        <w:ind w:right="630" w:firstLine="720"/>
        <w:jc w:val="center"/>
      </w:pPr>
    </w:p>
    <w:p w14:paraId="1066B9BE" w14:textId="14701986" w:rsidR="0035637C" w:rsidRPr="00626287" w:rsidRDefault="00626287" w:rsidP="00626287">
      <w:pPr>
        <w:spacing w:line="480" w:lineRule="auto"/>
        <w:ind w:right="630" w:firstLine="720"/>
      </w:pPr>
      <w:r>
        <w:rPr>
          <w:b/>
        </w:rPr>
        <w:lastRenderedPageBreak/>
        <w:t xml:space="preserve">The second minor variation is the </w:t>
      </w:r>
      <w:r>
        <w:rPr>
          <w:b/>
          <w:i/>
        </w:rPr>
        <w:t>Fractional</w:t>
      </w:r>
      <w:r w:rsidRPr="00C62C2A">
        <w:rPr>
          <w:b/>
          <w:i/>
        </w:rPr>
        <w:t xml:space="preserve"> Proportional</w:t>
      </w:r>
      <w:r w:rsidR="00393216">
        <w:rPr>
          <w:b/>
          <w:i/>
        </w:rPr>
        <w:t>ity (</w:t>
      </w:r>
      <w:proofErr w:type="spellStart"/>
      <w:r w:rsidR="00393216">
        <w:rPr>
          <w:b/>
          <w:i/>
        </w:rPr>
        <w:t>BIb</w:t>
      </w:r>
      <w:proofErr w:type="spellEnd"/>
      <w:r w:rsidR="00393216">
        <w:rPr>
          <w:b/>
          <w:i/>
        </w:rPr>
        <w:t xml:space="preserve"> &amp; </w:t>
      </w:r>
      <w:proofErr w:type="spellStart"/>
      <w:r w:rsidR="00393216">
        <w:rPr>
          <w:b/>
          <w:i/>
        </w:rPr>
        <w:t>BIIb</w:t>
      </w:r>
      <w:proofErr w:type="spellEnd"/>
      <w:r w:rsidR="00393216">
        <w:rPr>
          <w:b/>
          <w:i/>
        </w:rPr>
        <w:t>)</w:t>
      </w:r>
      <w:r>
        <w:rPr>
          <w:b/>
        </w:rPr>
        <w:t>, which electors are abolished, and candidates receive their share of the state-wide vote rounded to the third decimal</w:t>
      </w:r>
      <w:r w:rsidR="00546EBA">
        <w:rPr>
          <w:b/>
        </w:rPr>
        <w:t xml:space="preserve">. </w:t>
      </w:r>
      <w:r w:rsidR="00546EBA">
        <w:rPr>
          <w:b/>
        </w:rPr>
        <w:t>This variant has been proposed numerous times and was actually passed by the US Senate in 1950 under what was known as the Lodge-Gossett amendment (S.J. Res. 2 of the 81</w:t>
      </w:r>
      <w:r w:rsidR="00546EBA" w:rsidRPr="00C83A39">
        <w:rPr>
          <w:b/>
          <w:vertAlign w:val="superscript"/>
        </w:rPr>
        <w:t>st</w:t>
      </w:r>
      <w:r w:rsidR="00546EBA">
        <w:rPr>
          <w:b/>
        </w:rPr>
        <w:t xml:space="preserve"> Congress). </w:t>
      </w:r>
      <w:r>
        <w:rPr>
          <w:b/>
        </w:rPr>
        <w:t xml:space="preserve">The </w:t>
      </w:r>
      <w:r w:rsidRPr="00626287">
        <w:rPr>
          <w:b/>
          <w:i/>
        </w:rPr>
        <w:t>F</w:t>
      </w:r>
      <w:r w:rsidR="0035637C" w:rsidRPr="00626287">
        <w:rPr>
          <w:b/>
          <w:i/>
        </w:rPr>
        <w:t>ractional</w:t>
      </w:r>
      <w:r>
        <w:rPr>
          <w:b/>
          <w:i/>
        </w:rPr>
        <w:t xml:space="preserve"> Proportional</w:t>
      </w:r>
      <w:r w:rsidR="00393216">
        <w:rPr>
          <w:b/>
          <w:i/>
        </w:rPr>
        <w:t xml:space="preserve">ity </w:t>
      </w:r>
      <w:r>
        <w:rPr>
          <w:b/>
        </w:rPr>
        <w:t>alternative</w:t>
      </w:r>
      <w:r w:rsidR="0035637C">
        <w:rPr>
          <w:b/>
        </w:rPr>
        <w:t xml:space="preserve"> results in an increase in proportionality</w:t>
      </w:r>
      <w:r w:rsidR="00393216">
        <w:rPr>
          <w:b/>
        </w:rPr>
        <w:t xml:space="preserve"> from </w:t>
      </w:r>
      <w:r w:rsidR="00393216">
        <w:rPr>
          <w:b/>
          <w:i/>
        </w:rPr>
        <w:t xml:space="preserve">Whole-Number Proportionality </w:t>
      </w:r>
      <w:r w:rsidR="00393216">
        <w:rPr>
          <w:b/>
        </w:rPr>
        <w:t xml:space="preserve">but yet is less proportional then </w:t>
      </w:r>
      <w:r w:rsidR="00393216">
        <w:rPr>
          <w:b/>
          <w:i/>
        </w:rPr>
        <w:t>Popular Vote,</w:t>
      </w:r>
      <w:r w:rsidR="00393216">
        <w:rPr>
          <w:b/>
        </w:rPr>
        <w:t xml:space="preserve"> </w:t>
      </w:r>
      <w:r w:rsidR="00451DF2">
        <w:rPr>
          <w:b/>
        </w:rPr>
        <w:t>because it</w:t>
      </w:r>
      <w:r w:rsidR="00C83A39">
        <w:rPr>
          <w:b/>
        </w:rPr>
        <w:t xml:space="preserve"> </w:t>
      </w:r>
      <w:r>
        <w:rPr>
          <w:b/>
        </w:rPr>
        <w:t>sets</w:t>
      </w:r>
      <w:r w:rsidR="00C83A39">
        <w:rPr>
          <w:b/>
        </w:rPr>
        <w:t xml:space="preserve"> the number of </w:t>
      </w:r>
      <w:r>
        <w:rPr>
          <w:b/>
        </w:rPr>
        <w:t>Electors</w:t>
      </w:r>
      <w:r w:rsidR="00C83A39">
        <w:rPr>
          <w:b/>
        </w:rPr>
        <w:t xml:space="preserve"> each state </w:t>
      </w:r>
      <w:r w:rsidR="00C8604F">
        <w:rPr>
          <w:b/>
        </w:rPr>
        <w:t>gets but</w:t>
      </w:r>
      <w:r w:rsidR="00C83A39">
        <w:rPr>
          <w:b/>
        </w:rPr>
        <w:t xml:space="preserve"> relaxes the </w:t>
      </w:r>
      <w:r>
        <w:rPr>
          <w:b/>
        </w:rPr>
        <w:t>unit-rule</w:t>
      </w:r>
      <w:r w:rsidR="00C83A39">
        <w:rPr>
          <w:b/>
        </w:rPr>
        <w:t xml:space="preserve"> nature of the election.  It failed</w:t>
      </w:r>
      <w:r w:rsidR="00754ABE">
        <w:rPr>
          <w:b/>
        </w:rPr>
        <w:t xml:space="preserve"> ratification</w:t>
      </w:r>
      <w:r w:rsidR="00C83A39">
        <w:rPr>
          <w:b/>
        </w:rPr>
        <w:t xml:space="preserve"> in the House of Representatives</w:t>
      </w:r>
      <w:r w:rsidR="00EA5966">
        <w:rPr>
          <w:b/>
        </w:rPr>
        <w:t xml:space="preserve"> (</w:t>
      </w:r>
      <w:proofErr w:type="spellStart"/>
      <w:r w:rsidR="00EA5966">
        <w:rPr>
          <w:b/>
        </w:rPr>
        <w:t>Koza</w:t>
      </w:r>
      <w:proofErr w:type="spellEnd"/>
      <w:r w:rsidR="00EA5966">
        <w:rPr>
          <w:b/>
        </w:rPr>
        <w:t xml:space="preserve"> et al 2013)</w:t>
      </w:r>
      <w:r w:rsidR="00C83A39">
        <w:rPr>
          <w:b/>
        </w:rPr>
        <w:t>.</w:t>
      </w:r>
      <w:r w:rsidR="00C8604F">
        <w:rPr>
          <w:b/>
        </w:rPr>
        <w:t xml:space="preserve">  The equation is as follows,</w:t>
      </w:r>
    </w:p>
    <w:p w14:paraId="602F99A0" w14:textId="77777777" w:rsidR="008E4301" w:rsidRDefault="008E4301" w:rsidP="00FF2F2E">
      <w:pPr>
        <w:spacing w:line="480" w:lineRule="auto"/>
        <w:ind w:right="630" w:firstLine="720"/>
        <w:rPr>
          <w:b/>
        </w:rPr>
      </w:pPr>
    </w:p>
    <w:p w14:paraId="2307F211" w14:textId="77777777" w:rsidR="0075679C" w:rsidRPr="0075679C" w:rsidRDefault="00C8604F" w:rsidP="00FF2F2E">
      <w:pPr>
        <w:spacing w:line="480" w:lineRule="auto"/>
        <w:ind w:right="630" w:firstLine="720"/>
        <w:rPr>
          <w:b/>
        </w:rPr>
      </w:pPr>
      <m:oMathPara>
        <m:oMath>
          <m:r>
            <m:rPr>
              <m:sty m:val="bi"/>
            </m:rPr>
            <w:rPr>
              <w:rFonts w:ascii="Cambria Math" w:hAnsi="Cambria Math"/>
            </w:rPr>
            <m:t xml:space="preserve">fractional proportionality= </m:t>
          </m:r>
        </m:oMath>
      </m:oMathPara>
    </w:p>
    <w:p w14:paraId="49B76DED" w14:textId="665D043F" w:rsidR="00C8604F" w:rsidRPr="00451DF2" w:rsidRDefault="00C8604F" w:rsidP="00FF2F2E">
      <w:pPr>
        <w:spacing w:line="480" w:lineRule="auto"/>
        <w:ind w:right="630" w:firstLine="720"/>
        <w:rPr>
          <w:b/>
        </w:rPr>
      </w:pPr>
      <m:oMathPara>
        <m:oMath>
          <m:r>
            <m:rPr>
              <m:sty m:val="bi"/>
            </m:rPr>
            <w:rPr>
              <w:rFonts w:ascii="Cambria Math" w:hAnsi="Cambria Math"/>
            </w:rPr>
            <m:t xml:space="preserve"> </m:t>
          </m:r>
          <m:f>
            <m:fPr>
              <m:ctrlPr>
                <w:rPr>
                  <w:rFonts w:ascii="Cambria Math" w:hAnsi="Cambria Math"/>
                  <w:b/>
                  <w:i/>
                </w:rPr>
              </m:ctrlPr>
            </m:fPr>
            <m:num>
              <m:nary>
                <m:naryPr>
                  <m:chr m:val="∑"/>
                  <m:limLoc m:val="undOvr"/>
                  <m:subHide m:val="1"/>
                  <m:supHide m:val="1"/>
                  <m:ctrlPr>
                    <w:rPr>
                      <w:rFonts w:ascii="Cambria Math" w:hAnsi="Cambria Math"/>
                      <w:b/>
                      <w:i/>
                    </w:rPr>
                  </m:ctrlPr>
                </m:naryPr>
                <m:sub/>
                <m:sup/>
                <m:e>
                  <m:d>
                    <m:dPr>
                      <m:begChr m:val="["/>
                      <m:endChr m:val="]"/>
                      <m:ctrlPr>
                        <w:rPr>
                          <w:rFonts w:ascii="Cambria Math" w:hAnsi="Cambria Math"/>
                          <w:b/>
                          <w:i/>
                        </w:rPr>
                      </m:ctrlPr>
                    </m:dPr>
                    <m:e>
                      <m:f>
                        <m:fPr>
                          <m:type m:val="skw"/>
                          <m:ctrlPr>
                            <w:rPr>
                              <w:rFonts w:ascii="Cambria Math" w:hAnsi="Cambria Math"/>
                              <w:b/>
                              <w:i/>
                            </w:rPr>
                          </m:ctrlPr>
                        </m:fPr>
                        <m:num>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ys</m:t>
                              </m:r>
                            </m:sub>
                          </m:sSub>
                        </m:num>
                        <m:den>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ys</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ys</m:t>
                              </m:r>
                            </m:sub>
                          </m:sSub>
                        </m:den>
                      </m:f>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electors</m:t>
                      </m:r>
                    </m:e>
                    <m:sub>
                      <m:r>
                        <m:rPr>
                          <m:sty m:val="bi"/>
                        </m:rPr>
                        <w:rPr>
                          <w:rFonts w:ascii="Cambria Math" w:hAnsi="Cambria Math"/>
                        </w:rPr>
                        <m:t>ys</m:t>
                      </m:r>
                    </m:sub>
                  </m:sSub>
                </m:e>
              </m:nary>
            </m:num>
            <m:den>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electors</m:t>
                      </m:r>
                    </m:e>
                    <m:sub>
                      <m:r>
                        <m:rPr>
                          <m:sty m:val="bi"/>
                        </m:rPr>
                        <w:rPr>
                          <w:rFonts w:ascii="Cambria Math" w:hAnsi="Cambria Math"/>
                        </w:rPr>
                        <m:t>ys</m:t>
                      </m:r>
                    </m:sub>
                  </m:sSub>
                </m:e>
              </m:nary>
            </m:den>
          </m:f>
        </m:oMath>
      </m:oMathPara>
    </w:p>
    <w:p w14:paraId="0B8920BA" w14:textId="289A56C8" w:rsidR="00451DF2" w:rsidRPr="00451DF2" w:rsidRDefault="00451DF2" w:rsidP="00451DF2">
      <w:pPr>
        <w:spacing w:line="480" w:lineRule="auto"/>
        <w:ind w:right="630" w:firstLine="720"/>
        <w:jc w:val="center"/>
        <w:rPr>
          <w:b/>
        </w:rPr>
      </w:pPr>
      <w:r w:rsidRPr="00451DF2">
        <w:rPr>
          <w:b/>
        </w:rPr>
        <w:t xml:space="preserve">(B, </w:t>
      </w:r>
      <w:proofErr w:type="spellStart"/>
      <w:r w:rsidRPr="00451DF2">
        <w:rPr>
          <w:b/>
        </w:rPr>
        <w:t>Ib</w:t>
      </w:r>
      <w:proofErr w:type="spellEnd"/>
      <w:r w:rsidRPr="00451DF2">
        <w:rPr>
          <w:b/>
        </w:rPr>
        <w:t xml:space="preserve"> &amp; IIb)</w:t>
      </w:r>
    </w:p>
    <w:p w14:paraId="69DA0F7C" w14:textId="77777777" w:rsidR="00D41D91" w:rsidRPr="0035637C" w:rsidRDefault="00D41D91" w:rsidP="00FF2F2E">
      <w:pPr>
        <w:spacing w:line="480" w:lineRule="auto"/>
        <w:ind w:right="630" w:firstLine="720"/>
        <w:rPr>
          <w:b/>
        </w:rPr>
      </w:pPr>
    </w:p>
    <w:p w14:paraId="05088DC6" w14:textId="3BC2A2D1" w:rsidR="00DF5CFD" w:rsidRPr="00D826AD" w:rsidRDefault="00FF2F2E" w:rsidP="004376C6">
      <w:pPr>
        <w:spacing w:line="480" w:lineRule="auto"/>
        <w:ind w:right="630" w:firstLine="720"/>
      </w:pPr>
      <w:r>
        <w:t xml:space="preserve">The other </w:t>
      </w:r>
      <w:r w:rsidR="00C01809">
        <w:rPr>
          <w:b/>
        </w:rPr>
        <w:t xml:space="preserve">frequently proposed </w:t>
      </w:r>
      <w:r>
        <w:t>variant is one i</w:t>
      </w:r>
      <w:r w:rsidR="00C01809">
        <w:t>n which EC votes are allocated</w:t>
      </w:r>
      <w:r w:rsidRPr="00BC2158">
        <w:t xml:space="preserve"> by giving one seat for each House district won</w:t>
      </w:r>
      <w:r>
        <w:t>,</w:t>
      </w:r>
      <w:r w:rsidRPr="00BC2158">
        <w:t xml:space="preserve"> </w:t>
      </w:r>
      <w:r w:rsidRPr="008300C9">
        <w:t>and a two</w:t>
      </w:r>
      <w:r>
        <w:t>-</w:t>
      </w:r>
      <w:r w:rsidRPr="00BC2158">
        <w:t>seat bonus for the candidate who wins the popular vote in the state.</w:t>
      </w:r>
      <w:r w:rsidR="00C01809">
        <w:t xml:space="preserve"> </w:t>
      </w:r>
      <w:r w:rsidR="00C01809" w:rsidRPr="00C01809">
        <w:rPr>
          <w:b/>
        </w:rPr>
        <w:t xml:space="preserve">This variation emulates the rules </w:t>
      </w:r>
      <w:r w:rsidR="00C01809">
        <w:t xml:space="preserve">presently </w:t>
      </w:r>
      <w:r w:rsidR="00C01809" w:rsidRPr="00C01809">
        <w:rPr>
          <w:b/>
        </w:rPr>
        <w:t>practiced</w:t>
      </w:r>
      <w:r w:rsidR="00C01809">
        <w:t xml:space="preserve"> in the states of Maine and Nebraska and</w:t>
      </w:r>
      <w:r w:rsidR="00C01809" w:rsidRPr="00C01809">
        <w:rPr>
          <w:b/>
        </w:rPr>
        <w:t xml:space="preserve"> has two minor variations</w:t>
      </w:r>
      <w:r w:rsidR="00C01809">
        <w:rPr>
          <w:b/>
        </w:rPr>
        <w:t>.</w:t>
      </w:r>
      <w:r w:rsidR="00C01809">
        <w:rPr>
          <w:rStyle w:val="FootnoteReference"/>
        </w:rPr>
        <w:t xml:space="preserve"> </w:t>
      </w:r>
      <w:r w:rsidR="007B4ACE">
        <w:rPr>
          <w:rStyle w:val="FootnoteReference"/>
        </w:rPr>
        <w:footnoteReference w:id="18"/>
      </w:r>
      <w:r>
        <w:t xml:space="preserve"> We refer to this as the </w:t>
      </w:r>
      <w:r w:rsidR="00C01809">
        <w:rPr>
          <w:i/>
        </w:rPr>
        <w:t>D</w:t>
      </w:r>
      <w:r w:rsidRPr="00DE62FB">
        <w:rPr>
          <w:i/>
        </w:rPr>
        <w:t xml:space="preserve">istrict </w:t>
      </w:r>
      <w:r w:rsidR="00224F48">
        <w:rPr>
          <w:i/>
        </w:rPr>
        <w:t>R</w:t>
      </w:r>
      <w:r w:rsidRPr="00DE62FB">
        <w:rPr>
          <w:i/>
        </w:rPr>
        <w:t>ule</w:t>
      </w:r>
      <w:r w:rsidR="00C01809">
        <w:rPr>
          <w:i/>
        </w:rPr>
        <w:t xml:space="preserve">, </w:t>
      </w:r>
      <w:r w:rsidR="00BD5F20">
        <w:rPr>
          <w:b/>
        </w:rPr>
        <w:t>and has two</w:t>
      </w:r>
      <w:r w:rsidR="00C01809">
        <w:rPr>
          <w:b/>
        </w:rPr>
        <w:t xml:space="preserve"> minor variations</w:t>
      </w:r>
      <w:r w:rsidR="004901B9">
        <w:rPr>
          <w:b/>
        </w:rPr>
        <w:t>,</w:t>
      </w:r>
      <w:r w:rsidR="00C01809">
        <w:rPr>
          <w:b/>
        </w:rPr>
        <w:t xml:space="preserve"> </w:t>
      </w:r>
      <w:r w:rsidRPr="00DE62FB">
        <w:rPr>
          <w:i/>
        </w:rPr>
        <w:t>with</w:t>
      </w:r>
      <w:r w:rsidR="00C01809">
        <w:rPr>
          <w:i/>
        </w:rPr>
        <w:t xml:space="preserve"> </w:t>
      </w:r>
      <w:r w:rsidR="00C01809" w:rsidRPr="00C01809">
        <w:lastRenderedPageBreak/>
        <w:t xml:space="preserve">and </w:t>
      </w:r>
      <w:r w:rsidR="00C01809" w:rsidRPr="00C01809">
        <w:rPr>
          <w:i/>
        </w:rPr>
        <w:t>without</w:t>
      </w:r>
      <w:r w:rsidRPr="00DE62FB">
        <w:rPr>
          <w:i/>
        </w:rPr>
        <w:t xml:space="preserve"> </w:t>
      </w:r>
      <w:r w:rsidR="008E1AA0">
        <w:rPr>
          <w:i/>
        </w:rPr>
        <w:t>2 seat-</w:t>
      </w:r>
      <w:r w:rsidRPr="00DE62FB">
        <w:rPr>
          <w:i/>
        </w:rPr>
        <w:t>bonu</w:t>
      </w:r>
      <w:r w:rsidR="00F31E01" w:rsidRPr="00DE62FB">
        <w:rPr>
          <w:i/>
        </w:rPr>
        <w:t>s.</w:t>
      </w:r>
      <w:r w:rsidR="00224F48" w:rsidRPr="00C53D9D">
        <w:rPr>
          <w:rStyle w:val="FootnoteReference"/>
        </w:rPr>
        <w:footnoteReference w:id="19"/>
      </w:r>
      <w:r w:rsidR="00224F48">
        <w:t xml:space="preserve"> </w:t>
      </w:r>
      <w:r w:rsidR="004376C6" w:rsidRPr="004376C6">
        <w:rPr>
          <w:rStyle w:val="FootnoteReference"/>
        </w:rPr>
        <w:t xml:space="preserve"> </w:t>
      </w:r>
      <w:r w:rsidR="00D826AD" w:rsidRPr="00D826AD">
        <w:rPr>
          <w:b/>
        </w:rPr>
        <w:t xml:space="preserve">It is </w:t>
      </w:r>
      <w:r w:rsidR="00D826AD">
        <w:rPr>
          <w:b/>
        </w:rPr>
        <w:t xml:space="preserve">akin to a plan advocated by Senator Karl E. </w:t>
      </w:r>
      <w:proofErr w:type="spellStart"/>
      <w:r w:rsidR="00D826AD">
        <w:rPr>
          <w:b/>
        </w:rPr>
        <w:t>Mundt</w:t>
      </w:r>
      <w:proofErr w:type="spellEnd"/>
      <w:r w:rsidR="00D826AD">
        <w:rPr>
          <w:b/>
        </w:rPr>
        <w:t xml:space="preserve"> (R-SD), which was opposed by then Senator John F. Kennedy (D-MA).</w:t>
      </w:r>
      <w:r w:rsidR="00D826AD">
        <w:rPr>
          <w:rStyle w:val="FootnoteReference"/>
          <w:b/>
        </w:rPr>
        <w:footnoteReference w:id="20"/>
      </w:r>
    </w:p>
    <w:p w14:paraId="1E8E7A78" w14:textId="77777777" w:rsidR="008F03EA" w:rsidRDefault="008F03EA" w:rsidP="00FF2F2E">
      <w:pPr>
        <w:spacing w:line="480" w:lineRule="auto"/>
        <w:ind w:right="630" w:firstLine="720"/>
        <w:rPr>
          <w:i/>
        </w:rPr>
      </w:pPr>
    </w:p>
    <w:p w14:paraId="176531AE" w14:textId="37E3E6E2" w:rsidR="00245DA0" w:rsidRPr="00245DA0" w:rsidRDefault="00754ABE" w:rsidP="00FF2F2E">
      <w:pPr>
        <w:spacing w:line="480" w:lineRule="auto"/>
        <w:ind w:right="630" w:firstLine="720"/>
        <w:rPr>
          <w:i/>
        </w:rPr>
      </w:pPr>
      <m:oMathPara>
        <m:oMath>
          <m:r>
            <w:rPr>
              <w:rFonts w:ascii="Cambria Math" w:hAnsi="Cambria Math"/>
            </w:rPr>
            <m:t>District Rule</m:t>
          </m:r>
          <m:r>
            <w:rPr>
              <w:rFonts w:ascii="Cambria Math"/>
            </w:rPr>
            <m:t>=</m:t>
          </m:r>
        </m:oMath>
      </m:oMathPara>
    </w:p>
    <w:p w14:paraId="355420BF" w14:textId="77777777" w:rsidR="00C469C7" w:rsidRDefault="002C4B69" w:rsidP="002D4277">
      <w:pPr>
        <w:spacing w:line="480" w:lineRule="auto"/>
        <w:ind w:right="630" w:firstLine="720"/>
        <w:jc w:val="center"/>
      </w:pPr>
      <m:oMath>
        <m:f>
          <m:fPr>
            <m:ctrlPr>
              <w:rPr>
                <w:rFonts w:ascii="Cambria Math" w:hAnsi="Cambria Math"/>
                <w:i/>
              </w:rPr>
            </m:ctrlPr>
          </m:fPr>
          <m:num>
            <m:nary>
              <m:naryPr>
                <m:chr m:val="∑"/>
                <m:limLoc m:val="undOvr"/>
                <m:subHide m:val="1"/>
                <m:supHide m:val="1"/>
                <m:ctrlPr>
                  <w:rPr>
                    <w:rFonts w:ascii="Cambria Math" w:hAnsi="Cambria Math"/>
                    <w:i/>
                  </w:rPr>
                </m:ctrlPr>
              </m:naryPr>
              <m:sub/>
              <m:sup/>
              <m:e>
                <m:eqArr>
                  <m:eqArrPr>
                    <m:ctrlPr>
                      <w:rPr>
                        <w:rFonts w:ascii="Cambria Math" w:hAnsi="Cambria Math"/>
                        <w:i/>
                      </w:rPr>
                    </m:ctrlPr>
                  </m:eqArrPr>
                  <m:e>
                    <m:nary>
                      <m:naryPr>
                        <m:chr m:val="∑"/>
                        <m:limLoc m:val="undOvr"/>
                        <m:subHide m:val="1"/>
                        <m:supHide m:val="1"/>
                        <m:ctrlPr>
                          <w:rPr>
                            <w:rFonts w:ascii="Cambria Math" w:hAnsi="Cambria Math"/>
                            <w:i/>
                          </w:rPr>
                        </m:ctrlPr>
                      </m:naryPr>
                      <m:sub/>
                      <m:sup/>
                      <m:e>
                        <m:r>
                          <w:rPr>
                            <w:rFonts w:ascii="Cambria Math" w:hAnsi="Cambria Math"/>
                            <w:color w:val="000000" w:themeColor="text1"/>
                          </w:rPr>
                          <m:t xml:space="preserve">1 * </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Dem votes</m:t>
                                </m:r>
                              </m:e>
                              <m:sub>
                                <m:r>
                                  <w:rPr>
                                    <w:rFonts w:ascii="Cambria Math" w:hAnsi="Cambria Math"/>
                                    <w:color w:val="000000" w:themeColor="text1"/>
                                  </w:rPr>
                                  <m:t>yd</m:t>
                                </m:r>
                              </m:sub>
                            </m:sSub>
                            <m:r>
                              <w:rPr>
                                <w:rFonts w:ascii="Cambria Math" w:hAnsi="Cambria Math"/>
                                <w:color w:val="000000" w:themeColor="text1"/>
                              </w:rPr>
                              <m:t>&gt;</m:t>
                            </m:r>
                            <m:sSub>
                              <m:sSubPr>
                                <m:ctrlPr>
                                  <w:rPr>
                                    <w:rFonts w:ascii="Cambria Math" w:hAnsi="Cambria Math"/>
                                    <w:i/>
                                    <w:color w:val="000000" w:themeColor="text1"/>
                                  </w:rPr>
                                </m:ctrlPr>
                              </m:sSubPr>
                              <m:e>
                                <m:r>
                                  <w:rPr>
                                    <w:rFonts w:ascii="Cambria Math" w:hAnsi="Cambria Math"/>
                                    <w:color w:val="000000" w:themeColor="text1"/>
                                  </w:rPr>
                                  <m:t>Rep Votes</m:t>
                                </m:r>
                              </m:e>
                              <m:sub>
                                <m:r>
                                  <w:rPr>
                                    <w:rFonts w:ascii="Cambria Math" w:hAnsi="Cambria Math"/>
                                    <w:color w:val="000000" w:themeColor="text1"/>
                                  </w:rPr>
                                  <m:t>yd</m:t>
                                </m:r>
                              </m:sub>
                            </m:sSub>
                          </m:e>
                        </m:d>
                        <m:r>
                          <w:rPr>
                            <w:rFonts w:ascii="Cambria Math" w:hAnsi="Cambria Math"/>
                            <w:color w:val="000000" w:themeColor="text1"/>
                          </w:rPr>
                          <m:t xml:space="preserve"> + 0 * </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Rep Votes</m:t>
                                </m:r>
                              </m:e>
                              <m:sub>
                                <m:r>
                                  <w:rPr>
                                    <w:rFonts w:ascii="Cambria Math" w:hAnsi="Cambria Math"/>
                                    <w:color w:val="000000" w:themeColor="text1"/>
                                  </w:rPr>
                                  <m:t>yd</m:t>
                                </m:r>
                              </m:sub>
                            </m:sSub>
                            <m:r>
                              <w:rPr>
                                <w:rFonts w:ascii="Cambria Math" w:hAnsi="Cambria Math"/>
                                <w:color w:val="000000" w:themeColor="text1"/>
                              </w:rPr>
                              <m:t xml:space="preserve">&gt; </m:t>
                            </m:r>
                            <m:sSub>
                              <m:sSubPr>
                                <m:ctrlPr>
                                  <w:rPr>
                                    <w:rFonts w:ascii="Cambria Math" w:hAnsi="Cambria Math"/>
                                    <w:i/>
                                    <w:color w:val="000000" w:themeColor="text1"/>
                                  </w:rPr>
                                </m:ctrlPr>
                              </m:sSubPr>
                              <m:e>
                                <m:r>
                                  <w:rPr>
                                    <w:rFonts w:ascii="Cambria Math" w:hAnsi="Cambria Math"/>
                                    <w:color w:val="000000" w:themeColor="text1"/>
                                  </w:rPr>
                                  <m:t>Dem votes</m:t>
                                </m:r>
                              </m:e>
                              <m:sub>
                                <m:r>
                                  <w:rPr>
                                    <w:rFonts w:ascii="Cambria Math" w:hAnsi="Cambria Math"/>
                                    <w:color w:val="000000" w:themeColor="text1"/>
                                  </w:rPr>
                                  <m:t>yd</m:t>
                                </m:r>
                              </m:sub>
                            </m:sSub>
                          </m:e>
                        </m:d>
                      </m:e>
                    </m:nary>
                  </m:e>
                  <m:e>
                    <m:r>
                      <w:rPr>
                        <w:rFonts w:ascii="Cambria Math"/>
                      </w:rPr>
                      <m:t xml:space="preserve">+ </m:t>
                    </m:r>
                    <m:nary>
                      <m:naryPr>
                        <m:chr m:val="∑"/>
                        <m:limLoc m:val="undOvr"/>
                        <m:subHide m:val="1"/>
                        <m:supHide m:val="1"/>
                        <m:ctrlPr>
                          <w:rPr>
                            <w:rFonts w:ascii="Cambria Math" w:hAnsi="Cambria Math"/>
                            <w:i/>
                            <w:color w:val="000000" w:themeColor="text1"/>
                          </w:rPr>
                        </m:ctrlPr>
                      </m:naryPr>
                      <m:sub/>
                      <m:sup/>
                      <m:e>
                        <m:r>
                          <w:rPr>
                            <w:rFonts w:ascii="Cambria Math" w:hAnsi="Cambria Math"/>
                            <w:i/>
                            <w:color w:val="000000" w:themeColor="text1"/>
                          </w:rPr>
                          <w:sym w:font="Symbol" w:char="F077"/>
                        </m:r>
                        <m:r>
                          <w:rPr>
                            <w:rFonts w:ascii="Cambria Math" w:hAnsi="Cambria Math"/>
                            <w:color w:val="000000" w:themeColor="text1"/>
                          </w:rPr>
                          <m:t xml:space="preserve"> * </m:t>
                        </m:r>
                        <m:d>
                          <m:dPr>
                            <m:ctrlPr>
                              <w:rPr>
                                <w:rFonts w:ascii="Cambria Math" w:hAnsi="Cambria Math"/>
                                <w:i/>
                                <w:color w:val="000000" w:themeColor="text1"/>
                              </w:rPr>
                            </m:ctrlPr>
                          </m:dPr>
                          <m:e>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Dem Votes</m:t>
                                    </m:r>
                                  </m:e>
                                  <m:sub>
                                    <m:r>
                                      <w:rPr>
                                        <w:rFonts w:ascii="Cambria Math" w:hAnsi="Cambria Math"/>
                                        <w:color w:val="000000" w:themeColor="text1"/>
                                      </w:rPr>
                                      <m:t>ys</m:t>
                                    </m:r>
                                  </m:sub>
                                </m:sSub>
                              </m:e>
                            </m:nary>
                            <m:r>
                              <w:rPr>
                                <w:rFonts w:ascii="Cambria Math" w:hAnsi="Cambria Math"/>
                                <w:color w:val="000000" w:themeColor="text1"/>
                              </w:rPr>
                              <m:t>&gt;</m:t>
                            </m:r>
                            <m:sSub>
                              <m:sSubPr>
                                <m:ctrlPr>
                                  <w:rPr>
                                    <w:rFonts w:ascii="Cambria Math" w:hAnsi="Cambria Math"/>
                                    <w:i/>
                                    <w:color w:val="000000" w:themeColor="text1"/>
                                  </w:rPr>
                                </m:ctrlPr>
                              </m:sSubPr>
                              <m:e>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Rep Votes</m:t>
                                        </m:r>
                                      </m:e>
                                      <m:sub>
                                        <m:r>
                                          <w:rPr>
                                            <w:rFonts w:ascii="Cambria Math" w:hAnsi="Cambria Math"/>
                                            <w:color w:val="000000" w:themeColor="text1"/>
                                          </w:rPr>
                                          <m:t>ys</m:t>
                                        </m:r>
                                      </m:sub>
                                    </m:sSub>
                                  </m:e>
                                </m:nary>
                              </m:e>
                              <m:sub/>
                            </m:sSub>
                          </m:e>
                        </m:d>
                        <m:r>
                          <w:rPr>
                            <w:rFonts w:ascii="Cambria Math" w:hAnsi="Cambria Math"/>
                            <w:color w:val="000000" w:themeColor="text1"/>
                          </w:rPr>
                          <m:t xml:space="preserve">+ 0 * </m:t>
                        </m:r>
                        <m:d>
                          <m:dPr>
                            <m:ctrlPr>
                              <w:rPr>
                                <w:rFonts w:ascii="Cambria Math" w:hAnsi="Cambria Math"/>
                                <w:i/>
                                <w:color w:val="000000" w:themeColor="text1"/>
                              </w:rPr>
                            </m:ctrlPr>
                          </m:dPr>
                          <m:e>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Rep Votes</m:t>
                                    </m:r>
                                  </m:e>
                                  <m:sub>
                                    <m:r>
                                      <w:rPr>
                                        <w:rFonts w:ascii="Cambria Math" w:hAnsi="Cambria Math"/>
                                        <w:color w:val="000000" w:themeColor="text1"/>
                                      </w:rPr>
                                      <m:t>ys</m:t>
                                    </m:r>
                                  </m:sub>
                                </m:sSub>
                              </m:e>
                            </m:nary>
                            <m:r>
                              <w:rPr>
                                <w:rFonts w:ascii="Cambria Math" w:hAnsi="Cambria Math"/>
                                <w:color w:val="000000" w:themeColor="text1"/>
                              </w:rPr>
                              <m:t xml:space="preserve">&gt; </m:t>
                            </m:r>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Dem Votes</m:t>
                                    </m:r>
                                  </m:e>
                                  <m:sub>
                                    <m:r>
                                      <w:rPr>
                                        <w:rFonts w:ascii="Cambria Math" w:hAnsi="Cambria Math"/>
                                        <w:color w:val="000000" w:themeColor="text1"/>
                                      </w:rPr>
                                      <m:t>ys</m:t>
                                    </m:r>
                                  </m:sub>
                                </m:sSub>
                              </m:e>
                            </m:nary>
                          </m:e>
                        </m:d>
                      </m:e>
                    </m:nary>
                    <m:ctrlPr>
                      <w:rPr>
                        <w:rFonts w:ascii="Cambria Math" w:hAnsi="Cambria Math"/>
                        <w:i/>
                        <w:color w:val="000000" w:themeColor="text1"/>
                      </w:rPr>
                    </m:ctrlPr>
                  </m:e>
                </m:eqArr>
              </m:e>
            </m:nary>
          </m:num>
          <m:den>
            <m:r>
              <w:rPr>
                <w:rFonts w:ascii="Cambria Math"/>
              </w:rPr>
              <m:t>Total Seats</m:t>
            </m:r>
          </m:den>
        </m:f>
        <m:r>
          <w:rPr>
            <w:rFonts w:ascii="Cambria Math"/>
          </w:rPr>
          <m:t xml:space="preserve"> </m:t>
        </m:r>
      </m:oMath>
      <w:r w:rsidR="0018709B">
        <w:tab/>
      </w:r>
    </w:p>
    <w:p w14:paraId="6529CECB" w14:textId="782081E6" w:rsidR="00DE62FB" w:rsidRPr="00DE62FB" w:rsidRDefault="0018709B" w:rsidP="002D4277">
      <w:pPr>
        <w:spacing w:line="480" w:lineRule="auto"/>
        <w:ind w:right="630" w:firstLine="720"/>
        <w:jc w:val="center"/>
        <w:rPr>
          <w:b/>
          <w:color w:val="000000" w:themeColor="text1"/>
        </w:rPr>
      </w:pPr>
      <w:r>
        <w:t xml:space="preserve">(B, </w:t>
      </w:r>
      <w:proofErr w:type="spellStart"/>
      <w:r>
        <w:t>Ib</w:t>
      </w:r>
      <w:proofErr w:type="spellEnd"/>
      <w:r w:rsidR="00C469C7">
        <w:t xml:space="preserve"> &amp; IIb</w:t>
      </w:r>
      <w:r>
        <w:t>)</w:t>
      </w:r>
    </w:p>
    <w:p w14:paraId="5220AEC9" w14:textId="77777777" w:rsidR="00A35D3C" w:rsidRDefault="00A35D3C" w:rsidP="00A35D3C">
      <w:pPr>
        <w:spacing w:line="480" w:lineRule="auto"/>
        <w:ind w:right="630"/>
        <w:rPr>
          <w:b/>
        </w:rPr>
      </w:pPr>
    </w:p>
    <w:p w14:paraId="7ECA5661" w14:textId="34ED0A30" w:rsidR="00A35D3C" w:rsidRDefault="00A35D3C" w:rsidP="00AD00FE">
      <w:pPr>
        <w:spacing w:line="480" w:lineRule="auto"/>
        <w:ind w:right="630" w:firstLine="720"/>
        <w:rPr>
          <w:b/>
        </w:rPr>
      </w:pPr>
      <w:r>
        <w:rPr>
          <w:b/>
          <w:i/>
        </w:rPr>
        <w:t>District</w:t>
      </w:r>
      <w:r w:rsidR="00332D13">
        <w:rPr>
          <w:b/>
          <w:i/>
        </w:rPr>
        <w:t xml:space="preserve"> </w:t>
      </w:r>
      <w:r>
        <w:rPr>
          <w:b/>
          <w:i/>
        </w:rPr>
        <w:t>Rule</w:t>
      </w:r>
      <w:r w:rsidR="00332D13">
        <w:rPr>
          <w:b/>
          <w:i/>
        </w:rPr>
        <w:t xml:space="preserve"> with</w:t>
      </w:r>
      <w:r>
        <w:rPr>
          <w:b/>
          <w:i/>
        </w:rPr>
        <w:t xml:space="preserve"> 2-seat</w:t>
      </w:r>
      <w:r w:rsidR="00332D13">
        <w:rPr>
          <w:b/>
          <w:i/>
        </w:rPr>
        <w:t xml:space="preserve"> bonus</w:t>
      </w:r>
      <w:r w:rsidRPr="00332D13">
        <w:rPr>
          <w:b/>
        </w:rPr>
        <w:t xml:space="preserve"> </w:t>
      </w:r>
      <w:r w:rsidR="00332D13" w:rsidRPr="00332D13">
        <w:rPr>
          <w:b/>
        </w:rPr>
        <w:t xml:space="preserve">sets </w:t>
      </w:r>
      <m:oMath>
        <m:r>
          <w:rPr>
            <w:rFonts w:ascii="Cambria Math" w:hAnsi="Cambria Math"/>
            <w:i/>
            <w:color w:val="000000" w:themeColor="text1"/>
          </w:rPr>
          <w:sym w:font="Symbol" w:char="F077"/>
        </m:r>
      </m:oMath>
      <w:r w:rsidR="00332D13">
        <w:rPr>
          <w:b/>
        </w:rPr>
        <w:t xml:space="preserve"> to 2 while the </w:t>
      </w:r>
      <w:r w:rsidR="00332D13" w:rsidRPr="00332D13">
        <w:rPr>
          <w:b/>
          <w:i/>
        </w:rPr>
        <w:t xml:space="preserve">District Rule without 2-seat bonus </w:t>
      </w:r>
      <w:r w:rsidR="00332D13">
        <w:rPr>
          <w:b/>
        </w:rPr>
        <w:t>instead sets it to zero</w:t>
      </w:r>
      <w:r>
        <w:rPr>
          <w:b/>
        </w:rPr>
        <w:t xml:space="preserve">. </w:t>
      </w:r>
    </w:p>
    <w:p w14:paraId="04ACB140" w14:textId="77777777" w:rsidR="004901B9" w:rsidRDefault="004901B9" w:rsidP="00AD00FE">
      <w:pPr>
        <w:spacing w:line="480" w:lineRule="auto"/>
        <w:ind w:right="630" w:firstLine="720"/>
      </w:pPr>
    </w:p>
    <w:p w14:paraId="0FC5B413" w14:textId="32F8DCFE" w:rsidR="00C46BF4" w:rsidRDefault="00C46BF4" w:rsidP="00A14809">
      <w:pPr>
        <w:spacing w:line="480" w:lineRule="auto"/>
        <w:ind w:right="630" w:firstLine="720"/>
      </w:pPr>
      <w:r w:rsidRPr="00BC2158">
        <w:t xml:space="preserve">In addition, </w:t>
      </w:r>
      <w:r>
        <w:t xml:space="preserve">in the </w:t>
      </w:r>
      <w:r w:rsidR="00D56428">
        <w:t xml:space="preserve">subsequent </w:t>
      </w:r>
      <w:r>
        <w:t>section</w:t>
      </w:r>
      <w:r w:rsidR="00D56428">
        <w:t>,</w:t>
      </w:r>
      <w:r>
        <w:t xml:space="preserve"> </w:t>
      </w:r>
      <w:r w:rsidRPr="00BC2158">
        <w:t xml:space="preserve">we </w:t>
      </w:r>
      <w:r w:rsidR="00E2216C">
        <w:rPr>
          <w:b/>
        </w:rPr>
        <w:t xml:space="preserve">briefly </w:t>
      </w:r>
      <w:r w:rsidR="00E2216C">
        <w:t xml:space="preserve">consider an </w:t>
      </w:r>
      <w:r w:rsidR="00E2216C">
        <w:rPr>
          <w:b/>
        </w:rPr>
        <w:t xml:space="preserve">additional </w:t>
      </w:r>
      <w:r w:rsidR="009949E3">
        <w:t>type of</w:t>
      </w:r>
      <w:r w:rsidRPr="00BC2158">
        <w:t xml:space="preserve"> </w:t>
      </w:r>
      <w:r w:rsidR="009949E3">
        <w:t>change</w:t>
      </w:r>
      <w:r w:rsidRPr="00BC2158">
        <w:t xml:space="preserve">, one based on the suggestion in </w:t>
      </w:r>
      <w:proofErr w:type="spellStart"/>
      <w:r w:rsidRPr="00BC2158">
        <w:t>Ladewig</w:t>
      </w:r>
      <w:proofErr w:type="spellEnd"/>
      <w:r w:rsidRPr="00BC2158">
        <w:t xml:space="preserve"> and </w:t>
      </w:r>
      <w:proofErr w:type="spellStart"/>
      <w:r w:rsidRPr="00BC2158">
        <w:t>Jasinski</w:t>
      </w:r>
      <w:proofErr w:type="spellEnd"/>
      <w:r w:rsidRPr="00BC2158">
        <w:t xml:space="preserve"> (2008) that the House size be decennially </w:t>
      </w:r>
      <w:r w:rsidR="0018709B" w:rsidRPr="0018709B">
        <w:rPr>
          <w:b/>
        </w:rPr>
        <w:t>adjusted</w:t>
      </w:r>
      <w:r w:rsidRPr="00BC2158">
        <w:t xml:space="preserve"> to reflect the cube root of U.S. population</w:t>
      </w:r>
      <w:r w:rsidRPr="00D56428">
        <w:t xml:space="preserve">.  </w:t>
      </w:r>
      <w:r w:rsidR="00E2216C">
        <w:t>T</w:t>
      </w:r>
      <w:r w:rsidR="009949E3" w:rsidRPr="00D56428">
        <w:t xml:space="preserve">he idea is that increasing the size of the House should increase the proportionality of EC outcomes, and </w:t>
      </w:r>
      <w:r w:rsidR="002D4277">
        <w:t>hence</w:t>
      </w:r>
      <w:r w:rsidR="009949E3" w:rsidRPr="00D56428">
        <w:t xml:space="preserve"> make the EC vote look more like the popular </w:t>
      </w:r>
      <w:r w:rsidR="009949E3" w:rsidRPr="006802C3">
        <w:t>vote.</w:t>
      </w:r>
      <w:r w:rsidR="00935151" w:rsidRPr="006802C3">
        <w:rPr>
          <w:rStyle w:val="FootnoteReference"/>
        </w:rPr>
        <w:t xml:space="preserve"> </w:t>
      </w:r>
      <w:r w:rsidR="00935151" w:rsidRPr="006802C3">
        <w:rPr>
          <w:rStyle w:val="FootnoteReference"/>
        </w:rPr>
        <w:footnoteReference w:id="21"/>
      </w:r>
    </w:p>
    <w:p w14:paraId="52668E10" w14:textId="77777777" w:rsidR="002D4277" w:rsidRDefault="002D4277" w:rsidP="00A14809">
      <w:pPr>
        <w:spacing w:line="480" w:lineRule="auto"/>
        <w:ind w:right="630" w:firstLine="720"/>
      </w:pPr>
    </w:p>
    <w:p w14:paraId="5C9C2D94" w14:textId="6E8D7D26" w:rsidR="003827D9" w:rsidRPr="00C469C7" w:rsidRDefault="009E0D5B" w:rsidP="003827D9">
      <w:pPr>
        <w:spacing w:line="480" w:lineRule="auto"/>
        <w:ind w:right="630" w:firstLine="720"/>
        <w:rPr>
          <w:b/>
        </w:rPr>
      </w:pPr>
      <m:oMathPara>
        <m:oMath>
          <m:r>
            <m:rPr>
              <m:sty m:val="bi"/>
            </m:rPr>
            <w:rPr>
              <w:rFonts w:ascii="Cambria Math" w:hAnsi="Cambria Math"/>
            </w:rPr>
            <m:t>Cube Root House Size=</m:t>
          </m:r>
          <m:nary>
            <m:naryPr>
              <m:chr m:val="∑"/>
              <m:limLoc m:val="undOvr"/>
              <m:subHide m:val="1"/>
              <m:supHide m:val="1"/>
              <m:ctrlPr>
                <w:rPr>
                  <w:rFonts w:ascii="Cambria Math" w:hAnsi="Cambria Math"/>
                  <w:b/>
                  <w:i/>
                </w:rPr>
              </m:ctrlPr>
            </m:naryPr>
            <m:sub/>
            <m:sup/>
            <m:e>
              <m:sSub>
                <m:sSubPr>
                  <m:ctrlPr>
                    <w:rPr>
                      <w:rFonts w:ascii="Cambria Math" w:hAnsi="Cambria Math"/>
                      <w:b/>
                      <w:i/>
                    </w:rPr>
                  </m:ctrlPr>
                </m:sSub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Population</m:t>
                          </m:r>
                        </m:e>
                        <m:sub>
                          <m:r>
                            <m:rPr>
                              <m:sty m:val="bi"/>
                            </m:rPr>
                            <w:rPr>
                              <w:rFonts w:ascii="Cambria Math" w:hAnsi="Cambria Math"/>
                            </w:rPr>
                            <m:t>ys</m:t>
                          </m:r>
                        </m:sub>
                      </m:sSub>
                    </m:e>
                    <m:sup>
                      <m:r>
                        <m:rPr>
                          <m:sty m:val="bi"/>
                        </m:rPr>
                        <w:rPr>
                          <w:rFonts w:ascii="Cambria Math" w:hAnsi="Cambria Math"/>
                        </w:rPr>
                        <m:t>1/3</m:t>
                      </m:r>
                    </m:sup>
                  </m:sSup>
                </m:e>
                <m:sub/>
              </m:sSub>
            </m:e>
          </m:nary>
        </m:oMath>
      </m:oMathPara>
    </w:p>
    <w:p w14:paraId="1224550F" w14:textId="77777777" w:rsidR="00C469C7" w:rsidRPr="009E0D5B" w:rsidRDefault="00C469C7" w:rsidP="003827D9">
      <w:pPr>
        <w:spacing w:line="480" w:lineRule="auto"/>
        <w:ind w:right="630" w:firstLine="720"/>
        <w:rPr>
          <w:b/>
        </w:rPr>
      </w:pPr>
    </w:p>
    <w:p w14:paraId="7971E557" w14:textId="2F1F27E5" w:rsidR="00EA34E3" w:rsidRDefault="00AD00FE" w:rsidP="00AD00FE">
      <w:pPr>
        <w:spacing w:line="480" w:lineRule="auto"/>
        <w:ind w:right="630" w:firstLine="720"/>
        <w:rPr>
          <w:b/>
        </w:rPr>
      </w:pPr>
      <w:r>
        <w:rPr>
          <w:b/>
        </w:rPr>
        <w:t>Instead of locking the size of the US House at 435, this rule would a</w:t>
      </w:r>
      <w:r w:rsidR="002D4277" w:rsidRPr="009E0D5B">
        <w:rPr>
          <w:b/>
        </w:rPr>
        <w:t xml:space="preserve">pportion seats using </w:t>
      </w:r>
      <w:r w:rsidRPr="00AD00FE">
        <w:rPr>
          <w:b/>
        </w:rPr>
        <w:t xml:space="preserve">method of equal proportions </w:t>
      </w:r>
      <w:r w:rsidR="002D4277" w:rsidRPr="009E0D5B">
        <w:rPr>
          <w:b/>
        </w:rPr>
        <w:t xml:space="preserve">(as described in equation (B, </w:t>
      </w:r>
      <w:proofErr w:type="spellStart"/>
      <w:r w:rsidR="002D4277" w:rsidRPr="009E0D5B">
        <w:rPr>
          <w:b/>
        </w:rPr>
        <w:t>Ia</w:t>
      </w:r>
      <w:proofErr w:type="spellEnd"/>
      <w:r w:rsidR="002D4277" w:rsidRPr="009E0D5B">
        <w:rPr>
          <w:b/>
        </w:rPr>
        <w:t>)</w:t>
      </w:r>
      <w:r>
        <w:rPr>
          <w:b/>
        </w:rPr>
        <w:t>, and</w:t>
      </w:r>
      <w:r w:rsidR="003827D9">
        <w:rPr>
          <w:b/>
        </w:rPr>
        <w:t xml:space="preserve"> </w:t>
      </w:r>
      <w:r>
        <w:rPr>
          <w:b/>
        </w:rPr>
        <w:t>we replace</w:t>
      </w:r>
      <w:r w:rsidR="003827D9">
        <w:rPr>
          <w:b/>
        </w:rPr>
        <w:t xml:space="preserve"> </w:t>
      </w:r>
      <w:proofErr w:type="spellStart"/>
      <w:r w:rsidR="003827D9">
        <w:rPr>
          <w:b/>
        </w:rPr>
        <w:t>electors</w:t>
      </w:r>
      <w:r w:rsidR="003827D9">
        <w:rPr>
          <w:b/>
          <w:vertAlign w:val="subscript"/>
        </w:rPr>
        <w:t>y</w:t>
      </w:r>
      <w:proofErr w:type="spellEnd"/>
      <w:r w:rsidR="003827D9">
        <w:rPr>
          <w:b/>
          <w:vertAlign w:val="subscript"/>
        </w:rPr>
        <w:t xml:space="preserve"> </w:t>
      </w:r>
      <w:r w:rsidR="003827D9">
        <w:rPr>
          <w:b/>
        </w:rPr>
        <w:t xml:space="preserve">with the </w:t>
      </w:r>
      <w:r w:rsidR="003827D9">
        <w:rPr>
          <w:b/>
          <w:i/>
        </w:rPr>
        <w:t xml:space="preserve">Cube Root House Size </w:t>
      </w:r>
      <w:r w:rsidR="003827D9">
        <w:rPr>
          <w:b/>
        </w:rPr>
        <w:t xml:space="preserve">rounded down to the nearest </w:t>
      </w:r>
      <w:r w:rsidR="00FD088C">
        <w:rPr>
          <w:b/>
        </w:rPr>
        <w:t>integer</w:t>
      </w:r>
      <w:r w:rsidR="002D4277" w:rsidRPr="009E0D5B">
        <w:rPr>
          <w:b/>
        </w:rPr>
        <w:t>. We can then use the new apportionment to apply to all the alternative electoral college rules.</w:t>
      </w:r>
    </w:p>
    <w:p w14:paraId="30DF4D0F" w14:textId="7E309B3F" w:rsidR="00217D5A" w:rsidRPr="000B52B7" w:rsidRDefault="00217D5A" w:rsidP="00A14809">
      <w:pPr>
        <w:spacing w:line="480" w:lineRule="auto"/>
        <w:ind w:right="630" w:firstLine="720"/>
        <w:rPr>
          <w:b/>
        </w:rPr>
      </w:pPr>
      <w:r>
        <w:rPr>
          <w:b/>
        </w:rPr>
        <w:t xml:space="preserve">In </w:t>
      </w:r>
      <w:r w:rsidRPr="00217D5A">
        <w:rPr>
          <w:b/>
          <w:i/>
        </w:rPr>
        <w:t>toto</w:t>
      </w:r>
      <w:r>
        <w:rPr>
          <w:b/>
        </w:rPr>
        <w:t xml:space="preserve">, we offer three </w:t>
      </w:r>
      <w:r w:rsidR="000B52B7">
        <w:rPr>
          <w:b/>
        </w:rPr>
        <w:t>alternatives</w:t>
      </w:r>
      <w:r>
        <w:rPr>
          <w:b/>
        </w:rPr>
        <w:t xml:space="preserve"> where the state-level unit-rule is maintained and seven </w:t>
      </w:r>
      <w:r w:rsidR="000B52B7">
        <w:rPr>
          <w:b/>
        </w:rPr>
        <w:t>alternatives</w:t>
      </w:r>
      <w:r>
        <w:rPr>
          <w:b/>
        </w:rPr>
        <w:t xml:space="preserve"> where the unit-rule is eliminated.</w:t>
      </w:r>
      <w:r w:rsidR="000B52B7">
        <w:rPr>
          <w:b/>
        </w:rPr>
        <w:t xml:space="preserve"> These ten total alternates include five which keep the state-wide two-seat bonus, five that eliminate the bonus, and two that eliminate electors altogether. We offer another section which reallocates the number of Electors based on the </w:t>
      </w:r>
      <w:r w:rsidR="000B52B7">
        <w:rPr>
          <w:b/>
          <w:i/>
        </w:rPr>
        <w:t>ideal</w:t>
      </w:r>
      <w:r w:rsidR="000B52B7">
        <w:rPr>
          <w:b/>
        </w:rPr>
        <w:t xml:space="preserve"> size of the US House, namely one based on the cube root of the population.</w:t>
      </w:r>
    </w:p>
    <w:p w14:paraId="45F41F04" w14:textId="0F163928" w:rsidR="00B206F5" w:rsidRDefault="00B206F5" w:rsidP="00457CCE">
      <w:pPr>
        <w:pStyle w:val="Heading2"/>
        <w:spacing w:line="480" w:lineRule="auto"/>
        <w:rPr>
          <w:rFonts w:ascii="Times New Roman" w:hAnsi="Times New Roman" w:cs="Times New Roman"/>
          <w:b/>
          <w:sz w:val="20"/>
          <w:szCs w:val="20"/>
        </w:rPr>
      </w:pPr>
    </w:p>
    <w:p w14:paraId="2E99F8D9" w14:textId="53177519" w:rsidR="00C46BF4" w:rsidRPr="00F82343" w:rsidRDefault="00C46BF4" w:rsidP="00457CCE">
      <w:pPr>
        <w:pStyle w:val="Heading2"/>
        <w:spacing w:line="480" w:lineRule="auto"/>
        <w:rPr>
          <w:rFonts w:ascii="Times New Roman" w:hAnsi="Times New Roman" w:cs="Times New Roman"/>
          <w:b/>
          <w:sz w:val="20"/>
          <w:szCs w:val="20"/>
        </w:rPr>
      </w:pPr>
      <w:r w:rsidRPr="00065D67">
        <w:rPr>
          <w:rFonts w:ascii="Times New Roman" w:hAnsi="Times New Roman" w:cs="Times New Roman"/>
          <w:b/>
          <w:sz w:val="20"/>
          <w:szCs w:val="20"/>
        </w:rPr>
        <w:t>Proportional versus winner-take all EC rules</w:t>
      </w:r>
    </w:p>
    <w:p w14:paraId="5AEF9F88" w14:textId="61D8E699" w:rsidR="00EA34E3" w:rsidRDefault="00DE560B" w:rsidP="00A14809">
      <w:pPr>
        <w:spacing w:line="480" w:lineRule="auto"/>
        <w:ind w:right="630" w:firstLine="720"/>
        <w:rPr>
          <w:b/>
        </w:rPr>
      </w:pPr>
      <w:r>
        <w:rPr>
          <w:b/>
        </w:rPr>
        <w:t>The</w:t>
      </w:r>
      <w:r w:rsidRPr="00524AD2">
        <w:rPr>
          <w:b/>
          <w:i/>
        </w:rPr>
        <w:t xml:space="preserve"> popular</w:t>
      </w:r>
      <w:r w:rsidRPr="00EA34E3">
        <w:rPr>
          <w:b/>
          <w:i/>
        </w:rPr>
        <w:t xml:space="preserve"> vote</w:t>
      </w:r>
      <w:r>
        <w:rPr>
          <w:b/>
        </w:rPr>
        <w:t xml:space="preserve">, sometimes referred to as </w:t>
      </w:r>
      <w:r w:rsidRPr="00EA34E3">
        <w:rPr>
          <w:b/>
          <w:i/>
        </w:rPr>
        <w:t>direct vote</w:t>
      </w:r>
      <w:r>
        <w:rPr>
          <w:b/>
        </w:rPr>
        <w:t xml:space="preserve">, is perhaps </w:t>
      </w:r>
      <w:r w:rsidR="00662CCD">
        <w:rPr>
          <w:b/>
        </w:rPr>
        <w:t xml:space="preserve">the envy of most reformers.  </w:t>
      </w:r>
      <w:r w:rsidR="00EA34E3">
        <w:rPr>
          <w:b/>
        </w:rPr>
        <w:t>For as often as it’s suggested as the b</w:t>
      </w:r>
      <w:r w:rsidR="00AD00FE">
        <w:rPr>
          <w:b/>
        </w:rPr>
        <w:t>est alternative, it’s iron</w:t>
      </w:r>
      <w:r w:rsidR="00EA34E3">
        <w:rPr>
          <w:b/>
        </w:rPr>
        <w:t xml:space="preserve"> that </w:t>
      </w:r>
      <w:r w:rsidR="00662CCD">
        <w:rPr>
          <w:b/>
        </w:rPr>
        <w:t>this proposal got the least support among the framers at the time of</w:t>
      </w:r>
      <w:r w:rsidR="00EA34E3">
        <w:rPr>
          <w:b/>
        </w:rPr>
        <w:t xml:space="preserve"> ratification (Hardaway </w:t>
      </w:r>
      <w:r w:rsidR="00D27376">
        <w:rPr>
          <w:b/>
        </w:rPr>
        <w:t>1994, pg. 156).</w:t>
      </w:r>
      <w:r w:rsidR="00D27376">
        <w:rPr>
          <w:rStyle w:val="FootnoteReference"/>
          <w:b/>
        </w:rPr>
        <w:footnoteReference w:id="22"/>
      </w:r>
      <w:r w:rsidR="00D27376">
        <w:rPr>
          <w:b/>
        </w:rPr>
        <w:t xml:space="preserve"> </w:t>
      </w:r>
      <w:r w:rsidR="00AD00FE">
        <w:rPr>
          <w:b/>
        </w:rPr>
        <w:t>Modern</w:t>
      </w:r>
      <w:r w:rsidR="00EA34E3">
        <w:rPr>
          <w:b/>
        </w:rPr>
        <w:t xml:space="preserve"> r</w:t>
      </w:r>
      <w:r w:rsidR="00662CCD">
        <w:rPr>
          <w:b/>
        </w:rPr>
        <w:t xml:space="preserve">eformers prefer a direct vote because it </w:t>
      </w:r>
      <w:r w:rsidR="00D3370B">
        <w:rPr>
          <w:b/>
        </w:rPr>
        <w:t>theoretically</w:t>
      </w:r>
      <w:r w:rsidR="00662CCD">
        <w:rPr>
          <w:b/>
        </w:rPr>
        <w:t xml:space="preserve"> most closely represents the views of the majority</w:t>
      </w:r>
      <w:r w:rsidR="00D3370B">
        <w:rPr>
          <w:b/>
        </w:rPr>
        <w:t xml:space="preserve">, and </w:t>
      </w:r>
      <w:r w:rsidR="00EA34E3">
        <w:rPr>
          <w:b/>
        </w:rPr>
        <w:t xml:space="preserve">weights </w:t>
      </w:r>
      <w:r w:rsidR="00EA34E3" w:rsidRPr="00D3370B">
        <w:rPr>
          <w:b/>
          <w:i/>
        </w:rPr>
        <w:t>voters</w:t>
      </w:r>
      <w:r w:rsidR="00EA34E3">
        <w:rPr>
          <w:b/>
        </w:rPr>
        <w:t xml:space="preserve"> according to the </w:t>
      </w:r>
      <w:r w:rsidR="00EA34E3">
        <w:rPr>
          <w:b/>
          <w:i/>
        </w:rPr>
        <w:t>one person, one vote</w:t>
      </w:r>
      <w:r w:rsidR="00EA34E3">
        <w:rPr>
          <w:b/>
        </w:rPr>
        <w:t xml:space="preserve"> principle</w:t>
      </w:r>
      <w:r w:rsidR="00662CCD">
        <w:rPr>
          <w:b/>
        </w:rPr>
        <w:t xml:space="preserve">.  While the Electoral College gives extra weight to small states, and non-voters are </w:t>
      </w:r>
      <w:r w:rsidR="00EA34E3">
        <w:rPr>
          <w:b/>
        </w:rPr>
        <w:t>represented</w:t>
      </w:r>
      <w:r w:rsidR="00662CCD">
        <w:rPr>
          <w:b/>
        </w:rPr>
        <w:t xml:space="preserve"> in the Elector totals of each state, the popular vote weights all </w:t>
      </w:r>
      <w:r w:rsidR="00662CCD">
        <w:rPr>
          <w:b/>
          <w:i/>
        </w:rPr>
        <w:t>voters</w:t>
      </w:r>
      <w:r w:rsidR="00662CCD">
        <w:rPr>
          <w:b/>
        </w:rPr>
        <w:t xml:space="preserve"> equally, regardless of their state of residence.  Reformers often ignore the pitfalls a switch to such system would bring, most importantly </w:t>
      </w:r>
      <w:r w:rsidR="00D3370B">
        <w:rPr>
          <w:b/>
        </w:rPr>
        <w:t xml:space="preserve">the </w:t>
      </w:r>
      <w:r w:rsidR="00662CCD">
        <w:rPr>
          <w:b/>
        </w:rPr>
        <w:t xml:space="preserve">changing incentives for candidates.  Perhaps the biggest concern with a direct vote is the incentive for many more candidates to place their names on the ballot.  Unlike the Electoral College, which </w:t>
      </w:r>
      <w:r w:rsidR="00662CCD">
        <w:rPr>
          <w:b/>
        </w:rPr>
        <w:lastRenderedPageBreak/>
        <w:t>only rewards a candidate who wins pluralities in a state, direct vote might encourage spoilers who would deny more central moderates or mainstream candidates a plurality, which depending on the runoff rule, might allow a fringe candidate to win the presidency with only a small percentage of the overall vote.  Other incentives that might change include where a candidate would spend resources (and later direct the resources of the government</w:t>
      </w:r>
      <w:r w:rsidR="008242D0">
        <w:rPr>
          <w:b/>
        </w:rPr>
        <w:t>)</w:t>
      </w:r>
      <w:r w:rsidR="008242D0">
        <w:rPr>
          <w:rStyle w:val="FootnoteReference"/>
          <w:b/>
        </w:rPr>
        <w:footnoteReference w:id="23"/>
      </w:r>
      <w:r w:rsidR="00662CCD">
        <w:rPr>
          <w:b/>
        </w:rPr>
        <w:t>.  Since the current Electoral College has a unit rule</w:t>
      </w:r>
      <w:r w:rsidR="00585205">
        <w:rPr>
          <w:b/>
        </w:rPr>
        <w:t>, large states offer candidates increased pathways to vic</w:t>
      </w:r>
      <w:r w:rsidR="001C35EA">
        <w:rPr>
          <w:b/>
        </w:rPr>
        <w:t>tory (</w:t>
      </w:r>
      <w:proofErr w:type="spellStart"/>
      <w:r w:rsidR="001C35EA">
        <w:rPr>
          <w:b/>
        </w:rPr>
        <w:t>Brams</w:t>
      </w:r>
      <w:proofErr w:type="spellEnd"/>
      <w:r w:rsidR="001C35EA">
        <w:rPr>
          <w:b/>
        </w:rPr>
        <w:t xml:space="preserve"> &amp; Kilgour 2017, </w:t>
      </w:r>
      <w:proofErr w:type="spellStart"/>
      <w:r w:rsidR="001C35EA">
        <w:rPr>
          <w:b/>
        </w:rPr>
        <w:t>Cervas</w:t>
      </w:r>
      <w:proofErr w:type="spellEnd"/>
      <w:r w:rsidR="001C35EA">
        <w:rPr>
          <w:b/>
        </w:rPr>
        <w:t xml:space="preserve"> &amp;</w:t>
      </w:r>
      <w:proofErr w:type="spellStart"/>
      <w:r w:rsidR="001C35EA">
        <w:rPr>
          <w:b/>
        </w:rPr>
        <w:t>Grofman</w:t>
      </w:r>
      <w:proofErr w:type="spellEnd"/>
      <w:r w:rsidR="001C35EA">
        <w:rPr>
          <w:b/>
        </w:rPr>
        <w:t xml:space="preserve"> 2017)</w:t>
      </w:r>
      <w:r w:rsidR="00662CCD">
        <w:rPr>
          <w:b/>
        </w:rPr>
        <w:t xml:space="preserve">, </w:t>
      </w:r>
      <w:r w:rsidR="001C35EA">
        <w:rPr>
          <w:b/>
        </w:rPr>
        <w:t>while</w:t>
      </w:r>
      <w:r w:rsidR="00662CCD">
        <w:rPr>
          <w:b/>
        </w:rPr>
        <w:t xml:space="preserve"> each state is represented by the two-seat bonus, </w:t>
      </w:r>
      <w:r w:rsidR="001C35EA">
        <w:rPr>
          <w:b/>
        </w:rPr>
        <w:t xml:space="preserve">so </w:t>
      </w:r>
      <w:r w:rsidR="00662CCD">
        <w:rPr>
          <w:b/>
        </w:rPr>
        <w:t>candidates have incentive</w:t>
      </w:r>
      <w:r w:rsidR="001C35EA">
        <w:rPr>
          <w:b/>
        </w:rPr>
        <w:t>s</w:t>
      </w:r>
      <w:r w:rsidR="00662CCD">
        <w:rPr>
          <w:b/>
        </w:rPr>
        <w:t xml:space="preserve"> to make campaign appearances in rural areas</w:t>
      </w:r>
      <w:r w:rsidR="00EA34E3">
        <w:rPr>
          <w:b/>
        </w:rPr>
        <w:t xml:space="preserve"> and small states</w:t>
      </w:r>
      <w:r w:rsidR="001C35EA">
        <w:rPr>
          <w:b/>
        </w:rPr>
        <w:t>, in both cases especially those with partisan balances that hover around 50% (</w:t>
      </w:r>
      <w:proofErr w:type="spellStart"/>
      <w:r w:rsidR="001C35EA">
        <w:rPr>
          <w:b/>
        </w:rPr>
        <w:t>Cervas</w:t>
      </w:r>
      <w:proofErr w:type="spellEnd"/>
      <w:r w:rsidR="001C35EA">
        <w:rPr>
          <w:b/>
        </w:rPr>
        <w:t xml:space="preserve"> &amp; </w:t>
      </w:r>
      <w:proofErr w:type="spellStart"/>
      <w:r w:rsidR="001C35EA">
        <w:rPr>
          <w:b/>
        </w:rPr>
        <w:t>Grofman</w:t>
      </w:r>
      <w:proofErr w:type="spellEnd"/>
      <w:r w:rsidR="001C35EA">
        <w:rPr>
          <w:b/>
        </w:rPr>
        <w:t xml:space="preserve"> 2017)</w:t>
      </w:r>
      <w:r w:rsidR="00662CCD">
        <w:rPr>
          <w:b/>
        </w:rPr>
        <w:t>. In a system of direct vote, candidates instead might focus on the three or four largest metropolitan areas of the country where they can generate huge vote totals using only minimal assets.</w:t>
      </w:r>
      <w:r w:rsidR="000A6A4C">
        <w:rPr>
          <w:b/>
        </w:rPr>
        <w:t xml:space="preserve">  Additionally, they might </w:t>
      </w:r>
      <w:r w:rsidR="00840F62">
        <w:rPr>
          <w:b/>
        </w:rPr>
        <w:t xml:space="preserve">go ‘hunting where the ducks are’; </w:t>
      </w:r>
      <w:r w:rsidR="000A6A4C">
        <w:rPr>
          <w:b/>
        </w:rPr>
        <w:t>target</w:t>
      </w:r>
      <w:r w:rsidR="00840F62">
        <w:rPr>
          <w:b/>
        </w:rPr>
        <w:t>ing</w:t>
      </w:r>
      <w:r w:rsidR="000A6A4C">
        <w:rPr>
          <w:b/>
        </w:rPr>
        <w:t xml:space="preserve"> only those voters most likely to support them without any regard for trying to create a coalition of voters which usually result in compromise and </w:t>
      </w:r>
      <w:r w:rsidR="00E33ED2">
        <w:rPr>
          <w:b/>
        </w:rPr>
        <w:t>moderation</w:t>
      </w:r>
      <w:r w:rsidR="000A6A4C">
        <w:rPr>
          <w:b/>
        </w:rPr>
        <w:t>.</w:t>
      </w:r>
      <w:r w:rsidR="00EA75A2">
        <w:rPr>
          <w:b/>
        </w:rPr>
        <w:t xml:space="preserve"> </w:t>
      </w:r>
      <w:r w:rsidR="001C35EA">
        <w:rPr>
          <w:b/>
        </w:rPr>
        <w:t>Although</w:t>
      </w:r>
      <w:r w:rsidR="00EA75A2">
        <w:rPr>
          <w:b/>
        </w:rPr>
        <w:t xml:space="preserve"> switching to a direct vote would eliminate situations where a plurality winner loses the presidency, it is unlikely to create situations where majority winners emerge, and might create </w:t>
      </w:r>
      <w:r w:rsidR="001C35EA">
        <w:rPr>
          <w:b/>
        </w:rPr>
        <w:t xml:space="preserve">factionalism </w:t>
      </w:r>
      <w:r w:rsidR="00DA5F1D">
        <w:rPr>
          <w:b/>
        </w:rPr>
        <w:t>among</w:t>
      </w:r>
      <w:r w:rsidR="00EA75A2">
        <w:rPr>
          <w:b/>
        </w:rPr>
        <w:t xml:space="preserve"> t</w:t>
      </w:r>
      <w:r w:rsidR="007F1AB1">
        <w:rPr>
          <w:b/>
        </w:rPr>
        <w:t>he population, and in the worst-</w:t>
      </w:r>
      <w:r w:rsidR="00EA75A2">
        <w:rPr>
          <w:b/>
        </w:rPr>
        <w:t>case scenarios, elect to the presidency a candidate that has very little popular support</w:t>
      </w:r>
      <w:r w:rsidR="001C35EA">
        <w:rPr>
          <w:b/>
        </w:rPr>
        <w:t>, and is the preference of only a small minority</w:t>
      </w:r>
      <w:r w:rsidR="00EA75A2">
        <w:rPr>
          <w:b/>
        </w:rPr>
        <w:t>.</w:t>
      </w:r>
      <w:r w:rsidR="007F1AB1">
        <w:rPr>
          <w:b/>
        </w:rPr>
        <w:t xml:space="preserve">  </w:t>
      </w:r>
      <w:r w:rsidR="00FD4BEA">
        <w:rPr>
          <w:b/>
        </w:rPr>
        <w:t>We m</w:t>
      </w:r>
      <w:r w:rsidR="00022ACE">
        <w:rPr>
          <w:b/>
        </w:rPr>
        <w:t>a</w:t>
      </w:r>
      <w:r w:rsidR="00FD4BEA">
        <w:rPr>
          <w:b/>
        </w:rPr>
        <w:t>y also consider</w:t>
      </w:r>
      <w:r w:rsidR="000A6A4C">
        <w:rPr>
          <w:b/>
        </w:rPr>
        <w:t xml:space="preserve"> for a moment</w:t>
      </w:r>
      <w:r w:rsidR="00FD4BEA">
        <w:rPr>
          <w:b/>
        </w:rPr>
        <w:t xml:space="preserve"> the possibility of a bitterly divided and close election, not unlike those we have experienced much of the past few decades and reminiscent of the late 1800s. </w:t>
      </w:r>
      <w:r w:rsidR="00F57F47">
        <w:rPr>
          <w:b/>
        </w:rPr>
        <w:t xml:space="preserve">In fact, the last seven elections were decided by less than 5 percentage points, but only two </w:t>
      </w:r>
      <w:r w:rsidR="008A53B2">
        <w:rPr>
          <w:b/>
        </w:rPr>
        <w:t>had margins</w:t>
      </w:r>
      <w:r w:rsidR="00F57F47">
        <w:rPr>
          <w:b/>
        </w:rPr>
        <w:t xml:space="preserve"> as close in the Electoral College.</w:t>
      </w:r>
      <w:r w:rsidR="00FD4BEA">
        <w:rPr>
          <w:b/>
        </w:rPr>
        <w:t xml:space="preserve"> </w:t>
      </w:r>
      <w:r w:rsidR="008A53B2">
        <w:rPr>
          <w:b/>
        </w:rPr>
        <w:t>T</w:t>
      </w:r>
      <w:r w:rsidR="00FD4BEA">
        <w:rPr>
          <w:b/>
        </w:rPr>
        <w:t xml:space="preserve">he Electoral College </w:t>
      </w:r>
      <w:r w:rsidR="008A53B2">
        <w:rPr>
          <w:b/>
        </w:rPr>
        <w:t>delivers</w:t>
      </w:r>
      <w:r w:rsidR="00FD4BEA">
        <w:rPr>
          <w:b/>
        </w:rPr>
        <w:t xml:space="preserve"> </w:t>
      </w:r>
      <w:r w:rsidR="00022ACE">
        <w:rPr>
          <w:b/>
        </w:rPr>
        <w:t>decisive</w:t>
      </w:r>
      <w:r w:rsidR="00FD4BEA">
        <w:rPr>
          <w:b/>
        </w:rPr>
        <w:t xml:space="preserve"> </w:t>
      </w:r>
      <w:r w:rsidR="00FD4BEA">
        <w:rPr>
          <w:b/>
        </w:rPr>
        <w:lastRenderedPageBreak/>
        <w:t>victories</w:t>
      </w:r>
      <w:r w:rsidR="004527B6">
        <w:rPr>
          <w:rStyle w:val="FootnoteReference"/>
          <w:b/>
        </w:rPr>
        <w:footnoteReference w:id="24"/>
      </w:r>
      <w:r w:rsidR="00FD4BEA">
        <w:rPr>
          <w:b/>
        </w:rPr>
        <w:t xml:space="preserve">, </w:t>
      </w:r>
      <w:r w:rsidR="008A53B2">
        <w:rPr>
          <w:b/>
        </w:rPr>
        <w:t xml:space="preserve">while </w:t>
      </w:r>
      <w:r w:rsidR="00FD4BEA">
        <w:rPr>
          <w:b/>
        </w:rPr>
        <w:t>a close direct vote might lead to a nationwide recount that might take months or even years to complete, leaving the country in a constitutional crisis.</w:t>
      </w:r>
      <w:r w:rsidR="008D6196">
        <w:rPr>
          <w:b/>
        </w:rPr>
        <w:t xml:space="preserve"> </w:t>
      </w:r>
    </w:p>
    <w:p w14:paraId="5BB8F94F" w14:textId="2208F5F1" w:rsidR="007F1AB1" w:rsidRPr="00662CCD" w:rsidRDefault="00F57F47" w:rsidP="00F57F47">
      <w:pPr>
        <w:spacing w:line="480" w:lineRule="auto"/>
        <w:ind w:right="630" w:firstLine="720"/>
        <w:rPr>
          <w:b/>
        </w:rPr>
      </w:pPr>
      <w:r>
        <w:rPr>
          <w:b/>
        </w:rPr>
        <w:t>Leaving aside the caveats just discussed, w</w:t>
      </w:r>
      <w:r w:rsidR="007F1AB1">
        <w:rPr>
          <w:b/>
        </w:rPr>
        <w:t xml:space="preserve">e never the less use the popular (two-party) vote totals </w:t>
      </w:r>
      <w:r w:rsidR="00EA34E3">
        <w:rPr>
          <w:b/>
        </w:rPr>
        <w:t xml:space="preserve">in the 38 elections </w:t>
      </w:r>
      <w:r w:rsidR="007F1AB1">
        <w:rPr>
          <w:b/>
        </w:rPr>
        <w:t>from 1868 to 2016 as our main counterfactual, taking turnout levels and vote choice as given.</w:t>
      </w:r>
      <w:r>
        <w:rPr>
          <w:b/>
        </w:rPr>
        <w:t xml:space="preserve">  We make the</w:t>
      </w:r>
      <w:r w:rsidR="00533A7E">
        <w:rPr>
          <w:b/>
        </w:rPr>
        <w:t xml:space="preserve"> choice </w:t>
      </w:r>
      <w:r>
        <w:rPr>
          <w:b/>
        </w:rPr>
        <w:t xml:space="preserve">of two-party vote </w:t>
      </w:r>
      <w:r w:rsidR="00533A7E">
        <w:rPr>
          <w:b/>
        </w:rPr>
        <w:t xml:space="preserve">despite the fact that third-party candidacies often represent a large proportion of the total vote, such as in 1968 when the leading popular vote getter, Richard Nixon, won just 43.42% of the total votes. </w:t>
      </w:r>
      <w:r w:rsidR="001C35EA">
        <w:rPr>
          <w:rStyle w:val="FootnoteReference"/>
          <w:b/>
        </w:rPr>
        <w:footnoteReference w:id="25"/>
      </w:r>
      <w:r w:rsidR="00533A7E">
        <w:rPr>
          <w:b/>
        </w:rPr>
        <w:t xml:space="preserve">  We acknowledge the limitations of this </w:t>
      </w:r>
      <w:r w:rsidR="00EA34E3">
        <w:rPr>
          <w:b/>
        </w:rPr>
        <w:t>assumption but</w:t>
      </w:r>
      <w:r w:rsidR="00533A7E">
        <w:rPr>
          <w:b/>
        </w:rPr>
        <w:t xml:space="preserve"> maintain that any simulation</w:t>
      </w:r>
      <w:r w:rsidR="00105FFE">
        <w:rPr>
          <w:b/>
        </w:rPr>
        <w:t xml:space="preserve"> or extrapolation</w:t>
      </w:r>
      <w:r w:rsidR="00533A7E">
        <w:rPr>
          <w:b/>
        </w:rPr>
        <w:t xml:space="preserve"> using different electoral rules would require speculation about turnout levels, vote choice, and other essential determents of the election. </w:t>
      </w:r>
      <w:r w:rsidRPr="00F54AEB">
        <w:t>Of course, we recognize that when we change the EC rules we also change the strategic incentives as to where to invest campaign resources, and such changes will almost certainly be reflected in differences in turnout, and potentially in difference in outcomes. Thus</w:t>
      </w:r>
      <w:r>
        <w:t>,</w:t>
      </w:r>
      <w:r w:rsidRPr="00F54AEB">
        <w:t xml:space="preserve"> we must interpret the results shown in </w:t>
      </w:r>
      <w:r w:rsidR="007B555D">
        <w:fldChar w:fldCharType="begin"/>
      </w:r>
      <w:r w:rsidR="007B555D">
        <w:instrText xml:space="preserve"> REF _Ref519602876 \h </w:instrText>
      </w:r>
      <w:r w:rsidR="007B555D">
        <w:fldChar w:fldCharType="separate"/>
      </w:r>
      <w:r w:rsidR="007B555D" w:rsidRPr="00D8413E">
        <w:rPr>
          <w:b/>
        </w:rPr>
        <w:t xml:space="preserve">&lt;&lt;Table </w:t>
      </w:r>
      <w:r w:rsidR="007B555D">
        <w:rPr>
          <w:noProof/>
        </w:rPr>
        <w:t>2</w:t>
      </w:r>
      <w:r w:rsidR="007B555D">
        <w:fldChar w:fldCharType="end"/>
      </w:r>
      <w:r w:rsidR="007B555D">
        <w:t xml:space="preserve"> </w:t>
      </w:r>
      <w:r w:rsidRPr="00F54AEB">
        <w:t xml:space="preserve">below as </w:t>
      </w:r>
      <w:r w:rsidRPr="00F54AEB">
        <w:rPr>
          <w:i/>
        </w:rPr>
        <w:t>ceteris paribus</w:t>
      </w:r>
      <w:r w:rsidRPr="00F54AEB">
        <w:t xml:space="preserve"> ones.</w:t>
      </w:r>
      <w:r w:rsidRPr="00EF009E">
        <w:rPr>
          <w:rStyle w:val="FootnoteReference"/>
          <w:color w:val="000000" w:themeColor="text1"/>
        </w:rPr>
        <w:t xml:space="preserve"> </w:t>
      </w:r>
      <w:r w:rsidRPr="00FB659F">
        <w:rPr>
          <w:rStyle w:val="FootnoteReference"/>
          <w:color w:val="000000" w:themeColor="text1"/>
        </w:rPr>
        <w:footnoteReference w:id="26"/>
      </w:r>
    </w:p>
    <w:p w14:paraId="63EC5C4B" w14:textId="44F7332E" w:rsidR="00C46BF4" w:rsidRPr="00D8413E" w:rsidRDefault="00C46BF4" w:rsidP="00A14809">
      <w:pPr>
        <w:spacing w:line="480" w:lineRule="auto"/>
        <w:ind w:right="630" w:firstLine="720"/>
        <w:rPr>
          <w:b/>
        </w:rPr>
      </w:pPr>
      <w:r w:rsidRPr="00C53D9D">
        <w:t xml:space="preserve">We show in </w:t>
      </w:r>
      <w:r w:rsidR="007B555D">
        <w:rPr>
          <w:color w:val="000000" w:themeColor="text1"/>
        </w:rPr>
        <w:fldChar w:fldCharType="begin"/>
      </w:r>
      <w:r w:rsidR="007B555D">
        <w:instrText xml:space="preserve"> REF _Ref519602876 \h </w:instrText>
      </w:r>
      <w:r w:rsidR="007B555D">
        <w:rPr>
          <w:color w:val="000000" w:themeColor="text1"/>
        </w:rPr>
      </w:r>
      <w:r w:rsidR="007B555D">
        <w:rPr>
          <w:color w:val="000000" w:themeColor="text1"/>
        </w:rPr>
        <w:fldChar w:fldCharType="separate"/>
      </w:r>
      <w:r w:rsidR="007B555D" w:rsidRPr="00D8413E">
        <w:rPr>
          <w:b/>
        </w:rPr>
        <w:t xml:space="preserve">&lt;&lt;Table </w:t>
      </w:r>
      <w:r w:rsidR="007B555D">
        <w:rPr>
          <w:noProof/>
        </w:rPr>
        <w:t>2</w:t>
      </w:r>
      <w:r w:rsidR="007B555D">
        <w:rPr>
          <w:color w:val="000000" w:themeColor="text1"/>
        </w:rPr>
        <w:fldChar w:fldCharType="end"/>
      </w:r>
      <w:r w:rsidR="007B555D">
        <w:rPr>
          <w:color w:val="000000" w:themeColor="text1"/>
        </w:rPr>
        <w:t xml:space="preserve"> </w:t>
      </w:r>
      <w:r w:rsidR="00790C04" w:rsidRPr="00790C04">
        <w:rPr>
          <w:b/>
          <w:color w:val="000000" w:themeColor="text1"/>
        </w:rPr>
        <w:t>ten</w:t>
      </w:r>
      <w:r w:rsidRPr="00C53D9D">
        <w:rPr>
          <w:color w:val="000000" w:themeColor="text1"/>
        </w:rPr>
        <w:t xml:space="preserve"> times </w:t>
      </w:r>
      <w:r w:rsidRPr="00C53D9D">
        <w:t>series</w:t>
      </w:r>
      <w:r>
        <w:t xml:space="preserve"> that provide information about the EC modifications we wish to consider</w:t>
      </w:r>
      <w:r w:rsidRPr="00C53D9D">
        <w:t xml:space="preserve">: the first </w:t>
      </w:r>
      <w:r w:rsidR="00482B00">
        <w:t xml:space="preserve">two </w:t>
      </w:r>
      <w:r w:rsidRPr="004531B0">
        <w:t>column</w:t>
      </w:r>
      <w:r w:rsidR="00482B00" w:rsidRPr="004531B0">
        <w:t>s</w:t>
      </w:r>
      <w:r w:rsidRPr="004531B0">
        <w:t xml:space="preserve"> </w:t>
      </w:r>
      <w:r w:rsidR="00482B00" w:rsidRPr="004531B0">
        <w:t>are</w:t>
      </w:r>
      <w:r w:rsidRPr="004531B0">
        <w:t xml:space="preserve"> </w:t>
      </w:r>
      <w:r w:rsidR="00482B00" w:rsidRPr="00A14809">
        <w:t xml:space="preserve">the </w:t>
      </w:r>
      <w:r w:rsidR="00323B4D" w:rsidRPr="00A14809">
        <w:t>share</w:t>
      </w:r>
      <w:r w:rsidR="00482B00" w:rsidRPr="00A14809">
        <w:t xml:space="preserve"> of the actual EC </w:t>
      </w:r>
      <w:r w:rsidR="00A14809" w:rsidRPr="00A423C3">
        <w:t>seats</w:t>
      </w:r>
      <w:r w:rsidR="00A14809">
        <w:t xml:space="preserve"> </w:t>
      </w:r>
      <w:r w:rsidR="004531B0">
        <w:t xml:space="preserve">and </w:t>
      </w:r>
      <w:r w:rsidR="004531B0" w:rsidRPr="004531B0">
        <w:t>the proportion</w:t>
      </w:r>
      <w:r w:rsidR="004531B0" w:rsidRPr="00C53D9D">
        <w:t xml:space="preserve"> of the actual </w:t>
      </w:r>
      <w:r w:rsidR="004531B0" w:rsidRPr="00A14809">
        <w:t>National Popular vote</w:t>
      </w:r>
      <w:r w:rsidRPr="00C53D9D">
        <w:t xml:space="preserve"> </w:t>
      </w:r>
      <w:r w:rsidR="004531B0">
        <w:t xml:space="preserve">won by the Democratic candidate.  </w:t>
      </w:r>
      <w:r w:rsidR="004531B0" w:rsidRPr="004531B0">
        <w:rPr>
          <w:b/>
        </w:rPr>
        <w:t xml:space="preserve">These are the two measures that </w:t>
      </w:r>
      <w:r w:rsidR="004531B0" w:rsidRPr="004531B0">
        <w:rPr>
          <w:b/>
        </w:rPr>
        <w:lastRenderedPageBreak/>
        <w:t>reflect the current rules, with the caveats about the popular vote in the preceding section.</w:t>
      </w:r>
      <w:r w:rsidRPr="004531B0">
        <w:rPr>
          <w:b/>
        </w:rPr>
        <w:t xml:space="preserve"> </w:t>
      </w:r>
      <w:r w:rsidR="004531B0">
        <w:t>T</w:t>
      </w:r>
      <w:r w:rsidRPr="00C53D9D">
        <w:t xml:space="preserve">he </w:t>
      </w:r>
      <w:r w:rsidR="00482B00" w:rsidRPr="00A14809">
        <w:t>third</w:t>
      </w:r>
      <w:r w:rsidRPr="00A14809">
        <w:t xml:space="preserve"> </w:t>
      </w:r>
      <w:r w:rsidRPr="00C53D9D">
        <w:t xml:space="preserve">the </w:t>
      </w:r>
      <w:r w:rsidR="00EA34E3">
        <w:t>Electoral Colleg</w:t>
      </w:r>
      <w:r w:rsidR="002E158F">
        <w:t>e without the two-state bonus while</w:t>
      </w:r>
      <w:r w:rsidRPr="00EA34E3">
        <w:t xml:space="preserve"> </w:t>
      </w:r>
      <w:r w:rsidRPr="00C53D9D">
        <w:t xml:space="preserve">the </w:t>
      </w:r>
      <w:r w:rsidR="00482B00" w:rsidRPr="00A14809">
        <w:t>fourth</w:t>
      </w:r>
      <w:r w:rsidRPr="00C53D9D">
        <w:t xml:space="preserve"> </w:t>
      </w:r>
      <w:r w:rsidR="002E158F">
        <w:t xml:space="preserve">is the </w:t>
      </w:r>
      <w:r w:rsidR="002E158F">
        <w:rPr>
          <w:i/>
        </w:rPr>
        <w:t>Population-Weighted State-Unit rule</w:t>
      </w:r>
      <w:r w:rsidR="002E158F" w:rsidRPr="002E158F">
        <w:rPr>
          <w:b/>
          <w:i/>
        </w:rPr>
        <w:t>.</w:t>
      </w:r>
      <w:r w:rsidRPr="002E158F">
        <w:rPr>
          <w:b/>
        </w:rPr>
        <w:t xml:space="preserve"> </w:t>
      </w:r>
      <w:r w:rsidR="002E158F">
        <w:rPr>
          <w:b/>
        </w:rPr>
        <w:t>Starting with</w:t>
      </w:r>
      <w:r w:rsidR="002E158F" w:rsidRPr="002E158F">
        <w:rPr>
          <w:b/>
        </w:rPr>
        <w:t xml:space="preserve"> the</w:t>
      </w:r>
      <w:r w:rsidRPr="002E158F">
        <w:rPr>
          <w:b/>
        </w:rPr>
        <w:t xml:space="preserve"> </w:t>
      </w:r>
      <w:r w:rsidR="00482B00" w:rsidRPr="00A14809">
        <w:t>fifth</w:t>
      </w:r>
      <w:r w:rsidR="002E158F">
        <w:t xml:space="preserve"> </w:t>
      </w:r>
      <w:r w:rsidR="002E158F">
        <w:rPr>
          <w:b/>
        </w:rPr>
        <w:t>column are the proportional rules.  The fifth and sixth columns are those based that use apportionment formulas to allocate whole electors, while the seventh and eighth columns proportionality allocate fractional “electors”. The final two columns are the House District specific rules, i</w:t>
      </w:r>
      <w:r w:rsidR="00C67C61">
        <w:rPr>
          <w:b/>
        </w:rPr>
        <w:t>.</w:t>
      </w:r>
      <w:r w:rsidR="002E158F">
        <w:rPr>
          <w:b/>
        </w:rPr>
        <w:t>e</w:t>
      </w:r>
      <w:r w:rsidR="00C67C61">
        <w:rPr>
          <w:b/>
        </w:rPr>
        <w:t>.</w:t>
      </w:r>
      <w:r w:rsidR="002E158F">
        <w:rPr>
          <w:b/>
        </w:rPr>
        <w:t>, ones in which the unit rule is now the district level instead of the state level.  The first of these is with a two-seat bonus for the state-wide winner while the second is just purely on House representation.</w:t>
      </w:r>
      <w:r w:rsidRPr="00C53D9D">
        <w:t xml:space="preserve"> </w:t>
      </w:r>
    </w:p>
    <w:p w14:paraId="7D9DA3AD" w14:textId="77777777" w:rsidR="00C46BF4" w:rsidRPr="00C53D9D" w:rsidRDefault="00C46BF4" w:rsidP="00A14809">
      <w:pPr>
        <w:spacing w:line="480" w:lineRule="auto"/>
        <w:ind w:right="630" w:firstLine="720"/>
      </w:pPr>
    </w:p>
    <w:p w14:paraId="239D1C69" w14:textId="79FB0436" w:rsidR="00C46BF4" w:rsidRPr="004E1023" w:rsidRDefault="00C46BF4" w:rsidP="004E1023">
      <w:pPr>
        <w:tabs>
          <w:tab w:val="left" w:pos="10080"/>
        </w:tabs>
        <w:spacing w:line="480" w:lineRule="auto"/>
        <w:ind w:right="630"/>
        <w:jc w:val="center"/>
      </w:pPr>
      <w:bookmarkStart w:id="1" w:name="_Ref519602876"/>
      <w:r w:rsidRPr="00D8413E">
        <w:rPr>
          <w:b/>
        </w:rPr>
        <w:t xml:space="preserve">&lt;&lt;Table </w:t>
      </w:r>
      <w:fldSimple w:instr=" SEQ Table \* ARABIC ">
        <w:r w:rsidR="004E1023">
          <w:rPr>
            <w:noProof/>
          </w:rPr>
          <w:t>2</w:t>
        </w:r>
      </w:fldSimple>
      <w:bookmarkEnd w:id="1"/>
      <w:r w:rsidRPr="00D8413E">
        <w:rPr>
          <w:b/>
        </w:rPr>
        <w:t xml:space="preserve"> about here&gt;&gt;</w:t>
      </w:r>
      <w:r w:rsidRPr="00065D67">
        <w:rPr>
          <w:b/>
          <w:color w:val="FF0000"/>
          <w:sz w:val="32"/>
          <w:szCs w:val="32"/>
        </w:rPr>
        <w:t xml:space="preserve"> </w:t>
      </w:r>
    </w:p>
    <w:p w14:paraId="1DA090A8" w14:textId="7A5B3381" w:rsidR="00FD088C" w:rsidRPr="005875B1" w:rsidRDefault="00F57F47" w:rsidP="00A14809">
      <w:pPr>
        <w:tabs>
          <w:tab w:val="left" w:pos="10080"/>
        </w:tabs>
        <w:spacing w:line="480" w:lineRule="auto"/>
        <w:ind w:right="630"/>
        <w:jc w:val="center"/>
        <w:rPr>
          <w:b/>
          <w:color w:val="FF0000"/>
        </w:rPr>
      </w:pPr>
      <w:r>
        <w:rPr>
          <w:b/>
          <w:noProof/>
          <w:color w:val="FF0000"/>
        </w:rPr>
        <w:lastRenderedPageBreak/>
        <w:drawing>
          <wp:inline distT="0" distB="0" distL="0" distR="0" wp14:anchorId="17D3E103" wp14:editId="4733E735">
            <wp:extent cx="5943600" cy="769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 EC.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5D57A5A9" w14:textId="77777777" w:rsidR="00C46BF4" w:rsidRDefault="00C46BF4" w:rsidP="00A14809">
      <w:pPr>
        <w:spacing w:line="480" w:lineRule="auto"/>
      </w:pPr>
    </w:p>
    <w:p w14:paraId="28655C9A" w14:textId="5B07C8D9" w:rsidR="008F1F0E" w:rsidRPr="00DD17AC" w:rsidRDefault="00C46BF4" w:rsidP="00DD17AC">
      <w:pPr>
        <w:spacing w:line="480" w:lineRule="auto"/>
        <w:ind w:right="630" w:firstLine="720"/>
        <w:rPr>
          <w:b/>
        </w:rPr>
      </w:pPr>
      <w:r w:rsidRPr="001435BF">
        <w:lastRenderedPageBreak/>
        <w:t xml:space="preserve">There are number of interesting results shown in </w:t>
      </w:r>
      <w:r w:rsidR="007B555D">
        <w:fldChar w:fldCharType="begin"/>
      </w:r>
      <w:r w:rsidR="007B555D">
        <w:instrText xml:space="preserve"> REF _Ref519602876 \h </w:instrText>
      </w:r>
      <w:r w:rsidR="007B555D">
        <w:fldChar w:fldCharType="separate"/>
      </w:r>
      <w:r w:rsidR="007B555D" w:rsidRPr="00D8413E">
        <w:rPr>
          <w:b/>
        </w:rPr>
        <w:t xml:space="preserve">&lt;&lt;Table </w:t>
      </w:r>
      <w:r w:rsidR="007B555D">
        <w:rPr>
          <w:noProof/>
        </w:rPr>
        <w:t>2</w:t>
      </w:r>
      <w:r w:rsidR="007B555D">
        <w:fldChar w:fldCharType="end"/>
      </w:r>
      <w:r w:rsidRPr="001435BF">
        <w:t xml:space="preserve">.  First, malapportionment effects, and especially the effects of the two-state bonus, </w:t>
      </w:r>
      <w:r>
        <w:t>a</w:t>
      </w:r>
      <w:r w:rsidRPr="001435BF">
        <w:t xml:space="preserve">re not that large. </w:t>
      </w:r>
      <w:r w:rsidRPr="001435BF">
        <w:rPr>
          <w:color w:val="FF0000"/>
        </w:rPr>
        <w:t xml:space="preserve"> </w:t>
      </w:r>
      <w:r w:rsidRPr="001435BF">
        <w:t>For example, in 2016, Donald Trump would have been ele</w:t>
      </w:r>
      <w:r w:rsidR="008F1F0E">
        <w:t>cted even had there been no two-</w:t>
      </w:r>
      <w:r w:rsidRPr="001435BF">
        <w:t xml:space="preserve">seat bonus. </w:t>
      </w:r>
      <w:r w:rsidR="008F1F0E">
        <w:rPr>
          <w:b/>
        </w:rPr>
        <w:t>In fact, he would have won in all the different unit-rule configurations, only losing when a proportional rule such as the direct vote is instituted.  Under no rule does he lose by more than two percentage points, so any conclusions about reversals should be seen as skeptical given the potential for different campaign strategies or turnout levels in non-competitive states.</w:t>
      </w:r>
    </w:p>
    <w:p w14:paraId="067B231C" w14:textId="12472AEC" w:rsidR="00C46BF4" w:rsidRPr="00C46BF4" w:rsidRDefault="00C46BF4" w:rsidP="00A14809">
      <w:pPr>
        <w:spacing w:line="480" w:lineRule="auto"/>
        <w:ind w:right="630" w:firstLine="720"/>
        <w:rPr>
          <w:b/>
        </w:rPr>
      </w:pPr>
      <w:r w:rsidRPr="001435BF">
        <w:t>As can be derived from the d</w:t>
      </w:r>
      <w:r w:rsidR="00DD17AC">
        <w:t xml:space="preserve">ifferences between Column </w:t>
      </w:r>
      <w:r w:rsidR="00DD17AC">
        <w:rPr>
          <w:b/>
        </w:rPr>
        <w:t>2</w:t>
      </w:r>
      <w:r w:rsidR="00DD17AC">
        <w:t xml:space="preserve"> and Column </w:t>
      </w:r>
      <w:r w:rsidR="00DD17AC">
        <w:rPr>
          <w:b/>
        </w:rPr>
        <w:t>3</w:t>
      </w:r>
      <w:r w:rsidRPr="001435BF">
        <w:t xml:space="preserve"> of </w:t>
      </w:r>
      <w:r w:rsidR="007B555D">
        <w:fldChar w:fldCharType="begin"/>
      </w:r>
      <w:r w:rsidR="007B555D">
        <w:instrText xml:space="preserve"> REF _Ref519602876 \h </w:instrText>
      </w:r>
      <w:r w:rsidR="007B555D">
        <w:fldChar w:fldCharType="separate"/>
      </w:r>
      <w:r w:rsidR="007B555D" w:rsidRPr="00D8413E">
        <w:rPr>
          <w:b/>
        </w:rPr>
        <w:t xml:space="preserve">&lt;&lt;Table </w:t>
      </w:r>
      <w:r w:rsidR="007B555D">
        <w:rPr>
          <w:noProof/>
        </w:rPr>
        <w:t>2</w:t>
      </w:r>
      <w:r w:rsidR="007B555D">
        <w:fldChar w:fldCharType="end"/>
      </w:r>
      <w:r w:rsidR="00DD17AC">
        <w:t xml:space="preserve">, only </w:t>
      </w:r>
      <w:r w:rsidR="00DD17AC">
        <w:rPr>
          <w:b/>
        </w:rPr>
        <w:t>three</w:t>
      </w:r>
      <w:r w:rsidRPr="001435BF">
        <w:t xml:space="preserve"> elections in American history has the two-seat bonus feature of the Electoral College been decisive in reversing an election result.  The first time this happened was in </w:t>
      </w:r>
      <w:r w:rsidR="00DD17AC">
        <w:rPr>
          <w:b/>
        </w:rPr>
        <w:t>1876</w:t>
      </w:r>
      <w:r w:rsidR="00B47687">
        <w:rPr>
          <w:b/>
        </w:rPr>
        <w:t xml:space="preserve"> benefiting the Democratic candidate</w:t>
      </w:r>
      <w:r w:rsidR="00B47687">
        <w:rPr>
          <w:rStyle w:val="FootnoteReference"/>
          <w:b/>
        </w:rPr>
        <w:footnoteReference w:id="27"/>
      </w:r>
      <w:r w:rsidR="00DD17AC">
        <w:rPr>
          <w:b/>
        </w:rPr>
        <w:t>,  then</w:t>
      </w:r>
      <w:r w:rsidR="00E13AEC">
        <w:rPr>
          <w:b/>
        </w:rPr>
        <w:t xml:space="preserve"> again</w:t>
      </w:r>
      <w:r w:rsidR="00DD17AC">
        <w:rPr>
          <w:b/>
        </w:rPr>
        <w:t xml:space="preserve"> in </w:t>
      </w:r>
      <w:r w:rsidRPr="001435BF">
        <w:t>1916 when it</w:t>
      </w:r>
      <w:r w:rsidR="00E13AEC">
        <w:t xml:space="preserve"> </w:t>
      </w:r>
      <w:r w:rsidR="00E13AEC">
        <w:rPr>
          <w:b/>
        </w:rPr>
        <w:t>also</w:t>
      </w:r>
      <w:r w:rsidRPr="001435BF">
        <w:t xml:space="preserve"> benefited the Democratic candidate, </w:t>
      </w:r>
      <w:r w:rsidR="00E13AEC" w:rsidRPr="00E13AEC">
        <w:rPr>
          <w:b/>
        </w:rPr>
        <w:t>finally</w:t>
      </w:r>
      <w:r w:rsidRPr="001435BF">
        <w:t xml:space="preserve"> again in 2000 when it bene</w:t>
      </w:r>
      <w:r>
        <w:t xml:space="preserve">fited the Republican candidate. </w:t>
      </w:r>
      <w:r w:rsidRPr="00FB659F">
        <w:t>However, we would also observe that the over last seven elections the two-seat bonus has consistently favo</w:t>
      </w:r>
      <w:r>
        <w:t xml:space="preserve">red the </w:t>
      </w:r>
      <w:r w:rsidRPr="00C929A5">
        <w:t xml:space="preserve">Republican candidate, even though it has not </w:t>
      </w:r>
      <w:r w:rsidR="00E13AEC">
        <w:t>had an impact</w:t>
      </w:r>
      <w:r w:rsidRPr="00C929A5">
        <w:t xml:space="preserve"> on election outcome.</w:t>
      </w:r>
    </w:p>
    <w:p w14:paraId="3CFE8D10" w14:textId="77777777" w:rsidR="00C46BF4" w:rsidRDefault="00C46BF4" w:rsidP="00A14809">
      <w:pPr>
        <w:spacing w:line="480" w:lineRule="auto"/>
        <w:ind w:right="630" w:firstLine="720"/>
      </w:pPr>
      <w:r w:rsidRPr="001435BF">
        <w:t>Second, while proportionality variants of EC allocations clearly can dramatically change the magnitude of seats outcomes relative to votes outcomes, it is only in the period from 1880 to 1900 that we see repeated evidence of changes in the presidential winner based on choice of a proportional as opposed to a winner-take-all rule, though of course, we also see this in 2000 and 2016.</w:t>
      </w:r>
    </w:p>
    <w:p w14:paraId="096EFE13" w14:textId="77777777" w:rsidR="00B47687" w:rsidRDefault="00C46BF4" w:rsidP="00A14809">
      <w:pPr>
        <w:spacing w:line="480" w:lineRule="auto"/>
        <w:ind w:right="630" w:firstLine="720"/>
      </w:pPr>
      <w:r>
        <w:t xml:space="preserve">Third, if we look to see when we get </w:t>
      </w:r>
      <w:r w:rsidRPr="009572A4">
        <w:t>reversals under the various electoral college variants, we see the popular vote winner is nearly always the same as</w:t>
      </w:r>
      <w:r w:rsidR="00CE1F4C">
        <w:t xml:space="preserve"> the other variants.  </w:t>
      </w:r>
    </w:p>
    <w:p w14:paraId="1C6DD6CF" w14:textId="77777777" w:rsidR="00B47687" w:rsidRDefault="00B47687" w:rsidP="00A14809">
      <w:pPr>
        <w:spacing w:line="480" w:lineRule="auto"/>
        <w:ind w:right="630" w:firstLine="720"/>
      </w:pPr>
    </w:p>
    <w:p w14:paraId="0B27BCDE" w14:textId="77777777" w:rsidR="00B47687" w:rsidRDefault="00B47687" w:rsidP="00A14809">
      <w:pPr>
        <w:spacing w:line="480" w:lineRule="auto"/>
        <w:ind w:right="630" w:firstLine="720"/>
      </w:pPr>
    </w:p>
    <w:p w14:paraId="3080B349" w14:textId="77777777" w:rsidR="00E13AEC" w:rsidRDefault="00D963B4" w:rsidP="00A14809">
      <w:pPr>
        <w:spacing w:line="480" w:lineRule="auto"/>
        <w:ind w:right="630" w:firstLine="720"/>
      </w:pPr>
      <w:r>
        <w:lastRenderedPageBreak/>
        <w:t xml:space="preserve">A </w:t>
      </w:r>
      <w:r w:rsidR="00CE1F4C" w:rsidRPr="00A14809">
        <w:t>notable</w:t>
      </w:r>
      <w:r w:rsidR="00C46BF4" w:rsidRPr="009572A4">
        <w:t xml:space="preserve"> exception to this</w:t>
      </w:r>
      <w:r>
        <w:t xml:space="preserve"> </w:t>
      </w:r>
      <w:r>
        <w:rPr>
          <w:b/>
        </w:rPr>
        <w:t>is the District-</w:t>
      </w:r>
      <w:r w:rsidR="00E13AEC">
        <w:rPr>
          <w:b/>
        </w:rPr>
        <w:t>R</w:t>
      </w:r>
      <w:r>
        <w:rPr>
          <w:b/>
        </w:rPr>
        <w:t>ules</w:t>
      </w:r>
      <w:r w:rsidR="00E13AEC">
        <w:rPr>
          <w:b/>
        </w:rPr>
        <w:t xml:space="preserve">, where they </w:t>
      </w:r>
      <w:r>
        <w:rPr>
          <w:b/>
        </w:rPr>
        <w:t>increasingly</w:t>
      </w:r>
      <w:r w:rsidR="00C46BF4" w:rsidRPr="009572A4">
        <w:rPr>
          <w:i/>
        </w:rPr>
        <w:t xml:space="preserve"> </w:t>
      </w:r>
      <w:r w:rsidR="00CE1F4C" w:rsidRPr="00A14809">
        <w:t>reverse</w:t>
      </w:r>
      <w:r w:rsidR="00C46BF4" w:rsidRPr="009572A4">
        <w:t xml:space="preserve"> the Electoral College</w:t>
      </w:r>
      <w:r>
        <w:rPr>
          <w:b/>
        </w:rPr>
        <w:t xml:space="preserve"> and Popular Vote</w:t>
      </w:r>
      <w:r w:rsidR="00C46BF4" w:rsidRPr="009572A4">
        <w:t xml:space="preserve"> winner.  As it turns out, the</w:t>
      </w:r>
      <w:r>
        <w:rPr>
          <w:b/>
        </w:rPr>
        <w:t>se</w:t>
      </w:r>
      <w:r w:rsidR="00C46BF4" w:rsidRPr="009572A4">
        <w:t xml:space="preserve"> reversals that have happened have all benefited the Republican </w:t>
      </w:r>
      <w:r w:rsidR="00C46BF4">
        <w:t>P</w:t>
      </w:r>
      <w:r w:rsidR="00C46BF4" w:rsidRPr="009572A4">
        <w:t>arty.</w:t>
      </w:r>
      <w:r>
        <w:t xml:space="preserve">  </w:t>
      </w:r>
      <w:r>
        <w:rPr>
          <w:b/>
        </w:rPr>
        <w:t>This result is less surprising given the evidence of heroic attempts to create partisan gerrymanders after the Supreme Court refused to reign in this nefarious behavior (McGann et al 2016).</w:t>
      </w:r>
      <w:r w:rsidR="00C46BF4" w:rsidRPr="009572A4">
        <w:t xml:space="preserve">  </w:t>
      </w:r>
    </w:p>
    <w:p w14:paraId="0C7678E1" w14:textId="6C38432A" w:rsidR="00C46BF4" w:rsidRPr="00E13AEC" w:rsidRDefault="00D963B4" w:rsidP="00A14809">
      <w:pPr>
        <w:spacing w:line="480" w:lineRule="auto"/>
        <w:ind w:right="630" w:firstLine="720"/>
        <w:rPr>
          <w:b/>
          <w:color w:val="FF0000"/>
          <w:sz w:val="32"/>
          <w:szCs w:val="32"/>
        </w:rPr>
      </w:pPr>
      <w:r>
        <w:t>G</w:t>
      </w:r>
      <w:r w:rsidR="00C46BF4" w:rsidRPr="009572A4">
        <w:t xml:space="preserve">lancing through </w:t>
      </w:r>
      <w:r w:rsidR="007B555D">
        <w:fldChar w:fldCharType="begin"/>
      </w:r>
      <w:r w:rsidR="007B555D">
        <w:instrText xml:space="preserve"> REF _Ref519602876 \h </w:instrText>
      </w:r>
      <w:r w:rsidR="007B555D">
        <w:fldChar w:fldCharType="separate"/>
      </w:r>
      <w:r w:rsidR="007B555D" w:rsidRPr="00D8413E">
        <w:rPr>
          <w:b/>
        </w:rPr>
        <w:t xml:space="preserve">&lt;&lt;Table </w:t>
      </w:r>
      <w:r w:rsidR="007B555D">
        <w:rPr>
          <w:noProof/>
        </w:rPr>
        <w:t>2</w:t>
      </w:r>
      <w:r w:rsidR="007B555D">
        <w:fldChar w:fldCharType="end"/>
      </w:r>
      <w:r w:rsidR="00C46BF4" w:rsidRPr="009572A4">
        <w:t xml:space="preserve">’s first two columns will reveal several instances where </w:t>
      </w:r>
      <w:r w:rsidR="00C46BF4" w:rsidRPr="009572A4">
        <w:rPr>
          <w:i/>
        </w:rPr>
        <w:t>reversal</w:t>
      </w:r>
      <w:r w:rsidR="00C46BF4" w:rsidRPr="009572A4">
        <w:t xml:space="preserve"> </w:t>
      </w:r>
      <w:r w:rsidR="00C46BF4" w:rsidRPr="001424C8">
        <w:rPr>
          <w:u w:val="single"/>
        </w:rPr>
        <w:t>almost</w:t>
      </w:r>
      <w:r w:rsidR="00C46BF4" w:rsidRPr="009572A4">
        <w:t xml:space="preserve"> </w:t>
      </w:r>
      <w:r w:rsidR="00C33B0F" w:rsidRPr="009572A4">
        <w:t>happen</w:t>
      </w:r>
      <w:r w:rsidR="00C33B0F">
        <w:t>ed,</w:t>
      </w:r>
      <w:r w:rsidR="00C46BF4" w:rsidRPr="009572A4">
        <w:t xml:space="preserve"> and, in these instances</w:t>
      </w:r>
      <w:r w:rsidR="00C46BF4">
        <w:t>,</w:t>
      </w:r>
      <w:r w:rsidR="00C46BF4" w:rsidRPr="009572A4">
        <w:t xml:space="preserve"> the Democratic candidate would have been benefited</w:t>
      </w:r>
      <w:r w:rsidR="00C46BF4">
        <w:t xml:space="preserve">, e.g., </w:t>
      </w:r>
      <w:r w:rsidR="00C46BF4" w:rsidRPr="009572A4">
        <w:t>1960</w:t>
      </w:r>
      <w:r w:rsidR="00E13AEC">
        <w:t xml:space="preserve">.  </w:t>
      </w:r>
      <w:r w:rsidR="0038261B">
        <w:rPr>
          <w:b/>
        </w:rPr>
        <w:t>As mathematician Sam Merri</w:t>
      </w:r>
      <w:r w:rsidR="00E13AEC">
        <w:rPr>
          <w:b/>
        </w:rPr>
        <w:t xml:space="preserve">ll has shown, reversals are essentially a coin-flip as the popular vote approaches 50% </w:t>
      </w:r>
      <w:r w:rsidR="0038261B">
        <w:rPr>
          <w:b/>
        </w:rPr>
        <w:t>(Merrill 1978).</w:t>
      </w:r>
    </w:p>
    <w:p w14:paraId="38080FF4" w14:textId="77777777" w:rsidR="00C46BF4" w:rsidRDefault="00C46BF4" w:rsidP="00A14809">
      <w:pPr>
        <w:spacing w:line="480" w:lineRule="auto"/>
        <w:ind w:right="630"/>
        <w:rPr>
          <w:b/>
        </w:rPr>
      </w:pPr>
    </w:p>
    <w:p w14:paraId="2858D0AB" w14:textId="77777777" w:rsidR="00C46BF4" w:rsidRPr="00B27502" w:rsidRDefault="00C46BF4" w:rsidP="00457CCE">
      <w:pPr>
        <w:pStyle w:val="Heading2"/>
        <w:spacing w:line="480" w:lineRule="auto"/>
        <w:rPr>
          <w:rFonts w:ascii="Times New Roman" w:hAnsi="Times New Roman" w:cs="Times New Roman"/>
          <w:b/>
          <w:sz w:val="20"/>
          <w:szCs w:val="20"/>
        </w:rPr>
      </w:pPr>
      <w:r w:rsidRPr="00B27502">
        <w:rPr>
          <w:rFonts w:ascii="Times New Roman" w:hAnsi="Times New Roman" w:cs="Times New Roman"/>
          <w:b/>
          <w:sz w:val="20"/>
          <w:szCs w:val="20"/>
        </w:rPr>
        <w:t xml:space="preserve">An EC based on House districts </w:t>
      </w:r>
    </w:p>
    <w:p w14:paraId="7249FF78" w14:textId="793DED49" w:rsidR="00C46BF4" w:rsidRPr="000B2D65" w:rsidRDefault="00C46BF4" w:rsidP="00A14809">
      <w:pPr>
        <w:spacing w:line="480" w:lineRule="auto"/>
        <w:ind w:right="630" w:firstLine="720"/>
      </w:pPr>
      <w:r>
        <w:t>Some</w:t>
      </w:r>
      <w:r w:rsidRPr="000B2D65">
        <w:t xml:space="preserve"> have suggested the desirability of replacing the present EC rules with one based specifically on House </w:t>
      </w:r>
      <w:r w:rsidR="004E1023">
        <w:t>districts</w:t>
      </w:r>
      <w:r>
        <w:t xml:space="preserve"> (</w:t>
      </w:r>
      <w:r w:rsidRPr="00FB659F">
        <w:t>Hirsch</w:t>
      </w:r>
      <w:r>
        <w:t xml:space="preserve"> 2008)</w:t>
      </w:r>
      <w:r w:rsidRPr="000B2D65">
        <w:t xml:space="preserve">. </w:t>
      </w:r>
      <w:r>
        <w:t xml:space="preserve">For Republicans, the desirability of change to a </w:t>
      </w:r>
      <w:r w:rsidR="00D963B4">
        <w:t>district-based election system</w:t>
      </w:r>
      <w:r>
        <w:t xml:space="preserve"> stems from having majorities in the House of Representatives</w:t>
      </w:r>
      <w:r w:rsidRPr="000B2D65">
        <w:t xml:space="preserve">, </w:t>
      </w:r>
      <w:r>
        <w:t>combined with</w:t>
      </w:r>
      <w:r w:rsidRPr="000B2D65">
        <w:t xml:space="preserve"> </w:t>
      </w:r>
      <w:r>
        <w:t xml:space="preserve">their disproportionate </w:t>
      </w:r>
      <w:r w:rsidRPr="000B2D65">
        <w:t xml:space="preserve">unified control of </w:t>
      </w:r>
      <w:r>
        <w:t xml:space="preserve">state legislatures that </w:t>
      </w:r>
      <w:r w:rsidRPr="000B2D65">
        <w:t>suggest</w:t>
      </w:r>
      <w:r>
        <w:t>s an ability</w:t>
      </w:r>
      <w:r w:rsidRPr="000B2D65">
        <w:t xml:space="preserve"> to expand their present</w:t>
      </w:r>
      <w:r>
        <w:t xml:space="preserve"> advantage through</w:t>
      </w:r>
      <w:r w:rsidRPr="000B2D65">
        <w:t xml:space="preserve"> </w:t>
      </w:r>
      <w:r>
        <w:t xml:space="preserve">further </w:t>
      </w:r>
      <w:r w:rsidRPr="000B2D65">
        <w:t xml:space="preserve">partisan gerrymandering </w:t>
      </w:r>
      <w:r>
        <w:t>in the next redistricting round</w:t>
      </w:r>
      <w:r w:rsidRPr="000B2D65">
        <w:t>.  However, it is useful to view t</w:t>
      </w:r>
      <w:r>
        <w:t xml:space="preserve">he impact of such a change in rules in </w:t>
      </w:r>
      <w:r w:rsidRPr="000B2D65">
        <w:t xml:space="preserve">historical perspective.  </w:t>
      </w:r>
    </w:p>
    <w:p w14:paraId="3517DF40" w14:textId="7A537168" w:rsidR="00C46BF4" w:rsidRPr="003D6948" w:rsidRDefault="00C46BF4" w:rsidP="003D6948">
      <w:pPr>
        <w:spacing w:line="480" w:lineRule="auto"/>
        <w:ind w:right="630" w:firstLine="720"/>
        <w:rPr>
          <w:b/>
        </w:rPr>
      </w:pPr>
      <w:r w:rsidRPr="000B2D65">
        <w:t>We have already looked at what would have happened</w:t>
      </w:r>
      <w:r>
        <w:t xml:space="preserve">, </w:t>
      </w:r>
      <w:r w:rsidRPr="00C835BF">
        <w:rPr>
          <w:i/>
        </w:rPr>
        <w:t>ceteris paribus</w:t>
      </w:r>
      <w:r>
        <w:t>,</w:t>
      </w:r>
      <w:r w:rsidR="004E1023">
        <w:t xml:space="preserve"> had the EC not had a two-seat </w:t>
      </w:r>
      <w:r w:rsidRPr="000B2D65">
        <w:t>bonus, and at what would have happened</w:t>
      </w:r>
      <w:r>
        <w:t>,</w:t>
      </w:r>
      <w:r w:rsidRPr="00C835BF">
        <w:rPr>
          <w:i/>
        </w:rPr>
        <w:t xml:space="preserve"> ceteris paribu</w:t>
      </w:r>
      <w:r w:rsidRPr="00C835BF">
        <w:t>s</w:t>
      </w:r>
      <w:r>
        <w:rPr>
          <w:i/>
        </w:rPr>
        <w:t>,</w:t>
      </w:r>
      <w:r w:rsidRPr="000B2D65">
        <w:t xml:space="preserve"> had votes been proportionally allocated by state rather than being awarded on a winner</w:t>
      </w:r>
      <w:r>
        <w:t>-</w:t>
      </w:r>
      <w:r w:rsidRPr="000B2D65">
        <w:t>take</w:t>
      </w:r>
      <w:r>
        <w:t>-</w:t>
      </w:r>
      <w:r w:rsidRPr="000B2D65">
        <w:t>all basis. We show in</w:t>
      </w:r>
      <w:r w:rsidR="006E16D6">
        <w:t xml:space="preserve"> </w:t>
      </w:r>
      <w:r w:rsidR="006E16D6">
        <w:rPr>
          <w:b/>
        </w:rPr>
        <w:t>the last two columns of</w:t>
      </w:r>
      <w:r w:rsidRPr="000B2D65">
        <w:t xml:space="preserve"> </w:t>
      </w:r>
      <w:r w:rsidR="007B555D">
        <w:fldChar w:fldCharType="begin"/>
      </w:r>
      <w:r w:rsidR="007B555D">
        <w:instrText xml:space="preserve"> REF _Ref519602876 \h </w:instrText>
      </w:r>
      <w:r w:rsidR="007B555D">
        <w:fldChar w:fldCharType="separate"/>
      </w:r>
      <w:r w:rsidR="007B555D" w:rsidRPr="00D8413E">
        <w:rPr>
          <w:b/>
        </w:rPr>
        <w:t xml:space="preserve">&lt;&lt;Table </w:t>
      </w:r>
      <w:r w:rsidR="007B555D">
        <w:rPr>
          <w:noProof/>
        </w:rPr>
        <w:t>2</w:t>
      </w:r>
      <w:r w:rsidR="007B555D">
        <w:fldChar w:fldCharType="end"/>
      </w:r>
      <w:r>
        <w:t xml:space="preserve"> </w:t>
      </w:r>
      <w:r w:rsidRPr="000B2D65">
        <w:t>a comparison of actual EC votes with what would happened</w:t>
      </w:r>
      <w:r>
        <w:t xml:space="preserve">, </w:t>
      </w:r>
      <w:r w:rsidRPr="00C835BF">
        <w:rPr>
          <w:i/>
        </w:rPr>
        <w:t>ceteris paribus</w:t>
      </w:r>
      <w:r>
        <w:t>,</w:t>
      </w:r>
      <w:r w:rsidRPr="000B2D65">
        <w:t xml:space="preserve"> under House </w:t>
      </w:r>
      <w:r w:rsidR="00FD088C" w:rsidRPr="000B2D65">
        <w:t>district-based</w:t>
      </w:r>
      <w:r w:rsidRPr="000B2D65">
        <w:t xml:space="preserve"> rule</w:t>
      </w:r>
      <w:r>
        <w:t xml:space="preserve">s with and without a two-seat </w:t>
      </w:r>
      <w:r w:rsidRPr="0060406D">
        <w:t xml:space="preserve">bonus for the statewide popular vote winner. For this series, we </w:t>
      </w:r>
      <w:r w:rsidRPr="0060406D">
        <w:lastRenderedPageBreak/>
        <w:t>only include elections between 1956 and 2016.</w:t>
      </w:r>
      <w:r w:rsidRPr="0060406D">
        <w:rPr>
          <w:rStyle w:val="FootnoteReference"/>
        </w:rPr>
        <w:footnoteReference w:id="28"/>
      </w:r>
      <w:r>
        <w:t xml:space="preserve">  To construct this analysis, we used of presidential results aggregated to congressional districts. If a candidate receives a majority of the two-party vote</w:t>
      </w:r>
      <w:r w:rsidR="00CE1F4C">
        <w:t xml:space="preserve"> </w:t>
      </w:r>
      <w:r w:rsidR="00CE1F4C" w:rsidRPr="00A14809">
        <w:t>in that House district</w:t>
      </w:r>
      <w:r>
        <w:t>, we say that they win that elector. The table indicates the percent of the two-party electors the Democratic candidate wins. In the first s</w:t>
      </w:r>
      <w:r w:rsidR="006E16D6">
        <w:t xml:space="preserve">et of results, shown in column </w:t>
      </w:r>
      <w:r w:rsidR="006E16D6" w:rsidRPr="006E16D6">
        <w:rPr>
          <w:b/>
        </w:rPr>
        <w:t>7</w:t>
      </w:r>
      <w:r>
        <w:t xml:space="preserve">, the majority winner of the state gets an additional two electors.  </w:t>
      </w:r>
      <w:r w:rsidRPr="009572A4">
        <w:rPr>
          <w:color w:val="000000" w:themeColor="text1"/>
        </w:rPr>
        <w:t>It</w:t>
      </w:r>
      <w:r w:rsidRPr="00FB659F">
        <w:rPr>
          <w:color w:val="000000" w:themeColor="text1"/>
        </w:rPr>
        <w:t xml:space="preserve"> is</w:t>
      </w:r>
      <w:r>
        <w:rPr>
          <w:color w:val="000000" w:themeColor="text1"/>
        </w:rPr>
        <w:t>, however,</w:t>
      </w:r>
      <w:r w:rsidRPr="00FB659F">
        <w:rPr>
          <w:color w:val="000000" w:themeColor="text1"/>
        </w:rPr>
        <w:t xml:space="preserve"> worth repeating that the effects of the various rules we consider are </w:t>
      </w:r>
      <w:r w:rsidRPr="00FB659F">
        <w:rPr>
          <w:i/>
          <w:color w:val="000000" w:themeColor="text1"/>
        </w:rPr>
        <w:t>ceteris paribus</w:t>
      </w:r>
      <w:r w:rsidRPr="00FB659F">
        <w:rPr>
          <w:color w:val="000000" w:themeColor="text1"/>
        </w:rPr>
        <w:t xml:space="preserve"> ones.  </w:t>
      </w:r>
      <w:r w:rsidRPr="006E16D6">
        <w:rPr>
          <w:strike/>
          <w:color w:val="000000" w:themeColor="text1"/>
        </w:rPr>
        <w:t>As President-elect Trump was aware, if you change the rules</w:t>
      </w:r>
      <w:r w:rsidR="00CE1F4C" w:rsidRPr="006E16D6">
        <w:rPr>
          <w:strike/>
          <w:color w:val="000000" w:themeColor="text1"/>
        </w:rPr>
        <w:t>,</w:t>
      </w:r>
      <w:r w:rsidRPr="006E16D6">
        <w:rPr>
          <w:strike/>
          <w:color w:val="000000" w:themeColor="text1"/>
        </w:rPr>
        <w:t xml:space="preserve"> you change the campaign strategies of the candidates.</w:t>
      </w:r>
      <w:r>
        <w:rPr>
          <w:color w:val="000000" w:themeColor="text1"/>
        </w:rPr>
        <w:t xml:space="preserve"> </w:t>
      </w:r>
    </w:p>
    <w:p w14:paraId="6FDC7A61" w14:textId="5F4AC70D" w:rsidR="00C46BF4" w:rsidRDefault="00C46BF4" w:rsidP="00A14809">
      <w:pPr>
        <w:spacing w:line="480" w:lineRule="auto"/>
        <w:ind w:right="630" w:firstLine="720"/>
      </w:pPr>
      <w:r w:rsidRPr="004913DB">
        <w:t>What we see</w:t>
      </w:r>
      <w:r w:rsidR="003D6948">
        <w:t xml:space="preserve"> in </w:t>
      </w:r>
      <w:r w:rsidR="003D6948">
        <w:rPr>
          <w:b/>
        </w:rPr>
        <w:t>columns 7 and 8</w:t>
      </w:r>
      <w:r w:rsidRPr="004913DB">
        <w:t xml:space="preserve"> is that in recent elections, apart from 2016, there is a significant benefit to the Republican </w:t>
      </w:r>
      <w:r>
        <w:t>P</w:t>
      </w:r>
      <w:r w:rsidRPr="004913DB">
        <w:t>arty in shifting to one of the House-based electoral college rules shown in that table in terms of EC seat share.  In 2016, although Democrats would have fared better under an election using House districts with a two-seat bonus than under the actual EC rule, Donald Trump would still have won.</w:t>
      </w:r>
      <w:r>
        <w:t xml:space="preserve">  Looking to reversals, we see </w:t>
      </w:r>
      <w:r w:rsidRPr="00DE5340">
        <w:t xml:space="preserve">that </w:t>
      </w:r>
      <w:r>
        <w:t xml:space="preserve">replacing the present rule with one </w:t>
      </w:r>
      <w:r w:rsidRPr="00DE5340">
        <w:t xml:space="preserve">allocating </w:t>
      </w:r>
      <w:proofErr w:type="gramStart"/>
      <w:r w:rsidRPr="00DE5340">
        <w:t>electors</w:t>
      </w:r>
      <w:proofErr w:type="gramEnd"/>
      <w:r w:rsidRPr="00DE5340">
        <w:t xml:space="preserve"> based on the results of Congressional </w:t>
      </w:r>
      <w:r w:rsidRPr="009572A4">
        <w:t>Districts can change outcomes</w:t>
      </w:r>
      <w:r w:rsidRPr="009572A4">
        <w:rPr>
          <w:i/>
        </w:rPr>
        <w:t>.</w:t>
      </w:r>
      <w:r w:rsidRPr="009572A4">
        <w:t xml:space="preserve">  In 1960, 1976, and 2012</w:t>
      </w:r>
      <w:r w:rsidRPr="009572A4">
        <w:rPr>
          <w:rStyle w:val="FootnoteReference"/>
        </w:rPr>
        <w:footnoteReference w:id="29"/>
      </w:r>
      <w:r w:rsidRPr="009572A4">
        <w:t xml:space="preserve">, for example, the outcomes would have been reversed (all three times benefiting the Republican candidate) if we allocated based on the results </w:t>
      </w:r>
      <w:r w:rsidRPr="009572A4">
        <w:rPr>
          <w:i/>
        </w:rPr>
        <w:t>within</w:t>
      </w:r>
      <w:r w:rsidRPr="009572A4">
        <w:t xml:space="preserve"> Congressional Districts plus the plurality state winner getting two bonus</w:t>
      </w:r>
      <w:r>
        <w:t xml:space="preserve"> seats</w:t>
      </w:r>
      <w:r w:rsidRPr="009572A4">
        <w:t>.  In 1976, however, not giving the two-seat bonus to the state plurality winner reverses yet again back to the actual winner, Jimmy Carter (</w:t>
      </w:r>
      <w:r>
        <w:t xml:space="preserve">i.e., </w:t>
      </w:r>
      <w:r w:rsidRPr="009572A4">
        <w:t xml:space="preserve">benefits the Democratic candidate). </w:t>
      </w:r>
    </w:p>
    <w:p w14:paraId="52C31922" w14:textId="21A81E45" w:rsidR="003D6948" w:rsidRDefault="003D6948" w:rsidP="00A14809">
      <w:pPr>
        <w:spacing w:line="480" w:lineRule="auto"/>
        <w:ind w:right="630" w:firstLine="720"/>
      </w:pPr>
    </w:p>
    <w:p w14:paraId="499E0CA4" w14:textId="4F57C5AC" w:rsidR="003D6948" w:rsidRDefault="003D6948" w:rsidP="00A14809">
      <w:pPr>
        <w:spacing w:line="480" w:lineRule="auto"/>
        <w:ind w:right="630" w:firstLine="720"/>
      </w:pPr>
    </w:p>
    <w:p w14:paraId="75472602" w14:textId="458A025A" w:rsidR="003D6948" w:rsidRDefault="003D6948" w:rsidP="00A14809">
      <w:pPr>
        <w:spacing w:line="480" w:lineRule="auto"/>
        <w:ind w:right="630" w:firstLine="720"/>
      </w:pPr>
    </w:p>
    <w:p w14:paraId="5A8918A0" w14:textId="77777777" w:rsidR="003D6948" w:rsidRPr="00850B8B" w:rsidRDefault="003D6948" w:rsidP="00A14809">
      <w:pPr>
        <w:spacing w:line="480" w:lineRule="auto"/>
        <w:ind w:right="630" w:firstLine="720"/>
        <w:rPr>
          <w:color w:val="FF0000"/>
          <w:sz w:val="32"/>
          <w:szCs w:val="32"/>
        </w:rPr>
      </w:pPr>
    </w:p>
    <w:p w14:paraId="784FDD29" w14:textId="77777777" w:rsidR="00C46BF4" w:rsidRPr="00B27502" w:rsidRDefault="00C46BF4" w:rsidP="00457CCE">
      <w:pPr>
        <w:pStyle w:val="Heading2"/>
        <w:spacing w:line="480" w:lineRule="auto"/>
        <w:rPr>
          <w:rFonts w:ascii="Times New Roman" w:hAnsi="Times New Roman" w:cs="Times New Roman"/>
          <w:b/>
          <w:sz w:val="20"/>
          <w:szCs w:val="20"/>
        </w:rPr>
      </w:pPr>
      <w:r w:rsidRPr="00B27502">
        <w:rPr>
          <w:rFonts w:ascii="Times New Roman" w:hAnsi="Times New Roman" w:cs="Times New Roman"/>
          <w:b/>
          <w:sz w:val="20"/>
          <w:szCs w:val="20"/>
        </w:rPr>
        <w:t xml:space="preserve">An EC based on an expanded House  </w:t>
      </w:r>
    </w:p>
    <w:p w14:paraId="2AE46CE6" w14:textId="586FCF8B" w:rsidR="00C46BF4" w:rsidRPr="007079C3" w:rsidRDefault="00C46BF4" w:rsidP="00A14809">
      <w:pPr>
        <w:spacing w:line="480" w:lineRule="auto"/>
        <w:ind w:right="630" w:firstLine="720"/>
        <w:rPr>
          <w:color w:val="000000" w:themeColor="text1"/>
        </w:rPr>
      </w:pPr>
      <w:r w:rsidRPr="007079C3">
        <w:rPr>
          <w:color w:val="000000" w:themeColor="text1"/>
        </w:rPr>
        <w:t xml:space="preserve">Now we turn to the fifth </w:t>
      </w:r>
      <w:r w:rsidR="00BC0699">
        <w:rPr>
          <w:color w:val="000000" w:themeColor="text1"/>
        </w:rPr>
        <w:t xml:space="preserve">structural </w:t>
      </w:r>
      <w:r w:rsidRPr="007079C3">
        <w:rPr>
          <w:color w:val="000000" w:themeColor="text1"/>
        </w:rPr>
        <w:t xml:space="preserve">variation on the present Electoral College rules that we consider. </w:t>
      </w:r>
      <w:proofErr w:type="spellStart"/>
      <w:r w:rsidRPr="007079C3">
        <w:rPr>
          <w:color w:val="000000" w:themeColor="text1"/>
        </w:rPr>
        <w:t>Ladewig</w:t>
      </w:r>
      <w:proofErr w:type="spellEnd"/>
      <w:r w:rsidRPr="007079C3">
        <w:rPr>
          <w:color w:val="000000" w:themeColor="text1"/>
        </w:rPr>
        <w:t xml:space="preserve"> and </w:t>
      </w:r>
      <w:proofErr w:type="spellStart"/>
      <w:r w:rsidRPr="007079C3">
        <w:rPr>
          <w:color w:val="000000" w:themeColor="text1"/>
        </w:rPr>
        <w:t>Jasinski</w:t>
      </w:r>
      <w:proofErr w:type="spellEnd"/>
      <w:r w:rsidRPr="007079C3">
        <w:rPr>
          <w:color w:val="000000" w:themeColor="text1"/>
        </w:rPr>
        <w:t xml:space="preserve"> (2008), drawing on ideas in </w:t>
      </w:r>
      <w:proofErr w:type="spellStart"/>
      <w:r w:rsidRPr="007079C3">
        <w:rPr>
          <w:color w:val="000000" w:themeColor="text1"/>
        </w:rPr>
        <w:t>Taagepera</w:t>
      </w:r>
      <w:proofErr w:type="spellEnd"/>
      <w:r w:rsidRPr="007079C3">
        <w:rPr>
          <w:color w:val="000000" w:themeColor="text1"/>
        </w:rPr>
        <w:t xml:space="preserve"> (1972), have proposed that the House size should be decennially adjusted to equal the cube root of U.S. population.</w:t>
      </w:r>
      <w:r w:rsidRPr="007079C3">
        <w:rPr>
          <w:rStyle w:val="FootnoteReference"/>
          <w:color w:val="000000" w:themeColor="text1"/>
        </w:rPr>
        <w:footnoteReference w:id="30"/>
      </w:r>
      <w:r w:rsidRPr="007079C3">
        <w:rPr>
          <w:color w:val="000000" w:themeColor="text1"/>
        </w:rPr>
        <w:t xml:space="preserve"> The cube root of the US population in 2010 was </w:t>
      </w:r>
      <m:oMath>
        <m:rad>
          <m:radPr>
            <m:ctrlPr>
              <w:rPr>
                <w:rFonts w:ascii="Cambria Math" w:hAnsi="Cambria Math"/>
                <w:color w:val="000000" w:themeColor="text1"/>
              </w:rPr>
            </m:ctrlPr>
          </m:radPr>
          <m:deg>
            <m:r>
              <m:rPr>
                <m:sty m:val="p"/>
              </m:rPr>
              <w:rPr>
                <w:rFonts w:ascii="Cambria Math" w:hAnsi="Cambria Math"/>
                <w:color w:val="000000" w:themeColor="text1"/>
              </w:rPr>
              <m:t>3</m:t>
            </m:r>
          </m:deg>
          <m:e>
            <m:r>
              <m:rPr>
                <m:sty m:val="p"/>
              </m:rPr>
              <w:rPr>
                <w:rFonts w:ascii="Cambria Math" w:hAnsi="Cambria Math"/>
                <w:color w:val="000000" w:themeColor="text1"/>
              </w:rPr>
              <m:t>309,785,186</m:t>
            </m:r>
          </m:e>
        </m:rad>
        <m:r>
          <m:rPr>
            <m:sty m:val="p"/>
          </m:rPr>
          <w:rPr>
            <w:rFonts w:ascii="Cambria Math" w:hAnsi="Cambria Math"/>
            <w:color w:val="000000" w:themeColor="text1"/>
          </w:rPr>
          <m:t>=676</m:t>
        </m:r>
      </m:oMath>
      <w:r w:rsidRPr="007079C3">
        <w:rPr>
          <w:color w:val="000000" w:themeColor="text1"/>
        </w:rPr>
        <w:t xml:space="preserve">.  Using this House size, a congressional seat's average size would be just </w:t>
      </w:r>
      <w:r w:rsidRPr="002D2141">
        <w:rPr>
          <w:color w:val="000000" w:themeColor="text1"/>
        </w:rPr>
        <w:t>458</w:t>
      </w:r>
      <w:r>
        <w:rPr>
          <w:color w:val="000000" w:themeColor="text1"/>
        </w:rPr>
        <w:t>,</w:t>
      </w:r>
      <w:r w:rsidRPr="002D2141">
        <w:rPr>
          <w:color w:val="000000" w:themeColor="text1"/>
        </w:rPr>
        <w:t>262</w:t>
      </w:r>
      <w:r>
        <w:rPr>
          <w:color w:val="000000" w:themeColor="text1"/>
        </w:rPr>
        <w:t xml:space="preserve"> </w:t>
      </w:r>
      <w:r w:rsidRPr="007079C3">
        <w:rPr>
          <w:color w:val="000000" w:themeColor="text1"/>
        </w:rPr>
        <w:t>people.</w:t>
      </w:r>
      <w:r w:rsidRPr="007079C3">
        <w:rPr>
          <w:rStyle w:val="FootnoteReference"/>
          <w:color w:val="000000" w:themeColor="text1"/>
        </w:rPr>
        <w:t xml:space="preserve"> </w:t>
      </w:r>
      <w:r w:rsidRPr="007079C3">
        <w:rPr>
          <w:rStyle w:val="FootnoteReference"/>
          <w:color w:val="000000" w:themeColor="text1"/>
        </w:rPr>
        <w:footnoteReference w:id="31"/>
      </w:r>
      <w:r w:rsidRPr="007079C3">
        <w:rPr>
          <w:color w:val="000000" w:themeColor="text1"/>
        </w:rPr>
        <w:t xml:space="preserve">  As it turns out, this would have insured that, had Congressional size been increased in 2010 according to this formula, even the smallest state would have received at least one congressional seat </w:t>
      </w:r>
      <w:r w:rsidRPr="007079C3">
        <w:rPr>
          <w:i/>
          <w:color w:val="000000" w:themeColor="text1"/>
        </w:rPr>
        <w:t>based solely on the state population</w:t>
      </w:r>
      <w:r w:rsidRPr="007079C3">
        <w:rPr>
          <w:color w:val="000000" w:themeColor="text1"/>
        </w:rPr>
        <w:t xml:space="preserve">. How would Electoral College malapportionment and outcome effects change if we increased the size of the House to make the allocation rule in that body more nearly proportional to the population of the state by </w:t>
      </w:r>
      <w:r w:rsidRPr="00EA5F5B">
        <w:rPr>
          <w:color w:val="000000" w:themeColor="text1"/>
        </w:rPr>
        <w:t>using the cube root of population to determine House size</w:t>
      </w:r>
      <w:r w:rsidRPr="007079C3">
        <w:rPr>
          <w:color w:val="000000" w:themeColor="text1"/>
        </w:rPr>
        <w:t>?</w:t>
      </w:r>
    </w:p>
    <w:p w14:paraId="183288E7" w14:textId="7F9E3EE1" w:rsidR="004268F8" w:rsidRDefault="00C46BF4" w:rsidP="00A14809">
      <w:pPr>
        <w:spacing w:line="480" w:lineRule="auto"/>
        <w:ind w:right="630" w:firstLine="720"/>
        <w:rPr>
          <w:b/>
          <w:color w:val="000000" w:themeColor="text1"/>
        </w:rPr>
      </w:pPr>
      <w:r w:rsidRPr="009572A4">
        <w:t>One way in which House size could matter is when a reversal actually happened, so the popular vote winner has lost the election.  Under this circumstance, as the House size grows to approximate the population size, eventually the popular vote winner will also win the Electoral College.</w:t>
      </w:r>
      <w:r>
        <w:rPr>
          <w:b/>
        </w:rPr>
        <w:t xml:space="preserve">  </w:t>
      </w:r>
      <w:r w:rsidRPr="007079C3">
        <w:rPr>
          <w:color w:val="000000" w:themeColor="text1"/>
        </w:rPr>
        <w:t>Recalculating the 2016 election for a House size of</w:t>
      </w:r>
      <w:r>
        <w:rPr>
          <w:color w:val="000000" w:themeColor="text1"/>
        </w:rPr>
        <w:t xml:space="preserve"> </w:t>
      </w:r>
      <m:oMath>
        <m:r>
          <m:rPr>
            <m:sty m:val="p"/>
          </m:rPr>
          <w:rPr>
            <w:rFonts w:ascii="Cambria Math" w:hAnsi="Cambria Math"/>
            <w:color w:val="000000" w:themeColor="text1"/>
          </w:rPr>
          <m:t>676</m:t>
        </m:r>
      </m:oMath>
      <w:r w:rsidRPr="007079C3">
        <w:rPr>
          <w:color w:val="000000" w:themeColor="text1"/>
        </w:rPr>
        <w:t xml:space="preserve"> (but now excluding the two bonus seats for each </w:t>
      </w:r>
      <w:r>
        <w:rPr>
          <w:color w:val="000000" w:themeColor="text1"/>
        </w:rPr>
        <w:t>senator) yields Donald Trump 380</w:t>
      </w:r>
      <w:r w:rsidRPr="007079C3">
        <w:rPr>
          <w:color w:val="000000" w:themeColor="text1"/>
        </w:rPr>
        <w:t xml:space="preserve"> out of the 6</w:t>
      </w:r>
      <w:r>
        <w:rPr>
          <w:color w:val="000000" w:themeColor="text1"/>
        </w:rPr>
        <w:t>76</w:t>
      </w:r>
      <w:r w:rsidRPr="007079C3">
        <w:rPr>
          <w:color w:val="000000" w:themeColor="text1"/>
        </w:rPr>
        <w:t xml:space="preserve"> electors</w:t>
      </w:r>
      <w:r w:rsidR="00140604">
        <w:rPr>
          <w:color w:val="000000" w:themeColor="text1"/>
        </w:rPr>
        <w:t xml:space="preserve"> </w:t>
      </w:r>
      <w:r w:rsidR="00140604" w:rsidRPr="00140604">
        <w:rPr>
          <w:b/>
          <w:color w:val="000000" w:themeColor="text1"/>
        </w:rPr>
        <w:t>(56.2%)</w:t>
      </w:r>
      <w:r w:rsidRPr="00140604">
        <w:rPr>
          <w:b/>
          <w:color w:val="000000" w:themeColor="text1"/>
        </w:rPr>
        <w:t>.</w:t>
      </w:r>
      <w:r w:rsidRPr="007079C3">
        <w:rPr>
          <w:color w:val="000000" w:themeColor="text1"/>
        </w:rPr>
        <w:t xml:space="preserve">  Again, as with the current Electoral College and the version that simply omitted the bonus Senate based electors, Trump would </w:t>
      </w:r>
      <w:r w:rsidR="00FD1FC4">
        <w:rPr>
          <w:color w:val="000000" w:themeColor="text1"/>
        </w:rPr>
        <w:t>still have won</w:t>
      </w:r>
      <w:r w:rsidRPr="007079C3">
        <w:rPr>
          <w:color w:val="000000" w:themeColor="text1"/>
        </w:rPr>
        <w:t xml:space="preserve"> the White </w:t>
      </w:r>
      <w:r>
        <w:rPr>
          <w:color w:val="000000" w:themeColor="text1"/>
        </w:rPr>
        <w:lastRenderedPageBreak/>
        <w:t xml:space="preserve">House if the House size were </w:t>
      </w:r>
      <w:r w:rsidRPr="00E96605">
        <w:t>676.</w:t>
      </w:r>
      <w:r w:rsidRPr="007079C3">
        <w:rPr>
          <w:color w:val="000000" w:themeColor="text1"/>
        </w:rPr>
        <w:t xml:space="preserve">  In this EC rule, he wins by </w:t>
      </w:r>
      <w:r>
        <w:rPr>
          <w:color w:val="000000" w:themeColor="text1"/>
        </w:rPr>
        <w:t>84</w:t>
      </w:r>
      <w:r w:rsidRPr="007079C3">
        <w:rPr>
          <w:color w:val="000000" w:themeColor="text1"/>
        </w:rPr>
        <w:t xml:space="preserve"> electors. Although this is a larger number of seats, the EC is also larger.  </w:t>
      </w:r>
      <w:r w:rsidR="00795AC3">
        <w:rPr>
          <w:b/>
          <w:color w:val="000000" w:themeColor="text1"/>
        </w:rPr>
        <w:t>Since Trump won 306 out of 538</w:t>
      </w:r>
      <w:r w:rsidR="00E81958">
        <w:rPr>
          <w:b/>
          <w:color w:val="000000" w:themeColor="text1"/>
        </w:rPr>
        <w:t xml:space="preserve"> (56.8%)</w:t>
      </w:r>
      <w:r w:rsidR="00795AC3">
        <w:rPr>
          <w:b/>
          <w:color w:val="000000" w:themeColor="text1"/>
        </w:rPr>
        <w:t xml:space="preserve"> electors in 2016, his percentage would slightly decrease</w:t>
      </w:r>
      <w:r w:rsidR="00E81958">
        <w:rPr>
          <w:b/>
          <w:color w:val="000000" w:themeColor="text1"/>
        </w:rPr>
        <w:t xml:space="preserve"> under the cube-root rule. </w:t>
      </w:r>
      <w:r w:rsidR="00033B26" w:rsidRPr="00A14809">
        <w:rPr>
          <w:color w:val="000000" w:themeColor="text1"/>
        </w:rPr>
        <w:t xml:space="preserve">Trump won </w:t>
      </w:r>
      <w:r w:rsidR="00E81958">
        <w:rPr>
          <w:color w:val="000000" w:themeColor="text1"/>
        </w:rPr>
        <w:t>a</w:t>
      </w:r>
      <w:r w:rsidR="00033B26" w:rsidRPr="00A14809">
        <w:rPr>
          <w:color w:val="000000" w:themeColor="text1"/>
        </w:rPr>
        <w:t xml:space="preserve"> plurality in the majority of states, so the</w:t>
      </w:r>
      <w:r w:rsidR="00033B26" w:rsidRPr="00033B26">
        <w:rPr>
          <w:b/>
          <w:color w:val="000000" w:themeColor="text1"/>
        </w:rPr>
        <w:t xml:space="preserve"> </w:t>
      </w:r>
      <w:r w:rsidRPr="00C96E00">
        <w:rPr>
          <w:color w:val="000000" w:themeColor="text1"/>
        </w:rPr>
        <w:t xml:space="preserve">same Trump victory occurs if we add in the two seat “federal bonus”. </w:t>
      </w:r>
      <w:r w:rsidR="0098606E">
        <w:rPr>
          <w:color w:val="000000" w:themeColor="text1"/>
        </w:rPr>
        <w:t xml:space="preserve"> </w:t>
      </w:r>
      <w:r w:rsidR="00FD1FC4">
        <w:t>I</w:t>
      </w:r>
      <w:r w:rsidRPr="009572A4">
        <w:t>n 2016, for House size to matter require</w:t>
      </w:r>
      <w:r w:rsidR="00EF009E">
        <w:t>d</w:t>
      </w:r>
      <w:r w:rsidRPr="009572A4">
        <w:t xml:space="preserve"> a House size so huge as to be unrealistic:</w:t>
      </w:r>
      <w:r w:rsidRPr="009572A4">
        <w:rPr>
          <w:color w:val="000000" w:themeColor="text1"/>
        </w:rPr>
        <w:t xml:space="preserve"> </w:t>
      </w:r>
      <w:r w:rsidRPr="007079C3">
        <w:rPr>
          <w:color w:val="000000" w:themeColor="text1"/>
        </w:rPr>
        <w:t xml:space="preserve">the effects of increasing House size do not affect the outcome in 2016 </w:t>
      </w:r>
      <w:r>
        <w:rPr>
          <w:color w:val="000000" w:themeColor="text1"/>
        </w:rPr>
        <w:t xml:space="preserve">for any </w:t>
      </w:r>
      <w:r w:rsidRPr="004C3846">
        <w:rPr>
          <w:color w:val="000000" w:themeColor="text1"/>
        </w:rPr>
        <w:t>House size under at least 800 (data omitted for space reasons).</w:t>
      </w:r>
      <w:r w:rsidR="00FD1FC4">
        <w:rPr>
          <w:rStyle w:val="FootnoteReference"/>
          <w:color w:val="000000" w:themeColor="text1"/>
        </w:rPr>
        <w:footnoteReference w:id="32"/>
      </w:r>
      <w:r>
        <w:rPr>
          <w:rStyle w:val="FootnoteReference"/>
          <w:color w:val="000000" w:themeColor="text1"/>
        </w:rPr>
        <w:t xml:space="preserve"> </w:t>
      </w:r>
      <w:r w:rsidRPr="004C3846">
        <w:rPr>
          <w:color w:val="000000" w:themeColor="text1"/>
        </w:rPr>
        <w:t xml:space="preserve"> </w:t>
      </w:r>
      <w:r w:rsidR="00C82657">
        <w:rPr>
          <w:b/>
          <w:color w:val="000000" w:themeColor="text1"/>
        </w:rPr>
        <w:t xml:space="preserve">In the appendix, we also include a table that compares the Popular Vote and Electoral College under present apportionment with those using the Cube Root Rule of assembly size.  These only include the Electoral College with and without the two-seat bonus, and the Whole-Number and Fractional Proportionality rules, both with and without two-seat bonus.  The others </w:t>
      </w:r>
      <w:r w:rsidR="00E81958">
        <w:rPr>
          <w:b/>
          <w:color w:val="000000" w:themeColor="text1"/>
        </w:rPr>
        <w:t>do not</w:t>
      </w:r>
      <w:r w:rsidR="00C82657">
        <w:rPr>
          <w:b/>
          <w:color w:val="000000" w:themeColor="text1"/>
        </w:rPr>
        <w:t xml:space="preserve"> have applicable measures since we cannot know the partisan composition of a House Delegation that has never existed, and the Popular Vote and Population rules would be the same regardless of the House size.</w:t>
      </w:r>
    </w:p>
    <w:p w14:paraId="63B6975B" w14:textId="69C53AEC" w:rsidR="006F2835" w:rsidRPr="00C82657" w:rsidRDefault="00872E1E" w:rsidP="006F2835">
      <w:pPr>
        <w:spacing w:line="480" w:lineRule="auto"/>
        <w:ind w:right="630" w:firstLine="720"/>
        <w:jc w:val="center"/>
        <w:rPr>
          <w:b/>
          <w:color w:val="FF0000"/>
        </w:rPr>
      </w:pPr>
      <w:r>
        <w:rPr>
          <w:b/>
          <w:noProof/>
          <w:color w:val="FF0000"/>
        </w:rPr>
        <w:lastRenderedPageBreak/>
        <w:drawing>
          <wp:inline distT="0" distB="0" distL="0" distR="0" wp14:anchorId="4E7262F9" wp14:editId="0E1AB836">
            <wp:extent cx="5943600" cy="7691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T EC Table 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5BAB51F" w14:textId="77777777" w:rsidR="004268F8" w:rsidRDefault="004268F8">
      <w:pPr>
        <w:spacing w:after="160" w:line="259" w:lineRule="auto"/>
      </w:pPr>
      <w:r>
        <w:br w:type="page"/>
      </w:r>
    </w:p>
    <w:p w14:paraId="57D28020" w14:textId="4DA631EA" w:rsidR="005760E9" w:rsidRDefault="004268F8" w:rsidP="00457CCE">
      <w:pPr>
        <w:pStyle w:val="Heading1"/>
        <w:rPr>
          <w:rFonts w:ascii="Times New Roman" w:hAnsi="Times New Roman" w:cs="Times New Roman"/>
          <w:b/>
          <w:color w:val="auto"/>
          <w:sz w:val="24"/>
          <w:szCs w:val="24"/>
        </w:rPr>
      </w:pPr>
      <w:r w:rsidRPr="004268F8">
        <w:rPr>
          <w:rFonts w:ascii="Times New Roman" w:hAnsi="Times New Roman" w:cs="Times New Roman"/>
          <w:b/>
          <w:color w:val="auto"/>
          <w:sz w:val="24"/>
          <w:szCs w:val="24"/>
        </w:rPr>
        <w:lastRenderedPageBreak/>
        <w:t>DISCUSSION</w:t>
      </w:r>
    </w:p>
    <w:p w14:paraId="7BD5AC61" w14:textId="77777777" w:rsidR="00075446" w:rsidRPr="00482B00" w:rsidRDefault="00075446" w:rsidP="00075446">
      <w:pPr>
        <w:rPr>
          <w:b/>
        </w:rPr>
      </w:pPr>
    </w:p>
    <w:p w14:paraId="11950123" w14:textId="4F315627" w:rsidR="002A6C15" w:rsidRPr="00B3742D" w:rsidRDefault="00075446" w:rsidP="002A6C15">
      <w:pPr>
        <w:spacing w:line="480" w:lineRule="auto"/>
        <w:ind w:firstLine="720"/>
        <w:rPr>
          <w:b/>
          <w:color w:val="000000" w:themeColor="text1"/>
        </w:rPr>
      </w:pPr>
      <w:r w:rsidRPr="00A14809">
        <w:t xml:space="preserve">Using election results from the period 1868 to 2016, we have constructed </w:t>
      </w:r>
      <w:r w:rsidR="00E81958" w:rsidRPr="00E81958">
        <w:rPr>
          <w:b/>
        </w:rPr>
        <w:t>ten</w:t>
      </w:r>
      <w:r w:rsidRPr="00A14809">
        <w:t xml:space="preserve"> counterfactual variants on the Electoral College for the purpose of comparing the actual EC results with those from various proposed reforms.  </w:t>
      </w:r>
      <w:r w:rsidR="00B3742D" w:rsidRPr="00A14809">
        <w:t xml:space="preserve">Presidential elections have seen four </w:t>
      </w:r>
      <w:r w:rsidR="002A6C15">
        <w:t xml:space="preserve">occasions </w:t>
      </w:r>
      <w:r w:rsidR="00B3742D" w:rsidRPr="00A14809">
        <w:t>in th</w:t>
      </w:r>
      <w:r w:rsidR="002A6C15">
        <w:t>is</w:t>
      </w:r>
      <w:r w:rsidR="00B3742D" w:rsidRPr="00A14809">
        <w:t xml:space="preserve"> modern political party era of American history</w:t>
      </w:r>
      <w:r w:rsidR="002A6C15">
        <w:t xml:space="preserve"> in which outcomes of the popular vote and the EC vote diverge, with two of these coming within th</w:t>
      </w:r>
      <w:r w:rsidR="00E81958">
        <w:t xml:space="preserve">e past two decades. </w:t>
      </w:r>
      <w:r w:rsidR="00E81958">
        <w:rPr>
          <w:b/>
        </w:rPr>
        <w:t xml:space="preserve">While some may argue that even once is too much, others view the </w:t>
      </w:r>
      <w:proofErr w:type="gramStart"/>
      <w:r w:rsidR="00E81958">
        <w:rPr>
          <w:b/>
        </w:rPr>
        <w:t>relative</w:t>
      </w:r>
      <w:proofErr w:type="gramEnd"/>
      <w:r w:rsidR="00E81958">
        <w:rPr>
          <w:b/>
        </w:rPr>
        <w:t xml:space="preserve"> small number of reversals as vindication for the founders (Hardaway 1994).</w:t>
      </w:r>
      <w:r w:rsidR="00B3742D" w:rsidRPr="00A14809">
        <w:t xml:space="preserve"> </w:t>
      </w:r>
      <w:r w:rsidR="002A6C15">
        <w:t xml:space="preserve">If we look at modifications to </w:t>
      </w:r>
      <w:r w:rsidR="002A6C15" w:rsidRPr="00A14809">
        <w:t xml:space="preserve">the Electoral College </w:t>
      </w:r>
      <w:r w:rsidR="002A6C15">
        <w:t>such as</w:t>
      </w:r>
      <w:r w:rsidR="002A6C15" w:rsidRPr="00A14809">
        <w:t xml:space="preserve"> eliminating the </w:t>
      </w:r>
      <w:r w:rsidR="00E81958">
        <w:t>two-</w:t>
      </w:r>
      <w:r w:rsidR="002A6C15">
        <w:t xml:space="preserve">state bonus, allowing for </w:t>
      </w:r>
      <w:r w:rsidR="002A6C15" w:rsidRPr="00A14809">
        <w:t>a more propor</w:t>
      </w:r>
      <w:r w:rsidR="002A6C15">
        <w:t xml:space="preserve">tional distribution of electors, or switching to House </w:t>
      </w:r>
      <w:proofErr w:type="gramStart"/>
      <w:r w:rsidR="002A6C15">
        <w:t>district based</w:t>
      </w:r>
      <w:proofErr w:type="gramEnd"/>
      <w:r w:rsidR="002A6C15">
        <w:t xml:space="preserve"> outcomes, we only</w:t>
      </w:r>
      <w:r w:rsidR="00F944D1">
        <w:t xml:space="preserve"> </w:t>
      </w:r>
      <w:r w:rsidR="002A6C15">
        <w:t xml:space="preserve">see that at the </w:t>
      </w:r>
      <w:r w:rsidR="00F944D1">
        <w:t xml:space="preserve">best they reduce the number of </w:t>
      </w:r>
      <w:r w:rsidR="002A6C15">
        <w:t>reversals by one, from four to three and at worst, with the House district-based outcomes, they actually increase the number of reversal</w:t>
      </w:r>
      <w:r w:rsidR="00F944D1">
        <w:t>s</w:t>
      </w:r>
      <w:r w:rsidR="002A6C15">
        <w:t>. Moreover, with the partial exception of 2016, the years in which reversals occur under alternative electoral college arrangements are different from those in which they occurred under present EC rules</w:t>
      </w:r>
      <w:r w:rsidR="002A6C15" w:rsidRPr="002F01DB">
        <w:t xml:space="preserve">. Thus, changing the rules in the ways identified above seems to serve no useful purpose. It does not </w:t>
      </w:r>
      <w:r w:rsidR="00F944D1" w:rsidRPr="002F01DB">
        <w:t xml:space="preserve">eliminate or even substantially </w:t>
      </w:r>
      <w:r w:rsidR="002A6C15" w:rsidRPr="002F01DB">
        <w:t>reduce the prevalence of reversals</w:t>
      </w:r>
      <w:r w:rsidR="00F944D1" w:rsidRPr="002F01DB">
        <w:t>;</w:t>
      </w:r>
      <w:r w:rsidR="002A6C15" w:rsidRPr="002F01DB">
        <w:t xml:space="preserve"> all it does is change the years in which they occur.</w:t>
      </w:r>
    </w:p>
    <w:p w14:paraId="6DAA1920" w14:textId="6A3991B5" w:rsidR="00A14809" w:rsidRDefault="00A14809" w:rsidP="00F520EC">
      <w:pPr>
        <w:spacing w:line="480" w:lineRule="auto"/>
        <w:ind w:firstLine="720"/>
        <w:rPr>
          <w:b/>
          <w:color w:val="000000" w:themeColor="text1"/>
        </w:rPr>
      </w:pPr>
      <w:r>
        <w:rPr>
          <w:color w:val="000000" w:themeColor="text1"/>
        </w:rPr>
        <w:t>We also</w:t>
      </w:r>
      <w:r w:rsidRPr="00A14809">
        <w:rPr>
          <w:color w:val="000000" w:themeColor="text1"/>
        </w:rPr>
        <w:t xml:space="preserve"> considered the implications of a proposal by </w:t>
      </w:r>
      <w:proofErr w:type="spellStart"/>
      <w:r w:rsidRPr="00A14809">
        <w:rPr>
          <w:color w:val="000000" w:themeColor="text1"/>
        </w:rPr>
        <w:t>Ladewig</w:t>
      </w:r>
      <w:proofErr w:type="spellEnd"/>
      <w:r w:rsidRPr="00A14809">
        <w:rPr>
          <w:color w:val="000000" w:themeColor="text1"/>
        </w:rPr>
        <w:t xml:space="preserve"> and </w:t>
      </w:r>
      <w:proofErr w:type="spellStart"/>
      <w:r w:rsidRPr="00A14809">
        <w:rPr>
          <w:color w:val="000000" w:themeColor="text1"/>
        </w:rPr>
        <w:t>Jasinski</w:t>
      </w:r>
      <w:proofErr w:type="spellEnd"/>
      <w:r w:rsidRPr="00A14809">
        <w:rPr>
          <w:color w:val="000000" w:themeColor="text1"/>
        </w:rPr>
        <w:t xml:space="preserve"> (2008) to increase the size of the House (and thus of the Electoral College) by picking a House size that was proportional to the cube root of population.  Here we found that the election results in 2016 would have been unchanged, and only in </w:t>
      </w:r>
      <w:r w:rsidR="00E81958">
        <w:rPr>
          <w:b/>
          <w:color w:val="000000" w:themeColor="text1"/>
        </w:rPr>
        <w:t xml:space="preserve">the already reversed 1876, 1888 and, </w:t>
      </w:r>
      <w:r w:rsidRPr="00A14809">
        <w:rPr>
          <w:color w:val="000000" w:themeColor="text1"/>
        </w:rPr>
        <w:t>2000</w:t>
      </w:r>
      <w:r w:rsidR="00E81958">
        <w:rPr>
          <w:color w:val="000000" w:themeColor="text1"/>
        </w:rPr>
        <w:t xml:space="preserve"> </w:t>
      </w:r>
      <w:r w:rsidR="00E81958" w:rsidRPr="00E81958">
        <w:rPr>
          <w:b/>
          <w:color w:val="000000" w:themeColor="text1"/>
        </w:rPr>
        <w:t>election</w:t>
      </w:r>
      <w:r w:rsidR="008443DA">
        <w:rPr>
          <w:b/>
          <w:color w:val="000000" w:themeColor="text1"/>
        </w:rPr>
        <w:t xml:space="preserve">s and 1880 which wasn’t a reverse but nearly was </w:t>
      </w:r>
      <w:r w:rsidRPr="00A14809">
        <w:rPr>
          <w:color w:val="000000" w:themeColor="text1"/>
        </w:rPr>
        <w:t>would this proposal lead to a different electoral outcom</w:t>
      </w:r>
      <w:r w:rsidRPr="00363A92">
        <w:rPr>
          <w:color w:val="000000" w:themeColor="text1"/>
        </w:rPr>
        <w:t>e.</w:t>
      </w:r>
      <w:r w:rsidRPr="00363A92">
        <w:rPr>
          <w:rStyle w:val="FootnoteReference"/>
          <w:color w:val="000000" w:themeColor="text1"/>
        </w:rPr>
        <w:footnoteReference w:id="33"/>
      </w:r>
      <w:r>
        <w:rPr>
          <w:b/>
          <w:color w:val="000000" w:themeColor="text1"/>
        </w:rPr>
        <w:t xml:space="preserve"> </w:t>
      </w:r>
    </w:p>
    <w:p w14:paraId="418A2158" w14:textId="73C02693" w:rsidR="005760E9" w:rsidRDefault="00850F50" w:rsidP="006D6D62">
      <w:pPr>
        <w:spacing w:line="480" w:lineRule="auto"/>
        <w:ind w:right="630"/>
        <w:rPr>
          <w:b/>
          <w:color w:val="000000" w:themeColor="text1"/>
          <w:szCs w:val="32"/>
        </w:rPr>
      </w:pPr>
      <w:r w:rsidRPr="003F3AEE">
        <w:rPr>
          <w:color w:val="FF0000"/>
          <w:szCs w:val="32"/>
        </w:rPr>
        <w:tab/>
      </w:r>
      <w:r w:rsidRPr="003F3AEE">
        <w:rPr>
          <w:b/>
          <w:color w:val="000000" w:themeColor="text1"/>
          <w:szCs w:val="32"/>
        </w:rPr>
        <w:t xml:space="preserve">Our analysis </w:t>
      </w:r>
      <w:r w:rsidR="006F1FE8">
        <w:rPr>
          <w:b/>
          <w:color w:val="000000" w:themeColor="text1"/>
          <w:szCs w:val="32"/>
        </w:rPr>
        <w:t>would be incomplete without a word about</w:t>
      </w:r>
      <w:r w:rsidRPr="003F3AEE">
        <w:rPr>
          <w:b/>
          <w:color w:val="000000" w:themeColor="text1"/>
          <w:szCs w:val="32"/>
        </w:rPr>
        <w:t xml:space="preserve"> third-party candidates.  The Electoral College system makes it very difficult for broadly-popular </w:t>
      </w:r>
      <w:r w:rsidR="00C55E39" w:rsidRPr="003F3AEE">
        <w:rPr>
          <w:b/>
          <w:color w:val="000000" w:themeColor="text1"/>
          <w:szCs w:val="32"/>
        </w:rPr>
        <w:t>third-party</w:t>
      </w:r>
      <w:r w:rsidRPr="003F3AEE">
        <w:rPr>
          <w:b/>
          <w:color w:val="000000" w:themeColor="text1"/>
          <w:szCs w:val="32"/>
        </w:rPr>
        <w:t xml:space="preserve"> candidates from receiving any electoral votes.</w:t>
      </w:r>
      <w:r w:rsidR="00923D49">
        <w:rPr>
          <w:b/>
          <w:color w:val="000000" w:themeColor="text1"/>
          <w:szCs w:val="32"/>
        </w:rPr>
        <w:t xml:space="preserve"> Speaking about the third-party candidacy of Ross Perot in 1992, Bill </w:t>
      </w:r>
      <w:r w:rsidR="00923D49">
        <w:rPr>
          <w:b/>
          <w:color w:val="000000" w:themeColor="text1"/>
          <w:szCs w:val="32"/>
        </w:rPr>
        <w:lastRenderedPageBreak/>
        <w:t>Clinton strategist James Carville said it was “</w:t>
      </w:r>
      <w:r w:rsidR="00923D49" w:rsidRPr="00923D49">
        <w:rPr>
          <w:b/>
          <w:color w:val="000000" w:themeColor="text1"/>
          <w:szCs w:val="32"/>
        </w:rPr>
        <w:t>the single most expensive act of masturbation in the history of the world</w:t>
      </w:r>
      <w:r w:rsidR="00923D49">
        <w:rPr>
          <w:b/>
          <w:color w:val="000000" w:themeColor="text1"/>
          <w:szCs w:val="32"/>
        </w:rPr>
        <w:t>.”</w:t>
      </w:r>
      <w:r w:rsidR="00E700B5">
        <w:rPr>
          <w:rStyle w:val="FootnoteReference"/>
          <w:b/>
          <w:color w:val="000000" w:themeColor="text1"/>
          <w:szCs w:val="32"/>
        </w:rPr>
        <w:footnoteReference w:id="34"/>
      </w:r>
      <w:r w:rsidR="00923D49">
        <w:rPr>
          <w:b/>
          <w:color w:val="000000" w:themeColor="text1"/>
          <w:szCs w:val="32"/>
        </w:rPr>
        <w:t xml:space="preserve"> </w:t>
      </w:r>
      <w:r w:rsidRPr="003F3AEE">
        <w:rPr>
          <w:b/>
          <w:color w:val="000000" w:themeColor="text1"/>
          <w:szCs w:val="32"/>
        </w:rPr>
        <w:t xml:space="preserve">Simultaneously, </w:t>
      </w:r>
      <w:r w:rsidR="00737558">
        <w:rPr>
          <w:b/>
          <w:color w:val="000000" w:themeColor="text1"/>
          <w:szCs w:val="32"/>
        </w:rPr>
        <w:t>the Electoral College</w:t>
      </w:r>
      <w:r w:rsidRPr="003F3AEE">
        <w:rPr>
          <w:b/>
          <w:color w:val="000000" w:themeColor="text1"/>
          <w:szCs w:val="32"/>
        </w:rPr>
        <w:t xml:space="preserve"> does </w:t>
      </w:r>
      <w:r w:rsidR="00737558">
        <w:rPr>
          <w:b/>
          <w:color w:val="000000" w:themeColor="text1"/>
          <w:szCs w:val="32"/>
        </w:rPr>
        <w:t>favor</w:t>
      </w:r>
      <w:r w:rsidRPr="003F3AEE">
        <w:rPr>
          <w:b/>
          <w:color w:val="000000" w:themeColor="text1"/>
          <w:szCs w:val="32"/>
        </w:rPr>
        <w:t xml:space="preserve"> regiona</w:t>
      </w:r>
      <w:r w:rsidR="00737558">
        <w:rPr>
          <w:b/>
          <w:color w:val="000000" w:themeColor="text1"/>
          <w:szCs w:val="32"/>
        </w:rPr>
        <w:t>lly based third-party candidacies</w:t>
      </w:r>
      <w:r w:rsidRPr="003F3AEE">
        <w:rPr>
          <w:b/>
          <w:color w:val="000000" w:themeColor="text1"/>
          <w:szCs w:val="32"/>
        </w:rPr>
        <w:t xml:space="preserve"> </w:t>
      </w:r>
      <w:r w:rsidR="00737558">
        <w:rPr>
          <w:b/>
          <w:color w:val="000000" w:themeColor="text1"/>
          <w:szCs w:val="32"/>
        </w:rPr>
        <w:t xml:space="preserve">by delivering electors from a small number of states but </w:t>
      </w:r>
      <w:r w:rsidRPr="003F3AEE">
        <w:rPr>
          <w:b/>
          <w:color w:val="000000" w:themeColor="text1"/>
          <w:szCs w:val="32"/>
        </w:rPr>
        <w:t xml:space="preserve">with </w:t>
      </w:r>
      <w:r w:rsidR="00737558">
        <w:rPr>
          <w:b/>
          <w:color w:val="000000" w:themeColor="text1"/>
          <w:szCs w:val="32"/>
        </w:rPr>
        <w:t>very little by way of</w:t>
      </w:r>
      <w:r w:rsidRPr="003F3AEE">
        <w:rPr>
          <w:b/>
          <w:color w:val="000000" w:themeColor="text1"/>
          <w:szCs w:val="32"/>
        </w:rPr>
        <w:t xml:space="preserve"> </w:t>
      </w:r>
      <w:r w:rsidR="00737558">
        <w:rPr>
          <w:b/>
          <w:color w:val="000000" w:themeColor="text1"/>
          <w:szCs w:val="32"/>
        </w:rPr>
        <w:t>nation-wide</w:t>
      </w:r>
      <w:r w:rsidRPr="003F3AEE">
        <w:rPr>
          <w:b/>
          <w:color w:val="000000" w:themeColor="text1"/>
          <w:szCs w:val="32"/>
        </w:rPr>
        <w:t xml:space="preserve"> percentages of the popular vote.  In these situations, the third-party candidate is most likely to play a spoiler role by denying any of the major party candidates the necessary majority of electoral votes.</w:t>
      </w:r>
      <w:r w:rsidR="00142C95" w:rsidRPr="003F3AEE">
        <w:rPr>
          <w:b/>
          <w:color w:val="000000" w:themeColor="text1"/>
          <w:szCs w:val="32"/>
        </w:rPr>
        <w:t xml:space="preserve"> Much of the focus on third-party candidates is based on their ability to “steal” votes in a particular swing state, thus denying someone of similar ideology essential votes.  While true, it is perhaps more troubling that a third-party candidate could potentially win as little as one state, deny any candidate the necessary 270 electoral votes, and throw the contest into the House of Representatives, where each state gets an equal </w:t>
      </w:r>
      <w:r w:rsidR="00A57EB2" w:rsidRPr="003F3AEE">
        <w:rPr>
          <w:b/>
          <w:color w:val="000000" w:themeColor="text1"/>
          <w:szCs w:val="32"/>
        </w:rPr>
        <w:t>number</w:t>
      </w:r>
      <w:r w:rsidR="00142C95" w:rsidRPr="003F3AEE">
        <w:rPr>
          <w:b/>
          <w:color w:val="000000" w:themeColor="text1"/>
          <w:szCs w:val="32"/>
        </w:rPr>
        <w:t xml:space="preserve"> of votes regardless of population size.</w:t>
      </w:r>
    </w:p>
    <w:p w14:paraId="759F8ADC" w14:textId="41989B95" w:rsidR="00524AD2" w:rsidRPr="003F3AEE" w:rsidRDefault="00524AD2" w:rsidP="006D6D62">
      <w:pPr>
        <w:spacing w:line="480" w:lineRule="auto"/>
        <w:ind w:right="630" w:firstLine="720"/>
        <w:rPr>
          <w:b/>
          <w:color w:val="000000" w:themeColor="text1"/>
          <w:szCs w:val="32"/>
        </w:rPr>
      </w:pPr>
      <w:r>
        <w:rPr>
          <w:b/>
          <w:color w:val="000000" w:themeColor="text1"/>
          <w:szCs w:val="32"/>
        </w:rPr>
        <w:t xml:space="preserve">For those reformers who </w:t>
      </w:r>
      <w:r w:rsidR="00737558">
        <w:rPr>
          <w:b/>
          <w:color w:val="000000" w:themeColor="text1"/>
          <w:szCs w:val="32"/>
        </w:rPr>
        <w:t>demand</w:t>
      </w:r>
      <w:r>
        <w:rPr>
          <w:b/>
          <w:color w:val="000000" w:themeColor="text1"/>
          <w:szCs w:val="32"/>
        </w:rPr>
        <w:t xml:space="preserve"> majoritarian winners </w:t>
      </w:r>
      <w:r w:rsidR="00737558">
        <w:rPr>
          <w:b/>
          <w:color w:val="000000" w:themeColor="text1"/>
          <w:szCs w:val="32"/>
        </w:rPr>
        <w:t>as normative doctrine of democracy</w:t>
      </w:r>
      <w:r>
        <w:rPr>
          <w:b/>
          <w:color w:val="000000" w:themeColor="text1"/>
          <w:szCs w:val="32"/>
        </w:rPr>
        <w:t xml:space="preserve"> should look no further than the unstable coalition governments indicative of PR systems. Leaders emerge through post-election negotiation, and their party may not even receive a plurality of the votes.</w:t>
      </w:r>
      <w:r w:rsidR="00103BA0">
        <w:rPr>
          <w:b/>
          <w:color w:val="000000" w:themeColor="text1"/>
          <w:szCs w:val="32"/>
        </w:rPr>
        <w:t xml:space="preserve">  These consensuses take power away from the people in deciding their leaders.  Reformers should also acknowledge that the Electoral College </w:t>
      </w:r>
      <w:r w:rsidR="00737558">
        <w:rPr>
          <w:b/>
          <w:color w:val="000000" w:themeColor="text1"/>
          <w:szCs w:val="32"/>
        </w:rPr>
        <w:t>“wrong winner”</w:t>
      </w:r>
      <w:r w:rsidR="00103BA0">
        <w:rPr>
          <w:b/>
          <w:color w:val="000000" w:themeColor="text1"/>
          <w:szCs w:val="32"/>
        </w:rPr>
        <w:t xml:space="preserve"> is no less legitimate then any legislation passed by Senators representing a minority of the population, or Supreme Court decisions that largely are immune from public opinion and by design ignorant of electoral tides.</w:t>
      </w:r>
      <w:r w:rsidR="00B470F8">
        <w:rPr>
          <w:b/>
          <w:color w:val="000000" w:themeColor="text1"/>
          <w:szCs w:val="32"/>
        </w:rPr>
        <w:t xml:space="preserve"> As if that were not enough reason to dismiss the standard of majoritarianism,</w:t>
      </w:r>
      <w:r w:rsidR="00737558">
        <w:rPr>
          <w:b/>
          <w:color w:val="000000" w:themeColor="text1"/>
          <w:szCs w:val="32"/>
        </w:rPr>
        <w:t xml:space="preserve"> in</w:t>
      </w:r>
      <w:r w:rsidR="00B470F8">
        <w:rPr>
          <w:b/>
          <w:color w:val="000000" w:themeColor="text1"/>
          <w:szCs w:val="32"/>
        </w:rPr>
        <w:t xml:space="preserve"> the process by which the Electoral College would change, through Constitutional amendment,</w:t>
      </w:r>
      <w:r w:rsidR="00D00B14">
        <w:rPr>
          <w:b/>
          <w:color w:val="000000" w:themeColor="text1"/>
          <w:szCs w:val="32"/>
        </w:rPr>
        <w:t xml:space="preserve"> the smallest 34</w:t>
      </w:r>
      <w:r w:rsidR="00B470F8">
        <w:rPr>
          <w:b/>
          <w:color w:val="000000" w:themeColor="text1"/>
          <w:szCs w:val="32"/>
        </w:rPr>
        <w:t xml:space="preserve"> states could ratify</w:t>
      </w:r>
      <w:r w:rsidR="00E53C2A">
        <w:rPr>
          <w:b/>
          <w:color w:val="000000" w:themeColor="text1"/>
          <w:szCs w:val="32"/>
        </w:rPr>
        <w:t>,</w:t>
      </w:r>
      <w:r w:rsidR="00B470F8">
        <w:rPr>
          <w:b/>
          <w:color w:val="000000" w:themeColor="text1"/>
          <w:szCs w:val="32"/>
        </w:rPr>
        <w:t xml:space="preserve"> with the blessing of state legislatures in those states w</w:t>
      </w:r>
      <w:r w:rsidR="00E53C2A">
        <w:rPr>
          <w:b/>
          <w:color w:val="000000" w:themeColor="text1"/>
          <w:szCs w:val="32"/>
        </w:rPr>
        <w:t>h</w:t>
      </w:r>
      <w:r w:rsidR="00EB42F2">
        <w:rPr>
          <w:b/>
          <w:color w:val="000000" w:themeColor="text1"/>
          <w:szCs w:val="32"/>
        </w:rPr>
        <w:t>ere a slim majority of legislators</w:t>
      </w:r>
      <w:r w:rsidR="00B470F8">
        <w:rPr>
          <w:b/>
          <w:color w:val="000000" w:themeColor="text1"/>
          <w:szCs w:val="32"/>
        </w:rPr>
        <w:t xml:space="preserve"> </w:t>
      </w:r>
      <w:r w:rsidR="00737558">
        <w:rPr>
          <w:b/>
          <w:color w:val="000000" w:themeColor="text1"/>
          <w:szCs w:val="32"/>
        </w:rPr>
        <w:t>which might</w:t>
      </w:r>
      <w:r w:rsidR="00B470F8">
        <w:rPr>
          <w:b/>
          <w:color w:val="000000" w:themeColor="text1"/>
          <w:szCs w:val="32"/>
        </w:rPr>
        <w:t xml:space="preserve"> represent the wishe</w:t>
      </w:r>
      <w:r w:rsidR="00E53C2A">
        <w:rPr>
          <w:b/>
          <w:color w:val="000000" w:themeColor="text1"/>
          <w:szCs w:val="32"/>
        </w:rPr>
        <w:t>s of a small minority of voters, also violates the</w:t>
      </w:r>
      <w:r w:rsidR="00B470F8">
        <w:rPr>
          <w:b/>
          <w:color w:val="000000" w:themeColor="text1"/>
          <w:szCs w:val="32"/>
        </w:rPr>
        <w:t xml:space="preserve"> </w:t>
      </w:r>
      <w:r w:rsidR="00B470F8">
        <w:rPr>
          <w:b/>
          <w:color w:val="000000" w:themeColor="text1"/>
          <w:szCs w:val="32"/>
        </w:rPr>
        <w:lastRenderedPageBreak/>
        <w:t>standard of</w:t>
      </w:r>
      <w:r w:rsidR="00E53C2A">
        <w:rPr>
          <w:b/>
          <w:color w:val="000000" w:themeColor="text1"/>
          <w:szCs w:val="32"/>
        </w:rPr>
        <w:t xml:space="preserve"> majoritarian</w:t>
      </w:r>
      <w:r w:rsidR="00B470F8">
        <w:rPr>
          <w:b/>
          <w:color w:val="000000" w:themeColor="text1"/>
          <w:szCs w:val="32"/>
        </w:rPr>
        <w:t xml:space="preserve"> direct vote!  </w:t>
      </w:r>
      <w:r w:rsidR="00C95EE5">
        <w:rPr>
          <w:b/>
          <w:color w:val="000000" w:themeColor="text1"/>
          <w:szCs w:val="32"/>
        </w:rPr>
        <w:t xml:space="preserve">The two-seat bonus afforded on the basis of statehood has been shown in this essay to be generally non-determinative of elections. However, one could imagine a normative argument that two is an arbitrary number of bonus seats, especially in light of the US House size being stagnant at 435.  </w:t>
      </w:r>
      <w:r w:rsidR="00435B93">
        <w:rPr>
          <w:b/>
          <w:color w:val="000000" w:themeColor="text1"/>
          <w:szCs w:val="32"/>
        </w:rPr>
        <w:t xml:space="preserve">Perhaps states should have equal say in the selection of the president the way they do in legislative matters through the Senate.  Any increase in state-bonus would increase disproportionality, but it might give smaller states a more uniform say in the selection of the president. </w:t>
      </w:r>
      <w:r w:rsidR="00E6519D">
        <w:rPr>
          <w:b/>
          <w:color w:val="000000" w:themeColor="text1"/>
          <w:szCs w:val="32"/>
        </w:rPr>
        <w:t xml:space="preserve">While certainly far from perfect, the Electoral College is remarkably stable, usually produces clear victories which match the plurality winner, </w:t>
      </w:r>
      <w:r w:rsidR="00985188">
        <w:rPr>
          <w:b/>
          <w:color w:val="000000" w:themeColor="text1"/>
          <w:szCs w:val="32"/>
        </w:rPr>
        <w:t>and in the words of one founding father, “excellent” (Hamilton, Federalist #68).</w:t>
      </w:r>
    </w:p>
    <w:p w14:paraId="3440DDD8" w14:textId="6FC974AC" w:rsidR="00C46BF4" w:rsidRPr="000936D7" w:rsidRDefault="00C46BF4" w:rsidP="00457CCE">
      <w:pPr>
        <w:pStyle w:val="Heading1"/>
        <w:jc w:val="both"/>
        <w:rPr>
          <w:rFonts w:ascii="Times New Roman" w:hAnsi="Times New Roman" w:cs="Times New Roman"/>
          <w:b/>
          <w:color w:val="000000" w:themeColor="text1"/>
          <w:sz w:val="24"/>
          <w:szCs w:val="24"/>
        </w:rPr>
      </w:pPr>
      <w:r w:rsidRPr="000936D7">
        <w:rPr>
          <w:rFonts w:ascii="Times New Roman" w:hAnsi="Times New Roman" w:cs="Times New Roman"/>
          <w:b/>
          <w:color w:val="000000" w:themeColor="text1"/>
          <w:sz w:val="24"/>
          <w:szCs w:val="24"/>
        </w:rPr>
        <w:t>REFERENCES</w:t>
      </w:r>
      <w:r w:rsidR="000936D7">
        <w:rPr>
          <w:rFonts w:ascii="Times New Roman" w:hAnsi="Times New Roman" w:cs="Times New Roman"/>
          <w:b/>
          <w:color w:val="000000" w:themeColor="text1"/>
          <w:sz w:val="24"/>
          <w:szCs w:val="24"/>
        </w:rPr>
        <w:t xml:space="preserve"> </w:t>
      </w:r>
    </w:p>
    <w:p w14:paraId="7DEC855E" w14:textId="5B471111" w:rsidR="00C46BF4" w:rsidRDefault="00C46BF4" w:rsidP="0033632F">
      <w:pPr>
        <w:widowControl w:val="0"/>
        <w:autoSpaceDE w:val="0"/>
        <w:autoSpaceDN w:val="0"/>
        <w:adjustRightInd w:val="0"/>
      </w:pPr>
    </w:p>
    <w:p w14:paraId="23B95146" w14:textId="77777777" w:rsidR="000936D7" w:rsidRDefault="000936D7" w:rsidP="000936D7">
      <w:pPr>
        <w:spacing w:line="360" w:lineRule="auto"/>
        <w:ind w:left="720" w:right="630" w:hanging="720"/>
        <w:rPr>
          <w:color w:val="000000" w:themeColor="text1"/>
        </w:rPr>
      </w:pPr>
      <w:r>
        <w:rPr>
          <w:color w:val="000000" w:themeColor="text1"/>
        </w:rPr>
        <w:t xml:space="preserve">Aldrich, John, Jason </w:t>
      </w:r>
      <w:proofErr w:type="spellStart"/>
      <w:r>
        <w:rPr>
          <w:color w:val="000000" w:themeColor="text1"/>
        </w:rPr>
        <w:t>Reifler</w:t>
      </w:r>
      <w:proofErr w:type="spellEnd"/>
      <w:r>
        <w:rPr>
          <w:color w:val="000000" w:themeColor="text1"/>
        </w:rPr>
        <w:t xml:space="preserve">, and </w:t>
      </w:r>
      <w:r w:rsidRPr="00791388">
        <w:rPr>
          <w:color w:val="000000" w:themeColor="text1"/>
        </w:rPr>
        <w:t>Michael C. Munge</w:t>
      </w:r>
      <w:r>
        <w:rPr>
          <w:color w:val="000000" w:themeColor="text1"/>
        </w:rPr>
        <w:t>r. 2014.</w:t>
      </w:r>
      <w:r w:rsidRPr="00791388">
        <w:rPr>
          <w:color w:val="000000" w:themeColor="text1"/>
        </w:rPr>
        <w:t xml:space="preserve"> </w:t>
      </w:r>
      <w:r>
        <w:rPr>
          <w:color w:val="000000" w:themeColor="text1"/>
        </w:rPr>
        <w:t>“</w:t>
      </w:r>
      <w:r w:rsidRPr="00791388">
        <w:rPr>
          <w:color w:val="000000" w:themeColor="text1"/>
        </w:rPr>
        <w:t xml:space="preserve">Sophisticated and </w:t>
      </w:r>
      <w:r>
        <w:rPr>
          <w:color w:val="000000" w:themeColor="text1"/>
        </w:rPr>
        <w:t>M</w:t>
      </w:r>
      <w:r w:rsidRPr="00791388">
        <w:rPr>
          <w:color w:val="000000" w:themeColor="text1"/>
        </w:rPr>
        <w:t xml:space="preserve">yopic? Citizen </w:t>
      </w:r>
      <w:r>
        <w:rPr>
          <w:color w:val="000000" w:themeColor="text1"/>
        </w:rPr>
        <w:t>P</w:t>
      </w:r>
      <w:r w:rsidRPr="00791388">
        <w:rPr>
          <w:color w:val="000000" w:themeColor="text1"/>
        </w:rPr>
        <w:t xml:space="preserve">references for Electoral College </w:t>
      </w:r>
      <w:r>
        <w:rPr>
          <w:color w:val="000000" w:themeColor="text1"/>
        </w:rPr>
        <w:t>R</w:t>
      </w:r>
      <w:r w:rsidRPr="00791388">
        <w:rPr>
          <w:color w:val="000000" w:themeColor="text1"/>
        </w:rPr>
        <w:t>eform</w:t>
      </w:r>
      <w:r>
        <w:rPr>
          <w:color w:val="000000" w:themeColor="text1"/>
        </w:rPr>
        <w:t xml:space="preserve">. </w:t>
      </w:r>
      <w:r w:rsidRPr="00791388">
        <w:rPr>
          <w:color w:val="000000" w:themeColor="text1"/>
          <w:u w:val="single"/>
        </w:rPr>
        <w:t>Public Choice</w:t>
      </w:r>
      <w:r>
        <w:rPr>
          <w:color w:val="000000" w:themeColor="text1"/>
        </w:rPr>
        <w:t xml:space="preserve"> 58:541–558.</w:t>
      </w:r>
    </w:p>
    <w:p w14:paraId="176FB5A9" w14:textId="77777777" w:rsidR="000936D7" w:rsidRDefault="000936D7" w:rsidP="000936D7">
      <w:pPr>
        <w:spacing w:line="360" w:lineRule="auto"/>
        <w:ind w:left="720" w:right="630" w:hanging="720"/>
        <w:rPr>
          <w:color w:val="000000" w:themeColor="text1"/>
        </w:rPr>
      </w:pPr>
      <w:r w:rsidRPr="00A553AD">
        <w:rPr>
          <w:color w:val="000000" w:themeColor="text1"/>
        </w:rPr>
        <w:t xml:space="preserve">Banzhaf, J. F. III. </w:t>
      </w:r>
      <w:r>
        <w:rPr>
          <w:color w:val="000000" w:themeColor="text1"/>
        </w:rPr>
        <w:t xml:space="preserve"> </w:t>
      </w:r>
      <w:r w:rsidRPr="00A553AD">
        <w:rPr>
          <w:color w:val="000000" w:themeColor="text1"/>
        </w:rPr>
        <w:t xml:space="preserve">1965. </w:t>
      </w:r>
      <w:r>
        <w:rPr>
          <w:color w:val="000000" w:themeColor="text1"/>
        </w:rPr>
        <w:t>“</w:t>
      </w:r>
      <w:r w:rsidRPr="00A553AD">
        <w:rPr>
          <w:color w:val="000000" w:themeColor="text1"/>
        </w:rPr>
        <w:t xml:space="preserve">Weighted </w:t>
      </w:r>
      <w:r>
        <w:rPr>
          <w:color w:val="000000" w:themeColor="text1"/>
        </w:rPr>
        <w:t>V</w:t>
      </w:r>
      <w:r w:rsidRPr="00A553AD">
        <w:rPr>
          <w:color w:val="000000" w:themeColor="text1"/>
        </w:rPr>
        <w:t xml:space="preserve">oting </w:t>
      </w:r>
      <w:r>
        <w:rPr>
          <w:color w:val="000000" w:themeColor="text1"/>
        </w:rPr>
        <w:t>D</w:t>
      </w:r>
      <w:r w:rsidRPr="00A553AD">
        <w:rPr>
          <w:color w:val="000000" w:themeColor="text1"/>
        </w:rPr>
        <w:t xml:space="preserve">oesn’t </w:t>
      </w:r>
      <w:r>
        <w:rPr>
          <w:color w:val="000000" w:themeColor="text1"/>
        </w:rPr>
        <w:t>W</w:t>
      </w:r>
      <w:r w:rsidRPr="00A553AD">
        <w:rPr>
          <w:color w:val="000000" w:themeColor="text1"/>
        </w:rPr>
        <w:t xml:space="preserve">ork: A </w:t>
      </w:r>
      <w:r>
        <w:rPr>
          <w:color w:val="000000" w:themeColor="text1"/>
        </w:rPr>
        <w:t>M</w:t>
      </w:r>
      <w:r w:rsidRPr="00A553AD">
        <w:rPr>
          <w:color w:val="000000" w:themeColor="text1"/>
        </w:rPr>
        <w:t xml:space="preserve">athematical </w:t>
      </w:r>
      <w:r>
        <w:rPr>
          <w:color w:val="000000" w:themeColor="text1"/>
        </w:rPr>
        <w:t>A</w:t>
      </w:r>
      <w:r w:rsidRPr="00A553AD">
        <w:rPr>
          <w:color w:val="000000" w:themeColor="text1"/>
        </w:rPr>
        <w:t>nalysis.</w:t>
      </w:r>
      <w:r>
        <w:rPr>
          <w:color w:val="000000" w:themeColor="text1"/>
        </w:rPr>
        <w:t>”</w:t>
      </w:r>
      <w:r w:rsidRPr="00A553AD">
        <w:rPr>
          <w:color w:val="000000" w:themeColor="text1"/>
        </w:rPr>
        <w:t xml:space="preserve"> </w:t>
      </w:r>
      <w:r w:rsidRPr="00A553AD">
        <w:rPr>
          <w:iCs/>
          <w:color w:val="000000" w:themeColor="text1"/>
          <w:u w:val="single"/>
        </w:rPr>
        <w:t>Rutgers Law Review</w:t>
      </w:r>
      <w:r w:rsidRPr="00A553AD">
        <w:rPr>
          <w:iCs/>
          <w:color w:val="000000" w:themeColor="text1"/>
        </w:rPr>
        <w:t>, 19</w:t>
      </w:r>
      <w:r>
        <w:rPr>
          <w:color w:val="000000" w:themeColor="text1"/>
        </w:rPr>
        <w:t>:</w:t>
      </w:r>
      <w:r w:rsidRPr="00A553AD">
        <w:rPr>
          <w:color w:val="000000" w:themeColor="text1"/>
        </w:rPr>
        <w:t xml:space="preserve"> 317–343.</w:t>
      </w:r>
    </w:p>
    <w:p w14:paraId="3398D5F5" w14:textId="77777777" w:rsidR="000936D7" w:rsidRDefault="000936D7" w:rsidP="000936D7">
      <w:pPr>
        <w:spacing w:line="360" w:lineRule="auto"/>
        <w:ind w:left="720" w:right="630" w:hanging="720"/>
        <w:rPr>
          <w:color w:val="000000" w:themeColor="text1"/>
        </w:rPr>
      </w:pPr>
      <w:proofErr w:type="spellStart"/>
      <w:r w:rsidRPr="00DC0473">
        <w:rPr>
          <w:color w:val="000000" w:themeColor="text1"/>
        </w:rPr>
        <w:t>Barthélémy</w:t>
      </w:r>
      <w:proofErr w:type="spellEnd"/>
      <w:r w:rsidRPr="00DC0473">
        <w:rPr>
          <w:color w:val="000000" w:themeColor="text1"/>
        </w:rPr>
        <w:t xml:space="preserve">, F., Martin, M., </w:t>
      </w:r>
      <w:proofErr w:type="spellStart"/>
      <w:r w:rsidRPr="00DC0473">
        <w:rPr>
          <w:color w:val="000000" w:themeColor="text1"/>
        </w:rPr>
        <w:t>Piggins</w:t>
      </w:r>
      <w:proofErr w:type="spellEnd"/>
      <w:r w:rsidRPr="00DC0473">
        <w:rPr>
          <w:color w:val="000000" w:themeColor="text1"/>
        </w:rPr>
        <w:t xml:space="preserve">, A., 2014. </w:t>
      </w:r>
      <w:r>
        <w:rPr>
          <w:color w:val="000000" w:themeColor="text1"/>
        </w:rPr>
        <w:t>“</w:t>
      </w:r>
      <w:r w:rsidRPr="00DC0473">
        <w:rPr>
          <w:color w:val="000000" w:themeColor="text1"/>
        </w:rPr>
        <w:t xml:space="preserve">The </w:t>
      </w:r>
      <w:r>
        <w:rPr>
          <w:color w:val="000000" w:themeColor="text1"/>
        </w:rPr>
        <w:t>A</w:t>
      </w:r>
      <w:r w:rsidRPr="00DC0473">
        <w:rPr>
          <w:color w:val="000000" w:themeColor="text1"/>
        </w:rPr>
        <w:t>rchitecture of the</w:t>
      </w:r>
      <w:r>
        <w:rPr>
          <w:color w:val="000000" w:themeColor="text1"/>
        </w:rPr>
        <w:t xml:space="preserve"> E</w:t>
      </w:r>
      <w:r w:rsidRPr="00DC0473">
        <w:rPr>
          <w:color w:val="000000" w:themeColor="text1"/>
        </w:rPr>
        <w:t xml:space="preserve">lectoral </w:t>
      </w:r>
      <w:r>
        <w:rPr>
          <w:color w:val="000000" w:themeColor="text1"/>
        </w:rPr>
        <w:t>C</w:t>
      </w:r>
      <w:r w:rsidRPr="00DC0473">
        <w:rPr>
          <w:color w:val="000000" w:themeColor="text1"/>
        </w:rPr>
        <w:t xml:space="preserve">ollege,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 xml:space="preserve">ize </w:t>
      </w:r>
      <w:r>
        <w:rPr>
          <w:color w:val="000000" w:themeColor="text1"/>
        </w:rPr>
        <w:t>E</w:t>
      </w:r>
      <w:r w:rsidRPr="00DC0473">
        <w:rPr>
          <w:color w:val="000000" w:themeColor="text1"/>
        </w:rPr>
        <w:t xml:space="preserve">ffects, and the </w:t>
      </w:r>
      <w:r>
        <w:rPr>
          <w:color w:val="000000" w:themeColor="text1"/>
        </w:rPr>
        <w:t>R</w:t>
      </w:r>
      <w:r w:rsidRPr="00DC0473">
        <w:rPr>
          <w:color w:val="000000" w:themeColor="text1"/>
        </w:rPr>
        <w:t xml:space="preserve">eferendum </w:t>
      </w:r>
      <w:r>
        <w:rPr>
          <w:color w:val="000000" w:themeColor="text1"/>
        </w:rPr>
        <w:t>P</w:t>
      </w:r>
      <w:r w:rsidRPr="00DC0473">
        <w:rPr>
          <w:color w:val="000000" w:themeColor="text1"/>
        </w:rPr>
        <w:t>aradox.</w:t>
      </w:r>
      <w:r>
        <w:rPr>
          <w:color w:val="000000" w:themeColor="text1"/>
        </w:rPr>
        <w:t xml:space="preserve">”  </w:t>
      </w:r>
      <w:r w:rsidRPr="00DC0473">
        <w:rPr>
          <w:color w:val="000000" w:themeColor="text1"/>
          <w:u w:val="single"/>
        </w:rPr>
        <w:t>Electoral Studies</w:t>
      </w:r>
      <w:r>
        <w:rPr>
          <w:color w:val="000000" w:themeColor="text1"/>
        </w:rPr>
        <w:t xml:space="preserve"> 33: 111-118.  </w:t>
      </w:r>
    </w:p>
    <w:p w14:paraId="35AA4FA3" w14:textId="55CEFFDE" w:rsidR="00AA194F" w:rsidRPr="002B142A" w:rsidRDefault="00AA194F" w:rsidP="000936D7">
      <w:pPr>
        <w:spacing w:line="360" w:lineRule="auto"/>
        <w:ind w:left="720" w:right="630" w:hanging="720"/>
        <w:rPr>
          <w:color w:val="000000" w:themeColor="text1"/>
        </w:rPr>
      </w:pPr>
      <w:r w:rsidRPr="002B142A">
        <w:rPr>
          <w:bCs/>
          <w:color w:val="000000" w:themeColor="text1"/>
        </w:rPr>
        <w:t xml:space="preserve">Sarah Birch. 2003. Two-Round Electoral Systems and Democracy.  </w:t>
      </w:r>
      <w:r w:rsidRPr="002B142A">
        <w:rPr>
          <w:bCs/>
          <w:iCs/>
          <w:color w:val="000000" w:themeColor="text1"/>
          <w:u w:val="single"/>
        </w:rPr>
        <w:t>Comparative Political Studies</w:t>
      </w:r>
      <w:r w:rsidRPr="002B142A">
        <w:rPr>
          <w:bCs/>
          <w:i/>
          <w:iCs/>
          <w:color w:val="000000" w:themeColor="text1"/>
        </w:rPr>
        <w:t xml:space="preserve"> </w:t>
      </w:r>
      <w:r w:rsidRPr="002B142A">
        <w:rPr>
          <w:bCs/>
          <w:color w:val="000000" w:themeColor="text1"/>
        </w:rPr>
        <w:t>36: 319</w:t>
      </w:r>
      <w:r w:rsidR="002B142A" w:rsidRPr="002B142A">
        <w:rPr>
          <w:bCs/>
          <w:color w:val="000000" w:themeColor="text1"/>
        </w:rPr>
        <w:t>-344.</w:t>
      </w:r>
      <w:r w:rsidRPr="002B142A">
        <w:rPr>
          <w:color w:val="000000" w:themeColor="text1"/>
        </w:rPr>
        <w:t xml:space="preserve"> </w:t>
      </w:r>
    </w:p>
    <w:p w14:paraId="0954EF60" w14:textId="1897445E" w:rsidR="000936D7" w:rsidRPr="00F02EB1" w:rsidRDefault="000936D7" w:rsidP="000936D7">
      <w:pPr>
        <w:spacing w:line="360" w:lineRule="auto"/>
        <w:ind w:left="720" w:right="630" w:hanging="720"/>
        <w:rPr>
          <w:color w:val="000000" w:themeColor="text1"/>
        </w:rPr>
      </w:pPr>
      <w:r w:rsidRPr="00F02EB1">
        <w:rPr>
          <w:color w:val="000000" w:themeColor="text1"/>
        </w:rPr>
        <w:t>DeWitt, Darin</w:t>
      </w:r>
      <w:r>
        <w:rPr>
          <w:color w:val="000000" w:themeColor="text1"/>
        </w:rPr>
        <w:t xml:space="preserve"> and</w:t>
      </w:r>
      <w:r w:rsidRPr="00F02EB1">
        <w:rPr>
          <w:color w:val="000000" w:themeColor="text1"/>
        </w:rPr>
        <w:t xml:space="preserve"> Thomas Schwartz</w:t>
      </w:r>
      <w:r>
        <w:rPr>
          <w:color w:val="000000" w:themeColor="text1"/>
        </w:rPr>
        <w:t>.</w:t>
      </w:r>
      <w:r w:rsidRPr="00F02EB1">
        <w:rPr>
          <w:color w:val="000000" w:themeColor="text1"/>
        </w:rPr>
        <w:t xml:space="preserve"> </w:t>
      </w:r>
      <w:r>
        <w:rPr>
          <w:color w:val="000000" w:themeColor="text1"/>
        </w:rPr>
        <w:t xml:space="preserve">2016. </w:t>
      </w:r>
      <w:r w:rsidRPr="00F02EB1">
        <w:rPr>
          <w:color w:val="000000" w:themeColor="text1"/>
        </w:rPr>
        <w:t>“</w:t>
      </w:r>
      <w:r w:rsidRPr="00F02EB1">
        <w:rPr>
          <w:bCs/>
          <w:color w:val="000000" w:themeColor="text1"/>
        </w:rPr>
        <w:t>A Calamitous Compact.”</w:t>
      </w:r>
      <w:r>
        <w:rPr>
          <w:b/>
          <w:bCs/>
          <w:color w:val="000000" w:themeColor="text1"/>
        </w:rPr>
        <w:t xml:space="preserve">  </w:t>
      </w:r>
      <w:hyperlink r:id="rId14" w:tooltip="View journal information" w:history="1">
        <w:r w:rsidRPr="00F02EB1">
          <w:rPr>
            <w:rStyle w:val="Hyperlink"/>
          </w:rPr>
          <w:t>PS: Political Science &amp; Politics</w:t>
        </w:r>
      </w:hyperlink>
      <w:r>
        <w:t xml:space="preserve">  </w:t>
      </w:r>
      <w:r>
        <w:rPr>
          <w:color w:val="000000" w:themeColor="text1"/>
        </w:rPr>
        <w:t xml:space="preserve"> </w:t>
      </w:r>
      <w:r w:rsidRPr="00F02EB1">
        <w:rPr>
          <w:color w:val="000000" w:themeColor="text1"/>
        </w:rPr>
        <w:t> 49</w:t>
      </w:r>
      <w:r>
        <w:rPr>
          <w:color w:val="000000" w:themeColor="text1"/>
        </w:rPr>
        <w:t>(</w:t>
      </w:r>
      <w:r w:rsidRPr="00F02EB1">
        <w:rPr>
          <w:color w:val="000000" w:themeColor="text1"/>
        </w:rPr>
        <w:t>4</w:t>
      </w:r>
      <w:r>
        <w:rPr>
          <w:color w:val="000000" w:themeColor="text1"/>
        </w:rPr>
        <w:t>)</w:t>
      </w:r>
      <w:r w:rsidRPr="00F02EB1">
        <w:rPr>
          <w:color w:val="000000" w:themeColor="text1"/>
        </w:rPr>
        <w:t>: 791-796</w:t>
      </w:r>
      <w:r w:rsidR="002F01DB">
        <w:rPr>
          <w:color w:val="000000" w:themeColor="text1"/>
        </w:rPr>
        <w:t>.</w:t>
      </w:r>
    </w:p>
    <w:p w14:paraId="1A6FE169" w14:textId="2D1A6CCD" w:rsidR="000936D7" w:rsidRDefault="000936D7" w:rsidP="000936D7">
      <w:pPr>
        <w:spacing w:line="360" w:lineRule="auto"/>
        <w:ind w:left="720" w:right="630" w:hanging="720"/>
        <w:rPr>
          <w:bCs/>
        </w:rPr>
      </w:pPr>
      <w:r w:rsidRPr="00913326">
        <w:t xml:space="preserve">Edwards, George C. III. 2011. </w:t>
      </w:r>
      <w:r w:rsidRPr="00913326">
        <w:rPr>
          <w:bCs/>
          <w:u w:val="single"/>
        </w:rPr>
        <w:t xml:space="preserve">Why the Electoral College Is Bad for </w:t>
      </w:r>
      <w:proofErr w:type="gramStart"/>
      <w:r w:rsidRPr="00913326">
        <w:rPr>
          <w:bCs/>
          <w:u w:val="single"/>
        </w:rPr>
        <w:t>America</w:t>
      </w:r>
      <w:r w:rsidRPr="00913326">
        <w:rPr>
          <w:bCs/>
        </w:rPr>
        <w:t xml:space="preserve">,  </w:t>
      </w:r>
      <w:r w:rsidRPr="00913326">
        <w:rPr>
          <w:u w:val="single"/>
        </w:rPr>
        <w:t>2</w:t>
      </w:r>
      <w:proofErr w:type="gramEnd"/>
      <w:r w:rsidRPr="00913326">
        <w:rPr>
          <w:u w:val="single"/>
          <w:vertAlign w:val="superscript"/>
        </w:rPr>
        <w:t>nd</w:t>
      </w:r>
      <w:r w:rsidRPr="00913326">
        <w:rPr>
          <w:u w:val="single"/>
        </w:rPr>
        <w:t xml:space="preserve"> </w:t>
      </w:r>
      <w:r>
        <w:rPr>
          <w:bCs/>
        </w:rPr>
        <w:t>Edition. Yale University Press.</w:t>
      </w:r>
    </w:p>
    <w:p w14:paraId="69CCC7B7" w14:textId="601BB1A7" w:rsidR="00742182" w:rsidRPr="00742182" w:rsidRDefault="00742182" w:rsidP="000936D7">
      <w:pPr>
        <w:spacing w:line="360" w:lineRule="auto"/>
        <w:ind w:left="720" w:right="630" w:hanging="720"/>
        <w:rPr>
          <w:b/>
          <w:bCs/>
        </w:rPr>
      </w:pPr>
      <w:r>
        <w:rPr>
          <w:bCs/>
        </w:rPr>
        <w:t xml:space="preserve">Finkelman, Paul. 2002. </w:t>
      </w:r>
      <w:r w:rsidRPr="00742182">
        <w:rPr>
          <w:bCs/>
          <w:u w:val="single"/>
        </w:rPr>
        <w:t>The Proslavery Origins of the Electoral College</w:t>
      </w:r>
      <w:r>
        <w:rPr>
          <w:bCs/>
          <w:u w:val="single"/>
        </w:rPr>
        <w:t>.</w:t>
      </w:r>
      <w:r>
        <w:rPr>
          <w:bCs/>
        </w:rPr>
        <w:t xml:space="preserve"> </w:t>
      </w:r>
      <w:r w:rsidRPr="00742182">
        <w:rPr>
          <w:bCs/>
        </w:rPr>
        <w:t>C</w:t>
      </w:r>
      <w:r>
        <w:rPr>
          <w:bCs/>
        </w:rPr>
        <w:t>ardozo Law Review, Vol. 23.</w:t>
      </w:r>
    </w:p>
    <w:p w14:paraId="51274113" w14:textId="77777777" w:rsidR="000936D7" w:rsidRDefault="000936D7" w:rsidP="000936D7">
      <w:pPr>
        <w:widowControl w:val="0"/>
        <w:autoSpaceDE w:val="0"/>
        <w:autoSpaceDN w:val="0"/>
        <w:adjustRightInd w:val="0"/>
        <w:spacing w:line="360" w:lineRule="auto"/>
        <w:ind w:left="720" w:right="630" w:hanging="720"/>
        <w:rPr>
          <w:color w:val="000000" w:themeColor="text1"/>
        </w:rPr>
      </w:pPr>
      <w:r w:rsidRPr="00591FCA">
        <w:rPr>
          <w:color w:val="000000" w:themeColor="text1"/>
        </w:rPr>
        <w:t>Gaines</w:t>
      </w:r>
      <w:r>
        <w:rPr>
          <w:color w:val="000000" w:themeColor="text1"/>
        </w:rPr>
        <w:t>,</w:t>
      </w:r>
      <w:r w:rsidRPr="00591FCA">
        <w:rPr>
          <w:color w:val="000000" w:themeColor="text1"/>
        </w:rPr>
        <w:t xml:space="preserve"> Brian J. </w:t>
      </w:r>
      <w:r>
        <w:rPr>
          <w:color w:val="000000" w:themeColor="text1"/>
        </w:rPr>
        <w:t xml:space="preserve"> 2001. “</w:t>
      </w:r>
      <w:r w:rsidRPr="00591FCA">
        <w:rPr>
          <w:color w:val="000000" w:themeColor="text1"/>
        </w:rPr>
        <w:t>Popular Myths about Popula</w:t>
      </w:r>
      <w:r>
        <w:rPr>
          <w:color w:val="000000" w:themeColor="text1"/>
        </w:rPr>
        <w:t xml:space="preserve">r Vote-Electoral College Splits.” </w:t>
      </w:r>
      <w:r w:rsidRPr="00591FCA">
        <w:rPr>
          <w:color w:val="000000" w:themeColor="text1"/>
        </w:rPr>
        <w:t xml:space="preserve"> </w:t>
      </w:r>
      <w:r w:rsidRPr="00591FCA">
        <w:rPr>
          <w:color w:val="000000" w:themeColor="text1"/>
          <w:u w:val="single"/>
        </w:rPr>
        <w:t xml:space="preserve">PS: Political Science and </w:t>
      </w:r>
      <w:proofErr w:type="gramStart"/>
      <w:r w:rsidRPr="00591FCA">
        <w:rPr>
          <w:color w:val="000000" w:themeColor="text1"/>
          <w:u w:val="single"/>
        </w:rPr>
        <w:t>Politics</w:t>
      </w:r>
      <w:r>
        <w:rPr>
          <w:color w:val="000000" w:themeColor="text1"/>
        </w:rPr>
        <w:t xml:space="preserve">  34</w:t>
      </w:r>
      <w:proofErr w:type="gramEnd"/>
      <w:r>
        <w:rPr>
          <w:color w:val="000000" w:themeColor="text1"/>
        </w:rPr>
        <w:t>(</w:t>
      </w:r>
      <w:r w:rsidRPr="00591FCA">
        <w:rPr>
          <w:color w:val="000000" w:themeColor="text1"/>
        </w:rPr>
        <w:t>1</w:t>
      </w:r>
      <w:r>
        <w:rPr>
          <w:color w:val="000000" w:themeColor="text1"/>
        </w:rPr>
        <w:t xml:space="preserve">): </w:t>
      </w:r>
      <w:r w:rsidRPr="00591FCA">
        <w:rPr>
          <w:color w:val="000000" w:themeColor="text1"/>
        </w:rPr>
        <w:t>70-75</w:t>
      </w:r>
      <w:r>
        <w:rPr>
          <w:color w:val="000000" w:themeColor="text1"/>
        </w:rPr>
        <w:t>.</w:t>
      </w:r>
    </w:p>
    <w:p w14:paraId="69F85E20" w14:textId="06D89E66" w:rsidR="000936D7" w:rsidRPr="00633BD7" w:rsidRDefault="000936D7" w:rsidP="000936D7">
      <w:pPr>
        <w:spacing w:line="360" w:lineRule="auto"/>
        <w:ind w:left="720" w:right="630" w:hanging="720"/>
        <w:rPr>
          <w:color w:val="000000" w:themeColor="text1"/>
        </w:rPr>
      </w:pPr>
      <w:r w:rsidRPr="00633BD7">
        <w:t xml:space="preserve">Gelman, </w:t>
      </w:r>
      <w:r w:rsidRPr="00633BD7">
        <w:rPr>
          <w:color w:val="000000" w:themeColor="text1"/>
        </w:rPr>
        <w:t>Andrew, Nate</w:t>
      </w:r>
      <w:r w:rsidRPr="00633BD7">
        <w:t xml:space="preserve"> Silver, and Aaron </w:t>
      </w:r>
      <w:proofErr w:type="spellStart"/>
      <w:r w:rsidRPr="00633BD7">
        <w:t>Edlin</w:t>
      </w:r>
      <w:proofErr w:type="spellEnd"/>
      <w:r w:rsidRPr="00633BD7">
        <w:t xml:space="preserve">. 2012. “What is the Probability that Your Vote will Make a Difference?”  </w:t>
      </w:r>
      <w:r w:rsidRPr="00633BD7">
        <w:rPr>
          <w:u w:val="single"/>
        </w:rPr>
        <w:t>Economic Inquiry</w:t>
      </w:r>
      <w:r w:rsidR="00BC4E26">
        <w:t>,</w:t>
      </w:r>
      <w:r>
        <w:t xml:space="preserve"> </w:t>
      </w:r>
      <w:r w:rsidRPr="00633BD7">
        <w:t>50(2): 321-326</w:t>
      </w:r>
      <w:r>
        <w:t>.</w:t>
      </w:r>
    </w:p>
    <w:p w14:paraId="783FE4DD" w14:textId="648B070B" w:rsidR="000936D7" w:rsidRDefault="000936D7" w:rsidP="000936D7">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spacing w:line="360" w:lineRule="auto"/>
        <w:ind w:left="720" w:right="630" w:hanging="720"/>
      </w:pPr>
      <w:proofErr w:type="spellStart"/>
      <w:r w:rsidRPr="009E2F47">
        <w:t>Grofman</w:t>
      </w:r>
      <w:proofErr w:type="spellEnd"/>
      <w:r w:rsidRPr="009E2F47">
        <w:t>, Bernard and Scott L. Feld.  2005.</w:t>
      </w:r>
      <w:r>
        <w:t xml:space="preserve"> </w:t>
      </w:r>
      <w:r w:rsidRPr="009E2F47">
        <w:t xml:space="preserve">“Thinking About the Political Impacts of the Electoral </w:t>
      </w:r>
      <w:r w:rsidRPr="009E2F47">
        <w:lastRenderedPageBreak/>
        <w:t xml:space="preserve">College.  </w:t>
      </w:r>
      <w:r w:rsidRPr="009E2F47">
        <w:rPr>
          <w:u w:val="single"/>
        </w:rPr>
        <w:t>Public Choice</w:t>
      </w:r>
      <w:r w:rsidRPr="009E2F47">
        <w:t>, 123:1-18.</w:t>
      </w:r>
    </w:p>
    <w:p w14:paraId="449A19BF" w14:textId="3353BCC7" w:rsidR="00BC4E26" w:rsidRDefault="00BC4E26" w:rsidP="000936D7">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spacing w:line="360" w:lineRule="auto"/>
        <w:ind w:left="720" w:right="630" w:hanging="720"/>
      </w:pPr>
      <w:r>
        <w:t xml:space="preserve">Hardaway, Robert M. 1994. </w:t>
      </w:r>
      <w:r w:rsidRPr="00BC4E26">
        <w:rPr>
          <w:u w:val="single"/>
        </w:rPr>
        <w:t>The Electoral College and the Constitution: The Case for Preserving Federalism</w:t>
      </w:r>
      <w:r>
        <w:t xml:space="preserve">. </w:t>
      </w:r>
      <w:r w:rsidRPr="00BC4E26">
        <w:t>Praeger</w:t>
      </w:r>
      <w:r>
        <w:t>.</w:t>
      </w:r>
    </w:p>
    <w:p w14:paraId="463BDA10" w14:textId="5E23E470" w:rsidR="000936D7" w:rsidRDefault="000936D7" w:rsidP="000936D7">
      <w:pPr>
        <w:spacing w:line="360" w:lineRule="auto"/>
        <w:ind w:left="720" w:right="630" w:hanging="720"/>
        <w:rPr>
          <w:color w:val="000000" w:themeColor="text1"/>
        </w:rPr>
      </w:pPr>
      <w:r>
        <w:rPr>
          <w:color w:val="000000" w:themeColor="text1"/>
        </w:rPr>
        <w:t xml:space="preserve"> </w:t>
      </w:r>
      <w:r w:rsidRPr="009D30BE">
        <w:rPr>
          <w:color w:val="000000" w:themeColor="text1"/>
        </w:rPr>
        <w:t>Hirsch, Sam</w:t>
      </w:r>
      <w:r w:rsidR="00BC4E26">
        <w:rPr>
          <w:color w:val="000000" w:themeColor="text1"/>
        </w:rPr>
        <w:t>. 2008. “</w:t>
      </w:r>
      <w:r w:rsidRPr="009D30BE">
        <w:rPr>
          <w:color w:val="000000" w:themeColor="text1"/>
        </w:rPr>
        <w:t>Awarding Pr</w:t>
      </w:r>
      <w:r>
        <w:rPr>
          <w:color w:val="000000" w:themeColor="text1"/>
        </w:rPr>
        <w:t>esidential Electors by Con</w:t>
      </w:r>
      <w:r w:rsidRPr="009D30BE">
        <w:rPr>
          <w:color w:val="000000" w:themeColor="text1"/>
        </w:rPr>
        <w:t>gressional District: Wrong for California, Wrong for the Nation</w:t>
      </w:r>
      <w:r>
        <w:rPr>
          <w:color w:val="000000" w:themeColor="text1"/>
        </w:rPr>
        <w:t>.”</w:t>
      </w:r>
      <w:r w:rsidRPr="009D30BE">
        <w:rPr>
          <w:color w:val="000000" w:themeColor="text1"/>
        </w:rPr>
        <w:t xml:space="preserve"> 106 Mich. L</w:t>
      </w:r>
      <w:r>
        <w:rPr>
          <w:color w:val="000000" w:themeColor="text1"/>
        </w:rPr>
        <w:t xml:space="preserve">aw </w:t>
      </w:r>
      <w:r w:rsidRPr="009D30BE">
        <w:rPr>
          <w:color w:val="000000" w:themeColor="text1"/>
        </w:rPr>
        <w:t>Rev</w:t>
      </w:r>
      <w:r>
        <w:rPr>
          <w:color w:val="000000" w:themeColor="text1"/>
        </w:rPr>
        <w:t xml:space="preserve">iew. </w:t>
      </w:r>
      <w:hyperlink r:id="rId15" w:history="1">
        <w:r w:rsidRPr="00E33186">
          <w:rPr>
            <w:rStyle w:val="Hyperlink"/>
          </w:rPr>
          <w:t>http://www.michiganlawreview.org/firstimpressions/vol106/hirsch.pdf</w:t>
        </w:r>
      </w:hyperlink>
      <w:r w:rsidRPr="009D30BE">
        <w:rPr>
          <w:color w:val="000000" w:themeColor="text1"/>
        </w:rPr>
        <w:t>.</w:t>
      </w:r>
    </w:p>
    <w:p w14:paraId="01296152" w14:textId="77777777" w:rsidR="000936D7" w:rsidRPr="00C53D9D" w:rsidRDefault="000936D7" w:rsidP="000936D7">
      <w:pPr>
        <w:spacing w:line="360" w:lineRule="auto"/>
        <w:ind w:left="720" w:right="630" w:hanging="720"/>
        <w:rPr>
          <w:color w:val="000000" w:themeColor="text1"/>
        </w:rPr>
      </w:pPr>
      <w:proofErr w:type="spellStart"/>
      <w:r w:rsidRPr="00C53D9D">
        <w:rPr>
          <w:color w:val="000000" w:themeColor="text1"/>
        </w:rPr>
        <w:t>Ladewig</w:t>
      </w:r>
      <w:proofErr w:type="spellEnd"/>
      <w:r w:rsidRPr="00C53D9D">
        <w:rPr>
          <w:color w:val="000000" w:themeColor="text1"/>
        </w:rPr>
        <w:t>, Jeffrey W.</w:t>
      </w:r>
      <w:r>
        <w:rPr>
          <w:color w:val="000000" w:themeColor="text1"/>
        </w:rPr>
        <w:t xml:space="preserve"> and</w:t>
      </w:r>
      <w:r w:rsidRPr="00C53D9D">
        <w:rPr>
          <w:color w:val="000000" w:themeColor="text1"/>
        </w:rPr>
        <w:t xml:space="preserve"> Matthew P. </w:t>
      </w:r>
      <w:proofErr w:type="spellStart"/>
      <w:r w:rsidRPr="00C53D9D">
        <w:rPr>
          <w:color w:val="000000" w:themeColor="text1"/>
        </w:rPr>
        <w:t>Jasinski</w:t>
      </w:r>
      <w:proofErr w:type="spellEnd"/>
      <w:r w:rsidRPr="00C53D9D">
        <w:rPr>
          <w:color w:val="000000" w:themeColor="text1"/>
        </w:rPr>
        <w:t>. 2008. “On the Causes and Consequences of and Remedies for Interstate Malapportionment of the U</w:t>
      </w:r>
      <w:r>
        <w:rPr>
          <w:color w:val="000000" w:themeColor="text1"/>
        </w:rPr>
        <w:t>.</w:t>
      </w:r>
      <w:r w:rsidRPr="00C53D9D">
        <w:rPr>
          <w:color w:val="000000" w:themeColor="text1"/>
        </w:rPr>
        <w:t>S</w:t>
      </w:r>
      <w:r>
        <w:rPr>
          <w:color w:val="000000" w:themeColor="text1"/>
        </w:rPr>
        <w:t>.</w:t>
      </w:r>
      <w:r w:rsidRPr="00C53D9D">
        <w:rPr>
          <w:color w:val="000000" w:themeColor="text1"/>
        </w:rPr>
        <w:t xml:space="preserve"> House of Representatives. </w:t>
      </w:r>
      <w:r w:rsidRPr="00C53D9D">
        <w:rPr>
          <w:color w:val="000000" w:themeColor="text1"/>
          <w:u w:val="single"/>
        </w:rPr>
        <w:t>Perspectives on Politics</w:t>
      </w:r>
      <w:r w:rsidRPr="00C53D9D">
        <w:rPr>
          <w:color w:val="000000" w:themeColor="text1"/>
        </w:rPr>
        <w:t xml:space="preserve"> 6:1: 89-107.</w:t>
      </w:r>
    </w:p>
    <w:p w14:paraId="2B874189" w14:textId="77777777" w:rsidR="000936D7" w:rsidRPr="00C53D9D" w:rsidRDefault="000936D7" w:rsidP="000936D7">
      <w:pPr>
        <w:widowControl w:val="0"/>
        <w:autoSpaceDE w:val="0"/>
        <w:autoSpaceDN w:val="0"/>
        <w:adjustRightInd w:val="0"/>
        <w:spacing w:line="360" w:lineRule="auto"/>
        <w:ind w:left="720" w:right="630" w:hanging="720"/>
        <w:rPr>
          <w:color w:val="000000" w:themeColor="text1"/>
        </w:rPr>
      </w:pPr>
      <w:r>
        <w:rPr>
          <w:color w:val="000000" w:themeColor="text1"/>
        </w:rPr>
        <w:t>Miller, Nicholas R. 2014.  “</w:t>
      </w:r>
      <w:r w:rsidRPr="00CF74BA">
        <w:rPr>
          <w:color w:val="000000" w:themeColor="text1"/>
        </w:rPr>
        <w:t xml:space="preserve">The </w:t>
      </w:r>
      <w:r>
        <w:rPr>
          <w:color w:val="000000" w:themeColor="text1"/>
        </w:rPr>
        <w:t>H</w:t>
      </w:r>
      <w:r w:rsidRPr="00CF74BA">
        <w:rPr>
          <w:color w:val="000000" w:themeColor="text1"/>
        </w:rPr>
        <w:t xml:space="preserve">ouse </w:t>
      </w:r>
      <w:r>
        <w:rPr>
          <w:color w:val="000000" w:themeColor="text1"/>
        </w:rPr>
        <w:t>S</w:t>
      </w:r>
      <w:r w:rsidRPr="00CF74BA">
        <w:rPr>
          <w:color w:val="000000" w:themeColor="text1"/>
        </w:rPr>
        <w:t xml:space="preserve">ize </w:t>
      </w:r>
      <w:r>
        <w:rPr>
          <w:color w:val="000000" w:themeColor="text1"/>
        </w:rPr>
        <w:t>E</w:t>
      </w:r>
      <w:r w:rsidRPr="00CF74BA">
        <w:rPr>
          <w:color w:val="000000" w:themeColor="text1"/>
        </w:rPr>
        <w:t xml:space="preserve">ffect and the </w:t>
      </w:r>
      <w:r>
        <w:rPr>
          <w:color w:val="000000" w:themeColor="text1"/>
        </w:rPr>
        <w:t>R</w:t>
      </w:r>
      <w:r w:rsidRPr="00CF74BA">
        <w:rPr>
          <w:color w:val="000000" w:themeColor="text1"/>
        </w:rPr>
        <w:t xml:space="preserve">eferendum </w:t>
      </w:r>
      <w:r>
        <w:rPr>
          <w:color w:val="000000" w:themeColor="text1"/>
        </w:rPr>
        <w:t>P</w:t>
      </w:r>
      <w:r w:rsidRPr="00CF74BA">
        <w:rPr>
          <w:color w:val="000000" w:themeColor="text1"/>
        </w:rPr>
        <w:t>aradox in U.S.</w:t>
      </w:r>
      <w:r>
        <w:rPr>
          <w:color w:val="000000" w:themeColor="text1"/>
        </w:rPr>
        <w:t xml:space="preserve"> P</w:t>
      </w:r>
      <w:r w:rsidRPr="00CF74BA">
        <w:rPr>
          <w:color w:val="000000" w:themeColor="text1"/>
        </w:rPr>
        <w:t xml:space="preserve">residential </w:t>
      </w:r>
      <w:r>
        <w:rPr>
          <w:color w:val="000000" w:themeColor="text1"/>
        </w:rPr>
        <w:t>E</w:t>
      </w:r>
      <w:r w:rsidRPr="00CF74BA">
        <w:rPr>
          <w:color w:val="000000" w:themeColor="text1"/>
        </w:rPr>
        <w:t>lections</w:t>
      </w:r>
      <w:r>
        <w:rPr>
          <w:color w:val="000000" w:themeColor="text1"/>
        </w:rPr>
        <w:t xml:space="preserve">.” </w:t>
      </w:r>
      <w:r w:rsidRPr="00CF74BA">
        <w:rPr>
          <w:color w:val="000000" w:themeColor="text1"/>
          <w:u w:val="single"/>
        </w:rPr>
        <w:t>Electoral Studies</w:t>
      </w:r>
      <w:r>
        <w:rPr>
          <w:color w:val="000000" w:themeColor="text1"/>
        </w:rPr>
        <w:t xml:space="preserve"> 35: </w:t>
      </w:r>
      <w:r w:rsidRPr="00CF74BA">
        <w:rPr>
          <w:color w:val="000000" w:themeColor="text1"/>
        </w:rPr>
        <w:t>265–271</w:t>
      </w:r>
      <w:r>
        <w:rPr>
          <w:color w:val="000000" w:themeColor="text1"/>
        </w:rPr>
        <w:t>.</w:t>
      </w:r>
    </w:p>
    <w:p w14:paraId="7EE9E7D4" w14:textId="77777777" w:rsidR="000936D7" w:rsidRPr="00863335" w:rsidRDefault="000936D7" w:rsidP="000936D7">
      <w:pPr>
        <w:spacing w:line="360" w:lineRule="auto"/>
        <w:ind w:left="720" w:right="630" w:hanging="720"/>
        <w:rPr>
          <w:color w:val="000000" w:themeColor="text1"/>
        </w:rPr>
      </w:pPr>
      <w:r w:rsidRPr="00DC0473">
        <w:rPr>
          <w:color w:val="000000" w:themeColor="text1"/>
        </w:rPr>
        <w:t>Neubauer, M.G</w:t>
      </w:r>
      <w:r>
        <w:rPr>
          <w:color w:val="000000" w:themeColor="text1"/>
        </w:rPr>
        <w:t xml:space="preserve"> and </w:t>
      </w:r>
      <w:r w:rsidRPr="00DC0473">
        <w:rPr>
          <w:color w:val="000000" w:themeColor="text1"/>
        </w:rPr>
        <w:t>J.</w:t>
      </w:r>
      <w:r>
        <w:rPr>
          <w:color w:val="000000" w:themeColor="text1"/>
        </w:rPr>
        <w:t xml:space="preserve"> Zeitlin. </w:t>
      </w:r>
      <w:r w:rsidRPr="00DC0473">
        <w:rPr>
          <w:color w:val="000000" w:themeColor="text1"/>
        </w:rPr>
        <w:t xml:space="preserve">2003. </w:t>
      </w:r>
      <w:r>
        <w:rPr>
          <w:color w:val="000000" w:themeColor="text1"/>
        </w:rPr>
        <w:t>“</w:t>
      </w:r>
      <w:r w:rsidRPr="00DC0473">
        <w:rPr>
          <w:color w:val="000000" w:themeColor="text1"/>
        </w:rPr>
        <w:t xml:space="preserve">Outcomes of </w:t>
      </w:r>
      <w:r>
        <w:rPr>
          <w:color w:val="000000" w:themeColor="text1"/>
        </w:rPr>
        <w:t>P</w:t>
      </w:r>
      <w:r w:rsidRPr="00DC0473">
        <w:rPr>
          <w:color w:val="000000" w:themeColor="text1"/>
        </w:rPr>
        <w:t xml:space="preserve">residential </w:t>
      </w:r>
      <w:r>
        <w:rPr>
          <w:color w:val="000000" w:themeColor="text1"/>
        </w:rPr>
        <w:t>E</w:t>
      </w:r>
      <w:r w:rsidRPr="00DC0473">
        <w:rPr>
          <w:color w:val="000000" w:themeColor="text1"/>
        </w:rPr>
        <w:t>lections and</w:t>
      </w:r>
      <w:r>
        <w:rPr>
          <w:color w:val="000000" w:themeColor="text1"/>
        </w:rPr>
        <w:t xml:space="preserve"> </w:t>
      </w:r>
      <w:r w:rsidRPr="00DC0473">
        <w:rPr>
          <w:color w:val="000000" w:themeColor="text1"/>
        </w:rPr>
        <w:t xml:space="preserve">the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ize.</w:t>
      </w:r>
      <w:r>
        <w:rPr>
          <w:color w:val="000000" w:themeColor="text1"/>
        </w:rPr>
        <w:t xml:space="preserve">” </w:t>
      </w:r>
      <w:r w:rsidRPr="00DC0473">
        <w:rPr>
          <w:color w:val="000000" w:themeColor="text1"/>
        </w:rPr>
        <w:t xml:space="preserve"> </w:t>
      </w:r>
      <w:r w:rsidRPr="000B0119">
        <w:rPr>
          <w:color w:val="000000" w:themeColor="text1"/>
          <w:u w:val="single"/>
        </w:rPr>
        <w:t>PS</w:t>
      </w:r>
      <w:r>
        <w:rPr>
          <w:color w:val="000000" w:themeColor="text1"/>
        </w:rPr>
        <w:t xml:space="preserve">  </w:t>
      </w:r>
      <w:r w:rsidRPr="00DC0473">
        <w:rPr>
          <w:color w:val="000000" w:themeColor="text1"/>
        </w:rPr>
        <w:t>36 (4)</w:t>
      </w:r>
      <w:r>
        <w:rPr>
          <w:color w:val="000000" w:themeColor="text1"/>
        </w:rPr>
        <w:t>:</w:t>
      </w:r>
      <w:r w:rsidRPr="00DC0473">
        <w:rPr>
          <w:color w:val="000000" w:themeColor="text1"/>
        </w:rPr>
        <w:t xml:space="preserve"> 721–725.</w:t>
      </w:r>
    </w:p>
    <w:p w14:paraId="6E6FAB28" w14:textId="588B49C6" w:rsidR="000936D7" w:rsidRPr="00EF6B12" w:rsidRDefault="000936D7" w:rsidP="000936D7">
      <w:pPr>
        <w:widowControl w:val="0"/>
        <w:autoSpaceDE w:val="0"/>
        <w:autoSpaceDN w:val="0"/>
        <w:adjustRightInd w:val="0"/>
        <w:spacing w:line="360" w:lineRule="auto"/>
        <w:ind w:left="720" w:right="630" w:hanging="720"/>
        <w:rPr>
          <w:iCs/>
          <w:color w:val="000000" w:themeColor="text1"/>
        </w:rPr>
      </w:pPr>
      <w:r w:rsidRPr="007E2625">
        <w:rPr>
          <w:color w:val="000000" w:themeColor="text1"/>
        </w:rPr>
        <w:t xml:space="preserve">Owen, G. (1975). </w:t>
      </w:r>
      <w:r>
        <w:rPr>
          <w:color w:val="000000" w:themeColor="text1"/>
        </w:rPr>
        <w:t>“</w:t>
      </w:r>
      <w:r w:rsidRPr="007E2625">
        <w:rPr>
          <w:color w:val="000000" w:themeColor="text1"/>
        </w:rPr>
        <w:t xml:space="preserve">Evaluation of a </w:t>
      </w:r>
      <w:r>
        <w:rPr>
          <w:color w:val="000000" w:themeColor="text1"/>
        </w:rPr>
        <w:t>P</w:t>
      </w:r>
      <w:r w:rsidRPr="007E2625">
        <w:rPr>
          <w:color w:val="000000" w:themeColor="text1"/>
        </w:rPr>
        <w:t xml:space="preserve">residential </w:t>
      </w:r>
      <w:r>
        <w:rPr>
          <w:color w:val="000000" w:themeColor="text1"/>
        </w:rPr>
        <w:t>E</w:t>
      </w:r>
      <w:r w:rsidRPr="007E2625">
        <w:rPr>
          <w:color w:val="000000" w:themeColor="text1"/>
        </w:rPr>
        <w:t xml:space="preserve">lection </w:t>
      </w:r>
      <w:r>
        <w:rPr>
          <w:color w:val="000000" w:themeColor="text1"/>
        </w:rPr>
        <w:t>G</w:t>
      </w:r>
      <w:r w:rsidRPr="007E2625">
        <w:rPr>
          <w:color w:val="000000" w:themeColor="text1"/>
        </w:rPr>
        <w:t>ame.</w:t>
      </w:r>
      <w:r>
        <w:rPr>
          <w:color w:val="000000" w:themeColor="text1"/>
        </w:rPr>
        <w:t>”</w:t>
      </w:r>
      <w:r w:rsidRPr="007E2625">
        <w:rPr>
          <w:color w:val="000000" w:themeColor="text1"/>
        </w:rPr>
        <w:t xml:space="preserve"> </w:t>
      </w:r>
      <w:r w:rsidRPr="007E2625">
        <w:rPr>
          <w:iCs/>
          <w:color w:val="000000" w:themeColor="text1"/>
          <w:u w:val="single"/>
        </w:rPr>
        <w:t>American Political Science Review</w:t>
      </w:r>
      <w:r w:rsidR="002F01DB">
        <w:rPr>
          <w:iCs/>
          <w:color w:val="000000" w:themeColor="text1"/>
          <w:u w:val="single"/>
        </w:rPr>
        <w:t>,</w:t>
      </w:r>
      <w:r>
        <w:rPr>
          <w:iCs/>
          <w:color w:val="000000" w:themeColor="text1"/>
        </w:rPr>
        <w:t xml:space="preserve"> </w:t>
      </w:r>
      <w:r w:rsidRPr="007E2625">
        <w:rPr>
          <w:iCs/>
          <w:color w:val="000000" w:themeColor="text1"/>
        </w:rPr>
        <w:t>69</w:t>
      </w:r>
      <w:r w:rsidRPr="007E2625">
        <w:rPr>
          <w:color w:val="000000" w:themeColor="text1"/>
        </w:rPr>
        <w:t>, 947–953.</w:t>
      </w:r>
    </w:p>
    <w:p w14:paraId="4D061EC8" w14:textId="77777777" w:rsidR="000936D7" w:rsidRDefault="002C4B69" w:rsidP="000936D7">
      <w:pPr>
        <w:tabs>
          <w:tab w:val="left" w:pos="1440"/>
        </w:tabs>
        <w:autoSpaceDE w:val="0"/>
        <w:autoSpaceDN w:val="0"/>
        <w:adjustRightInd w:val="0"/>
        <w:spacing w:line="360" w:lineRule="auto"/>
        <w:ind w:left="720" w:right="630" w:hanging="720"/>
      </w:pPr>
      <w:hyperlink r:id="rId16" w:history="1">
        <w:r w:rsidR="000936D7" w:rsidRPr="00CF74BA">
          <w:rPr>
            <w:rStyle w:val="Hyperlink"/>
          </w:rPr>
          <w:t>Ross</w:t>
        </w:r>
      </w:hyperlink>
      <w:r w:rsidR="000936D7" w:rsidRPr="00CF74BA">
        <w:rPr>
          <w:u w:val="single"/>
        </w:rPr>
        <w:t>,</w:t>
      </w:r>
      <w:r w:rsidR="000936D7" w:rsidRPr="00CF74BA">
        <w:t xml:space="preserve"> </w:t>
      </w:r>
      <w:r w:rsidR="000936D7" w:rsidRPr="00913326">
        <w:t xml:space="preserve">Tara.  2012. </w:t>
      </w:r>
      <w:r w:rsidR="000936D7" w:rsidRPr="00913326">
        <w:rPr>
          <w:u w:val="single"/>
        </w:rPr>
        <w:t>Enlightened Democracy: The Case for the Electoral College, 2</w:t>
      </w:r>
      <w:r w:rsidR="000936D7" w:rsidRPr="00913326">
        <w:rPr>
          <w:u w:val="single"/>
          <w:vertAlign w:val="superscript"/>
        </w:rPr>
        <w:t>nd</w:t>
      </w:r>
      <w:r w:rsidR="000936D7" w:rsidRPr="00913326">
        <w:rPr>
          <w:u w:val="single"/>
        </w:rPr>
        <w:t xml:space="preserve"> Edition</w:t>
      </w:r>
      <w:r w:rsidR="000936D7" w:rsidRPr="00913326">
        <w:t>.  World Ahead Publishing</w:t>
      </w:r>
      <w:r w:rsidR="000936D7">
        <w:t>.</w:t>
      </w:r>
      <w:r w:rsidR="000936D7" w:rsidRPr="00913326">
        <w:t xml:space="preserve"> </w:t>
      </w:r>
    </w:p>
    <w:p w14:paraId="7ED7C53B" w14:textId="77777777" w:rsidR="000936D7" w:rsidRDefault="000936D7" w:rsidP="000936D7">
      <w:pPr>
        <w:tabs>
          <w:tab w:val="left" w:pos="1440"/>
        </w:tabs>
        <w:autoSpaceDE w:val="0"/>
        <w:autoSpaceDN w:val="0"/>
        <w:adjustRightInd w:val="0"/>
        <w:spacing w:line="360" w:lineRule="auto"/>
        <w:ind w:left="720" w:right="630" w:hanging="720"/>
        <w:rPr>
          <w:rFonts w:eastAsia="Code2000"/>
          <w:i/>
          <w:iCs/>
          <w:lang w:val="en"/>
        </w:rPr>
      </w:pPr>
      <w:r w:rsidRPr="00714133">
        <w:rPr>
          <w:rFonts w:eastAsia="Code2000"/>
          <w:iCs/>
          <w:lang w:val="en"/>
        </w:rPr>
        <w:t xml:space="preserve">Shapley, </w:t>
      </w:r>
      <w:proofErr w:type="gramStart"/>
      <w:r w:rsidRPr="00714133">
        <w:rPr>
          <w:rFonts w:eastAsia="Code2000"/>
          <w:iCs/>
          <w:lang w:val="en"/>
        </w:rPr>
        <w:t>L</w:t>
      </w:r>
      <w:r>
        <w:rPr>
          <w:rFonts w:eastAsia="Code2000"/>
          <w:iCs/>
          <w:lang w:val="en"/>
        </w:rPr>
        <w:t xml:space="preserve">loyd </w:t>
      </w:r>
      <w:r w:rsidRPr="00714133">
        <w:rPr>
          <w:rFonts w:eastAsia="Code2000"/>
          <w:iCs/>
          <w:lang w:val="en"/>
        </w:rPr>
        <w:t xml:space="preserve"> S.</w:t>
      </w:r>
      <w:proofErr w:type="gramEnd"/>
      <w:r w:rsidRPr="00714133">
        <w:rPr>
          <w:rFonts w:eastAsia="Code2000"/>
          <w:iCs/>
          <w:lang w:val="en"/>
        </w:rPr>
        <w:t xml:space="preserve">  and M</w:t>
      </w:r>
      <w:r>
        <w:rPr>
          <w:rFonts w:eastAsia="Code2000"/>
          <w:iCs/>
          <w:lang w:val="en"/>
        </w:rPr>
        <w:t>artin</w:t>
      </w:r>
      <w:r w:rsidRPr="00714133">
        <w:rPr>
          <w:rFonts w:eastAsia="Code2000"/>
          <w:iCs/>
          <w:lang w:val="en"/>
        </w:rPr>
        <w:t xml:space="preserve"> </w:t>
      </w:r>
      <w:proofErr w:type="spellStart"/>
      <w:proofErr w:type="gramStart"/>
      <w:r w:rsidRPr="00714133">
        <w:rPr>
          <w:rFonts w:eastAsia="Code2000"/>
          <w:iCs/>
          <w:lang w:val="en"/>
        </w:rPr>
        <w:t>Shubik</w:t>
      </w:r>
      <w:proofErr w:type="spellEnd"/>
      <w:r w:rsidRPr="00714133">
        <w:rPr>
          <w:rFonts w:eastAsia="Code2000"/>
          <w:iCs/>
          <w:lang w:val="en"/>
        </w:rPr>
        <w:t>,.</w:t>
      </w:r>
      <w:proofErr w:type="gramEnd"/>
      <w:r w:rsidRPr="00714133">
        <w:rPr>
          <w:rFonts w:eastAsia="Code2000"/>
          <w:iCs/>
          <w:lang w:val="en"/>
        </w:rPr>
        <w:t xml:space="preserve"> (1954). "A Method for Evaluating the Distribution of Power in a Committee System". </w:t>
      </w:r>
      <w:r w:rsidRPr="00CF74BA">
        <w:rPr>
          <w:rFonts w:eastAsia="Code2000"/>
          <w:iCs/>
          <w:u w:val="single"/>
          <w:lang w:val="en"/>
        </w:rPr>
        <w:t>American Political Science Review</w:t>
      </w:r>
      <w:r w:rsidRPr="00714133">
        <w:rPr>
          <w:rFonts w:eastAsia="Code2000"/>
          <w:iCs/>
          <w:lang w:val="en"/>
        </w:rPr>
        <w:t>.</w:t>
      </w:r>
      <w:r w:rsidRPr="00CF74BA">
        <w:rPr>
          <w:rFonts w:eastAsia="Code2000"/>
          <w:iCs/>
          <w:lang w:val="en"/>
        </w:rPr>
        <w:t xml:space="preserve"> </w:t>
      </w:r>
      <w:r w:rsidRPr="00CF74BA">
        <w:rPr>
          <w:rFonts w:eastAsia="Code2000"/>
          <w:bCs/>
          <w:iCs/>
          <w:lang w:val="en"/>
        </w:rPr>
        <w:t>48</w:t>
      </w:r>
      <w:r w:rsidRPr="00714133">
        <w:rPr>
          <w:rFonts w:eastAsia="Code2000"/>
          <w:iCs/>
          <w:lang w:val="en"/>
        </w:rPr>
        <w:t>(3): 787–792</w:t>
      </w:r>
      <w:r w:rsidRPr="00714133">
        <w:rPr>
          <w:rFonts w:eastAsia="Code2000"/>
          <w:i/>
          <w:iCs/>
          <w:lang w:val="en"/>
        </w:rPr>
        <w:t xml:space="preserve">. </w:t>
      </w:r>
    </w:p>
    <w:p w14:paraId="36B65BD3" w14:textId="77777777" w:rsidR="000936D7" w:rsidRPr="00913326" w:rsidRDefault="000936D7" w:rsidP="000936D7">
      <w:pPr>
        <w:tabs>
          <w:tab w:val="left" w:pos="1440"/>
        </w:tabs>
        <w:autoSpaceDE w:val="0"/>
        <w:autoSpaceDN w:val="0"/>
        <w:adjustRightInd w:val="0"/>
        <w:spacing w:line="360" w:lineRule="auto"/>
        <w:ind w:left="720" w:right="630" w:hanging="720"/>
        <w:rPr>
          <w:rFonts w:eastAsia="Code2000"/>
        </w:rPr>
      </w:pPr>
      <w:r>
        <w:rPr>
          <w:rFonts w:eastAsia="Code2000"/>
        </w:rPr>
        <w:t xml:space="preserve">Shapley, </w:t>
      </w:r>
      <w:proofErr w:type="gramStart"/>
      <w:r>
        <w:rPr>
          <w:rFonts w:eastAsia="Code2000"/>
        </w:rPr>
        <w:t>Lloyd  S.</w:t>
      </w:r>
      <w:proofErr w:type="gramEnd"/>
      <w:r>
        <w:rPr>
          <w:rFonts w:eastAsia="Code2000"/>
        </w:rPr>
        <w:t xml:space="preserve">, and  Irwin Mann, </w:t>
      </w:r>
      <w:r w:rsidRPr="007E2625">
        <w:rPr>
          <w:rFonts w:eastAsia="Code2000"/>
        </w:rPr>
        <w:t xml:space="preserve">1962. </w:t>
      </w:r>
      <w:r>
        <w:rPr>
          <w:rFonts w:eastAsia="Code2000"/>
        </w:rPr>
        <w:t>“</w:t>
      </w:r>
      <w:r w:rsidRPr="007E2625">
        <w:rPr>
          <w:rFonts w:eastAsia="Code2000"/>
        </w:rPr>
        <w:t xml:space="preserve">Values of </w:t>
      </w:r>
      <w:r>
        <w:rPr>
          <w:rFonts w:eastAsia="Code2000"/>
        </w:rPr>
        <w:t>L</w:t>
      </w:r>
      <w:r w:rsidRPr="007E2625">
        <w:rPr>
          <w:rFonts w:eastAsia="Code2000"/>
        </w:rPr>
        <w:t xml:space="preserve">arge </w:t>
      </w:r>
      <w:r>
        <w:rPr>
          <w:rFonts w:eastAsia="Code2000"/>
        </w:rPr>
        <w:t>G</w:t>
      </w:r>
      <w:r w:rsidRPr="007E2625">
        <w:rPr>
          <w:rFonts w:eastAsia="Code2000"/>
        </w:rPr>
        <w:t>ames, VI: Evaluating the Electoral College</w:t>
      </w:r>
      <w:r>
        <w:rPr>
          <w:rFonts w:eastAsia="Code2000"/>
        </w:rPr>
        <w:t xml:space="preserve"> E</w:t>
      </w:r>
      <w:r w:rsidRPr="007E2625">
        <w:rPr>
          <w:rFonts w:eastAsia="Code2000"/>
        </w:rPr>
        <w:t>xactly.</w:t>
      </w:r>
      <w:r>
        <w:rPr>
          <w:rFonts w:eastAsia="Code2000"/>
        </w:rPr>
        <w:t>”</w:t>
      </w:r>
      <w:r w:rsidRPr="007E2625">
        <w:rPr>
          <w:rFonts w:eastAsia="Code2000"/>
        </w:rPr>
        <w:t xml:space="preserve"> RM-3158-PR. The RAND Corporation, May.</w:t>
      </w:r>
    </w:p>
    <w:p w14:paraId="0CED7D01" w14:textId="77777777" w:rsidR="000936D7" w:rsidRDefault="000936D7" w:rsidP="000936D7">
      <w:pPr>
        <w:widowControl w:val="0"/>
        <w:tabs>
          <w:tab w:val="left" w:pos="720"/>
        </w:tabs>
        <w:autoSpaceDE w:val="0"/>
        <w:autoSpaceDN w:val="0"/>
        <w:adjustRightInd w:val="0"/>
        <w:spacing w:line="360" w:lineRule="auto"/>
        <w:ind w:left="720" w:right="630" w:hanging="720"/>
        <w:rPr>
          <w:i/>
          <w:iCs/>
          <w:color w:val="000000" w:themeColor="text1"/>
        </w:rPr>
      </w:pPr>
      <w:proofErr w:type="spellStart"/>
      <w:r w:rsidRPr="00C53D9D">
        <w:rPr>
          <w:color w:val="000000" w:themeColor="text1"/>
        </w:rPr>
        <w:t>Str</w:t>
      </w:r>
      <w:r>
        <w:rPr>
          <w:color w:val="000000" w:themeColor="text1"/>
        </w:rPr>
        <w:t>ö</w:t>
      </w:r>
      <w:r w:rsidRPr="00C53D9D">
        <w:rPr>
          <w:color w:val="000000" w:themeColor="text1"/>
        </w:rPr>
        <w:t>mberg</w:t>
      </w:r>
      <w:proofErr w:type="spellEnd"/>
      <w:r w:rsidRPr="00C53D9D">
        <w:rPr>
          <w:color w:val="000000" w:themeColor="text1"/>
        </w:rPr>
        <w:t xml:space="preserve">, </w:t>
      </w:r>
      <w:r>
        <w:rPr>
          <w:color w:val="000000" w:themeColor="text1"/>
        </w:rPr>
        <w:t xml:space="preserve">David. </w:t>
      </w:r>
      <w:proofErr w:type="gramStart"/>
      <w:r w:rsidRPr="00C53D9D">
        <w:rPr>
          <w:color w:val="000000" w:themeColor="text1"/>
        </w:rPr>
        <w:t>2008</w:t>
      </w:r>
      <w:r>
        <w:rPr>
          <w:color w:val="000000" w:themeColor="text1"/>
        </w:rPr>
        <w:t>.  “</w:t>
      </w:r>
      <w:proofErr w:type="gramEnd"/>
      <w:r>
        <w:rPr>
          <w:color w:val="000000" w:themeColor="text1"/>
        </w:rPr>
        <w:t>How the Electoral College Influences Campaigns and Policy: The Probability of Being Florida.”</w:t>
      </w:r>
      <w:r>
        <w:rPr>
          <w:color w:val="000000" w:themeColor="text1"/>
          <w:u w:val="single"/>
        </w:rPr>
        <w:t xml:space="preserve"> </w:t>
      </w:r>
      <w:r w:rsidRPr="00C53D9D">
        <w:rPr>
          <w:color w:val="000000" w:themeColor="text1"/>
          <w:u w:val="single"/>
        </w:rPr>
        <w:t>American Economic Review</w:t>
      </w:r>
      <w:r w:rsidRPr="00C53D9D">
        <w:rPr>
          <w:color w:val="000000" w:themeColor="text1"/>
        </w:rPr>
        <w:t>.</w:t>
      </w:r>
      <w:r>
        <w:rPr>
          <w:color w:val="000000" w:themeColor="text1"/>
        </w:rPr>
        <w:t xml:space="preserve"> </w:t>
      </w:r>
      <w:r>
        <w:rPr>
          <w:iCs/>
          <w:color w:val="000000" w:themeColor="text1"/>
        </w:rPr>
        <w:t>98</w:t>
      </w:r>
      <w:r w:rsidRPr="00791D0A">
        <w:rPr>
          <w:iCs/>
          <w:color w:val="000000" w:themeColor="text1"/>
        </w:rPr>
        <w:t>(3):769–807</w:t>
      </w:r>
      <w:r>
        <w:rPr>
          <w:i/>
          <w:iCs/>
          <w:color w:val="000000" w:themeColor="text1"/>
        </w:rPr>
        <w:t>.</w:t>
      </w:r>
    </w:p>
    <w:p w14:paraId="0DE1508E" w14:textId="77777777" w:rsidR="000936D7" w:rsidRDefault="000936D7" w:rsidP="000936D7">
      <w:pPr>
        <w:spacing w:line="360" w:lineRule="auto"/>
      </w:pPr>
      <w:proofErr w:type="spellStart"/>
      <w:r>
        <w:rPr>
          <w:color w:val="000000" w:themeColor="text1"/>
        </w:rPr>
        <w:t>Taagepera</w:t>
      </w:r>
      <w:proofErr w:type="spellEnd"/>
      <w:r>
        <w:rPr>
          <w:color w:val="000000" w:themeColor="text1"/>
        </w:rPr>
        <w:t xml:space="preserve">, Rein. </w:t>
      </w:r>
      <w:r w:rsidRPr="000B0119">
        <w:t xml:space="preserve">1972. </w:t>
      </w:r>
      <w:r>
        <w:t>“</w:t>
      </w:r>
      <w:r w:rsidRPr="000B0119">
        <w:t>The size of national assemblies</w:t>
      </w:r>
      <w:r>
        <w:t xml:space="preserve">.” </w:t>
      </w:r>
      <w:r w:rsidRPr="000B0119">
        <w:t xml:space="preserve"> </w:t>
      </w:r>
      <w:r w:rsidRPr="000B0119">
        <w:rPr>
          <w:u w:val="single"/>
        </w:rPr>
        <w:t>Social Science Research</w:t>
      </w:r>
      <w:r w:rsidRPr="000B0119">
        <w:t xml:space="preserve"> 1</w:t>
      </w:r>
      <w:r>
        <w:t>(</w:t>
      </w:r>
      <w:r w:rsidRPr="000B0119">
        <w:t>4</w:t>
      </w:r>
      <w:r>
        <w:t>):</w:t>
      </w:r>
      <w:r w:rsidRPr="000B0119">
        <w:t xml:space="preserve"> 385-401.</w:t>
      </w:r>
    </w:p>
    <w:p w14:paraId="55A12FF3" w14:textId="77777777" w:rsidR="000936D7" w:rsidRPr="00F46499" w:rsidRDefault="000936D7" w:rsidP="00C46BF4">
      <w:pPr>
        <w:ind w:right="630"/>
      </w:pPr>
    </w:p>
    <w:p w14:paraId="373B5678" w14:textId="77777777" w:rsidR="00C46BF4" w:rsidRDefault="00C46BF4" w:rsidP="00C46BF4">
      <w:pPr>
        <w:spacing w:line="360" w:lineRule="auto"/>
        <w:ind w:right="630" w:firstLine="720"/>
      </w:pPr>
    </w:p>
    <w:p w14:paraId="7A71184D" w14:textId="77777777" w:rsidR="00C46BF4" w:rsidRDefault="00C46BF4">
      <w:pPr>
        <w:spacing w:after="160" w:line="259" w:lineRule="auto"/>
      </w:pPr>
      <w:r>
        <w:br w:type="page"/>
      </w:r>
    </w:p>
    <w:p w14:paraId="5FBE3297" w14:textId="2B4AD694" w:rsidR="00C46BF4" w:rsidRDefault="00C46BF4" w:rsidP="00457CCE">
      <w:pPr>
        <w:outlineLvl w:val="0"/>
        <w:rPr>
          <w:b/>
          <w:color w:val="000000" w:themeColor="text1"/>
        </w:rPr>
      </w:pPr>
      <w:r w:rsidRPr="00D10357">
        <w:rPr>
          <w:b/>
          <w:color w:val="000000" w:themeColor="text1"/>
        </w:rPr>
        <w:lastRenderedPageBreak/>
        <w:t xml:space="preserve">Table </w:t>
      </w:r>
      <w:r>
        <w:rPr>
          <w:b/>
          <w:color w:val="000000" w:themeColor="text1"/>
        </w:rPr>
        <w:t>1:</w:t>
      </w:r>
      <w:r w:rsidRPr="00D10357">
        <w:rPr>
          <w:b/>
          <w:color w:val="000000" w:themeColor="text1"/>
        </w:rPr>
        <w:t xml:space="preserve"> Electoral Contest </w:t>
      </w:r>
      <w:r>
        <w:rPr>
          <w:b/>
          <w:color w:val="000000" w:themeColor="text1"/>
        </w:rPr>
        <w:t>Seat Shares</w:t>
      </w:r>
      <w:r w:rsidRPr="00D10357">
        <w:rPr>
          <w:b/>
          <w:color w:val="000000" w:themeColor="text1"/>
        </w:rPr>
        <w:t xml:space="preserve"> using Alternative </w:t>
      </w:r>
      <w:r>
        <w:rPr>
          <w:b/>
          <w:color w:val="000000" w:themeColor="text1"/>
        </w:rPr>
        <w:t xml:space="preserve">EC </w:t>
      </w:r>
      <w:r w:rsidRPr="00D10357">
        <w:rPr>
          <w:b/>
          <w:color w:val="000000" w:themeColor="text1"/>
        </w:rPr>
        <w:t>Voting Rules</w:t>
      </w:r>
    </w:p>
    <w:p w14:paraId="7116BB90" w14:textId="10266E50" w:rsidR="00955747" w:rsidRDefault="00955747" w:rsidP="00457CCE">
      <w:pPr>
        <w:outlineLvl w:val="0"/>
        <w:rPr>
          <w:b/>
          <w:color w:val="000000" w:themeColor="text1"/>
        </w:rPr>
      </w:pPr>
    </w:p>
    <w:p w14:paraId="2D62B53A" w14:textId="6657C254" w:rsidR="00955747" w:rsidRDefault="00955747" w:rsidP="00457CCE">
      <w:pPr>
        <w:outlineLvl w:val="0"/>
        <w:rPr>
          <w:b/>
          <w:color w:val="000000" w:themeColor="text1"/>
        </w:rPr>
      </w:pPr>
    </w:p>
    <w:p w14:paraId="1EA7A4FF" w14:textId="77777777" w:rsidR="00C46BF4" w:rsidRDefault="00C46BF4" w:rsidP="00C46BF4">
      <w:pPr>
        <w:rPr>
          <w:b/>
          <w:color w:val="000000" w:themeColor="text1"/>
        </w:rPr>
      </w:pPr>
    </w:p>
    <w:tbl>
      <w:tblPr>
        <w:tblStyle w:val="TableGrid"/>
        <w:tblW w:w="0" w:type="auto"/>
        <w:tblLook w:val="04A0" w:firstRow="1" w:lastRow="0" w:firstColumn="1" w:lastColumn="0" w:noHBand="0" w:noVBand="1"/>
      </w:tblPr>
      <w:tblGrid>
        <w:gridCol w:w="10700"/>
      </w:tblGrid>
      <w:tr w:rsidR="00C46BF4" w:rsidRPr="005C394A" w14:paraId="45509FEC" w14:textId="77777777" w:rsidTr="00F104C5">
        <w:tc>
          <w:tcPr>
            <w:tcW w:w="10700" w:type="dxa"/>
          </w:tcPr>
          <w:tbl>
            <w:tblPr>
              <w:tblW w:w="9124" w:type="dxa"/>
              <w:jc w:val="center"/>
              <w:tblLook w:val="04A0" w:firstRow="1" w:lastRow="0" w:firstColumn="1" w:lastColumn="0" w:noHBand="0" w:noVBand="1"/>
            </w:tblPr>
            <w:tblGrid>
              <w:gridCol w:w="1272"/>
              <w:gridCol w:w="1271"/>
              <w:gridCol w:w="1271"/>
              <w:gridCol w:w="1271"/>
              <w:gridCol w:w="1271"/>
              <w:gridCol w:w="1497"/>
              <w:gridCol w:w="1271"/>
            </w:tblGrid>
            <w:tr w:rsidR="00315E99" w:rsidRPr="005C394A" w14:paraId="59C51F8F" w14:textId="77777777" w:rsidTr="005C394A">
              <w:trPr>
                <w:trHeight w:val="20"/>
                <w:jc w:val="center"/>
              </w:trPr>
              <w:tc>
                <w:tcPr>
                  <w:tcW w:w="1272"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07191D2"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Year</w:t>
                  </w:r>
                </w:p>
              </w:tc>
              <w:tc>
                <w:tcPr>
                  <w:tcW w:w="1271" w:type="dxa"/>
                  <w:tcBorders>
                    <w:top w:val="single" w:sz="4" w:space="0" w:color="auto"/>
                    <w:left w:val="single" w:sz="12" w:space="0" w:color="auto"/>
                    <w:bottom w:val="single" w:sz="4" w:space="0" w:color="auto"/>
                    <w:right w:val="single" w:sz="12" w:space="0" w:color="auto"/>
                  </w:tcBorders>
                  <w:vAlign w:val="center"/>
                </w:tcPr>
                <w:p w14:paraId="1FDCA31C" w14:textId="72660A9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Popular Vote</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FF3EE32" w14:textId="3C76425C"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Actual Outcome</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5438BF7E"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House Delegation-Weighted</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2017316C"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State Population-Weighted</w:t>
                  </w:r>
                </w:p>
              </w:tc>
              <w:tc>
                <w:tcPr>
                  <w:tcW w:w="1497" w:type="dxa"/>
                  <w:tcBorders>
                    <w:top w:val="single" w:sz="4" w:space="0" w:color="auto"/>
                    <w:left w:val="nil"/>
                    <w:bottom w:val="single" w:sz="4" w:space="0" w:color="auto"/>
                    <w:right w:val="single" w:sz="4" w:space="0" w:color="auto"/>
                  </w:tcBorders>
                  <w:shd w:val="clear" w:color="auto" w:fill="auto"/>
                  <w:noWrap/>
                  <w:vAlign w:val="center"/>
                  <w:hideMark/>
                </w:tcPr>
                <w:p w14:paraId="34CFBE3F"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Proportional Representation</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20C251B4"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Two-Seat Bonus</w:t>
                  </w:r>
                </w:p>
              </w:tc>
            </w:tr>
            <w:tr w:rsidR="00315E99" w:rsidRPr="005C394A" w14:paraId="14FBD4A9"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A58A17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1868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7797C0F3" w14:textId="4DAF848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53831DF" w14:textId="6E6A1AE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27.5</w:t>
                  </w:r>
                </w:p>
              </w:tc>
              <w:tc>
                <w:tcPr>
                  <w:tcW w:w="1271" w:type="dxa"/>
                  <w:tcBorders>
                    <w:top w:val="nil"/>
                    <w:left w:val="nil"/>
                    <w:bottom w:val="single" w:sz="4" w:space="0" w:color="auto"/>
                    <w:right w:val="single" w:sz="4" w:space="0" w:color="auto"/>
                  </w:tcBorders>
                  <w:shd w:val="clear" w:color="auto" w:fill="auto"/>
                  <w:noWrap/>
                  <w:vAlign w:val="center"/>
                  <w:hideMark/>
                </w:tcPr>
                <w:p w14:paraId="2A298E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28.4</w:t>
                  </w:r>
                </w:p>
              </w:tc>
              <w:tc>
                <w:tcPr>
                  <w:tcW w:w="1271" w:type="dxa"/>
                  <w:tcBorders>
                    <w:top w:val="nil"/>
                    <w:left w:val="nil"/>
                    <w:bottom w:val="single" w:sz="4" w:space="0" w:color="auto"/>
                    <w:right w:val="single" w:sz="4" w:space="0" w:color="auto"/>
                  </w:tcBorders>
                  <w:shd w:val="clear" w:color="auto" w:fill="auto"/>
                  <w:noWrap/>
                  <w:vAlign w:val="center"/>
                  <w:hideMark/>
                </w:tcPr>
                <w:p w14:paraId="175A365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w:t>
                  </w:r>
                </w:p>
              </w:tc>
              <w:tc>
                <w:tcPr>
                  <w:tcW w:w="1497" w:type="dxa"/>
                  <w:tcBorders>
                    <w:top w:val="nil"/>
                    <w:left w:val="nil"/>
                    <w:bottom w:val="single" w:sz="4" w:space="0" w:color="auto"/>
                    <w:right w:val="single" w:sz="4" w:space="0" w:color="auto"/>
                  </w:tcBorders>
                  <w:shd w:val="clear" w:color="auto" w:fill="auto"/>
                  <w:noWrap/>
                  <w:vAlign w:val="center"/>
                  <w:hideMark/>
                </w:tcPr>
                <w:p w14:paraId="7AE24AD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w:t>
                  </w:r>
                </w:p>
              </w:tc>
              <w:tc>
                <w:tcPr>
                  <w:tcW w:w="1271" w:type="dxa"/>
                  <w:tcBorders>
                    <w:top w:val="nil"/>
                    <w:left w:val="nil"/>
                    <w:bottom w:val="single" w:sz="4" w:space="0" w:color="auto"/>
                    <w:right w:val="single" w:sz="4" w:space="0" w:color="auto"/>
                  </w:tcBorders>
                  <w:shd w:val="clear" w:color="auto" w:fill="auto"/>
                  <w:noWrap/>
                  <w:vAlign w:val="center"/>
                  <w:hideMark/>
                </w:tcPr>
                <w:p w14:paraId="565EFC2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-0.9</w:t>
                  </w:r>
                </w:p>
              </w:tc>
            </w:tr>
            <w:tr w:rsidR="00315E99" w:rsidRPr="005C394A" w14:paraId="737B5C15"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C1A1A3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1872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7D9B261F" w14:textId="0585A6D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06D242C" w14:textId="13D215C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c>
                <w:tcPr>
                  <w:tcW w:w="1271" w:type="dxa"/>
                  <w:tcBorders>
                    <w:top w:val="nil"/>
                    <w:left w:val="nil"/>
                    <w:bottom w:val="single" w:sz="4" w:space="0" w:color="auto"/>
                    <w:right w:val="single" w:sz="4" w:space="0" w:color="auto"/>
                  </w:tcBorders>
                  <w:shd w:val="clear" w:color="auto" w:fill="auto"/>
                  <w:noWrap/>
                  <w:vAlign w:val="center"/>
                  <w:hideMark/>
                </w:tcPr>
                <w:p w14:paraId="4916E38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18.5</w:t>
                  </w:r>
                </w:p>
              </w:tc>
              <w:tc>
                <w:tcPr>
                  <w:tcW w:w="1271" w:type="dxa"/>
                  <w:tcBorders>
                    <w:top w:val="nil"/>
                    <w:left w:val="nil"/>
                    <w:bottom w:val="single" w:sz="4" w:space="0" w:color="auto"/>
                    <w:right w:val="single" w:sz="4" w:space="0" w:color="auto"/>
                  </w:tcBorders>
                  <w:shd w:val="clear" w:color="auto" w:fill="auto"/>
                  <w:noWrap/>
                  <w:vAlign w:val="center"/>
                  <w:hideMark/>
                </w:tcPr>
                <w:p w14:paraId="0E235E6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43.7</w:t>
                  </w:r>
                </w:p>
              </w:tc>
              <w:tc>
                <w:tcPr>
                  <w:tcW w:w="1497" w:type="dxa"/>
                  <w:tcBorders>
                    <w:top w:val="nil"/>
                    <w:left w:val="nil"/>
                    <w:bottom w:val="single" w:sz="4" w:space="0" w:color="auto"/>
                    <w:right w:val="single" w:sz="4" w:space="0" w:color="auto"/>
                  </w:tcBorders>
                  <w:shd w:val="clear" w:color="auto" w:fill="auto"/>
                  <w:noWrap/>
                  <w:vAlign w:val="center"/>
                  <w:hideMark/>
                </w:tcPr>
                <w:p w14:paraId="7DE95D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42.3</w:t>
                  </w:r>
                </w:p>
              </w:tc>
              <w:tc>
                <w:tcPr>
                  <w:tcW w:w="1271" w:type="dxa"/>
                  <w:tcBorders>
                    <w:top w:val="nil"/>
                    <w:left w:val="nil"/>
                    <w:bottom w:val="single" w:sz="4" w:space="0" w:color="auto"/>
                    <w:right w:val="single" w:sz="4" w:space="0" w:color="auto"/>
                  </w:tcBorders>
                  <w:shd w:val="clear" w:color="auto" w:fill="auto"/>
                  <w:noWrap/>
                  <w:vAlign w:val="center"/>
                  <w:hideMark/>
                </w:tcPr>
                <w:p w14:paraId="7CAC27A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09E85A1C"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E88870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1876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1D91A15" w14:textId="735D77A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000000" w:themeFill="text1"/>
                  <w:noWrap/>
                  <w:vAlign w:val="center"/>
                  <w:hideMark/>
                </w:tcPr>
                <w:p w14:paraId="36B17CC0" w14:textId="44126C7F"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49.9</w:t>
                  </w:r>
                </w:p>
              </w:tc>
              <w:tc>
                <w:tcPr>
                  <w:tcW w:w="1271" w:type="dxa"/>
                  <w:tcBorders>
                    <w:top w:val="nil"/>
                    <w:left w:val="nil"/>
                    <w:bottom w:val="single" w:sz="4" w:space="0" w:color="auto"/>
                    <w:right w:val="single" w:sz="4" w:space="0" w:color="auto"/>
                  </w:tcBorders>
                  <w:shd w:val="clear" w:color="auto" w:fill="auto"/>
                  <w:noWrap/>
                  <w:vAlign w:val="center"/>
                  <w:hideMark/>
                </w:tcPr>
                <w:p w14:paraId="22AEC97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51.2</w:t>
                  </w:r>
                </w:p>
              </w:tc>
              <w:tc>
                <w:tcPr>
                  <w:tcW w:w="1271" w:type="dxa"/>
                  <w:tcBorders>
                    <w:top w:val="nil"/>
                    <w:left w:val="nil"/>
                    <w:bottom w:val="single" w:sz="4" w:space="0" w:color="auto"/>
                    <w:right w:val="single" w:sz="4" w:space="0" w:color="auto"/>
                  </w:tcBorders>
                  <w:shd w:val="clear" w:color="auto" w:fill="auto"/>
                  <w:noWrap/>
                  <w:vAlign w:val="center"/>
                  <w:hideMark/>
                </w:tcPr>
                <w:p w14:paraId="26733BA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51.4</w:t>
                  </w:r>
                </w:p>
              </w:tc>
              <w:tc>
                <w:tcPr>
                  <w:tcW w:w="1497" w:type="dxa"/>
                  <w:tcBorders>
                    <w:top w:val="nil"/>
                    <w:left w:val="nil"/>
                    <w:bottom w:val="single" w:sz="4" w:space="0" w:color="auto"/>
                    <w:right w:val="single" w:sz="4" w:space="0" w:color="auto"/>
                  </w:tcBorders>
                  <w:shd w:val="clear" w:color="auto" w:fill="auto"/>
                  <w:noWrap/>
                  <w:vAlign w:val="center"/>
                  <w:hideMark/>
                </w:tcPr>
                <w:p w14:paraId="2DC4980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51.2</w:t>
                  </w:r>
                </w:p>
              </w:tc>
              <w:tc>
                <w:tcPr>
                  <w:tcW w:w="1271" w:type="dxa"/>
                  <w:tcBorders>
                    <w:top w:val="nil"/>
                    <w:left w:val="nil"/>
                    <w:bottom w:val="single" w:sz="4" w:space="0" w:color="auto"/>
                    <w:right w:val="single" w:sz="4" w:space="0" w:color="auto"/>
                  </w:tcBorders>
                  <w:shd w:val="clear" w:color="auto" w:fill="auto"/>
                  <w:noWrap/>
                  <w:vAlign w:val="center"/>
                  <w:hideMark/>
                </w:tcPr>
                <w:p w14:paraId="6A0982B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w:t>
                  </w:r>
                </w:p>
              </w:tc>
            </w:tr>
            <w:tr w:rsidR="00315E99" w:rsidRPr="005C394A" w14:paraId="40C75D9F"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1D59D6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7DA725D8" w14:textId="63C4A97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49.9</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B04E304" w14:textId="50CA583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42.3</w:t>
                  </w:r>
                </w:p>
              </w:tc>
              <w:tc>
                <w:tcPr>
                  <w:tcW w:w="1271" w:type="dxa"/>
                  <w:tcBorders>
                    <w:top w:val="nil"/>
                    <w:left w:val="nil"/>
                    <w:bottom w:val="single" w:sz="4" w:space="0" w:color="auto"/>
                    <w:right w:val="single" w:sz="4" w:space="0" w:color="auto"/>
                  </w:tcBorders>
                  <w:shd w:val="clear" w:color="auto" w:fill="auto"/>
                  <w:noWrap/>
                  <w:vAlign w:val="center"/>
                  <w:hideMark/>
                </w:tcPr>
                <w:p w14:paraId="7199019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40.3</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15DF6E61"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50.9</w:t>
                  </w:r>
                </w:p>
              </w:tc>
              <w:tc>
                <w:tcPr>
                  <w:tcW w:w="1497" w:type="dxa"/>
                  <w:tcBorders>
                    <w:top w:val="nil"/>
                    <w:left w:val="nil"/>
                    <w:bottom w:val="single" w:sz="4" w:space="0" w:color="auto"/>
                    <w:right w:val="single" w:sz="4" w:space="0" w:color="auto"/>
                  </w:tcBorders>
                  <w:shd w:val="clear" w:color="auto" w:fill="000000" w:themeFill="text1"/>
                  <w:noWrap/>
                  <w:vAlign w:val="center"/>
                  <w:hideMark/>
                </w:tcPr>
                <w:p w14:paraId="379A356A"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50.4</w:t>
                  </w:r>
                </w:p>
              </w:tc>
              <w:tc>
                <w:tcPr>
                  <w:tcW w:w="1271" w:type="dxa"/>
                  <w:tcBorders>
                    <w:top w:val="nil"/>
                    <w:left w:val="nil"/>
                    <w:bottom w:val="single" w:sz="4" w:space="0" w:color="auto"/>
                    <w:right w:val="single" w:sz="4" w:space="0" w:color="auto"/>
                  </w:tcBorders>
                  <w:shd w:val="clear" w:color="auto" w:fill="auto"/>
                  <w:noWrap/>
                  <w:vAlign w:val="center"/>
                  <w:hideMark/>
                </w:tcPr>
                <w:p w14:paraId="31FFE37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w:t>
                  </w:r>
                </w:p>
              </w:tc>
            </w:tr>
            <w:tr w:rsidR="00315E99" w:rsidRPr="005C394A" w14:paraId="79E6511D"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B5F787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61399E9C" w14:textId="0AA746F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89DA062" w14:textId="1063D6F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54.6</w:t>
                  </w:r>
                </w:p>
              </w:tc>
              <w:tc>
                <w:tcPr>
                  <w:tcW w:w="1271" w:type="dxa"/>
                  <w:tcBorders>
                    <w:top w:val="nil"/>
                    <w:left w:val="nil"/>
                    <w:bottom w:val="single" w:sz="4" w:space="0" w:color="auto"/>
                    <w:right w:val="single" w:sz="4" w:space="0" w:color="auto"/>
                  </w:tcBorders>
                  <w:shd w:val="clear" w:color="auto" w:fill="auto"/>
                  <w:noWrap/>
                  <w:vAlign w:val="center"/>
                  <w:hideMark/>
                </w:tcPr>
                <w:p w14:paraId="5F14B1A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55.1</w:t>
                  </w:r>
                </w:p>
              </w:tc>
              <w:tc>
                <w:tcPr>
                  <w:tcW w:w="1271" w:type="dxa"/>
                  <w:tcBorders>
                    <w:top w:val="nil"/>
                    <w:left w:val="nil"/>
                    <w:bottom w:val="single" w:sz="4" w:space="0" w:color="auto"/>
                    <w:right w:val="single" w:sz="4" w:space="0" w:color="auto"/>
                  </w:tcBorders>
                  <w:shd w:val="clear" w:color="auto" w:fill="auto"/>
                  <w:noWrap/>
                  <w:vAlign w:val="center"/>
                  <w:hideMark/>
                </w:tcPr>
                <w:p w14:paraId="37F120A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51.3</w:t>
                  </w:r>
                </w:p>
              </w:tc>
              <w:tc>
                <w:tcPr>
                  <w:tcW w:w="1497" w:type="dxa"/>
                  <w:tcBorders>
                    <w:top w:val="nil"/>
                    <w:left w:val="nil"/>
                    <w:bottom w:val="single" w:sz="4" w:space="0" w:color="auto"/>
                    <w:right w:val="single" w:sz="4" w:space="0" w:color="auto"/>
                  </w:tcBorders>
                  <w:shd w:val="clear" w:color="auto" w:fill="auto"/>
                  <w:noWrap/>
                  <w:vAlign w:val="center"/>
                  <w:hideMark/>
                </w:tcPr>
                <w:p w14:paraId="387E623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50.6</w:t>
                  </w:r>
                </w:p>
              </w:tc>
              <w:tc>
                <w:tcPr>
                  <w:tcW w:w="1271" w:type="dxa"/>
                  <w:tcBorders>
                    <w:top w:val="nil"/>
                    <w:left w:val="nil"/>
                    <w:bottom w:val="single" w:sz="4" w:space="0" w:color="auto"/>
                    <w:right w:val="single" w:sz="4" w:space="0" w:color="auto"/>
                  </w:tcBorders>
                  <w:shd w:val="clear" w:color="auto" w:fill="auto"/>
                  <w:noWrap/>
                  <w:vAlign w:val="center"/>
                  <w:hideMark/>
                </w:tcPr>
                <w:p w14:paraId="638B812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7AA8EFAC"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3C2BC3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D0D0DA1" w14:textId="4E5AB67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50.4</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000000" w:themeFill="text1"/>
                  <w:noWrap/>
                  <w:vAlign w:val="center"/>
                  <w:hideMark/>
                </w:tcPr>
                <w:p w14:paraId="30BBA5C2" w14:textId="7A86B650"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41.9</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1761F68B"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40.6</w:t>
                  </w:r>
                </w:p>
              </w:tc>
              <w:tc>
                <w:tcPr>
                  <w:tcW w:w="1271" w:type="dxa"/>
                  <w:tcBorders>
                    <w:top w:val="nil"/>
                    <w:left w:val="nil"/>
                    <w:bottom w:val="single" w:sz="4" w:space="0" w:color="auto"/>
                    <w:right w:val="single" w:sz="4" w:space="0" w:color="auto"/>
                  </w:tcBorders>
                  <w:shd w:val="clear" w:color="auto" w:fill="auto"/>
                  <w:noWrap/>
                  <w:vAlign w:val="center"/>
                  <w:hideMark/>
                </w:tcPr>
                <w:p w14:paraId="243BF12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52.2</w:t>
                  </w:r>
                </w:p>
              </w:tc>
              <w:tc>
                <w:tcPr>
                  <w:tcW w:w="1497" w:type="dxa"/>
                  <w:tcBorders>
                    <w:top w:val="nil"/>
                    <w:left w:val="nil"/>
                    <w:bottom w:val="single" w:sz="4" w:space="0" w:color="auto"/>
                    <w:right w:val="single" w:sz="4" w:space="0" w:color="auto"/>
                  </w:tcBorders>
                  <w:shd w:val="clear" w:color="auto" w:fill="auto"/>
                  <w:noWrap/>
                  <w:vAlign w:val="center"/>
                  <w:hideMark/>
                </w:tcPr>
                <w:p w14:paraId="2A9E9FD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52.4</w:t>
                  </w:r>
                </w:p>
              </w:tc>
              <w:tc>
                <w:tcPr>
                  <w:tcW w:w="1271" w:type="dxa"/>
                  <w:tcBorders>
                    <w:top w:val="nil"/>
                    <w:left w:val="nil"/>
                    <w:bottom w:val="single" w:sz="4" w:space="0" w:color="auto"/>
                    <w:right w:val="single" w:sz="4" w:space="0" w:color="auto"/>
                  </w:tcBorders>
                  <w:shd w:val="clear" w:color="auto" w:fill="auto"/>
                  <w:noWrap/>
                  <w:vAlign w:val="center"/>
                  <w:hideMark/>
                </w:tcPr>
                <w:p w14:paraId="2267941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w:t>
                  </w:r>
                </w:p>
              </w:tc>
            </w:tr>
            <w:tr w:rsidR="00315E99" w:rsidRPr="005C394A" w14:paraId="19EC8F9D"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DFF97F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1892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7EFC10A" w14:textId="0917D92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175A996" w14:textId="18D0A8F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w:t>
                  </w:r>
                </w:p>
              </w:tc>
              <w:tc>
                <w:tcPr>
                  <w:tcW w:w="1271" w:type="dxa"/>
                  <w:tcBorders>
                    <w:top w:val="nil"/>
                    <w:left w:val="nil"/>
                    <w:bottom w:val="single" w:sz="4" w:space="0" w:color="auto"/>
                    <w:right w:val="single" w:sz="4" w:space="0" w:color="auto"/>
                  </w:tcBorders>
                  <w:shd w:val="clear" w:color="auto" w:fill="auto"/>
                  <w:noWrap/>
                  <w:vAlign w:val="center"/>
                  <w:hideMark/>
                </w:tcPr>
                <w:p w14:paraId="5C71875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63.2</w:t>
                  </w:r>
                </w:p>
              </w:tc>
              <w:tc>
                <w:tcPr>
                  <w:tcW w:w="1271" w:type="dxa"/>
                  <w:tcBorders>
                    <w:top w:val="nil"/>
                    <w:left w:val="nil"/>
                    <w:bottom w:val="single" w:sz="4" w:space="0" w:color="auto"/>
                    <w:right w:val="single" w:sz="4" w:space="0" w:color="auto"/>
                  </w:tcBorders>
                  <w:shd w:val="clear" w:color="auto" w:fill="auto"/>
                  <w:noWrap/>
                  <w:vAlign w:val="center"/>
                  <w:hideMark/>
                </w:tcPr>
                <w:p w14:paraId="0A633DE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52.1</w:t>
                  </w:r>
                </w:p>
              </w:tc>
              <w:tc>
                <w:tcPr>
                  <w:tcW w:w="1497" w:type="dxa"/>
                  <w:tcBorders>
                    <w:top w:val="nil"/>
                    <w:left w:val="nil"/>
                    <w:bottom w:val="single" w:sz="4" w:space="0" w:color="auto"/>
                    <w:right w:val="single" w:sz="4" w:space="0" w:color="auto"/>
                  </w:tcBorders>
                  <w:shd w:val="clear" w:color="auto" w:fill="auto"/>
                  <w:noWrap/>
                  <w:vAlign w:val="center"/>
                  <w:hideMark/>
                </w:tcPr>
                <w:p w14:paraId="1C4A7A1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52.3</w:t>
                  </w:r>
                </w:p>
              </w:tc>
              <w:tc>
                <w:tcPr>
                  <w:tcW w:w="1271" w:type="dxa"/>
                  <w:tcBorders>
                    <w:top w:val="nil"/>
                    <w:left w:val="nil"/>
                    <w:bottom w:val="single" w:sz="4" w:space="0" w:color="auto"/>
                    <w:right w:val="single" w:sz="4" w:space="0" w:color="auto"/>
                  </w:tcBorders>
                  <w:shd w:val="clear" w:color="auto" w:fill="auto"/>
                  <w:noWrap/>
                  <w:vAlign w:val="center"/>
                  <w:hideMark/>
                </w:tcPr>
                <w:p w14:paraId="703AC6E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-2.2</w:t>
                  </w:r>
                </w:p>
              </w:tc>
            </w:tr>
            <w:tr w:rsidR="00315E99" w:rsidRPr="005C394A" w14:paraId="3697A629"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34E46D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1896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55732042" w14:textId="72F2EE7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D00608E" w14:textId="63CD48E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38.9</w:t>
                  </w:r>
                </w:p>
              </w:tc>
              <w:tc>
                <w:tcPr>
                  <w:tcW w:w="1271" w:type="dxa"/>
                  <w:tcBorders>
                    <w:top w:val="nil"/>
                    <w:left w:val="nil"/>
                    <w:bottom w:val="single" w:sz="4" w:space="0" w:color="auto"/>
                    <w:right w:val="single" w:sz="4" w:space="0" w:color="auto"/>
                  </w:tcBorders>
                  <w:shd w:val="clear" w:color="auto" w:fill="auto"/>
                  <w:noWrap/>
                  <w:vAlign w:val="center"/>
                  <w:hideMark/>
                </w:tcPr>
                <w:p w14:paraId="1BFD5BB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36.4</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61B3865E"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50.4</w:t>
                  </w:r>
                </w:p>
              </w:tc>
              <w:tc>
                <w:tcPr>
                  <w:tcW w:w="1497" w:type="dxa"/>
                  <w:tcBorders>
                    <w:top w:val="nil"/>
                    <w:left w:val="nil"/>
                    <w:bottom w:val="single" w:sz="4" w:space="0" w:color="auto"/>
                    <w:right w:val="single" w:sz="4" w:space="0" w:color="auto"/>
                  </w:tcBorders>
                  <w:shd w:val="clear" w:color="auto" w:fill="000000" w:themeFill="text1"/>
                  <w:noWrap/>
                  <w:vAlign w:val="center"/>
                  <w:hideMark/>
                </w:tcPr>
                <w:p w14:paraId="3F36A1A9"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50.3</w:t>
                  </w:r>
                </w:p>
              </w:tc>
              <w:tc>
                <w:tcPr>
                  <w:tcW w:w="1271" w:type="dxa"/>
                  <w:tcBorders>
                    <w:top w:val="nil"/>
                    <w:left w:val="nil"/>
                    <w:bottom w:val="single" w:sz="4" w:space="0" w:color="auto"/>
                    <w:right w:val="single" w:sz="4" w:space="0" w:color="auto"/>
                  </w:tcBorders>
                  <w:shd w:val="clear" w:color="auto" w:fill="auto"/>
                  <w:noWrap/>
                  <w:vAlign w:val="center"/>
                  <w:hideMark/>
                </w:tcPr>
                <w:p w14:paraId="2DE49E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w:t>
                  </w:r>
                </w:p>
              </w:tc>
            </w:tr>
            <w:tr w:rsidR="00315E99" w:rsidRPr="005C394A" w14:paraId="4440D985"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2CE537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A3B98AE" w14:textId="6CB3D6C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0654E54" w14:textId="3CA9695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34.7</w:t>
                  </w:r>
                </w:p>
              </w:tc>
              <w:tc>
                <w:tcPr>
                  <w:tcW w:w="1271" w:type="dxa"/>
                  <w:tcBorders>
                    <w:top w:val="nil"/>
                    <w:left w:val="nil"/>
                    <w:bottom w:val="single" w:sz="4" w:space="0" w:color="auto"/>
                    <w:right w:val="single" w:sz="4" w:space="0" w:color="auto"/>
                  </w:tcBorders>
                  <w:shd w:val="clear" w:color="auto" w:fill="auto"/>
                  <w:noWrap/>
                  <w:vAlign w:val="center"/>
                  <w:hideMark/>
                </w:tcPr>
                <w:p w14:paraId="77EFCD9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33.9</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45AF2F56"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w:t>
                  </w:r>
                </w:p>
              </w:tc>
              <w:tc>
                <w:tcPr>
                  <w:tcW w:w="1497" w:type="dxa"/>
                  <w:tcBorders>
                    <w:top w:val="nil"/>
                    <w:left w:val="nil"/>
                    <w:bottom w:val="single" w:sz="4" w:space="0" w:color="auto"/>
                    <w:right w:val="single" w:sz="4" w:space="0" w:color="auto"/>
                  </w:tcBorders>
                  <w:shd w:val="clear" w:color="auto" w:fill="000000" w:themeFill="text1"/>
                  <w:noWrap/>
                  <w:vAlign w:val="center"/>
                  <w:hideMark/>
                </w:tcPr>
                <w:p w14:paraId="6CB7DE77"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50.3</w:t>
                  </w:r>
                </w:p>
              </w:tc>
              <w:tc>
                <w:tcPr>
                  <w:tcW w:w="1271" w:type="dxa"/>
                  <w:tcBorders>
                    <w:top w:val="nil"/>
                    <w:left w:val="nil"/>
                    <w:bottom w:val="single" w:sz="4" w:space="0" w:color="auto"/>
                    <w:right w:val="single" w:sz="4" w:space="0" w:color="auto"/>
                  </w:tcBorders>
                  <w:shd w:val="clear" w:color="auto" w:fill="auto"/>
                  <w:noWrap/>
                  <w:vAlign w:val="center"/>
                  <w:hideMark/>
                </w:tcPr>
                <w:p w14:paraId="64DE6E7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0.8</w:t>
                  </w:r>
                </w:p>
              </w:tc>
            </w:tr>
            <w:tr w:rsidR="00315E99" w:rsidRPr="005C394A" w14:paraId="15401F3A"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6E59AB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71F297E8" w14:textId="4A44428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16BFD79" w14:textId="6B5D362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27.9</w:t>
                  </w:r>
                </w:p>
              </w:tc>
              <w:tc>
                <w:tcPr>
                  <w:tcW w:w="1271" w:type="dxa"/>
                  <w:tcBorders>
                    <w:top w:val="nil"/>
                    <w:left w:val="nil"/>
                    <w:bottom w:val="single" w:sz="4" w:space="0" w:color="auto"/>
                    <w:right w:val="single" w:sz="4" w:space="0" w:color="auto"/>
                  </w:tcBorders>
                  <w:shd w:val="clear" w:color="auto" w:fill="auto"/>
                  <w:noWrap/>
                  <w:vAlign w:val="center"/>
                  <w:hideMark/>
                </w:tcPr>
                <w:p w14:paraId="569236B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28.2</w:t>
                  </w:r>
                </w:p>
              </w:tc>
              <w:tc>
                <w:tcPr>
                  <w:tcW w:w="1271" w:type="dxa"/>
                  <w:tcBorders>
                    <w:top w:val="nil"/>
                    <w:left w:val="nil"/>
                    <w:bottom w:val="single" w:sz="4" w:space="0" w:color="auto"/>
                    <w:right w:val="single" w:sz="4" w:space="0" w:color="auto"/>
                  </w:tcBorders>
                  <w:shd w:val="clear" w:color="auto" w:fill="auto"/>
                  <w:noWrap/>
                  <w:vAlign w:val="center"/>
                  <w:hideMark/>
                </w:tcPr>
                <w:p w14:paraId="4248F12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45.5</w:t>
                  </w:r>
                </w:p>
              </w:tc>
              <w:tc>
                <w:tcPr>
                  <w:tcW w:w="1497" w:type="dxa"/>
                  <w:tcBorders>
                    <w:top w:val="nil"/>
                    <w:left w:val="nil"/>
                    <w:bottom w:val="single" w:sz="4" w:space="0" w:color="auto"/>
                    <w:right w:val="single" w:sz="4" w:space="0" w:color="auto"/>
                  </w:tcBorders>
                  <w:shd w:val="clear" w:color="auto" w:fill="auto"/>
                  <w:noWrap/>
                  <w:vAlign w:val="center"/>
                  <w:hideMark/>
                </w:tcPr>
                <w:p w14:paraId="035933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44.1</w:t>
                  </w:r>
                </w:p>
              </w:tc>
              <w:tc>
                <w:tcPr>
                  <w:tcW w:w="1271" w:type="dxa"/>
                  <w:tcBorders>
                    <w:top w:val="nil"/>
                    <w:left w:val="nil"/>
                    <w:bottom w:val="single" w:sz="4" w:space="0" w:color="auto"/>
                    <w:right w:val="single" w:sz="4" w:space="0" w:color="auto"/>
                  </w:tcBorders>
                  <w:shd w:val="clear" w:color="auto" w:fill="auto"/>
                  <w:noWrap/>
                  <w:vAlign w:val="center"/>
                  <w:hideMark/>
                </w:tcPr>
                <w:p w14:paraId="100B1C0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2BE460A2"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7FABB4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9A54AE7" w14:textId="37B8F69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8EE7585" w14:textId="02BA8C4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32.3</w:t>
                  </w:r>
                </w:p>
              </w:tc>
              <w:tc>
                <w:tcPr>
                  <w:tcW w:w="1271" w:type="dxa"/>
                  <w:tcBorders>
                    <w:top w:val="nil"/>
                    <w:left w:val="nil"/>
                    <w:bottom w:val="single" w:sz="4" w:space="0" w:color="auto"/>
                    <w:right w:val="single" w:sz="4" w:space="0" w:color="auto"/>
                  </w:tcBorders>
                  <w:shd w:val="clear" w:color="auto" w:fill="auto"/>
                  <w:noWrap/>
                  <w:vAlign w:val="center"/>
                  <w:hideMark/>
                </w:tcPr>
                <w:p w14:paraId="6CC246A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31.7</w:t>
                  </w:r>
                </w:p>
              </w:tc>
              <w:tc>
                <w:tcPr>
                  <w:tcW w:w="1271" w:type="dxa"/>
                  <w:tcBorders>
                    <w:top w:val="nil"/>
                    <w:left w:val="nil"/>
                    <w:bottom w:val="single" w:sz="4" w:space="0" w:color="auto"/>
                    <w:right w:val="single" w:sz="4" w:space="0" w:color="auto"/>
                  </w:tcBorders>
                  <w:shd w:val="clear" w:color="auto" w:fill="auto"/>
                  <w:noWrap/>
                  <w:vAlign w:val="center"/>
                  <w:hideMark/>
                </w:tcPr>
                <w:p w14:paraId="741DAE1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49.5</w:t>
                  </w:r>
                </w:p>
              </w:tc>
              <w:tc>
                <w:tcPr>
                  <w:tcW w:w="1497" w:type="dxa"/>
                  <w:tcBorders>
                    <w:top w:val="nil"/>
                    <w:left w:val="nil"/>
                    <w:bottom w:val="single" w:sz="4" w:space="0" w:color="auto"/>
                    <w:right w:val="single" w:sz="4" w:space="0" w:color="auto"/>
                  </w:tcBorders>
                  <w:shd w:val="clear" w:color="auto" w:fill="auto"/>
                  <w:noWrap/>
                  <w:vAlign w:val="center"/>
                  <w:hideMark/>
                </w:tcPr>
                <w:p w14:paraId="31AD7DF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49.5</w:t>
                  </w:r>
                </w:p>
              </w:tc>
              <w:tc>
                <w:tcPr>
                  <w:tcW w:w="1271" w:type="dxa"/>
                  <w:tcBorders>
                    <w:top w:val="nil"/>
                    <w:left w:val="nil"/>
                    <w:bottom w:val="single" w:sz="4" w:space="0" w:color="auto"/>
                    <w:right w:val="single" w:sz="4" w:space="0" w:color="auto"/>
                  </w:tcBorders>
                  <w:shd w:val="clear" w:color="auto" w:fill="auto"/>
                  <w:noWrap/>
                  <w:vAlign w:val="center"/>
                  <w:hideMark/>
                </w:tcPr>
                <w:p w14:paraId="67C5D76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0.6</w:t>
                  </w:r>
                </w:p>
              </w:tc>
            </w:tr>
            <w:tr w:rsidR="00315E99" w:rsidRPr="005C394A" w14:paraId="3414889B"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35BE9C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1912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5958603" w14:textId="4DD96FA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64.3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823BF8C" w14:textId="65374D1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95.7</w:t>
                  </w:r>
                </w:p>
              </w:tc>
              <w:tc>
                <w:tcPr>
                  <w:tcW w:w="1271" w:type="dxa"/>
                  <w:tcBorders>
                    <w:top w:val="nil"/>
                    <w:left w:val="nil"/>
                    <w:bottom w:val="single" w:sz="4" w:space="0" w:color="auto"/>
                    <w:right w:val="single" w:sz="4" w:space="0" w:color="auto"/>
                  </w:tcBorders>
                  <w:shd w:val="clear" w:color="auto" w:fill="auto"/>
                  <w:noWrap/>
                  <w:vAlign w:val="center"/>
                  <w:hideMark/>
                </w:tcPr>
                <w:p w14:paraId="642EA9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96.1</w:t>
                  </w:r>
                </w:p>
              </w:tc>
              <w:tc>
                <w:tcPr>
                  <w:tcW w:w="1271" w:type="dxa"/>
                  <w:tcBorders>
                    <w:top w:val="nil"/>
                    <w:left w:val="nil"/>
                    <w:bottom w:val="single" w:sz="4" w:space="0" w:color="auto"/>
                    <w:right w:val="single" w:sz="4" w:space="0" w:color="auto"/>
                  </w:tcBorders>
                  <w:shd w:val="clear" w:color="auto" w:fill="auto"/>
                  <w:noWrap/>
                  <w:vAlign w:val="center"/>
                  <w:hideMark/>
                </w:tcPr>
                <w:p w14:paraId="6D16A77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67.5</w:t>
                  </w:r>
                </w:p>
              </w:tc>
              <w:tc>
                <w:tcPr>
                  <w:tcW w:w="1497" w:type="dxa"/>
                  <w:tcBorders>
                    <w:top w:val="nil"/>
                    <w:left w:val="nil"/>
                    <w:bottom w:val="single" w:sz="4" w:space="0" w:color="auto"/>
                    <w:right w:val="single" w:sz="4" w:space="0" w:color="auto"/>
                  </w:tcBorders>
                  <w:shd w:val="clear" w:color="auto" w:fill="auto"/>
                  <w:noWrap/>
                  <w:vAlign w:val="center"/>
                  <w:hideMark/>
                </w:tcPr>
                <w:p w14:paraId="19225B3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70.4</w:t>
                  </w:r>
                </w:p>
              </w:tc>
              <w:tc>
                <w:tcPr>
                  <w:tcW w:w="1271" w:type="dxa"/>
                  <w:tcBorders>
                    <w:top w:val="nil"/>
                    <w:left w:val="nil"/>
                    <w:bottom w:val="single" w:sz="4" w:space="0" w:color="auto"/>
                    <w:right w:val="single" w:sz="4" w:space="0" w:color="auto"/>
                  </w:tcBorders>
                  <w:shd w:val="clear" w:color="auto" w:fill="auto"/>
                  <w:noWrap/>
                  <w:vAlign w:val="center"/>
                  <w:hideMark/>
                </w:tcPr>
                <w:p w14:paraId="56130E3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-0.4</w:t>
                  </w:r>
                </w:p>
              </w:tc>
            </w:tr>
            <w:tr w:rsidR="00315E99" w:rsidRPr="005C394A" w14:paraId="11E080E6"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2C960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1916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3257968E" w14:textId="299E11B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51.6</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797FD8" w14:textId="2442D0F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66EF2C81"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49.7</w:t>
                  </w:r>
                </w:p>
              </w:tc>
              <w:tc>
                <w:tcPr>
                  <w:tcW w:w="1271" w:type="dxa"/>
                  <w:tcBorders>
                    <w:top w:val="nil"/>
                    <w:left w:val="nil"/>
                    <w:bottom w:val="single" w:sz="4" w:space="0" w:color="auto"/>
                    <w:right w:val="single" w:sz="4" w:space="0" w:color="auto"/>
                  </w:tcBorders>
                  <w:shd w:val="clear" w:color="auto" w:fill="auto"/>
                  <w:noWrap/>
                  <w:vAlign w:val="center"/>
                  <w:hideMark/>
                </w:tcPr>
                <w:p w14:paraId="008B4FB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56.2</w:t>
                  </w:r>
                </w:p>
              </w:tc>
              <w:tc>
                <w:tcPr>
                  <w:tcW w:w="1497" w:type="dxa"/>
                  <w:tcBorders>
                    <w:top w:val="nil"/>
                    <w:left w:val="nil"/>
                    <w:bottom w:val="single" w:sz="4" w:space="0" w:color="auto"/>
                    <w:right w:val="single" w:sz="4" w:space="0" w:color="auto"/>
                  </w:tcBorders>
                  <w:shd w:val="clear" w:color="auto" w:fill="auto"/>
                  <w:noWrap/>
                  <w:vAlign w:val="center"/>
                  <w:hideMark/>
                </w:tcPr>
                <w:p w14:paraId="7B7E0D2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57.3</w:t>
                  </w:r>
                </w:p>
              </w:tc>
              <w:tc>
                <w:tcPr>
                  <w:tcW w:w="1271" w:type="dxa"/>
                  <w:tcBorders>
                    <w:top w:val="nil"/>
                    <w:left w:val="nil"/>
                    <w:bottom w:val="single" w:sz="4" w:space="0" w:color="auto"/>
                    <w:right w:val="single" w:sz="4" w:space="0" w:color="auto"/>
                  </w:tcBorders>
                  <w:shd w:val="clear" w:color="auto" w:fill="auto"/>
                  <w:noWrap/>
                  <w:vAlign w:val="center"/>
                  <w:hideMark/>
                </w:tcPr>
                <w:p w14:paraId="2DCC4E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2.3</w:t>
                  </w:r>
                </w:p>
              </w:tc>
            </w:tr>
            <w:tr w:rsidR="00315E99" w:rsidRPr="005C394A" w14:paraId="610C8C12"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CBDBBE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22C0A0B4" w14:textId="301B945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36.1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5DDE67B" w14:textId="6537A4F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23.9</w:t>
                  </w:r>
                </w:p>
              </w:tc>
              <w:tc>
                <w:tcPr>
                  <w:tcW w:w="1271" w:type="dxa"/>
                  <w:tcBorders>
                    <w:top w:val="nil"/>
                    <w:left w:val="nil"/>
                    <w:bottom w:val="single" w:sz="4" w:space="0" w:color="auto"/>
                    <w:right w:val="single" w:sz="4" w:space="0" w:color="auto"/>
                  </w:tcBorders>
                  <w:shd w:val="clear" w:color="auto" w:fill="auto"/>
                  <w:noWrap/>
                  <w:vAlign w:val="center"/>
                  <w:hideMark/>
                </w:tcPr>
                <w:p w14:paraId="612D30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24.1</w:t>
                  </w:r>
                </w:p>
              </w:tc>
              <w:tc>
                <w:tcPr>
                  <w:tcW w:w="1271" w:type="dxa"/>
                  <w:tcBorders>
                    <w:top w:val="nil"/>
                    <w:left w:val="nil"/>
                    <w:bottom w:val="single" w:sz="4" w:space="0" w:color="auto"/>
                    <w:right w:val="single" w:sz="4" w:space="0" w:color="auto"/>
                  </w:tcBorders>
                  <w:shd w:val="clear" w:color="auto" w:fill="auto"/>
                  <w:noWrap/>
                  <w:vAlign w:val="center"/>
                  <w:hideMark/>
                </w:tcPr>
                <w:p w14:paraId="1DA0DC4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41</w:t>
                  </w:r>
                </w:p>
              </w:tc>
              <w:tc>
                <w:tcPr>
                  <w:tcW w:w="1497" w:type="dxa"/>
                  <w:tcBorders>
                    <w:top w:val="nil"/>
                    <w:left w:val="nil"/>
                    <w:bottom w:val="single" w:sz="4" w:space="0" w:color="auto"/>
                    <w:right w:val="single" w:sz="4" w:space="0" w:color="auto"/>
                  </w:tcBorders>
                  <w:shd w:val="clear" w:color="auto" w:fill="auto"/>
                  <w:noWrap/>
                  <w:vAlign w:val="center"/>
                  <w:hideMark/>
                </w:tcPr>
                <w:p w14:paraId="3F30094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39.2</w:t>
                  </w:r>
                </w:p>
              </w:tc>
              <w:tc>
                <w:tcPr>
                  <w:tcW w:w="1271" w:type="dxa"/>
                  <w:tcBorders>
                    <w:top w:val="nil"/>
                    <w:left w:val="nil"/>
                    <w:bottom w:val="single" w:sz="4" w:space="0" w:color="auto"/>
                    <w:right w:val="single" w:sz="4" w:space="0" w:color="auto"/>
                  </w:tcBorders>
                  <w:shd w:val="clear" w:color="auto" w:fill="auto"/>
                  <w:noWrap/>
                  <w:vAlign w:val="center"/>
                  <w:hideMark/>
                </w:tcPr>
                <w:p w14:paraId="30E1C9E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1EF84C5F"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9667BD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3BB6AFBC" w14:textId="2D15CFA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34.8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BAA8149" w14:textId="52E1CE5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25.6</w:t>
                  </w:r>
                </w:p>
              </w:tc>
              <w:tc>
                <w:tcPr>
                  <w:tcW w:w="1271" w:type="dxa"/>
                  <w:tcBorders>
                    <w:top w:val="nil"/>
                    <w:left w:val="nil"/>
                    <w:bottom w:val="single" w:sz="4" w:space="0" w:color="auto"/>
                    <w:right w:val="single" w:sz="4" w:space="0" w:color="auto"/>
                  </w:tcBorders>
                  <w:shd w:val="clear" w:color="auto" w:fill="auto"/>
                  <w:noWrap/>
                  <w:vAlign w:val="center"/>
                  <w:hideMark/>
                </w:tcPr>
                <w:p w14:paraId="642D823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25.7</w:t>
                  </w:r>
                </w:p>
              </w:tc>
              <w:tc>
                <w:tcPr>
                  <w:tcW w:w="1271" w:type="dxa"/>
                  <w:tcBorders>
                    <w:top w:val="nil"/>
                    <w:left w:val="nil"/>
                    <w:bottom w:val="single" w:sz="4" w:space="0" w:color="auto"/>
                    <w:right w:val="single" w:sz="4" w:space="0" w:color="auto"/>
                  </w:tcBorders>
                  <w:shd w:val="clear" w:color="auto" w:fill="auto"/>
                  <w:noWrap/>
                  <w:vAlign w:val="center"/>
                  <w:hideMark/>
                </w:tcPr>
                <w:p w14:paraId="40E948D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40.6</w:t>
                  </w:r>
                </w:p>
              </w:tc>
              <w:tc>
                <w:tcPr>
                  <w:tcW w:w="1497" w:type="dxa"/>
                  <w:tcBorders>
                    <w:top w:val="nil"/>
                    <w:left w:val="nil"/>
                    <w:bottom w:val="single" w:sz="4" w:space="0" w:color="auto"/>
                    <w:right w:val="single" w:sz="4" w:space="0" w:color="auto"/>
                  </w:tcBorders>
                  <w:shd w:val="clear" w:color="auto" w:fill="auto"/>
                  <w:noWrap/>
                  <w:vAlign w:val="center"/>
                  <w:hideMark/>
                </w:tcPr>
                <w:p w14:paraId="509BC67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38.8</w:t>
                  </w:r>
                </w:p>
              </w:tc>
              <w:tc>
                <w:tcPr>
                  <w:tcW w:w="1271" w:type="dxa"/>
                  <w:tcBorders>
                    <w:top w:val="nil"/>
                    <w:left w:val="nil"/>
                    <w:bottom w:val="single" w:sz="4" w:space="0" w:color="auto"/>
                    <w:right w:val="single" w:sz="4" w:space="0" w:color="auto"/>
                  </w:tcBorders>
                  <w:shd w:val="clear" w:color="auto" w:fill="auto"/>
                  <w:noWrap/>
                  <w:vAlign w:val="center"/>
                  <w:hideMark/>
                </w:tcPr>
                <w:p w14:paraId="031A31E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3F336E0C"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696A4D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6193EFFD" w14:textId="38CC068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41.2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C3FA6A6" w14:textId="6A8092F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16.4</w:t>
                  </w:r>
                </w:p>
              </w:tc>
              <w:tc>
                <w:tcPr>
                  <w:tcW w:w="1271" w:type="dxa"/>
                  <w:tcBorders>
                    <w:top w:val="nil"/>
                    <w:left w:val="nil"/>
                    <w:bottom w:val="single" w:sz="4" w:space="0" w:color="auto"/>
                    <w:right w:val="single" w:sz="4" w:space="0" w:color="auto"/>
                  </w:tcBorders>
                  <w:shd w:val="clear" w:color="auto" w:fill="auto"/>
                  <w:noWrap/>
                  <w:vAlign w:val="center"/>
                  <w:hideMark/>
                </w:tcPr>
                <w:p w14:paraId="476B9F4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16.3</w:t>
                  </w:r>
                </w:p>
              </w:tc>
              <w:tc>
                <w:tcPr>
                  <w:tcW w:w="1271" w:type="dxa"/>
                  <w:tcBorders>
                    <w:top w:val="nil"/>
                    <w:left w:val="nil"/>
                    <w:bottom w:val="single" w:sz="4" w:space="0" w:color="auto"/>
                    <w:right w:val="single" w:sz="4" w:space="0" w:color="auto"/>
                  </w:tcBorders>
                  <w:shd w:val="clear" w:color="auto" w:fill="auto"/>
                  <w:noWrap/>
                  <w:vAlign w:val="center"/>
                  <w:hideMark/>
                </w:tcPr>
                <w:p w14:paraId="06CAE0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w:t>
                  </w:r>
                </w:p>
              </w:tc>
              <w:tc>
                <w:tcPr>
                  <w:tcW w:w="1497" w:type="dxa"/>
                  <w:tcBorders>
                    <w:top w:val="nil"/>
                    <w:left w:val="nil"/>
                    <w:bottom w:val="single" w:sz="4" w:space="0" w:color="auto"/>
                    <w:right w:val="single" w:sz="4" w:space="0" w:color="auto"/>
                  </w:tcBorders>
                  <w:shd w:val="clear" w:color="auto" w:fill="auto"/>
                  <w:noWrap/>
                  <w:vAlign w:val="center"/>
                  <w:hideMark/>
                </w:tcPr>
                <w:p w14:paraId="3000657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42.7</w:t>
                  </w:r>
                </w:p>
              </w:tc>
              <w:tc>
                <w:tcPr>
                  <w:tcW w:w="1271" w:type="dxa"/>
                  <w:tcBorders>
                    <w:top w:val="nil"/>
                    <w:left w:val="nil"/>
                    <w:bottom w:val="single" w:sz="4" w:space="0" w:color="auto"/>
                    <w:right w:val="single" w:sz="4" w:space="0" w:color="auto"/>
                  </w:tcBorders>
                  <w:shd w:val="clear" w:color="auto" w:fill="auto"/>
                  <w:noWrap/>
                  <w:vAlign w:val="center"/>
                  <w:hideMark/>
                </w:tcPr>
                <w:p w14:paraId="1A40B38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6E52C2CB"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311AAC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1932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2FBAE0A9" w14:textId="0623EA4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D2A8FB" w14:textId="036AB553"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88.9</w:t>
                  </w:r>
                </w:p>
              </w:tc>
              <w:tc>
                <w:tcPr>
                  <w:tcW w:w="1271" w:type="dxa"/>
                  <w:tcBorders>
                    <w:top w:val="nil"/>
                    <w:left w:val="nil"/>
                    <w:bottom w:val="single" w:sz="4" w:space="0" w:color="auto"/>
                    <w:right w:val="single" w:sz="4" w:space="0" w:color="auto"/>
                  </w:tcBorders>
                  <w:shd w:val="clear" w:color="auto" w:fill="auto"/>
                  <w:noWrap/>
                  <w:vAlign w:val="center"/>
                  <w:hideMark/>
                </w:tcPr>
                <w:p w14:paraId="3CB7382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89.2</w:t>
                  </w:r>
                </w:p>
              </w:tc>
              <w:tc>
                <w:tcPr>
                  <w:tcW w:w="1271" w:type="dxa"/>
                  <w:tcBorders>
                    <w:top w:val="nil"/>
                    <w:left w:val="nil"/>
                    <w:bottom w:val="single" w:sz="4" w:space="0" w:color="auto"/>
                    <w:right w:val="single" w:sz="4" w:space="0" w:color="auto"/>
                  </w:tcBorders>
                  <w:shd w:val="clear" w:color="auto" w:fill="auto"/>
                  <w:noWrap/>
                  <w:vAlign w:val="center"/>
                  <w:hideMark/>
                </w:tcPr>
                <w:p w14:paraId="5BF1665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63.2</w:t>
                  </w:r>
                </w:p>
              </w:tc>
              <w:tc>
                <w:tcPr>
                  <w:tcW w:w="1497" w:type="dxa"/>
                  <w:tcBorders>
                    <w:top w:val="nil"/>
                    <w:left w:val="nil"/>
                    <w:bottom w:val="single" w:sz="4" w:space="0" w:color="auto"/>
                    <w:right w:val="single" w:sz="4" w:space="0" w:color="auto"/>
                  </w:tcBorders>
                  <w:shd w:val="clear" w:color="auto" w:fill="auto"/>
                  <w:noWrap/>
                  <w:vAlign w:val="center"/>
                  <w:hideMark/>
                </w:tcPr>
                <w:p w14:paraId="56F0DAD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65.3</w:t>
                  </w:r>
                </w:p>
              </w:tc>
              <w:tc>
                <w:tcPr>
                  <w:tcW w:w="1271" w:type="dxa"/>
                  <w:tcBorders>
                    <w:top w:val="nil"/>
                    <w:left w:val="nil"/>
                    <w:bottom w:val="single" w:sz="4" w:space="0" w:color="auto"/>
                    <w:right w:val="single" w:sz="4" w:space="0" w:color="auto"/>
                  </w:tcBorders>
                  <w:shd w:val="clear" w:color="auto" w:fill="auto"/>
                  <w:noWrap/>
                  <w:vAlign w:val="center"/>
                  <w:hideMark/>
                </w:tcPr>
                <w:p w14:paraId="7108813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5079FBAD"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807EA7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1936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2EE80015" w14:textId="2ADF48D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62.5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2B9E543" w14:textId="2F496D0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98.5</w:t>
                  </w:r>
                </w:p>
              </w:tc>
              <w:tc>
                <w:tcPr>
                  <w:tcW w:w="1271" w:type="dxa"/>
                  <w:tcBorders>
                    <w:top w:val="nil"/>
                    <w:left w:val="nil"/>
                    <w:bottom w:val="single" w:sz="4" w:space="0" w:color="auto"/>
                    <w:right w:val="single" w:sz="4" w:space="0" w:color="auto"/>
                  </w:tcBorders>
                  <w:shd w:val="clear" w:color="auto" w:fill="auto"/>
                  <w:noWrap/>
                  <w:vAlign w:val="center"/>
                  <w:hideMark/>
                </w:tcPr>
                <w:p w14:paraId="796FA7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99.1</w:t>
                  </w:r>
                </w:p>
              </w:tc>
              <w:tc>
                <w:tcPr>
                  <w:tcW w:w="1271" w:type="dxa"/>
                  <w:tcBorders>
                    <w:top w:val="nil"/>
                    <w:left w:val="nil"/>
                    <w:bottom w:val="single" w:sz="4" w:space="0" w:color="auto"/>
                    <w:right w:val="single" w:sz="4" w:space="0" w:color="auto"/>
                  </w:tcBorders>
                  <w:shd w:val="clear" w:color="auto" w:fill="auto"/>
                  <w:noWrap/>
                  <w:vAlign w:val="center"/>
                  <w:hideMark/>
                </w:tcPr>
                <w:p w14:paraId="4B71035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66</w:t>
                  </w:r>
                </w:p>
              </w:tc>
              <w:tc>
                <w:tcPr>
                  <w:tcW w:w="1497" w:type="dxa"/>
                  <w:tcBorders>
                    <w:top w:val="nil"/>
                    <w:left w:val="nil"/>
                    <w:bottom w:val="single" w:sz="4" w:space="0" w:color="auto"/>
                    <w:right w:val="single" w:sz="4" w:space="0" w:color="auto"/>
                  </w:tcBorders>
                  <w:shd w:val="clear" w:color="auto" w:fill="auto"/>
                  <w:noWrap/>
                  <w:vAlign w:val="center"/>
                  <w:hideMark/>
                </w:tcPr>
                <w:p w14:paraId="4999210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68</w:t>
                  </w:r>
                </w:p>
              </w:tc>
              <w:tc>
                <w:tcPr>
                  <w:tcW w:w="1271" w:type="dxa"/>
                  <w:tcBorders>
                    <w:top w:val="nil"/>
                    <w:left w:val="nil"/>
                    <w:bottom w:val="single" w:sz="4" w:space="0" w:color="auto"/>
                    <w:right w:val="single" w:sz="4" w:space="0" w:color="auto"/>
                  </w:tcBorders>
                  <w:shd w:val="clear" w:color="auto" w:fill="auto"/>
                  <w:noWrap/>
                  <w:vAlign w:val="center"/>
                  <w:hideMark/>
                </w:tcPr>
                <w:p w14:paraId="1293F06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-0.6</w:t>
                  </w:r>
                </w:p>
              </w:tc>
            </w:tr>
            <w:tr w:rsidR="00315E99" w:rsidRPr="005C394A" w14:paraId="4F8E446B"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2B9036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67392695" w14:textId="52FAFA0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EC43AF1" w14:textId="1557E00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84.6</w:t>
                  </w:r>
                </w:p>
              </w:tc>
              <w:tc>
                <w:tcPr>
                  <w:tcW w:w="1271" w:type="dxa"/>
                  <w:tcBorders>
                    <w:top w:val="nil"/>
                    <w:left w:val="nil"/>
                    <w:bottom w:val="single" w:sz="4" w:space="0" w:color="auto"/>
                    <w:right w:val="single" w:sz="4" w:space="0" w:color="auto"/>
                  </w:tcBorders>
                  <w:shd w:val="clear" w:color="auto" w:fill="auto"/>
                  <w:noWrap/>
                  <w:vAlign w:val="center"/>
                  <w:hideMark/>
                </w:tcPr>
                <w:p w14:paraId="2F5BBD0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85.7</w:t>
                  </w:r>
                </w:p>
              </w:tc>
              <w:tc>
                <w:tcPr>
                  <w:tcW w:w="1271" w:type="dxa"/>
                  <w:tcBorders>
                    <w:top w:val="nil"/>
                    <w:left w:val="nil"/>
                    <w:bottom w:val="single" w:sz="4" w:space="0" w:color="auto"/>
                    <w:right w:val="single" w:sz="4" w:space="0" w:color="auto"/>
                  </w:tcBorders>
                  <w:shd w:val="clear" w:color="auto" w:fill="auto"/>
                  <w:noWrap/>
                  <w:vAlign w:val="center"/>
                  <w:hideMark/>
                </w:tcPr>
                <w:p w14:paraId="6D6F11C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59.2</w:t>
                  </w:r>
                </w:p>
              </w:tc>
              <w:tc>
                <w:tcPr>
                  <w:tcW w:w="1497" w:type="dxa"/>
                  <w:tcBorders>
                    <w:top w:val="nil"/>
                    <w:left w:val="nil"/>
                    <w:bottom w:val="single" w:sz="4" w:space="0" w:color="auto"/>
                    <w:right w:val="single" w:sz="4" w:space="0" w:color="auto"/>
                  </w:tcBorders>
                  <w:shd w:val="clear" w:color="auto" w:fill="auto"/>
                  <w:noWrap/>
                  <w:vAlign w:val="center"/>
                  <w:hideMark/>
                </w:tcPr>
                <w:p w14:paraId="590ACD0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60.6</w:t>
                  </w:r>
                </w:p>
              </w:tc>
              <w:tc>
                <w:tcPr>
                  <w:tcW w:w="1271" w:type="dxa"/>
                  <w:tcBorders>
                    <w:top w:val="nil"/>
                    <w:left w:val="nil"/>
                    <w:bottom w:val="single" w:sz="4" w:space="0" w:color="auto"/>
                    <w:right w:val="single" w:sz="4" w:space="0" w:color="auto"/>
                  </w:tcBorders>
                  <w:shd w:val="clear" w:color="auto" w:fill="auto"/>
                  <w:noWrap/>
                  <w:vAlign w:val="center"/>
                  <w:hideMark/>
                </w:tcPr>
                <w:p w14:paraId="0E683A3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-1.1</w:t>
                  </w:r>
                </w:p>
              </w:tc>
            </w:tr>
            <w:tr w:rsidR="00315E99" w:rsidRPr="005C394A" w14:paraId="3131C318"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FE3A10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72F63C8" w14:textId="0157FF0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AA643F0" w14:textId="168A000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81.4</w:t>
                  </w:r>
                </w:p>
              </w:tc>
              <w:tc>
                <w:tcPr>
                  <w:tcW w:w="1271" w:type="dxa"/>
                  <w:tcBorders>
                    <w:top w:val="nil"/>
                    <w:left w:val="nil"/>
                    <w:bottom w:val="single" w:sz="4" w:space="0" w:color="auto"/>
                    <w:right w:val="single" w:sz="4" w:space="0" w:color="auto"/>
                  </w:tcBorders>
                  <w:shd w:val="clear" w:color="auto" w:fill="auto"/>
                  <w:noWrap/>
                  <w:vAlign w:val="center"/>
                  <w:hideMark/>
                </w:tcPr>
                <w:p w14:paraId="4A82993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82.8</w:t>
                  </w:r>
                </w:p>
              </w:tc>
              <w:tc>
                <w:tcPr>
                  <w:tcW w:w="1271" w:type="dxa"/>
                  <w:tcBorders>
                    <w:top w:val="nil"/>
                    <w:left w:val="nil"/>
                    <w:bottom w:val="single" w:sz="4" w:space="0" w:color="auto"/>
                    <w:right w:val="single" w:sz="4" w:space="0" w:color="auto"/>
                  </w:tcBorders>
                  <w:shd w:val="clear" w:color="auto" w:fill="auto"/>
                  <w:noWrap/>
                  <w:vAlign w:val="center"/>
                  <w:hideMark/>
                </w:tcPr>
                <w:p w14:paraId="0F3C8C1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57.5</w:t>
                  </w:r>
                </w:p>
              </w:tc>
              <w:tc>
                <w:tcPr>
                  <w:tcW w:w="1497" w:type="dxa"/>
                  <w:tcBorders>
                    <w:top w:val="nil"/>
                    <w:left w:val="nil"/>
                    <w:bottom w:val="single" w:sz="4" w:space="0" w:color="auto"/>
                    <w:right w:val="single" w:sz="4" w:space="0" w:color="auto"/>
                  </w:tcBorders>
                  <w:shd w:val="clear" w:color="auto" w:fill="auto"/>
                  <w:noWrap/>
                  <w:vAlign w:val="center"/>
                  <w:hideMark/>
                </w:tcPr>
                <w:p w14:paraId="20D69E7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58.9</w:t>
                  </w:r>
                </w:p>
              </w:tc>
              <w:tc>
                <w:tcPr>
                  <w:tcW w:w="1271" w:type="dxa"/>
                  <w:tcBorders>
                    <w:top w:val="nil"/>
                    <w:left w:val="nil"/>
                    <w:bottom w:val="single" w:sz="4" w:space="0" w:color="auto"/>
                    <w:right w:val="single" w:sz="4" w:space="0" w:color="auto"/>
                  </w:tcBorders>
                  <w:shd w:val="clear" w:color="auto" w:fill="auto"/>
                  <w:noWrap/>
                  <w:vAlign w:val="center"/>
                  <w:hideMark/>
                </w:tcPr>
                <w:p w14:paraId="648A858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-1.4</w:t>
                  </w:r>
                </w:p>
              </w:tc>
            </w:tr>
            <w:tr w:rsidR="00315E99" w:rsidRPr="005C394A" w14:paraId="3C5D8442"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D163FE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339D265" w14:textId="27DE458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52.4</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99DF54E" w14:textId="0013D0B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62.3</w:t>
                  </w:r>
                </w:p>
              </w:tc>
              <w:tc>
                <w:tcPr>
                  <w:tcW w:w="1271" w:type="dxa"/>
                  <w:tcBorders>
                    <w:top w:val="nil"/>
                    <w:left w:val="nil"/>
                    <w:bottom w:val="single" w:sz="4" w:space="0" w:color="auto"/>
                    <w:right w:val="single" w:sz="4" w:space="0" w:color="auto"/>
                  </w:tcBorders>
                  <w:shd w:val="clear" w:color="auto" w:fill="auto"/>
                  <w:noWrap/>
                  <w:vAlign w:val="center"/>
                  <w:hideMark/>
                </w:tcPr>
                <w:p w14:paraId="3C7CF93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61.8</w:t>
                  </w:r>
                </w:p>
              </w:tc>
              <w:tc>
                <w:tcPr>
                  <w:tcW w:w="1271" w:type="dxa"/>
                  <w:tcBorders>
                    <w:top w:val="nil"/>
                    <w:left w:val="nil"/>
                    <w:bottom w:val="single" w:sz="4" w:space="0" w:color="auto"/>
                    <w:right w:val="single" w:sz="4" w:space="0" w:color="auto"/>
                  </w:tcBorders>
                  <w:shd w:val="clear" w:color="auto" w:fill="auto"/>
                  <w:noWrap/>
                  <w:vAlign w:val="center"/>
                  <w:hideMark/>
                </w:tcPr>
                <w:p w14:paraId="21725EE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w:t>
                  </w:r>
                </w:p>
              </w:tc>
              <w:tc>
                <w:tcPr>
                  <w:tcW w:w="1497" w:type="dxa"/>
                  <w:tcBorders>
                    <w:top w:val="nil"/>
                    <w:left w:val="nil"/>
                    <w:bottom w:val="single" w:sz="4" w:space="0" w:color="auto"/>
                    <w:right w:val="single" w:sz="4" w:space="0" w:color="auto"/>
                  </w:tcBorders>
                  <w:shd w:val="clear" w:color="auto" w:fill="auto"/>
                  <w:noWrap/>
                  <w:vAlign w:val="center"/>
                  <w:hideMark/>
                </w:tcPr>
                <w:p w14:paraId="3BB03B5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55.4</w:t>
                  </w:r>
                </w:p>
              </w:tc>
              <w:tc>
                <w:tcPr>
                  <w:tcW w:w="1271" w:type="dxa"/>
                  <w:tcBorders>
                    <w:top w:val="nil"/>
                    <w:left w:val="nil"/>
                    <w:bottom w:val="single" w:sz="4" w:space="0" w:color="auto"/>
                    <w:right w:val="single" w:sz="4" w:space="0" w:color="auto"/>
                  </w:tcBorders>
                  <w:shd w:val="clear" w:color="auto" w:fill="auto"/>
                  <w:noWrap/>
                  <w:vAlign w:val="center"/>
                  <w:hideMark/>
                </w:tcPr>
                <w:p w14:paraId="72E0FD2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6A6A6853"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AA7BAC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1952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0468435" w14:textId="151EB53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FB66114" w14:textId="2C493A1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16.8</w:t>
                  </w:r>
                </w:p>
              </w:tc>
              <w:tc>
                <w:tcPr>
                  <w:tcW w:w="1271" w:type="dxa"/>
                  <w:tcBorders>
                    <w:top w:val="nil"/>
                    <w:left w:val="nil"/>
                    <w:bottom w:val="single" w:sz="4" w:space="0" w:color="auto"/>
                    <w:right w:val="single" w:sz="4" w:space="0" w:color="auto"/>
                  </w:tcBorders>
                  <w:shd w:val="clear" w:color="auto" w:fill="auto"/>
                  <w:noWrap/>
                  <w:vAlign w:val="center"/>
                  <w:hideMark/>
                </w:tcPr>
                <w:p w14:paraId="5567950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16.3</w:t>
                  </w:r>
                </w:p>
              </w:tc>
              <w:tc>
                <w:tcPr>
                  <w:tcW w:w="1271" w:type="dxa"/>
                  <w:tcBorders>
                    <w:top w:val="nil"/>
                    <w:left w:val="nil"/>
                    <w:bottom w:val="single" w:sz="4" w:space="0" w:color="auto"/>
                    <w:right w:val="single" w:sz="4" w:space="0" w:color="auto"/>
                  </w:tcBorders>
                  <w:shd w:val="clear" w:color="auto" w:fill="auto"/>
                  <w:noWrap/>
                  <w:vAlign w:val="center"/>
                  <w:hideMark/>
                </w:tcPr>
                <w:p w14:paraId="01CC859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45.4</w:t>
                  </w:r>
                </w:p>
              </w:tc>
              <w:tc>
                <w:tcPr>
                  <w:tcW w:w="1497" w:type="dxa"/>
                  <w:tcBorders>
                    <w:top w:val="nil"/>
                    <w:left w:val="nil"/>
                    <w:bottom w:val="single" w:sz="4" w:space="0" w:color="auto"/>
                    <w:right w:val="single" w:sz="4" w:space="0" w:color="auto"/>
                  </w:tcBorders>
                  <w:shd w:val="clear" w:color="auto" w:fill="auto"/>
                  <w:noWrap/>
                  <w:vAlign w:val="center"/>
                  <w:hideMark/>
                </w:tcPr>
                <w:p w14:paraId="1E2E6C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43.9</w:t>
                  </w:r>
                </w:p>
              </w:tc>
              <w:tc>
                <w:tcPr>
                  <w:tcW w:w="1271" w:type="dxa"/>
                  <w:tcBorders>
                    <w:top w:val="nil"/>
                    <w:left w:val="nil"/>
                    <w:bottom w:val="single" w:sz="4" w:space="0" w:color="auto"/>
                    <w:right w:val="single" w:sz="4" w:space="0" w:color="auto"/>
                  </w:tcBorders>
                  <w:shd w:val="clear" w:color="auto" w:fill="auto"/>
                  <w:noWrap/>
                  <w:vAlign w:val="center"/>
                  <w:hideMark/>
                </w:tcPr>
                <w:p w14:paraId="75FC48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1564103D"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F3120F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1956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52F20534" w14:textId="561B14E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ACAF514" w14:textId="7C4A8C3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13.9</w:t>
                  </w:r>
                </w:p>
              </w:tc>
              <w:tc>
                <w:tcPr>
                  <w:tcW w:w="1271" w:type="dxa"/>
                  <w:tcBorders>
                    <w:top w:val="nil"/>
                    <w:left w:val="nil"/>
                    <w:bottom w:val="single" w:sz="4" w:space="0" w:color="auto"/>
                    <w:right w:val="single" w:sz="4" w:space="0" w:color="auto"/>
                  </w:tcBorders>
                  <w:shd w:val="clear" w:color="auto" w:fill="auto"/>
                  <w:noWrap/>
                  <w:vAlign w:val="center"/>
                  <w:hideMark/>
                </w:tcPr>
                <w:p w14:paraId="4829AE3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13.8</w:t>
                  </w:r>
                </w:p>
              </w:tc>
              <w:tc>
                <w:tcPr>
                  <w:tcW w:w="1271" w:type="dxa"/>
                  <w:tcBorders>
                    <w:top w:val="nil"/>
                    <w:left w:val="nil"/>
                    <w:bottom w:val="single" w:sz="4" w:space="0" w:color="auto"/>
                    <w:right w:val="single" w:sz="4" w:space="0" w:color="auto"/>
                  </w:tcBorders>
                  <w:shd w:val="clear" w:color="auto" w:fill="auto"/>
                  <w:noWrap/>
                  <w:vAlign w:val="center"/>
                  <w:hideMark/>
                </w:tcPr>
                <w:p w14:paraId="020C52B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43.5</w:t>
                  </w:r>
                </w:p>
              </w:tc>
              <w:tc>
                <w:tcPr>
                  <w:tcW w:w="1497" w:type="dxa"/>
                  <w:tcBorders>
                    <w:top w:val="nil"/>
                    <w:left w:val="nil"/>
                    <w:bottom w:val="single" w:sz="4" w:space="0" w:color="auto"/>
                    <w:right w:val="single" w:sz="4" w:space="0" w:color="auto"/>
                  </w:tcBorders>
                  <w:shd w:val="clear" w:color="auto" w:fill="auto"/>
                  <w:noWrap/>
                  <w:vAlign w:val="center"/>
                  <w:hideMark/>
                </w:tcPr>
                <w:p w14:paraId="2DCED45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p>
              </w:tc>
              <w:tc>
                <w:tcPr>
                  <w:tcW w:w="1271" w:type="dxa"/>
                  <w:tcBorders>
                    <w:top w:val="nil"/>
                    <w:left w:val="nil"/>
                    <w:bottom w:val="single" w:sz="4" w:space="0" w:color="auto"/>
                    <w:right w:val="single" w:sz="4" w:space="0" w:color="auto"/>
                  </w:tcBorders>
                  <w:shd w:val="clear" w:color="auto" w:fill="auto"/>
                  <w:noWrap/>
                  <w:vAlign w:val="center"/>
                  <w:hideMark/>
                </w:tcPr>
                <w:p w14:paraId="72B4992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5A72EE78"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ACFA7F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0A4FDD44" w14:textId="67FCAA4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B6A695E" w14:textId="29BE730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w:t>
                  </w:r>
                </w:p>
              </w:tc>
              <w:tc>
                <w:tcPr>
                  <w:tcW w:w="1271" w:type="dxa"/>
                  <w:tcBorders>
                    <w:top w:val="nil"/>
                    <w:left w:val="nil"/>
                    <w:bottom w:val="single" w:sz="4" w:space="0" w:color="auto"/>
                    <w:right w:val="single" w:sz="4" w:space="0" w:color="auto"/>
                  </w:tcBorders>
                  <w:shd w:val="clear" w:color="auto" w:fill="auto"/>
                  <w:noWrap/>
                  <w:vAlign w:val="center"/>
                  <w:hideMark/>
                </w:tcPr>
                <w:p w14:paraId="13BD1A9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61.6</w:t>
                  </w:r>
                </w:p>
              </w:tc>
              <w:tc>
                <w:tcPr>
                  <w:tcW w:w="1271" w:type="dxa"/>
                  <w:tcBorders>
                    <w:top w:val="nil"/>
                    <w:left w:val="nil"/>
                    <w:bottom w:val="single" w:sz="4" w:space="0" w:color="auto"/>
                    <w:right w:val="single" w:sz="4" w:space="0" w:color="auto"/>
                  </w:tcBorders>
                  <w:shd w:val="clear" w:color="auto" w:fill="auto"/>
                  <w:noWrap/>
                  <w:vAlign w:val="center"/>
                  <w:hideMark/>
                </w:tcPr>
                <w:p w14:paraId="58B21D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p>
              </w:tc>
              <w:tc>
                <w:tcPr>
                  <w:tcW w:w="1497" w:type="dxa"/>
                  <w:tcBorders>
                    <w:top w:val="nil"/>
                    <w:left w:val="nil"/>
                    <w:bottom w:val="single" w:sz="4" w:space="0" w:color="auto"/>
                    <w:right w:val="single" w:sz="4" w:space="0" w:color="auto"/>
                  </w:tcBorders>
                  <w:shd w:val="clear" w:color="auto" w:fill="auto"/>
                  <w:noWrap/>
                  <w:vAlign w:val="center"/>
                  <w:hideMark/>
                </w:tcPr>
                <w:p w14:paraId="4418E68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w:t>
                  </w:r>
                </w:p>
              </w:tc>
              <w:tc>
                <w:tcPr>
                  <w:tcW w:w="1271" w:type="dxa"/>
                  <w:tcBorders>
                    <w:top w:val="nil"/>
                    <w:left w:val="nil"/>
                    <w:bottom w:val="single" w:sz="4" w:space="0" w:color="auto"/>
                    <w:right w:val="single" w:sz="4" w:space="0" w:color="auto"/>
                  </w:tcBorders>
                  <w:shd w:val="clear" w:color="auto" w:fill="auto"/>
                  <w:noWrap/>
                  <w:vAlign w:val="center"/>
                  <w:hideMark/>
                </w:tcPr>
                <w:p w14:paraId="0A50D7C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-2.6</w:t>
                  </w:r>
                </w:p>
              </w:tc>
            </w:tr>
            <w:tr w:rsidR="00315E99" w:rsidRPr="005C394A" w14:paraId="7E34CC08"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633512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94558F4" w14:textId="631E5B15"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9BC292A" w14:textId="34E827A3"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90.3</w:t>
                  </w:r>
                </w:p>
              </w:tc>
              <w:tc>
                <w:tcPr>
                  <w:tcW w:w="1271" w:type="dxa"/>
                  <w:tcBorders>
                    <w:top w:val="nil"/>
                    <w:left w:val="nil"/>
                    <w:bottom w:val="single" w:sz="4" w:space="0" w:color="auto"/>
                    <w:right w:val="single" w:sz="4" w:space="0" w:color="auto"/>
                  </w:tcBorders>
                  <w:shd w:val="clear" w:color="auto" w:fill="auto"/>
                  <w:noWrap/>
                  <w:vAlign w:val="center"/>
                  <w:hideMark/>
                </w:tcPr>
                <w:p w14:paraId="63413C4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90.8</w:t>
                  </w:r>
                </w:p>
              </w:tc>
              <w:tc>
                <w:tcPr>
                  <w:tcW w:w="1271" w:type="dxa"/>
                  <w:tcBorders>
                    <w:top w:val="nil"/>
                    <w:left w:val="nil"/>
                    <w:bottom w:val="single" w:sz="4" w:space="0" w:color="auto"/>
                    <w:right w:val="single" w:sz="4" w:space="0" w:color="auto"/>
                  </w:tcBorders>
                  <w:shd w:val="clear" w:color="auto" w:fill="auto"/>
                  <w:noWrap/>
                  <w:vAlign w:val="center"/>
                  <w:hideMark/>
                </w:tcPr>
                <w:p w14:paraId="58B15D3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59.6</w:t>
                  </w:r>
                </w:p>
              </w:tc>
              <w:tc>
                <w:tcPr>
                  <w:tcW w:w="1497" w:type="dxa"/>
                  <w:tcBorders>
                    <w:top w:val="nil"/>
                    <w:left w:val="nil"/>
                    <w:bottom w:val="single" w:sz="4" w:space="0" w:color="auto"/>
                    <w:right w:val="single" w:sz="4" w:space="0" w:color="auto"/>
                  </w:tcBorders>
                  <w:shd w:val="clear" w:color="auto" w:fill="auto"/>
                  <w:noWrap/>
                  <w:vAlign w:val="center"/>
                  <w:hideMark/>
                </w:tcPr>
                <w:p w14:paraId="2752958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61.5</w:t>
                  </w:r>
                </w:p>
              </w:tc>
              <w:tc>
                <w:tcPr>
                  <w:tcW w:w="1271" w:type="dxa"/>
                  <w:tcBorders>
                    <w:top w:val="nil"/>
                    <w:left w:val="nil"/>
                    <w:bottom w:val="single" w:sz="4" w:space="0" w:color="auto"/>
                    <w:right w:val="single" w:sz="4" w:space="0" w:color="auto"/>
                  </w:tcBorders>
                  <w:shd w:val="clear" w:color="auto" w:fill="auto"/>
                  <w:noWrap/>
                  <w:vAlign w:val="center"/>
                  <w:hideMark/>
                </w:tcPr>
                <w:p w14:paraId="263FF20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281A71C9"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4A8458C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32DCDE7F" w14:textId="1E99324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49.6</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4E8629" w14:textId="0472601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40.5</w:t>
                  </w:r>
                </w:p>
              </w:tc>
              <w:tc>
                <w:tcPr>
                  <w:tcW w:w="1271" w:type="dxa"/>
                  <w:tcBorders>
                    <w:top w:val="nil"/>
                    <w:left w:val="nil"/>
                    <w:bottom w:val="single" w:sz="4" w:space="0" w:color="auto"/>
                    <w:right w:val="single" w:sz="4" w:space="0" w:color="auto"/>
                  </w:tcBorders>
                  <w:shd w:val="clear" w:color="auto" w:fill="auto"/>
                  <w:noWrap/>
                  <w:vAlign w:val="center"/>
                  <w:hideMark/>
                </w:tcPr>
                <w:p w14:paraId="5619114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p>
              </w:tc>
              <w:tc>
                <w:tcPr>
                  <w:tcW w:w="1271" w:type="dxa"/>
                  <w:tcBorders>
                    <w:top w:val="nil"/>
                    <w:left w:val="nil"/>
                    <w:bottom w:val="single" w:sz="4" w:space="0" w:color="auto"/>
                    <w:right w:val="single" w:sz="4" w:space="0" w:color="auto"/>
                  </w:tcBorders>
                  <w:shd w:val="clear" w:color="auto" w:fill="auto"/>
                  <w:noWrap/>
                  <w:vAlign w:val="center"/>
                  <w:hideMark/>
                </w:tcPr>
                <w:p w14:paraId="1AB9AF2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49.3</w:t>
                  </w:r>
                </w:p>
              </w:tc>
              <w:tc>
                <w:tcPr>
                  <w:tcW w:w="1497" w:type="dxa"/>
                  <w:tcBorders>
                    <w:top w:val="nil"/>
                    <w:left w:val="nil"/>
                    <w:bottom w:val="single" w:sz="4" w:space="0" w:color="auto"/>
                    <w:right w:val="single" w:sz="4" w:space="0" w:color="auto"/>
                  </w:tcBorders>
                  <w:shd w:val="clear" w:color="auto" w:fill="auto"/>
                  <w:noWrap/>
                  <w:vAlign w:val="center"/>
                  <w:hideMark/>
                </w:tcPr>
                <w:p w14:paraId="608178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49.4</w:t>
                  </w:r>
                </w:p>
              </w:tc>
              <w:tc>
                <w:tcPr>
                  <w:tcW w:w="1271" w:type="dxa"/>
                  <w:tcBorders>
                    <w:top w:val="nil"/>
                    <w:left w:val="nil"/>
                    <w:bottom w:val="single" w:sz="4" w:space="0" w:color="auto"/>
                    <w:right w:val="single" w:sz="4" w:space="0" w:color="auto"/>
                  </w:tcBorders>
                  <w:shd w:val="clear" w:color="auto" w:fill="auto"/>
                  <w:noWrap/>
                  <w:vAlign w:val="center"/>
                  <w:hideMark/>
                </w:tcPr>
                <w:p w14:paraId="620655E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-1.7</w:t>
                  </w:r>
                </w:p>
              </w:tc>
            </w:tr>
            <w:tr w:rsidR="00315E99" w:rsidRPr="005C394A" w14:paraId="042616E9"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98BF0F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1972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F303983" w14:textId="762AE57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8A79EAD" w14:textId="5E5071F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3.2</w:t>
                  </w:r>
                </w:p>
              </w:tc>
              <w:tc>
                <w:tcPr>
                  <w:tcW w:w="1271" w:type="dxa"/>
                  <w:tcBorders>
                    <w:top w:val="nil"/>
                    <w:left w:val="nil"/>
                    <w:bottom w:val="single" w:sz="4" w:space="0" w:color="auto"/>
                    <w:right w:val="single" w:sz="4" w:space="0" w:color="auto"/>
                  </w:tcBorders>
                  <w:shd w:val="clear" w:color="auto" w:fill="auto"/>
                  <w:noWrap/>
                  <w:vAlign w:val="center"/>
                  <w:hideMark/>
                </w:tcPr>
                <w:p w14:paraId="46A5D05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w:t>
                  </w:r>
                </w:p>
              </w:tc>
              <w:tc>
                <w:tcPr>
                  <w:tcW w:w="1271" w:type="dxa"/>
                  <w:tcBorders>
                    <w:top w:val="nil"/>
                    <w:left w:val="nil"/>
                    <w:bottom w:val="single" w:sz="4" w:space="0" w:color="auto"/>
                    <w:right w:val="single" w:sz="4" w:space="0" w:color="auto"/>
                  </w:tcBorders>
                  <w:shd w:val="clear" w:color="auto" w:fill="auto"/>
                  <w:noWrap/>
                  <w:vAlign w:val="center"/>
                  <w:hideMark/>
                </w:tcPr>
                <w:p w14:paraId="6235E35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37.4</w:t>
                  </w:r>
                </w:p>
              </w:tc>
              <w:tc>
                <w:tcPr>
                  <w:tcW w:w="1497" w:type="dxa"/>
                  <w:tcBorders>
                    <w:top w:val="nil"/>
                    <w:left w:val="nil"/>
                    <w:bottom w:val="single" w:sz="4" w:space="0" w:color="auto"/>
                    <w:right w:val="single" w:sz="4" w:space="0" w:color="auto"/>
                  </w:tcBorders>
                  <w:shd w:val="clear" w:color="auto" w:fill="auto"/>
                  <w:noWrap/>
                  <w:vAlign w:val="center"/>
                  <w:hideMark/>
                </w:tcPr>
                <w:p w14:paraId="486006C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35.1</w:t>
                  </w:r>
                </w:p>
              </w:tc>
              <w:tc>
                <w:tcPr>
                  <w:tcW w:w="1271" w:type="dxa"/>
                  <w:tcBorders>
                    <w:top w:val="nil"/>
                    <w:left w:val="nil"/>
                    <w:bottom w:val="single" w:sz="4" w:space="0" w:color="auto"/>
                    <w:right w:val="single" w:sz="4" w:space="0" w:color="auto"/>
                  </w:tcBorders>
                  <w:shd w:val="clear" w:color="auto" w:fill="auto"/>
                  <w:noWrap/>
                  <w:vAlign w:val="center"/>
                  <w:hideMark/>
                </w:tcPr>
                <w:p w14:paraId="26F0EFA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719D43B8"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4449A2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1976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96517DF" w14:textId="66B138D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7DFF875" w14:textId="081B465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55.2</w:t>
                  </w:r>
                </w:p>
              </w:tc>
              <w:tc>
                <w:tcPr>
                  <w:tcW w:w="1271" w:type="dxa"/>
                  <w:tcBorders>
                    <w:top w:val="nil"/>
                    <w:left w:val="nil"/>
                    <w:bottom w:val="single" w:sz="4" w:space="0" w:color="auto"/>
                    <w:right w:val="single" w:sz="4" w:space="0" w:color="auto"/>
                  </w:tcBorders>
                  <w:shd w:val="clear" w:color="auto" w:fill="auto"/>
                  <w:noWrap/>
                  <w:vAlign w:val="center"/>
                  <w:hideMark/>
                </w:tcPr>
                <w:p w14:paraId="5A47E0A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57.1</w:t>
                  </w:r>
                </w:p>
              </w:tc>
              <w:tc>
                <w:tcPr>
                  <w:tcW w:w="1271" w:type="dxa"/>
                  <w:tcBorders>
                    <w:top w:val="nil"/>
                    <w:left w:val="nil"/>
                    <w:bottom w:val="single" w:sz="4" w:space="0" w:color="auto"/>
                    <w:right w:val="single" w:sz="4" w:space="0" w:color="auto"/>
                  </w:tcBorders>
                  <w:shd w:val="clear" w:color="auto" w:fill="auto"/>
                  <w:noWrap/>
                  <w:vAlign w:val="center"/>
                  <w:hideMark/>
                </w:tcPr>
                <w:p w14:paraId="128161E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p>
              </w:tc>
              <w:tc>
                <w:tcPr>
                  <w:tcW w:w="1497" w:type="dxa"/>
                  <w:tcBorders>
                    <w:top w:val="nil"/>
                    <w:left w:val="nil"/>
                    <w:bottom w:val="single" w:sz="4" w:space="0" w:color="auto"/>
                    <w:right w:val="single" w:sz="4" w:space="0" w:color="auto"/>
                  </w:tcBorders>
                  <w:shd w:val="clear" w:color="auto" w:fill="auto"/>
                  <w:noWrap/>
                  <w:vAlign w:val="center"/>
                  <w:hideMark/>
                </w:tcPr>
                <w:p w14:paraId="08956D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50.9</w:t>
                  </w:r>
                </w:p>
              </w:tc>
              <w:tc>
                <w:tcPr>
                  <w:tcW w:w="1271" w:type="dxa"/>
                  <w:tcBorders>
                    <w:top w:val="nil"/>
                    <w:left w:val="nil"/>
                    <w:bottom w:val="single" w:sz="4" w:space="0" w:color="auto"/>
                    <w:right w:val="single" w:sz="4" w:space="0" w:color="auto"/>
                  </w:tcBorders>
                  <w:shd w:val="clear" w:color="auto" w:fill="auto"/>
                  <w:noWrap/>
                  <w:vAlign w:val="center"/>
                  <w:hideMark/>
                </w:tcPr>
                <w:p w14:paraId="678843C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w:t>
                  </w:r>
                </w:p>
              </w:tc>
            </w:tr>
            <w:tr w:rsidR="00315E99" w:rsidRPr="005C394A" w14:paraId="32633018"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93BD18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24098F6" w14:textId="37DE04F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6E2AA52" w14:textId="5651915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9.1</w:t>
                  </w:r>
                </w:p>
              </w:tc>
              <w:tc>
                <w:tcPr>
                  <w:tcW w:w="1271" w:type="dxa"/>
                  <w:tcBorders>
                    <w:top w:val="nil"/>
                    <w:left w:val="nil"/>
                    <w:bottom w:val="single" w:sz="4" w:space="0" w:color="auto"/>
                    <w:right w:val="single" w:sz="4" w:space="0" w:color="auto"/>
                  </w:tcBorders>
                  <w:shd w:val="clear" w:color="auto" w:fill="auto"/>
                  <w:noWrap/>
                  <w:vAlign w:val="center"/>
                  <w:hideMark/>
                </w:tcPr>
                <w:p w14:paraId="049BBB8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w:t>
                  </w:r>
                </w:p>
              </w:tc>
              <w:tc>
                <w:tcPr>
                  <w:tcW w:w="1271" w:type="dxa"/>
                  <w:tcBorders>
                    <w:top w:val="nil"/>
                    <w:left w:val="nil"/>
                    <w:bottom w:val="single" w:sz="4" w:space="0" w:color="auto"/>
                    <w:right w:val="single" w:sz="4" w:space="0" w:color="auto"/>
                  </w:tcBorders>
                  <w:shd w:val="clear" w:color="auto" w:fill="auto"/>
                  <w:noWrap/>
                  <w:vAlign w:val="center"/>
                  <w:hideMark/>
                </w:tcPr>
                <w:p w14:paraId="65761CD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44.7</w:t>
                  </w:r>
                </w:p>
              </w:tc>
              <w:tc>
                <w:tcPr>
                  <w:tcW w:w="1497" w:type="dxa"/>
                  <w:tcBorders>
                    <w:top w:val="nil"/>
                    <w:left w:val="nil"/>
                    <w:bottom w:val="single" w:sz="4" w:space="0" w:color="auto"/>
                    <w:right w:val="single" w:sz="4" w:space="0" w:color="auto"/>
                  </w:tcBorders>
                  <w:shd w:val="clear" w:color="auto" w:fill="auto"/>
                  <w:noWrap/>
                  <w:vAlign w:val="center"/>
                  <w:hideMark/>
                </w:tcPr>
                <w:p w14:paraId="7F3D073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43.3</w:t>
                  </w:r>
                </w:p>
              </w:tc>
              <w:tc>
                <w:tcPr>
                  <w:tcW w:w="1271" w:type="dxa"/>
                  <w:tcBorders>
                    <w:top w:val="nil"/>
                    <w:left w:val="nil"/>
                    <w:bottom w:val="single" w:sz="4" w:space="0" w:color="auto"/>
                    <w:right w:val="single" w:sz="4" w:space="0" w:color="auto"/>
                  </w:tcBorders>
                  <w:shd w:val="clear" w:color="auto" w:fill="auto"/>
                  <w:noWrap/>
                  <w:vAlign w:val="center"/>
                  <w:hideMark/>
                </w:tcPr>
                <w:p w14:paraId="634A3F1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1.1</w:t>
                  </w:r>
                </w:p>
              </w:tc>
            </w:tr>
            <w:tr w:rsidR="00315E99" w:rsidRPr="005C394A" w14:paraId="68FA6871"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238E14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4380E385" w14:textId="5B7068E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B277BD1" w14:textId="5338C24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2.4</w:t>
                  </w:r>
                </w:p>
              </w:tc>
              <w:tc>
                <w:tcPr>
                  <w:tcW w:w="1271" w:type="dxa"/>
                  <w:tcBorders>
                    <w:top w:val="nil"/>
                    <w:left w:val="nil"/>
                    <w:bottom w:val="single" w:sz="4" w:space="0" w:color="auto"/>
                    <w:right w:val="single" w:sz="4" w:space="0" w:color="auto"/>
                  </w:tcBorders>
                  <w:shd w:val="clear" w:color="auto" w:fill="auto"/>
                  <w:noWrap/>
                  <w:vAlign w:val="center"/>
                  <w:hideMark/>
                </w:tcPr>
                <w:p w14:paraId="2A150CF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2.1</w:t>
                  </w:r>
                </w:p>
              </w:tc>
              <w:tc>
                <w:tcPr>
                  <w:tcW w:w="1271" w:type="dxa"/>
                  <w:tcBorders>
                    <w:top w:val="nil"/>
                    <w:left w:val="nil"/>
                    <w:bottom w:val="single" w:sz="4" w:space="0" w:color="auto"/>
                    <w:right w:val="single" w:sz="4" w:space="0" w:color="auto"/>
                  </w:tcBorders>
                  <w:shd w:val="clear" w:color="auto" w:fill="auto"/>
                  <w:noWrap/>
                  <w:vAlign w:val="center"/>
                  <w:hideMark/>
                </w:tcPr>
                <w:p w14:paraId="049E812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40.5</w:t>
                  </w:r>
                </w:p>
              </w:tc>
              <w:tc>
                <w:tcPr>
                  <w:tcW w:w="1497" w:type="dxa"/>
                  <w:tcBorders>
                    <w:top w:val="nil"/>
                    <w:left w:val="nil"/>
                    <w:bottom w:val="single" w:sz="4" w:space="0" w:color="auto"/>
                    <w:right w:val="single" w:sz="4" w:space="0" w:color="auto"/>
                  </w:tcBorders>
                  <w:shd w:val="clear" w:color="auto" w:fill="auto"/>
                  <w:noWrap/>
                  <w:vAlign w:val="center"/>
                  <w:hideMark/>
                </w:tcPr>
                <w:p w14:paraId="4FCE45F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38.7</w:t>
                  </w:r>
                </w:p>
              </w:tc>
              <w:tc>
                <w:tcPr>
                  <w:tcW w:w="1271" w:type="dxa"/>
                  <w:tcBorders>
                    <w:top w:val="nil"/>
                    <w:left w:val="nil"/>
                    <w:bottom w:val="single" w:sz="4" w:space="0" w:color="auto"/>
                    <w:right w:val="single" w:sz="4" w:space="0" w:color="auto"/>
                  </w:tcBorders>
                  <w:shd w:val="clear" w:color="auto" w:fill="auto"/>
                  <w:noWrap/>
                  <w:vAlign w:val="center"/>
                  <w:hideMark/>
                </w:tcPr>
                <w:p w14:paraId="375F959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5A3DB596"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985A5C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5AFE55F9" w14:textId="0275D14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36486B" w14:textId="42A5501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20.8</w:t>
                  </w:r>
                </w:p>
              </w:tc>
              <w:tc>
                <w:tcPr>
                  <w:tcW w:w="1271" w:type="dxa"/>
                  <w:tcBorders>
                    <w:top w:val="nil"/>
                    <w:left w:val="nil"/>
                    <w:bottom w:val="single" w:sz="4" w:space="0" w:color="auto"/>
                    <w:right w:val="single" w:sz="4" w:space="0" w:color="auto"/>
                  </w:tcBorders>
                  <w:shd w:val="clear" w:color="auto" w:fill="auto"/>
                  <w:noWrap/>
                  <w:vAlign w:val="center"/>
                  <w:hideMark/>
                </w:tcPr>
                <w:p w14:paraId="7312989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20.6</w:t>
                  </w:r>
                </w:p>
              </w:tc>
              <w:tc>
                <w:tcPr>
                  <w:tcW w:w="1271" w:type="dxa"/>
                  <w:tcBorders>
                    <w:top w:val="nil"/>
                    <w:left w:val="nil"/>
                    <w:bottom w:val="single" w:sz="4" w:space="0" w:color="auto"/>
                    <w:right w:val="single" w:sz="4" w:space="0" w:color="auto"/>
                  </w:tcBorders>
                  <w:shd w:val="clear" w:color="auto" w:fill="auto"/>
                  <w:noWrap/>
                  <w:vAlign w:val="center"/>
                  <w:hideMark/>
                </w:tcPr>
                <w:p w14:paraId="2B760CC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w:t>
                  </w:r>
                </w:p>
              </w:tc>
              <w:tc>
                <w:tcPr>
                  <w:tcW w:w="1497" w:type="dxa"/>
                  <w:tcBorders>
                    <w:top w:val="nil"/>
                    <w:left w:val="nil"/>
                    <w:bottom w:val="single" w:sz="4" w:space="0" w:color="auto"/>
                    <w:right w:val="single" w:sz="4" w:space="0" w:color="auto"/>
                  </w:tcBorders>
                  <w:shd w:val="clear" w:color="auto" w:fill="auto"/>
                  <w:noWrap/>
                  <w:vAlign w:val="center"/>
                  <w:hideMark/>
                </w:tcPr>
                <w:p w14:paraId="6AD573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45.2</w:t>
                  </w:r>
                </w:p>
              </w:tc>
              <w:tc>
                <w:tcPr>
                  <w:tcW w:w="1271" w:type="dxa"/>
                  <w:tcBorders>
                    <w:top w:val="nil"/>
                    <w:left w:val="nil"/>
                    <w:bottom w:val="single" w:sz="4" w:space="0" w:color="auto"/>
                    <w:right w:val="single" w:sz="4" w:space="0" w:color="auto"/>
                  </w:tcBorders>
                  <w:shd w:val="clear" w:color="auto" w:fill="auto"/>
                  <w:noWrap/>
                  <w:vAlign w:val="center"/>
                  <w:hideMark/>
                </w:tcPr>
                <w:p w14:paraId="19AE995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62122F25"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C6C158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1992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4158536" w14:textId="7CEA0BF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983CF2A" w14:textId="6A35269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68.8</w:t>
                  </w:r>
                </w:p>
              </w:tc>
              <w:tc>
                <w:tcPr>
                  <w:tcW w:w="1271" w:type="dxa"/>
                  <w:tcBorders>
                    <w:top w:val="nil"/>
                    <w:left w:val="nil"/>
                    <w:bottom w:val="single" w:sz="4" w:space="0" w:color="auto"/>
                    <w:right w:val="single" w:sz="4" w:space="0" w:color="auto"/>
                  </w:tcBorders>
                  <w:shd w:val="clear" w:color="auto" w:fill="auto"/>
                  <w:noWrap/>
                  <w:vAlign w:val="center"/>
                  <w:hideMark/>
                </w:tcPr>
                <w:p w14:paraId="1FE7FED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69.7</w:t>
                  </w:r>
                </w:p>
              </w:tc>
              <w:tc>
                <w:tcPr>
                  <w:tcW w:w="1271" w:type="dxa"/>
                  <w:tcBorders>
                    <w:top w:val="nil"/>
                    <w:left w:val="nil"/>
                    <w:bottom w:val="single" w:sz="4" w:space="0" w:color="auto"/>
                    <w:right w:val="single" w:sz="4" w:space="0" w:color="auto"/>
                  </w:tcBorders>
                  <w:shd w:val="clear" w:color="auto" w:fill="auto"/>
                  <w:noWrap/>
                  <w:vAlign w:val="center"/>
                  <w:hideMark/>
                </w:tcPr>
                <w:p w14:paraId="2229723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53.2</w:t>
                  </w:r>
                </w:p>
              </w:tc>
              <w:tc>
                <w:tcPr>
                  <w:tcW w:w="1497" w:type="dxa"/>
                  <w:tcBorders>
                    <w:top w:val="nil"/>
                    <w:left w:val="nil"/>
                    <w:bottom w:val="single" w:sz="4" w:space="0" w:color="auto"/>
                    <w:right w:val="single" w:sz="4" w:space="0" w:color="auto"/>
                  </w:tcBorders>
                  <w:shd w:val="clear" w:color="auto" w:fill="auto"/>
                  <w:noWrap/>
                  <w:vAlign w:val="center"/>
                  <w:hideMark/>
                </w:tcPr>
                <w:p w14:paraId="2B0EE96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p>
              </w:tc>
              <w:tc>
                <w:tcPr>
                  <w:tcW w:w="1271" w:type="dxa"/>
                  <w:tcBorders>
                    <w:top w:val="nil"/>
                    <w:left w:val="nil"/>
                    <w:bottom w:val="single" w:sz="4" w:space="0" w:color="auto"/>
                    <w:right w:val="single" w:sz="4" w:space="0" w:color="auto"/>
                  </w:tcBorders>
                  <w:shd w:val="clear" w:color="auto" w:fill="auto"/>
                  <w:noWrap/>
                  <w:vAlign w:val="center"/>
                  <w:hideMark/>
                </w:tcPr>
                <w:p w14:paraId="761D6E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-0.9</w:t>
                  </w:r>
                </w:p>
              </w:tc>
            </w:tr>
            <w:tr w:rsidR="00315E99" w:rsidRPr="005C394A" w14:paraId="56CCE436"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EA7985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1996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6A2FDDE4" w14:textId="39DB1DD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E8C7C7A" w14:textId="18A417C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70.4</w:t>
                  </w:r>
                </w:p>
              </w:tc>
              <w:tc>
                <w:tcPr>
                  <w:tcW w:w="1271" w:type="dxa"/>
                  <w:tcBorders>
                    <w:top w:val="nil"/>
                    <w:left w:val="nil"/>
                    <w:bottom w:val="single" w:sz="4" w:space="0" w:color="auto"/>
                    <w:right w:val="single" w:sz="4" w:space="0" w:color="auto"/>
                  </w:tcBorders>
                  <w:shd w:val="clear" w:color="auto" w:fill="auto"/>
                  <w:noWrap/>
                  <w:vAlign w:val="center"/>
                  <w:hideMark/>
                </w:tcPr>
                <w:p w14:paraId="5C5EAB8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72.2</w:t>
                  </w:r>
                </w:p>
              </w:tc>
              <w:tc>
                <w:tcPr>
                  <w:tcW w:w="1271" w:type="dxa"/>
                  <w:tcBorders>
                    <w:top w:val="nil"/>
                    <w:left w:val="nil"/>
                    <w:bottom w:val="single" w:sz="4" w:space="0" w:color="auto"/>
                    <w:right w:val="single" w:sz="4" w:space="0" w:color="auto"/>
                  </w:tcBorders>
                  <w:shd w:val="clear" w:color="auto" w:fill="auto"/>
                  <w:noWrap/>
                  <w:vAlign w:val="center"/>
                  <w:hideMark/>
                </w:tcPr>
                <w:p w14:paraId="36E75F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54.5</w:t>
                  </w:r>
                </w:p>
              </w:tc>
              <w:tc>
                <w:tcPr>
                  <w:tcW w:w="1497" w:type="dxa"/>
                  <w:tcBorders>
                    <w:top w:val="nil"/>
                    <w:left w:val="nil"/>
                    <w:bottom w:val="single" w:sz="4" w:space="0" w:color="auto"/>
                    <w:right w:val="single" w:sz="4" w:space="0" w:color="auto"/>
                  </w:tcBorders>
                  <w:shd w:val="clear" w:color="auto" w:fill="auto"/>
                  <w:noWrap/>
                  <w:vAlign w:val="center"/>
                  <w:hideMark/>
                </w:tcPr>
                <w:p w14:paraId="653BAC0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54.6</w:t>
                  </w:r>
                </w:p>
              </w:tc>
              <w:tc>
                <w:tcPr>
                  <w:tcW w:w="1271" w:type="dxa"/>
                  <w:tcBorders>
                    <w:top w:val="nil"/>
                    <w:left w:val="nil"/>
                    <w:bottom w:val="single" w:sz="4" w:space="0" w:color="auto"/>
                    <w:right w:val="single" w:sz="4" w:space="0" w:color="auto"/>
                  </w:tcBorders>
                  <w:shd w:val="clear" w:color="auto" w:fill="auto"/>
                  <w:noWrap/>
                  <w:vAlign w:val="center"/>
                  <w:hideMark/>
                </w:tcPr>
                <w:p w14:paraId="3D43381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r>
            <w:tr w:rsidR="00315E99" w:rsidRPr="005C394A" w14:paraId="6FE71265"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D5BDB7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2000</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0FD25C50" w14:textId="26158B2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000000" w:themeFill="text1"/>
                  <w:noWrap/>
                  <w:vAlign w:val="center"/>
                  <w:hideMark/>
                </w:tcPr>
                <w:p w14:paraId="18000528" w14:textId="4960560F"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49.6</w:t>
                  </w:r>
                </w:p>
              </w:tc>
              <w:tc>
                <w:tcPr>
                  <w:tcW w:w="1271" w:type="dxa"/>
                  <w:tcBorders>
                    <w:top w:val="nil"/>
                    <w:left w:val="nil"/>
                    <w:bottom w:val="single" w:sz="4" w:space="0" w:color="auto"/>
                    <w:right w:val="single" w:sz="4" w:space="0" w:color="auto"/>
                  </w:tcBorders>
                  <w:shd w:val="clear" w:color="auto" w:fill="auto"/>
                  <w:noWrap/>
                  <w:vAlign w:val="center"/>
                  <w:hideMark/>
                </w:tcPr>
                <w:p w14:paraId="504E9A7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51.6</w:t>
                  </w:r>
                </w:p>
              </w:tc>
              <w:tc>
                <w:tcPr>
                  <w:tcW w:w="1271" w:type="dxa"/>
                  <w:tcBorders>
                    <w:top w:val="nil"/>
                    <w:left w:val="nil"/>
                    <w:bottom w:val="single" w:sz="4" w:space="0" w:color="auto"/>
                    <w:right w:val="single" w:sz="4" w:space="0" w:color="auto"/>
                  </w:tcBorders>
                  <w:shd w:val="clear" w:color="auto" w:fill="auto"/>
                  <w:noWrap/>
                  <w:vAlign w:val="center"/>
                  <w:hideMark/>
                </w:tcPr>
                <w:p w14:paraId="7289ECB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w:t>
                  </w:r>
                </w:p>
              </w:tc>
              <w:tc>
                <w:tcPr>
                  <w:tcW w:w="1497" w:type="dxa"/>
                  <w:tcBorders>
                    <w:top w:val="nil"/>
                    <w:left w:val="nil"/>
                    <w:bottom w:val="single" w:sz="4" w:space="0" w:color="auto"/>
                    <w:right w:val="single" w:sz="4" w:space="0" w:color="auto"/>
                  </w:tcBorders>
                  <w:shd w:val="clear" w:color="auto" w:fill="auto"/>
                  <w:noWrap/>
                  <w:vAlign w:val="center"/>
                  <w:hideMark/>
                </w:tcPr>
                <w:p w14:paraId="304A84D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50.2</w:t>
                  </w:r>
                </w:p>
              </w:tc>
              <w:tc>
                <w:tcPr>
                  <w:tcW w:w="1271" w:type="dxa"/>
                  <w:tcBorders>
                    <w:top w:val="nil"/>
                    <w:left w:val="nil"/>
                    <w:bottom w:val="single" w:sz="4" w:space="0" w:color="auto"/>
                    <w:right w:val="single" w:sz="4" w:space="0" w:color="auto"/>
                  </w:tcBorders>
                  <w:shd w:val="clear" w:color="auto" w:fill="auto"/>
                  <w:noWrap/>
                  <w:vAlign w:val="center"/>
                  <w:hideMark/>
                </w:tcPr>
                <w:p w14:paraId="35D60E1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w:t>
                  </w:r>
                </w:p>
              </w:tc>
            </w:tr>
            <w:tr w:rsidR="00315E99" w:rsidRPr="005C394A" w14:paraId="31317233"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EB9939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2004</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7B106EA6" w14:textId="2388A8F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05F0AA8" w14:textId="142C1AE5"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46.8</w:t>
                  </w:r>
                </w:p>
              </w:tc>
              <w:tc>
                <w:tcPr>
                  <w:tcW w:w="1271" w:type="dxa"/>
                  <w:tcBorders>
                    <w:top w:val="nil"/>
                    <w:left w:val="nil"/>
                    <w:bottom w:val="single" w:sz="4" w:space="0" w:color="auto"/>
                    <w:right w:val="single" w:sz="4" w:space="0" w:color="auto"/>
                  </w:tcBorders>
                  <w:shd w:val="clear" w:color="auto" w:fill="auto"/>
                  <w:noWrap/>
                  <w:vAlign w:val="center"/>
                  <w:hideMark/>
                </w:tcPr>
                <w:p w14:paraId="7F24096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48.6</w:t>
                  </w:r>
                </w:p>
              </w:tc>
              <w:tc>
                <w:tcPr>
                  <w:tcW w:w="1271" w:type="dxa"/>
                  <w:tcBorders>
                    <w:top w:val="nil"/>
                    <w:left w:val="nil"/>
                    <w:bottom w:val="single" w:sz="4" w:space="0" w:color="auto"/>
                    <w:right w:val="single" w:sz="4" w:space="0" w:color="auto"/>
                  </w:tcBorders>
                  <w:shd w:val="clear" w:color="auto" w:fill="auto"/>
                  <w:noWrap/>
                  <w:vAlign w:val="center"/>
                  <w:hideMark/>
                </w:tcPr>
                <w:p w14:paraId="248A9C8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48.4</w:t>
                  </w:r>
                </w:p>
              </w:tc>
              <w:tc>
                <w:tcPr>
                  <w:tcW w:w="1497" w:type="dxa"/>
                  <w:tcBorders>
                    <w:top w:val="nil"/>
                    <w:left w:val="nil"/>
                    <w:bottom w:val="single" w:sz="4" w:space="0" w:color="auto"/>
                    <w:right w:val="single" w:sz="4" w:space="0" w:color="auto"/>
                  </w:tcBorders>
                  <w:shd w:val="clear" w:color="auto" w:fill="auto"/>
                  <w:noWrap/>
                  <w:vAlign w:val="center"/>
                  <w:hideMark/>
                </w:tcPr>
                <w:p w14:paraId="74A3995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w:t>
                  </w:r>
                </w:p>
              </w:tc>
              <w:tc>
                <w:tcPr>
                  <w:tcW w:w="1271" w:type="dxa"/>
                  <w:tcBorders>
                    <w:top w:val="nil"/>
                    <w:left w:val="nil"/>
                    <w:bottom w:val="single" w:sz="4" w:space="0" w:color="auto"/>
                    <w:right w:val="single" w:sz="4" w:space="0" w:color="auto"/>
                  </w:tcBorders>
                  <w:shd w:val="clear" w:color="auto" w:fill="auto"/>
                  <w:noWrap/>
                  <w:vAlign w:val="center"/>
                  <w:hideMark/>
                </w:tcPr>
                <w:p w14:paraId="433DB40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r>
            <w:tr w:rsidR="00315E99" w:rsidRPr="005C394A" w14:paraId="0EE625E3"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0F6E4B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2008</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6684B5E8" w14:textId="4CC6FC5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AB05629" w14:textId="4071BDA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67.7</w:t>
                  </w:r>
                </w:p>
              </w:tc>
              <w:tc>
                <w:tcPr>
                  <w:tcW w:w="1271" w:type="dxa"/>
                  <w:tcBorders>
                    <w:top w:val="nil"/>
                    <w:left w:val="nil"/>
                    <w:bottom w:val="single" w:sz="4" w:space="0" w:color="auto"/>
                    <w:right w:val="single" w:sz="4" w:space="0" w:color="auto"/>
                  </w:tcBorders>
                  <w:shd w:val="clear" w:color="auto" w:fill="auto"/>
                  <w:noWrap/>
                  <w:vAlign w:val="center"/>
                  <w:hideMark/>
                </w:tcPr>
                <w:p w14:paraId="1C67DB8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70.2</w:t>
                  </w:r>
                </w:p>
              </w:tc>
              <w:tc>
                <w:tcPr>
                  <w:tcW w:w="1271" w:type="dxa"/>
                  <w:tcBorders>
                    <w:top w:val="nil"/>
                    <w:left w:val="nil"/>
                    <w:bottom w:val="single" w:sz="4" w:space="0" w:color="auto"/>
                    <w:right w:val="single" w:sz="4" w:space="0" w:color="auto"/>
                  </w:tcBorders>
                  <w:shd w:val="clear" w:color="auto" w:fill="auto"/>
                  <w:noWrap/>
                  <w:vAlign w:val="center"/>
                  <w:hideMark/>
                </w:tcPr>
                <w:p w14:paraId="575C9C5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p>
              </w:tc>
              <w:tc>
                <w:tcPr>
                  <w:tcW w:w="1497" w:type="dxa"/>
                  <w:tcBorders>
                    <w:top w:val="nil"/>
                    <w:left w:val="nil"/>
                    <w:bottom w:val="single" w:sz="4" w:space="0" w:color="auto"/>
                    <w:right w:val="single" w:sz="4" w:space="0" w:color="auto"/>
                  </w:tcBorders>
                  <w:shd w:val="clear" w:color="auto" w:fill="auto"/>
                  <w:noWrap/>
                  <w:vAlign w:val="center"/>
                  <w:hideMark/>
                </w:tcPr>
                <w:p w14:paraId="16E74D9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53.7</w:t>
                  </w:r>
                </w:p>
              </w:tc>
              <w:tc>
                <w:tcPr>
                  <w:tcW w:w="1271" w:type="dxa"/>
                  <w:tcBorders>
                    <w:top w:val="nil"/>
                    <w:left w:val="nil"/>
                    <w:bottom w:val="single" w:sz="4" w:space="0" w:color="auto"/>
                    <w:right w:val="single" w:sz="4" w:space="0" w:color="auto"/>
                  </w:tcBorders>
                  <w:shd w:val="clear" w:color="auto" w:fill="auto"/>
                  <w:noWrap/>
                  <w:vAlign w:val="center"/>
                  <w:hideMark/>
                </w:tcPr>
                <w:p w14:paraId="429951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w:t>
                  </w:r>
                </w:p>
              </w:tc>
            </w:tr>
            <w:tr w:rsidR="00315E99" w:rsidRPr="005C394A" w14:paraId="681DC02E"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E483B7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2012</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47062B7" w14:textId="08CBBC6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41D7748" w14:textId="0C437F1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61.7</w:t>
                  </w:r>
                </w:p>
              </w:tc>
              <w:tc>
                <w:tcPr>
                  <w:tcW w:w="1271" w:type="dxa"/>
                  <w:tcBorders>
                    <w:top w:val="nil"/>
                    <w:left w:val="nil"/>
                    <w:bottom w:val="single" w:sz="4" w:space="0" w:color="auto"/>
                    <w:right w:val="single" w:sz="4" w:space="0" w:color="auto"/>
                  </w:tcBorders>
                  <w:shd w:val="clear" w:color="auto" w:fill="auto"/>
                  <w:noWrap/>
                  <w:vAlign w:val="center"/>
                  <w:hideMark/>
                </w:tcPr>
                <w:p w14:paraId="56D6B26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63.8</w:t>
                  </w:r>
                </w:p>
              </w:tc>
              <w:tc>
                <w:tcPr>
                  <w:tcW w:w="1271" w:type="dxa"/>
                  <w:tcBorders>
                    <w:top w:val="nil"/>
                    <w:left w:val="nil"/>
                    <w:bottom w:val="single" w:sz="4" w:space="0" w:color="auto"/>
                    <w:right w:val="single" w:sz="4" w:space="0" w:color="auto"/>
                  </w:tcBorders>
                  <w:shd w:val="clear" w:color="auto" w:fill="auto"/>
                  <w:noWrap/>
                  <w:vAlign w:val="center"/>
                  <w:hideMark/>
                </w:tcPr>
                <w:p w14:paraId="05867E9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51.5</w:t>
                  </w:r>
                </w:p>
              </w:tc>
              <w:tc>
                <w:tcPr>
                  <w:tcW w:w="1497" w:type="dxa"/>
                  <w:tcBorders>
                    <w:top w:val="nil"/>
                    <w:left w:val="nil"/>
                    <w:bottom w:val="single" w:sz="4" w:space="0" w:color="auto"/>
                    <w:right w:val="single" w:sz="4" w:space="0" w:color="auto"/>
                  </w:tcBorders>
                  <w:shd w:val="clear" w:color="auto" w:fill="auto"/>
                  <w:noWrap/>
                  <w:vAlign w:val="center"/>
                  <w:hideMark/>
                </w:tcPr>
                <w:p w14:paraId="13B3660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50.9</w:t>
                  </w:r>
                </w:p>
              </w:tc>
              <w:tc>
                <w:tcPr>
                  <w:tcW w:w="1271" w:type="dxa"/>
                  <w:tcBorders>
                    <w:top w:val="nil"/>
                    <w:left w:val="nil"/>
                    <w:bottom w:val="single" w:sz="4" w:space="0" w:color="auto"/>
                    <w:right w:val="single" w:sz="4" w:space="0" w:color="auto"/>
                  </w:tcBorders>
                  <w:shd w:val="clear" w:color="auto" w:fill="auto"/>
                  <w:noWrap/>
                  <w:vAlign w:val="center"/>
                  <w:hideMark/>
                </w:tcPr>
                <w:p w14:paraId="645D3DE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-2.1</w:t>
                  </w:r>
                </w:p>
              </w:tc>
            </w:tr>
            <w:tr w:rsidR="00315E99" w:rsidRPr="005C394A" w14:paraId="0124EEE9" w14:textId="77777777" w:rsidTr="005E46E2">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862940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2016</w:t>
                  </w:r>
                </w:p>
              </w:tc>
              <w:tc>
                <w:tcPr>
                  <w:tcW w:w="127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vAlign w:val="center"/>
                </w:tcPr>
                <w:p w14:paraId="10A515CA" w14:textId="0B07554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000000" w:themeFill="text1"/>
                  <w:noWrap/>
                  <w:vAlign w:val="center"/>
                  <w:hideMark/>
                </w:tcPr>
                <w:p w14:paraId="58D6B3C7" w14:textId="3687BE8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43.3</w:t>
                  </w:r>
                </w:p>
              </w:tc>
              <w:tc>
                <w:tcPr>
                  <w:tcW w:w="1271" w:type="dxa"/>
                  <w:tcBorders>
                    <w:top w:val="nil"/>
                    <w:left w:val="nil"/>
                    <w:bottom w:val="single" w:sz="4" w:space="0" w:color="auto"/>
                    <w:right w:val="single" w:sz="4" w:space="0" w:color="auto"/>
                  </w:tcBorders>
                  <w:shd w:val="clear" w:color="auto" w:fill="000000" w:themeFill="text1"/>
                  <w:noWrap/>
                  <w:vAlign w:val="center"/>
                  <w:hideMark/>
                </w:tcPr>
                <w:p w14:paraId="1FBCC68D" w14:textId="77777777" w:rsidR="00315E99" w:rsidRPr="005C394A" w:rsidRDefault="00315E99" w:rsidP="005C394A">
                  <w:pPr>
                    <w:jc w:val="center"/>
                    <w:rPr>
                      <w:rFonts w:ascii="Calibri" w:eastAsia="Times New Roman" w:hAnsi="Calibri"/>
                      <w:b/>
                      <w:color w:val="000000"/>
                      <w:sz w:val="15"/>
                    </w:rPr>
                  </w:pPr>
                  <w:r w:rsidRPr="00A02F19">
                    <w:rPr>
                      <w:rFonts w:ascii="Calibri" w:eastAsia="Times New Roman" w:hAnsi="Calibri"/>
                      <w:b/>
                      <w:color w:val="FFFFFF" w:themeColor="background1"/>
                      <w:sz w:val="15"/>
                    </w:rPr>
                    <w:t>43.8</w:t>
                  </w:r>
                </w:p>
              </w:tc>
              <w:tc>
                <w:tcPr>
                  <w:tcW w:w="1271" w:type="dxa"/>
                  <w:tcBorders>
                    <w:top w:val="nil"/>
                    <w:left w:val="nil"/>
                    <w:bottom w:val="single" w:sz="4" w:space="0" w:color="auto"/>
                    <w:right w:val="single" w:sz="4" w:space="0" w:color="auto"/>
                  </w:tcBorders>
                  <w:shd w:val="clear" w:color="auto" w:fill="auto"/>
                  <w:noWrap/>
                  <w:vAlign w:val="center"/>
                  <w:hideMark/>
                </w:tcPr>
                <w:p w14:paraId="2819CDB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50.6</w:t>
                  </w:r>
                </w:p>
              </w:tc>
              <w:tc>
                <w:tcPr>
                  <w:tcW w:w="1497" w:type="dxa"/>
                  <w:tcBorders>
                    <w:top w:val="nil"/>
                    <w:left w:val="nil"/>
                    <w:bottom w:val="single" w:sz="4" w:space="0" w:color="auto"/>
                    <w:right w:val="single" w:sz="4" w:space="0" w:color="auto"/>
                  </w:tcBorders>
                  <w:shd w:val="clear" w:color="auto" w:fill="auto"/>
                  <w:noWrap/>
                  <w:vAlign w:val="center"/>
                  <w:hideMark/>
                </w:tcPr>
                <w:p w14:paraId="00F5ABB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50.2</w:t>
                  </w:r>
                </w:p>
              </w:tc>
              <w:tc>
                <w:tcPr>
                  <w:tcW w:w="1271" w:type="dxa"/>
                  <w:tcBorders>
                    <w:top w:val="nil"/>
                    <w:left w:val="nil"/>
                    <w:bottom w:val="single" w:sz="4" w:space="0" w:color="auto"/>
                    <w:right w:val="single" w:sz="4" w:space="0" w:color="auto"/>
                  </w:tcBorders>
                  <w:shd w:val="clear" w:color="auto" w:fill="auto"/>
                  <w:noWrap/>
                  <w:vAlign w:val="center"/>
                  <w:hideMark/>
                </w:tcPr>
                <w:p w14:paraId="6BC8605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bl>
          <w:p w14:paraId="00EDFEB2" w14:textId="77777777" w:rsidR="00C46BF4" w:rsidRPr="005C394A" w:rsidRDefault="00C46BF4" w:rsidP="00F104C5">
            <w:pPr>
              <w:pStyle w:val="PlainText"/>
              <w:rPr>
                <w:rFonts w:ascii="Courier New" w:hAnsi="Courier New" w:cs="Courier New"/>
                <w:sz w:val="15"/>
              </w:rPr>
            </w:pPr>
          </w:p>
        </w:tc>
      </w:tr>
    </w:tbl>
    <w:p w14:paraId="4113FAFC" w14:textId="77777777" w:rsidR="00C46BF4" w:rsidRPr="00400C8D" w:rsidRDefault="00C46BF4" w:rsidP="00C46BF4">
      <w:pPr>
        <w:pStyle w:val="PlainText"/>
        <w:rPr>
          <w:rFonts w:ascii="Courier New" w:hAnsi="Courier New" w:cs="Courier New"/>
          <w:color w:val="FF0000"/>
        </w:rPr>
      </w:pPr>
    </w:p>
    <w:p w14:paraId="36906366" w14:textId="241B0794" w:rsidR="00C46BF4" w:rsidRPr="009F53BB" w:rsidRDefault="00C46BF4" w:rsidP="00C46BF4">
      <w:pPr>
        <w:spacing w:after="200" w:line="276" w:lineRule="auto"/>
        <w:jc w:val="both"/>
        <w:rPr>
          <w:b/>
          <w:sz w:val="20"/>
          <w:szCs w:val="20"/>
        </w:rPr>
      </w:pPr>
      <w:r w:rsidRPr="009F53BB">
        <w:rPr>
          <w:b/>
          <w:sz w:val="20"/>
          <w:szCs w:val="20"/>
        </w:rPr>
        <w:t>NOTE: Popular vote values are given as the Democratic candidate’s percent of total Electoral College two-party vote.</w:t>
      </w:r>
      <w:r w:rsidR="00137D54">
        <w:rPr>
          <w:b/>
          <w:sz w:val="20"/>
          <w:szCs w:val="20"/>
        </w:rPr>
        <w:t xml:space="preserve"> Reversals from the National Popular Vote are in Bold.</w:t>
      </w:r>
    </w:p>
    <w:p w14:paraId="34E34425" w14:textId="2B442581" w:rsidR="00254EE0" w:rsidRPr="0016408F" w:rsidRDefault="00254EE0" w:rsidP="0016408F">
      <w:pPr>
        <w:spacing w:after="200" w:line="276" w:lineRule="auto"/>
        <w:jc w:val="both"/>
        <w:rPr>
          <w:b/>
        </w:rPr>
      </w:pPr>
      <w:bookmarkStart w:id="2" w:name="_GoBack"/>
      <w:bookmarkEnd w:id="2"/>
      <w:r>
        <w:rPr>
          <w:color w:val="000000" w:themeColor="text1"/>
        </w:rPr>
        <w:br w:type="page"/>
      </w:r>
    </w:p>
    <w:p w14:paraId="3E9FCC31" w14:textId="776F0592" w:rsidR="00C46BF4" w:rsidRDefault="00254EE0" w:rsidP="00C46BF4">
      <w:pPr>
        <w:rPr>
          <w:color w:val="000000" w:themeColor="text1"/>
        </w:rPr>
      </w:pPr>
      <w:r>
        <w:rPr>
          <w:color w:val="000000" w:themeColor="text1"/>
        </w:rPr>
        <w:lastRenderedPageBreak/>
        <w:t>Appendix XX</w:t>
      </w:r>
    </w:p>
    <w:p w14:paraId="7935B1CA" w14:textId="1BF2870C" w:rsidR="00254EE0" w:rsidRDefault="00254EE0" w:rsidP="00C46BF4">
      <w:pPr>
        <w:rPr>
          <w:color w:val="000000" w:themeColor="text1"/>
        </w:rPr>
      </w:pPr>
    </w:p>
    <w:p w14:paraId="4233AA28" w14:textId="03B1BC61" w:rsidR="00254EE0" w:rsidRDefault="00254EE0" w:rsidP="00C46BF4">
      <w:pPr>
        <w:rPr>
          <w:color w:val="000000" w:themeColor="text1"/>
        </w:rPr>
      </w:pPr>
      <w:r w:rsidRPr="00254EE0">
        <w:rPr>
          <w:noProof/>
          <w:color w:val="000000" w:themeColor="text1"/>
        </w:rPr>
        <w:drawing>
          <wp:inline distT="0" distB="0" distL="0" distR="0" wp14:anchorId="549477EE" wp14:editId="3E3D1A72">
            <wp:extent cx="5943600" cy="149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90980"/>
                    </a:xfrm>
                    <a:prstGeom prst="rect">
                      <a:avLst/>
                    </a:prstGeom>
                  </pic:spPr>
                </pic:pic>
              </a:graphicData>
            </a:graphic>
          </wp:inline>
        </w:drawing>
      </w:r>
    </w:p>
    <w:sectPr w:rsidR="00254EE0" w:rsidSect="009F44C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D2DF2" w14:textId="77777777" w:rsidR="00055F6A" w:rsidRDefault="00055F6A" w:rsidP="00C46BF4">
      <w:r>
        <w:separator/>
      </w:r>
    </w:p>
  </w:endnote>
  <w:endnote w:type="continuationSeparator" w:id="0">
    <w:p w14:paraId="67A37140" w14:textId="77777777" w:rsidR="00055F6A" w:rsidRDefault="00055F6A" w:rsidP="00C4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de2000">
    <w:altName w:val="Arial Unicode MS"/>
    <w:panose1 w:val="020B0604020202020204"/>
    <w:charset w:val="81"/>
    <w:family w:val="auto"/>
    <w:notTrueType/>
    <w:pitch w:val="default"/>
    <w:sig w:usb0="00000000"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999092"/>
      <w:docPartObj>
        <w:docPartGallery w:val="Page Numbers (Bottom of Page)"/>
        <w:docPartUnique/>
      </w:docPartObj>
    </w:sdtPr>
    <w:sdtEndPr>
      <w:rPr>
        <w:noProof/>
      </w:rPr>
    </w:sdtEndPr>
    <w:sdtContent>
      <w:p w14:paraId="49EDCF2D" w14:textId="77777777" w:rsidR="002C4B69" w:rsidRDefault="002C4B69" w:rsidP="00F104C5">
        <w:pPr>
          <w:pStyle w:val="Footer"/>
        </w:pPr>
      </w:p>
    </w:sdtContent>
  </w:sdt>
  <w:p w14:paraId="4331E0FE" w14:textId="77777777" w:rsidR="002C4B69" w:rsidRDefault="002C4B6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E3BF" w14:textId="77777777" w:rsidR="002C4B69" w:rsidRPr="00873025" w:rsidRDefault="002C4B69" w:rsidP="00F104C5">
    <w:r w:rsidRPr="007B5F84">
      <w:t xml:space="preserve">* The listing of authors is alphabetical.  </w:t>
    </w:r>
    <w:proofErr w:type="spellStart"/>
    <w:r w:rsidRPr="007B5F84">
      <w:t>Cervas</w:t>
    </w:r>
    <w:proofErr w:type="spellEnd"/>
    <w:r w:rsidRPr="007B5F84">
      <w:t xml:space="preserve"> is a political science graduate student at the University of California, Irvine.  </w:t>
    </w:r>
    <w:proofErr w:type="spellStart"/>
    <w:r w:rsidRPr="007B5F84">
      <w:t>Grofman</w:t>
    </w:r>
    <w:proofErr w:type="spellEnd"/>
    <w:r w:rsidRPr="007B5F84">
      <w:t xml:space="preserve"> is the Jack W. Peltason (Bren Foundation) Chair of Democracy Studies and Professor of Political Science at UCI. Their participation in this research was supported by the Peltason Chair</w:t>
    </w:r>
    <w:r>
      <w:t xml:space="preserve"> and by the UCI School of Social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8BC1C" w14:textId="77777777" w:rsidR="00055F6A" w:rsidRDefault="00055F6A" w:rsidP="00C46BF4">
      <w:r>
        <w:separator/>
      </w:r>
    </w:p>
  </w:footnote>
  <w:footnote w:type="continuationSeparator" w:id="0">
    <w:p w14:paraId="106DA56E" w14:textId="77777777" w:rsidR="00055F6A" w:rsidRDefault="00055F6A" w:rsidP="00C46BF4">
      <w:r>
        <w:continuationSeparator/>
      </w:r>
    </w:p>
  </w:footnote>
  <w:footnote w:id="1">
    <w:p w14:paraId="34CEC0E1" w14:textId="125F95C5" w:rsidR="002C4B69" w:rsidRDefault="002C4B69">
      <w:pPr>
        <w:pStyle w:val="FootnoteText"/>
        <w:rPr>
          <w:b/>
        </w:rPr>
      </w:pPr>
      <w:r>
        <w:rPr>
          <w:rStyle w:val="FootnoteReference"/>
        </w:rPr>
        <w:footnoteRef/>
      </w:r>
      <w:r>
        <w:t xml:space="preserve"> </w:t>
      </w:r>
      <w:r>
        <w:rPr>
          <w:b/>
        </w:rPr>
        <w:t>The election of 1876 stands out as one in which the “wrong president” was elected.  A number of electors were disputed due to irregularities in votes, and the eventual outcome was arranged by informal agreement in what is known as the Compromise of 1877.  This awarded 20 electoral votes to Rutherford Hayes, the loser of the popular vote, enough to give him a one elector victory in the EC.</w:t>
      </w:r>
    </w:p>
    <w:p w14:paraId="78015F95" w14:textId="77777777" w:rsidR="002C4B69" w:rsidRPr="00B4785E" w:rsidRDefault="002C4B69">
      <w:pPr>
        <w:pStyle w:val="FootnoteText"/>
        <w:rPr>
          <w:b/>
        </w:rPr>
      </w:pPr>
    </w:p>
  </w:footnote>
  <w:footnote w:id="2">
    <w:p w14:paraId="2F914963" w14:textId="4077A4E5" w:rsidR="002C4B69" w:rsidRPr="00795A74" w:rsidRDefault="002C4B69">
      <w:pPr>
        <w:pStyle w:val="FootnoteText"/>
        <w:rPr>
          <w:rFonts w:ascii="Times New Roman" w:hAnsi="Times New Roman" w:cs="Times New Roman"/>
        </w:rPr>
      </w:pPr>
      <w:r w:rsidRPr="00795A74">
        <w:rPr>
          <w:rStyle w:val="FootnoteReference"/>
          <w:rFonts w:ascii="Times New Roman" w:hAnsi="Times New Roman" w:cs="Times New Roman"/>
        </w:rPr>
        <w:footnoteRef/>
      </w:r>
      <w:r w:rsidRPr="00795A74">
        <w:rPr>
          <w:rFonts w:ascii="Times New Roman" w:hAnsi="Times New Roman" w:cs="Times New Roman"/>
        </w:rPr>
        <w:t xml:space="preserve"> Argentina and Bolivia </w:t>
      </w:r>
      <w:r w:rsidRPr="00CB02B1">
        <w:rPr>
          <w:rFonts w:ascii="Times New Roman" w:hAnsi="Times New Roman" w:cs="Times New Roman"/>
        </w:rPr>
        <w:t>once had electoral colleges (personal communication, Matthew Shugart, February 2018). Many presidential democracies elect have a runoff procedure to select a president in a multi-candidate contest such that, if no candidate receives a certain percentage of the vote, there will be a second round involving two or more of the candidates with the most votes (Birch, 2003). All</w:t>
      </w:r>
      <w:r w:rsidRPr="00795A74">
        <w:rPr>
          <w:rFonts w:ascii="Times New Roman" w:hAnsi="Times New Roman" w:cs="Times New Roman"/>
        </w:rPr>
        <w:t xml:space="preserve"> parliamentary democracies choose their executive via an indirect </w:t>
      </w:r>
      <w:r>
        <w:rPr>
          <w:rFonts w:ascii="Times New Roman" w:hAnsi="Times New Roman" w:cs="Times New Roman"/>
        </w:rPr>
        <w:t xml:space="preserve">form of </w:t>
      </w:r>
      <w:r w:rsidRPr="00795A74">
        <w:rPr>
          <w:rFonts w:ascii="Times New Roman" w:hAnsi="Times New Roman" w:cs="Times New Roman"/>
        </w:rPr>
        <w:t>election</w:t>
      </w:r>
      <w:r>
        <w:rPr>
          <w:rFonts w:ascii="Times New Roman" w:hAnsi="Times New Roman" w:cs="Times New Roman"/>
        </w:rPr>
        <w:t>.</w:t>
      </w:r>
      <w:r w:rsidRPr="00795A74">
        <w:rPr>
          <w:rFonts w:ascii="Times New Roman" w:hAnsi="Times New Roman" w:cs="Times New Roman"/>
        </w:rPr>
        <w:t xml:space="preserve"> </w:t>
      </w:r>
      <w:r>
        <w:rPr>
          <w:rFonts w:ascii="Times New Roman" w:hAnsi="Times New Roman" w:cs="Times New Roman"/>
        </w:rPr>
        <w:t>While</w:t>
      </w:r>
      <w:r w:rsidRPr="00795A74">
        <w:rPr>
          <w:rFonts w:ascii="Times New Roman" w:hAnsi="Times New Roman" w:cs="Times New Roman"/>
        </w:rPr>
        <w:t xml:space="preserve"> the prime minister will normally need to command majority support in the nationa</w:t>
      </w:r>
      <w:r>
        <w:rPr>
          <w:rFonts w:ascii="Times New Roman" w:hAnsi="Times New Roman" w:cs="Times New Roman"/>
        </w:rPr>
        <w:t>l parliament, a prime minister can sometimes govern with only minority support. Minority governments can be quite common in some countries, e.g., Denmark.</w:t>
      </w:r>
    </w:p>
    <w:p w14:paraId="2B060D76" w14:textId="77777777" w:rsidR="002C4B69" w:rsidRDefault="002C4B69">
      <w:pPr>
        <w:pStyle w:val="FootnoteText"/>
      </w:pPr>
    </w:p>
  </w:footnote>
  <w:footnote w:id="3">
    <w:p w14:paraId="61B8832C" w14:textId="6255AA98" w:rsidR="002C4B69" w:rsidRPr="00BE5D3D" w:rsidRDefault="002C4B69">
      <w:pPr>
        <w:pStyle w:val="FootnoteText"/>
        <w:rPr>
          <w:b/>
        </w:rPr>
      </w:pPr>
      <w:r>
        <w:rPr>
          <w:rStyle w:val="FootnoteReference"/>
        </w:rPr>
        <w:footnoteRef/>
      </w:r>
      <w:r>
        <w:t xml:space="preserve"> “</w:t>
      </w:r>
      <w:r>
        <w:rPr>
          <w:b/>
        </w:rPr>
        <w:t>Diverge”, “reverse”, “wrong winner”, “misfire”, “divided verdict,” “reversal of winners, “representative inconsistency”, “compound majority paradox”, “referendum paradox”, “majority defeat”, and “inversion” have all been used to describe a situation when the winner of the most votes does not win the office (Miller 2012).</w:t>
      </w:r>
    </w:p>
  </w:footnote>
  <w:footnote w:id="4">
    <w:p w14:paraId="3A8A5E38" w14:textId="39DBBDBE" w:rsidR="002C4B69" w:rsidRPr="00237471" w:rsidRDefault="002C4B69"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Both sides are right</w:t>
      </w:r>
      <w:r>
        <w:rPr>
          <w:rFonts w:ascii="Times New Roman" w:hAnsi="Times New Roman" w:cs="Times New Roman"/>
        </w:rPr>
        <w:t xml:space="preserve"> (</w:t>
      </w:r>
      <w:r>
        <w:rPr>
          <w:rFonts w:ascii="Times New Roman" w:hAnsi="Times New Roman" w:cs="Times New Roman"/>
          <w:b/>
        </w:rPr>
        <w:t xml:space="preserve">Longley and Peirce 1999, </w:t>
      </w:r>
      <w:proofErr w:type="spellStart"/>
      <w:r>
        <w:rPr>
          <w:rFonts w:ascii="Times New Roman" w:hAnsi="Times New Roman" w:cs="Times New Roman"/>
          <w:b/>
        </w:rPr>
        <w:t>pg</w:t>
      </w:r>
      <w:proofErr w:type="spellEnd"/>
      <w:r w:rsidRPr="003A6CC2">
        <w:rPr>
          <w:rFonts w:ascii="Times New Roman" w:hAnsi="Times New Roman" w:cs="Times New Roman"/>
          <w:b/>
        </w:rPr>
        <w:t xml:space="preserve"> 153</w:t>
      </w:r>
      <w:r>
        <w:rPr>
          <w:rFonts w:ascii="Times New Roman" w:hAnsi="Times New Roman" w:cs="Times New Roman"/>
        </w:rPr>
        <w:t>)</w:t>
      </w:r>
      <w:r w:rsidRPr="00237471">
        <w:rPr>
          <w:rFonts w:ascii="Times New Roman" w:hAnsi="Times New Roman" w:cs="Times New Roman"/>
        </w:rPr>
        <w:t xml:space="preserve">. However, when we look at the likelihood that an individual voter in any given state will be pivotal (e.g., using game theoretic indices of pivotality such as the </w:t>
      </w:r>
      <w:r w:rsidRPr="00237471">
        <w:rPr>
          <w:rFonts w:ascii="Times New Roman" w:hAnsi="Times New Roman" w:cs="Times New Roman"/>
          <w:i/>
        </w:rPr>
        <w:t>Banzhaf index</w:t>
      </w:r>
      <w:r w:rsidRPr="00237471">
        <w:rPr>
          <w:rFonts w:ascii="Times New Roman" w:hAnsi="Times New Roman" w:cs="Times New Roman"/>
        </w:rPr>
        <w:t xml:space="preserve"> (Banzhaf, 1965) or the </w:t>
      </w:r>
      <w:r w:rsidRPr="00237471">
        <w:rPr>
          <w:rFonts w:ascii="Times New Roman" w:hAnsi="Times New Roman" w:cs="Times New Roman"/>
          <w:i/>
        </w:rPr>
        <w:t>Shapley-</w:t>
      </w:r>
      <w:proofErr w:type="spellStart"/>
      <w:r w:rsidRPr="00237471">
        <w:rPr>
          <w:rFonts w:ascii="Times New Roman" w:hAnsi="Times New Roman" w:cs="Times New Roman"/>
          <w:i/>
        </w:rPr>
        <w:t>Shubik</w:t>
      </w:r>
      <w:proofErr w:type="spellEnd"/>
      <w:r w:rsidRPr="00237471">
        <w:rPr>
          <w:rFonts w:ascii="Times New Roman" w:hAnsi="Times New Roman" w:cs="Times New Roman"/>
        </w:rPr>
        <w:t xml:space="preserve"> value (Shapley and </w:t>
      </w:r>
      <w:proofErr w:type="spellStart"/>
      <w:r w:rsidRPr="00237471">
        <w:rPr>
          <w:rFonts w:ascii="Times New Roman" w:hAnsi="Times New Roman" w:cs="Times New Roman"/>
        </w:rPr>
        <w:t>Shubik</w:t>
      </w:r>
      <w:proofErr w:type="spellEnd"/>
      <w:r w:rsidRPr="00237471">
        <w:rPr>
          <w:rFonts w:ascii="Times New Roman" w:hAnsi="Times New Roman" w:cs="Times New Roman"/>
        </w:rPr>
        <w:t xml:space="preserve">, 1954; see also Shapley and Mann, 1962) as far back as Owen (1975) it has been recognized that these two effects -- greater large state pivotality and small state overrepresentation relative to population—tend in opposite directions,  making the </w:t>
      </w:r>
      <w:r w:rsidRPr="00237471">
        <w:rPr>
          <w:rFonts w:ascii="Times New Roman" w:hAnsi="Times New Roman" w:cs="Times New Roman"/>
          <w:i/>
        </w:rPr>
        <w:t>a priori</w:t>
      </w:r>
      <w:r w:rsidRPr="00237471">
        <w:rPr>
          <w:rFonts w:ascii="Times New Roman" w:hAnsi="Times New Roman" w:cs="Times New Roman"/>
        </w:rPr>
        <w:t xml:space="preserve"> “power” scores of individual votes to influence EC outcomes much more similar across states than one might think (see Gelman, Silver, and </w:t>
      </w:r>
      <w:proofErr w:type="spellStart"/>
      <w:r w:rsidRPr="00237471">
        <w:rPr>
          <w:rFonts w:ascii="Times New Roman" w:hAnsi="Times New Roman" w:cs="Times New Roman"/>
        </w:rPr>
        <w:t>Edlin</w:t>
      </w:r>
      <w:proofErr w:type="spellEnd"/>
      <w:r w:rsidRPr="00237471">
        <w:rPr>
          <w:rFonts w:ascii="Times New Roman" w:hAnsi="Times New Roman" w:cs="Times New Roman"/>
        </w:rPr>
        <w:t xml:space="preserve">, 2012; cf. discussion in </w:t>
      </w:r>
      <w:proofErr w:type="spellStart"/>
      <w:r w:rsidRPr="00237471">
        <w:rPr>
          <w:rFonts w:ascii="Times New Roman" w:hAnsi="Times New Roman" w:cs="Times New Roman"/>
        </w:rPr>
        <w:t>Grofman</w:t>
      </w:r>
      <w:proofErr w:type="spellEnd"/>
      <w:r w:rsidRPr="00237471">
        <w:rPr>
          <w:rFonts w:ascii="Times New Roman" w:hAnsi="Times New Roman" w:cs="Times New Roman"/>
        </w:rPr>
        <w:t xml:space="preserve"> and Feld, 2005; Stromberg, 2008).</w:t>
      </w:r>
    </w:p>
    <w:p w14:paraId="694D4CE1" w14:textId="77777777" w:rsidR="002C4B69" w:rsidRPr="00237471" w:rsidRDefault="002C4B69" w:rsidP="00D218BF">
      <w:pPr>
        <w:pStyle w:val="FootnoteText"/>
        <w:jc w:val="left"/>
        <w:rPr>
          <w:rFonts w:ascii="Times New Roman" w:hAnsi="Times New Roman" w:cs="Times New Roman"/>
          <w:b/>
        </w:rPr>
      </w:pPr>
    </w:p>
  </w:footnote>
  <w:footnote w:id="5">
    <w:p w14:paraId="558B38F7" w14:textId="7DDF660E" w:rsidR="002C4B69" w:rsidRPr="00237471" w:rsidRDefault="002C4B69"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In nearly every poll in the Roper Center for Public Opinion Research </w:t>
      </w:r>
      <w:proofErr w:type="spellStart"/>
      <w:r w:rsidRPr="00237471">
        <w:rPr>
          <w:rFonts w:ascii="Times New Roman" w:hAnsi="Times New Roman" w:cs="Times New Roman"/>
        </w:rPr>
        <w:t>iPOLL</w:t>
      </w:r>
      <w:proofErr w:type="spellEnd"/>
      <w:r w:rsidRPr="00237471">
        <w:rPr>
          <w:rFonts w:ascii="Times New Roman" w:hAnsi="Times New Roman" w:cs="Times New Roman"/>
        </w:rPr>
        <w:t xml:space="preserve"> data bank, the public is split about eliminating the Electoral Colleges, especially along partisan lines, albeit with majorities favoring a change to popular vote.  After the bitterly fought 2000 election, 41% of Republicans would have amended the Constitution while 75% of Democratic respondents would have liked to see a change, with an overall support for change of </w:t>
      </w:r>
      <w:r w:rsidRPr="00237471">
        <w:rPr>
          <w:rFonts w:ascii="Times New Roman" w:hAnsi="Times New Roman" w:cs="Times New Roman"/>
          <w:color w:val="000000" w:themeColor="text1"/>
        </w:rPr>
        <w:t xml:space="preserve">59% </w:t>
      </w:r>
      <w:r w:rsidRPr="00237471">
        <w:rPr>
          <w:rFonts w:ascii="Times New Roman" w:hAnsi="Times New Roman" w:cs="Times New Roman"/>
        </w:rPr>
        <w:t>and with 3% of those polled with no opinion (Cable News Network, USA Today. Methodology: Conducted by Gallup Organization, December 15 - December 17, 2000. [</w:t>
      </w:r>
      <w:proofErr w:type="gramStart"/>
      <w:r w:rsidRPr="00237471">
        <w:rPr>
          <w:rFonts w:ascii="Times New Roman" w:hAnsi="Times New Roman" w:cs="Times New Roman"/>
        </w:rPr>
        <w:t>USGALLUP.00DC15.R</w:t>
      </w:r>
      <w:proofErr w:type="gramEnd"/>
      <w:r w:rsidRPr="00237471">
        <w:rPr>
          <w:rFonts w:ascii="Times New Roman" w:hAnsi="Times New Roman" w:cs="Times New Roman"/>
        </w:rPr>
        <w:t>28]). After the even more bitterly fought 2016 election, Gallup asked again about the Electoral College, this time 49% choose the opt</w:t>
      </w:r>
      <w:r>
        <w:rPr>
          <w:rFonts w:ascii="Times New Roman" w:hAnsi="Times New Roman" w:cs="Times New Roman"/>
        </w:rPr>
        <w:t>ion to amend the Constitution (</w:t>
      </w:r>
      <w:r w:rsidRPr="00237471">
        <w:rPr>
          <w:rFonts w:ascii="Times New Roman" w:hAnsi="Times New Roman" w:cs="Times New Roman"/>
        </w:rPr>
        <w:t>Gallup Poll 2016 [</w:t>
      </w:r>
      <w:proofErr w:type="gramStart"/>
      <w:r w:rsidRPr="00237471">
        <w:rPr>
          <w:rFonts w:ascii="Times New Roman" w:hAnsi="Times New Roman" w:cs="Times New Roman"/>
        </w:rPr>
        <w:t>USGALLUP.120216.R</w:t>
      </w:r>
      <w:proofErr w:type="gramEnd"/>
      <w:r w:rsidRPr="00237471">
        <w:rPr>
          <w:rFonts w:ascii="Times New Roman" w:hAnsi="Times New Roman" w:cs="Times New Roman"/>
        </w:rPr>
        <w:t>01]. November 28-29, 2016). Again, there was a strong partisan split</w:t>
      </w:r>
      <w:r w:rsidRPr="00237471">
        <w:rPr>
          <w:rFonts w:ascii="Times New Roman" w:hAnsi="Times New Roman" w:cs="Times New Roman"/>
          <w:color w:val="000000" w:themeColor="text1"/>
        </w:rPr>
        <w:t>. Republican support of the current system significantly increased after the election.  Gallup found that only 19% of Republican or leaning Republicans favor a system where the winner is the candidate that wins the popular vote (compared to 81% of their Democratic counterparts).</w:t>
      </w:r>
      <w:r w:rsidRPr="00237471">
        <w:rPr>
          <w:rFonts w:ascii="Times New Roman" w:hAnsi="Times New Roman" w:cs="Times New Roman"/>
          <w:b/>
          <w:color w:val="000000" w:themeColor="text1"/>
        </w:rPr>
        <w:t xml:space="preserve">  </w:t>
      </w:r>
      <w:r w:rsidRPr="00237471">
        <w:rPr>
          <w:rFonts w:ascii="Times New Roman" w:hAnsi="Times New Roman" w:cs="Times New Roman"/>
          <w:color w:val="000000" w:themeColor="text1"/>
        </w:rPr>
        <w:t>In 2011, the numbers were 54% and 69%, respectably, who favored amended the Electoral College to a popular vote system. (</w:t>
      </w:r>
      <w:r w:rsidRPr="00452CB9">
        <w:rPr>
          <w:rFonts w:ascii="Times New Roman" w:hAnsi="Times New Roman" w:cs="Times New Roman"/>
        </w:rPr>
        <w:t>http://www.gallup.com/poll/198917/americans-support-electoral-college-rises-sharply.aspx</w:t>
      </w:r>
      <w:r>
        <w:rPr>
          <w:rFonts w:ascii="Times New Roman" w:hAnsi="Times New Roman" w:cs="Times New Roman"/>
          <w:color w:val="000000" w:themeColor="text1"/>
        </w:rPr>
        <w:t xml:space="preserve">) </w:t>
      </w:r>
      <w:r w:rsidRPr="00237471">
        <w:rPr>
          <w:rFonts w:ascii="Times New Roman" w:hAnsi="Times New Roman" w:cs="Times New Roman"/>
          <w:color w:val="000000" w:themeColor="text1"/>
        </w:rPr>
        <w:t xml:space="preserve">Aldrich, </w:t>
      </w:r>
      <w:proofErr w:type="spellStart"/>
      <w:r w:rsidRPr="00237471">
        <w:rPr>
          <w:rFonts w:ascii="Times New Roman" w:hAnsi="Times New Roman" w:cs="Times New Roman"/>
          <w:color w:val="000000" w:themeColor="text1"/>
        </w:rPr>
        <w:t>Reifler</w:t>
      </w:r>
      <w:proofErr w:type="spellEnd"/>
      <w:r w:rsidRPr="00237471">
        <w:rPr>
          <w:rFonts w:ascii="Times New Roman" w:hAnsi="Times New Roman" w:cs="Times New Roman"/>
          <w:color w:val="000000" w:themeColor="text1"/>
        </w:rPr>
        <w:t xml:space="preserve"> and Munger</w:t>
      </w:r>
      <w:r>
        <w:rPr>
          <w:rFonts w:ascii="Times New Roman" w:hAnsi="Times New Roman" w:cs="Times New Roman"/>
          <w:color w:val="000000" w:themeColor="text1"/>
        </w:rPr>
        <w:t xml:space="preserve"> </w:t>
      </w:r>
      <w:r w:rsidRPr="00237471">
        <w:rPr>
          <w:rFonts w:ascii="Times New Roman" w:hAnsi="Times New Roman" w:cs="Times New Roman"/>
          <w:color w:val="000000" w:themeColor="text1"/>
        </w:rPr>
        <w:t>(2014) have modeled the circumstances where we might expect changes in preferences about the desirability of the Electoral College.</w:t>
      </w:r>
    </w:p>
    <w:p w14:paraId="591544C7" w14:textId="77777777" w:rsidR="002C4B69" w:rsidRPr="00237471" w:rsidRDefault="002C4B69" w:rsidP="00D218BF">
      <w:pPr>
        <w:pStyle w:val="FootnoteText"/>
        <w:jc w:val="left"/>
        <w:rPr>
          <w:rFonts w:ascii="Times New Roman" w:hAnsi="Times New Roman" w:cs="Times New Roman"/>
          <w:b/>
        </w:rPr>
      </w:pPr>
    </w:p>
  </w:footnote>
  <w:footnote w:id="6">
    <w:p w14:paraId="1FFC7976" w14:textId="77777777" w:rsidR="002C4B69" w:rsidRPr="00237471" w:rsidRDefault="002C4B69" w:rsidP="00D218BF">
      <w:pPr>
        <w:pStyle w:val="FootnoteText"/>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See also </w:t>
      </w:r>
      <w:proofErr w:type="spellStart"/>
      <w:r w:rsidRPr="00237471">
        <w:rPr>
          <w:rFonts w:ascii="Times New Roman" w:hAnsi="Times New Roman" w:cs="Times New Roman"/>
        </w:rPr>
        <w:t>Grofman</w:t>
      </w:r>
      <w:proofErr w:type="spellEnd"/>
      <w:r w:rsidRPr="00237471">
        <w:rPr>
          <w:rFonts w:ascii="Times New Roman" w:hAnsi="Times New Roman" w:cs="Times New Roman"/>
        </w:rPr>
        <w:t xml:space="preserve"> and Feld (2005).</w:t>
      </w:r>
    </w:p>
    <w:p w14:paraId="33CC5E50" w14:textId="77777777" w:rsidR="002C4B69" w:rsidRPr="00A14809" w:rsidRDefault="002C4B69" w:rsidP="00D218BF">
      <w:pPr>
        <w:pStyle w:val="FootnoteText"/>
        <w:jc w:val="left"/>
        <w:rPr>
          <w:rFonts w:ascii="Times New Roman" w:hAnsi="Times New Roman" w:cs="Times New Roman"/>
        </w:rPr>
      </w:pPr>
    </w:p>
  </w:footnote>
  <w:footnote w:id="7">
    <w:p w14:paraId="65B27355" w14:textId="6E7F050C" w:rsidR="002C4B69" w:rsidRDefault="002C4B69">
      <w:pPr>
        <w:pStyle w:val="FootnoteText"/>
        <w:rPr>
          <w:b/>
        </w:rPr>
      </w:pPr>
      <w:r>
        <w:rPr>
          <w:rStyle w:val="FootnoteReference"/>
        </w:rPr>
        <w:footnoteRef/>
      </w:r>
      <w:r>
        <w:t xml:space="preserve"> </w:t>
      </w:r>
      <w:r>
        <w:rPr>
          <w:b/>
        </w:rPr>
        <w:t>Google trends reveals spikes in the popularity of searches of the term “electoral college” in the months before a presidential election, and then quickly diminishing to near zero shortly after the election.  See Appendix XX for Figure XX1 representing this trend.</w:t>
      </w:r>
    </w:p>
    <w:p w14:paraId="19F19B9E" w14:textId="77777777" w:rsidR="002C4B69" w:rsidRPr="00254EE0" w:rsidRDefault="002C4B69">
      <w:pPr>
        <w:pStyle w:val="FootnoteText"/>
        <w:rPr>
          <w:b/>
        </w:rPr>
      </w:pPr>
    </w:p>
  </w:footnote>
  <w:footnote w:id="8">
    <w:p w14:paraId="424AF09D" w14:textId="7F6DA537" w:rsidR="002C4B69" w:rsidRPr="00A14809" w:rsidRDefault="002C4B69" w:rsidP="00D218BF">
      <w:pPr>
        <w:pStyle w:val="FootnoteText"/>
        <w:jc w:val="left"/>
        <w:rPr>
          <w:rFonts w:ascii="Times New Roman" w:hAnsi="Times New Roman" w:cs="Times New Roman"/>
          <w:color w:val="FF0000"/>
          <w:sz w:val="36"/>
          <w:szCs w:val="36"/>
        </w:rPr>
      </w:pPr>
      <w:r w:rsidRPr="00A14809">
        <w:rPr>
          <w:rStyle w:val="FootnoteReference"/>
          <w:rFonts w:ascii="Times New Roman" w:hAnsi="Times New Roman" w:cs="Times New Roman"/>
        </w:rPr>
        <w:footnoteRef/>
      </w:r>
      <w:r w:rsidRPr="00A14809">
        <w:rPr>
          <w:rFonts w:ascii="Times New Roman" w:hAnsi="Times New Roman" w:cs="Times New Roman"/>
        </w:rPr>
        <w:t xml:space="preserve"> S.J. Res 28 1979; National Popular Vote Bill --enacted in 11 states</w:t>
      </w:r>
      <w:r>
        <w:rPr>
          <w:rFonts w:ascii="Times New Roman" w:hAnsi="Times New Roman" w:cs="Times New Roman"/>
        </w:rPr>
        <w:t>.</w:t>
      </w:r>
    </w:p>
    <w:p w14:paraId="4FFD90CC" w14:textId="77777777" w:rsidR="002C4B69" w:rsidRDefault="002C4B69" w:rsidP="00D218BF">
      <w:pPr>
        <w:pStyle w:val="FootnoteText"/>
        <w:jc w:val="left"/>
      </w:pPr>
    </w:p>
  </w:footnote>
  <w:footnote w:id="9">
    <w:p w14:paraId="7B616B16" w14:textId="2F1F3C2F" w:rsidR="002C4B69" w:rsidRPr="005D1A55" w:rsidRDefault="002C4B69">
      <w:pPr>
        <w:pStyle w:val="FootnoteText"/>
        <w:rPr>
          <w:rFonts w:ascii="Times New Roman" w:hAnsi="Times New Roman" w:cs="Times New Roman"/>
          <w:b/>
        </w:rPr>
      </w:pPr>
      <w:r>
        <w:rPr>
          <w:rStyle w:val="FootnoteReference"/>
        </w:rPr>
        <w:footnoteRef/>
      </w:r>
      <w:r>
        <w:t xml:space="preserve"> </w:t>
      </w:r>
      <w:r w:rsidRPr="00E45414">
        <w:rPr>
          <w:rFonts w:ascii="Times New Roman" w:hAnsi="Times New Roman" w:cs="Times New Roman"/>
        </w:rPr>
        <w:t xml:space="preserve">For a discussion of the downside of EC reform see e.g., Dewitt and Schwartz (2016). For issues of </w:t>
      </w:r>
      <w:proofErr w:type="spellStart"/>
      <w:r w:rsidRPr="00E45414">
        <w:rPr>
          <w:rFonts w:ascii="Times New Roman" w:hAnsi="Times New Roman" w:cs="Times New Roman"/>
        </w:rPr>
        <w:t>problematicity</w:t>
      </w:r>
      <w:proofErr w:type="spellEnd"/>
      <w:r w:rsidRPr="00E45414">
        <w:rPr>
          <w:rFonts w:ascii="Times New Roman" w:hAnsi="Times New Roman" w:cs="Times New Roman"/>
        </w:rPr>
        <w:t xml:space="preserve"> of the meaning of “popular vote” see Gaines (2001).</w:t>
      </w:r>
      <w:r>
        <w:rPr>
          <w:rFonts w:ascii="Times New Roman" w:hAnsi="Times New Roman" w:cs="Times New Roman"/>
        </w:rPr>
        <w:t xml:space="preserve"> </w:t>
      </w:r>
      <w:r>
        <w:rPr>
          <w:rFonts w:ascii="Times New Roman" w:hAnsi="Times New Roman" w:cs="Times New Roman"/>
          <w:b/>
        </w:rPr>
        <w:t>There are numerous other methods proponents of reform have advocated, most notably Ranked Choice Voting, which we do not consider given the different structure the election would take</w:t>
      </w:r>
      <w:r w:rsidR="005E7942">
        <w:rPr>
          <w:rFonts w:ascii="Times New Roman" w:hAnsi="Times New Roman" w:cs="Times New Roman"/>
          <w:b/>
        </w:rPr>
        <w:t xml:space="preserve"> and</w:t>
      </w:r>
      <w:r>
        <w:rPr>
          <w:rFonts w:ascii="Times New Roman" w:hAnsi="Times New Roman" w:cs="Times New Roman"/>
          <w:b/>
        </w:rPr>
        <w:t xml:space="preserve"> because a lack of data on the preference ordering of candidates among the electorate. Any attempt to simulate these hypotheticals would be futile.</w:t>
      </w:r>
    </w:p>
    <w:p w14:paraId="610305D8" w14:textId="77777777" w:rsidR="002C4B69" w:rsidRDefault="002C4B69">
      <w:pPr>
        <w:pStyle w:val="FootnoteText"/>
      </w:pPr>
    </w:p>
  </w:footnote>
  <w:footnote w:id="10">
    <w:p w14:paraId="4059B803" w14:textId="354ECF02" w:rsidR="002C4B69" w:rsidRPr="00D3216F" w:rsidRDefault="002C4B69">
      <w:pPr>
        <w:pStyle w:val="FootnoteText"/>
        <w:rPr>
          <w:b/>
        </w:rPr>
      </w:pPr>
      <w:r>
        <w:rPr>
          <w:rStyle w:val="FootnoteReference"/>
        </w:rPr>
        <w:footnoteRef/>
      </w:r>
      <w:r>
        <w:t xml:space="preserve"> </w:t>
      </w:r>
      <w:r>
        <w:rPr>
          <w:b/>
        </w:rPr>
        <w:t>For states that enter the Union after a Census has been taken but are still allocated Electoral seats, we take the population in subsequent Census</w:t>
      </w:r>
    </w:p>
  </w:footnote>
  <w:footnote w:id="11">
    <w:p w14:paraId="52D6DB69" w14:textId="1360451D" w:rsidR="002C4B69" w:rsidRPr="00256EDE" w:rsidRDefault="002C4B69">
      <w:pPr>
        <w:pStyle w:val="FootnoteText"/>
        <w:rPr>
          <w:b/>
        </w:rPr>
      </w:pPr>
      <w:r>
        <w:rPr>
          <w:rStyle w:val="FootnoteReference"/>
        </w:rPr>
        <w:footnoteRef/>
      </w:r>
      <w:r>
        <w:t xml:space="preserve"> </w:t>
      </w:r>
      <w:r>
        <w:rPr>
          <w:b/>
        </w:rPr>
        <w:t>Article II, Section I, US Constitution</w:t>
      </w:r>
    </w:p>
  </w:footnote>
  <w:footnote w:id="12">
    <w:p w14:paraId="7156C8A6" w14:textId="731004B6" w:rsidR="002C4B69" w:rsidRPr="00AD259A" w:rsidRDefault="002C4B69">
      <w:pPr>
        <w:pStyle w:val="FootnoteText"/>
        <w:rPr>
          <w:b/>
        </w:rPr>
      </w:pPr>
      <w:r>
        <w:rPr>
          <w:rStyle w:val="FootnoteReference"/>
        </w:rPr>
        <w:footnoteRef/>
      </w:r>
      <w:r>
        <w:t xml:space="preserve"> </w:t>
      </w:r>
      <w:r>
        <w:rPr>
          <w:b/>
        </w:rPr>
        <w:t>The effects of third party candidacies on electoral outcomes is indeed worth further investigation but desires a normative discussion that is beyond the scope of the current exercise.</w:t>
      </w:r>
    </w:p>
  </w:footnote>
  <w:footnote w:id="13">
    <w:p w14:paraId="27C40005" w14:textId="756B0AA8" w:rsidR="002C4B69" w:rsidRDefault="002C4B69">
      <w:pPr>
        <w:pStyle w:val="FootnoteText"/>
      </w:pPr>
      <w:r>
        <w:rPr>
          <w:rStyle w:val="FootnoteReference"/>
        </w:rPr>
        <w:footnoteRef/>
      </w:r>
      <w:r>
        <w:t xml:space="preserve"> This can be found in </w:t>
      </w:r>
      <w:r w:rsidR="004E1023">
        <w:fldChar w:fldCharType="begin"/>
      </w:r>
      <w:r w:rsidR="004E1023">
        <w:instrText xml:space="preserve"> REF _Ref519602796 \h </w:instrText>
      </w:r>
      <w:r w:rsidR="004E1023">
        <w:fldChar w:fldCharType="separate"/>
      </w:r>
      <w:r w:rsidR="004E1023">
        <w:rPr>
          <w:b/>
        </w:rPr>
        <w:t xml:space="preserve">&lt;&lt; </w:t>
      </w:r>
      <w:r w:rsidR="004E1023">
        <w:rPr>
          <w:b/>
        </w:rPr>
        <w:t>T</w:t>
      </w:r>
      <w:r w:rsidR="004E1023">
        <w:rPr>
          <w:b/>
        </w:rPr>
        <w:t xml:space="preserve">able </w:t>
      </w:r>
      <w:r w:rsidR="004E1023">
        <w:rPr>
          <w:b/>
          <w:noProof/>
        </w:rPr>
        <w:t>1</w:t>
      </w:r>
      <w:r w:rsidR="004E1023">
        <w:fldChar w:fldCharType="end"/>
      </w:r>
      <w:r w:rsidR="004E1023">
        <w:t xml:space="preserve"> </w:t>
      </w:r>
      <w:r>
        <w:t>where the first in the set is the column and the second is the row.</w:t>
      </w:r>
    </w:p>
  </w:footnote>
  <w:footnote w:id="14">
    <w:p w14:paraId="615CE398" w14:textId="137CEBD4" w:rsidR="002C4B69" w:rsidRPr="0039514B" w:rsidRDefault="002C4B69">
      <w:pPr>
        <w:pStyle w:val="FootnoteText"/>
        <w:rPr>
          <w:b/>
        </w:rPr>
      </w:pPr>
      <w:r w:rsidRPr="0039514B">
        <w:rPr>
          <w:rStyle w:val="FootnoteReference"/>
          <w:b/>
        </w:rPr>
        <w:footnoteRef/>
      </w:r>
      <w:r w:rsidRPr="0039514B">
        <w:rPr>
          <w:b/>
        </w:rPr>
        <w:t xml:space="preserve"> Technically the Popular Vote is not a population rule, since it only accounts for voters and doesn’t represent the differences in turnout among the many demographic, gender, or economic groups and across different states.</w:t>
      </w:r>
    </w:p>
  </w:footnote>
  <w:footnote w:id="15">
    <w:p w14:paraId="4DA8D32D" w14:textId="335AC941" w:rsidR="002C4B69" w:rsidRPr="00237471" w:rsidRDefault="002C4B69" w:rsidP="00D218BF">
      <w:pPr>
        <w:pStyle w:val="FootnoteText"/>
        <w:ind w:right="630"/>
        <w:jc w:val="left"/>
        <w:rPr>
          <w:rFonts w:ascii="Times New Roman" w:hAnsi="Times New Roman" w:cs="Times New Roman"/>
          <w:color w:val="000000" w:themeColor="text1"/>
        </w:rPr>
      </w:pPr>
      <w:r w:rsidRPr="00237471">
        <w:rPr>
          <w:rStyle w:val="FootnoteReference"/>
          <w:rFonts w:ascii="Times New Roman" w:hAnsi="Times New Roman" w:cs="Times New Roman"/>
          <w:color w:val="000000" w:themeColor="text1"/>
        </w:rPr>
        <w:footnoteRef/>
      </w:r>
      <w:r w:rsidRPr="00237471">
        <w:rPr>
          <w:rFonts w:ascii="Times New Roman" w:hAnsi="Times New Roman" w:cs="Times New Roman"/>
          <w:color w:val="000000" w:themeColor="text1"/>
        </w:rPr>
        <w:t xml:space="preserve"> For the purposes of this calculation, Washington D.C. will still be counted for one </w:t>
      </w:r>
      <w:r>
        <w:rPr>
          <w:rFonts w:ascii="Times New Roman" w:hAnsi="Times New Roman" w:cs="Times New Roman"/>
          <w:color w:val="000000" w:themeColor="text1"/>
        </w:rPr>
        <w:t>house</w:t>
      </w:r>
      <w:r w:rsidRPr="00237471">
        <w:rPr>
          <w:rFonts w:ascii="Times New Roman" w:hAnsi="Times New Roman" w:cs="Times New Roman"/>
          <w:color w:val="000000" w:themeColor="text1"/>
        </w:rPr>
        <w:t xml:space="preserve"> vote in periods after 1960 despite not having a voting member of the House of Representatives.  As per the twenty-third amendment, adopted in 1961, D.C. is allocated 3 Electoral College votes regardless of its population.</w:t>
      </w:r>
    </w:p>
    <w:p w14:paraId="60BA42DB" w14:textId="77777777" w:rsidR="002C4B69" w:rsidRPr="00237471" w:rsidRDefault="002C4B69" w:rsidP="00D218BF">
      <w:pPr>
        <w:pStyle w:val="FootnoteText"/>
        <w:jc w:val="left"/>
        <w:rPr>
          <w:rFonts w:ascii="Times New Roman" w:hAnsi="Times New Roman" w:cs="Times New Roman"/>
          <w:color w:val="000000" w:themeColor="text1"/>
        </w:rPr>
      </w:pPr>
    </w:p>
  </w:footnote>
  <w:footnote w:id="16">
    <w:p w14:paraId="3862B5E4" w14:textId="7328D2EF" w:rsidR="002C4B69" w:rsidRPr="00237471" w:rsidRDefault="002C4B69" w:rsidP="00626287">
      <w:pPr>
        <w:pStyle w:val="FootnoteText"/>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r>
        <w:rPr>
          <w:rFonts w:ascii="Times New Roman" w:hAnsi="Times New Roman" w:cs="Times New Roman"/>
          <w:b/>
        </w:rPr>
        <w:t xml:space="preserve">The US Census has used this method since 1940. For more details see 2 U.S.C </w:t>
      </w:r>
      <w:r w:rsidRPr="0002690A">
        <w:rPr>
          <w:rFonts w:ascii="Times New Roman" w:hAnsi="Times New Roman" w:cs="Times New Roman"/>
          <w:b/>
        </w:rPr>
        <w:t>§</w:t>
      </w:r>
      <w:r>
        <w:rPr>
          <w:rFonts w:ascii="Times New Roman" w:hAnsi="Times New Roman" w:cs="Times New Roman"/>
          <w:b/>
        </w:rPr>
        <w:t xml:space="preserve"> 2a (1941), </w:t>
      </w:r>
      <w:r w:rsidRPr="0002690A">
        <w:rPr>
          <w:rFonts w:ascii="Times New Roman" w:hAnsi="Times New Roman" w:cs="Times New Roman"/>
          <w:b/>
        </w:rPr>
        <w:t>http://uscode.house.gov/view.xhtml?req=granuleid:USC-prelim-title2-section2a&amp;num=0&amp;edition=prelim</w:t>
      </w:r>
    </w:p>
    <w:p w14:paraId="3DE8AAD8" w14:textId="77777777" w:rsidR="002C4B69" w:rsidRPr="00237471" w:rsidRDefault="002C4B69" w:rsidP="00626287">
      <w:pPr>
        <w:pStyle w:val="FootnoteText"/>
        <w:jc w:val="left"/>
        <w:rPr>
          <w:rFonts w:ascii="Times New Roman" w:hAnsi="Times New Roman" w:cs="Times New Roman"/>
        </w:rPr>
      </w:pPr>
    </w:p>
  </w:footnote>
  <w:footnote w:id="17">
    <w:p w14:paraId="026D811A" w14:textId="76CC2684" w:rsidR="002C4B69" w:rsidRDefault="002C4B69">
      <w:pPr>
        <w:pStyle w:val="FootnoteText"/>
      </w:pPr>
      <w:r>
        <w:rPr>
          <w:rStyle w:val="FootnoteReference"/>
        </w:rPr>
        <w:footnoteRef/>
      </w:r>
      <w:r>
        <w:t xml:space="preserve"> </w:t>
      </w:r>
      <w:r w:rsidRPr="00CE269E">
        <w:rPr>
          <w:b/>
        </w:rPr>
        <w:t>We recognize that there are many different formulas that can be used to allocate seats, and that the differences might</w:t>
      </w:r>
      <w:r>
        <w:rPr>
          <w:b/>
        </w:rPr>
        <w:t xml:space="preserve">, in the words of Gallagher (1991, </w:t>
      </w:r>
      <w:proofErr w:type="spellStart"/>
      <w:r>
        <w:rPr>
          <w:b/>
        </w:rPr>
        <w:t>pg</w:t>
      </w:r>
      <w:proofErr w:type="spellEnd"/>
      <w:r>
        <w:rPr>
          <w:b/>
        </w:rPr>
        <w:t xml:space="preserve"> 33), “produce significantly different seat allocations for a given distribution of votes…” and that “each PR method minimizes disproportionality according to its own principles”. When the direct vote is particularly close, choice of apportionment method might be determinative</w:t>
      </w:r>
      <w:r w:rsidR="00303DD2">
        <w:rPr>
          <w:b/>
        </w:rPr>
        <w:t xml:space="preserve"> (Gaines and Jenkins 2001)</w:t>
      </w:r>
      <w:r>
        <w:rPr>
          <w:b/>
        </w:rPr>
        <w:t>.  For the purposes of this essay, we only look at the alternative results based on the apportionment used by the US Census for determining Electoral College seats. Any differences in election outcomes derived from the different PR formulas used serve to highlight our principle finding of this essay, i.e., that different rules will produce different results regardless of the method chosen, and none are inherently better than the others.</w:t>
      </w:r>
    </w:p>
  </w:footnote>
  <w:footnote w:id="18">
    <w:p w14:paraId="6B27CC52" w14:textId="15B26E2C" w:rsidR="002C4B69" w:rsidRDefault="002C4B69">
      <w:pPr>
        <w:pStyle w:val="FootnoteText"/>
        <w:rPr>
          <w:rFonts w:ascii="Times New Roman" w:hAnsi="Times New Roman" w:cs="Times New Roman"/>
        </w:rPr>
      </w:pPr>
      <w:r>
        <w:rPr>
          <w:rStyle w:val="FootnoteReference"/>
        </w:rPr>
        <w:footnoteRef/>
      </w:r>
      <w:r w:rsidRPr="007B4ACE">
        <w:rPr>
          <w:sz w:val="24"/>
          <w:szCs w:val="24"/>
        </w:rPr>
        <w:t xml:space="preserve"> </w:t>
      </w:r>
      <w:r w:rsidRPr="00C33D9E">
        <w:rPr>
          <w:rFonts w:ascii="Times New Roman" w:hAnsi="Times New Roman" w:cs="Times New Roman"/>
        </w:rPr>
        <w:t>Maine adapted this rule in advance of the 1972 presidential election, while Nebraska enacted it starting with the 1992 election. A split has occurred once in each of these states. In 2008, Barack Obama won Nebraska's 2nd Congressional District, picking up a Democratic electoral vote in that state for the first time since 1964. In 2016, Donald Trump won Maine's 2nd Congressional District.</w:t>
      </w:r>
    </w:p>
    <w:p w14:paraId="06DEC164" w14:textId="77777777" w:rsidR="002C4B69" w:rsidRDefault="002C4B69">
      <w:pPr>
        <w:pStyle w:val="FootnoteText"/>
      </w:pPr>
    </w:p>
  </w:footnote>
  <w:footnote w:id="19">
    <w:p w14:paraId="5D30C0F6" w14:textId="1C36E8EF" w:rsidR="002C4B69" w:rsidRDefault="002C4B69" w:rsidP="00224F48">
      <w:pPr>
        <w:tabs>
          <w:tab w:val="left" w:pos="9990"/>
        </w:tabs>
        <w:ind w:right="630"/>
        <w:rPr>
          <w:strike/>
          <w:sz w:val="20"/>
          <w:szCs w:val="20"/>
        </w:rPr>
      </w:pPr>
      <w:r w:rsidRPr="00224F48">
        <w:rPr>
          <w:rStyle w:val="FootnoteReference"/>
          <w:strike/>
        </w:rPr>
        <w:footnoteRef/>
      </w:r>
      <w:r w:rsidRPr="00224F48">
        <w:rPr>
          <w:strike/>
          <w:sz w:val="20"/>
          <w:szCs w:val="20"/>
        </w:rPr>
        <w:t xml:space="preserve"> Because seats to the U.S. House have been reallocated after each decennial census roughly on the basis of population, with the possible exception of 1920, we would expect that there should be little difference between the</w:t>
      </w:r>
      <w:r w:rsidRPr="00224F48">
        <w:rPr>
          <w:i/>
          <w:strike/>
          <w:sz w:val="20"/>
          <w:szCs w:val="20"/>
        </w:rPr>
        <w:t xml:space="preserve"> Population Unit Rule</w:t>
      </w:r>
      <w:r w:rsidRPr="00224F48">
        <w:rPr>
          <w:strike/>
          <w:sz w:val="20"/>
          <w:szCs w:val="20"/>
        </w:rPr>
        <w:t xml:space="preserve">, and the </w:t>
      </w:r>
      <w:r w:rsidRPr="00224F48">
        <w:rPr>
          <w:i/>
          <w:iCs/>
          <w:strike/>
          <w:sz w:val="20"/>
          <w:szCs w:val="20"/>
        </w:rPr>
        <w:t>U.S. House District Proportional Rule</w:t>
      </w:r>
      <w:r w:rsidRPr="00224F48">
        <w:rPr>
          <w:strike/>
          <w:sz w:val="20"/>
          <w:szCs w:val="20"/>
        </w:rPr>
        <w:t>.</w:t>
      </w:r>
    </w:p>
    <w:p w14:paraId="0192D4EC" w14:textId="570EFC6D" w:rsidR="002C4B69" w:rsidRPr="00C46930" w:rsidRDefault="002C4B69" w:rsidP="00224F48">
      <w:pPr>
        <w:tabs>
          <w:tab w:val="left" w:pos="9990"/>
        </w:tabs>
        <w:ind w:right="630"/>
        <w:rPr>
          <w:b/>
          <w:sz w:val="20"/>
          <w:szCs w:val="20"/>
        </w:rPr>
      </w:pPr>
      <w:r w:rsidRPr="00C46930">
        <w:rPr>
          <w:b/>
          <w:sz w:val="20"/>
          <w:szCs w:val="20"/>
        </w:rPr>
        <w:t xml:space="preserve">Although this plan is more proportional then the state-unit rule plans including the current Electoral College, it is not a proportional plan since it still awards electors on a winner-take-all basis, except now at the Congressional District level.  Given the potential for partisan gerrymanders, this plan may end up being </w:t>
      </w:r>
      <w:r w:rsidRPr="00C46930">
        <w:rPr>
          <w:b/>
          <w:i/>
          <w:sz w:val="20"/>
          <w:szCs w:val="20"/>
        </w:rPr>
        <w:t>less</w:t>
      </w:r>
      <w:r w:rsidRPr="00C46930">
        <w:rPr>
          <w:b/>
          <w:sz w:val="20"/>
          <w:szCs w:val="20"/>
        </w:rPr>
        <w:t xml:space="preserve"> proportional then a winner-take-all state rule.</w:t>
      </w:r>
    </w:p>
    <w:p w14:paraId="326780B9" w14:textId="77777777" w:rsidR="002C4B69" w:rsidRPr="00237471" w:rsidRDefault="002C4B69" w:rsidP="00224F48">
      <w:pPr>
        <w:tabs>
          <w:tab w:val="left" w:pos="9990"/>
        </w:tabs>
        <w:ind w:right="630"/>
        <w:rPr>
          <w:color w:val="FF0000"/>
          <w:sz w:val="20"/>
          <w:szCs w:val="20"/>
        </w:rPr>
      </w:pPr>
    </w:p>
  </w:footnote>
  <w:footnote w:id="20">
    <w:p w14:paraId="39501918" w14:textId="2703DE2B" w:rsidR="002C4B69" w:rsidRDefault="002C4B69">
      <w:pPr>
        <w:pStyle w:val="FootnoteText"/>
      </w:pPr>
      <w:r>
        <w:rPr>
          <w:rStyle w:val="FootnoteReference"/>
        </w:rPr>
        <w:footnoteRef/>
      </w:r>
      <w:r>
        <w:t xml:space="preserve"> </w:t>
      </w:r>
      <w:proofErr w:type="spellStart"/>
      <w:r>
        <w:t>S.J.Res</w:t>
      </w:r>
      <w:proofErr w:type="spellEnd"/>
      <w:r>
        <w:t>. 12, 90</w:t>
      </w:r>
      <w:r w:rsidRPr="00D826AD">
        <w:rPr>
          <w:vertAlign w:val="superscript"/>
        </w:rPr>
        <w:t>th</w:t>
      </w:r>
      <w:r>
        <w:t xml:space="preserve"> Cong., first sess.</w:t>
      </w:r>
    </w:p>
  </w:footnote>
  <w:footnote w:id="21">
    <w:p w14:paraId="6B15D928" w14:textId="662D0746" w:rsidR="002C4B69" w:rsidRPr="00E2216C" w:rsidRDefault="002C4B69" w:rsidP="00F31E01">
      <w:pPr>
        <w:pStyle w:val="FootnoteText"/>
        <w:jc w:val="left"/>
        <w:rPr>
          <w:rFonts w:ascii="Times New Roman" w:hAnsi="Times New Roman" w:cs="Times New Roman"/>
          <w:strike/>
        </w:rPr>
      </w:pPr>
      <w:r w:rsidRPr="00BC0699">
        <w:rPr>
          <w:rStyle w:val="FootnoteReference"/>
          <w:rFonts w:ascii="Times New Roman" w:hAnsi="Times New Roman" w:cs="Times New Roman"/>
        </w:rPr>
        <w:footnoteRef/>
      </w:r>
      <w:r w:rsidRPr="00BC0699">
        <w:rPr>
          <w:rFonts w:ascii="Times New Roman" w:hAnsi="Times New Roman" w:cs="Times New Roman"/>
        </w:rPr>
        <w:t xml:space="preserve"> As noted earlier there has been a recent attempt to avoid change in the present Electoral College that would be impossible to achieve without a Constitutional amendment while still assuring concordance with popular vote outcomes by creating a compact of all the states such that they would report Electoral College results as if the national popular vote winner was the winner in the state. </w:t>
      </w:r>
      <w:r>
        <w:rPr>
          <w:rFonts w:ascii="Times New Roman" w:hAnsi="Times New Roman" w:cs="Times New Roman"/>
          <w:b/>
        </w:rPr>
        <w:t xml:space="preserve">This proposal would only take an act a Congress, since it sets the size of the US House and thus the percentage of Electors that are allocated via population. </w:t>
      </w:r>
      <w:r w:rsidRPr="00E2216C">
        <w:rPr>
          <w:rFonts w:ascii="Times New Roman" w:hAnsi="Times New Roman" w:cs="Times New Roman"/>
          <w:strike/>
        </w:rPr>
        <w:t>We treat this proposal as equivalent to a national popular vote.</w:t>
      </w:r>
    </w:p>
  </w:footnote>
  <w:footnote w:id="22">
    <w:p w14:paraId="5A1496E4" w14:textId="218E7E77" w:rsidR="002C4B69" w:rsidRDefault="002C4B69">
      <w:pPr>
        <w:pStyle w:val="FootnoteText"/>
      </w:pPr>
      <w:r>
        <w:rPr>
          <w:rStyle w:val="FootnoteReference"/>
        </w:rPr>
        <w:footnoteRef/>
      </w:r>
      <w:r>
        <w:t xml:space="preserve"> </w:t>
      </w:r>
      <w:r w:rsidRPr="002370FD">
        <w:rPr>
          <w:b/>
        </w:rPr>
        <w:t>Only one state voted for it during the Constitutional Convention while nine voted against.  It was again brought up in Congress as a proposed amendment in 1816, and since then has been proposed in Congress at least 100 times, every time failing.</w:t>
      </w:r>
    </w:p>
  </w:footnote>
  <w:footnote w:id="23">
    <w:p w14:paraId="7373E407" w14:textId="453A0EC7" w:rsidR="002C4B69" w:rsidRPr="008242D0" w:rsidRDefault="002C4B69">
      <w:pPr>
        <w:pStyle w:val="FootnoteText"/>
        <w:rPr>
          <w:b/>
        </w:rPr>
      </w:pPr>
      <w:r>
        <w:rPr>
          <w:rStyle w:val="FootnoteReference"/>
        </w:rPr>
        <w:footnoteRef/>
      </w:r>
      <w:r>
        <w:t xml:space="preserve"> </w:t>
      </w:r>
      <w:r>
        <w:rPr>
          <w:b/>
        </w:rPr>
        <w:t xml:space="preserve">When votes are not proportional or have the same likelihood of pivotality, resources will be distributed unevenly.  For a discussion of the equilibrium in the Electoral College, see </w:t>
      </w:r>
      <w:proofErr w:type="spellStart"/>
      <w:r>
        <w:rPr>
          <w:b/>
        </w:rPr>
        <w:t>Lizzeri</w:t>
      </w:r>
      <w:proofErr w:type="spellEnd"/>
      <w:r>
        <w:rPr>
          <w:b/>
        </w:rPr>
        <w:t xml:space="preserve"> and </w:t>
      </w:r>
      <w:proofErr w:type="spellStart"/>
      <w:r>
        <w:rPr>
          <w:b/>
        </w:rPr>
        <w:t>Persico</w:t>
      </w:r>
      <w:proofErr w:type="spellEnd"/>
      <w:r>
        <w:rPr>
          <w:b/>
        </w:rPr>
        <w:t xml:space="preserve"> (2001). </w:t>
      </w:r>
    </w:p>
  </w:footnote>
  <w:footnote w:id="24">
    <w:p w14:paraId="591372B8" w14:textId="3AEF99C0" w:rsidR="004527B6" w:rsidRDefault="004527B6">
      <w:pPr>
        <w:pStyle w:val="FootnoteText"/>
        <w:rPr>
          <w:b/>
        </w:rPr>
      </w:pPr>
      <w:r>
        <w:rPr>
          <w:rStyle w:val="FootnoteReference"/>
        </w:rPr>
        <w:footnoteRef/>
      </w:r>
      <w:r>
        <w:t xml:space="preserve"> </w:t>
      </w:r>
      <w:r>
        <w:rPr>
          <w:b/>
        </w:rPr>
        <w:t>The Electoral College often appears to give the President-elect a landslide victory even when the Popular vote is close.  This is a result of the winner-take-all rules that translate even small pluralities into 100% of the state’s electoral slate.</w:t>
      </w:r>
      <w:r w:rsidR="0027601F">
        <w:rPr>
          <w:b/>
        </w:rPr>
        <w:t xml:space="preserve"> By definition, Electoral College victories are always over 50%, while popular votes have been as low as 38% (in 1860).</w:t>
      </w:r>
      <w:r w:rsidR="00B66126">
        <w:rPr>
          <w:b/>
        </w:rPr>
        <w:t xml:space="preserve"> No president has won with a smaller percentage of the Electoral College then popular votes.</w:t>
      </w:r>
    </w:p>
    <w:p w14:paraId="06F28349" w14:textId="77777777" w:rsidR="004527B6" w:rsidRPr="004527B6" w:rsidRDefault="004527B6">
      <w:pPr>
        <w:pStyle w:val="FootnoteText"/>
        <w:rPr>
          <w:b/>
        </w:rPr>
      </w:pPr>
    </w:p>
  </w:footnote>
  <w:footnote w:id="25">
    <w:p w14:paraId="2C807162" w14:textId="4F3CA603" w:rsidR="002C4B69" w:rsidRDefault="002C4B69">
      <w:pPr>
        <w:pStyle w:val="FootnoteText"/>
        <w:rPr>
          <w:b/>
        </w:rPr>
      </w:pPr>
      <w:r>
        <w:rPr>
          <w:rStyle w:val="FootnoteReference"/>
        </w:rPr>
        <w:footnoteRef/>
      </w:r>
      <w:r>
        <w:t xml:space="preserve"> </w:t>
      </w:r>
      <w:r>
        <w:rPr>
          <w:b/>
        </w:rPr>
        <w:t xml:space="preserve">That is, nearly 14% of the vote went to candidates who did not finish in the top two, and if we had a good way of determining the preferences of voters for these other candidates had only the two mainstream candidates been on the ballot, we might find that Hubert Humphrey might have led in the popular vote instead. George Wallace’s independent campaign drew support primarily from the south, capturing 46 electoral votes from five southern states. Even had Humphrey won all 9.9 </w:t>
      </w:r>
      <w:proofErr w:type="spellStart"/>
      <w:r>
        <w:rPr>
          <w:b/>
        </w:rPr>
        <w:t>million</w:t>
      </w:r>
      <w:proofErr w:type="spellEnd"/>
      <w:r>
        <w:rPr>
          <w:b/>
        </w:rPr>
        <w:t xml:space="preserve"> of Wallace’s voters and the 46 EC votes that accompanied them, he still would have lost in the Electoral College.</w:t>
      </w:r>
    </w:p>
    <w:p w14:paraId="18F8F033" w14:textId="77777777" w:rsidR="002C4B69" w:rsidRPr="001C35EA" w:rsidRDefault="002C4B69">
      <w:pPr>
        <w:pStyle w:val="FootnoteText"/>
        <w:rPr>
          <w:b/>
        </w:rPr>
      </w:pPr>
    </w:p>
  </w:footnote>
  <w:footnote w:id="26">
    <w:p w14:paraId="17171FC0" w14:textId="77777777" w:rsidR="002C4B69" w:rsidRPr="00237471" w:rsidRDefault="002C4B69" w:rsidP="00F57F47">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In the same tweet in which President Trump said that the Electoral College was "genius", he also claimed that he would have won the popular vote if, rather than the present EC system, who won the popular vote decided who got elected president. Under that rule for deciding outcomes he said he would have campaigned in populous states that were being conceded to the Democrats under the present winner-take-all feature of the Electoral College.  </w:t>
      </w:r>
    </w:p>
    <w:p w14:paraId="6D29D733" w14:textId="77777777" w:rsidR="002C4B69" w:rsidRPr="00237471" w:rsidRDefault="002C4B69" w:rsidP="00F57F47">
      <w:pPr>
        <w:pStyle w:val="FootnoteText"/>
        <w:jc w:val="left"/>
        <w:rPr>
          <w:rFonts w:ascii="Times New Roman" w:hAnsi="Times New Roman" w:cs="Times New Roman"/>
        </w:rPr>
      </w:pPr>
    </w:p>
  </w:footnote>
  <w:footnote w:id="27">
    <w:p w14:paraId="049BE023" w14:textId="42B3A8AB" w:rsidR="002C4B69" w:rsidRPr="00B47687" w:rsidRDefault="002C4B69">
      <w:pPr>
        <w:pStyle w:val="FootnoteText"/>
        <w:rPr>
          <w:b/>
        </w:rPr>
      </w:pPr>
      <w:r w:rsidRPr="00B47687">
        <w:rPr>
          <w:rStyle w:val="FootnoteReference"/>
          <w:b/>
        </w:rPr>
        <w:footnoteRef/>
      </w:r>
      <w:r w:rsidRPr="00B47687">
        <w:rPr>
          <w:b/>
        </w:rPr>
        <w:t xml:space="preserve"> In an election that was decided not by the votes of the people but instead by a deal between the Democratic and Republican candidates that involved the federal government ending Reconstruction in the South.</w:t>
      </w:r>
    </w:p>
  </w:footnote>
  <w:footnote w:id="28">
    <w:p w14:paraId="6C0395C7" w14:textId="77777777" w:rsidR="002C4B69" w:rsidRPr="00237471" w:rsidRDefault="002C4B69"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No official source maintains records for Congressional District level presidential returns, leaving it to </w:t>
      </w:r>
      <w:proofErr w:type="gramStart"/>
      <w:r w:rsidRPr="00237471">
        <w:rPr>
          <w:rFonts w:ascii="Times New Roman" w:hAnsi="Times New Roman" w:cs="Times New Roman"/>
        </w:rPr>
        <w:t>interested</w:t>
      </w:r>
      <w:proofErr w:type="gramEnd"/>
      <w:r w:rsidRPr="00237471">
        <w:rPr>
          <w:rFonts w:ascii="Times New Roman" w:hAnsi="Times New Roman" w:cs="Times New Roman"/>
        </w:rPr>
        <w:t xml:space="preserve"> parties to piece together data to obtain these results. The source of this data in our analysis come from Professor </w:t>
      </w:r>
      <w:proofErr w:type="spellStart"/>
      <w:r w:rsidRPr="00237471">
        <w:rPr>
          <w:rFonts w:ascii="Times New Roman" w:hAnsi="Times New Roman" w:cs="Times New Roman"/>
        </w:rPr>
        <w:t>Brunell</w:t>
      </w:r>
      <w:proofErr w:type="spellEnd"/>
      <w:r w:rsidRPr="00237471">
        <w:rPr>
          <w:rFonts w:ascii="Times New Roman" w:hAnsi="Times New Roman" w:cs="Times New Roman"/>
        </w:rPr>
        <w:t xml:space="preserve"> (University of Texas, Dallas) for the period from 1956-2008 and the internet site DailyKos.com for 2012 and 2016.  Any errors in the data remain the responsibility of the present authors.</w:t>
      </w:r>
    </w:p>
    <w:p w14:paraId="6095D513" w14:textId="77777777" w:rsidR="002C4B69" w:rsidRPr="00237471" w:rsidRDefault="002C4B69" w:rsidP="00D218BF">
      <w:pPr>
        <w:pStyle w:val="FootnoteText"/>
        <w:ind w:right="630"/>
        <w:jc w:val="left"/>
        <w:rPr>
          <w:rFonts w:ascii="Times New Roman" w:hAnsi="Times New Roman" w:cs="Times New Roman"/>
        </w:rPr>
      </w:pPr>
    </w:p>
  </w:footnote>
  <w:footnote w:id="29">
    <w:p w14:paraId="086CFF58" w14:textId="77777777" w:rsidR="002C4B69" w:rsidRPr="00237471" w:rsidRDefault="002C4B69" w:rsidP="00D218BF">
      <w:pPr>
        <w:pStyle w:val="FootnoteText"/>
        <w:jc w:val="left"/>
        <w:rPr>
          <w:rFonts w:ascii="Times New Roman" w:hAnsi="Times New Roman" w:cs="Times New Roman"/>
          <w:color w:val="FF0000"/>
        </w:rPr>
      </w:pPr>
      <w:r w:rsidRPr="00237471">
        <w:rPr>
          <w:rStyle w:val="FootnoteReference"/>
          <w:rFonts w:ascii="Times New Roman" w:hAnsi="Times New Roman" w:cs="Times New Roman"/>
        </w:rPr>
        <w:footnoteRef/>
      </w:r>
      <w:r w:rsidRPr="00237471">
        <w:rPr>
          <w:rFonts w:ascii="Times New Roman" w:hAnsi="Times New Roman" w:cs="Times New Roman"/>
        </w:rPr>
        <w:t xml:space="preserve"> There is an especially large difference when allocating by Congressional District in 2012,</w:t>
      </w:r>
      <w:r w:rsidRPr="00237471">
        <w:rPr>
          <w:rFonts w:ascii="Times New Roman" w:hAnsi="Times New Roman" w:cs="Times New Roman"/>
          <w:color w:val="FF0000"/>
        </w:rPr>
        <w:t xml:space="preserve"> </w:t>
      </w:r>
      <w:r w:rsidRPr="00237471">
        <w:rPr>
          <w:rFonts w:ascii="Times New Roman" w:hAnsi="Times New Roman" w:cs="Times New Roman"/>
        </w:rPr>
        <w:t xml:space="preserve">due in no small part by the aggressive House gerrymandering that took place in the census before the election, mostly to the benefit of Republicans. (McGann et al 2016).  Once incumbents are in place, who’s election is in part or largely due to gerrymandering, since benefit from incumbency advantage reduces the vote shares of challengers, </w:t>
      </w:r>
      <w:r w:rsidRPr="00237471">
        <w:rPr>
          <w:rFonts w:ascii="Times New Roman" w:hAnsi="Times New Roman" w:cs="Times New Roman"/>
          <w:i/>
        </w:rPr>
        <w:t>ceteris paribus</w:t>
      </w:r>
      <w:r w:rsidRPr="00237471">
        <w:rPr>
          <w:rFonts w:ascii="Times New Roman" w:hAnsi="Times New Roman" w:cs="Times New Roman"/>
        </w:rPr>
        <w:t xml:space="preserve">, apparent partisan bias in subsequent elections may appear lower (Theodore Arrington, personal communication, </w:t>
      </w:r>
      <w:proofErr w:type="gramStart"/>
      <w:r w:rsidRPr="00237471">
        <w:rPr>
          <w:rFonts w:ascii="Times New Roman" w:hAnsi="Times New Roman" w:cs="Times New Roman"/>
        </w:rPr>
        <w:t>February,</w:t>
      </w:r>
      <w:proofErr w:type="gramEnd"/>
      <w:r w:rsidRPr="00237471">
        <w:rPr>
          <w:rFonts w:ascii="Times New Roman" w:hAnsi="Times New Roman" w:cs="Times New Roman"/>
        </w:rPr>
        <w:t xml:space="preserve"> 2017).</w:t>
      </w:r>
    </w:p>
    <w:p w14:paraId="588C908F" w14:textId="77777777" w:rsidR="002C4B69" w:rsidRPr="00237471" w:rsidRDefault="002C4B69" w:rsidP="00D218BF">
      <w:pPr>
        <w:pStyle w:val="FootnoteText"/>
        <w:jc w:val="left"/>
        <w:rPr>
          <w:rFonts w:ascii="Times New Roman" w:hAnsi="Times New Roman" w:cs="Times New Roman"/>
          <w:b/>
        </w:rPr>
      </w:pPr>
    </w:p>
  </w:footnote>
  <w:footnote w:id="30">
    <w:p w14:paraId="2392A3A1" w14:textId="77777777" w:rsidR="002C4B69" w:rsidRPr="00237471" w:rsidRDefault="002C4B69" w:rsidP="00D218BF">
      <w:pPr>
        <w:pStyle w:val="FootnoteText"/>
        <w:ind w:right="630"/>
        <w:jc w:val="left"/>
        <w:rPr>
          <w:rFonts w:ascii="Times New Roman" w:hAnsi="Times New Roman" w:cs="Times New Roman"/>
          <w:color w:val="000000" w:themeColor="text1"/>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proofErr w:type="spellStart"/>
      <w:r w:rsidRPr="00237471">
        <w:rPr>
          <w:rFonts w:ascii="Times New Roman" w:hAnsi="Times New Roman" w:cs="Times New Roman"/>
          <w:color w:val="000000" w:themeColor="text1"/>
        </w:rPr>
        <w:t>Taagepera</w:t>
      </w:r>
      <w:proofErr w:type="spellEnd"/>
      <w:r w:rsidRPr="00237471">
        <w:rPr>
          <w:rFonts w:ascii="Times New Roman" w:hAnsi="Times New Roman" w:cs="Times New Roman"/>
          <w:color w:val="000000" w:themeColor="text1"/>
        </w:rPr>
        <w:t xml:space="preserve"> (1972) argued that, for optimal communication purposes between representatives and those they represent, an assembly size should be the cube root of the polity’s population.</w:t>
      </w:r>
    </w:p>
    <w:p w14:paraId="4B9C1D9F" w14:textId="77777777" w:rsidR="002C4B69" w:rsidRPr="00237471" w:rsidRDefault="002C4B69" w:rsidP="00D218BF">
      <w:pPr>
        <w:pStyle w:val="FootnoteText"/>
        <w:ind w:right="630"/>
        <w:jc w:val="left"/>
        <w:rPr>
          <w:rFonts w:ascii="Times New Roman" w:hAnsi="Times New Roman" w:cs="Times New Roman"/>
        </w:rPr>
      </w:pPr>
    </w:p>
  </w:footnote>
  <w:footnote w:id="31">
    <w:p w14:paraId="3F293733" w14:textId="30A97F68" w:rsidR="002C4B69" w:rsidRPr="00237471" w:rsidRDefault="002C4B69"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In addition to the work of </w:t>
      </w:r>
      <w:proofErr w:type="spellStart"/>
      <w:r w:rsidRPr="00237471">
        <w:rPr>
          <w:rFonts w:ascii="Times New Roman" w:hAnsi="Times New Roman" w:cs="Times New Roman"/>
          <w:color w:val="000000" w:themeColor="text1"/>
        </w:rPr>
        <w:t>Ladewig</w:t>
      </w:r>
      <w:proofErr w:type="spellEnd"/>
      <w:r w:rsidRPr="00237471">
        <w:rPr>
          <w:rFonts w:ascii="Times New Roman" w:hAnsi="Times New Roman" w:cs="Times New Roman"/>
          <w:color w:val="000000" w:themeColor="text1"/>
        </w:rPr>
        <w:t xml:space="preserve"> and </w:t>
      </w:r>
      <w:proofErr w:type="spellStart"/>
      <w:r w:rsidRPr="00237471">
        <w:rPr>
          <w:rFonts w:ascii="Times New Roman" w:hAnsi="Times New Roman" w:cs="Times New Roman"/>
          <w:color w:val="000000" w:themeColor="text1"/>
        </w:rPr>
        <w:t>Jasinski</w:t>
      </w:r>
      <w:proofErr w:type="spellEnd"/>
      <w:r w:rsidRPr="00237471">
        <w:rPr>
          <w:rFonts w:ascii="Times New Roman" w:hAnsi="Times New Roman" w:cs="Times New Roman"/>
          <w:color w:val="000000" w:themeColor="text1"/>
        </w:rPr>
        <w:t xml:space="preserve"> (2008),</w:t>
      </w:r>
      <w:r w:rsidRPr="00237471">
        <w:rPr>
          <w:rFonts w:ascii="Times New Roman" w:hAnsi="Times New Roman" w:cs="Times New Roman"/>
          <w:b/>
          <w:color w:val="000000" w:themeColor="text1"/>
        </w:rPr>
        <w:t xml:space="preserve"> </w:t>
      </w:r>
      <w:r w:rsidRPr="00237471">
        <w:rPr>
          <w:rFonts w:ascii="Times New Roman" w:hAnsi="Times New Roman" w:cs="Times New Roman"/>
        </w:rPr>
        <w:t xml:space="preserve">the effects on presidential outcomes under the EC of increasing/varying the size of the House have been studied by other authors (e.g., Neubauer and Zeitlin, 2003; </w:t>
      </w:r>
      <w:proofErr w:type="spellStart"/>
      <w:r w:rsidRPr="000936D7">
        <w:rPr>
          <w:rFonts w:ascii="Times New Roman" w:hAnsi="Times New Roman" w:cs="Times New Roman"/>
        </w:rPr>
        <w:t>Barthélémy</w:t>
      </w:r>
      <w:proofErr w:type="spellEnd"/>
      <w:r w:rsidRPr="00237471">
        <w:rPr>
          <w:rFonts w:ascii="Times New Roman" w:hAnsi="Times New Roman" w:cs="Times New Roman"/>
        </w:rPr>
        <w:t xml:space="preserve">, Martin and </w:t>
      </w:r>
      <w:proofErr w:type="spellStart"/>
      <w:r w:rsidRPr="00237471">
        <w:rPr>
          <w:rFonts w:ascii="Times New Roman" w:hAnsi="Times New Roman" w:cs="Times New Roman"/>
        </w:rPr>
        <w:t>Piggins</w:t>
      </w:r>
      <w:proofErr w:type="spellEnd"/>
      <w:r w:rsidRPr="00237471">
        <w:rPr>
          <w:rFonts w:ascii="Times New Roman" w:hAnsi="Times New Roman" w:cs="Times New Roman"/>
        </w:rPr>
        <w:t>, 2014; Miller, 2014).  Here we limit ourselves to consideration of results in 2016 under the cube-root proposal.</w:t>
      </w:r>
    </w:p>
    <w:p w14:paraId="2B378296" w14:textId="77777777" w:rsidR="002C4B69" w:rsidRPr="00237471" w:rsidRDefault="002C4B69" w:rsidP="00D218BF">
      <w:pPr>
        <w:pStyle w:val="FootnoteText"/>
        <w:jc w:val="left"/>
        <w:rPr>
          <w:rFonts w:ascii="Times New Roman" w:hAnsi="Times New Roman" w:cs="Times New Roman"/>
        </w:rPr>
      </w:pPr>
    </w:p>
  </w:footnote>
  <w:footnote w:id="32">
    <w:p w14:paraId="0B996CEB" w14:textId="77777777" w:rsidR="002C4B69" w:rsidRPr="00FD1FC4" w:rsidRDefault="002C4B69" w:rsidP="00D218BF">
      <w:pPr>
        <w:ind w:right="630"/>
        <w:rPr>
          <w:sz w:val="20"/>
          <w:szCs w:val="20"/>
        </w:rPr>
      </w:pPr>
      <w:r w:rsidRPr="00FD1FC4">
        <w:rPr>
          <w:rStyle w:val="FootnoteReference"/>
          <w:sz w:val="20"/>
          <w:szCs w:val="20"/>
        </w:rPr>
        <w:footnoteRef/>
      </w:r>
      <w:r w:rsidRPr="00FD1FC4">
        <w:rPr>
          <w:sz w:val="20"/>
          <w:szCs w:val="20"/>
        </w:rPr>
        <w:t xml:space="preserve"> In 2000, in contrast, an increase in the size of the House could have mattered in that, in most House sizes starting above 493, including all of them above 655, the popular vote winner, Gore, would also have won the Electoral College (Neubauer and Zeitlin 2003).  </w:t>
      </w:r>
    </w:p>
    <w:p w14:paraId="17F41E3C" w14:textId="77777777" w:rsidR="002C4B69" w:rsidRDefault="002C4B69" w:rsidP="00D218BF">
      <w:pPr>
        <w:pStyle w:val="FootnoteText"/>
        <w:jc w:val="left"/>
      </w:pPr>
    </w:p>
  </w:footnote>
  <w:footnote w:id="33">
    <w:p w14:paraId="6FF2D65D" w14:textId="77777777" w:rsidR="002C4B69" w:rsidRPr="00E45414" w:rsidRDefault="002C4B69" w:rsidP="00A14809">
      <w:pPr>
        <w:rPr>
          <w:rFonts w:eastAsia="Times New Roman"/>
          <w:color w:val="000000"/>
          <w:sz w:val="20"/>
          <w:szCs w:val="20"/>
          <w:shd w:val="clear" w:color="auto" w:fill="FFFFFF"/>
        </w:rPr>
      </w:pPr>
      <w:r w:rsidRPr="00E45414">
        <w:rPr>
          <w:rStyle w:val="FootnoteReference"/>
          <w:sz w:val="20"/>
          <w:szCs w:val="20"/>
        </w:rPr>
        <w:footnoteRef/>
      </w:r>
      <w:r w:rsidRPr="00E45414">
        <w:rPr>
          <w:sz w:val="20"/>
          <w:szCs w:val="20"/>
        </w:rPr>
        <w:t xml:space="preserve"> </w:t>
      </w:r>
      <w:r w:rsidRPr="00E45414">
        <w:rPr>
          <w:rFonts w:eastAsia="Times New Roman"/>
          <w:color w:val="000000"/>
          <w:sz w:val="20"/>
          <w:szCs w:val="20"/>
          <w:shd w:val="clear" w:color="auto" w:fill="FFFFFF"/>
        </w:rPr>
        <w:t>There might have been an effect in 1876 but that is hard to assess.</w:t>
      </w:r>
      <w:r w:rsidRPr="00E45414">
        <w:rPr>
          <w:rFonts w:eastAsia="Times New Roman"/>
          <w:color w:val="000000"/>
          <w:sz w:val="20"/>
          <w:szCs w:val="20"/>
        </w:rPr>
        <w:t>  </w:t>
      </w:r>
      <w:r w:rsidRPr="00E45414">
        <w:rPr>
          <w:rFonts w:eastAsia="Times New Roman"/>
          <w:color w:val="000000"/>
          <w:sz w:val="20"/>
          <w:szCs w:val="20"/>
          <w:shd w:val="clear" w:color="auto" w:fill="FFFFFF"/>
        </w:rPr>
        <w:t>Differences between a cube-root based EC and the current EC are generally less than 1% and average just 0.3%.</w:t>
      </w:r>
    </w:p>
    <w:p w14:paraId="507EA562" w14:textId="77777777" w:rsidR="002C4B69" w:rsidRPr="00944785" w:rsidRDefault="002C4B69" w:rsidP="00A14809">
      <w:pPr>
        <w:rPr>
          <w:rFonts w:eastAsia="Times New Roman"/>
        </w:rPr>
      </w:pPr>
    </w:p>
  </w:footnote>
  <w:footnote w:id="34">
    <w:p w14:paraId="3286BFD4" w14:textId="725FEDA7" w:rsidR="002C4B69" w:rsidRDefault="002C4B69">
      <w:pPr>
        <w:pStyle w:val="FootnoteText"/>
      </w:pPr>
      <w:r>
        <w:rPr>
          <w:rStyle w:val="FootnoteReference"/>
        </w:rPr>
        <w:footnoteRef/>
      </w:r>
      <w:r>
        <w:t xml:space="preserve"> As quoted in the Los Angeles Times: </w:t>
      </w:r>
      <w:hyperlink r:id="rId1" w:history="1">
        <w:r w:rsidRPr="00D35585">
          <w:rPr>
            <w:rStyle w:val="Hyperlink"/>
          </w:rPr>
          <w:t>http://articles.latimes.com/2012/apr/01/entertainment/la-ca-second-look-20120401</w:t>
        </w:r>
      </w:hyperlink>
      <w:r>
        <w:t xml:space="preserve"> Thanks to Joshua </w:t>
      </w:r>
      <w:proofErr w:type="spellStart"/>
      <w:r>
        <w:t>Zingher</w:t>
      </w:r>
      <w:proofErr w:type="spellEnd"/>
      <w:r>
        <w:t xml:space="preserve"> for this reference on twitter.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66BB" w14:textId="77777777" w:rsidR="002C4B69" w:rsidRDefault="002C4B69" w:rsidP="00F104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9C636" w14:textId="77777777" w:rsidR="002C4B69" w:rsidRDefault="002C4B69" w:rsidP="00F104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B0511" w14:textId="77777777" w:rsidR="002C4B69" w:rsidRDefault="002C4B69" w:rsidP="00F104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E4E2568" w14:textId="7119B1FA" w:rsidR="002C4B69" w:rsidRDefault="002C4B69" w:rsidP="00F104C5">
    <w:pPr>
      <w:pStyle w:val="Header"/>
      <w:pBdr>
        <w:bottom w:val="single" w:sz="4" w:space="1" w:color="auto"/>
      </w:pBdr>
      <w:ind w:right="360"/>
      <w:jc w:val="right"/>
    </w:pPr>
    <w:r w:rsidRPr="00F104C5">
      <w:t>THE IMPACT OF ALTERNATIVE ELECTORAL COLLEGE RULES</w:t>
    </w:r>
    <w:r>
      <w:t xml:space="preserve">… | </w:t>
    </w:r>
  </w:p>
  <w:p w14:paraId="76FDE483" w14:textId="77777777" w:rsidR="002C4B69" w:rsidRDefault="002C4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A10EA"/>
    <w:multiLevelType w:val="hybridMultilevel"/>
    <w:tmpl w:val="83CE1AD0"/>
    <w:lvl w:ilvl="0" w:tplc="24120E2C">
      <w:start w:val="1"/>
      <w:numFmt w:val="lowerLetter"/>
      <w:lvlText w:val="(%1)"/>
      <w:lvlJc w:val="left"/>
      <w:pPr>
        <w:ind w:left="598" w:hanging="360"/>
      </w:pPr>
      <w:rPr>
        <w:rFonts w:hint="default"/>
        <w:color w:val="000000" w:themeColor="text1"/>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1" w15:restartNumberingAfterBreak="0">
    <w:nsid w:val="26F653F5"/>
    <w:multiLevelType w:val="hybridMultilevel"/>
    <w:tmpl w:val="7256D43E"/>
    <w:lvl w:ilvl="0" w:tplc="D04EF89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BF4"/>
    <w:rsid w:val="00001B62"/>
    <w:rsid w:val="00002C7F"/>
    <w:rsid w:val="00010D25"/>
    <w:rsid w:val="00022ACE"/>
    <w:rsid w:val="00023E7E"/>
    <w:rsid w:val="0002690A"/>
    <w:rsid w:val="00033B26"/>
    <w:rsid w:val="0004138F"/>
    <w:rsid w:val="00055F6A"/>
    <w:rsid w:val="0006292A"/>
    <w:rsid w:val="00075446"/>
    <w:rsid w:val="0008203F"/>
    <w:rsid w:val="000901FE"/>
    <w:rsid w:val="0009099D"/>
    <w:rsid w:val="000936D7"/>
    <w:rsid w:val="000947DD"/>
    <w:rsid w:val="000A0022"/>
    <w:rsid w:val="000A6A4C"/>
    <w:rsid w:val="000B52B7"/>
    <w:rsid w:val="000B7BF1"/>
    <w:rsid w:val="000C4596"/>
    <w:rsid w:val="000E14B2"/>
    <w:rsid w:val="000E3649"/>
    <w:rsid w:val="000E4034"/>
    <w:rsid w:val="000F19C3"/>
    <w:rsid w:val="00102DD6"/>
    <w:rsid w:val="00103BA0"/>
    <w:rsid w:val="00105FFE"/>
    <w:rsid w:val="00107D0F"/>
    <w:rsid w:val="0011557B"/>
    <w:rsid w:val="00135335"/>
    <w:rsid w:val="0013548C"/>
    <w:rsid w:val="00137D54"/>
    <w:rsid w:val="00140604"/>
    <w:rsid w:val="00140DDA"/>
    <w:rsid w:val="001412DE"/>
    <w:rsid w:val="00142C95"/>
    <w:rsid w:val="00151A97"/>
    <w:rsid w:val="001520B0"/>
    <w:rsid w:val="0015708D"/>
    <w:rsid w:val="0016408F"/>
    <w:rsid w:val="00164E17"/>
    <w:rsid w:val="00171DAD"/>
    <w:rsid w:val="00172EC9"/>
    <w:rsid w:val="00174990"/>
    <w:rsid w:val="00174D34"/>
    <w:rsid w:val="00174D6A"/>
    <w:rsid w:val="00186DD6"/>
    <w:rsid w:val="0018709B"/>
    <w:rsid w:val="001920DF"/>
    <w:rsid w:val="0019672C"/>
    <w:rsid w:val="00197CDF"/>
    <w:rsid w:val="001A5319"/>
    <w:rsid w:val="001A72DF"/>
    <w:rsid w:val="001B36A6"/>
    <w:rsid w:val="001B6FCE"/>
    <w:rsid w:val="001C0190"/>
    <w:rsid w:val="001C35EA"/>
    <w:rsid w:val="001E43B1"/>
    <w:rsid w:val="001E70DA"/>
    <w:rsid w:val="00200636"/>
    <w:rsid w:val="00206FD0"/>
    <w:rsid w:val="00213A7B"/>
    <w:rsid w:val="00213AC1"/>
    <w:rsid w:val="00217D5A"/>
    <w:rsid w:val="00224F48"/>
    <w:rsid w:val="002256E0"/>
    <w:rsid w:val="00227C21"/>
    <w:rsid w:val="0023494B"/>
    <w:rsid w:val="002370FD"/>
    <w:rsid w:val="0024534E"/>
    <w:rsid w:val="00245DA0"/>
    <w:rsid w:val="0025094A"/>
    <w:rsid w:val="0025256B"/>
    <w:rsid w:val="00254EE0"/>
    <w:rsid w:val="00256EC8"/>
    <w:rsid w:val="00256EDE"/>
    <w:rsid w:val="00257A8A"/>
    <w:rsid w:val="002713DE"/>
    <w:rsid w:val="002714FD"/>
    <w:rsid w:val="00272F5A"/>
    <w:rsid w:val="0027601F"/>
    <w:rsid w:val="00276B92"/>
    <w:rsid w:val="002A25CD"/>
    <w:rsid w:val="002A6C15"/>
    <w:rsid w:val="002A6EB0"/>
    <w:rsid w:val="002B142A"/>
    <w:rsid w:val="002B778A"/>
    <w:rsid w:val="002C0312"/>
    <w:rsid w:val="002C4B69"/>
    <w:rsid w:val="002D0F4E"/>
    <w:rsid w:val="002D1A79"/>
    <w:rsid w:val="002D37EB"/>
    <w:rsid w:val="002D3DB2"/>
    <w:rsid w:val="002D4277"/>
    <w:rsid w:val="002E158F"/>
    <w:rsid w:val="002F01DB"/>
    <w:rsid w:val="002F5BA3"/>
    <w:rsid w:val="002F712E"/>
    <w:rsid w:val="00303DD2"/>
    <w:rsid w:val="0031228B"/>
    <w:rsid w:val="00315E99"/>
    <w:rsid w:val="00321DAE"/>
    <w:rsid w:val="003224CE"/>
    <w:rsid w:val="00323B4D"/>
    <w:rsid w:val="00332D13"/>
    <w:rsid w:val="003337D4"/>
    <w:rsid w:val="00335514"/>
    <w:rsid w:val="003355F0"/>
    <w:rsid w:val="0033632F"/>
    <w:rsid w:val="00340507"/>
    <w:rsid w:val="003409DE"/>
    <w:rsid w:val="00341BCE"/>
    <w:rsid w:val="0034691A"/>
    <w:rsid w:val="00355894"/>
    <w:rsid w:val="0035637C"/>
    <w:rsid w:val="003577C0"/>
    <w:rsid w:val="00357C5D"/>
    <w:rsid w:val="00360ABE"/>
    <w:rsid w:val="00363A92"/>
    <w:rsid w:val="003732EB"/>
    <w:rsid w:val="00374AA1"/>
    <w:rsid w:val="0038261B"/>
    <w:rsid w:val="003827D9"/>
    <w:rsid w:val="00385B8B"/>
    <w:rsid w:val="00387B22"/>
    <w:rsid w:val="00392E40"/>
    <w:rsid w:val="00393216"/>
    <w:rsid w:val="0039514B"/>
    <w:rsid w:val="003A021E"/>
    <w:rsid w:val="003A1500"/>
    <w:rsid w:val="003A6CC2"/>
    <w:rsid w:val="003B504E"/>
    <w:rsid w:val="003B6A73"/>
    <w:rsid w:val="003D0523"/>
    <w:rsid w:val="003D1834"/>
    <w:rsid w:val="003D6948"/>
    <w:rsid w:val="003E14F5"/>
    <w:rsid w:val="003F394D"/>
    <w:rsid w:val="003F3AEE"/>
    <w:rsid w:val="0040737D"/>
    <w:rsid w:val="00407EFE"/>
    <w:rsid w:val="004268F8"/>
    <w:rsid w:val="0042796B"/>
    <w:rsid w:val="00430B8B"/>
    <w:rsid w:val="00435B93"/>
    <w:rsid w:val="004376C6"/>
    <w:rsid w:val="00451DF2"/>
    <w:rsid w:val="004527B6"/>
    <w:rsid w:val="004531B0"/>
    <w:rsid w:val="00457CCE"/>
    <w:rsid w:val="0046166C"/>
    <w:rsid w:val="004707BD"/>
    <w:rsid w:val="004737F2"/>
    <w:rsid w:val="00473F2A"/>
    <w:rsid w:val="00475C95"/>
    <w:rsid w:val="00482B00"/>
    <w:rsid w:val="004874C5"/>
    <w:rsid w:val="0048797C"/>
    <w:rsid w:val="004901B9"/>
    <w:rsid w:val="00492C04"/>
    <w:rsid w:val="004935CE"/>
    <w:rsid w:val="004A6786"/>
    <w:rsid w:val="004B3AF2"/>
    <w:rsid w:val="004E081B"/>
    <w:rsid w:val="004E1023"/>
    <w:rsid w:val="004F295E"/>
    <w:rsid w:val="004F32F8"/>
    <w:rsid w:val="004F6C91"/>
    <w:rsid w:val="004F6D69"/>
    <w:rsid w:val="0050624B"/>
    <w:rsid w:val="00510B49"/>
    <w:rsid w:val="00524AD2"/>
    <w:rsid w:val="00532487"/>
    <w:rsid w:val="005338E8"/>
    <w:rsid w:val="00533A7E"/>
    <w:rsid w:val="0053556D"/>
    <w:rsid w:val="005370EC"/>
    <w:rsid w:val="00540BA9"/>
    <w:rsid w:val="00541562"/>
    <w:rsid w:val="00546EBA"/>
    <w:rsid w:val="00553AC9"/>
    <w:rsid w:val="0055440C"/>
    <w:rsid w:val="00555C1A"/>
    <w:rsid w:val="0055715F"/>
    <w:rsid w:val="00562761"/>
    <w:rsid w:val="00565CDC"/>
    <w:rsid w:val="005760E9"/>
    <w:rsid w:val="00582EF8"/>
    <w:rsid w:val="00585205"/>
    <w:rsid w:val="00585247"/>
    <w:rsid w:val="0059580C"/>
    <w:rsid w:val="00596F5C"/>
    <w:rsid w:val="00597399"/>
    <w:rsid w:val="005B1D98"/>
    <w:rsid w:val="005B6439"/>
    <w:rsid w:val="005C1A84"/>
    <w:rsid w:val="005C2E0D"/>
    <w:rsid w:val="005C394A"/>
    <w:rsid w:val="005C737C"/>
    <w:rsid w:val="005D1A55"/>
    <w:rsid w:val="005E09D6"/>
    <w:rsid w:val="005E2F17"/>
    <w:rsid w:val="005E3D3C"/>
    <w:rsid w:val="005E46E2"/>
    <w:rsid w:val="005E5C82"/>
    <w:rsid w:val="005E7942"/>
    <w:rsid w:val="005F7E0D"/>
    <w:rsid w:val="005F7EAD"/>
    <w:rsid w:val="00605884"/>
    <w:rsid w:val="00614E4C"/>
    <w:rsid w:val="00621CE0"/>
    <w:rsid w:val="00624428"/>
    <w:rsid w:val="00626287"/>
    <w:rsid w:val="00630300"/>
    <w:rsid w:val="006333F7"/>
    <w:rsid w:val="0063580D"/>
    <w:rsid w:val="00636159"/>
    <w:rsid w:val="00643E65"/>
    <w:rsid w:val="00656528"/>
    <w:rsid w:val="00657D1F"/>
    <w:rsid w:val="00662CCD"/>
    <w:rsid w:val="00664C65"/>
    <w:rsid w:val="00670D6E"/>
    <w:rsid w:val="00672493"/>
    <w:rsid w:val="00672E4E"/>
    <w:rsid w:val="006802C3"/>
    <w:rsid w:val="00681FE9"/>
    <w:rsid w:val="00685620"/>
    <w:rsid w:val="00691E54"/>
    <w:rsid w:val="006A465A"/>
    <w:rsid w:val="006C00FE"/>
    <w:rsid w:val="006C7952"/>
    <w:rsid w:val="006D6D62"/>
    <w:rsid w:val="006E16D6"/>
    <w:rsid w:val="006F1CBF"/>
    <w:rsid w:val="006F1FE8"/>
    <w:rsid w:val="006F2835"/>
    <w:rsid w:val="006F4EE2"/>
    <w:rsid w:val="00705CE5"/>
    <w:rsid w:val="00713435"/>
    <w:rsid w:val="00737558"/>
    <w:rsid w:val="00742182"/>
    <w:rsid w:val="00752FDA"/>
    <w:rsid w:val="00754ABE"/>
    <w:rsid w:val="0075679C"/>
    <w:rsid w:val="007572D6"/>
    <w:rsid w:val="0077422B"/>
    <w:rsid w:val="00776FA3"/>
    <w:rsid w:val="00781092"/>
    <w:rsid w:val="00790C04"/>
    <w:rsid w:val="007958C9"/>
    <w:rsid w:val="00795A74"/>
    <w:rsid w:val="00795AC3"/>
    <w:rsid w:val="007A430D"/>
    <w:rsid w:val="007A67ED"/>
    <w:rsid w:val="007B3181"/>
    <w:rsid w:val="007B4ACE"/>
    <w:rsid w:val="007B555D"/>
    <w:rsid w:val="007B65F9"/>
    <w:rsid w:val="007C3774"/>
    <w:rsid w:val="007D559A"/>
    <w:rsid w:val="007D7FB8"/>
    <w:rsid w:val="007E474C"/>
    <w:rsid w:val="007F1AB1"/>
    <w:rsid w:val="007F56DA"/>
    <w:rsid w:val="00802560"/>
    <w:rsid w:val="00802DF4"/>
    <w:rsid w:val="0081424A"/>
    <w:rsid w:val="00814CC9"/>
    <w:rsid w:val="008242D0"/>
    <w:rsid w:val="008275BC"/>
    <w:rsid w:val="00834876"/>
    <w:rsid w:val="00840F62"/>
    <w:rsid w:val="008443DA"/>
    <w:rsid w:val="00850F50"/>
    <w:rsid w:val="00852C51"/>
    <w:rsid w:val="00854CB4"/>
    <w:rsid w:val="00855B8C"/>
    <w:rsid w:val="00861A73"/>
    <w:rsid w:val="00872E1E"/>
    <w:rsid w:val="00875F47"/>
    <w:rsid w:val="008765F3"/>
    <w:rsid w:val="00896709"/>
    <w:rsid w:val="008A09FC"/>
    <w:rsid w:val="008A4CD1"/>
    <w:rsid w:val="008A53B2"/>
    <w:rsid w:val="008B06DB"/>
    <w:rsid w:val="008B306F"/>
    <w:rsid w:val="008B735D"/>
    <w:rsid w:val="008D6196"/>
    <w:rsid w:val="008E1AA0"/>
    <w:rsid w:val="008E1F72"/>
    <w:rsid w:val="008E3B51"/>
    <w:rsid w:val="008E4301"/>
    <w:rsid w:val="008E7934"/>
    <w:rsid w:val="008F03EA"/>
    <w:rsid w:val="008F1F0E"/>
    <w:rsid w:val="00901E08"/>
    <w:rsid w:val="0090699F"/>
    <w:rsid w:val="00906FE0"/>
    <w:rsid w:val="009147AE"/>
    <w:rsid w:val="009165B2"/>
    <w:rsid w:val="0091695B"/>
    <w:rsid w:val="00923D49"/>
    <w:rsid w:val="00935151"/>
    <w:rsid w:val="00936EE7"/>
    <w:rsid w:val="00937E02"/>
    <w:rsid w:val="00944785"/>
    <w:rsid w:val="009447F7"/>
    <w:rsid w:val="009548BF"/>
    <w:rsid w:val="00955747"/>
    <w:rsid w:val="009662BD"/>
    <w:rsid w:val="0097700A"/>
    <w:rsid w:val="00981C41"/>
    <w:rsid w:val="0098268B"/>
    <w:rsid w:val="00985188"/>
    <w:rsid w:val="0098606E"/>
    <w:rsid w:val="009949E3"/>
    <w:rsid w:val="009B6C2D"/>
    <w:rsid w:val="009C40FB"/>
    <w:rsid w:val="009D6669"/>
    <w:rsid w:val="009E0D5B"/>
    <w:rsid w:val="009E41E5"/>
    <w:rsid w:val="009E5705"/>
    <w:rsid w:val="009F44C6"/>
    <w:rsid w:val="00A02F19"/>
    <w:rsid w:val="00A13719"/>
    <w:rsid w:val="00A14809"/>
    <w:rsid w:val="00A16F11"/>
    <w:rsid w:val="00A2144D"/>
    <w:rsid w:val="00A33359"/>
    <w:rsid w:val="00A33FBE"/>
    <w:rsid w:val="00A35D3C"/>
    <w:rsid w:val="00A423C3"/>
    <w:rsid w:val="00A427C2"/>
    <w:rsid w:val="00A57C06"/>
    <w:rsid w:val="00A57EB2"/>
    <w:rsid w:val="00A7695B"/>
    <w:rsid w:val="00AA194F"/>
    <w:rsid w:val="00AA1DF9"/>
    <w:rsid w:val="00AB3528"/>
    <w:rsid w:val="00AB6066"/>
    <w:rsid w:val="00AC74C6"/>
    <w:rsid w:val="00AD00FE"/>
    <w:rsid w:val="00AD259A"/>
    <w:rsid w:val="00AD6C7D"/>
    <w:rsid w:val="00AE0D11"/>
    <w:rsid w:val="00AF39BE"/>
    <w:rsid w:val="00AF3B5B"/>
    <w:rsid w:val="00AF3F94"/>
    <w:rsid w:val="00B02220"/>
    <w:rsid w:val="00B16258"/>
    <w:rsid w:val="00B163F2"/>
    <w:rsid w:val="00B206F5"/>
    <w:rsid w:val="00B263DB"/>
    <w:rsid w:val="00B32A44"/>
    <w:rsid w:val="00B3308A"/>
    <w:rsid w:val="00B3742D"/>
    <w:rsid w:val="00B435D7"/>
    <w:rsid w:val="00B470F8"/>
    <w:rsid w:val="00B47687"/>
    <w:rsid w:val="00B4785E"/>
    <w:rsid w:val="00B52995"/>
    <w:rsid w:val="00B60B61"/>
    <w:rsid w:val="00B650C0"/>
    <w:rsid w:val="00B66126"/>
    <w:rsid w:val="00B73FE1"/>
    <w:rsid w:val="00B75BD9"/>
    <w:rsid w:val="00B819B2"/>
    <w:rsid w:val="00B84D12"/>
    <w:rsid w:val="00B87927"/>
    <w:rsid w:val="00B91E74"/>
    <w:rsid w:val="00BA75D1"/>
    <w:rsid w:val="00BB7729"/>
    <w:rsid w:val="00BB7D7F"/>
    <w:rsid w:val="00BC0699"/>
    <w:rsid w:val="00BC4E26"/>
    <w:rsid w:val="00BD340C"/>
    <w:rsid w:val="00BD5F20"/>
    <w:rsid w:val="00BE27CF"/>
    <w:rsid w:val="00BE55B6"/>
    <w:rsid w:val="00BE5D3D"/>
    <w:rsid w:val="00BF1333"/>
    <w:rsid w:val="00BF7BB2"/>
    <w:rsid w:val="00C01809"/>
    <w:rsid w:val="00C0397C"/>
    <w:rsid w:val="00C10011"/>
    <w:rsid w:val="00C252E7"/>
    <w:rsid w:val="00C33B0F"/>
    <w:rsid w:val="00C33D9E"/>
    <w:rsid w:val="00C46715"/>
    <w:rsid w:val="00C46930"/>
    <w:rsid w:val="00C469C7"/>
    <w:rsid w:val="00C46BF4"/>
    <w:rsid w:val="00C4782C"/>
    <w:rsid w:val="00C55E39"/>
    <w:rsid w:val="00C62C2A"/>
    <w:rsid w:val="00C63568"/>
    <w:rsid w:val="00C64FB0"/>
    <w:rsid w:val="00C67C61"/>
    <w:rsid w:val="00C70588"/>
    <w:rsid w:val="00C7745C"/>
    <w:rsid w:val="00C82657"/>
    <w:rsid w:val="00C83A39"/>
    <w:rsid w:val="00C84D78"/>
    <w:rsid w:val="00C8604F"/>
    <w:rsid w:val="00C929A5"/>
    <w:rsid w:val="00C95EE5"/>
    <w:rsid w:val="00CA5646"/>
    <w:rsid w:val="00CB02B1"/>
    <w:rsid w:val="00CC0C08"/>
    <w:rsid w:val="00CC769D"/>
    <w:rsid w:val="00CD1231"/>
    <w:rsid w:val="00CE1F4C"/>
    <w:rsid w:val="00CE21DD"/>
    <w:rsid w:val="00CE269E"/>
    <w:rsid w:val="00CE6FF4"/>
    <w:rsid w:val="00CF4DF0"/>
    <w:rsid w:val="00D00B14"/>
    <w:rsid w:val="00D05449"/>
    <w:rsid w:val="00D10C35"/>
    <w:rsid w:val="00D14AC4"/>
    <w:rsid w:val="00D218BF"/>
    <w:rsid w:val="00D22F3F"/>
    <w:rsid w:val="00D27376"/>
    <w:rsid w:val="00D31041"/>
    <w:rsid w:val="00D3216F"/>
    <w:rsid w:val="00D3370B"/>
    <w:rsid w:val="00D41D91"/>
    <w:rsid w:val="00D42B1E"/>
    <w:rsid w:val="00D457AC"/>
    <w:rsid w:val="00D509BA"/>
    <w:rsid w:val="00D5213E"/>
    <w:rsid w:val="00D523B7"/>
    <w:rsid w:val="00D53056"/>
    <w:rsid w:val="00D56428"/>
    <w:rsid w:val="00D566D5"/>
    <w:rsid w:val="00D62B85"/>
    <w:rsid w:val="00D62E85"/>
    <w:rsid w:val="00D6460F"/>
    <w:rsid w:val="00D65D7F"/>
    <w:rsid w:val="00D77695"/>
    <w:rsid w:val="00D82482"/>
    <w:rsid w:val="00D826AD"/>
    <w:rsid w:val="00D846D5"/>
    <w:rsid w:val="00D963B4"/>
    <w:rsid w:val="00DA050E"/>
    <w:rsid w:val="00DA5F1D"/>
    <w:rsid w:val="00DC0D93"/>
    <w:rsid w:val="00DD17AC"/>
    <w:rsid w:val="00DD1D4F"/>
    <w:rsid w:val="00DD4C54"/>
    <w:rsid w:val="00DD5158"/>
    <w:rsid w:val="00DE358A"/>
    <w:rsid w:val="00DE560B"/>
    <w:rsid w:val="00DE62FB"/>
    <w:rsid w:val="00DF07C8"/>
    <w:rsid w:val="00DF45DC"/>
    <w:rsid w:val="00DF5CFD"/>
    <w:rsid w:val="00DF7F70"/>
    <w:rsid w:val="00E13AEC"/>
    <w:rsid w:val="00E16AC2"/>
    <w:rsid w:val="00E2216C"/>
    <w:rsid w:val="00E33ED2"/>
    <w:rsid w:val="00E45414"/>
    <w:rsid w:val="00E50C22"/>
    <w:rsid w:val="00E53C2A"/>
    <w:rsid w:val="00E61E14"/>
    <w:rsid w:val="00E6519D"/>
    <w:rsid w:val="00E700B5"/>
    <w:rsid w:val="00E73FBE"/>
    <w:rsid w:val="00E75116"/>
    <w:rsid w:val="00E77D90"/>
    <w:rsid w:val="00E81958"/>
    <w:rsid w:val="00E90189"/>
    <w:rsid w:val="00E9122C"/>
    <w:rsid w:val="00EA09D2"/>
    <w:rsid w:val="00EA34E3"/>
    <w:rsid w:val="00EA5966"/>
    <w:rsid w:val="00EA75A2"/>
    <w:rsid w:val="00EB0CF6"/>
    <w:rsid w:val="00EB3CD7"/>
    <w:rsid w:val="00EB42F2"/>
    <w:rsid w:val="00EB6E3A"/>
    <w:rsid w:val="00EB730B"/>
    <w:rsid w:val="00EC2B14"/>
    <w:rsid w:val="00EC5E13"/>
    <w:rsid w:val="00ED6A84"/>
    <w:rsid w:val="00EE151B"/>
    <w:rsid w:val="00EF009E"/>
    <w:rsid w:val="00EF2C66"/>
    <w:rsid w:val="00F00AEF"/>
    <w:rsid w:val="00F033FA"/>
    <w:rsid w:val="00F03ABC"/>
    <w:rsid w:val="00F104C5"/>
    <w:rsid w:val="00F1050C"/>
    <w:rsid w:val="00F12608"/>
    <w:rsid w:val="00F15CF4"/>
    <w:rsid w:val="00F17A32"/>
    <w:rsid w:val="00F265FE"/>
    <w:rsid w:val="00F31E01"/>
    <w:rsid w:val="00F402D5"/>
    <w:rsid w:val="00F44ED6"/>
    <w:rsid w:val="00F477CA"/>
    <w:rsid w:val="00F520EC"/>
    <w:rsid w:val="00F564B1"/>
    <w:rsid w:val="00F57F47"/>
    <w:rsid w:val="00F64F89"/>
    <w:rsid w:val="00F72D7D"/>
    <w:rsid w:val="00F74D46"/>
    <w:rsid w:val="00F801F4"/>
    <w:rsid w:val="00F83682"/>
    <w:rsid w:val="00F84A03"/>
    <w:rsid w:val="00F87C4E"/>
    <w:rsid w:val="00F91A30"/>
    <w:rsid w:val="00F944D1"/>
    <w:rsid w:val="00FA0944"/>
    <w:rsid w:val="00FB740E"/>
    <w:rsid w:val="00FD088C"/>
    <w:rsid w:val="00FD1FC4"/>
    <w:rsid w:val="00FD4A8D"/>
    <w:rsid w:val="00FD4BEA"/>
    <w:rsid w:val="00FD788C"/>
    <w:rsid w:val="00FE4F80"/>
    <w:rsid w:val="00FF2DB5"/>
    <w:rsid w:val="00FF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E7E85"/>
  <w15:chartTrackingRefBased/>
  <w15:docId w15:val="{1ACDA7EA-B573-C749-BD99-B08AEBF6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BF4"/>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C46B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BF4"/>
    <w:pPr>
      <w:spacing w:before="240" w:after="80" w:line="276" w:lineRule="auto"/>
      <w:outlineLvl w:val="1"/>
    </w:pPr>
    <w:rPr>
      <w:rFonts w:asciiTheme="minorHAnsi" w:hAnsiTheme="minorHAnsi" w:cstheme="minorBidi"/>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BF4"/>
    <w:rPr>
      <w:rFonts w:eastAsiaTheme="minorEastAsia"/>
      <w:smallCaps/>
      <w:spacing w:val="5"/>
      <w:sz w:val="28"/>
      <w:szCs w:val="28"/>
    </w:rPr>
  </w:style>
  <w:style w:type="paragraph" w:styleId="FootnoteText">
    <w:name w:val="footnote text"/>
    <w:basedOn w:val="Normal"/>
    <w:link w:val="FootnoteTextChar"/>
    <w:uiPriority w:val="99"/>
    <w:unhideWhenUsed/>
    <w:rsid w:val="00C46BF4"/>
    <w:pPr>
      <w:jc w:val="both"/>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46BF4"/>
    <w:rPr>
      <w:rFonts w:eastAsiaTheme="minorEastAsia"/>
      <w:sz w:val="20"/>
      <w:szCs w:val="20"/>
    </w:rPr>
  </w:style>
  <w:style w:type="character" w:styleId="FootnoteReference">
    <w:name w:val="footnote reference"/>
    <w:basedOn w:val="DefaultParagraphFont"/>
    <w:unhideWhenUsed/>
    <w:qFormat/>
    <w:rsid w:val="00C46BF4"/>
    <w:rPr>
      <w:vertAlign w:val="superscript"/>
    </w:rPr>
  </w:style>
  <w:style w:type="character" w:styleId="Hyperlink">
    <w:name w:val="Hyperlink"/>
    <w:basedOn w:val="DefaultParagraphFont"/>
    <w:uiPriority w:val="99"/>
    <w:unhideWhenUsed/>
    <w:rsid w:val="00C46BF4"/>
    <w:rPr>
      <w:color w:val="0563C1" w:themeColor="hyperlink"/>
      <w:u w:val="single"/>
    </w:rPr>
  </w:style>
  <w:style w:type="table" w:styleId="TableGrid">
    <w:name w:val="Table Grid"/>
    <w:basedOn w:val="TableNormal"/>
    <w:uiPriority w:val="39"/>
    <w:rsid w:val="00C46BF4"/>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46BF4"/>
    <w:pPr>
      <w:jc w:val="both"/>
    </w:pPr>
    <w:rPr>
      <w:rFonts w:ascii="Courier" w:hAnsi="Courier" w:cstheme="minorBidi"/>
      <w:sz w:val="21"/>
      <w:szCs w:val="21"/>
    </w:rPr>
  </w:style>
  <w:style w:type="character" w:customStyle="1" w:styleId="PlainTextChar">
    <w:name w:val="Plain Text Char"/>
    <w:basedOn w:val="DefaultParagraphFont"/>
    <w:link w:val="PlainText"/>
    <w:uiPriority w:val="99"/>
    <w:rsid w:val="00C46BF4"/>
    <w:rPr>
      <w:rFonts w:ascii="Courier" w:eastAsiaTheme="minorEastAsia" w:hAnsi="Courier"/>
      <w:sz w:val="21"/>
      <w:szCs w:val="21"/>
    </w:rPr>
  </w:style>
  <w:style w:type="character" w:customStyle="1" w:styleId="Heading1Char">
    <w:name w:val="Heading 1 Char"/>
    <w:basedOn w:val="DefaultParagraphFont"/>
    <w:link w:val="Heading1"/>
    <w:uiPriority w:val="9"/>
    <w:rsid w:val="00C46BF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C46BF4"/>
    <w:rPr>
      <w:rFonts w:eastAsiaTheme="minorEastAsia"/>
      <w:sz w:val="20"/>
      <w:szCs w:val="20"/>
    </w:rPr>
  </w:style>
  <w:style w:type="paragraph" w:styleId="Footer">
    <w:name w:val="footer"/>
    <w:basedOn w:val="Normal"/>
    <w:link w:val="Foot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C46BF4"/>
    <w:rPr>
      <w:rFonts w:eastAsiaTheme="minorEastAsia"/>
      <w:sz w:val="20"/>
      <w:szCs w:val="20"/>
    </w:rPr>
  </w:style>
  <w:style w:type="character" w:styleId="PageNumber">
    <w:name w:val="page number"/>
    <w:basedOn w:val="DefaultParagraphFont"/>
    <w:uiPriority w:val="99"/>
    <w:semiHidden/>
    <w:unhideWhenUsed/>
    <w:rsid w:val="00C46BF4"/>
  </w:style>
  <w:style w:type="character" w:customStyle="1" w:styleId="apple-converted-space">
    <w:name w:val="apple-converted-space"/>
    <w:basedOn w:val="DefaultParagraphFont"/>
    <w:rsid w:val="00944785"/>
  </w:style>
  <w:style w:type="character" w:styleId="PlaceholderText">
    <w:name w:val="Placeholder Text"/>
    <w:basedOn w:val="DefaultParagraphFont"/>
    <w:uiPriority w:val="99"/>
    <w:semiHidden/>
    <w:rsid w:val="005E3D3C"/>
    <w:rPr>
      <w:color w:val="808080"/>
    </w:rPr>
  </w:style>
  <w:style w:type="paragraph" w:styleId="ListParagraph">
    <w:name w:val="List Paragraph"/>
    <w:basedOn w:val="Normal"/>
    <w:uiPriority w:val="34"/>
    <w:qFormat/>
    <w:rsid w:val="0018709B"/>
    <w:pPr>
      <w:ind w:left="720"/>
      <w:contextualSpacing/>
    </w:pPr>
  </w:style>
  <w:style w:type="character" w:styleId="UnresolvedMention">
    <w:name w:val="Unresolved Mention"/>
    <w:basedOn w:val="DefaultParagraphFont"/>
    <w:uiPriority w:val="99"/>
    <w:semiHidden/>
    <w:unhideWhenUsed/>
    <w:rsid w:val="00E700B5"/>
    <w:rPr>
      <w:color w:val="605E5C"/>
      <w:shd w:val="clear" w:color="auto" w:fill="E1DFDD"/>
    </w:rPr>
  </w:style>
  <w:style w:type="character" w:styleId="FollowedHyperlink">
    <w:name w:val="FollowedHyperlink"/>
    <w:basedOn w:val="DefaultParagraphFont"/>
    <w:uiPriority w:val="99"/>
    <w:semiHidden/>
    <w:unhideWhenUsed/>
    <w:rsid w:val="004935CE"/>
    <w:rPr>
      <w:color w:val="954F72" w:themeColor="followedHyperlink"/>
      <w:u w:val="single"/>
    </w:rPr>
  </w:style>
  <w:style w:type="paragraph" w:styleId="Caption">
    <w:name w:val="caption"/>
    <w:basedOn w:val="Normal"/>
    <w:next w:val="Normal"/>
    <w:uiPriority w:val="35"/>
    <w:unhideWhenUsed/>
    <w:qFormat/>
    <w:rsid w:val="004E10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3048">
      <w:bodyDiv w:val="1"/>
      <w:marLeft w:val="0"/>
      <w:marRight w:val="0"/>
      <w:marTop w:val="0"/>
      <w:marBottom w:val="0"/>
      <w:divBdr>
        <w:top w:val="none" w:sz="0" w:space="0" w:color="auto"/>
        <w:left w:val="none" w:sz="0" w:space="0" w:color="auto"/>
        <w:bottom w:val="none" w:sz="0" w:space="0" w:color="auto"/>
        <w:right w:val="none" w:sz="0" w:space="0" w:color="auto"/>
      </w:divBdr>
    </w:div>
    <w:div w:id="721246288">
      <w:bodyDiv w:val="1"/>
      <w:marLeft w:val="0"/>
      <w:marRight w:val="0"/>
      <w:marTop w:val="0"/>
      <w:marBottom w:val="0"/>
      <w:divBdr>
        <w:top w:val="none" w:sz="0" w:space="0" w:color="auto"/>
        <w:left w:val="none" w:sz="0" w:space="0" w:color="auto"/>
        <w:bottom w:val="none" w:sz="0" w:space="0" w:color="auto"/>
        <w:right w:val="none" w:sz="0" w:space="0" w:color="auto"/>
      </w:divBdr>
    </w:div>
    <w:div w:id="880092441">
      <w:bodyDiv w:val="1"/>
      <w:marLeft w:val="0"/>
      <w:marRight w:val="0"/>
      <w:marTop w:val="0"/>
      <w:marBottom w:val="0"/>
      <w:divBdr>
        <w:top w:val="none" w:sz="0" w:space="0" w:color="auto"/>
        <w:left w:val="none" w:sz="0" w:space="0" w:color="auto"/>
        <w:bottom w:val="none" w:sz="0" w:space="0" w:color="auto"/>
        <w:right w:val="none" w:sz="0" w:space="0" w:color="auto"/>
      </w:divBdr>
    </w:div>
    <w:div w:id="986741411">
      <w:bodyDiv w:val="1"/>
      <w:marLeft w:val="0"/>
      <w:marRight w:val="0"/>
      <w:marTop w:val="0"/>
      <w:marBottom w:val="0"/>
      <w:divBdr>
        <w:top w:val="none" w:sz="0" w:space="0" w:color="auto"/>
        <w:left w:val="none" w:sz="0" w:space="0" w:color="auto"/>
        <w:bottom w:val="none" w:sz="0" w:space="0" w:color="auto"/>
        <w:right w:val="none" w:sz="0" w:space="0" w:color="auto"/>
      </w:divBdr>
    </w:div>
    <w:div w:id="1152596356">
      <w:bodyDiv w:val="1"/>
      <w:marLeft w:val="0"/>
      <w:marRight w:val="0"/>
      <w:marTop w:val="0"/>
      <w:marBottom w:val="0"/>
      <w:divBdr>
        <w:top w:val="none" w:sz="0" w:space="0" w:color="auto"/>
        <w:left w:val="none" w:sz="0" w:space="0" w:color="auto"/>
        <w:bottom w:val="none" w:sz="0" w:space="0" w:color="auto"/>
        <w:right w:val="none" w:sz="0" w:space="0" w:color="auto"/>
      </w:divBdr>
    </w:div>
    <w:div w:id="1255431431">
      <w:bodyDiv w:val="1"/>
      <w:marLeft w:val="0"/>
      <w:marRight w:val="0"/>
      <w:marTop w:val="0"/>
      <w:marBottom w:val="0"/>
      <w:divBdr>
        <w:top w:val="none" w:sz="0" w:space="0" w:color="auto"/>
        <w:left w:val="none" w:sz="0" w:space="0" w:color="auto"/>
        <w:bottom w:val="none" w:sz="0" w:space="0" w:color="auto"/>
        <w:right w:val="none" w:sz="0" w:space="0" w:color="auto"/>
      </w:divBdr>
    </w:div>
    <w:div w:id="1415934403">
      <w:bodyDiv w:val="1"/>
      <w:marLeft w:val="0"/>
      <w:marRight w:val="0"/>
      <w:marTop w:val="0"/>
      <w:marBottom w:val="0"/>
      <w:divBdr>
        <w:top w:val="none" w:sz="0" w:space="0" w:color="auto"/>
        <w:left w:val="none" w:sz="0" w:space="0" w:color="auto"/>
        <w:bottom w:val="none" w:sz="0" w:space="0" w:color="auto"/>
        <w:right w:val="none" w:sz="0" w:space="0" w:color="auto"/>
      </w:divBdr>
    </w:div>
    <w:div w:id="1491091390">
      <w:bodyDiv w:val="1"/>
      <w:marLeft w:val="0"/>
      <w:marRight w:val="0"/>
      <w:marTop w:val="0"/>
      <w:marBottom w:val="0"/>
      <w:divBdr>
        <w:top w:val="none" w:sz="0" w:space="0" w:color="auto"/>
        <w:left w:val="none" w:sz="0" w:space="0" w:color="auto"/>
        <w:bottom w:val="none" w:sz="0" w:space="0" w:color="auto"/>
        <w:right w:val="none" w:sz="0" w:space="0" w:color="auto"/>
      </w:divBdr>
    </w:div>
    <w:div w:id="213844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amazon.com/Tara-Ross/e/B001K8RZI6/ref=dp_byline_cont_ebooks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ichiganlawreview.org/firstimpressions/vol106/hirsch.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javascrip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rticles.latimes.com/2012/apr/01/entertainment/la-ca-second-look-20120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E9A7A-F9B1-9943-89DB-84992927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3849</TotalTime>
  <Pages>31</Pages>
  <Words>6875</Words>
  <Characters>39192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Microsoft Office User</cp:lastModifiedBy>
  <cp:revision>169</cp:revision>
  <dcterms:created xsi:type="dcterms:W3CDTF">2018-02-11T06:44:00Z</dcterms:created>
  <dcterms:modified xsi:type="dcterms:W3CDTF">2018-07-17T23:21:00Z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http://www.zotero.org/styles/american-political-science-association</vt:lpwstr>
  </property>
  <property fmtid="{D5CDD505-2E9C-101B-9397-08002B2CF9AE}" pid="23" name="Mendeley Document_1">
    <vt:lpwstr>True</vt:lpwstr>
  </property>
  <property fmtid="{D5CDD505-2E9C-101B-9397-08002B2CF9AE}" pid="24" name="Mendeley Unique User Id_1">
    <vt:lpwstr>adfcb2c1-98bf-3159-b0de-d799167d609c</vt:lpwstr>
  </property>
</Properties>
</file>