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C27AE" w14:textId="780638D4" w:rsidR="00C3734B" w:rsidRPr="00C3734B" w:rsidRDefault="00504626" w:rsidP="00C3734B">
      <w:pPr>
        <w:autoSpaceDE w:val="0"/>
        <w:autoSpaceDN w:val="0"/>
        <w:adjustRightInd w:val="0"/>
        <w:spacing w:after="0" w:line="240" w:lineRule="auto"/>
        <w:rPr>
          <w:rFonts w:cs="SourceSansPro-Bold"/>
          <w:b/>
          <w:bCs/>
          <w:sz w:val="24"/>
          <w:szCs w:val="24"/>
          <w:lang w:val="en-US"/>
        </w:rPr>
      </w:pPr>
      <w:r>
        <w:rPr>
          <w:sz w:val="24"/>
          <w:szCs w:val="24"/>
        </w:rPr>
        <w:t>Nagle c</w:t>
      </w:r>
      <w:r w:rsidR="00C3734B" w:rsidRPr="00C3734B">
        <w:rPr>
          <w:sz w:val="24"/>
          <w:szCs w:val="24"/>
        </w:rPr>
        <w:t xml:space="preserve">omments </w:t>
      </w:r>
      <w:r>
        <w:rPr>
          <w:sz w:val="24"/>
          <w:szCs w:val="24"/>
        </w:rPr>
        <w:t xml:space="preserve">(3/28/2021) </w:t>
      </w:r>
      <w:r w:rsidR="00C3734B" w:rsidRPr="00C3734B">
        <w:rPr>
          <w:sz w:val="24"/>
          <w:szCs w:val="24"/>
        </w:rPr>
        <w:t xml:space="preserve">on </w:t>
      </w:r>
      <w:r w:rsidR="00C3734B" w:rsidRPr="00C3734B">
        <w:rPr>
          <w:rFonts w:cs="SourceSansPro-Bold"/>
          <w:b/>
          <w:bCs/>
          <w:sz w:val="24"/>
          <w:szCs w:val="24"/>
          <w:lang w:val="en-US"/>
        </w:rPr>
        <w:t>Implementing partisan symmetry:</w:t>
      </w:r>
      <w:r w:rsidR="00C3734B">
        <w:rPr>
          <w:rFonts w:cs="SourceSansPro-Bold"/>
          <w:b/>
          <w:bCs/>
          <w:sz w:val="24"/>
          <w:szCs w:val="24"/>
          <w:lang w:val="en-US"/>
        </w:rPr>
        <w:t xml:space="preserve"> </w:t>
      </w:r>
      <w:r w:rsidR="00C3734B" w:rsidRPr="00C3734B">
        <w:rPr>
          <w:rFonts w:cs="SourceSansPro-Bold"/>
          <w:b/>
          <w:bCs/>
          <w:sz w:val="24"/>
          <w:szCs w:val="24"/>
          <w:lang w:val="en-US"/>
        </w:rPr>
        <w:t xml:space="preserve">Problems and </w:t>
      </w:r>
      <w:proofErr w:type="gramStart"/>
      <w:r w:rsidR="00C3734B" w:rsidRPr="00C3734B">
        <w:rPr>
          <w:rFonts w:cs="SourceSansPro-Bold"/>
          <w:b/>
          <w:bCs/>
          <w:sz w:val="24"/>
          <w:szCs w:val="24"/>
          <w:lang w:val="en-US"/>
        </w:rPr>
        <w:t>paradoxes</w:t>
      </w:r>
      <w:proofErr w:type="gramEnd"/>
    </w:p>
    <w:p w14:paraId="4143BDA0" w14:textId="0E84B9EB" w:rsidR="009A791D" w:rsidRPr="00106121" w:rsidRDefault="00C3734B" w:rsidP="00C3734B">
      <w:pPr>
        <w:autoSpaceDE w:val="0"/>
        <w:autoSpaceDN w:val="0"/>
        <w:adjustRightInd w:val="0"/>
        <w:spacing w:after="0" w:line="240" w:lineRule="auto"/>
      </w:pPr>
      <w:r w:rsidRPr="00106121">
        <w:rPr>
          <w:rFonts w:cs="SourceSansPro-Bold"/>
          <w:sz w:val="24"/>
          <w:szCs w:val="24"/>
          <w:lang w:val="en-US"/>
        </w:rPr>
        <w:t xml:space="preserve">Daryl </w:t>
      </w:r>
      <w:proofErr w:type="spellStart"/>
      <w:r w:rsidRPr="00106121">
        <w:rPr>
          <w:rFonts w:cs="SourceSansPro-Bold"/>
          <w:sz w:val="24"/>
          <w:szCs w:val="24"/>
          <w:lang w:val="en-US"/>
        </w:rPr>
        <w:t>DeFord</w:t>
      </w:r>
      <w:proofErr w:type="spellEnd"/>
      <w:r w:rsidRPr="00106121">
        <w:rPr>
          <w:rFonts w:cs="SourceSansPro-Bold"/>
          <w:sz w:val="24"/>
          <w:szCs w:val="24"/>
          <w:lang w:val="en-US"/>
        </w:rPr>
        <w:t xml:space="preserve">, Natasha </w:t>
      </w:r>
      <w:proofErr w:type="spellStart"/>
      <w:r w:rsidRPr="00106121">
        <w:rPr>
          <w:rFonts w:cs="SourceSansPro-Bold"/>
          <w:sz w:val="24"/>
          <w:szCs w:val="24"/>
          <w:lang w:val="en-US"/>
        </w:rPr>
        <w:t>Dhamankar</w:t>
      </w:r>
      <w:proofErr w:type="spellEnd"/>
      <w:r w:rsidRPr="00106121">
        <w:rPr>
          <w:rFonts w:cs="SourceSansPro-Bold"/>
          <w:sz w:val="24"/>
          <w:szCs w:val="24"/>
          <w:lang w:val="en-US"/>
        </w:rPr>
        <w:t xml:space="preserve">, Moon Duchin, Varun Gupta, Mackenzie McPike, Gabe </w:t>
      </w:r>
      <w:proofErr w:type="spellStart"/>
      <w:r w:rsidRPr="00106121">
        <w:rPr>
          <w:rFonts w:cs="SourceSansPro-Bold"/>
          <w:sz w:val="24"/>
          <w:szCs w:val="24"/>
          <w:lang w:val="en-US"/>
        </w:rPr>
        <w:t>Schoenbach</w:t>
      </w:r>
      <w:proofErr w:type="spellEnd"/>
      <w:r w:rsidRPr="00106121">
        <w:rPr>
          <w:rFonts w:cs="SourceSansPro-Bold"/>
          <w:sz w:val="24"/>
          <w:szCs w:val="24"/>
          <w:lang w:val="en-US"/>
        </w:rPr>
        <w:t xml:space="preserve">, and </w:t>
      </w:r>
      <w:proofErr w:type="spellStart"/>
      <w:r w:rsidRPr="00106121">
        <w:rPr>
          <w:rFonts w:cs="SourceSansPro-Bold"/>
          <w:sz w:val="24"/>
          <w:szCs w:val="24"/>
          <w:lang w:val="en-US"/>
        </w:rPr>
        <w:t>KiWan</w:t>
      </w:r>
      <w:proofErr w:type="spellEnd"/>
      <w:r w:rsidRPr="00106121">
        <w:rPr>
          <w:rFonts w:cs="SourceSansPro-Bold"/>
          <w:sz w:val="24"/>
          <w:szCs w:val="24"/>
          <w:lang w:val="en-US"/>
        </w:rPr>
        <w:t xml:space="preserve"> Sim</w:t>
      </w:r>
      <w:r w:rsidRPr="00106121">
        <w:t xml:space="preserve">  </w:t>
      </w:r>
    </w:p>
    <w:p w14:paraId="21A4FEEF" w14:textId="518A96D1" w:rsidR="00C3734B" w:rsidRDefault="00C3734B" w:rsidP="00C3734B">
      <w:pPr>
        <w:autoSpaceDE w:val="0"/>
        <w:autoSpaceDN w:val="0"/>
        <w:adjustRightInd w:val="0"/>
        <w:spacing w:after="0" w:line="240" w:lineRule="auto"/>
      </w:pPr>
    </w:p>
    <w:p w14:paraId="6DDFE0EF" w14:textId="0D691BA5" w:rsidR="00C3734B" w:rsidRDefault="00C3734B" w:rsidP="00C3734B">
      <w:pPr>
        <w:autoSpaceDE w:val="0"/>
        <w:autoSpaceDN w:val="0"/>
        <w:adjustRightInd w:val="0"/>
        <w:spacing w:after="0" w:line="240" w:lineRule="auto"/>
        <w:rPr>
          <w:rFonts w:cs="SourceSansPro-Regular"/>
          <w:sz w:val="24"/>
          <w:szCs w:val="24"/>
          <w:lang w:val="en-US"/>
        </w:rPr>
      </w:pPr>
      <w:r w:rsidRPr="00C3734B">
        <w:rPr>
          <w:sz w:val="24"/>
          <w:szCs w:val="24"/>
        </w:rPr>
        <w:t>On p. 12 it is written “</w:t>
      </w:r>
      <w:r w:rsidRPr="00C3734B">
        <w:rPr>
          <w:rFonts w:cs="SourceSansPro-Regular"/>
          <w:sz w:val="24"/>
          <w:szCs w:val="24"/>
          <w:lang w:val="en-US"/>
        </w:rPr>
        <w:t xml:space="preserve">The basic idea here is extremely simple and readers can try it for themselves. Choose any four numbers from 0 to 1 whose mean is </w:t>
      </w:r>
      <w:r w:rsidR="00EF3F96">
        <w:rPr>
          <w:rFonts w:cs="rtxmi"/>
          <w:sz w:val="24"/>
          <w:szCs w:val="24"/>
          <w:lang w:val="en-US"/>
        </w:rPr>
        <w:t>0.</w:t>
      </w:r>
      <w:r w:rsidRPr="00C3734B">
        <w:rPr>
          <w:rFonts w:cs="rtxmi"/>
          <w:sz w:val="24"/>
          <w:szCs w:val="24"/>
          <w:lang w:val="en-US"/>
        </w:rPr>
        <w:t>7155.</w:t>
      </w:r>
      <w:r w:rsidRPr="00C3734B">
        <w:rPr>
          <w:rFonts w:cs="SourceSansPro-Regular"/>
          <w:sz w:val="24"/>
          <w:szCs w:val="24"/>
          <w:lang w:val="en-US"/>
        </w:rPr>
        <w:t xml:space="preserve"> If one of them is at or below</w:t>
      </w:r>
      <w:r>
        <w:rPr>
          <w:rFonts w:cs="SourceSansPro-Regular"/>
          <w:sz w:val="24"/>
          <w:szCs w:val="24"/>
          <w:lang w:val="en-US"/>
        </w:rPr>
        <w:t xml:space="preserve"> 0.5</w:t>
      </w:r>
      <w:r w:rsidRPr="00C3734B">
        <w:rPr>
          <w:rFonts w:cs="zsfmia-reg"/>
          <w:sz w:val="24"/>
          <w:szCs w:val="24"/>
          <w:lang w:val="en-US"/>
        </w:rPr>
        <w:t xml:space="preserve">. </w:t>
      </w:r>
      <w:r w:rsidRPr="00C3734B">
        <w:rPr>
          <w:rFonts w:cs="SourceSansPro-Regular"/>
          <w:sz w:val="24"/>
          <w:szCs w:val="24"/>
          <w:lang w:val="en-US"/>
        </w:rPr>
        <w:t>(a Democratic-won seat),</w:t>
      </w:r>
      <w:r>
        <w:rPr>
          <w:rFonts w:cs="SourceSansPro-Regular"/>
          <w:sz w:val="24"/>
          <w:szCs w:val="24"/>
          <w:lang w:val="en-US"/>
        </w:rPr>
        <w:t xml:space="preserve"> </w:t>
      </w:r>
      <w:r w:rsidRPr="00C3734B">
        <w:rPr>
          <w:rFonts w:cs="SourceSansPro-Regular"/>
          <w:sz w:val="24"/>
          <w:szCs w:val="24"/>
          <w:lang w:val="en-US"/>
        </w:rPr>
        <w:t>you will find that the median of the four scores is greater than the mean, so the mean-median</w:t>
      </w:r>
      <w:r>
        <w:rPr>
          <w:rFonts w:cs="SourceSansPro-Regular"/>
          <w:sz w:val="24"/>
          <w:szCs w:val="24"/>
          <w:lang w:val="en-US"/>
        </w:rPr>
        <w:t xml:space="preserve"> </w:t>
      </w:r>
      <w:r w:rsidRPr="00C3734B">
        <w:rPr>
          <w:rFonts w:cs="SourceSansPro-Regular"/>
          <w:sz w:val="24"/>
          <w:szCs w:val="24"/>
          <w:lang w:val="en-US"/>
        </w:rPr>
        <w:t>score is positive.</w:t>
      </w:r>
      <w:r>
        <w:rPr>
          <w:rFonts w:cs="SourceSansPro-Regular"/>
          <w:sz w:val="24"/>
          <w:szCs w:val="24"/>
          <w:lang w:val="en-US"/>
        </w:rPr>
        <w:t>”</w:t>
      </w:r>
    </w:p>
    <w:p w14:paraId="22CB5D25" w14:textId="46254A9A" w:rsidR="00C3734B" w:rsidRDefault="00C3734B" w:rsidP="00C3734B">
      <w:pPr>
        <w:autoSpaceDE w:val="0"/>
        <w:autoSpaceDN w:val="0"/>
        <w:adjustRightInd w:val="0"/>
        <w:spacing w:after="0" w:line="240" w:lineRule="auto"/>
        <w:rPr>
          <w:rFonts w:cs="SourceSansPro-Regular"/>
          <w:sz w:val="24"/>
          <w:szCs w:val="24"/>
          <w:lang w:val="en-US"/>
        </w:rPr>
      </w:pPr>
    </w:p>
    <w:p w14:paraId="7C2B7B37" w14:textId="764647A3" w:rsidR="0070113B" w:rsidRDefault="00EF3F96" w:rsidP="00C3734B">
      <w:pPr>
        <w:autoSpaceDE w:val="0"/>
        <w:autoSpaceDN w:val="0"/>
        <w:adjustRightInd w:val="0"/>
        <w:spacing w:after="0" w:line="240" w:lineRule="auto"/>
        <w:rPr>
          <w:rFonts w:cs="SourceSansPro-Regular"/>
          <w:sz w:val="24"/>
          <w:szCs w:val="24"/>
          <w:lang w:val="en-US"/>
        </w:rPr>
      </w:pPr>
      <w:r>
        <w:rPr>
          <w:rFonts w:cs="SourceSansPro-Regular"/>
          <w:sz w:val="24"/>
          <w:szCs w:val="24"/>
          <w:lang w:val="en-US"/>
        </w:rPr>
        <w:t>Consider</w:t>
      </w:r>
      <w:r w:rsidR="00C3734B">
        <w:rPr>
          <w:rFonts w:cs="SourceSansPro-Regular"/>
          <w:sz w:val="24"/>
          <w:szCs w:val="24"/>
          <w:lang w:val="en-US"/>
        </w:rPr>
        <w:t xml:space="preserve"> the four numbers </w:t>
      </w:r>
      <w:r>
        <w:rPr>
          <w:rFonts w:cs="SourceSansPro-Regular"/>
          <w:sz w:val="24"/>
          <w:szCs w:val="24"/>
          <w:lang w:val="en-US"/>
        </w:rPr>
        <w:t xml:space="preserve">0.49, 0.7, 0.7, 0.972.  The mean is 0.7155 and the median is 0.7, so </w:t>
      </w:r>
      <w:r w:rsidR="005A731F">
        <w:rPr>
          <w:rFonts w:cs="SourceSansPro-Regular"/>
          <w:sz w:val="24"/>
          <w:szCs w:val="24"/>
          <w:lang w:val="en-US"/>
        </w:rPr>
        <w:t>the median is greater than the mean</w:t>
      </w:r>
      <w:r w:rsidR="0070113B">
        <w:rPr>
          <w:rFonts w:cs="SourceSansPro-Regular"/>
          <w:sz w:val="24"/>
          <w:szCs w:val="24"/>
          <w:lang w:val="en-US"/>
        </w:rPr>
        <w:t xml:space="preserve">, contrary to their first statement.  (Their reference to mean-median does not signify “mean minus median” because it is median minus mean that has the relevant sign).  </w:t>
      </w:r>
      <w:r w:rsidR="00106121">
        <w:rPr>
          <w:rFonts w:cs="SourceSansPro-Regular"/>
          <w:sz w:val="24"/>
          <w:szCs w:val="24"/>
          <w:lang w:val="en-US"/>
        </w:rPr>
        <w:t>This</w:t>
      </w:r>
      <w:r w:rsidR="0070113B">
        <w:rPr>
          <w:rFonts w:cs="SourceSansPro-Regular"/>
          <w:sz w:val="24"/>
          <w:szCs w:val="24"/>
          <w:lang w:val="en-US"/>
        </w:rPr>
        <w:t xml:space="preserve"> </w:t>
      </w:r>
      <w:r>
        <w:rPr>
          <w:rFonts w:cs="SourceSansPro-Regular"/>
          <w:sz w:val="24"/>
          <w:szCs w:val="24"/>
          <w:lang w:val="en-US"/>
        </w:rPr>
        <w:t xml:space="preserve">is a rather embarrassing </w:t>
      </w:r>
      <w:r w:rsidR="00106121">
        <w:rPr>
          <w:rFonts w:cs="SourceSansPro-Regular"/>
          <w:sz w:val="24"/>
          <w:szCs w:val="24"/>
          <w:lang w:val="en-US"/>
        </w:rPr>
        <w:t>contradiction to their invitation to the reader</w:t>
      </w:r>
      <w:r>
        <w:rPr>
          <w:rFonts w:cs="SourceSansPro-Regular"/>
          <w:sz w:val="24"/>
          <w:szCs w:val="24"/>
          <w:lang w:val="en-US"/>
        </w:rPr>
        <w:t xml:space="preserve">.  However, while this reveals shoddy proofreading, </w:t>
      </w:r>
      <w:r w:rsidR="0070113B">
        <w:rPr>
          <w:rFonts w:cs="SourceSansPro-Regular"/>
          <w:sz w:val="24"/>
          <w:szCs w:val="24"/>
          <w:lang w:val="en-US"/>
        </w:rPr>
        <w:t>this is essentially a typo</w:t>
      </w:r>
      <w:r w:rsidR="00256781">
        <w:rPr>
          <w:rFonts w:cs="SourceSansPro-Regular"/>
          <w:sz w:val="24"/>
          <w:szCs w:val="24"/>
          <w:lang w:val="en-US"/>
        </w:rPr>
        <w:t>. T</w:t>
      </w:r>
      <w:r w:rsidR="00256781">
        <w:rPr>
          <w:rFonts w:cs="SourceSansPro-Regular"/>
          <w:sz w:val="24"/>
          <w:szCs w:val="24"/>
          <w:lang w:val="en-US"/>
        </w:rPr>
        <w:t xml:space="preserve">he major theme of the paper </w:t>
      </w:r>
      <w:r w:rsidR="00256781">
        <w:rPr>
          <w:rFonts w:cs="SourceSansPro-Regular"/>
          <w:sz w:val="24"/>
          <w:szCs w:val="24"/>
          <w:lang w:val="en-US"/>
        </w:rPr>
        <w:t>ha</w:t>
      </w:r>
      <w:r w:rsidR="00256781">
        <w:rPr>
          <w:rFonts w:cs="SourceSansPro-Regular"/>
          <w:sz w:val="24"/>
          <w:szCs w:val="24"/>
          <w:lang w:val="en-US"/>
        </w:rPr>
        <w:t>s valid</w:t>
      </w:r>
      <w:r w:rsidR="00256781">
        <w:rPr>
          <w:rFonts w:cs="SourceSansPro-Regular"/>
          <w:sz w:val="24"/>
          <w:szCs w:val="24"/>
          <w:lang w:val="en-US"/>
        </w:rPr>
        <w:t>ity, although I think the magnitude of the problem is overblown.</w:t>
      </w:r>
    </w:p>
    <w:p w14:paraId="7639D283" w14:textId="7C1FD956" w:rsidR="0070113B" w:rsidRDefault="0070113B" w:rsidP="00C3734B">
      <w:pPr>
        <w:autoSpaceDE w:val="0"/>
        <w:autoSpaceDN w:val="0"/>
        <w:adjustRightInd w:val="0"/>
        <w:spacing w:after="0" w:line="240" w:lineRule="auto"/>
        <w:rPr>
          <w:rFonts w:cs="SourceSansPro-Regular"/>
          <w:sz w:val="24"/>
          <w:szCs w:val="24"/>
          <w:lang w:val="en-US"/>
        </w:rPr>
      </w:pPr>
    </w:p>
    <w:p w14:paraId="512FE282" w14:textId="1C84F39D" w:rsidR="00106121" w:rsidRDefault="00EF3F96" w:rsidP="00C3734B">
      <w:pPr>
        <w:autoSpaceDE w:val="0"/>
        <w:autoSpaceDN w:val="0"/>
        <w:adjustRightInd w:val="0"/>
        <w:spacing w:after="0" w:line="240" w:lineRule="auto"/>
        <w:rPr>
          <w:rFonts w:cs="SourceSansPro-Regular"/>
          <w:sz w:val="24"/>
          <w:szCs w:val="24"/>
          <w:lang w:val="en-US"/>
        </w:rPr>
      </w:pPr>
      <w:r>
        <w:rPr>
          <w:rFonts w:cs="SourceSansPro-Regular"/>
          <w:sz w:val="24"/>
          <w:szCs w:val="24"/>
          <w:lang w:val="en-US"/>
        </w:rPr>
        <w:t>Th</w:t>
      </w:r>
      <w:r w:rsidR="0070113B">
        <w:rPr>
          <w:rFonts w:cs="SourceSansPro-Regular"/>
          <w:sz w:val="24"/>
          <w:szCs w:val="24"/>
          <w:lang w:val="en-US"/>
        </w:rPr>
        <w:t>e</w:t>
      </w:r>
      <w:r>
        <w:rPr>
          <w:rFonts w:cs="SourceSansPro-Regular"/>
          <w:sz w:val="24"/>
          <w:szCs w:val="24"/>
          <w:lang w:val="en-US"/>
        </w:rPr>
        <w:t xml:space="preserve"> </w:t>
      </w:r>
      <w:r w:rsidR="0070113B">
        <w:rPr>
          <w:rFonts w:cs="SourceSansPro-Regular"/>
          <w:sz w:val="24"/>
          <w:szCs w:val="24"/>
          <w:lang w:val="en-US"/>
        </w:rPr>
        <w:t>major finding</w:t>
      </w:r>
      <w:r>
        <w:rPr>
          <w:rFonts w:cs="SourceSansPro-Regular"/>
          <w:sz w:val="24"/>
          <w:szCs w:val="24"/>
          <w:lang w:val="en-US"/>
        </w:rPr>
        <w:t xml:space="preserve"> is that, of two maps for an unbalanced state, the one with</w:t>
      </w:r>
      <w:r w:rsidR="0070113B">
        <w:rPr>
          <w:rFonts w:cs="SourceSansPro-Regular"/>
          <w:sz w:val="24"/>
          <w:szCs w:val="24"/>
          <w:lang w:val="en-US"/>
        </w:rPr>
        <w:t xml:space="preserve"> symmetry</w:t>
      </w:r>
      <w:r>
        <w:rPr>
          <w:rFonts w:cs="SourceSansPro-Regular"/>
          <w:sz w:val="24"/>
          <w:szCs w:val="24"/>
          <w:lang w:val="en-US"/>
        </w:rPr>
        <w:t xml:space="preserve"> bias favoring the majority paper may give more seats to the minority party than a map with </w:t>
      </w:r>
      <w:r w:rsidR="0070113B">
        <w:rPr>
          <w:rFonts w:cs="SourceSansPro-Regular"/>
          <w:sz w:val="24"/>
          <w:szCs w:val="24"/>
          <w:lang w:val="en-US"/>
        </w:rPr>
        <w:t xml:space="preserve">less or </w:t>
      </w:r>
      <w:r>
        <w:rPr>
          <w:rFonts w:cs="SourceSansPro-Regular"/>
          <w:sz w:val="24"/>
          <w:szCs w:val="24"/>
          <w:lang w:val="en-US"/>
        </w:rPr>
        <w:t>no</w:t>
      </w:r>
      <w:r w:rsidR="0070113B">
        <w:rPr>
          <w:rFonts w:cs="SourceSansPro-Regular"/>
          <w:sz w:val="24"/>
          <w:szCs w:val="24"/>
          <w:lang w:val="en-US"/>
        </w:rPr>
        <w:t xml:space="preserve"> symmetry</w:t>
      </w:r>
      <w:r>
        <w:rPr>
          <w:rFonts w:cs="SourceSansPro-Regular"/>
          <w:sz w:val="24"/>
          <w:szCs w:val="24"/>
          <w:lang w:val="en-US"/>
        </w:rPr>
        <w:t xml:space="preserve"> bias.  </w:t>
      </w:r>
      <w:r w:rsidR="0070113B">
        <w:rPr>
          <w:rFonts w:cs="SourceSansPro-Regular"/>
          <w:sz w:val="24"/>
          <w:szCs w:val="24"/>
          <w:lang w:val="en-US"/>
        </w:rPr>
        <w:t>That rightfully raises the issue of whether symmetry bias is valid.</w:t>
      </w:r>
      <w:r w:rsidR="00256781">
        <w:rPr>
          <w:rFonts w:cs="SourceSansPro-Regular"/>
          <w:sz w:val="24"/>
          <w:szCs w:val="24"/>
          <w:lang w:val="en-US"/>
        </w:rPr>
        <w:t xml:space="preserve"> </w:t>
      </w:r>
      <w:r w:rsidR="00FC6CBC">
        <w:rPr>
          <w:rFonts w:cs="SourceSansPro-Regular"/>
          <w:sz w:val="24"/>
          <w:szCs w:val="24"/>
          <w:lang w:val="en-US"/>
        </w:rPr>
        <w:t>The paper focusses on the median minus mean (mM) and one that they call PG</w:t>
      </w:r>
      <w:r w:rsidR="00106121">
        <w:rPr>
          <w:rFonts w:cs="SourceSansPro-Regular"/>
          <w:sz w:val="24"/>
          <w:szCs w:val="24"/>
          <w:lang w:val="en-US"/>
        </w:rPr>
        <w:t>.  PG</w:t>
      </w:r>
      <w:r w:rsidR="00FC6CBC">
        <w:rPr>
          <w:rFonts w:cs="SourceSansPro-Regular"/>
          <w:sz w:val="24"/>
          <w:szCs w:val="24"/>
          <w:lang w:val="en-US"/>
        </w:rPr>
        <w:t xml:space="preserve"> is what I call Global Symmetry (GS) which in turn is the special case of </w:t>
      </w:r>
      <w:proofErr w:type="spellStart"/>
      <w:r w:rsidR="00FC6CBC">
        <w:rPr>
          <w:rFonts w:cs="SourceSansPro-Regular"/>
          <w:sz w:val="24"/>
          <w:szCs w:val="24"/>
          <w:lang w:val="en-US"/>
        </w:rPr>
        <w:t>Grofman’s</w:t>
      </w:r>
      <w:proofErr w:type="spellEnd"/>
      <w:r w:rsidR="00FC6CBC">
        <w:rPr>
          <w:rFonts w:cs="SourceSansPro-Regular"/>
          <w:sz w:val="24"/>
          <w:szCs w:val="24"/>
          <w:lang w:val="en-US"/>
        </w:rPr>
        <w:t xml:space="preserve"> 1983 method 7, and </w:t>
      </w:r>
      <w:r w:rsidR="00106121">
        <w:rPr>
          <w:rFonts w:cs="SourceSansPro-Regular"/>
          <w:sz w:val="24"/>
          <w:szCs w:val="24"/>
          <w:lang w:val="en-US"/>
        </w:rPr>
        <w:t>it is Grofman who the</w:t>
      </w:r>
      <w:r w:rsidR="00FC6CBC">
        <w:rPr>
          <w:rFonts w:cs="SourceSansPro-Regular"/>
          <w:sz w:val="24"/>
          <w:szCs w:val="24"/>
          <w:lang w:val="en-US"/>
        </w:rPr>
        <w:t xml:space="preserve">y cite for their PG.  They </w:t>
      </w:r>
      <w:r w:rsidR="00106121">
        <w:rPr>
          <w:rFonts w:cs="SourceSansPro-Regular"/>
          <w:sz w:val="24"/>
          <w:szCs w:val="24"/>
          <w:lang w:val="en-US"/>
        </w:rPr>
        <w:t xml:space="preserve">also </w:t>
      </w:r>
      <w:r w:rsidR="00FC6CBC">
        <w:rPr>
          <w:rFonts w:cs="SourceSansPro-Regular"/>
          <w:sz w:val="24"/>
          <w:szCs w:val="24"/>
          <w:lang w:val="en-US"/>
        </w:rPr>
        <w:t xml:space="preserve">mention PB but </w:t>
      </w:r>
      <w:proofErr w:type="gramStart"/>
      <w:r w:rsidR="00FC6CBC">
        <w:rPr>
          <w:rFonts w:cs="SourceSansPro-Regular"/>
          <w:sz w:val="24"/>
          <w:szCs w:val="24"/>
          <w:lang w:val="en-US"/>
        </w:rPr>
        <w:t>don’t</w:t>
      </w:r>
      <w:proofErr w:type="gramEnd"/>
      <w:r w:rsidR="00FC6CBC">
        <w:rPr>
          <w:rFonts w:cs="SourceSansPro-Regular"/>
          <w:sz w:val="24"/>
          <w:szCs w:val="24"/>
          <w:lang w:val="en-US"/>
        </w:rPr>
        <w:t xml:space="preserve"> deal with it.  PB is what I call </w:t>
      </w:r>
      <w:r w:rsidR="00FC6CBC">
        <w:rPr>
          <w:rFonts w:ascii="Symbol" w:hAnsi="Symbol" w:cs="SourceSansPro-Regular"/>
          <w:sz w:val="24"/>
          <w:szCs w:val="24"/>
          <w:lang w:val="en-US"/>
        </w:rPr>
        <w:t>a</w:t>
      </w:r>
      <w:r w:rsidR="00FC6CBC">
        <w:rPr>
          <w:rFonts w:cs="SourceSansPro-Regular"/>
          <w:sz w:val="24"/>
          <w:szCs w:val="24"/>
          <w:vertAlign w:val="subscript"/>
          <w:lang w:val="en-US"/>
        </w:rPr>
        <w:t>S</w:t>
      </w:r>
      <w:r w:rsidR="00106121">
        <w:rPr>
          <w:rFonts w:cs="SourceSansPro-Regular"/>
          <w:sz w:val="24"/>
          <w:szCs w:val="24"/>
          <w:lang w:val="en-US"/>
        </w:rPr>
        <w:t>,</w:t>
      </w:r>
      <w:r w:rsidR="00FC6CBC">
        <w:rPr>
          <w:rFonts w:cs="SourceSansPro-Regular"/>
          <w:sz w:val="24"/>
          <w:szCs w:val="24"/>
          <w:lang w:val="en-US"/>
        </w:rPr>
        <w:t xml:space="preserve"> which is the deviation in seats from 50% when the vote is 50%.  Their </w:t>
      </w:r>
      <w:r w:rsidR="00106121">
        <w:rPr>
          <w:rFonts w:cs="SourceSansPro-Regular"/>
          <w:sz w:val="24"/>
          <w:szCs w:val="24"/>
          <w:lang w:val="en-US"/>
        </w:rPr>
        <w:t>contradictions</w:t>
      </w:r>
      <w:r w:rsidR="00FC6CBC">
        <w:rPr>
          <w:rFonts w:cs="SourceSansPro-Regular"/>
          <w:sz w:val="24"/>
          <w:szCs w:val="24"/>
          <w:lang w:val="en-US"/>
        </w:rPr>
        <w:t xml:space="preserve"> also </w:t>
      </w:r>
      <w:r w:rsidR="00106121">
        <w:rPr>
          <w:rFonts w:cs="SourceSansPro-Regular"/>
          <w:sz w:val="24"/>
          <w:szCs w:val="24"/>
          <w:lang w:val="en-US"/>
        </w:rPr>
        <w:t>occur for</w:t>
      </w:r>
      <w:r w:rsidR="00FC6CBC">
        <w:rPr>
          <w:rFonts w:cs="SourceSansPro-Regular"/>
          <w:sz w:val="24"/>
          <w:szCs w:val="24"/>
          <w:lang w:val="en-US"/>
        </w:rPr>
        <w:t xml:space="preserve"> PB.</w:t>
      </w:r>
      <w:r w:rsidR="00106121">
        <w:rPr>
          <w:rFonts w:cs="SourceSansPro-Regular"/>
          <w:sz w:val="24"/>
          <w:szCs w:val="24"/>
          <w:lang w:val="en-US"/>
        </w:rPr>
        <w:t xml:space="preserve">  </w:t>
      </w:r>
    </w:p>
    <w:p w14:paraId="7C5CA8A0" w14:textId="24F26362" w:rsidR="00106121" w:rsidRDefault="00106121" w:rsidP="00C3734B">
      <w:pPr>
        <w:autoSpaceDE w:val="0"/>
        <w:autoSpaceDN w:val="0"/>
        <w:adjustRightInd w:val="0"/>
        <w:spacing w:after="0" w:line="240" w:lineRule="auto"/>
        <w:rPr>
          <w:rFonts w:cs="SourceSansPro-Regular"/>
          <w:sz w:val="24"/>
          <w:szCs w:val="24"/>
          <w:lang w:val="en-US"/>
        </w:rPr>
      </w:pPr>
    </w:p>
    <w:p w14:paraId="1447364F" w14:textId="19E05D12" w:rsidR="00106198" w:rsidRDefault="00F022E8" w:rsidP="00504626">
      <w:pPr>
        <w:autoSpaceDE w:val="0"/>
        <w:autoSpaceDN w:val="0"/>
        <w:adjustRightInd w:val="0"/>
        <w:spacing w:after="0" w:line="240" w:lineRule="auto"/>
        <w:ind w:right="5220"/>
        <w:rPr>
          <w:rFonts w:cs="SourceSansPro-Regular"/>
          <w:sz w:val="24"/>
          <w:szCs w:val="24"/>
          <w:lang w:val="en-US"/>
        </w:rPr>
      </w:pPr>
      <w:r>
        <w:rPr>
          <w:rFonts w:cs="SourceSansPro-Regular"/>
          <w:noProof/>
          <w:sz w:val="24"/>
          <w:szCs w:val="24"/>
          <w:lang w:val="en-US"/>
        </w:rPr>
        <w:drawing>
          <wp:anchor distT="0" distB="0" distL="114300" distR="114300" simplePos="0" relativeHeight="251658240" behindDoc="1" locked="0" layoutInCell="1" allowOverlap="1" wp14:anchorId="2B59E822" wp14:editId="3DCC24C3">
            <wp:simplePos x="0" y="0"/>
            <wp:positionH relativeFrom="margin">
              <wp:posOffset>2597727</wp:posOffset>
            </wp:positionH>
            <wp:positionV relativeFrom="paragraph">
              <wp:posOffset>4445</wp:posOffset>
            </wp:positionV>
            <wp:extent cx="3280353" cy="2798362"/>
            <wp:effectExtent l="0" t="0" r="0" b="254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6180" t="9272" r="11423" b="3596"/>
                    <a:stretch/>
                  </pic:blipFill>
                  <pic:spPr bwMode="auto">
                    <a:xfrm>
                      <a:off x="0" y="0"/>
                      <a:ext cx="3286483" cy="28035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6121">
        <w:rPr>
          <w:rFonts w:cs="SourceSansPro-Regular"/>
          <w:sz w:val="24"/>
          <w:szCs w:val="24"/>
          <w:lang w:val="en-US"/>
        </w:rPr>
        <w:t>Let me show how the contradiction can arise in th</w:t>
      </w:r>
      <w:r>
        <w:rPr>
          <w:rFonts w:cs="SourceSansPro-Regular"/>
          <w:sz w:val="24"/>
          <w:szCs w:val="24"/>
          <w:lang w:val="en-US"/>
        </w:rPr>
        <w:t xml:space="preserve">is </w:t>
      </w:r>
      <w:r w:rsidR="00106121">
        <w:rPr>
          <w:rFonts w:cs="SourceSansPro-Regular"/>
          <w:sz w:val="24"/>
          <w:szCs w:val="24"/>
          <w:lang w:val="en-US"/>
        </w:rPr>
        <w:t>figure.</w:t>
      </w:r>
      <w:r w:rsidR="00FC6CBC">
        <w:rPr>
          <w:rFonts w:cs="SourceSansPro-Regular"/>
          <w:sz w:val="24"/>
          <w:szCs w:val="24"/>
          <w:lang w:val="en-US"/>
        </w:rPr>
        <w:t xml:space="preserve">   </w:t>
      </w:r>
      <w:r>
        <w:rPr>
          <w:rFonts w:cs="SourceSansPro-Regular"/>
          <w:sz w:val="24"/>
          <w:szCs w:val="24"/>
          <w:lang w:val="en-US"/>
        </w:rPr>
        <w:t>Th</w:t>
      </w:r>
      <w:r>
        <w:rPr>
          <w:rFonts w:cs="SourceSansPro-Regular"/>
          <w:sz w:val="24"/>
          <w:szCs w:val="24"/>
          <w:lang w:val="en-US"/>
        </w:rPr>
        <w:t xml:space="preserve">e </w:t>
      </w:r>
      <w:r>
        <w:rPr>
          <w:rFonts w:cs="SourceSansPro-Regular"/>
          <w:sz w:val="24"/>
          <w:szCs w:val="24"/>
          <w:lang w:val="en-US"/>
        </w:rPr>
        <w:t>Seats/Votes curve is clearly</w:t>
      </w:r>
      <w:r>
        <w:rPr>
          <w:rFonts w:cs="SourceSansPro-Regular"/>
          <w:sz w:val="24"/>
          <w:szCs w:val="24"/>
          <w:lang w:val="en-US"/>
        </w:rPr>
        <w:t xml:space="preserve"> not symmetric, so PG (GS) is non-zero and </w:t>
      </w:r>
      <w:r w:rsidR="008F0F5C">
        <w:rPr>
          <w:rFonts w:cs="SourceSansPro-Regular"/>
          <w:sz w:val="24"/>
          <w:szCs w:val="24"/>
          <w:lang w:val="en-US"/>
        </w:rPr>
        <w:t xml:space="preserve">seats deviation </w:t>
      </w:r>
      <w:r>
        <w:rPr>
          <w:rFonts w:cs="SourceSansPro-Regular"/>
          <w:sz w:val="24"/>
          <w:szCs w:val="24"/>
          <w:lang w:val="en-US"/>
        </w:rPr>
        <w:t>PB (</w:t>
      </w:r>
      <w:r w:rsidR="008F0F5C">
        <w:rPr>
          <w:rFonts w:ascii="Symbol" w:hAnsi="Symbol" w:cs="SourceSansPro-Regular"/>
          <w:sz w:val="24"/>
          <w:szCs w:val="24"/>
          <w:lang w:val="en-US"/>
        </w:rPr>
        <w:t>a</w:t>
      </w:r>
      <w:r w:rsidR="008F0F5C">
        <w:rPr>
          <w:rFonts w:cs="SourceSansPro-Regular"/>
          <w:sz w:val="24"/>
          <w:szCs w:val="24"/>
          <w:vertAlign w:val="subscript"/>
          <w:lang w:val="en-US"/>
        </w:rPr>
        <w:t>S</w:t>
      </w:r>
      <w:r w:rsidR="008F0F5C">
        <w:rPr>
          <w:rFonts w:cs="SourceSansPro-Regular"/>
          <w:sz w:val="24"/>
          <w:szCs w:val="24"/>
          <w:lang w:val="en-US"/>
        </w:rPr>
        <w:t xml:space="preserve">) and mM (essentially </w:t>
      </w:r>
      <w:r w:rsidR="008F0F5C">
        <w:rPr>
          <w:rFonts w:ascii="Symbol" w:hAnsi="Symbol" w:cs="SourceSansPro-Regular"/>
          <w:sz w:val="24"/>
          <w:szCs w:val="24"/>
          <w:lang w:val="en-US"/>
        </w:rPr>
        <w:t>a</w:t>
      </w:r>
      <w:r w:rsidR="008F0F5C">
        <w:rPr>
          <w:rFonts w:cs="SourceSansPro-Regular"/>
          <w:sz w:val="24"/>
          <w:szCs w:val="24"/>
          <w:vertAlign w:val="subscript"/>
          <w:lang w:val="en-US"/>
        </w:rPr>
        <w:t>V</w:t>
      </w:r>
      <w:r w:rsidR="008F0F5C">
        <w:rPr>
          <w:rFonts w:cs="SourceSansPro-Regular"/>
          <w:sz w:val="24"/>
          <w:szCs w:val="24"/>
          <w:lang w:val="en-US"/>
        </w:rPr>
        <w:t xml:space="preserve">) favor Republicans.  </w:t>
      </w:r>
      <w:r w:rsidR="00311972">
        <w:rPr>
          <w:rFonts w:cs="SourceSansPro-Regular"/>
          <w:sz w:val="24"/>
          <w:szCs w:val="24"/>
          <w:lang w:val="en-US"/>
        </w:rPr>
        <w:t>In contrast</w:t>
      </w:r>
      <w:r w:rsidR="008F0F5C">
        <w:rPr>
          <w:rFonts w:cs="SourceSansPro-Regular"/>
          <w:sz w:val="24"/>
          <w:szCs w:val="24"/>
          <w:lang w:val="en-US"/>
        </w:rPr>
        <w:t xml:space="preserve">, the blue line is an S(V) curve that has PB=PG=mM=0 but it would give Dems fewer seats at the most likely </w:t>
      </w:r>
      <w:r w:rsidR="00311972">
        <w:rPr>
          <w:rFonts w:cs="SourceSansPro-Regular"/>
          <w:sz w:val="24"/>
          <w:szCs w:val="24"/>
          <w:lang w:val="en-US"/>
        </w:rPr>
        <w:t xml:space="preserve">0.417 </w:t>
      </w:r>
      <w:r w:rsidR="00504626">
        <w:rPr>
          <w:rFonts w:cs="SourceSansPro-Regular"/>
          <w:sz w:val="24"/>
          <w:szCs w:val="24"/>
          <w:lang w:val="en-US"/>
        </w:rPr>
        <w:t xml:space="preserve">D </w:t>
      </w:r>
      <w:r w:rsidR="008F0F5C">
        <w:rPr>
          <w:rFonts w:cs="SourceSansPro-Regular"/>
          <w:sz w:val="24"/>
          <w:szCs w:val="24"/>
          <w:lang w:val="en-US"/>
        </w:rPr>
        <w:t>vote at the starred symbol. That is the contradiction in this paper.  The responsiveness of the blue line is very high.  There would be no contradiction for the green line un</w:t>
      </w:r>
      <w:r w:rsidR="00311972">
        <w:rPr>
          <w:rFonts w:cs="SourceSansPro-Regular"/>
          <w:sz w:val="24"/>
          <w:szCs w:val="24"/>
          <w:lang w:val="en-US"/>
        </w:rPr>
        <w:t>til</w:t>
      </w:r>
      <w:r w:rsidR="008F0F5C">
        <w:rPr>
          <w:rFonts w:cs="SourceSansPro-Regular"/>
          <w:sz w:val="24"/>
          <w:szCs w:val="24"/>
          <w:lang w:val="en-US"/>
        </w:rPr>
        <w:t xml:space="preserve"> the most likely vote was less than 35% Dem, but the</w:t>
      </w:r>
      <w:r w:rsidR="00311972">
        <w:rPr>
          <w:rFonts w:cs="SourceSansPro-Regular"/>
          <w:sz w:val="24"/>
          <w:szCs w:val="24"/>
          <w:lang w:val="en-US"/>
        </w:rPr>
        <w:t>n</w:t>
      </w:r>
      <w:r w:rsidR="008F0F5C">
        <w:rPr>
          <w:rFonts w:cs="SourceSansPro-Regular"/>
          <w:sz w:val="24"/>
          <w:szCs w:val="24"/>
          <w:lang w:val="en-US"/>
        </w:rPr>
        <w:t xml:space="preserve"> </w:t>
      </w:r>
      <w:r w:rsidR="00504626">
        <w:rPr>
          <w:rFonts w:cs="SourceSansPro-Regular"/>
          <w:sz w:val="24"/>
          <w:szCs w:val="24"/>
          <w:lang w:val="en-US"/>
        </w:rPr>
        <w:t xml:space="preserve">the </w:t>
      </w:r>
      <w:r w:rsidR="008F0F5C">
        <w:rPr>
          <w:rFonts w:cs="SourceSansPro-Regular"/>
          <w:sz w:val="24"/>
          <w:szCs w:val="24"/>
          <w:lang w:val="en-US"/>
        </w:rPr>
        <w:t xml:space="preserve">same contradiction would </w:t>
      </w:r>
      <w:r w:rsidR="00504626">
        <w:rPr>
          <w:rFonts w:cs="SourceSansPro-Regular"/>
          <w:sz w:val="24"/>
          <w:szCs w:val="24"/>
          <w:lang w:val="en-US"/>
        </w:rPr>
        <w:t xml:space="preserve">again </w:t>
      </w:r>
      <w:r w:rsidR="008F0F5C">
        <w:rPr>
          <w:rFonts w:cs="SourceSansPro-Regular"/>
          <w:sz w:val="24"/>
          <w:szCs w:val="24"/>
          <w:lang w:val="en-US"/>
        </w:rPr>
        <w:t xml:space="preserve">occur. </w:t>
      </w:r>
    </w:p>
    <w:p w14:paraId="2A7F1843" w14:textId="1475AB67" w:rsidR="00311972" w:rsidRDefault="008F0F5C" w:rsidP="00106198">
      <w:pPr>
        <w:autoSpaceDE w:val="0"/>
        <w:autoSpaceDN w:val="0"/>
        <w:adjustRightInd w:val="0"/>
        <w:spacing w:after="0" w:line="240" w:lineRule="auto"/>
        <w:rPr>
          <w:rFonts w:cs="SourceSansPro-Regular"/>
          <w:sz w:val="24"/>
          <w:szCs w:val="24"/>
          <w:lang w:val="en-US"/>
        </w:rPr>
      </w:pPr>
      <w:r>
        <w:rPr>
          <w:rFonts w:cs="SourceSansPro-Regular"/>
          <w:sz w:val="24"/>
          <w:szCs w:val="24"/>
          <w:lang w:val="en-US"/>
        </w:rPr>
        <w:t xml:space="preserve">This illustrates that the contradiction </w:t>
      </w:r>
      <w:r w:rsidR="00106198">
        <w:rPr>
          <w:rFonts w:cs="SourceSansPro-Regular"/>
          <w:sz w:val="24"/>
          <w:szCs w:val="24"/>
          <w:lang w:val="en-US"/>
        </w:rPr>
        <w:t xml:space="preserve">regarding bias </w:t>
      </w:r>
      <w:r>
        <w:rPr>
          <w:rFonts w:cs="SourceSansPro-Regular"/>
          <w:sz w:val="24"/>
          <w:szCs w:val="24"/>
          <w:lang w:val="en-US"/>
        </w:rPr>
        <w:t>is</w:t>
      </w:r>
      <w:r w:rsidR="00106198">
        <w:rPr>
          <w:rFonts w:cs="SourceSansPro-Regular"/>
          <w:sz w:val="24"/>
          <w:szCs w:val="24"/>
          <w:lang w:val="en-US"/>
        </w:rPr>
        <w:t xml:space="preserve"> convolved with the overall responsiveness of a plan, something that has been, of course, well known</w:t>
      </w:r>
      <w:r w:rsidR="00504626">
        <w:rPr>
          <w:rFonts w:cs="SourceSansPro-Regular"/>
          <w:sz w:val="24"/>
          <w:szCs w:val="24"/>
          <w:lang w:val="en-US"/>
        </w:rPr>
        <w:t xml:space="preserve"> in this context</w:t>
      </w:r>
      <w:r w:rsidR="00106198">
        <w:rPr>
          <w:rFonts w:cs="SourceSansPro-Regular"/>
          <w:sz w:val="24"/>
          <w:szCs w:val="24"/>
          <w:lang w:val="en-US"/>
        </w:rPr>
        <w:t xml:space="preserve">.  Appendix B in the recent 2020 Katz et al. paper addresses it quite nicely, although </w:t>
      </w:r>
      <w:r w:rsidR="00741402">
        <w:rPr>
          <w:rFonts w:cs="SourceSansPro-Regular"/>
          <w:sz w:val="24"/>
          <w:szCs w:val="24"/>
          <w:lang w:val="en-US"/>
        </w:rPr>
        <w:t>that paper</w:t>
      </w:r>
      <w:r w:rsidR="00106198">
        <w:rPr>
          <w:rFonts w:cs="SourceSansPro-Regular"/>
          <w:sz w:val="24"/>
          <w:szCs w:val="24"/>
          <w:lang w:val="en-US"/>
        </w:rPr>
        <w:t xml:space="preserve"> </w:t>
      </w:r>
      <w:proofErr w:type="gramStart"/>
      <w:r w:rsidR="00106198">
        <w:rPr>
          <w:rFonts w:cs="SourceSansPro-Regular"/>
          <w:sz w:val="24"/>
          <w:szCs w:val="24"/>
          <w:lang w:val="en-US"/>
        </w:rPr>
        <w:lastRenderedPageBreak/>
        <w:t>doesn’t</w:t>
      </w:r>
      <w:proofErr w:type="gramEnd"/>
      <w:r w:rsidR="00106198">
        <w:rPr>
          <w:rFonts w:cs="SourceSansPro-Regular"/>
          <w:sz w:val="24"/>
          <w:szCs w:val="24"/>
          <w:lang w:val="en-US"/>
        </w:rPr>
        <w:t xml:space="preserve"> resolve </w:t>
      </w:r>
      <w:r w:rsidR="00741402">
        <w:rPr>
          <w:rFonts w:cs="SourceSansPro-Regular"/>
          <w:sz w:val="24"/>
          <w:szCs w:val="24"/>
          <w:lang w:val="en-US"/>
        </w:rPr>
        <w:t xml:space="preserve">the issue as the </w:t>
      </w:r>
      <w:proofErr w:type="spellStart"/>
      <w:r w:rsidR="00741402">
        <w:rPr>
          <w:rFonts w:cs="SourceSansPro-Regular"/>
          <w:sz w:val="24"/>
          <w:szCs w:val="24"/>
          <w:lang w:val="en-US"/>
        </w:rPr>
        <w:t>DeFord</w:t>
      </w:r>
      <w:proofErr w:type="spellEnd"/>
      <w:r w:rsidR="00741402">
        <w:rPr>
          <w:rFonts w:cs="SourceSansPro-Regular"/>
          <w:sz w:val="24"/>
          <w:szCs w:val="24"/>
          <w:lang w:val="en-US"/>
        </w:rPr>
        <w:t xml:space="preserve"> paper empha</w:t>
      </w:r>
      <w:r w:rsidR="00311972">
        <w:rPr>
          <w:rFonts w:cs="SourceSansPro-Regular"/>
          <w:sz w:val="24"/>
          <w:szCs w:val="24"/>
          <w:lang w:val="en-US"/>
        </w:rPr>
        <w:t>sizes.</w:t>
      </w:r>
      <w:r w:rsidR="00504626">
        <w:rPr>
          <w:rFonts w:cs="SourceSansPro-Regular"/>
          <w:sz w:val="24"/>
          <w:szCs w:val="24"/>
          <w:lang w:val="en-US"/>
        </w:rPr>
        <w:t xml:space="preserve">  And </w:t>
      </w:r>
      <w:r w:rsidR="007C5842">
        <w:rPr>
          <w:rFonts w:cs="SourceSansPro-Regular"/>
          <w:sz w:val="24"/>
          <w:szCs w:val="24"/>
          <w:lang w:val="en-US"/>
        </w:rPr>
        <w:t>Nagle &amp; Ramsay dance around the issue in their Appendix C.</w:t>
      </w:r>
    </w:p>
    <w:p w14:paraId="2C6E633C" w14:textId="19BFAC6E" w:rsidR="00EF3F96" w:rsidRDefault="00EF3F96" w:rsidP="00F022E8">
      <w:pPr>
        <w:autoSpaceDE w:val="0"/>
        <w:autoSpaceDN w:val="0"/>
        <w:adjustRightInd w:val="0"/>
        <w:spacing w:after="0" w:line="240" w:lineRule="auto"/>
        <w:ind w:right="5760"/>
        <w:rPr>
          <w:rFonts w:cs="SourceSansPro-Regular"/>
          <w:sz w:val="24"/>
          <w:szCs w:val="24"/>
          <w:lang w:val="en-US"/>
        </w:rPr>
      </w:pPr>
    </w:p>
    <w:p w14:paraId="520E4E44" w14:textId="537F938C" w:rsidR="006124FF" w:rsidRDefault="0070113B" w:rsidP="00C3734B">
      <w:pPr>
        <w:autoSpaceDE w:val="0"/>
        <w:autoSpaceDN w:val="0"/>
        <w:adjustRightInd w:val="0"/>
        <w:spacing w:after="0" w:line="240" w:lineRule="auto"/>
        <w:rPr>
          <w:rFonts w:cs="SourceSansPro-Regular"/>
          <w:sz w:val="24"/>
          <w:szCs w:val="24"/>
          <w:lang w:val="en-US"/>
        </w:rPr>
      </w:pPr>
      <w:r>
        <w:rPr>
          <w:rFonts w:cs="SourceSansPro-Regular"/>
          <w:sz w:val="24"/>
          <w:szCs w:val="24"/>
          <w:lang w:val="en-US"/>
        </w:rPr>
        <w:t>Let me</w:t>
      </w:r>
      <w:r w:rsidR="00FC6CBC">
        <w:rPr>
          <w:rFonts w:cs="SourceSansPro-Regular"/>
          <w:sz w:val="24"/>
          <w:szCs w:val="24"/>
          <w:lang w:val="en-US"/>
        </w:rPr>
        <w:t xml:space="preserve"> </w:t>
      </w:r>
      <w:r w:rsidR="00311972">
        <w:rPr>
          <w:rFonts w:cs="SourceSansPro-Regular"/>
          <w:sz w:val="24"/>
          <w:szCs w:val="24"/>
          <w:lang w:val="en-US"/>
        </w:rPr>
        <w:t xml:space="preserve">digress to </w:t>
      </w:r>
      <w:r w:rsidR="00FC6CBC">
        <w:rPr>
          <w:rFonts w:cs="SourceSansPro-Regular"/>
          <w:sz w:val="24"/>
          <w:szCs w:val="24"/>
          <w:lang w:val="en-US"/>
        </w:rPr>
        <w:t xml:space="preserve">note that </w:t>
      </w:r>
      <w:r w:rsidR="00311972">
        <w:rPr>
          <w:rFonts w:cs="SourceSansPro-Regular"/>
          <w:sz w:val="24"/>
          <w:szCs w:val="24"/>
          <w:lang w:val="en-US"/>
        </w:rPr>
        <w:t xml:space="preserve">contradictions are known as </w:t>
      </w:r>
      <w:r w:rsidR="00FC6CBC">
        <w:rPr>
          <w:rFonts w:cs="SourceSansPro-Regular"/>
          <w:sz w:val="24"/>
          <w:szCs w:val="24"/>
          <w:lang w:val="en-US"/>
        </w:rPr>
        <w:t xml:space="preserve">counterexamples </w:t>
      </w:r>
      <w:r w:rsidR="00311972">
        <w:rPr>
          <w:rFonts w:cs="SourceSansPro-Regular"/>
          <w:sz w:val="24"/>
          <w:szCs w:val="24"/>
          <w:lang w:val="en-US"/>
        </w:rPr>
        <w:t xml:space="preserve">and they </w:t>
      </w:r>
      <w:r w:rsidR="00FC6CBC">
        <w:rPr>
          <w:rFonts w:cs="SourceSansPro-Regular"/>
          <w:sz w:val="24"/>
          <w:szCs w:val="24"/>
          <w:lang w:val="en-US"/>
        </w:rPr>
        <w:t>are</w:t>
      </w:r>
      <w:r w:rsidR="00311972">
        <w:rPr>
          <w:rFonts w:cs="SourceSansPro-Regular"/>
          <w:sz w:val="24"/>
          <w:szCs w:val="24"/>
          <w:lang w:val="en-US"/>
        </w:rPr>
        <w:t xml:space="preserve"> quite</w:t>
      </w:r>
      <w:r w:rsidR="00FC6CBC">
        <w:rPr>
          <w:rFonts w:cs="SourceSansPro-Regular"/>
          <w:sz w:val="24"/>
          <w:szCs w:val="24"/>
          <w:lang w:val="en-US"/>
        </w:rPr>
        <w:t xml:space="preserve"> devastating in rigorous mathematics.  In my 2015 paper I showed a counterexample for the mM measure and one for the PB measure, but I recognize</w:t>
      </w:r>
      <w:r w:rsidR="00A0716A">
        <w:rPr>
          <w:rFonts w:cs="SourceSansPro-Regular"/>
          <w:sz w:val="24"/>
          <w:szCs w:val="24"/>
          <w:lang w:val="en-US"/>
        </w:rPr>
        <w:t>d</w:t>
      </w:r>
      <w:r w:rsidR="00FC6CBC">
        <w:rPr>
          <w:rFonts w:cs="SourceSansPro-Regular"/>
          <w:sz w:val="24"/>
          <w:szCs w:val="24"/>
          <w:lang w:val="en-US"/>
        </w:rPr>
        <w:t xml:space="preserve"> that counterexamples should be taken to be cautionary rather than absolute rejections of a measure</w:t>
      </w:r>
      <w:r w:rsidR="00A0716A">
        <w:rPr>
          <w:rFonts w:cs="SourceSansPro-Regular"/>
          <w:sz w:val="24"/>
          <w:szCs w:val="24"/>
          <w:lang w:val="en-US"/>
        </w:rPr>
        <w:t xml:space="preserve">, and so does this paper.  That is why </w:t>
      </w:r>
      <w:proofErr w:type="spellStart"/>
      <w:r w:rsidR="007C5842">
        <w:rPr>
          <w:rFonts w:cs="SourceSansPro-Regular"/>
          <w:sz w:val="24"/>
          <w:szCs w:val="24"/>
          <w:lang w:val="en-US"/>
        </w:rPr>
        <w:t>DeFord</w:t>
      </w:r>
      <w:proofErr w:type="spellEnd"/>
      <w:r w:rsidR="00A0716A">
        <w:rPr>
          <w:rFonts w:cs="SourceSansPro-Regular"/>
          <w:sz w:val="24"/>
          <w:szCs w:val="24"/>
          <w:lang w:val="en-US"/>
        </w:rPr>
        <w:t xml:space="preserve"> went to some effort to claim that the</w:t>
      </w:r>
      <w:r w:rsidR="00311972">
        <w:rPr>
          <w:rFonts w:cs="SourceSansPro-Regular"/>
          <w:sz w:val="24"/>
          <w:szCs w:val="24"/>
          <w:lang w:val="en-US"/>
        </w:rPr>
        <w:t xml:space="preserve"> contradictions they report</w:t>
      </w:r>
      <w:r w:rsidR="00A0716A">
        <w:rPr>
          <w:rFonts w:cs="SourceSansPro-Regular"/>
          <w:sz w:val="24"/>
          <w:szCs w:val="24"/>
          <w:lang w:val="en-US"/>
        </w:rPr>
        <w:t xml:space="preserve"> are frequent</w:t>
      </w:r>
      <w:r w:rsidR="00311972">
        <w:rPr>
          <w:rFonts w:cs="SourceSansPro-Regular"/>
          <w:sz w:val="24"/>
          <w:szCs w:val="24"/>
          <w:lang w:val="en-US"/>
        </w:rPr>
        <w:t xml:space="preserve"> and</w:t>
      </w:r>
      <w:r w:rsidR="00A0716A">
        <w:rPr>
          <w:rFonts w:cs="SourceSansPro-Regular"/>
          <w:sz w:val="24"/>
          <w:szCs w:val="24"/>
          <w:lang w:val="en-US"/>
        </w:rPr>
        <w:t xml:space="preserve"> strongly contradictory.   I believe that </w:t>
      </w:r>
      <w:r w:rsidR="002206C0">
        <w:rPr>
          <w:rFonts w:cs="SourceSansPro-Regular"/>
          <w:sz w:val="24"/>
          <w:szCs w:val="24"/>
          <w:lang w:val="en-US"/>
        </w:rPr>
        <w:t xml:space="preserve">they have exaggerated the strength of the contradictions in three ways.  The first way was to give pride of presentation to a state with a small number of districts so that the inevitable small number effect can play a larger role.  The second way was to push forward statewide elections that were relatively lopsided.  The above figure emphasizes that symmetrical plans with smaller responsiveness are more likely to give a contradiction when the vote is more unbalanced.   </w:t>
      </w:r>
      <w:r w:rsidR="006124FF">
        <w:rPr>
          <w:rFonts w:cs="SourceSansPro-Regular"/>
          <w:sz w:val="24"/>
          <w:szCs w:val="24"/>
          <w:lang w:val="en-US"/>
        </w:rPr>
        <w:t xml:space="preserve">These two features are not disregarded </w:t>
      </w:r>
      <w:r w:rsidR="007C5842">
        <w:rPr>
          <w:rFonts w:cs="SourceSansPro-Regular"/>
          <w:sz w:val="24"/>
          <w:szCs w:val="24"/>
          <w:lang w:val="en-US"/>
        </w:rPr>
        <w:t xml:space="preserve">by </w:t>
      </w:r>
      <w:proofErr w:type="spellStart"/>
      <w:r w:rsidR="007C5842">
        <w:rPr>
          <w:rFonts w:cs="SourceSansPro-Regular"/>
          <w:sz w:val="24"/>
          <w:szCs w:val="24"/>
          <w:lang w:val="en-US"/>
        </w:rPr>
        <w:t>DeFord</w:t>
      </w:r>
      <w:proofErr w:type="spellEnd"/>
      <w:r w:rsidR="006124FF">
        <w:rPr>
          <w:rFonts w:cs="SourceSansPro-Regular"/>
          <w:sz w:val="24"/>
          <w:szCs w:val="24"/>
          <w:lang w:val="en-US"/>
        </w:rPr>
        <w:t xml:space="preserve">.  It is more a manner of presentation that makes them appear exaggerated.  </w:t>
      </w:r>
    </w:p>
    <w:p w14:paraId="0BF31000" w14:textId="77777777" w:rsidR="006124FF" w:rsidRDefault="006124FF" w:rsidP="00C3734B">
      <w:pPr>
        <w:autoSpaceDE w:val="0"/>
        <w:autoSpaceDN w:val="0"/>
        <w:adjustRightInd w:val="0"/>
        <w:spacing w:after="0" w:line="240" w:lineRule="auto"/>
        <w:rPr>
          <w:rFonts w:cs="SourceSansPro-Regular"/>
          <w:sz w:val="24"/>
          <w:szCs w:val="24"/>
          <w:lang w:val="en-US"/>
        </w:rPr>
      </w:pPr>
    </w:p>
    <w:p w14:paraId="0AA10123" w14:textId="3641F225" w:rsidR="00EF3F96" w:rsidRDefault="006124FF" w:rsidP="00C3734B">
      <w:pPr>
        <w:autoSpaceDE w:val="0"/>
        <w:autoSpaceDN w:val="0"/>
        <w:adjustRightInd w:val="0"/>
        <w:spacing w:after="0" w:line="240" w:lineRule="auto"/>
        <w:rPr>
          <w:rFonts w:cs="SourceSansPro-Regular"/>
          <w:sz w:val="24"/>
          <w:szCs w:val="24"/>
          <w:lang w:val="en-US"/>
        </w:rPr>
      </w:pPr>
      <w:r>
        <w:rPr>
          <w:rFonts w:cs="SourceSansPro-Regular"/>
          <w:sz w:val="24"/>
          <w:szCs w:val="24"/>
          <w:lang w:val="en-US"/>
        </w:rPr>
        <w:t xml:space="preserve">The third way that the contradictions are exaggerated is not mentioned in the </w:t>
      </w:r>
      <w:proofErr w:type="spellStart"/>
      <w:r>
        <w:rPr>
          <w:rFonts w:cs="SourceSansPro-Regular"/>
          <w:sz w:val="24"/>
          <w:szCs w:val="24"/>
          <w:lang w:val="en-US"/>
        </w:rPr>
        <w:t>DeFord</w:t>
      </w:r>
      <w:proofErr w:type="spellEnd"/>
      <w:r>
        <w:rPr>
          <w:rFonts w:cs="SourceSansPro-Regular"/>
          <w:sz w:val="24"/>
          <w:szCs w:val="24"/>
          <w:lang w:val="en-US"/>
        </w:rPr>
        <w:t xml:space="preserve"> paper.  It is the way that one counts seats in evaluating measures of bias</w:t>
      </w:r>
      <w:r w:rsidR="00080FC8">
        <w:rPr>
          <w:rFonts w:cs="SourceSansPro-Regular"/>
          <w:sz w:val="24"/>
          <w:szCs w:val="24"/>
          <w:lang w:val="en-US"/>
        </w:rPr>
        <w:t>.</w:t>
      </w:r>
      <w:r>
        <w:rPr>
          <w:rFonts w:cs="SourceSansPro-Regular"/>
          <w:sz w:val="24"/>
          <w:szCs w:val="24"/>
          <w:lang w:val="en-US"/>
        </w:rPr>
        <w:t xml:space="preserve">  </w:t>
      </w:r>
      <w:proofErr w:type="gramStart"/>
      <w:r>
        <w:rPr>
          <w:rFonts w:cs="SourceSansPro-Regular"/>
          <w:sz w:val="24"/>
          <w:szCs w:val="24"/>
          <w:lang w:val="en-US"/>
        </w:rPr>
        <w:t>While</w:t>
      </w:r>
      <w:proofErr w:type="gramEnd"/>
      <w:r>
        <w:rPr>
          <w:rFonts w:cs="SourceSansPro-Regular"/>
          <w:sz w:val="24"/>
          <w:szCs w:val="24"/>
          <w:lang w:val="en-US"/>
        </w:rPr>
        <w:t xml:space="preserve"> winner takes all in a district is the outcome of an election, it doesn’t properly take into account the partisan preference of a district when evaluating the partisan bias of a map.  A district with partisan preference 50.00001% Dem is </w:t>
      </w:r>
      <w:proofErr w:type="gramStart"/>
      <w:r w:rsidR="007C5842">
        <w:rPr>
          <w:rFonts w:cs="SourceSansPro-Regular"/>
          <w:sz w:val="24"/>
          <w:szCs w:val="24"/>
          <w:lang w:val="en-US"/>
        </w:rPr>
        <w:t xml:space="preserve">really </w:t>
      </w:r>
      <w:r w:rsidR="00080FC8">
        <w:rPr>
          <w:rFonts w:cs="SourceSansPro-Regular"/>
          <w:sz w:val="24"/>
          <w:szCs w:val="24"/>
          <w:lang w:val="en-US"/>
        </w:rPr>
        <w:t>only</w:t>
      </w:r>
      <w:proofErr w:type="gramEnd"/>
      <w:r w:rsidR="00080FC8">
        <w:rPr>
          <w:rFonts w:cs="SourceSansPro-Regular"/>
          <w:sz w:val="24"/>
          <w:szCs w:val="24"/>
          <w:lang w:val="en-US"/>
        </w:rPr>
        <w:t xml:space="preserve"> </w:t>
      </w:r>
      <w:r>
        <w:rPr>
          <w:rFonts w:cs="SourceSansPro-Regular"/>
          <w:sz w:val="24"/>
          <w:szCs w:val="24"/>
          <w:lang w:val="en-US"/>
        </w:rPr>
        <w:t>half a Dem seat</w:t>
      </w:r>
      <w:r w:rsidR="007C5842">
        <w:rPr>
          <w:rFonts w:cs="SourceSansPro-Regular"/>
          <w:sz w:val="24"/>
          <w:szCs w:val="24"/>
          <w:lang w:val="en-US"/>
        </w:rPr>
        <w:t xml:space="preserve"> from the point of view of estimating the bias of a plan.</w:t>
      </w:r>
      <w:r>
        <w:rPr>
          <w:rFonts w:cs="SourceSansPro-Regular"/>
          <w:sz w:val="24"/>
          <w:szCs w:val="24"/>
          <w:lang w:val="en-US"/>
        </w:rPr>
        <w:t xml:space="preserve"> </w:t>
      </w:r>
      <w:r w:rsidR="002206C0">
        <w:rPr>
          <w:rFonts w:cs="SourceSansPro-Regular"/>
          <w:sz w:val="24"/>
          <w:szCs w:val="24"/>
          <w:lang w:val="en-US"/>
        </w:rPr>
        <w:t xml:space="preserve"> </w:t>
      </w:r>
      <w:r w:rsidR="00080FC8">
        <w:rPr>
          <w:rFonts w:cs="SourceSansPro-Regular"/>
          <w:sz w:val="24"/>
          <w:szCs w:val="24"/>
          <w:lang w:val="en-US"/>
        </w:rPr>
        <w:t>In the case of Utah, the minimum number of seats will be close to 3.5</w:t>
      </w:r>
      <w:r w:rsidR="00DE4F36">
        <w:rPr>
          <w:rFonts w:cs="SourceSansPro-Regular"/>
          <w:sz w:val="24"/>
          <w:szCs w:val="24"/>
          <w:lang w:val="en-US"/>
        </w:rPr>
        <w:t xml:space="preserve"> instead of exactly 3 and less than 4.  Likewise, the seat distributions in Fig. 5 will become much narrower</w:t>
      </w:r>
      <w:r w:rsidR="003F470E">
        <w:rPr>
          <w:rFonts w:cs="SourceSansPro-Regular"/>
          <w:sz w:val="24"/>
          <w:szCs w:val="24"/>
          <w:lang w:val="en-US"/>
        </w:rPr>
        <w:t xml:space="preserve"> so the minority protection at the root of the contradiction will become less strong, involving seat differences much less than the 7 seats in TX in Fig. 5.  This difference then becomes relatively unimportant</w:t>
      </w:r>
      <w:r w:rsidR="007C5842">
        <w:rPr>
          <w:rFonts w:cs="SourceSansPro-Regular"/>
          <w:sz w:val="24"/>
          <w:szCs w:val="24"/>
          <w:lang w:val="en-US"/>
        </w:rPr>
        <w:t xml:space="preserve"> for guaranteeing minority representation</w:t>
      </w:r>
      <w:r w:rsidR="003F470E">
        <w:rPr>
          <w:rFonts w:cs="SourceSansPro-Regular"/>
          <w:sz w:val="24"/>
          <w:szCs w:val="24"/>
          <w:lang w:val="en-US"/>
        </w:rPr>
        <w:t xml:space="preserve">.  For unbalanced states like TN in the above figure, the responsiveness is quite </w:t>
      </w:r>
      <w:proofErr w:type="gramStart"/>
      <w:r w:rsidR="003F470E">
        <w:rPr>
          <w:rFonts w:cs="SourceSansPro-Regular"/>
          <w:sz w:val="24"/>
          <w:szCs w:val="24"/>
          <w:lang w:val="en-US"/>
        </w:rPr>
        <w:t>small</w:t>
      </w:r>
      <w:proofErr w:type="gramEnd"/>
      <w:r w:rsidR="003F470E">
        <w:rPr>
          <w:rFonts w:cs="SourceSansPro-Regular"/>
          <w:sz w:val="24"/>
          <w:szCs w:val="24"/>
          <w:lang w:val="en-US"/>
        </w:rPr>
        <w:t xml:space="preserve"> and one could argue that higher responsiveness is more important than the expected fraction of minority seats.  Of course, this requires quantitative analysis.  </w:t>
      </w:r>
      <w:proofErr w:type="spellStart"/>
      <w:r w:rsidR="003F470E">
        <w:rPr>
          <w:rFonts w:cs="SourceSansPro-Regular"/>
          <w:sz w:val="24"/>
          <w:szCs w:val="24"/>
          <w:lang w:val="en-US"/>
        </w:rPr>
        <w:t>DeFord</w:t>
      </w:r>
      <w:proofErr w:type="spellEnd"/>
      <w:r w:rsidR="003F470E">
        <w:rPr>
          <w:rFonts w:cs="SourceSansPro-Regular"/>
          <w:sz w:val="24"/>
          <w:szCs w:val="24"/>
          <w:lang w:val="en-US"/>
        </w:rPr>
        <w:t xml:space="preserve"> </w:t>
      </w:r>
      <w:r w:rsidR="00F01FD8">
        <w:rPr>
          <w:rFonts w:cs="SourceSansPro-Regular"/>
          <w:sz w:val="24"/>
          <w:szCs w:val="24"/>
          <w:lang w:val="en-US"/>
        </w:rPr>
        <w:t xml:space="preserve">et al. </w:t>
      </w:r>
      <w:r w:rsidR="003F470E">
        <w:rPr>
          <w:rFonts w:cs="SourceSansPro-Regular"/>
          <w:sz w:val="24"/>
          <w:szCs w:val="24"/>
          <w:lang w:val="en-US"/>
        </w:rPr>
        <w:t>have deposited their s</w:t>
      </w:r>
      <w:r w:rsidR="00504626">
        <w:rPr>
          <w:rFonts w:cs="SourceSansPro-Regular"/>
          <w:sz w:val="24"/>
          <w:szCs w:val="24"/>
          <w:lang w:val="en-US"/>
        </w:rPr>
        <w:t xml:space="preserve">imulation data on </w:t>
      </w:r>
      <w:proofErr w:type="spellStart"/>
      <w:r w:rsidR="00504626">
        <w:rPr>
          <w:rFonts w:cs="SourceSansPro-Regular"/>
          <w:sz w:val="24"/>
          <w:szCs w:val="24"/>
          <w:lang w:val="en-US"/>
        </w:rPr>
        <w:t>github</w:t>
      </w:r>
      <w:proofErr w:type="spellEnd"/>
      <w:r w:rsidR="00504626">
        <w:rPr>
          <w:rFonts w:cs="SourceSansPro-Regular"/>
          <w:sz w:val="24"/>
          <w:szCs w:val="24"/>
          <w:lang w:val="en-US"/>
        </w:rPr>
        <w:t xml:space="preserve">.  It would be an appropriate project to </w:t>
      </w:r>
      <w:r w:rsidR="00F01FD8">
        <w:rPr>
          <w:rFonts w:cs="SourceSansPro-Regular"/>
          <w:sz w:val="24"/>
          <w:szCs w:val="24"/>
          <w:lang w:val="en-US"/>
        </w:rPr>
        <w:t xml:space="preserve">use those data to </w:t>
      </w:r>
      <w:r w:rsidR="00504626">
        <w:rPr>
          <w:rFonts w:cs="SourceSansPro-Regular"/>
          <w:sz w:val="24"/>
          <w:szCs w:val="24"/>
          <w:lang w:val="en-US"/>
        </w:rPr>
        <w:t>see how much the use of fractional seats ameliorates the criticism of symmetry measures of bias.</w:t>
      </w:r>
      <w:r w:rsidR="003F470E">
        <w:rPr>
          <w:rFonts w:cs="SourceSansPro-Regular"/>
          <w:sz w:val="24"/>
          <w:szCs w:val="24"/>
          <w:lang w:val="en-US"/>
        </w:rPr>
        <w:t xml:space="preserve">  </w:t>
      </w:r>
    </w:p>
    <w:p w14:paraId="69ADCF57" w14:textId="77777777" w:rsidR="00EF3F96" w:rsidRDefault="00EF3F96" w:rsidP="00C3734B">
      <w:pPr>
        <w:autoSpaceDE w:val="0"/>
        <w:autoSpaceDN w:val="0"/>
        <w:adjustRightInd w:val="0"/>
        <w:spacing w:after="0" w:line="240" w:lineRule="auto"/>
        <w:rPr>
          <w:rFonts w:cs="SourceSansPro-Regular"/>
          <w:sz w:val="24"/>
          <w:szCs w:val="24"/>
          <w:lang w:val="en-US"/>
        </w:rPr>
      </w:pPr>
    </w:p>
    <w:p w14:paraId="021C88B9" w14:textId="21E1ACC5" w:rsidR="00C3734B" w:rsidRPr="00C3734B" w:rsidRDefault="00EF3F96" w:rsidP="00C3734B">
      <w:pPr>
        <w:autoSpaceDE w:val="0"/>
        <w:autoSpaceDN w:val="0"/>
        <w:adjustRightInd w:val="0"/>
        <w:spacing w:after="0" w:line="240" w:lineRule="auto"/>
        <w:rPr>
          <w:sz w:val="24"/>
          <w:szCs w:val="24"/>
        </w:rPr>
      </w:pPr>
      <w:r>
        <w:rPr>
          <w:rFonts w:cs="SourceSansPro-Regular"/>
          <w:sz w:val="24"/>
          <w:szCs w:val="24"/>
          <w:lang w:val="en-US"/>
        </w:rPr>
        <w:t xml:space="preserve"> </w:t>
      </w:r>
    </w:p>
    <w:sectPr w:rsidR="00C3734B" w:rsidRPr="00C3734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252A1" w14:textId="77777777" w:rsidR="003A46D7" w:rsidRDefault="003A46D7" w:rsidP="00D570A6">
      <w:pPr>
        <w:spacing w:after="0" w:line="240" w:lineRule="auto"/>
      </w:pPr>
      <w:r>
        <w:separator/>
      </w:r>
    </w:p>
  </w:endnote>
  <w:endnote w:type="continuationSeparator" w:id="0">
    <w:p w14:paraId="5F5B9F4A" w14:textId="77777777" w:rsidR="003A46D7" w:rsidRDefault="003A46D7" w:rsidP="00D5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SansPro-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zsfmia-reg">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918009"/>
      <w:docPartObj>
        <w:docPartGallery w:val="Page Numbers (Bottom of Page)"/>
        <w:docPartUnique/>
      </w:docPartObj>
    </w:sdtPr>
    <w:sdtEndPr>
      <w:rPr>
        <w:noProof/>
      </w:rPr>
    </w:sdtEndPr>
    <w:sdtContent>
      <w:p w14:paraId="68EBA67E" w14:textId="61CC8903" w:rsidR="00D570A6" w:rsidRDefault="00D57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1A954" w14:textId="77777777" w:rsidR="00D570A6" w:rsidRDefault="00D5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817ED" w14:textId="77777777" w:rsidR="003A46D7" w:rsidRDefault="003A46D7" w:rsidP="00D570A6">
      <w:pPr>
        <w:spacing w:after="0" w:line="240" w:lineRule="auto"/>
      </w:pPr>
      <w:r>
        <w:separator/>
      </w:r>
    </w:p>
  </w:footnote>
  <w:footnote w:type="continuationSeparator" w:id="0">
    <w:p w14:paraId="23B83A44" w14:textId="77777777" w:rsidR="003A46D7" w:rsidRDefault="003A46D7" w:rsidP="00D570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18"/>
    <w:rsid w:val="00025718"/>
    <w:rsid w:val="00080FC8"/>
    <w:rsid w:val="00106121"/>
    <w:rsid w:val="00106198"/>
    <w:rsid w:val="002206C0"/>
    <w:rsid w:val="00256781"/>
    <w:rsid w:val="00311972"/>
    <w:rsid w:val="003A46D7"/>
    <w:rsid w:val="003F470E"/>
    <w:rsid w:val="00504626"/>
    <w:rsid w:val="005054B4"/>
    <w:rsid w:val="005A731F"/>
    <w:rsid w:val="006124FF"/>
    <w:rsid w:val="0070113B"/>
    <w:rsid w:val="00741402"/>
    <w:rsid w:val="007C5842"/>
    <w:rsid w:val="008F0F5C"/>
    <w:rsid w:val="008F1CB3"/>
    <w:rsid w:val="009A791D"/>
    <w:rsid w:val="00A0716A"/>
    <w:rsid w:val="00BC00E3"/>
    <w:rsid w:val="00C3734B"/>
    <w:rsid w:val="00D570A6"/>
    <w:rsid w:val="00DE4F36"/>
    <w:rsid w:val="00EB218A"/>
    <w:rsid w:val="00EF3F96"/>
    <w:rsid w:val="00F01FD8"/>
    <w:rsid w:val="00F022E8"/>
    <w:rsid w:val="00FC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9BEA"/>
  <w15:chartTrackingRefBased/>
  <w15:docId w15:val="{1BE5A596-F2A9-4206-B145-B6057DBB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0A6"/>
  </w:style>
  <w:style w:type="paragraph" w:styleId="Footer">
    <w:name w:val="footer"/>
    <w:basedOn w:val="Normal"/>
    <w:link w:val="FooterChar"/>
    <w:uiPriority w:val="99"/>
    <w:unhideWhenUsed/>
    <w:rsid w:val="00D5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Nagle</dc:creator>
  <cp:keywords/>
  <dc:description/>
  <cp:lastModifiedBy>John F Nagle</cp:lastModifiedBy>
  <cp:revision>5</cp:revision>
  <dcterms:created xsi:type="dcterms:W3CDTF">2021-03-28T18:09:00Z</dcterms:created>
  <dcterms:modified xsi:type="dcterms:W3CDTF">2021-03-28T20:30:00Z</dcterms:modified>
</cp:coreProperties>
</file>