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9819B" w14:textId="77777777" w:rsidR="00BE3154" w:rsidRPr="00017B7A" w:rsidRDefault="00BE3154" w:rsidP="00017B7A">
      <w:pPr>
        <w:pStyle w:val="Title"/>
      </w:pPr>
      <w:r w:rsidRPr="00017B7A">
        <w:fldChar w:fldCharType="begin"/>
      </w:r>
      <w:r w:rsidRPr="00017B7A">
        <w:instrText xml:space="preserve"> TITLE  \* MERGEFORMAT </w:instrText>
      </w:r>
      <w:r w:rsidRPr="00017B7A">
        <w:fldChar w:fldCharType="separate"/>
      </w:r>
      <w:r w:rsidRPr="00017B7A">
        <w:t xml:space="preserve">Why Donald Trump Should be a Fervent Advocate of Using Rank-Choice Voting in 2024 </w:t>
      </w:r>
      <w:r w:rsidRPr="00017B7A">
        <w:fldChar w:fldCharType="end"/>
      </w:r>
    </w:p>
    <w:p w14:paraId="42271D5F" w14:textId="77777777" w:rsidR="00017B7A" w:rsidRDefault="00017B7A" w:rsidP="00BE3154">
      <w:pPr>
        <w:ind w:firstLine="0"/>
        <w:jc w:val="center"/>
      </w:pPr>
    </w:p>
    <w:p w14:paraId="1D7DC0D2" w14:textId="1A9ADD43" w:rsidR="00BE3154" w:rsidRPr="00C94CAB" w:rsidRDefault="00BE3154" w:rsidP="00BE3154">
      <w:pPr>
        <w:ind w:firstLine="0"/>
        <w:jc w:val="center"/>
      </w:pPr>
      <w:r w:rsidRPr="00C94CAB">
        <w:t>Jonathan Cervas</w:t>
      </w:r>
    </w:p>
    <w:p w14:paraId="7C5B03E3" w14:textId="77777777" w:rsidR="00BE3154" w:rsidRPr="00C94CAB" w:rsidRDefault="00BE3154" w:rsidP="00BE3154">
      <w:pPr>
        <w:ind w:firstLine="0"/>
        <w:jc w:val="center"/>
      </w:pPr>
      <w:r w:rsidRPr="00C94CAB">
        <w:t>&lt;cervas@cmu.edu&gt;</w:t>
      </w:r>
    </w:p>
    <w:p w14:paraId="4AB1263B" w14:textId="77777777" w:rsidR="00BE3154" w:rsidRPr="00C94CAB" w:rsidRDefault="00BE3154" w:rsidP="00BE3154">
      <w:pPr>
        <w:ind w:firstLine="0"/>
        <w:jc w:val="center"/>
      </w:pPr>
      <w:r w:rsidRPr="00C94CAB">
        <w:t>Carnegie Mellon University</w:t>
      </w:r>
    </w:p>
    <w:p w14:paraId="09148E90" w14:textId="77777777" w:rsidR="00BE3154" w:rsidRPr="00C94CAB" w:rsidRDefault="00BE3154" w:rsidP="00BE3154">
      <w:pPr>
        <w:ind w:firstLine="0"/>
        <w:jc w:val="center"/>
      </w:pPr>
    </w:p>
    <w:p w14:paraId="74ADD7B7" w14:textId="77777777" w:rsidR="00BE3154" w:rsidRPr="00C94CAB" w:rsidRDefault="00BE3154" w:rsidP="00BE3154">
      <w:pPr>
        <w:ind w:firstLine="0"/>
        <w:jc w:val="center"/>
      </w:pPr>
      <w:r w:rsidRPr="00C94CAB">
        <w:t>Bernard Grofman</w:t>
      </w:r>
    </w:p>
    <w:p w14:paraId="4C398A88" w14:textId="77777777" w:rsidR="00BE3154" w:rsidRPr="00C94CAB" w:rsidRDefault="00BE3154" w:rsidP="00BE3154">
      <w:pPr>
        <w:ind w:firstLine="0"/>
        <w:jc w:val="center"/>
      </w:pPr>
      <w:r w:rsidRPr="00C94CAB">
        <w:t>&lt;bgrofman@uci.edu&gt;</w:t>
      </w:r>
    </w:p>
    <w:p w14:paraId="56845168" w14:textId="77777777" w:rsidR="00BE3154" w:rsidRDefault="00BE3154" w:rsidP="00BE3154">
      <w:pPr>
        <w:ind w:firstLine="0"/>
        <w:jc w:val="center"/>
        <w:rPr>
          <w:rFonts w:cs="Open Sans"/>
          <w:lang w:bidi="th-TH"/>
        </w:rPr>
      </w:pPr>
      <w:r w:rsidRPr="00C94CAB">
        <w:t>University of California, Irvine</w:t>
      </w:r>
    </w:p>
    <w:p w14:paraId="2D33DFFE" w14:textId="77777777" w:rsidR="00BE3154" w:rsidRDefault="00BE3154" w:rsidP="00BE3154">
      <w:pPr>
        <w:spacing w:after="0" w:line="240" w:lineRule="auto"/>
        <w:ind w:firstLine="0"/>
        <w:rPr>
          <w:rFonts w:cs="Open Sans"/>
          <w:lang w:bidi="th-TH"/>
        </w:rPr>
      </w:pPr>
      <w:r>
        <w:rPr>
          <w:rFonts w:cs="Open Sans"/>
          <w:lang w:bidi="th-TH"/>
        </w:rPr>
        <w:br w:type="page"/>
      </w:r>
    </w:p>
    <w:p w14:paraId="3A24EB9D" w14:textId="52D9D041" w:rsidR="00BE3154" w:rsidRDefault="00BE3154" w:rsidP="00BE3154">
      <w:pPr>
        <w:rPr>
          <w:rFonts w:eastAsia="Times New Roman"/>
        </w:rPr>
      </w:pPr>
      <w:r w:rsidRPr="00203045">
        <w:lastRenderedPageBreak/>
        <w:t>The role of minor party candidates as potential spoilers has been a topic of concern since Ralph Nader’s role in denying Al Gore the victory in Florida and thus denying him the presidency.  As a consequence of Nader’s taking votes from the Democratic candidate, much of the subsequent hullaballoo has been about Green candidates costing Democrats votes. In 2016 there were assertions –-incorrect ones</w:t>
      </w:r>
      <w:r w:rsidRPr="00101D65">
        <w:rPr>
          <w:rFonts w:eastAsia="Times New Roman"/>
        </w:rPr>
        <w:t xml:space="preserve"> </w:t>
      </w:r>
      <w:r>
        <w:rPr>
          <w:rFonts w:eastAsia="Times New Roman"/>
        </w:rPr>
        <w:t xml:space="preserve">-- </w:t>
      </w:r>
      <w:r w:rsidRPr="00203045">
        <w:t xml:space="preserve">that Jill Stein, the 2016 Green Party Candidate was a </w:t>
      </w:r>
      <w:r w:rsidR="008E7D88" w:rsidRPr="00203045">
        <w:t>“</w:t>
      </w:r>
      <w:r w:rsidRPr="00203045">
        <w:t>spoiler</w:t>
      </w:r>
      <w:r w:rsidR="008E7D88" w:rsidRPr="00203045">
        <w:t>”</w:t>
      </w:r>
      <w:r w:rsidRPr="00203045">
        <w:t xml:space="preserve"> for Hillary Clinton</w:t>
      </w:r>
      <w:r w:rsidR="00203045" w:rsidRPr="00203045">
        <w:t xml:space="preserve"> </w:t>
      </w:r>
      <w:r w:rsidR="00203045" w:rsidRPr="00101D65">
        <w:rPr>
          <w:rFonts w:eastAsia="Times New Roman"/>
        </w:rPr>
        <w:t>(see e.g.,</w:t>
      </w:r>
      <w:r w:rsidR="00203045">
        <w:rPr>
          <w:rFonts w:eastAsia="Times New Roman"/>
        </w:rPr>
        <w:t xml:space="preserve"> </w:t>
      </w:r>
      <w:r w:rsidR="00203045" w:rsidRPr="00101D65">
        <w:rPr>
          <w:rFonts w:eastAsia="Times New Roman"/>
        </w:rPr>
        <w:t xml:space="preserve">Devine and </w:t>
      </w:r>
      <w:proofErr w:type="spellStart"/>
      <w:r w:rsidR="00203045" w:rsidRPr="00101D65">
        <w:rPr>
          <w:rFonts w:eastAsia="Times New Roman"/>
        </w:rPr>
        <w:t>Kopko</w:t>
      </w:r>
      <w:proofErr w:type="spellEnd"/>
      <w:r w:rsidR="00203045" w:rsidRPr="00101D65">
        <w:rPr>
          <w:rFonts w:eastAsia="Times New Roman"/>
        </w:rPr>
        <w:t>, 2021;</w:t>
      </w:r>
      <w:r w:rsidR="00203045">
        <w:rPr>
          <w:rFonts w:eastAsia="Times New Roman"/>
        </w:rPr>
        <w:t xml:space="preserve"> Herron and Lewis 2007; Magee 2003,</w:t>
      </w:r>
      <w:r w:rsidR="00203045" w:rsidRPr="00101D65">
        <w:rPr>
          <w:rFonts w:eastAsia="Times New Roman"/>
        </w:rPr>
        <w:t xml:space="preserve"> and discussion below)</w:t>
      </w:r>
      <w:r>
        <w:rPr>
          <w:rFonts w:eastAsia="Times New Roman"/>
          <w:b/>
          <w:bCs/>
        </w:rPr>
        <w:t>.</w:t>
      </w:r>
      <w:r w:rsidRPr="00862EB2">
        <w:rPr>
          <w:rStyle w:val="FootnoteReference"/>
          <w:rFonts w:eastAsia="Times New Roman"/>
          <w:b w:val="0"/>
          <w:bCs/>
        </w:rPr>
        <w:footnoteReference w:id="1"/>
      </w:r>
      <w:r>
        <w:rPr>
          <w:rFonts w:eastAsia="Times New Roman"/>
          <w:b/>
          <w:bCs/>
        </w:rPr>
        <w:t xml:space="preserve"> </w:t>
      </w:r>
      <w:r w:rsidRPr="00A244BF">
        <w:t>But, even if minor party candidates did not change the presidential election outcome in 2016, can we say the same for 2020? Unlike the election in 2016, the 2020 election</w:t>
      </w:r>
      <w:r w:rsidRPr="00101D65">
        <w:rPr>
          <w:rFonts w:eastAsia="Times New Roman"/>
        </w:rPr>
        <w:t xml:space="preserve"> did not exhibit an Electoral College </w:t>
      </w:r>
      <w:r>
        <w:rPr>
          <w:rFonts w:eastAsia="Times New Roman"/>
        </w:rPr>
        <w:t>inversion</w:t>
      </w:r>
      <w:r w:rsidRPr="00101D65">
        <w:rPr>
          <w:rFonts w:eastAsia="Times New Roman"/>
        </w:rPr>
        <w:t xml:space="preserve"> of the popular </w:t>
      </w:r>
      <w:r w:rsidRPr="00A244BF">
        <w:t>vote. Nonetheless, despite Joe</w:t>
      </w:r>
      <w:r>
        <w:rPr>
          <w:rFonts w:eastAsia="Times New Roman"/>
        </w:rPr>
        <w:t xml:space="preserve"> Biden</w:t>
      </w:r>
      <w:r w:rsidRPr="00862EB2">
        <w:rPr>
          <w:rFonts w:eastAsia="Times New Roman"/>
        </w:rPr>
        <w:t xml:space="preserve"> having won the national popular vote by more than seven million votes</w:t>
      </w:r>
      <w:r>
        <w:rPr>
          <w:rFonts w:eastAsia="Times New Roman"/>
        </w:rPr>
        <w:t>,</w:t>
      </w:r>
      <w:r w:rsidRPr="00101D65">
        <w:rPr>
          <w:rFonts w:eastAsia="Times New Roman"/>
        </w:rPr>
        <w:t xml:space="preserve"> the outcome was very close in many states</w:t>
      </w:r>
      <w:r w:rsidR="00A244BF">
        <w:rPr>
          <w:rFonts w:eastAsia="Times New Roman"/>
        </w:rPr>
        <w:t>,</w:t>
      </w:r>
      <w:r w:rsidR="00A244BF" w:rsidRPr="00A244BF">
        <w:rPr>
          <w:rFonts w:eastAsia="Times New Roman"/>
        </w:rPr>
        <w:t xml:space="preserve"> </w:t>
      </w:r>
      <w:r w:rsidR="00A244BF" w:rsidRPr="00101D65">
        <w:rPr>
          <w:rFonts w:eastAsia="Times New Roman"/>
        </w:rPr>
        <w:t>as in 2016</w:t>
      </w:r>
      <w:r w:rsidRPr="00101D65">
        <w:rPr>
          <w:rFonts w:eastAsia="Times New Roman"/>
        </w:rPr>
        <w:t>, including the pivotal states of Michigan, Pennsylvania</w:t>
      </w:r>
      <w:r>
        <w:rPr>
          <w:rFonts w:eastAsia="Times New Roman"/>
        </w:rPr>
        <w:t>,</w:t>
      </w:r>
      <w:r w:rsidRPr="00101D65">
        <w:rPr>
          <w:rFonts w:eastAsia="Times New Roman"/>
        </w:rPr>
        <w:t xml:space="preserve"> and </w:t>
      </w:r>
      <w:r w:rsidRPr="00A244BF">
        <w:t>Wisconsin. Indeed, with only a few thousand changes in votes</w:t>
      </w:r>
      <w:r w:rsidR="00A244BF">
        <w:t>,</w:t>
      </w:r>
      <w:r w:rsidRPr="00A244BF">
        <w:t xml:space="preserve"> Trump would have been re-elected in 2020. Moreover, as we show below, there was</w:t>
      </w:r>
      <w:r w:rsidRPr="00101D65">
        <w:rPr>
          <w:rFonts w:eastAsia="Times New Roman"/>
        </w:rPr>
        <w:t xml:space="preserve"> an even greater scope for minor party candidates to have affected the election outcome in 2020 than was the case for 2016.</w:t>
      </w:r>
    </w:p>
    <w:p w14:paraId="4DD8D343" w14:textId="05F8A558" w:rsidR="008903BA" w:rsidRPr="00A244BF" w:rsidRDefault="00BE3154" w:rsidP="00A244BF">
      <w:r>
        <w:rPr>
          <w:rFonts w:eastAsia="Times New Roman"/>
        </w:rPr>
        <w:t xml:space="preserve">Here, after reviewing work on the effects of minor party candidacies in 2016, and then examining the probable effects of minority party candidacies in 2020 under the present election rules, we consider what might have happened in 2020 had presidential voting taken place under </w:t>
      </w:r>
      <w:r w:rsidRPr="00A813F0">
        <w:rPr>
          <w:rFonts w:eastAsia="Times New Roman"/>
          <w:i/>
          <w:iCs/>
        </w:rPr>
        <w:t>rank-choice voting</w:t>
      </w:r>
      <w:r w:rsidR="00A244BF">
        <w:rPr>
          <w:rFonts w:eastAsia="Times New Roman"/>
        </w:rPr>
        <w:t xml:space="preserve"> (RCV)</w:t>
      </w:r>
      <w:r>
        <w:rPr>
          <w:rFonts w:eastAsia="Times New Roman"/>
        </w:rPr>
        <w:t xml:space="preserve">, an electoral reform recently implemented in Maine, and adopted in </w:t>
      </w:r>
      <w:r w:rsidRPr="0032472A">
        <w:rPr>
          <w:rFonts w:eastAsia="Times New Roman"/>
        </w:rPr>
        <w:t>Alaska for federal elections beginning in 2022</w:t>
      </w:r>
      <w:r w:rsidRPr="00A244BF">
        <w:t xml:space="preserve">. While this reform is generally touted in terms of its impact in </w:t>
      </w:r>
      <w:r w:rsidR="00A244BF" w:rsidRPr="00A244BF">
        <w:t>promoting minor</w:t>
      </w:r>
      <w:r w:rsidRPr="00A244BF">
        <w:t xml:space="preserve"> parties by allowing voters to cast votes for the candidates of minor parties without harming the chances of major party candidates who would be the voter’s second choice, we believe it fair to say that most of the enthusiasm for rank-choice voting has come from those whose second choice would be a Democratic nominee, since rank choice voting can also be thought of as an “anti-spoiler” reform. </w:t>
      </w:r>
      <w:r w:rsidR="008903BA" w:rsidRPr="00A244BF">
        <w:t xml:space="preserve">But one should also be careful about what one wishes for. Here, building on Devine and </w:t>
      </w:r>
      <w:proofErr w:type="spellStart"/>
      <w:r w:rsidR="008903BA" w:rsidRPr="00A244BF">
        <w:t>Kopko</w:t>
      </w:r>
      <w:proofErr w:type="spellEnd"/>
      <w:r w:rsidR="008903BA" w:rsidRPr="00A244BF">
        <w:t xml:space="preserve"> (2021)</w:t>
      </w:r>
      <w:r w:rsidR="00A244BF">
        <w:t>,</w:t>
      </w:r>
      <w:r w:rsidR="008903BA" w:rsidRPr="00A244BF">
        <w:t xml:space="preserve"> we show that at the presidential level, based on the most recent presidential elections, RCV is actually likely to </w:t>
      </w:r>
      <w:r w:rsidR="008E7D88" w:rsidRPr="00A244BF">
        <w:t>benefit the</w:t>
      </w:r>
      <w:r w:rsidR="008903BA" w:rsidRPr="00A244BF">
        <w:t xml:space="preserve"> Republican</w:t>
      </w:r>
      <w:r w:rsidR="008E7D88" w:rsidRPr="00A244BF">
        <w:t xml:space="preserve"> nominee</w:t>
      </w:r>
      <w:r w:rsidR="008903BA" w:rsidRPr="00A244BF">
        <w:t>.</w:t>
      </w:r>
    </w:p>
    <w:p w14:paraId="1C03DBD5" w14:textId="77777777" w:rsidR="00BE3154" w:rsidRPr="009A6353" w:rsidRDefault="00BE3154" w:rsidP="00A244BF">
      <w:pPr>
        <w:pStyle w:val="Heading2"/>
        <w:rPr>
          <w:rFonts w:cs="Open Sans"/>
          <w:lang w:bidi="th-TH"/>
        </w:rPr>
      </w:pPr>
      <w:r w:rsidRPr="009A6353">
        <w:rPr>
          <w:rFonts w:eastAsia="Times New Roman"/>
        </w:rPr>
        <w:t>The presidential election of 2016</w:t>
      </w:r>
    </w:p>
    <w:p w14:paraId="4134DFA3" w14:textId="0534E65D" w:rsidR="008903BA" w:rsidRDefault="00BE3154" w:rsidP="00BE3154">
      <w:pPr>
        <w:rPr>
          <w:rFonts w:eastAsia="Times New Roman"/>
        </w:rPr>
      </w:pPr>
      <w:r w:rsidRPr="00101D65">
        <w:rPr>
          <w:rFonts w:eastAsia="Times New Roman"/>
        </w:rPr>
        <w:t xml:space="preserve">In 2016 there were two minor party candidates who received </w:t>
      </w:r>
      <w:hyperlink r:id="rId6" w:history="1">
        <w:r w:rsidRPr="00101D65">
          <w:rPr>
            <w:rFonts w:eastAsia="Times New Roman"/>
          </w:rPr>
          <w:t>at least a million votes</w:t>
        </w:r>
      </w:hyperlink>
      <w:r w:rsidRPr="00101D65">
        <w:rPr>
          <w:rFonts w:eastAsia="Times New Roman"/>
        </w:rPr>
        <w:t>: Gary</w:t>
      </w:r>
      <w:r>
        <w:rPr>
          <w:rFonts w:eastAsia="Times New Roman"/>
        </w:rPr>
        <w:t xml:space="preserve"> </w:t>
      </w:r>
      <w:r w:rsidRPr="00101D65">
        <w:rPr>
          <w:rFonts w:eastAsia="Times New Roman"/>
        </w:rPr>
        <w:t>Johnson, running as a Libertarian</w:t>
      </w:r>
      <w:r w:rsidRPr="009E5378">
        <w:rPr>
          <w:rFonts w:eastAsia="Times New Roman"/>
        </w:rPr>
        <w:t xml:space="preserve">, won </w:t>
      </w:r>
      <m:oMath>
        <m:r>
          <w:rPr>
            <w:rFonts w:ascii="Cambria Math" w:eastAsia="Times New Roman" w:hAnsi="Cambria Math"/>
            <w:color w:val="000000" w:themeColor="text1"/>
          </w:rPr>
          <m:t>4.5</m:t>
        </m:r>
      </m:oMath>
      <w:r w:rsidRPr="009E5378">
        <w:rPr>
          <w:rFonts w:eastAsia="Times New Roman"/>
          <w:color w:val="000000" w:themeColor="text1"/>
        </w:rPr>
        <w:t xml:space="preserve"> </w:t>
      </w:r>
      <w:r w:rsidRPr="009E5378">
        <w:rPr>
          <w:rFonts w:eastAsia="Times New Roman"/>
        </w:rPr>
        <w:t xml:space="preserve">million votes and Jill Stein running as the Green candidate, </w:t>
      </w:r>
      <w:r w:rsidRPr="009E5378">
        <w:rPr>
          <w:rFonts w:eastAsia="Times New Roman"/>
          <w:color w:val="000000" w:themeColor="text1"/>
        </w:rPr>
        <w:t xml:space="preserve">with </w:t>
      </w:r>
      <m:oMath>
        <m:r>
          <w:rPr>
            <w:rFonts w:ascii="Cambria Math" w:eastAsia="Times New Roman" w:hAnsi="Cambria Math"/>
            <w:color w:val="000000" w:themeColor="text1"/>
          </w:rPr>
          <m:t>1.5</m:t>
        </m:r>
      </m:oMath>
      <w:r w:rsidRPr="009E5378">
        <w:rPr>
          <w:rFonts w:eastAsia="Times New Roman"/>
          <w:color w:val="000000" w:themeColor="text1"/>
        </w:rPr>
        <w:t xml:space="preserve"> </w:t>
      </w:r>
      <w:r w:rsidRPr="009E5378">
        <w:rPr>
          <w:rFonts w:eastAsia="Times New Roman"/>
        </w:rPr>
        <w:t>million votes.</w:t>
      </w:r>
      <w:r>
        <w:rPr>
          <w:rStyle w:val="FootnoteReference"/>
          <w:rFonts w:eastAsia="Times New Roman"/>
        </w:rPr>
        <w:footnoteReference w:id="2"/>
      </w:r>
      <w:r w:rsidRPr="009E5378">
        <w:rPr>
          <w:rFonts w:eastAsia="Times New Roman"/>
        </w:rPr>
        <w:t xml:space="preserve"> </w:t>
      </w:r>
      <w:r w:rsidRPr="008E7D88">
        <w:rPr>
          <w:rFonts w:eastAsia="Times New Roman"/>
        </w:rPr>
        <w:t xml:space="preserve">It is common to think of Libertarians as being ideologically closer to Republicans </w:t>
      </w:r>
      <w:r w:rsidR="008903BA" w:rsidRPr="008E7D88">
        <w:rPr>
          <w:rFonts w:eastAsia="Times New Roman"/>
        </w:rPr>
        <w:t>(in part because some high profile Libertarians are former Republicans,</w:t>
      </w:r>
      <w:r w:rsidR="00E36CCA">
        <w:rPr>
          <w:rFonts w:eastAsia="Times New Roman"/>
        </w:rPr>
        <w:t xml:space="preserve"> </w:t>
      </w:r>
      <w:r w:rsidR="008903BA" w:rsidRPr="008E7D88">
        <w:rPr>
          <w:rFonts w:eastAsia="Times New Roman"/>
        </w:rPr>
        <w:t xml:space="preserve">e.g. Gary Johnson was the Republican governor of New Mexico before being the Libertarian presidential candidate in 2012 and 2016), while </w:t>
      </w:r>
      <w:r w:rsidRPr="008E7D88">
        <w:rPr>
          <w:rFonts w:eastAsia="Times New Roman"/>
        </w:rPr>
        <w:t xml:space="preserve">Greens </w:t>
      </w:r>
      <w:r w:rsidR="008903BA" w:rsidRPr="008E7D88">
        <w:rPr>
          <w:rFonts w:eastAsia="Times New Roman"/>
        </w:rPr>
        <w:t xml:space="preserve">are seen </w:t>
      </w:r>
      <w:r w:rsidRPr="008E7D88">
        <w:rPr>
          <w:rFonts w:eastAsia="Times New Roman"/>
        </w:rPr>
        <w:t>as being ideologically closer to Democrats</w:t>
      </w:r>
      <w:r w:rsidR="008903BA" w:rsidRPr="008E7D88">
        <w:rPr>
          <w:rFonts w:eastAsia="Times New Roman"/>
        </w:rPr>
        <w:t xml:space="preserve"> since</w:t>
      </w:r>
      <w:r w:rsidRPr="008E7D88">
        <w:rPr>
          <w:rFonts w:eastAsia="Times New Roman"/>
        </w:rPr>
        <w:t xml:space="preserve"> Green</w:t>
      </w:r>
      <w:r w:rsidR="008903BA" w:rsidRPr="008E7D88">
        <w:rPr>
          <w:rFonts w:eastAsia="Times New Roman"/>
        </w:rPr>
        <w:t xml:space="preserve"> candidate</w:t>
      </w:r>
      <w:r w:rsidRPr="008E7D88">
        <w:rPr>
          <w:rFonts w:eastAsia="Times New Roman"/>
        </w:rPr>
        <w:t>s tend to have platforms that are uniformly to the political left of the Democrats.</w:t>
      </w:r>
      <w:r w:rsidRPr="008E7D88">
        <w:rPr>
          <w:rStyle w:val="FootnoteReference"/>
          <w:rFonts w:eastAsia="Times New Roman"/>
        </w:rPr>
        <w:footnoteReference w:id="3"/>
      </w:r>
      <w:r>
        <w:rPr>
          <w:rFonts w:eastAsia="Times New Roman"/>
        </w:rPr>
        <w:t xml:space="preserve"> </w:t>
      </w:r>
    </w:p>
    <w:p w14:paraId="5B15411C" w14:textId="3313E3FE" w:rsidR="00BE3154" w:rsidRDefault="00BE3154" w:rsidP="00BE3154">
      <w:pPr>
        <w:rPr>
          <w:rFonts w:eastAsia="Times New Roman"/>
          <w:b/>
          <w:bCs/>
        </w:rPr>
      </w:pPr>
      <w:r w:rsidRPr="009E5378">
        <w:rPr>
          <w:rFonts w:eastAsia="Times New Roman"/>
        </w:rPr>
        <w:t>Had Johnson’s voters all instead chosen Trump and Stein’s all chosen Clinton</w:t>
      </w:r>
      <w:r>
        <w:rPr>
          <w:rFonts w:eastAsia="Times New Roman"/>
        </w:rPr>
        <w:t>,</w:t>
      </w:r>
      <w:r w:rsidRPr="009E5378">
        <w:rPr>
          <w:rFonts w:eastAsia="Times New Roman"/>
        </w:rPr>
        <w:t xml:space="preserve"> Trump would have now lost the popular</w:t>
      </w:r>
      <w:r w:rsidRPr="00101D65">
        <w:rPr>
          <w:rFonts w:eastAsia="Times New Roman"/>
        </w:rPr>
        <w:t xml:space="preserve"> vote by</w:t>
      </w:r>
      <w:r>
        <w:rPr>
          <w:rFonts w:eastAsia="Times New Roman"/>
        </w:rPr>
        <w:t xml:space="preserve"> </w:t>
      </w:r>
      <w:r w:rsidRPr="00101D65">
        <w:rPr>
          <w:rFonts w:eastAsia="Times New Roman"/>
        </w:rPr>
        <w:t>only</w:t>
      </w:r>
      <w:r>
        <w:rPr>
          <w:rFonts w:eastAsia="Times New Roman"/>
        </w:rPr>
        <w:t xml:space="preserve"> </w:t>
      </w:r>
      <m:oMath>
        <m:r>
          <w:rPr>
            <w:rFonts w:ascii="Cambria Math" w:eastAsia="Times New Roman" w:hAnsi="Cambria Math"/>
          </w:rPr>
          <m:t xml:space="preserve">220,461 </m:t>
        </m:r>
      </m:oMath>
      <w:r w:rsidRPr="00101D65">
        <w:rPr>
          <w:rFonts w:eastAsia="Times New Roman"/>
        </w:rPr>
        <w:t>votes, rather than the</w:t>
      </w:r>
      <w:r w:rsidRPr="00101D65">
        <w:rPr>
          <w:rFonts w:eastAsia="Times New Roman"/>
          <w:b/>
          <w:bCs/>
        </w:rPr>
        <w:t xml:space="preserve"> </w:t>
      </w:r>
      <m:oMath>
        <m:r>
          <w:rPr>
            <w:rFonts w:ascii="Cambria Math" w:eastAsia="Times New Roman" w:hAnsi="Cambria Math"/>
          </w:rPr>
          <m:t xml:space="preserve">2,868,686 </m:t>
        </m:r>
      </m:oMath>
      <w:r w:rsidRPr="00101D65">
        <w:rPr>
          <w:rFonts w:eastAsia="Times New Roman"/>
        </w:rPr>
        <w:t>million by which he actually lost the popular</w:t>
      </w:r>
      <w:r>
        <w:rPr>
          <w:rFonts w:eastAsia="Times New Roman"/>
        </w:rPr>
        <w:t xml:space="preserve"> vote. </w:t>
      </w:r>
      <w:r w:rsidRPr="00A244BF">
        <w:t xml:space="preserve">Moreover, under this strong assumption, the </w:t>
      </w:r>
      <w:r w:rsidRPr="00101D65">
        <w:rPr>
          <w:rFonts w:eastAsia="Times New Roman"/>
        </w:rPr>
        <w:t>outcomes would have changed in four states. Trump would have won additional elector</w:t>
      </w:r>
      <w:r w:rsidR="00C75E4C">
        <w:rPr>
          <w:rFonts w:eastAsia="Times New Roman"/>
        </w:rPr>
        <w:t>s</w:t>
      </w:r>
      <w:r w:rsidRPr="00101D65">
        <w:rPr>
          <w:rFonts w:eastAsia="Times New Roman"/>
        </w:rPr>
        <w:t xml:space="preserve"> in Maine,</w:t>
      </w:r>
      <w:r>
        <w:rPr>
          <w:rFonts w:eastAsia="Times New Roman"/>
        </w:rPr>
        <w:t xml:space="preserve"> </w:t>
      </w:r>
      <w:r w:rsidRPr="00101D65">
        <w:rPr>
          <w:rFonts w:eastAsia="Times New Roman"/>
        </w:rPr>
        <w:t>and won Minnesota, Nevada, and New Hampshire for an additional 22 EC votes.</w:t>
      </w:r>
      <w:r>
        <w:rPr>
          <w:rFonts w:eastAsia="Times New Roman"/>
        </w:rPr>
        <w:t xml:space="preserve"> In contrast, under the above assumptions there are no additional Clinton victories. Thus, u</w:t>
      </w:r>
      <w:r w:rsidRPr="00044AC0">
        <w:rPr>
          <w:rFonts w:eastAsia="Times New Roman"/>
        </w:rPr>
        <w:t xml:space="preserve">nder the assumptions most favorable to minority party impact, the absence of minority party candidates would have significantly benefited Trump in terms of both popular vote and Electoral College seat share, </w:t>
      </w:r>
      <w:r>
        <w:rPr>
          <w:rFonts w:eastAsia="Times New Roman"/>
        </w:rPr>
        <w:t>but still</w:t>
      </w:r>
      <w:r w:rsidRPr="00044AC0">
        <w:rPr>
          <w:rFonts w:eastAsia="Times New Roman"/>
        </w:rPr>
        <w:t xml:space="preserve"> would not have changed the outcome</w:t>
      </w:r>
      <w:r w:rsidRPr="00C75E4C">
        <w:t xml:space="preserve">. On the other hand, if only Jill Stein </w:t>
      </w:r>
      <w:r w:rsidR="00C75E4C">
        <w:t>not run</w:t>
      </w:r>
      <w:r w:rsidRPr="00C75E4C">
        <w:t xml:space="preserve">, but Johnson remained, Clinton would have likely picked up electors in at least one state, Michigan (Devine and </w:t>
      </w:r>
      <w:proofErr w:type="spellStart"/>
      <w:r w:rsidRPr="00C75E4C">
        <w:t>Kopko</w:t>
      </w:r>
      <w:proofErr w:type="spellEnd"/>
      <w:r w:rsidRPr="00C75E4C">
        <w:t xml:space="preserve"> 2021).</w:t>
      </w:r>
    </w:p>
    <w:p w14:paraId="596FBAFE" w14:textId="0D7F3D89" w:rsidR="00BE3154" w:rsidRPr="00C75E4C" w:rsidRDefault="00BE3154" w:rsidP="00BE3154">
      <w:r w:rsidRPr="00C75E4C">
        <w:t>But assuming that all minor party supporters would have shifted their support to a major party candidate if their preferred choice were not in the contest is unrealistic. Supporters of minor parties can exhibit negative affect toward both major parties (cf. Abramowitz and Webster, 2016), leading to abstention. Building upon</w:t>
      </w:r>
      <w:r w:rsidRPr="00F961FF">
        <w:rPr>
          <w:rFonts w:eastAsia="Times New Roman"/>
          <w:color w:val="000000"/>
        </w:rPr>
        <w:t xml:space="preserve"> </w:t>
      </w:r>
      <w:r w:rsidRPr="0031413B">
        <w:t>Lacy and Burden</w:t>
      </w:r>
      <w:r>
        <w:t xml:space="preserve">’s </w:t>
      </w:r>
      <w:r w:rsidRPr="0031413B">
        <w:t>(1999</w:t>
      </w:r>
      <w:r>
        <w:t xml:space="preserve">) analysis of the 1992 presidential election, </w:t>
      </w:r>
      <w:r w:rsidRPr="00F961FF">
        <w:rPr>
          <w:rFonts w:eastAsia="Times New Roman"/>
          <w:color w:val="000000"/>
        </w:rPr>
        <w:t xml:space="preserve">Devine and </w:t>
      </w:r>
      <w:proofErr w:type="spellStart"/>
      <w:r w:rsidRPr="00F961FF">
        <w:rPr>
          <w:rFonts w:eastAsia="Times New Roman"/>
          <w:color w:val="000000"/>
        </w:rPr>
        <w:t>Kopko</w:t>
      </w:r>
      <w:proofErr w:type="spellEnd"/>
      <w:r w:rsidRPr="00F961FF">
        <w:rPr>
          <w:rFonts w:eastAsia="Times New Roman"/>
          <w:color w:val="000000"/>
        </w:rPr>
        <w:t xml:space="preserve"> (2021) estimate</w:t>
      </w:r>
      <w:r>
        <w:rPr>
          <w:rFonts w:eastAsia="Times New Roman"/>
          <w:color w:val="000000"/>
        </w:rPr>
        <w:t>,</w:t>
      </w:r>
      <w:r w:rsidRPr="00F961FF">
        <w:rPr>
          <w:rFonts w:eastAsia="Times New Roman"/>
          <w:color w:val="000000"/>
        </w:rPr>
        <w:t xml:space="preserve"> </w:t>
      </w:r>
      <w:r>
        <w:t xml:space="preserve">using a multinomial </w:t>
      </w:r>
      <w:proofErr w:type="spellStart"/>
      <w:r>
        <w:t>probit</w:t>
      </w:r>
      <w:proofErr w:type="spellEnd"/>
      <w:r>
        <w:t xml:space="preserve"> model, </w:t>
      </w:r>
      <w:r w:rsidRPr="00F961FF">
        <w:rPr>
          <w:rFonts w:eastAsia="Times New Roman"/>
          <w:color w:val="000000"/>
        </w:rPr>
        <w:t xml:space="preserve">that about half of the minority party supporters would </w:t>
      </w:r>
      <w:r w:rsidR="00C75E4C">
        <w:rPr>
          <w:rFonts w:eastAsia="Times New Roman"/>
          <w:color w:val="000000"/>
        </w:rPr>
        <w:t>not</w:t>
      </w:r>
      <w:r w:rsidRPr="00F961FF">
        <w:rPr>
          <w:rFonts w:eastAsia="Times New Roman"/>
          <w:color w:val="000000"/>
        </w:rPr>
        <w:t xml:space="preserve"> have voted had their own candidate not been in the race</w:t>
      </w:r>
      <w:r>
        <w:rPr>
          <w:rFonts w:eastAsia="Times New Roman"/>
          <w:color w:val="000000"/>
        </w:rPr>
        <w:t>. They also</w:t>
      </w:r>
      <w:r w:rsidRPr="00F961FF">
        <w:rPr>
          <w:rFonts w:eastAsia="Times New Roman"/>
          <w:color w:val="000000"/>
        </w:rPr>
        <w:t xml:space="preserve"> estimate</w:t>
      </w:r>
      <w:r>
        <w:rPr>
          <w:rFonts w:eastAsia="Times New Roman"/>
          <w:color w:val="000000"/>
        </w:rPr>
        <w:t xml:space="preserve"> </w:t>
      </w:r>
      <w:r w:rsidRPr="00F961FF">
        <w:rPr>
          <w:rFonts w:eastAsia="Times New Roman"/>
          <w:color w:val="000000"/>
        </w:rPr>
        <w:t>that</w:t>
      </w:r>
      <w:r>
        <w:rPr>
          <w:rFonts w:eastAsia="Times New Roman"/>
          <w:color w:val="000000"/>
        </w:rPr>
        <w:t xml:space="preserve"> </w:t>
      </w:r>
      <w:r w:rsidRPr="00F961FF">
        <w:rPr>
          <w:rFonts w:eastAsia="Times New Roman"/>
          <w:color w:val="000000"/>
        </w:rPr>
        <w:t xml:space="preserve">in 2016 about 60% of the voters who ranked the Libertarian candidate, </w:t>
      </w:r>
      <w:r>
        <w:rPr>
          <w:rFonts w:eastAsia="Times New Roman"/>
          <w:color w:val="000000"/>
        </w:rPr>
        <w:t xml:space="preserve">Gary </w:t>
      </w:r>
      <w:r w:rsidRPr="00F961FF">
        <w:rPr>
          <w:rFonts w:eastAsia="Times New Roman"/>
          <w:color w:val="000000"/>
        </w:rPr>
        <w:t>Johnson, first would have ranked</w:t>
      </w:r>
      <w:r>
        <w:rPr>
          <w:rFonts w:eastAsia="Times New Roman"/>
          <w:color w:val="000000"/>
        </w:rPr>
        <w:t xml:space="preserve"> </w:t>
      </w:r>
      <w:r w:rsidRPr="00F961FF">
        <w:rPr>
          <w:rFonts w:eastAsia="Times New Roman"/>
          <w:color w:val="000000"/>
        </w:rPr>
        <w:t>Trump second, and</w:t>
      </w:r>
      <w:r>
        <w:rPr>
          <w:rFonts w:eastAsia="Times New Roman"/>
          <w:color w:val="000000"/>
        </w:rPr>
        <w:t xml:space="preserve"> </w:t>
      </w:r>
      <w:r w:rsidRPr="00F961FF">
        <w:rPr>
          <w:rFonts w:eastAsia="Times New Roman"/>
          <w:color w:val="000000"/>
        </w:rPr>
        <w:t>about 32-33% would have ranked Clinton second.</w:t>
      </w:r>
      <w:r>
        <w:rPr>
          <w:rFonts w:eastAsia="Times New Roman"/>
          <w:color w:val="000000"/>
        </w:rPr>
        <w:t xml:space="preserve"> </w:t>
      </w:r>
      <w:r w:rsidRPr="00F961FF">
        <w:rPr>
          <w:rFonts w:eastAsia="Times New Roman"/>
          <w:color w:val="000000"/>
        </w:rPr>
        <w:t xml:space="preserve">Similarly in 2016, they estimate that about 75-80% of the voters who ranked the </w:t>
      </w:r>
      <w:r>
        <w:rPr>
          <w:rFonts w:eastAsia="Times New Roman"/>
          <w:color w:val="000000"/>
        </w:rPr>
        <w:t>Green</w:t>
      </w:r>
      <w:r w:rsidRPr="00F961FF">
        <w:rPr>
          <w:rFonts w:eastAsia="Times New Roman"/>
          <w:color w:val="000000"/>
        </w:rPr>
        <w:t xml:space="preserve"> candidate</w:t>
      </w:r>
      <w:r>
        <w:rPr>
          <w:rFonts w:eastAsia="Times New Roman"/>
          <w:color w:val="000000"/>
        </w:rPr>
        <w:t xml:space="preserve"> </w:t>
      </w:r>
      <w:r w:rsidRPr="00F961FF">
        <w:rPr>
          <w:rFonts w:eastAsia="Times New Roman"/>
        </w:rPr>
        <w:t>Jill Stein</w:t>
      </w:r>
      <w:r>
        <w:rPr>
          <w:rFonts w:eastAsia="Times New Roman"/>
          <w:color w:val="FF0000"/>
        </w:rPr>
        <w:t xml:space="preserve"> </w:t>
      </w:r>
      <w:r w:rsidRPr="00F961FF">
        <w:rPr>
          <w:rFonts w:eastAsia="Times New Roman"/>
          <w:color w:val="000000"/>
        </w:rPr>
        <w:t>first would have ranked</w:t>
      </w:r>
      <w:r>
        <w:rPr>
          <w:rFonts w:eastAsia="Times New Roman"/>
          <w:color w:val="000000"/>
        </w:rPr>
        <w:t xml:space="preserve"> </w:t>
      </w:r>
      <w:r w:rsidRPr="00F961FF">
        <w:rPr>
          <w:rFonts w:eastAsia="Times New Roman"/>
          <w:color w:val="000000"/>
        </w:rPr>
        <w:t>Clinton second, and</w:t>
      </w:r>
      <w:r>
        <w:rPr>
          <w:rFonts w:eastAsia="Times New Roman"/>
          <w:color w:val="000000"/>
        </w:rPr>
        <w:t xml:space="preserve"> </w:t>
      </w:r>
      <w:r w:rsidRPr="00F961FF">
        <w:rPr>
          <w:rFonts w:eastAsia="Times New Roman"/>
          <w:color w:val="000000"/>
        </w:rPr>
        <w:t>about 20% would have ranked Trump second.</w:t>
      </w:r>
      <w:r w:rsidRPr="00C75E4C">
        <w:t xml:space="preserve"> Doing the </w:t>
      </w:r>
      <w:r w:rsidR="00C75E4C" w:rsidRPr="00C75E4C">
        <w:t>arithmetic,</w:t>
      </w:r>
      <w:r w:rsidRPr="00C75E4C">
        <w:t xml:space="preserve"> we find that, on balance, at least vis-à-vis the popular vote, minor party candidacies in 2016 hurt Trump more than they hurt Clinton.</w:t>
      </w:r>
    </w:p>
    <w:p w14:paraId="2E658ABA" w14:textId="77777777" w:rsidR="00BE3154" w:rsidRPr="009A6353" w:rsidRDefault="00BE3154" w:rsidP="00C75E4C">
      <w:pPr>
        <w:pStyle w:val="Heading2"/>
        <w:rPr>
          <w:rFonts w:cs="Open Sans"/>
          <w:lang w:bidi="th-TH"/>
        </w:rPr>
      </w:pPr>
      <w:r w:rsidRPr="009A6353">
        <w:rPr>
          <w:rFonts w:eastAsia="Times New Roman"/>
        </w:rPr>
        <w:t>The presidential election of 20</w:t>
      </w:r>
      <w:r>
        <w:rPr>
          <w:rFonts w:eastAsia="Times New Roman"/>
        </w:rPr>
        <w:t>20</w:t>
      </w:r>
    </w:p>
    <w:p w14:paraId="0887BCFE" w14:textId="39E4DF8E" w:rsidR="00BE3154" w:rsidRPr="0017399D" w:rsidRDefault="00BE3154" w:rsidP="00BE3154">
      <w:r w:rsidRPr="00101D65">
        <w:rPr>
          <w:rFonts w:eastAsia="Times New Roman"/>
        </w:rPr>
        <w:t xml:space="preserve">In 2020 there was again a Green Party candidate for president, Howie Hawkins, and again a Libertarian candidate, Jo Jorgensen. </w:t>
      </w:r>
      <w:r>
        <w:t>However, in 2020,</w:t>
      </w:r>
      <w:r w:rsidRPr="001D3D21">
        <w:t xml:space="preserve"> </w:t>
      </w:r>
      <w:r>
        <w:t xml:space="preserve">Green supporters </w:t>
      </w:r>
      <w:r w:rsidRPr="00101D65">
        <w:rPr>
          <w:rFonts w:eastAsia="Times New Roman"/>
        </w:rPr>
        <w:t xml:space="preserve">were </w:t>
      </w:r>
      <w:r>
        <w:rPr>
          <w:rFonts w:eastAsia="Times New Roman"/>
        </w:rPr>
        <w:t xml:space="preserve">more </w:t>
      </w:r>
      <w:r w:rsidRPr="00101D65">
        <w:rPr>
          <w:rFonts w:eastAsia="Times New Roman"/>
        </w:rPr>
        <w:t>anxious to defeat Trump and</w:t>
      </w:r>
      <w:r>
        <w:rPr>
          <w:rFonts w:eastAsia="Times New Roman"/>
        </w:rPr>
        <w:t xml:space="preserve"> now recognized his victory in 2020 as a real possibility and thus were more likely to choose t</w:t>
      </w:r>
      <w:r w:rsidR="000B0155">
        <w:rPr>
          <w:rFonts w:eastAsia="Times New Roman"/>
        </w:rPr>
        <w:t>o</w:t>
      </w:r>
      <w:r>
        <w:rPr>
          <w:rFonts w:eastAsia="Times New Roman"/>
        </w:rPr>
        <w:t xml:space="preserve"> vote strategically</w:t>
      </w:r>
      <w:r w:rsidR="000B0155">
        <w:rPr>
          <w:rFonts w:eastAsia="Times New Roman"/>
        </w:rPr>
        <w:t>.</w:t>
      </w:r>
      <w:r>
        <w:rPr>
          <w:rFonts w:eastAsia="Times New Roman"/>
        </w:rPr>
        <w:t xml:space="preserve"> Thus, the</w:t>
      </w:r>
      <w:r w:rsidRPr="00101D65">
        <w:rPr>
          <w:rFonts w:eastAsia="Times New Roman"/>
        </w:rPr>
        <w:t xml:space="preserve"> vote</w:t>
      </w:r>
      <w:r>
        <w:rPr>
          <w:rFonts w:eastAsia="Times New Roman"/>
        </w:rPr>
        <w:t>s</w:t>
      </w:r>
      <w:r w:rsidRPr="00101D65">
        <w:rPr>
          <w:rFonts w:eastAsia="Times New Roman"/>
        </w:rPr>
        <w:t xml:space="preserve"> </w:t>
      </w:r>
      <w:r>
        <w:rPr>
          <w:rFonts w:eastAsia="Times New Roman"/>
        </w:rPr>
        <w:t>for</w:t>
      </w:r>
      <w:r w:rsidRPr="00101D65">
        <w:rPr>
          <w:rFonts w:eastAsia="Times New Roman"/>
        </w:rPr>
        <w:t xml:space="preserve"> Green candidate w</w:t>
      </w:r>
      <w:r>
        <w:rPr>
          <w:rFonts w:eastAsia="Times New Roman"/>
        </w:rPr>
        <w:t>ere</w:t>
      </w:r>
      <w:r w:rsidRPr="00101D65">
        <w:rPr>
          <w:rFonts w:eastAsia="Times New Roman"/>
        </w:rPr>
        <w:t xml:space="preserve"> </w:t>
      </w:r>
      <w:r>
        <w:rPr>
          <w:rFonts w:eastAsia="Times New Roman"/>
        </w:rPr>
        <w:t>fewer in 2020</w:t>
      </w:r>
      <w:r w:rsidRPr="00101D65">
        <w:rPr>
          <w:rFonts w:eastAsia="Times New Roman"/>
        </w:rPr>
        <w:t xml:space="preserve"> than in </w:t>
      </w:r>
      <w:r w:rsidRPr="001D3D21">
        <w:t>2016 (</w:t>
      </w:r>
      <m:oMath>
        <m:r>
          <w:rPr>
            <w:rFonts w:ascii="Cambria Math" w:hAnsi="Cambria Math"/>
          </w:rPr>
          <m:t>352,974</m:t>
        </m:r>
      </m:oMath>
      <w:r w:rsidRPr="001D3D21">
        <w:t xml:space="preserve"> versus </w:t>
      </w:r>
      <m:oMath>
        <m:r>
          <w:rPr>
            <w:rFonts w:ascii="Cambria Math" w:hAnsi="Cambria Math"/>
          </w:rPr>
          <m:t>1,457,218</m:t>
        </m:r>
      </m:oMath>
      <w:r w:rsidRPr="001D3D21">
        <w:t>)</w:t>
      </w:r>
      <w:r>
        <w:t>.</w:t>
      </w:r>
      <w:r w:rsidRPr="001D3D21">
        <w:t xml:space="preserve"> </w:t>
      </w:r>
      <w:r w:rsidRPr="00101D65">
        <w:rPr>
          <w:rFonts w:eastAsia="Times New Roman"/>
        </w:rPr>
        <w:t>However, Jorgensen did almost</w:t>
      </w:r>
      <w:r w:rsidRPr="00101D65">
        <w:rPr>
          <w:rFonts w:eastAsia="Times New Roman"/>
          <w:b/>
          <w:bCs/>
        </w:rPr>
        <w:t xml:space="preserve"> </w:t>
      </w:r>
      <w:r w:rsidRPr="00101D65">
        <w:rPr>
          <w:rFonts w:eastAsia="Times New Roman"/>
        </w:rPr>
        <w:t xml:space="preserve">as well as Johnson in terms of raw votes, </w:t>
      </w:r>
      <w:r w:rsidRPr="001D3D21">
        <w:rPr>
          <w:rFonts w:eastAsia="Times New Roman"/>
          <w:color w:val="000000" w:themeColor="text1"/>
        </w:rPr>
        <w:t xml:space="preserve">with </w:t>
      </w:r>
      <m:oMath>
        <m:r>
          <w:rPr>
            <w:rFonts w:ascii="Cambria Math" w:eastAsia="Times New Roman" w:hAnsi="Cambria Math"/>
            <w:color w:val="000000" w:themeColor="text1"/>
          </w:rPr>
          <m:t>4,125,170</m:t>
        </m:r>
      </m:oMath>
      <w:r w:rsidRPr="001D3D21">
        <w:rPr>
          <w:rFonts w:eastAsia="Times New Roman"/>
          <w:color w:val="000000" w:themeColor="text1"/>
        </w:rPr>
        <w:t xml:space="preserve"> </w:t>
      </w:r>
      <w:r w:rsidRPr="00101D65">
        <w:rPr>
          <w:rFonts w:eastAsia="Times New Roman"/>
        </w:rPr>
        <w:t xml:space="preserve">votes, </w:t>
      </w:r>
      <w:r w:rsidRPr="00017B7A">
        <w:t>compared to 4.5 million votes for Johnson in 2016</w:t>
      </w:r>
      <w:r w:rsidR="000B0155" w:rsidRPr="00017B7A">
        <w:t xml:space="preserve">; </w:t>
      </w:r>
      <w:r w:rsidRPr="00017B7A">
        <w:t>the</w:t>
      </w:r>
      <w:r w:rsidRPr="00101D65">
        <w:rPr>
          <w:rFonts w:eastAsia="Times New Roman"/>
        </w:rPr>
        <w:t xml:space="preserve"> gap between Libertarian Support and Green Party support was much larger in 2020 than it was in 2016</w:t>
      </w:r>
      <w:r w:rsidRPr="001D3D21">
        <w:t>. This difference between 2016 and 2020 meant that the Libertarian presence on the ballot had a greater chance to affect election outcomes by denying votes to Trump.</w:t>
      </w:r>
    </w:p>
    <w:p w14:paraId="5A6A1152" w14:textId="77777777" w:rsidR="00BE3154" w:rsidRPr="00101D65" w:rsidRDefault="00BE3154" w:rsidP="00BE3154">
      <w:pPr>
        <w:rPr>
          <w:rFonts w:eastAsia="Times New Roman"/>
        </w:rPr>
      </w:pPr>
      <w:r w:rsidRPr="00101D65">
        <w:rPr>
          <w:rFonts w:eastAsia="Times New Roman"/>
        </w:rPr>
        <w:t xml:space="preserve">The </w:t>
      </w:r>
      <w:r>
        <w:rPr>
          <w:rFonts w:eastAsia="Times New Roman"/>
        </w:rPr>
        <w:t xml:space="preserve">2020 </w:t>
      </w:r>
      <w:r w:rsidRPr="00101D65">
        <w:rPr>
          <w:rFonts w:eastAsia="Times New Roman"/>
        </w:rPr>
        <w:t xml:space="preserve">data </w:t>
      </w:r>
      <w:r>
        <w:rPr>
          <w:rFonts w:eastAsia="Times New Roman"/>
        </w:rPr>
        <w:t xml:space="preserve">for four key states </w:t>
      </w:r>
      <w:r w:rsidRPr="00101D65">
        <w:rPr>
          <w:rFonts w:eastAsia="Times New Roman"/>
        </w:rPr>
        <w:t>are shown in the table below.</w:t>
      </w:r>
    </w:p>
    <w:p w14:paraId="322767B5" w14:textId="77777777" w:rsidR="00BE3154" w:rsidRPr="00101D65" w:rsidRDefault="00BE3154" w:rsidP="00BE3154">
      <w:pPr>
        <w:spacing w:after="0" w:line="240" w:lineRule="auto"/>
        <w:ind w:firstLine="0"/>
        <w:rPr>
          <w:rFonts w:eastAsia="Times New Roman"/>
        </w:rPr>
      </w:pPr>
      <w:r w:rsidRPr="00101D65">
        <w:rPr>
          <w:rFonts w:eastAsia="Times New Roman"/>
          <w:color w:val="000000"/>
        </w:rPr>
        <w:t> </w:t>
      </w:r>
    </w:p>
    <w:tbl>
      <w:tblPr>
        <w:tblW w:w="9440" w:type="dxa"/>
        <w:tblCellMar>
          <w:left w:w="0" w:type="dxa"/>
          <w:right w:w="0" w:type="dxa"/>
        </w:tblCellMar>
        <w:tblLook w:val="0600" w:firstRow="0" w:lastRow="0" w:firstColumn="0" w:lastColumn="0" w:noHBand="1" w:noVBand="1"/>
      </w:tblPr>
      <w:tblGrid>
        <w:gridCol w:w="1340"/>
        <w:gridCol w:w="900"/>
        <w:gridCol w:w="1170"/>
        <w:gridCol w:w="1170"/>
        <w:gridCol w:w="2070"/>
        <w:gridCol w:w="1440"/>
        <w:gridCol w:w="1350"/>
      </w:tblGrid>
      <w:tr w:rsidR="00BE3154" w:rsidRPr="00B07363" w14:paraId="63A4D46C" w14:textId="77777777" w:rsidTr="00F94638">
        <w:trPr>
          <w:trHeight w:val="666"/>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2CC25A54" w14:textId="77777777" w:rsidR="00BE3154" w:rsidRPr="00B07363" w:rsidRDefault="00BE3154" w:rsidP="00F94638">
            <w:pPr>
              <w:spacing w:after="0" w:line="240" w:lineRule="auto"/>
              <w:ind w:firstLine="0"/>
              <w:jc w:val="center"/>
              <w:rPr>
                <w:rFonts w:eastAsia="Times New Roman"/>
              </w:rPr>
            </w:pPr>
            <w:r w:rsidRPr="00B07363">
              <w:rPr>
                <w:rFonts w:eastAsia="Times New Roman"/>
              </w:rPr>
              <w:t>State</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37101E9C" w14:textId="77777777" w:rsidR="00BE3154" w:rsidRPr="00B07363" w:rsidRDefault="00BE3154" w:rsidP="00F94638">
            <w:pPr>
              <w:spacing w:after="0" w:line="240" w:lineRule="auto"/>
              <w:ind w:firstLine="0"/>
              <w:jc w:val="center"/>
              <w:rPr>
                <w:rFonts w:eastAsia="Times New Roman"/>
              </w:rPr>
            </w:pPr>
            <w:r w:rsidRPr="00B07363">
              <w:rPr>
                <w:rFonts w:eastAsia="Times New Roman"/>
              </w:rPr>
              <w:t>Electors</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0731533" w14:textId="77777777" w:rsidR="00BE3154" w:rsidRPr="00B07363" w:rsidRDefault="00BE3154" w:rsidP="00F94638">
            <w:pPr>
              <w:spacing w:after="0" w:line="240" w:lineRule="auto"/>
              <w:ind w:firstLine="0"/>
              <w:jc w:val="center"/>
              <w:rPr>
                <w:rFonts w:eastAsia="Times New Roman"/>
              </w:rPr>
            </w:pPr>
            <w:r w:rsidRPr="00B07363">
              <w:rPr>
                <w:rFonts w:eastAsia="Times New Roman"/>
              </w:rPr>
              <w:t>Biden (D)</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A0106CA" w14:textId="77777777" w:rsidR="00BE3154" w:rsidRPr="00B07363" w:rsidRDefault="00BE3154" w:rsidP="00F94638">
            <w:pPr>
              <w:spacing w:after="0" w:line="240" w:lineRule="auto"/>
              <w:ind w:firstLine="0"/>
              <w:jc w:val="center"/>
              <w:rPr>
                <w:rFonts w:eastAsia="Times New Roman"/>
              </w:rPr>
            </w:pPr>
            <w:r w:rsidRPr="00B07363">
              <w:rPr>
                <w:rFonts w:eastAsia="Times New Roman"/>
              </w:rPr>
              <w:t>Trump (R)</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46E553D" w14:textId="77777777" w:rsidR="00BE3154" w:rsidRPr="00B07363" w:rsidRDefault="00BE3154" w:rsidP="00F94638">
            <w:pPr>
              <w:spacing w:after="0" w:line="240" w:lineRule="auto"/>
              <w:ind w:firstLine="0"/>
              <w:jc w:val="center"/>
              <w:rPr>
                <w:rFonts w:eastAsia="Times New Roman"/>
              </w:rPr>
            </w:pPr>
            <w:r w:rsidRPr="00B07363">
              <w:rPr>
                <w:rFonts w:eastAsia="Times New Roman"/>
              </w:rPr>
              <w:t>Biden minus</w:t>
            </w:r>
            <w:r>
              <w:rPr>
                <w:rFonts w:eastAsia="Times New Roman"/>
              </w:rPr>
              <w:t xml:space="preserve"> </w:t>
            </w:r>
            <w:r w:rsidRPr="00B07363">
              <w:rPr>
                <w:rFonts w:eastAsia="Times New Roman"/>
              </w:rPr>
              <w:t>Trump</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7C8F301" w14:textId="77777777" w:rsidR="00BE3154" w:rsidRPr="00B07363" w:rsidRDefault="00BE3154" w:rsidP="00F94638">
            <w:pPr>
              <w:spacing w:after="0" w:line="240" w:lineRule="auto"/>
              <w:ind w:firstLine="0"/>
              <w:jc w:val="center"/>
              <w:rPr>
                <w:rFonts w:eastAsia="Times New Roman"/>
              </w:rPr>
            </w:pPr>
            <w:r w:rsidRPr="00B07363">
              <w:rPr>
                <w:rFonts w:eastAsia="Times New Roman"/>
              </w:rPr>
              <w:t>Jorgensen (L)</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31F524C" w14:textId="77777777" w:rsidR="00BE3154" w:rsidRPr="00B07363" w:rsidRDefault="00BE3154" w:rsidP="00F94638">
            <w:pPr>
              <w:spacing w:after="0" w:line="240" w:lineRule="auto"/>
              <w:ind w:firstLine="0"/>
              <w:jc w:val="center"/>
              <w:rPr>
                <w:rFonts w:eastAsia="Times New Roman"/>
              </w:rPr>
            </w:pPr>
            <w:r w:rsidRPr="00B07363">
              <w:rPr>
                <w:rFonts w:eastAsia="Times New Roman"/>
              </w:rPr>
              <w:t>Hawkins (G)</w:t>
            </w:r>
          </w:p>
        </w:tc>
      </w:tr>
      <w:tr w:rsidR="00BE3154" w:rsidRPr="00B07363" w14:paraId="177138D0"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5761086" w14:textId="77777777" w:rsidR="00BE3154" w:rsidRPr="00B07363" w:rsidRDefault="00BE3154" w:rsidP="00F94638">
            <w:pPr>
              <w:spacing w:after="0" w:line="240" w:lineRule="auto"/>
              <w:ind w:firstLine="0"/>
              <w:jc w:val="center"/>
              <w:rPr>
                <w:rFonts w:eastAsia="Times New Roman"/>
              </w:rPr>
            </w:pPr>
            <w:r w:rsidRPr="00B07363">
              <w:rPr>
                <w:rFonts w:eastAsia="Times New Roman"/>
              </w:rPr>
              <w:t>Arizona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D64B4A0" w14:textId="77777777" w:rsidR="00BE3154" w:rsidRPr="00B07363" w:rsidRDefault="00BE3154" w:rsidP="00F94638">
            <w:pPr>
              <w:spacing w:after="0" w:line="240" w:lineRule="auto"/>
              <w:ind w:firstLine="0"/>
              <w:jc w:val="center"/>
              <w:rPr>
                <w:rFonts w:eastAsia="Times New Roman"/>
              </w:rPr>
            </w:pPr>
            <w:r w:rsidRPr="00B07363">
              <w:rPr>
                <w:rFonts w:eastAsia="Times New Roman"/>
              </w:rPr>
              <w:t>11</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B72570E"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672</w:t>
            </w:r>
            <w:r>
              <w:rPr>
                <w:rFonts w:eastAsia="Times New Roman"/>
              </w:rPr>
              <w:t>,</w:t>
            </w:r>
            <w:r w:rsidRPr="00B07363">
              <w:rPr>
                <w:rFonts w:eastAsia="Times New Roman"/>
              </w:rPr>
              <w:t>143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C82BABB"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661</w:t>
            </w:r>
            <w:r>
              <w:rPr>
                <w:rFonts w:eastAsia="Times New Roman"/>
              </w:rPr>
              <w:t>,</w:t>
            </w:r>
            <w:r w:rsidRPr="00B07363">
              <w:rPr>
                <w:rFonts w:eastAsia="Times New Roman"/>
              </w:rPr>
              <w:t>686</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E428181" w14:textId="77777777" w:rsidR="00BE3154" w:rsidRPr="00B07363" w:rsidRDefault="00BE3154" w:rsidP="00F94638">
            <w:pPr>
              <w:spacing w:after="0" w:line="240" w:lineRule="auto"/>
              <w:ind w:firstLine="0"/>
              <w:jc w:val="center"/>
              <w:rPr>
                <w:rFonts w:eastAsia="Times New Roman"/>
              </w:rPr>
            </w:pPr>
            <w:r w:rsidRPr="00B07363">
              <w:rPr>
                <w:rFonts w:eastAsia="Times New Roman"/>
              </w:rPr>
              <w:t>10</w:t>
            </w:r>
            <w:r>
              <w:rPr>
                <w:rFonts w:eastAsia="Times New Roman"/>
              </w:rPr>
              <w:t>,</w:t>
            </w:r>
            <w:r w:rsidRPr="00B07363">
              <w:rPr>
                <w:rFonts w:eastAsia="Times New Roman"/>
              </w:rPr>
              <w:t>457</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86F2F86" w14:textId="77777777" w:rsidR="00BE3154" w:rsidRPr="00B07363" w:rsidRDefault="00BE3154" w:rsidP="00F94638">
            <w:pPr>
              <w:spacing w:after="0" w:line="240" w:lineRule="auto"/>
              <w:ind w:firstLine="0"/>
              <w:jc w:val="center"/>
              <w:rPr>
                <w:rFonts w:eastAsia="Times New Roman"/>
              </w:rPr>
            </w:pPr>
            <w:r w:rsidRPr="00B07363">
              <w:rPr>
                <w:rFonts w:eastAsia="Times New Roman"/>
              </w:rPr>
              <w:t>51</w:t>
            </w:r>
            <w:r>
              <w:rPr>
                <w:rFonts w:eastAsia="Times New Roman"/>
              </w:rPr>
              <w:t>,</w:t>
            </w:r>
            <w:r w:rsidRPr="00B07363">
              <w:rPr>
                <w:rFonts w:eastAsia="Times New Roman"/>
              </w:rPr>
              <w:t>465</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2C7ECC52"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557</w:t>
            </w:r>
          </w:p>
        </w:tc>
      </w:tr>
      <w:tr w:rsidR="00BE3154" w:rsidRPr="00B07363" w14:paraId="3FB376E4"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D9D40ED" w14:textId="77777777" w:rsidR="00BE3154" w:rsidRPr="00B07363" w:rsidRDefault="00BE3154" w:rsidP="00F94638">
            <w:pPr>
              <w:spacing w:after="0" w:line="240" w:lineRule="auto"/>
              <w:ind w:firstLine="0"/>
              <w:jc w:val="center"/>
              <w:rPr>
                <w:rFonts w:eastAsia="Times New Roman"/>
              </w:rPr>
            </w:pPr>
            <w:r w:rsidRPr="00B07363">
              <w:rPr>
                <w:rFonts w:eastAsia="Times New Roman"/>
              </w:rPr>
              <w:t>Georgia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4D0BB3C" w14:textId="77777777" w:rsidR="00BE3154" w:rsidRPr="00B07363" w:rsidRDefault="00BE3154" w:rsidP="00F94638">
            <w:pPr>
              <w:spacing w:after="0" w:line="240" w:lineRule="auto"/>
              <w:ind w:firstLine="0"/>
              <w:jc w:val="center"/>
              <w:rPr>
                <w:rFonts w:eastAsia="Times New Roman"/>
              </w:rPr>
            </w:pPr>
            <w:r w:rsidRPr="00B07363">
              <w:rPr>
                <w:rFonts w:eastAsia="Times New Roman"/>
              </w:rPr>
              <w:t>16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6ABBF72" w14:textId="77777777" w:rsidR="00BE3154" w:rsidRPr="00B07363" w:rsidRDefault="00BE3154" w:rsidP="00F94638">
            <w:pPr>
              <w:spacing w:after="0" w:line="240" w:lineRule="auto"/>
              <w:ind w:firstLine="0"/>
              <w:jc w:val="center"/>
              <w:rPr>
                <w:rFonts w:eastAsia="Times New Roman"/>
              </w:rPr>
            </w:pPr>
            <w:r w:rsidRPr="00B07363">
              <w:rPr>
                <w:rFonts w:eastAsia="Times New Roman"/>
              </w:rPr>
              <w:t>2</w:t>
            </w:r>
            <w:r>
              <w:rPr>
                <w:rFonts w:eastAsia="Times New Roman"/>
              </w:rPr>
              <w:t>,</w:t>
            </w:r>
            <w:r w:rsidRPr="00B07363">
              <w:rPr>
                <w:rFonts w:eastAsia="Times New Roman"/>
              </w:rPr>
              <w:t>473</w:t>
            </w:r>
            <w:r>
              <w:rPr>
                <w:rFonts w:eastAsia="Times New Roman"/>
              </w:rPr>
              <w:t>,</w:t>
            </w:r>
            <w:r w:rsidRPr="00B07363">
              <w:rPr>
                <w:rFonts w:eastAsia="Times New Roman"/>
              </w:rPr>
              <w:t>633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5DC394D" w14:textId="77777777" w:rsidR="00BE3154" w:rsidRPr="00B07363" w:rsidRDefault="00BE3154" w:rsidP="00F94638">
            <w:pPr>
              <w:spacing w:after="0" w:line="240" w:lineRule="auto"/>
              <w:ind w:firstLine="0"/>
              <w:jc w:val="center"/>
              <w:rPr>
                <w:rFonts w:eastAsia="Times New Roman"/>
              </w:rPr>
            </w:pPr>
            <w:r w:rsidRPr="00B07363">
              <w:rPr>
                <w:rFonts w:eastAsia="Times New Roman"/>
              </w:rPr>
              <w:t>2</w:t>
            </w:r>
            <w:r>
              <w:rPr>
                <w:rFonts w:eastAsia="Times New Roman"/>
              </w:rPr>
              <w:t>,</w:t>
            </w:r>
            <w:r w:rsidRPr="00B07363">
              <w:rPr>
                <w:rFonts w:eastAsia="Times New Roman"/>
              </w:rPr>
              <w:t>461</w:t>
            </w:r>
            <w:r>
              <w:rPr>
                <w:rFonts w:eastAsia="Times New Roman"/>
              </w:rPr>
              <w:t>,</w:t>
            </w:r>
            <w:r w:rsidRPr="00B07363">
              <w:rPr>
                <w:rFonts w:eastAsia="Times New Roman"/>
              </w:rPr>
              <w:t>854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C8F2459" w14:textId="77777777" w:rsidR="00BE3154" w:rsidRPr="00B07363" w:rsidRDefault="00BE3154" w:rsidP="00F94638">
            <w:pPr>
              <w:spacing w:after="0" w:line="240" w:lineRule="auto"/>
              <w:ind w:firstLine="0"/>
              <w:jc w:val="center"/>
              <w:rPr>
                <w:rFonts w:eastAsia="Times New Roman"/>
              </w:rPr>
            </w:pPr>
            <w:r w:rsidRPr="00B07363">
              <w:rPr>
                <w:rFonts w:eastAsia="Times New Roman"/>
              </w:rPr>
              <w:t>11</w:t>
            </w:r>
            <w:r>
              <w:rPr>
                <w:rFonts w:eastAsia="Times New Roman"/>
              </w:rPr>
              <w:t>,</w:t>
            </w:r>
            <w:r w:rsidRPr="00B07363">
              <w:rPr>
                <w:rFonts w:eastAsia="Times New Roman"/>
              </w:rPr>
              <w:t>779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A726152" w14:textId="77777777" w:rsidR="00BE3154" w:rsidRPr="00B07363" w:rsidRDefault="00BE3154" w:rsidP="00F94638">
            <w:pPr>
              <w:spacing w:after="0" w:line="240" w:lineRule="auto"/>
              <w:ind w:firstLine="0"/>
              <w:jc w:val="center"/>
              <w:rPr>
                <w:rFonts w:eastAsia="Times New Roman"/>
              </w:rPr>
            </w:pPr>
            <w:r w:rsidRPr="00B07363">
              <w:rPr>
                <w:rFonts w:eastAsia="Times New Roman"/>
              </w:rPr>
              <w:t>62</w:t>
            </w:r>
            <w:r>
              <w:rPr>
                <w:rFonts w:eastAsia="Times New Roman"/>
              </w:rPr>
              <w:t>,</w:t>
            </w:r>
            <w:r w:rsidRPr="00B07363">
              <w:rPr>
                <w:rFonts w:eastAsia="Times New Roman"/>
              </w:rPr>
              <w:t>229</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310C4B5A"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013</w:t>
            </w:r>
          </w:p>
        </w:tc>
      </w:tr>
      <w:tr w:rsidR="00BE3154" w:rsidRPr="00B07363" w14:paraId="3200FB97"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2E4CF55" w14:textId="77777777" w:rsidR="00BE3154" w:rsidRPr="00B07363" w:rsidRDefault="00BE3154" w:rsidP="00F94638">
            <w:pPr>
              <w:spacing w:after="0" w:line="240" w:lineRule="auto"/>
              <w:ind w:firstLine="0"/>
              <w:jc w:val="center"/>
              <w:rPr>
                <w:rFonts w:eastAsia="Times New Roman"/>
              </w:rPr>
            </w:pPr>
            <w:r w:rsidRPr="00B07363">
              <w:rPr>
                <w:rFonts w:eastAsia="Times New Roman"/>
              </w:rPr>
              <w:t>Pennsylvania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EF2ED28" w14:textId="77777777" w:rsidR="00BE3154" w:rsidRPr="00B07363" w:rsidRDefault="00BE3154" w:rsidP="00F94638">
            <w:pPr>
              <w:spacing w:after="0" w:line="240" w:lineRule="auto"/>
              <w:ind w:firstLine="0"/>
              <w:jc w:val="center"/>
              <w:rPr>
                <w:rFonts w:eastAsia="Times New Roman"/>
              </w:rPr>
            </w:pPr>
            <w:r w:rsidRPr="00B07363">
              <w:rPr>
                <w:rFonts w:eastAsia="Times New Roman"/>
              </w:rPr>
              <w:t>20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8810C58" w14:textId="77777777" w:rsidR="00BE3154" w:rsidRPr="00B07363" w:rsidRDefault="00BE3154" w:rsidP="00F94638">
            <w:pPr>
              <w:spacing w:after="0" w:line="240" w:lineRule="auto"/>
              <w:ind w:firstLine="0"/>
              <w:jc w:val="center"/>
              <w:rPr>
                <w:rFonts w:eastAsia="Times New Roman"/>
              </w:rPr>
            </w:pPr>
            <w:r w:rsidRPr="00B07363">
              <w:rPr>
                <w:rFonts w:eastAsia="Times New Roman"/>
              </w:rPr>
              <w:t>3</w:t>
            </w:r>
            <w:r>
              <w:rPr>
                <w:rFonts w:eastAsia="Times New Roman"/>
              </w:rPr>
              <w:t>,</w:t>
            </w:r>
            <w:r w:rsidRPr="00B07363">
              <w:rPr>
                <w:rFonts w:eastAsia="Times New Roman"/>
              </w:rPr>
              <w:t>458</w:t>
            </w:r>
            <w:r>
              <w:rPr>
                <w:rFonts w:eastAsia="Times New Roman"/>
              </w:rPr>
              <w:t>,</w:t>
            </w:r>
            <w:r w:rsidRPr="00B07363">
              <w:rPr>
                <w:rFonts w:eastAsia="Times New Roman"/>
              </w:rPr>
              <w:t>229</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9C36CB4" w14:textId="77777777" w:rsidR="00BE3154" w:rsidRPr="00B07363" w:rsidRDefault="00BE3154" w:rsidP="00F94638">
            <w:pPr>
              <w:spacing w:after="0" w:line="240" w:lineRule="auto"/>
              <w:ind w:firstLine="0"/>
              <w:jc w:val="center"/>
              <w:rPr>
                <w:rFonts w:eastAsia="Times New Roman"/>
              </w:rPr>
            </w:pPr>
            <w:r w:rsidRPr="00B07363">
              <w:rPr>
                <w:rFonts w:eastAsia="Times New Roman"/>
              </w:rPr>
              <w:t>3</w:t>
            </w:r>
            <w:r>
              <w:rPr>
                <w:rFonts w:eastAsia="Times New Roman"/>
              </w:rPr>
              <w:t>,</w:t>
            </w:r>
            <w:r w:rsidRPr="00B07363">
              <w:rPr>
                <w:rFonts w:eastAsia="Times New Roman"/>
              </w:rPr>
              <w:t>377</w:t>
            </w:r>
            <w:r>
              <w:rPr>
                <w:rFonts w:eastAsia="Times New Roman"/>
              </w:rPr>
              <w:t>,</w:t>
            </w:r>
            <w:r w:rsidRPr="00B07363">
              <w:rPr>
                <w:rFonts w:eastAsia="Times New Roman"/>
              </w:rPr>
              <w:t>674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92DFBF8" w14:textId="77777777" w:rsidR="00BE3154" w:rsidRPr="00B07363" w:rsidRDefault="00BE3154" w:rsidP="00F94638">
            <w:pPr>
              <w:spacing w:after="0" w:line="240" w:lineRule="auto"/>
              <w:ind w:firstLine="0"/>
              <w:jc w:val="center"/>
              <w:rPr>
                <w:rFonts w:eastAsia="Times New Roman"/>
              </w:rPr>
            </w:pPr>
            <w:r w:rsidRPr="00B07363">
              <w:rPr>
                <w:rFonts w:eastAsia="Times New Roman"/>
              </w:rPr>
              <w:t>80</w:t>
            </w:r>
            <w:r>
              <w:rPr>
                <w:rFonts w:eastAsia="Times New Roman"/>
              </w:rPr>
              <w:t>,</w:t>
            </w:r>
            <w:r w:rsidRPr="00B07363">
              <w:rPr>
                <w:rFonts w:eastAsia="Times New Roman"/>
              </w:rPr>
              <w:t>555</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4285D57" w14:textId="77777777" w:rsidR="00BE3154" w:rsidRPr="00B07363" w:rsidRDefault="00BE3154" w:rsidP="00F94638">
            <w:pPr>
              <w:spacing w:after="0" w:line="240" w:lineRule="auto"/>
              <w:ind w:firstLine="0"/>
              <w:jc w:val="center"/>
              <w:rPr>
                <w:rFonts w:eastAsia="Times New Roman"/>
              </w:rPr>
            </w:pPr>
            <w:r w:rsidRPr="00B07363">
              <w:rPr>
                <w:rFonts w:eastAsia="Times New Roman"/>
              </w:rPr>
              <w:t>79</w:t>
            </w:r>
            <w:r>
              <w:rPr>
                <w:rFonts w:eastAsia="Times New Roman"/>
              </w:rPr>
              <w:t>,</w:t>
            </w:r>
            <w:r w:rsidRPr="00B07363">
              <w:rPr>
                <w:rFonts w:eastAsia="Times New Roman"/>
              </w:rPr>
              <w:t>380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4B91C35F" w14:textId="77777777" w:rsidR="00BE3154" w:rsidRPr="00B07363" w:rsidRDefault="00BE3154" w:rsidP="00F94638">
            <w:pPr>
              <w:spacing w:after="0" w:line="240" w:lineRule="auto"/>
              <w:ind w:firstLine="0"/>
              <w:jc w:val="center"/>
              <w:rPr>
                <w:rFonts w:eastAsia="Times New Roman"/>
              </w:rPr>
            </w:pPr>
          </w:p>
        </w:tc>
      </w:tr>
      <w:tr w:rsidR="00BE3154" w:rsidRPr="00B07363" w14:paraId="3562365A"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6AC08ECB" w14:textId="77777777" w:rsidR="00BE3154" w:rsidRPr="00B07363" w:rsidRDefault="00BE3154" w:rsidP="00F94638">
            <w:pPr>
              <w:spacing w:after="0" w:line="240" w:lineRule="auto"/>
              <w:ind w:firstLine="0"/>
              <w:jc w:val="center"/>
              <w:rPr>
                <w:rFonts w:eastAsia="Times New Roman"/>
              </w:rPr>
            </w:pPr>
            <w:r w:rsidRPr="00B07363">
              <w:rPr>
                <w:rFonts w:eastAsia="Times New Roman"/>
              </w:rPr>
              <w:t>Wisconsin</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7832F1C3" w14:textId="77777777" w:rsidR="00BE3154" w:rsidRPr="00B07363" w:rsidRDefault="00BE3154" w:rsidP="00F94638">
            <w:pPr>
              <w:spacing w:after="0" w:line="240" w:lineRule="auto"/>
              <w:ind w:firstLine="0"/>
              <w:jc w:val="center"/>
              <w:rPr>
                <w:rFonts w:eastAsia="Times New Roman"/>
              </w:rPr>
            </w:pPr>
            <w:r w:rsidRPr="00B07363">
              <w:rPr>
                <w:rFonts w:eastAsia="Times New Roman"/>
              </w:rPr>
              <w:t>10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5571B4E2"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630</w:t>
            </w:r>
            <w:r>
              <w:rPr>
                <w:rFonts w:eastAsia="Times New Roman"/>
              </w:rPr>
              <w:t>,</w:t>
            </w:r>
            <w:r w:rsidRPr="00B07363">
              <w:rPr>
                <w:rFonts w:eastAsia="Times New Roman"/>
              </w:rPr>
              <w:t>866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6352370"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610</w:t>
            </w:r>
            <w:r>
              <w:rPr>
                <w:rFonts w:eastAsia="Times New Roman"/>
              </w:rPr>
              <w:t>,</w:t>
            </w:r>
            <w:r w:rsidRPr="00B07363">
              <w:rPr>
                <w:rFonts w:eastAsia="Times New Roman"/>
              </w:rPr>
              <w:t>184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3F9D314A" w14:textId="77777777" w:rsidR="00BE3154" w:rsidRPr="00B07363" w:rsidRDefault="00BE3154" w:rsidP="00F94638">
            <w:pPr>
              <w:spacing w:after="0" w:line="240" w:lineRule="auto"/>
              <w:ind w:firstLine="0"/>
              <w:jc w:val="center"/>
              <w:rPr>
                <w:rFonts w:eastAsia="Times New Roman"/>
              </w:rPr>
            </w:pPr>
            <w:r w:rsidRPr="00B07363">
              <w:rPr>
                <w:rFonts w:eastAsia="Times New Roman"/>
              </w:rPr>
              <w:t>20</w:t>
            </w:r>
            <w:r>
              <w:rPr>
                <w:rFonts w:eastAsia="Times New Roman"/>
              </w:rPr>
              <w:t>,</w:t>
            </w:r>
            <w:r w:rsidRPr="00B07363">
              <w:rPr>
                <w:rFonts w:eastAsia="Times New Roman"/>
              </w:rPr>
              <w:t>682</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0C78C72B" w14:textId="77777777" w:rsidR="00BE3154" w:rsidRPr="00B07363" w:rsidRDefault="00BE3154" w:rsidP="00F94638">
            <w:pPr>
              <w:spacing w:after="0" w:line="240" w:lineRule="auto"/>
              <w:ind w:firstLine="0"/>
              <w:jc w:val="center"/>
              <w:rPr>
                <w:rFonts w:eastAsia="Times New Roman"/>
              </w:rPr>
            </w:pPr>
            <w:r w:rsidRPr="00B07363">
              <w:rPr>
                <w:rFonts w:eastAsia="Times New Roman"/>
              </w:rPr>
              <w:t>38</w:t>
            </w:r>
            <w:r>
              <w:rPr>
                <w:rFonts w:eastAsia="Times New Roman"/>
              </w:rPr>
              <w:t>,</w:t>
            </w:r>
            <w:r w:rsidRPr="00B07363">
              <w:rPr>
                <w:rFonts w:eastAsia="Times New Roman"/>
              </w:rPr>
              <w:t>491</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hideMark/>
          </w:tcPr>
          <w:p w14:paraId="107D6396" w14:textId="77777777" w:rsidR="00BE3154" w:rsidRPr="00B07363" w:rsidRDefault="00BE3154" w:rsidP="00F94638">
            <w:pPr>
              <w:spacing w:after="0" w:line="240" w:lineRule="auto"/>
              <w:ind w:firstLine="0"/>
              <w:jc w:val="center"/>
              <w:rPr>
                <w:rFonts w:eastAsia="Times New Roman"/>
              </w:rPr>
            </w:pPr>
            <w:r w:rsidRPr="00B07363">
              <w:rPr>
                <w:rFonts w:eastAsia="Times New Roman"/>
              </w:rPr>
              <w:t>1</w:t>
            </w:r>
            <w:r>
              <w:rPr>
                <w:rFonts w:eastAsia="Times New Roman"/>
              </w:rPr>
              <w:t>,</w:t>
            </w:r>
            <w:r w:rsidRPr="00B07363">
              <w:rPr>
                <w:rFonts w:eastAsia="Times New Roman"/>
              </w:rPr>
              <w:t>089</w:t>
            </w:r>
          </w:p>
        </w:tc>
      </w:tr>
      <w:tr w:rsidR="00BE3154" w:rsidRPr="00B07363" w14:paraId="465D857E" w14:textId="77777777" w:rsidTr="00F94638">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3CBF1C4" w14:textId="77777777" w:rsidR="00BE3154" w:rsidRPr="00B07363" w:rsidRDefault="00BE3154" w:rsidP="00F94638">
            <w:pPr>
              <w:spacing w:after="0" w:line="240" w:lineRule="auto"/>
              <w:ind w:firstLine="0"/>
              <w:jc w:val="center"/>
              <w:rPr>
                <w:rFonts w:eastAsia="Times New Roman"/>
              </w:rPr>
            </w:pPr>
            <w:r>
              <w:rPr>
                <w:rFonts w:eastAsia="Times New Roman"/>
              </w:rPr>
              <w:t>NATIONAL EC</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206A23B" w14:textId="77777777" w:rsidR="00BE3154" w:rsidRPr="00B07363" w:rsidRDefault="00BE3154" w:rsidP="00F94638">
            <w:pPr>
              <w:spacing w:after="0" w:line="240" w:lineRule="auto"/>
              <w:ind w:firstLine="0"/>
              <w:jc w:val="center"/>
              <w:rPr>
                <w:rFonts w:eastAsia="Times New Roman"/>
              </w:rPr>
            </w:pPr>
            <w:r>
              <w:rPr>
                <w:rFonts w:eastAsia="Times New Roman"/>
              </w:rPr>
              <w:t>538</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238A637D" w14:textId="77777777" w:rsidR="00BE3154" w:rsidRPr="00B07363" w:rsidRDefault="00BE3154" w:rsidP="00F94638">
            <w:pPr>
              <w:spacing w:after="0" w:line="240" w:lineRule="auto"/>
              <w:ind w:firstLine="0"/>
              <w:jc w:val="center"/>
              <w:rPr>
                <w:rFonts w:eastAsia="Times New Roman"/>
              </w:rPr>
            </w:pPr>
            <w:r>
              <w:rPr>
                <w:rFonts w:eastAsia="Times New Roman"/>
              </w:rPr>
              <w:t>306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F1772C7" w14:textId="77777777" w:rsidR="00BE3154" w:rsidRPr="00B07363" w:rsidRDefault="00BE3154" w:rsidP="00F94638">
            <w:pPr>
              <w:spacing w:after="0" w:line="240" w:lineRule="auto"/>
              <w:ind w:firstLine="0"/>
              <w:jc w:val="center"/>
              <w:rPr>
                <w:rFonts w:eastAsia="Times New Roman"/>
              </w:rPr>
            </w:pPr>
            <w:r>
              <w:rPr>
                <w:rFonts w:eastAsia="Times New Roman"/>
              </w:rPr>
              <w:t>232</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19AF0E5" w14:textId="77777777" w:rsidR="00BE3154" w:rsidRPr="00B07363" w:rsidRDefault="00BE3154" w:rsidP="00F94638">
            <w:pPr>
              <w:spacing w:after="0" w:line="240" w:lineRule="auto"/>
              <w:ind w:firstLine="0"/>
              <w:jc w:val="center"/>
              <w:rPr>
                <w:rFonts w:eastAsia="Times New Roman"/>
              </w:rPr>
            </w:pPr>
            <w:r>
              <w:rPr>
                <w:rFonts w:eastAsia="Times New Roman"/>
              </w:rPr>
              <w:t>-</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18484D" w14:textId="77777777" w:rsidR="00BE3154" w:rsidRPr="00B07363" w:rsidRDefault="00BE3154" w:rsidP="00F94638">
            <w:pPr>
              <w:spacing w:after="0" w:line="240" w:lineRule="auto"/>
              <w:ind w:firstLine="0"/>
              <w:jc w:val="center"/>
              <w:rPr>
                <w:rFonts w:eastAsia="Times New Roman"/>
              </w:rPr>
            </w:pPr>
            <w:r>
              <w:rPr>
                <w:rFonts w:eastAsia="Times New Roman"/>
              </w:rPr>
              <w:t>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3E9A73E9" w14:textId="77777777" w:rsidR="00BE3154" w:rsidRPr="00B07363" w:rsidRDefault="00BE3154" w:rsidP="00F94638">
            <w:pPr>
              <w:spacing w:after="0" w:line="240" w:lineRule="auto"/>
              <w:ind w:firstLine="0"/>
              <w:jc w:val="center"/>
              <w:rPr>
                <w:rFonts w:eastAsia="Times New Roman"/>
              </w:rPr>
            </w:pPr>
            <w:r>
              <w:rPr>
                <w:rFonts w:eastAsia="Times New Roman"/>
              </w:rPr>
              <w:t>0</w:t>
            </w:r>
          </w:p>
        </w:tc>
      </w:tr>
    </w:tbl>
    <w:p w14:paraId="0CD6FDB5" w14:textId="77777777" w:rsidR="00BE3154" w:rsidRPr="00101D65" w:rsidRDefault="00BE3154" w:rsidP="00BE3154">
      <w:pPr>
        <w:spacing w:after="0" w:line="240" w:lineRule="auto"/>
        <w:ind w:firstLine="0"/>
        <w:rPr>
          <w:rFonts w:eastAsia="Times New Roman"/>
        </w:rPr>
      </w:pPr>
    </w:p>
    <w:p w14:paraId="2ECFAE72" w14:textId="77777777" w:rsidR="00BE3154" w:rsidRPr="00101D65" w:rsidRDefault="00BE3154" w:rsidP="00BE3154">
      <w:pPr>
        <w:spacing w:after="0" w:line="240" w:lineRule="auto"/>
        <w:ind w:firstLine="0"/>
        <w:rPr>
          <w:rFonts w:eastAsia="Times New Roman"/>
        </w:rPr>
      </w:pPr>
      <w:r w:rsidRPr="00101D65">
        <w:rPr>
          <w:rFonts w:eastAsia="Times New Roman"/>
          <w:color w:val="000000"/>
        </w:rPr>
        <w:t> </w:t>
      </w:r>
    </w:p>
    <w:p w14:paraId="70640CE6" w14:textId="78D0CA5A" w:rsidR="00BE3154" w:rsidRPr="00044AC0" w:rsidRDefault="00BE3154" w:rsidP="00BE3154">
      <w:r>
        <w:rPr>
          <w:rFonts w:eastAsia="Open Sans"/>
          <w:b/>
          <w:bCs/>
          <w:color w:val="C00000"/>
        </w:rPr>
        <w:t xml:space="preserve"> </w:t>
      </w:r>
      <w:r>
        <w:t>We see from this table that</w:t>
      </w:r>
      <w:r w:rsidRPr="00101D65">
        <w:t xml:space="preserve"> Jorgensen’s votes could</w:t>
      </w:r>
      <w:r>
        <w:t>, in principle,</w:t>
      </w:r>
      <w:r w:rsidRPr="00101D65">
        <w:t xml:space="preserve"> have affected the outcome in </w:t>
      </w:r>
      <w:r>
        <w:t xml:space="preserve">three </w:t>
      </w:r>
      <w:r w:rsidRPr="00101D65">
        <w:t>states (Arizona, Georgia, and Wisconsin), with a combined total of</w:t>
      </w:r>
      <w:r>
        <w:t xml:space="preserve"> 37</w:t>
      </w:r>
      <w:r w:rsidRPr="00101D65">
        <w:t xml:space="preserve"> </w:t>
      </w:r>
      <w:r w:rsidRPr="000B0155">
        <w:t>electors. In these states, the</w:t>
      </w:r>
      <w:r>
        <w:t xml:space="preserve"> </w:t>
      </w:r>
      <w:r w:rsidRPr="00101D65">
        <w:t xml:space="preserve">margin of Biden’s victory was not only less than </w:t>
      </w:r>
      <w:r>
        <w:t xml:space="preserve">the Jorgensen </w:t>
      </w:r>
      <w:r w:rsidRPr="00101D65">
        <w:t xml:space="preserve">vote share, but less than </w:t>
      </w:r>
      <w:r>
        <w:t>the Jorgensen</w:t>
      </w:r>
      <w:r w:rsidRPr="00101D65">
        <w:t xml:space="preserve"> vote share minus the vote share of Howie Hawkins</w:t>
      </w:r>
      <w:r w:rsidRPr="00471C95">
        <w:t xml:space="preserve"> --</w:t>
      </w:r>
      <w:r>
        <w:rPr>
          <w:b/>
          <w:bCs/>
        </w:rPr>
        <w:t xml:space="preserve"> </w:t>
      </w:r>
      <w:r w:rsidRPr="00B07363">
        <w:t>sometimes markedly so.</w:t>
      </w:r>
      <w:r w:rsidRPr="00101D65">
        <w:t xml:space="preserve"> </w:t>
      </w:r>
      <w:r w:rsidRPr="00534668">
        <w:t xml:space="preserve">These are the only three states won by Biden where the Jorgensen vote relative to Biden’s vote margin is large enough to plausibly affect the outcome. </w:t>
      </w:r>
      <w:r>
        <w:t>The</w:t>
      </w:r>
      <w:r w:rsidRPr="00B07363">
        <w:t xml:space="preserve"> 3</w:t>
      </w:r>
      <w:r>
        <w:t>7</w:t>
      </w:r>
      <w:r w:rsidRPr="00B07363">
        <w:t xml:space="preserve"> Electoral College votes in these three states would have been enough to change the EC outcome </w:t>
      </w:r>
      <w:r>
        <w:t xml:space="preserve">to a tie </w:t>
      </w:r>
      <w:r w:rsidRPr="00B07363">
        <w:t xml:space="preserve">had all three </w:t>
      </w:r>
      <w:r>
        <w:t xml:space="preserve">states </w:t>
      </w:r>
      <w:r w:rsidRPr="00B07363">
        <w:t>gone for Trump.</w:t>
      </w:r>
      <w:r>
        <w:t xml:space="preserve"> If there had been a tie in the Electoral College, voting would have gone to Congress and there, with each state’s delegation in the House voting as a bloc, with votes in tied state delegations not counted, Trump would have won, since Republicans control more </w:t>
      </w:r>
      <w:r w:rsidRPr="00AD5666">
        <w:rPr>
          <w:i/>
          <w:iCs/>
        </w:rPr>
        <w:t>delegations</w:t>
      </w:r>
      <w:r>
        <w:t xml:space="preserve"> in more states. </w:t>
      </w:r>
      <w:r w:rsidRPr="00B64A1D">
        <w:t>Note that</w:t>
      </w:r>
      <w:r>
        <w:t>,</w:t>
      </w:r>
      <w:r w:rsidRPr="00B64A1D">
        <w:t xml:space="preserve"> because of this state-based</w:t>
      </w:r>
      <w:r>
        <w:rPr>
          <w:b/>
          <w:bCs/>
        </w:rPr>
        <w:t xml:space="preserve"> </w:t>
      </w:r>
      <w:r w:rsidRPr="00B64A1D">
        <w:rPr>
          <w:color w:val="202122"/>
          <w:shd w:val="clear" w:color="auto" w:fill="FFFFFF"/>
        </w:rPr>
        <w:t xml:space="preserve">bloc voting </w:t>
      </w:r>
      <w:r w:rsidRPr="004C78E6">
        <w:t>rule, the party that holds the majority in the House could still fail to elect its preferred presidential candidate</w:t>
      </w:r>
      <w:r>
        <w:t xml:space="preserve"> (Foley 2020)</w:t>
      </w:r>
      <w:r w:rsidR="000B0155">
        <w:t>.</w:t>
      </w:r>
      <w:r>
        <w:rPr>
          <w:rStyle w:val="FootnoteReference"/>
        </w:rPr>
        <w:footnoteReference w:id="4"/>
      </w:r>
    </w:p>
    <w:p w14:paraId="494FCA51" w14:textId="582C309D" w:rsidR="00BE3154" w:rsidRPr="004D6FEE" w:rsidRDefault="00BE3154" w:rsidP="00BE3154">
      <w:pPr>
        <w:rPr>
          <w:rFonts w:eastAsia="Times New Roman"/>
          <w:color w:val="000000"/>
        </w:rPr>
      </w:pPr>
      <w:r>
        <w:rPr>
          <w:rFonts w:eastAsia="Times New Roman"/>
        </w:rPr>
        <w:t xml:space="preserve">Of course, positing that all the Hawkins vote would go to Biden and that all of Jorgensen’s vote would go to Trump is highly </w:t>
      </w:r>
      <w:r w:rsidRPr="00586B4C">
        <w:rPr>
          <w:rFonts w:eastAsia="Times New Roman"/>
        </w:rPr>
        <w:t xml:space="preserve">unrealistic. </w:t>
      </w:r>
      <w:r>
        <w:rPr>
          <w:rFonts w:eastAsia="Times New Roman"/>
        </w:rPr>
        <w:t>While</w:t>
      </w:r>
      <w:r w:rsidRPr="00586B4C">
        <w:rPr>
          <w:rFonts w:eastAsia="Times New Roman"/>
        </w:rPr>
        <w:t xml:space="preserve"> only voters know</w:t>
      </w:r>
      <w:r>
        <w:rPr>
          <w:rFonts w:eastAsia="Times New Roman"/>
        </w:rPr>
        <w:t xml:space="preserve"> for sure </w:t>
      </w:r>
      <w:r w:rsidRPr="00586B4C">
        <w:rPr>
          <w:rFonts w:eastAsia="Times New Roman"/>
        </w:rPr>
        <w:t xml:space="preserve">how they would </w:t>
      </w:r>
      <w:r w:rsidR="005875C2" w:rsidRPr="00586B4C">
        <w:rPr>
          <w:rFonts w:eastAsia="Times New Roman"/>
        </w:rPr>
        <w:t>vote</w:t>
      </w:r>
      <w:r w:rsidRPr="00586B4C">
        <w:rPr>
          <w:rFonts w:eastAsia="Times New Roman"/>
        </w:rPr>
        <w:t xml:space="preserve"> had certain candidates not been on the </w:t>
      </w:r>
      <w:r w:rsidRPr="005875C2">
        <w:t>ballot, plausible</w:t>
      </w:r>
      <w:r w:rsidRPr="00586B4C">
        <w:rPr>
          <w:rFonts w:eastAsia="Times New Roman"/>
        </w:rPr>
        <w:t xml:space="preserve"> inferences are </w:t>
      </w:r>
      <w:r w:rsidRPr="005875C2">
        <w:t>possible.</w:t>
      </w:r>
      <w:r>
        <w:rPr>
          <w:rFonts w:eastAsia="Times New Roman"/>
          <w:b/>
          <w:bCs/>
        </w:rPr>
        <w:t xml:space="preserve"> </w:t>
      </w:r>
      <w:r>
        <w:rPr>
          <w:rFonts w:eastAsia="Times New Roman"/>
        </w:rPr>
        <w:t>What is likely to have happened if Jorgensen (or perhaps both Jorgensen and Hawkins) had not been on the ballot in 2020 and there was no other Libertarian candidate to replace Jorgensen?</w:t>
      </w:r>
    </w:p>
    <w:p w14:paraId="15115B85" w14:textId="3B7256A0" w:rsidR="00BE3154" w:rsidRPr="005875C2" w:rsidRDefault="00BE3154" w:rsidP="005875C2">
      <w:pPr>
        <w:rPr>
          <w:rFonts w:eastAsia="Times New Roman"/>
        </w:rPr>
      </w:pPr>
      <w:r>
        <w:rPr>
          <w:rFonts w:eastAsia="Times New Roman"/>
        </w:rPr>
        <w:t>Let us imagine that Hawkins remains in the race in 2020 but there is no Libertarian candidate.</w:t>
      </w:r>
      <w:r w:rsidRPr="00F961FF">
        <w:rPr>
          <w:rFonts w:eastAsia="Times New Roman"/>
        </w:rPr>
        <w:t xml:space="preserve"> If we posit th</w:t>
      </w:r>
      <w:r>
        <w:rPr>
          <w:rFonts w:eastAsia="Times New Roman"/>
        </w:rPr>
        <w:t>e same</w:t>
      </w:r>
      <w:r w:rsidRPr="00F961FF">
        <w:rPr>
          <w:rFonts w:eastAsia="Times New Roman"/>
        </w:rPr>
        <w:t xml:space="preserve"> </w:t>
      </w:r>
      <w:r>
        <w:rPr>
          <w:rFonts w:eastAsia="Times New Roman"/>
        </w:rPr>
        <w:t xml:space="preserve">second preference rankings found by Devine and </w:t>
      </w:r>
      <w:proofErr w:type="spellStart"/>
      <w:r>
        <w:rPr>
          <w:rFonts w:eastAsia="Times New Roman"/>
        </w:rPr>
        <w:t>Kopko</w:t>
      </w:r>
      <w:proofErr w:type="spellEnd"/>
      <w:r>
        <w:rPr>
          <w:rFonts w:eastAsia="Times New Roman"/>
        </w:rPr>
        <w:t xml:space="preserve"> (2021) for 2016 </w:t>
      </w:r>
      <w:r w:rsidRPr="00F961FF">
        <w:rPr>
          <w:rFonts w:eastAsia="Times New Roman"/>
        </w:rPr>
        <w:t>apply to Libertarian</w:t>
      </w:r>
      <w:r>
        <w:rPr>
          <w:rFonts w:eastAsia="Times New Roman"/>
        </w:rPr>
        <w:t xml:space="preserve"> voters in </w:t>
      </w:r>
      <w:r w:rsidRPr="00F961FF">
        <w:rPr>
          <w:rFonts w:eastAsia="Times New Roman"/>
        </w:rPr>
        <w:t>2020</w:t>
      </w:r>
      <w:r>
        <w:rPr>
          <w:rFonts w:eastAsia="Times New Roman"/>
        </w:rPr>
        <w:t xml:space="preserve">, and posit that half the Libertarian voters would have abstained if their candidate had not been in the race in 2020, </w:t>
      </w:r>
      <w:r w:rsidRPr="00F961FF">
        <w:rPr>
          <w:rFonts w:eastAsia="Times New Roman"/>
        </w:rPr>
        <w:t xml:space="preserve">we </w:t>
      </w:r>
      <w:r>
        <w:rPr>
          <w:rFonts w:eastAsia="Times New Roman"/>
        </w:rPr>
        <w:t xml:space="preserve">would now find </w:t>
      </w:r>
      <w:r w:rsidRPr="00712512">
        <w:rPr>
          <w:rFonts w:eastAsia="Times New Roman"/>
        </w:rPr>
        <w:t xml:space="preserve">that </w:t>
      </w:r>
      <w:r w:rsidR="005875C2">
        <w:rPr>
          <w:rFonts w:eastAsia="Times New Roman"/>
        </w:rPr>
        <w:t>no</w:t>
      </w:r>
      <w:r>
        <w:rPr>
          <w:rFonts w:eastAsia="Times New Roman"/>
        </w:rPr>
        <w:t xml:space="preserve"> states shift in 2020.</w:t>
      </w:r>
      <w:r>
        <w:rPr>
          <w:rStyle w:val="FootnoteReference"/>
          <w:rFonts w:eastAsia="Times New Roman"/>
        </w:rPr>
        <w:footnoteReference w:id="5"/>
      </w:r>
      <w:r>
        <w:rPr>
          <w:rFonts w:eastAsia="Times New Roman"/>
        </w:rPr>
        <w:t xml:space="preserve"> On the other hand, if we posit a zero rate of abstention for former Jorgensen voters</w:t>
      </w:r>
      <w:r w:rsidR="005875C2">
        <w:rPr>
          <w:rFonts w:eastAsia="Times New Roman"/>
        </w:rPr>
        <w:t>,</w:t>
      </w:r>
      <w:r>
        <w:rPr>
          <w:rFonts w:eastAsia="Times New Roman"/>
        </w:rPr>
        <w:t xml:space="preserve"> then </w:t>
      </w:r>
      <w:r w:rsidRPr="00712512">
        <w:rPr>
          <w:rFonts w:eastAsia="Times New Roman"/>
        </w:rPr>
        <w:t>the</w:t>
      </w:r>
      <w:r>
        <w:rPr>
          <w:rFonts w:eastAsia="Times New Roman"/>
        </w:rPr>
        <w:t xml:space="preserve">re </w:t>
      </w:r>
      <w:r w:rsidRPr="005875C2">
        <w:t>are two</w:t>
      </w:r>
      <w:r w:rsidRPr="00712512">
        <w:rPr>
          <w:rFonts w:eastAsia="Times New Roman"/>
        </w:rPr>
        <w:t xml:space="preserve"> states that shift to Trump</w:t>
      </w:r>
      <w:r>
        <w:rPr>
          <w:rFonts w:eastAsia="Times New Roman"/>
        </w:rPr>
        <w:t xml:space="preserve">: </w:t>
      </w:r>
      <w:r w:rsidRPr="00712512">
        <w:rPr>
          <w:rFonts w:eastAsia="Times New Roman"/>
        </w:rPr>
        <w:t xml:space="preserve">Arizona and Georgia. </w:t>
      </w:r>
      <w:r>
        <w:rPr>
          <w:rFonts w:eastAsia="Times New Roman"/>
        </w:rPr>
        <w:t>And these two states would still shift to Trump even if all of the Hawkins voters in them shifted to Biden.</w:t>
      </w:r>
      <w:r w:rsidRPr="00F961FF">
        <w:rPr>
          <w:rFonts w:eastAsia="Times New Roman"/>
        </w:rPr>
        <w:t xml:space="preserve"> </w:t>
      </w:r>
      <w:r>
        <w:rPr>
          <w:rFonts w:eastAsia="Times New Roman"/>
        </w:rPr>
        <w:t xml:space="preserve">But these two </w:t>
      </w:r>
      <w:r w:rsidRPr="005875C2">
        <w:t>states would still not be enough</w:t>
      </w:r>
      <w:r>
        <w:rPr>
          <w:rFonts w:eastAsia="Times New Roman"/>
        </w:rPr>
        <w:t xml:space="preserve"> to change the EC outcome.</w:t>
      </w:r>
      <w:r>
        <w:rPr>
          <w:rStyle w:val="FootnoteReference"/>
          <w:rFonts w:eastAsia="Times New Roman"/>
        </w:rPr>
        <w:footnoteReference w:id="6"/>
      </w:r>
      <w:r>
        <w:rPr>
          <w:rFonts w:eastAsia="Times New Roman"/>
        </w:rPr>
        <w:t xml:space="preserve"> </w:t>
      </w:r>
    </w:p>
    <w:p w14:paraId="11C8DEBC" w14:textId="5F2DA1BB" w:rsidR="00BE3154" w:rsidRPr="00017B7A" w:rsidRDefault="00BE3154" w:rsidP="00017B7A">
      <w:r>
        <w:rPr>
          <w:rFonts w:eastAsia="Times New Roman"/>
        </w:rPr>
        <w:t>We might think</w:t>
      </w:r>
      <w:r w:rsidRPr="00E268DE">
        <w:t xml:space="preserve"> that these latter results tell us that, as in 2016, minority party candidates did not have any real impact in 2020. But that is far too strong a conclusion. Even under the Devine and </w:t>
      </w:r>
      <w:proofErr w:type="spellStart"/>
      <w:r w:rsidRPr="00E268DE">
        <w:t>Kopko</w:t>
      </w:r>
      <w:proofErr w:type="spellEnd"/>
      <w:r w:rsidRPr="00E268DE">
        <w:t xml:space="preserve"> (2021) assumptions about 50% abstention if the most preferred minor party candidate were not on the ballot, that implies nearly </w:t>
      </w:r>
      <m:oMath>
        <m:r>
          <w:rPr>
            <w:rFonts w:ascii="Cambria Math" w:hAnsi="Cambria Math"/>
          </w:rPr>
          <m:t>260,000</m:t>
        </m:r>
      </m:oMath>
      <w:r w:rsidRPr="00E268DE">
        <w:t xml:space="preserve"> net votes would have shifted to Trump if there were no Libertarian option in 2020. </w:t>
      </w:r>
      <w:r w:rsidR="000B1FCC" w:rsidRPr="00E268DE">
        <w:t>Moreover</w:t>
      </w:r>
      <w:r w:rsidRPr="00E268DE">
        <w:t xml:space="preserve">, </w:t>
      </w:r>
      <w:r w:rsidR="000B1FCC" w:rsidRPr="00E268DE">
        <w:t>had there been no Libertarian candidates on the ballot</w:t>
      </w:r>
      <w:r w:rsidR="00BF0B54" w:rsidRPr="00E268DE">
        <w:t xml:space="preserve">, and those voters had </w:t>
      </w:r>
      <w:r w:rsidR="00E268DE" w:rsidRPr="00E268DE">
        <w:t xml:space="preserve">zero </w:t>
      </w:r>
      <w:r w:rsidRPr="00E268DE">
        <w:t>abstention rather than 50%</w:t>
      </w:r>
      <w:r w:rsidR="00BF0B54" w:rsidRPr="00E268DE">
        <w:t>, with Trump receiving 60% of the votes</w:t>
      </w:r>
      <w:r w:rsidRPr="00E268DE">
        <w:t xml:space="preserve">, then </w:t>
      </w:r>
      <w:r w:rsidR="00BF0B54" w:rsidRPr="00E268DE">
        <w:t>Arizona and Georgia</w:t>
      </w:r>
      <w:r w:rsidRPr="00E268DE">
        <w:t xml:space="preserve"> would have flipped in 2020</w:t>
      </w:r>
      <w:r w:rsidR="00BF0B54" w:rsidRPr="00E268DE">
        <w:t>, and Trump would have increased his popular vote by</w:t>
      </w:r>
      <w:r w:rsidR="00E268DE" w:rsidRPr="00E268DE">
        <w:t xml:space="preserve"> </w:t>
      </w:r>
      <m:oMath>
        <m:r>
          <w:rPr>
            <w:rFonts w:ascii="Cambria Math" w:hAnsi="Cambria Math"/>
          </w:rPr>
          <m:t>522</m:t>
        </m:r>
        <m:r>
          <w:rPr>
            <w:rFonts w:ascii="Cambria Math" w:hAnsi="Cambria Math"/>
          </w:rPr>
          <m:t>,</m:t>
        </m:r>
        <m:r>
          <w:rPr>
            <w:rFonts w:ascii="Cambria Math" w:hAnsi="Cambria Math"/>
          </w:rPr>
          <m:t>40</m:t>
        </m:r>
        <m:r>
          <w:rPr>
            <w:rFonts w:ascii="Cambria Math" w:hAnsi="Cambria Math"/>
          </w:rPr>
          <m:t>3</m:t>
        </m:r>
      </m:oMath>
      <w:r w:rsidRPr="00E268DE">
        <w:t>.</w:t>
      </w:r>
    </w:p>
    <w:p w14:paraId="62158DCA" w14:textId="77777777" w:rsidR="00BE3154" w:rsidRPr="006A5F4F" w:rsidRDefault="00BE3154" w:rsidP="00BE3154">
      <w:pPr>
        <w:pStyle w:val="Heading2"/>
        <w:rPr>
          <w:rFonts w:eastAsia="Times New Roman"/>
        </w:rPr>
      </w:pPr>
      <w:r>
        <w:rPr>
          <w:rFonts w:eastAsia="Times New Roman"/>
        </w:rPr>
        <w:t>Rank Choice Voting</w:t>
      </w:r>
    </w:p>
    <w:p w14:paraId="3E7DD6F9" w14:textId="04DC7EB2" w:rsidR="008E7D88" w:rsidRDefault="00BE3154" w:rsidP="00BE3154">
      <w:pPr>
        <w:rPr>
          <w:rFonts w:eastAsia="Times New Roman"/>
          <w:b/>
          <w:bCs/>
        </w:rPr>
      </w:pPr>
      <w:r>
        <w:rPr>
          <w:rFonts w:eastAsia="Times New Roman"/>
        </w:rPr>
        <w:t>L</w:t>
      </w:r>
      <w:r w:rsidRPr="00F961FF">
        <w:rPr>
          <w:rFonts w:eastAsia="Times New Roman"/>
        </w:rPr>
        <w:t xml:space="preserve">et us ask a different </w:t>
      </w:r>
      <w:r>
        <w:rPr>
          <w:rFonts w:eastAsia="Times New Roman"/>
        </w:rPr>
        <w:t xml:space="preserve">but related </w:t>
      </w:r>
      <w:r w:rsidRPr="00F961FF">
        <w:rPr>
          <w:rFonts w:eastAsia="Times New Roman"/>
        </w:rPr>
        <w:t>question</w:t>
      </w:r>
      <w:r>
        <w:rPr>
          <w:rFonts w:eastAsia="Times New Roman"/>
        </w:rPr>
        <w:t xml:space="preserve"> about the 2020 presidential election</w:t>
      </w:r>
      <w:r w:rsidRPr="00F961FF">
        <w:rPr>
          <w:rFonts w:eastAsia="Times New Roman"/>
        </w:rPr>
        <w:t>.</w:t>
      </w:r>
      <w:r>
        <w:rPr>
          <w:rFonts w:eastAsia="Times New Roman"/>
        </w:rPr>
        <w:t xml:space="preserve"> </w:t>
      </w:r>
      <w:r w:rsidRPr="00F961FF">
        <w:rPr>
          <w:rFonts w:eastAsia="Times New Roman"/>
        </w:rPr>
        <w:t>What might have happened in 2020</w:t>
      </w:r>
      <w:r>
        <w:rPr>
          <w:rFonts w:eastAsia="Times New Roman"/>
        </w:rPr>
        <w:t xml:space="preserve"> </w:t>
      </w:r>
      <w:r w:rsidRPr="00F961FF">
        <w:rPr>
          <w:rFonts w:eastAsia="Times New Roman"/>
        </w:rPr>
        <w:t>had</w:t>
      </w:r>
      <w:r>
        <w:rPr>
          <w:rFonts w:eastAsia="Times New Roman"/>
        </w:rPr>
        <w:t xml:space="preserve"> </w:t>
      </w:r>
      <w:r w:rsidRPr="00F961FF">
        <w:rPr>
          <w:rFonts w:eastAsia="Times New Roman"/>
        </w:rPr>
        <w:t xml:space="preserve">Rank Choice Voting (RCV) been used instead of plurality? </w:t>
      </w:r>
      <w:r w:rsidRPr="008E7D88">
        <w:rPr>
          <w:rFonts w:eastAsia="Times New Roman"/>
        </w:rPr>
        <w:t>RCV asks voters to rank the candidates. Under the Maine rules for RCV for federal elections (</w:t>
      </w:r>
      <w:proofErr w:type="spellStart"/>
      <w:r w:rsidRPr="008E7D88">
        <w:rPr>
          <w:rFonts w:eastAsia="Times New Roman"/>
        </w:rPr>
        <w:t>Akula</w:t>
      </w:r>
      <w:proofErr w:type="spellEnd"/>
      <w:r w:rsidRPr="008E7D88">
        <w:rPr>
          <w:rFonts w:eastAsia="Times New Roman"/>
        </w:rPr>
        <w:t xml:space="preserve"> et al 2020)</w:t>
      </w:r>
      <w:r>
        <w:rPr>
          <w:rFonts w:eastAsia="Times New Roman"/>
        </w:rPr>
        <w:t>, i</w:t>
      </w:r>
      <w:r w:rsidRPr="00F961FF">
        <w:rPr>
          <w:rFonts w:eastAsia="Times New Roman"/>
        </w:rPr>
        <w:t>f no candidate receives a majority</w:t>
      </w:r>
      <w:r>
        <w:rPr>
          <w:rFonts w:eastAsia="Times New Roman"/>
        </w:rPr>
        <w:t xml:space="preserve"> of first choice votes</w:t>
      </w:r>
      <w:r w:rsidRPr="00F961FF">
        <w:rPr>
          <w:rFonts w:eastAsia="Times New Roman"/>
        </w:rPr>
        <w:t xml:space="preserve">, then the candidate with fewest first choice votes </w:t>
      </w:r>
      <w:r w:rsidR="001B6088" w:rsidRPr="00F961FF">
        <w:rPr>
          <w:rFonts w:eastAsia="Times New Roman"/>
        </w:rPr>
        <w:t>ha</w:t>
      </w:r>
      <w:r w:rsidR="001B6088">
        <w:rPr>
          <w:rFonts w:eastAsia="Times New Roman"/>
        </w:rPr>
        <w:t>ve</w:t>
      </w:r>
      <w:r w:rsidRPr="00F961FF">
        <w:rPr>
          <w:rFonts w:eastAsia="Times New Roman"/>
        </w:rPr>
        <w:t xml:space="preserve"> the votes on the ballots which ranked that candidate first reallocated </w:t>
      </w:r>
      <w:r w:rsidRPr="001B6088">
        <w:t>to th</w:t>
      </w:r>
      <w:r w:rsidR="00BE4D10" w:rsidRPr="001B6088">
        <w:t>e voter’s</w:t>
      </w:r>
      <w:r w:rsidRPr="001B6088">
        <w:t xml:space="preserve"> second</w:t>
      </w:r>
      <w:r w:rsidRPr="00F961FF">
        <w:rPr>
          <w:rFonts w:eastAsia="Times New Roman"/>
        </w:rPr>
        <w:t xml:space="preserve"> choice on the ballot. And the process continues in this way until one candidate has a majority of the then valid votes. </w:t>
      </w:r>
      <w:r>
        <w:rPr>
          <w:rFonts w:eastAsia="Times New Roman"/>
        </w:rPr>
        <w:t>I</w:t>
      </w:r>
      <w:r w:rsidRPr="00F961FF">
        <w:rPr>
          <w:rFonts w:eastAsia="Times New Roman"/>
        </w:rPr>
        <w:t xml:space="preserve">f it has not </w:t>
      </w:r>
      <w:r>
        <w:rPr>
          <w:rFonts w:eastAsia="Times New Roman"/>
        </w:rPr>
        <w:t xml:space="preserve">already </w:t>
      </w:r>
      <w:r w:rsidRPr="00F961FF">
        <w:rPr>
          <w:rFonts w:eastAsia="Times New Roman"/>
        </w:rPr>
        <w:t>been decided by one candidate receiving a majority of the votes at an earlier stage</w:t>
      </w:r>
      <w:r>
        <w:rPr>
          <w:rFonts w:eastAsia="Times New Roman"/>
        </w:rPr>
        <w:t xml:space="preserve">, this </w:t>
      </w:r>
      <w:r w:rsidRPr="00F961FF">
        <w:rPr>
          <w:rFonts w:eastAsia="Times New Roman"/>
        </w:rPr>
        <w:t>process must</w:t>
      </w:r>
      <w:r>
        <w:rPr>
          <w:rFonts w:eastAsia="Times New Roman"/>
        </w:rPr>
        <w:t xml:space="preserve"> </w:t>
      </w:r>
      <w:r w:rsidRPr="00F961FF">
        <w:rPr>
          <w:rFonts w:eastAsia="Times New Roman"/>
        </w:rPr>
        <w:t>eventually lead to a two-candidate contest</w:t>
      </w:r>
      <w:r>
        <w:rPr>
          <w:rFonts w:eastAsia="Times New Roman"/>
        </w:rPr>
        <w:t xml:space="preserve"> and thus a clear winner. </w:t>
      </w:r>
      <w:r w:rsidR="008E7D88">
        <w:rPr>
          <w:rFonts w:eastAsia="Times New Roman"/>
          <w:color w:val="000000"/>
        </w:rPr>
        <w:t xml:space="preserve">Rank Choice voting has been supported by liberal reformers because it makes it easier for voters to express their true preferences without worrying whether their vote will be wasted on a candidate who has no real chance of winning. </w:t>
      </w:r>
      <w:r w:rsidR="001B6088">
        <w:rPr>
          <w:rFonts w:eastAsia="Times New Roman"/>
          <w:color w:val="000000"/>
        </w:rPr>
        <w:t>I</w:t>
      </w:r>
      <w:r w:rsidR="008E7D88">
        <w:rPr>
          <w:rFonts w:eastAsia="Times New Roman"/>
          <w:color w:val="000000"/>
        </w:rPr>
        <w:t>t presents a way to make a dent in the two-party cartel that has dominated American politics for the past 150+ years</w:t>
      </w:r>
      <w:r w:rsidR="001B6088">
        <w:rPr>
          <w:rFonts w:eastAsia="Times New Roman"/>
          <w:color w:val="000000"/>
        </w:rPr>
        <w:t>.</w:t>
      </w:r>
      <w:r w:rsidR="008E7D88">
        <w:rPr>
          <w:rFonts w:eastAsia="Times New Roman"/>
          <w:color w:val="000000"/>
        </w:rPr>
        <w:t xml:space="preserve"> Reformers also see RCV as a way to foster more moderate politics (though that claim has been challenged: </w:t>
      </w:r>
      <w:r w:rsidR="008E7D88" w:rsidRPr="00807FA5">
        <w:rPr>
          <w:rFonts w:eastAsia="Times New Roman"/>
          <w:b/>
          <w:bCs/>
          <w:color w:val="C00000"/>
        </w:rPr>
        <w:t>﻿</w:t>
      </w:r>
      <w:r w:rsidR="008E7D88" w:rsidRPr="008E7D88">
        <w:rPr>
          <w:rFonts w:eastAsia="Times New Roman"/>
          <w:color w:val="000000" w:themeColor="text1"/>
        </w:rPr>
        <w:t>Fraenkel and Grofman 2006, 2007</w:t>
      </w:r>
      <w:r w:rsidR="008E7D88">
        <w:rPr>
          <w:rFonts w:eastAsia="Times New Roman"/>
          <w:color w:val="000000"/>
        </w:rPr>
        <w:t>).  And RCV mitigates the potential for spoiler candidates.</w:t>
      </w:r>
    </w:p>
    <w:p w14:paraId="07ED6870" w14:textId="37DF7336" w:rsidR="008E7D88" w:rsidRDefault="008E7D88" w:rsidP="008E7D88">
      <w:pPr>
        <w:rPr>
          <w:rFonts w:eastAsia="Times New Roman"/>
          <w:color w:val="000000"/>
        </w:rPr>
      </w:pPr>
      <w:r w:rsidRPr="008E7D88">
        <w:rPr>
          <w:rFonts w:eastAsia="Times New Roman"/>
        </w:rPr>
        <w:t xml:space="preserve"> I</w:t>
      </w:r>
      <w:r w:rsidR="00BE3154" w:rsidRPr="008E7D88">
        <w:rPr>
          <w:rFonts w:eastAsia="Times New Roman"/>
        </w:rPr>
        <w:t xml:space="preserve">n 2020, since the two major parties received the vast majority of the votes cast, it would be the voters who had selected a minor party as their first </w:t>
      </w:r>
      <w:r w:rsidR="00BE4D10" w:rsidRPr="008E7D88">
        <w:rPr>
          <w:rFonts w:eastAsia="Times New Roman"/>
        </w:rPr>
        <w:t>choice</w:t>
      </w:r>
      <w:r w:rsidR="00BE3154" w:rsidRPr="008E7D88">
        <w:rPr>
          <w:rFonts w:eastAsia="Times New Roman"/>
        </w:rPr>
        <w:t xml:space="preserve"> that would have their second (or third) choice counted in the final round.</w:t>
      </w:r>
      <w:r>
        <w:rPr>
          <w:rFonts w:eastAsia="Times New Roman"/>
        </w:rPr>
        <w:t xml:space="preserve"> </w:t>
      </w:r>
      <w:r w:rsidR="00BE3154" w:rsidRPr="0009251B">
        <w:rPr>
          <w:rFonts w:eastAsia="Times New Roman"/>
          <w:color w:val="000000"/>
        </w:rPr>
        <w:t>Is it plausible to assume that the Jorgensen vote would have gone disproportionately to Trump under RCV</w:t>
      </w:r>
      <w:r w:rsidR="00BE3154">
        <w:rPr>
          <w:rFonts w:eastAsia="Times New Roman"/>
          <w:color w:val="000000"/>
        </w:rPr>
        <w:t xml:space="preserve">? </w:t>
      </w:r>
      <w:r w:rsidR="00BE3154" w:rsidRPr="0009251B">
        <w:rPr>
          <w:rFonts w:eastAsia="Times New Roman"/>
          <w:color w:val="000000"/>
        </w:rPr>
        <w:t xml:space="preserve">Well, the answer to that is yes </w:t>
      </w:r>
      <w:r w:rsidR="001B6088">
        <w:rPr>
          <w:rFonts w:eastAsia="Times New Roman"/>
          <w:color w:val="000000"/>
        </w:rPr>
        <w:t>--</w:t>
      </w:r>
      <w:r w:rsidR="00BE3154" w:rsidRPr="0009251B">
        <w:rPr>
          <w:rFonts w:eastAsia="Times New Roman"/>
          <w:color w:val="000000"/>
        </w:rPr>
        <w:t xml:space="preserve"> at least again using the 2016 estimate</w:t>
      </w:r>
      <w:r w:rsidR="00BE4D10">
        <w:rPr>
          <w:rFonts w:eastAsia="Times New Roman"/>
          <w:color w:val="000000"/>
        </w:rPr>
        <w:t xml:space="preserve">s of </w:t>
      </w:r>
      <w:r w:rsidR="008903BA">
        <w:rPr>
          <w:rFonts w:eastAsia="Times New Roman"/>
          <w:color w:val="000000"/>
        </w:rPr>
        <w:t>Li</w:t>
      </w:r>
      <w:r w:rsidR="00BE4D10">
        <w:rPr>
          <w:rFonts w:eastAsia="Times New Roman"/>
          <w:color w:val="000000"/>
        </w:rPr>
        <w:t>bertarian voting behavi</w:t>
      </w:r>
      <w:r w:rsidR="008903BA">
        <w:rPr>
          <w:rFonts w:eastAsia="Times New Roman"/>
          <w:color w:val="000000"/>
        </w:rPr>
        <w:t>or f</w:t>
      </w:r>
      <w:r w:rsidR="00BE3154" w:rsidRPr="0009251B">
        <w:rPr>
          <w:rFonts w:eastAsia="Times New Roman"/>
          <w:color w:val="000000"/>
        </w:rPr>
        <w:t xml:space="preserve">rom </w:t>
      </w:r>
      <w:r w:rsidR="00BE3154" w:rsidRPr="0009251B">
        <w:rPr>
          <w:rFonts w:eastAsia="Times New Roman"/>
        </w:rPr>
        <w:t xml:space="preserve">Devine and </w:t>
      </w:r>
      <w:proofErr w:type="spellStart"/>
      <w:r w:rsidR="00BE3154" w:rsidRPr="0009251B">
        <w:rPr>
          <w:rFonts w:eastAsia="Times New Roman"/>
        </w:rPr>
        <w:t>Kopko</w:t>
      </w:r>
      <w:proofErr w:type="spellEnd"/>
      <w:r w:rsidR="00BE3154" w:rsidRPr="0009251B">
        <w:rPr>
          <w:rFonts w:eastAsia="Times New Roman"/>
        </w:rPr>
        <w:t xml:space="preserve"> (2021) </w:t>
      </w:r>
      <w:r w:rsidR="00BE3154" w:rsidRPr="0009251B">
        <w:rPr>
          <w:rFonts w:eastAsia="Times New Roman"/>
          <w:color w:val="000000"/>
        </w:rPr>
        <w:t>as our guide</w:t>
      </w:r>
      <w:r w:rsidR="00BE3154">
        <w:rPr>
          <w:rFonts w:eastAsia="Times New Roman"/>
          <w:color w:val="000000"/>
        </w:rPr>
        <w:t xml:space="preserve">. </w:t>
      </w:r>
    </w:p>
    <w:p w14:paraId="00A605A4" w14:textId="715A3CEF" w:rsidR="00BE3154" w:rsidRPr="008E7D88" w:rsidRDefault="008903BA" w:rsidP="008E7D88">
      <w:pPr>
        <w:rPr>
          <w:rFonts w:eastAsia="Times New Roman"/>
        </w:rPr>
      </w:pPr>
      <w:r>
        <w:rPr>
          <w:rFonts w:eastAsia="Times New Roman"/>
          <w:color w:val="000000"/>
        </w:rPr>
        <w:t>Let us a</w:t>
      </w:r>
      <w:r w:rsidR="00BE3154" w:rsidRPr="0009251B">
        <w:rPr>
          <w:rFonts w:eastAsia="Times New Roman"/>
          <w:color w:val="000000"/>
        </w:rPr>
        <w:t>ssum</w:t>
      </w:r>
      <w:r w:rsidR="00BE3154">
        <w:rPr>
          <w:rFonts w:eastAsia="Times New Roman"/>
          <w:color w:val="000000"/>
        </w:rPr>
        <w:t>e</w:t>
      </w:r>
      <w:r w:rsidR="00BE3154" w:rsidRPr="0009251B">
        <w:rPr>
          <w:rFonts w:eastAsia="Times New Roman"/>
          <w:color w:val="000000"/>
        </w:rPr>
        <w:t xml:space="preserve"> that the same set of voters vote in our hypothetical 2020 RCV election</w:t>
      </w:r>
      <w:r>
        <w:rPr>
          <w:rFonts w:eastAsia="Times New Roman"/>
          <w:color w:val="000000"/>
        </w:rPr>
        <w:t>,</w:t>
      </w:r>
      <w:r w:rsidR="00BE3154" w:rsidRPr="0009251B">
        <w:rPr>
          <w:rFonts w:eastAsia="Times New Roman"/>
          <w:color w:val="000000"/>
        </w:rPr>
        <w:t xml:space="preserve"> </w:t>
      </w:r>
      <w:r>
        <w:rPr>
          <w:rFonts w:eastAsia="Times New Roman"/>
          <w:color w:val="000000"/>
        </w:rPr>
        <w:t xml:space="preserve">i.e., there are no abstentions, since their preferred candidates is on the ballot, and </w:t>
      </w:r>
      <w:r w:rsidR="00D5447F">
        <w:rPr>
          <w:rFonts w:eastAsia="Times New Roman"/>
          <w:color w:val="000000"/>
        </w:rPr>
        <w:t>let us further assume that minor party supporters</w:t>
      </w:r>
      <w:r>
        <w:rPr>
          <w:rFonts w:eastAsia="Times New Roman"/>
          <w:color w:val="000000"/>
        </w:rPr>
        <w:t xml:space="preserve"> rank candidates </w:t>
      </w:r>
      <w:r w:rsidR="00D5447F">
        <w:rPr>
          <w:rFonts w:eastAsia="Times New Roman"/>
          <w:color w:val="000000"/>
        </w:rPr>
        <w:t>in the fashion</w:t>
      </w:r>
      <w:r>
        <w:rPr>
          <w:rFonts w:eastAsia="Times New Roman"/>
          <w:color w:val="000000"/>
        </w:rPr>
        <w:t xml:space="preserve"> posited by Devine and </w:t>
      </w:r>
      <w:proofErr w:type="spellStart"/>
      <w:r>
        <w:rPr>
          <w:rFonts w:eastAsia="Times New Roman"/>
          <w:color w:val="000000"/>
        </w:rPr>
        <w:t>Kopko</w:t>
      </w:r>
      <w:proofErr w:type="spellEnd"/>
      <w:r>
        <w:rPr>
          <w:rFonts w:eastAsia="Times New Roman"/>
          <w:color w:val="000000"/>
        </w:rPr>
        <w:t>.</w:t>
      </w:r>
      <w:r w:rsidR="00BE3154">
        <w:rPr>
          <w:rStyle w:val="FootnoteReference"/>
          <w:rFonts w:eastAsia="Times New Roman"/>
        </w:rPr>
        <w:footnoteReference w:id="7"/>
      </w:r>
      <w:r w:rsidR="00BE3154">
        <w:rPr>
          <w:rFonts w:eastAsia="Times New Roman"/>
          <w:color w:val="000000"/>
        </w:rPr>
        <w:t xml:space="preserve"> </w:t>
      </w:r>
      <w:r w:rsidR="00BE3154" w:rsidRPr="0009251B">
        <w:rPr>
          <w:rFonts w:eastAsia="Times New Roman"/>
          <w:color w:val="000000"/>
        </w:rPr>
        <w:t xml:space="preserve">Of course, these are strong </w:t>
      </w:r>
      <w:r w:rsidR="00BE3154">
        <w:rPr>
          <w:rFonts w:eastAsia="Times New Roman"/>
          <w:color w:val="000000"/>
        </w:rPr>
        <w:t>assumptions</w:t>
      </w:r>
      <w:r w:rsidR="00D5447F">
        <w:rPr>
          <w:rFonts w:eastAsia="Times New Roman"/>
          <w:color w:val="000000"/>
        </w:rPr>
        <w:t>,</w:t>
      </w:r>
      <w:r w:rsidR="00BE3154">
        <w:rPr>
          <w:rFonts w:eastAsia="Times New Roman"/>
          <w:color w:val="000000"/>
        </w:rPr>
        <w:t xml:space="preserve"> </w:t>
      </w:r>
      <w:r w:rsidR="00D5447F">
        <w:t>but</w:t>
      </w:r>
      <w:r>
        <w:t xml:space="preserve"> two states would flip to Trump </w:t>
      </w:r>
      <w:r w:rsidR="00D5447F">
        <w:t xml:space="preserve">under RCV </w:t>
      </w:r>
      <w:r>
        <w:t>even if 50% of the minor party candidate voters “undervote”.</w:t>
      </w:r>
      <w:r w:rsidR="00D5447F">
        <w:rPr>
          <w:rStyle w:val="FootnoteReference"/>
        </w:rPr>
        <w:footnoteReference w:id="8"/>
      </w:r>
      <w:r w:rsidR="00D5447F">
        <w:t xml:space="preserve"> </w:t>
      </w:r>
      <w:r w:rsidR="00D5447F">
        <w:rPr>
          <w:rFonts w:eastAsia="Times New Roman"/>
          <w:color w:val="000000"/>
        </w:rPr>
        <w:t>Even though the use</w:t>
      </w:r>
      <w:r w:rsidR="00BE3154">
        <w:rPr>
          <w:rFonts w:eastAsia="Times New Roman"/>
          <w:color w:val="000000"/>
        </w:rPr>
        <w:t xml:space="preserve"> of RCV rather than plurality could be expected to have changed the nature of the campaigning and thus the ultimate vote distributio</w:t>
      </w:r>
      <w:r w:rsidR="00D5447F">
        <w:rPr>
          <w:rFonts w:eastAsia="Times New Roman"/>
          <w:color w:val="000000"/>
        </w:rPr>
        <w:t>n, it is still</w:t>
      </w:r>
      <w:r w:rsidR="00BE3154" w:rsidRPr="0009251B">
        <w:rPr>
          <w:rFonts w:eastAsia="Times New Roman"/>
          <w:color w:val="000000"/>
        </w:rPr>
        <w:t xml:space="preserve"> is not unreasonable to believe that </w:t>
      </w:r>
      <w:r w:rsidR="00BE3154" w:rsidRPr="00503ECE">
        <w:rPr>
          <w:rFonts w:eastAsia="Times New Roman"/>
        </w:rPr>
        <w:t>had the election in 2020 been held under RCV, Trump would have captured two states</w:t>
      </w:r>
      <w:r w:rsidR="00BE3154">
        <w:rPr>
          <w:rFonts w:eastAsia="Times New Roman"/>
        </w:rPr>
        <w:t xml:space="preserve"> that he in fact lost, </w:t>
      </w:r>
      <w:r w:rsidR="00BE3154" w:rsidRPr="00503ECE">
        <w:rPr>
          <w:rFonts w:eastAsia="Times New Roman"/>
        </w:rPr>
        <w:t>and come within eleven votes of an Electoral College victory.</w:t>
      </w:r>
      <w:r w:rsidR="00BE3154">
        <w:rPr>
          <w:rFonts w:eastAsia="Times New Roman"/>
          <w:b/>
          <w:bCs/>
        </w:rPr>
        <w:t xml:space="preserve"> </w:t>
      </w:r>
      <w:r w:rsidR="00BE3154" w:rsidRPr="00503ECE">
        <w:rPr>
          <w:rFonts w:eastAsia="Times New Roman"/>
          <w:color w:val="000000"/>
        </w:rPr>
        <w:t xml:space="preserve">So, based on this analysis, in looking forward to </w:t>
      </w:r>
      <w:r w:rsidR="00BE3154">
        <w:rPr>
          <w:rFonts w:eastAsia="Times New Roman"/>
          <w:color w:val="000000"/>
        </w:rPr>
        <w:t xml:space="preserve">a potential </w:t>
      </w:r>
      <w:r w:rsidR="00BE3154" w:rsidRPr="00503ECE">
        <w:rPr>
          <w:rFonts w:eastAsia="Times New Roman"/>
          <w:color w:val="000000"/>
        </w:rPr>
        <w:t xml:space="preserve">2024 </w:t>
      </w:r>
      <w:r w:rsidR="00BE3154">
        <w:rPr>
          <w:rFonts w:eastAsia="Times New Roman"/>
          <w:color w:val="000000"/>
        </w:rPr>
        <w:t>third</w:t>
      </w:r>
      <w:r w:rsidR="00BE3154" w:rsidRPr="00503ECE">
        <w:rPr>
          <w:rFonts w:eastAsia="Times New Roman"/>
          <w:color w:val="000000"/>
        </w:rPr>
        <w:t xml:space="preserve"> </w:t>
      </w:r>
      <w:r w:rsidR="00BE3154">
        <w:rPr>
          <w:rFonts w:eastAsia="Times New Roman"/>
          <w:color w:val="000000"/>
        </w:rPr>
        <w:t>Trump presidential campaign</w:t>
      </w:r>
      <w:r w:rsidR="00BE3154" w:rsidRPr="00503ECE">
        <w:rPr>
          <w:rFonts w:eastAsia="Times New Roman"/>
          <w:color w:val="000000"/>
        </w:rPr>
        <w:t xml:space="preserve">, Trump should worry </w:t>
      </w:r>
      <w:r w:rsidR="00D5447F">
        <w:rPr>
          <w:rFonts w:eastAsia="Times New Roman"/>
          <w:color w:val="000000"/>
        </w:rPr>
        <w:t xml:space="preserve">a lot </w:t>
      </w:r>
      <w:r w:rsidR="00BE3154" w:rsidRPr="00503ECE">
        <w:rPr>
          <w:rFonts w:eastAsia="Times New Roman"/>
          <w:color w:val="000000"/>
        </w:rPr>
        <w:t>about a Libertarian spoiler</w:t>
      </w:r>
      <w:r w:rsidR="00BE3154">
        <w:rPr>
          <w:rFonts w:eastAsia="Times New Roman"/>
          <w:color w:val="000000"/>
        </w:rPr>
        <w:t xml:space="preserve">. Given this distinct possibility, </w:t>
      </w:r>
      <w:r w:rsidR="00BE3154" w:rsidRPr="00503ECE">
        <w:rPr>
          <w:rFonts w:eastAsia="Times New Roman"/>
          <w:color w:val="000000"/>
        </w:rPr>
        <w:t>he should be a strong supporter of Rank Choice Voting being used in 2024, since that will mitigate the spoiler effect.</w:t>
      </w:r>
      <w:r w:rsidR="00BE3154">
        <w:rPr>
          <w:rStyle w:val="FootnoteReference"/>
          <w:rFonts w:eastAsia="Times New Roman"/>
        </w:rPr>
        <w:footnoteReference w:id="9"/>
      </w:r>
    </w:p>
    <w:p w14:paraId="7C330E29" w14:textId="49364262" w:rsidR="00BE3154" w:rsidRDefault="00D5447F" w:rsidP="00BE3154">
      <w:pPr>
        <w:rPr>
          <w:rFonts w:eastAsia="Times New Roman"/>
          <w:color w:val="000000"/>
        </w:rPr>
      </w:pPr>
      <w:r>
        <w:rPr>
          <w:rFonts w:eastAsia="Times New Roman"/>
          <w:color w:val="000000"/>
        </w:rPr>
        <w:t>M</w:t>
      </w:r>
      <w:r w:rsidRPr="00D5447F">
        <w:rPr>
          <w:rFonts w:eastAsia="Times New Roman"/>
          <w:color w:val="000000"/>
        </w:rPr>
        <w:t xml:space="preserve">inor party candidacies benefited Republicans in </w:t>
      </w:r>
      <w:r>
        <w:rPr>
          <w:rFonts w:eastAsia="Times New Roman"/>
          <w:color w:val="000000"/>
        </w:rPr>
        <w:t xml:space="preserve">2000 and there is </w:t>
      </w:r>
      <w:r w:rsidRPr="00D5447F">
        <w:rPr>
          <w:rFonts w:eastAsia="Times New Roman"/>
          <w:color w:val="000000"/>
        </w:rPr>
        <w:t>the (false) perception that Jill Stein cost Hillary Clinton the 2016 electio</w:t>
      </w:r>
      <w:r w:rsidRPr="001B6088">
        <w:t>n.</w:t>
      </w:r>
      <w:r>
        <w:rPr>
          <w:rStyle w:val="FootnoteReference"/>
          <w:rFonts w:eastAsia="Times New Roman"/>
          <w:b w:val="0"/>
          <w:bCs/>
        </w:rPr>
        <w:footnoteReference w:id="10"/>
      </w:r>
      <w:r>
        <w:rPr>
          <w:rFonts w:eastAsia="Times New Roman"/>
          <w:b/>
          <w:bCs/>
          <w:color w:val="000000"/>
        </w:rPr>
        <w:t xml:space="preserve"> </w:t>
      </w:r>
      <w:r w:rsidR="008E7D88" w:rsidRPr="008E7D88">
        <w:rPr>
          <w:rFonts w:eastAsia="Times New Roman"/>
          <w:color w:val="000000"/>
        </w:rPr>
        <w:t xml:space="preserve">As noted </w:t>
      </w:r>
      <w:r w:rsidR="008E7D88" w:rsidRPr="001B6088">
        <w:t xml:space="preserve">earlier, </w:t>
      </w:r>
      <w:r w:rsidRPr="001B6088">
        <w:t>RCV</w:t>
      </w:r>
      <w:r w:rsidRPr="008E7D88">
        <w:rPr>
          <w:rFonts w:eastAsia="Times New Roman"/>
        </w:rPr>
        <w:t xml:space="preserve"> largely eliminates the problem of spoilers.</w:t>
      </w:r>
      <w:r w:rsidRPr="008E7D88">
        <w:rPr>
          <w:rFonts w:eastAsia="Times New Roman"/>
          <w:b/>
          <w:bCs/>
        </w:rPr>
        <w:t xml:space="preserve"> </w:t>
      </w:r>
      <w:r>
        <w:rPr>
          <w:rFonts w:eastAsia="Times New Roman"/>
          <w:color w:val="000000"/>
        </w:rPr>
        <w:t>B</w:t>
      </w:r>
      <w:r w:rsidR="00BE3154">
        <w:rPr>
          <w:rFonts w:eastAsia="Times New Roman"/>
          <w:color w:val="000000"/>
        </w:rPr>
        <w:t xml:space="preserve">ut it is useful to remember that no reform comes without unintended consequences. </w:t>
      </w:r>
      <w:r>
        <w:rPr>
          <w:rFonts w:eastAsia="Times New Roman"/>
          <w:color w:val="000000"/>
        </w:rPr>
        <w:t>It</w:t>
      </w:r>
      <w:r w:rsidR="00BE3154">
        <w:rPr>
          <w:rFonts w:eastAsia="Times New Roman"/>
          <w:color w:val="000000"/>
        </w:rPr>
        <w:t xml:space="preserve"> would be ironic, indeed, if a reform supported by liberals and adopted in cities such as San Francisco for local elections, ended up in a Trump restoration if it were used to elect a president in 2024.</w:t>
      </w:r>
    </w:p>
    <w:p w14:paraId="4DB333D4" w14:textId="77777777" w:rsidR="00BE3154" w:rsidRPr="008E5646" w:rsidRDefault="00BE3154" w:rsidP="00BE3154">
      <w:pPr>
        <w:spacing w:after="0" w:line="240" w:lineRule="auto"/>
        <w:ind w:firstLine="0"/>
        <w:rPr>
          <w:rFonts w:eastAsia="Times New Roman"/>
          <w:b/>
          <w:bCs/>
          <w:color w:val="000000"/>
        </w:rPr>
      </w:pPr>
    </w:p>
    <w:p w14:paraId="6ED837D6" w14:textId="77777777" w:rsidR="00BE3154" w:rsidRPr="008E5646" w:rsidRDefault="00BE3154" w:rsidP="00BE3154">
      <w:pPr>
        <w:spacing w:after="0" w:line="240" w:lineRule="auto"/>
        <w:ind w:firstLine="0"/>
        <w:rPr>
          <w:rFonts w:eastAsia="Times New Roman"/>
          <w:b/>
          <w:bCs/>
          <w:color w:val="000000"/>
        </w:rPr>
      </w:pPr>
    </w:p>
    <w:p w14:paraId="77E2F530" w14:textId="77777777" w:rsidR="00BE3154" w:rsidRDefault="00BE3154" w:rsidP="00BE3154">
      <w:pPr>
        <w:rPr>
          <w:color w:val="00B0F0"/>
        </w:rPr>
      </w:pPr>
    </w:p>
    <w:p w14:paraId="58E53ABB" w14:textId="77777777" w:rsidR="00BE3154" w:rsidRPr="008E5646" w:rsidRDefault="00BE3154" w:rsidP="00BE3154">
      <w:pPr>
        <w:jc w:val="center"/>
      </w:pPr>
      <w:r w:rsidRPr="008E5646">
        <w:t>REFERENCES</w:t>
      </w:r>
    </w:p>
    <w:p w14:paraId="6D0B015B" w14:textId="77777777" w:rsidR="00BE3154" w:rsidRPr="001B6088" w:rsidRDefault="00BE3154" w:rsidP="001B6088">
      <w:pPr>
        <w:pStyle w:val="References"/>
      </w:pPr>
      <w:r w:rsidRPr="001B6088">
        <w:t>Abramowitz, Alan I., and Steven Webster. 2016. “The Rise of Negative Partisanship and the Nationalization of U.S. Elections in the 21st Century.” Electoral Studies 41: 12–22. http://dx.doi.org/10.1016/j.electstud.2015.11.001.</w:t>
      </w:r>
    </w:p>
    <w:p w14:paraId="5A3FEFB3" w14:textId="77777777" w:rsidR="00BE3154" w:rsidRPr="001B6088" w:rsidRDefault="00BE3154" w:rsidP="001B6088">
      <w:pPr>
        <w:pStyle w:val="References"/>
      </w:pPr>
      <w:proofErr w:type="spellStart"/>
      <w:r w:rsidRPr="001B6088">
        <w:t>Akula</w:t>
      </w:r>
      <w:proofErr w:type="spellEnd"/>
      <w:r w:rsidRPr="001B6088">
        <w:t xml:space="preserve">, Anjali, Jonathan Cervas, and Elsie Goren. 2020. “Great Lobster and a More Equitable Voting System Exists in Maine.” 3Streams. </w:t>
      </w:r>
      <w:hyperlink r:id="rId7" w:history="1">
        <w:r w:rsidRPr="001B6088">
          <w:rPr>
            <w:rStyle w:val="Hyperlink"/>
            <w:rFonts w:ascii="Open Sans Light" w:hAnsi="Open Sans Light"/>
            <w:color w:val="auto"/>
            <w:sz w:val="20"/>
            <w:u w:val="none"/>
          </w:rPr>
          <w:t>https://medium.com/3streams/a-more-equitable-voting-system-in-maine-ranked-choice-voting-864cb3367468</w:t>
        </w:r>
      </w:hyperlink>
      <w:r w:rsidRPr="001B6088">
        <w:t>.</w:t>
      </w:r>
    </w:p>
    <w:p w14:paraId="61DB98BE" w14:textId="77777777" w:rsidR="00BE3154" w:rsidRPr="001B6088" w:rsidRDefault="00BE3154" w:rsidP="001B6088">
      <w:pPr>
        <w:pStyle w:val="References"/>
      </w:pPr>
      <w:r w:rsidRPr="001B6088">
        <w:t>Cervas, Jonathan R., and Bernard Grofman. 2019. “Are Presidential Inversions Inevitable? Comparing Eight Counterfactual Rules for Electing the U.S. President.” Social Science Quarterly 100(4): 1322–42. https://onlinelibrary.wiley.com/doi/abs/10.1111/ssqu.12634.</w:t>
      </w:r>
    </w:p>
    <w:p w14:paraId="407F8E62" w14:textId="77777777" w:rsidR="00BE3154" w:rsidRPr="001B6088" w:rsidRDefault="00BE3154" w:rsidP="001B6088">
      <w:pPr>
        <w:pStyle w:val="References"/>
      </w:pPr>
      <w:r w:rsidRPr="001B6088">
        <w:t xml:space="preserve">Devine, Christopher J., and Kyle C. </w:t>
      </w:r>
      <w:proofErr w:type="spellStart"/>
      <w:r w:rsidRPr="001B6088">
        <w:t>Kopko</w:t>
      </w:r>
      <w:proofErr w:type="spellEnd"/>
      <w:r w:rsidRPr="001B6088">
        <w:t>. 2021. “Did Gary Johnson and Jill Stein Cost Hillary Clinton the Presidency.” The Forum.</w:t>
      </w:r>
    </w:p>
    <w:p w14:paraId="78862BE0" w14:textId="77777777" w:rsidR="00BE3154" w:rsidRPr="001B6088" w:rsidRDefault="00BE3154" w:rsidP="001B6088">
      <w:pPr>
        <w:pStyle w:val="References"/>
      </w:pPr>
      <w:r w:rsidRPr="001B6088">
        <w:t>Foley, Edward B. 2020. Presidential Elections and Majority Rule: The Rise, Demise, and Potential Restoration of the Jeffersonian Electoral College. Oxford University Press.</w:t>
      </w:r>
    </w:p>
    <w:p w14:paraId="4E4E2E41" w14:textId="77777777" w:rsidR="00BE3154" w:rsidRPr="001B6088" w:rsidRDefault="00BE3154" w:rsidP="001B6088">
      <w:pPr>
        <w:pStyle w:val="References"/>
      </w:pPr>
      <w:r w:rsidRPr="001B6088">
        <w:t xml:space="preserve">﻿Fraenkel, Jon, and Bernard Grofman. 2006. “Does the Alternative Vote Foster Moderation in Ethnically Divided </w:t>
      </w:r>
      <w:proofErr w:type="gramStart"/>
      <w:r w:rsidRPr="001B6088">
        <w:t>Societies?:</w:t>
      </w:r>
      <w:proofErr w:type="gramEnd"/>
      <w:r w:rsidRPr="001B6088">
        <w:t xml:space="preserve"> The Case of Fiji.” Comparative Political Studies 39(5): 623–51. https://doi.org/10.1177/0010414005285032.</w:t>
      </w:r>
    </w:p>
    <w:p w14:paraId="28515373" w14:textId="77777777" w:rsidR="00BE3154" w:rsidRPr="001B6088" w:rsidRDefault="00BE3154" w:rsidP="001B6088">
      <w:pPr>
        <w:pStyle w:val="References"/>
      </w:pPr>
      <w:r w:rsidRPr="001B6088">
        <w:t>﻿Fraenkel, Jon, and Bernard Grofman. 2007. “The Merits of Neo-</w:t>
      </w:r>
      <w:proofErr w:type="spellStart"/>
      <w:r w:rsidRPr="001B6088">
        <w:t>Downsian</w:t>
      </w:r>
      <w:proofErr w:type="spellEnd"/>
      <w:r w:rsidRPr="001B6088">
        <w:t xml:space="preserve"> Modeling of the Alternative Vote: A Reply to Horowitz.” Public Choice 133(1–2): 1–11.</w:t>
      </w:r>
    </w:p>
    <w:p w14:paraId="52FB2277" w14:textId="77777777" w:rsidR="00BE3154" w:rsidRPr="001B6088" w:rsidRDefault="00BE3154" w:rsidP="001B6088">
      <w:pPr>
        <w:pStyle w:val="References"/>
      </w:pPr>
      <w:r w:rsidRPr="001B6088">
        <w:t>Gelman, Andrew, Sharad Goel, Douglas Rivers, and David Rothschild. 2016. “The Mythical Swing Voter.” Quarterly Journal of Political Science 11(1): 103–30. http://dx.doi.org/10.1561/100.00015031_supp (June 10, 2018).</w:t>
      </w:r>
    </w:p>
    <w:p w14:paraId="72BB6F16" w14:textId="77777777" w:rsidR="00BE3154" w:rsidRPr="001B6088" w:rsidRDefault="00BE3154" w:rsidP="001B6088">
      <w:pPr>
        <w:pStyle w:val="References"/>
      </w:pPr>
      <w:r w:rsidRPr="001B6088">
        <w:t xml:space="preserve">Herron, Michael C., and Jeffrey B. Lewis. 2007. “Did Ralph Nader Spoil Al Gore’s Presidential Bid? A Ballot-Level Study of Green and Reform Party Voters in the 2000 Presidential Election.” Quarterly Journal of Political Science 2(3): 205-226. </w:t>
      </w:r>
    </w:p>
    <w:p w14:paraId="1BA183EC" w14:textId="77777777" w:rsidR="00BE3154" w:rsidRPr="001B6088" w:rsidRDefault="00BE3154" w:rsidP="001B6088">
      <w:pPr>
        <w:pStyle w:val="References"/>
      </w:pPr>
      <w:r w:rsidRPr="001B6088">
        <w:t xml:space="preserve">Kilgour, D. Marc, Jean Charles Grégoire, and </w:t>
      </w:r>
      <w:proofErr w:type="spellStart"/>
      <w:r w:rsidRPr="001B6088">
        <w:t>Angèle</w:t>
      </w:r>
      <w:proofErr w:type="spellEnd"/>
      <w:r w:rsidRPr="001B6088">
        <w:t xml:space="preserve"> M. Foley. 2020. “The Prevalence and Consequences of Ballot Truncation in Ranked-Choice Elections.” Public Choice 184(1–2): 197–218. https://doi.org/10.1007/s11127-019-00723-2.</w:t>
      </w:r>
    </w:p>
    <w:p w14:paraId="1E4EC1FD" w14:textId="77777777" w:rsidR="00BE3154" w:rsidRPr="001B6088" w:rsidRDefault="00BE3154" w:rsidP="001B6088">
      <w:pPr>
        <w:pStyle w:val="References"/>
      </w:pPr>
      <w:r w:rsidRPr="001B6088">
        <w:t>Lacy, Dean, and Barry C. Burden. 1999. “The Vote-Stealing and Turnout Effects of Ross Perot in the 1992 U.S. Presidential Election.” American Journal of Political Science 43(1): 233.</w:t>
      </w:r>
    </w:p>
    <w:p w14:paraId="7D2BB9DB" w14:textId="713FAE70" w:rsidR="00E90DF1" w:rsidRDefault="00BE3154" w:rsidP="00017B7A">
      <w:pPr>
        <w:pStyle w:val="References"/>
      </w:pPr>
      <w:r w:rsidRPr="001B6088">
        <w:t>Magee, Christopher S. P. 2003. “Third-Party Candidates and the 2000 Presidential Election *.” Social Science Quarterly 84(3): 574–95. http://doi.wiley.com/10.1111/1540-6237.8403006.</w:t>
      </w:r>
    </w:p>
    <w:sectPr w:rsidR="00E90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8E064" w14:textId="77777777" w:rsidR="00BA1ACC" w:rsidRDefault="00BA1ACC" w:rsidP="00BE3154">
      <w:pPr>
        <w:spacing w:after="0" w:line="240" w:lineRule="auto"/>
      </w:pPr>
      <w:r>
        <w:separator/>
      </w:r>
    </w:p>
  </w:endnote>
  <w:endnote w:type="continuationSeparator" w:id="0">
    <w:p w14:paraId="45D01531" w14:textId="77777777" w:rsidR="00BA1ACC" w:rsidRDefault="00BA1ACC" w:rsidP="00BE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Light">
    <w:altName w:val="﷽﷽﷽﷽﷽﷽﷽﷽s Light"/>
    <w:panose1 w:val="020B0306030504020204"/>
    <w:charset w:val="00"/>
    <w:family w:val="swiss"/>
    <w:pitch w:val="variable"/>
    <w:sig w:usb0="E00002EF" w:usb1="4000205B" w:usb2="00000028" w:usb3="00000000" w:csb0="0000019F" w:csb1="00000000"/>
  </w:font>
  <w:font w:name="Open Sans SemiBold">
    <w:altName w:val="﷽﷽﷽﷽﷽﷽﷽﷽s SemiBold"/>
    <w:panose1 w:val="020B0706030804020204"/>
    <w:charset w:val="00"/>
    <w:family w:val="swiss"/>
    <w:pitch w:val="variable"/>
    <w:sig w:usb0="E00002EF" w:usb1="4000205B" w:usb2="00000028" w:usb3="00000000" w:csb0="0000019F" w:csb1="00000000"/>
  </w:font>
  <w:font w:name="Open Sans ExtraBold">
    <w:altName w:val="﷽﷽﷽﷽﷽﷽﷽﷽s ExtraBold"/>
    <w:panose1 w:val="020B0906030804020204"/>
    <w:charset w:val="00"/>
    <w:family w:val="swiss"/>
    <w:pitch w:val="variable"/>
    <w:sig w:usb0="E00002EF" w:usb1="4000205B" w:usb2="00000028" w:usb3="00000000" w:csb0="0000019F" w:csb1="00000000"/>
  </w:font>
  <w:font w:name="Open Sans">
    <w:altName w:val="﷽﷽﷽﷽﷽﷽﷽﷽s"/>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64C4A" w14:textId="77777777" w:rsidR="00BA1ACC" w:rsidRDefault="00BA1ACC" w:rsidP="00BE3154">
      <w:pPr>
        <w:spacing w:after="0" w:line="240" w:lineRule="auto"/>
      </w:pPr>
      <w:r>
        <w:separator/>
      </w:r>
    </w:p>
  </w:footnote>
  <w:footnote w:type="continuationSeparator" w:id="0">
    <w:p w14:paraId="20B33E7A" w14:textId="77777777" w:rsidR="00BA1ACC" w:rsidRDefault="00BA1ACC" w:rsidP="00BE3154">
      <w:pPr>
        <w:spacing w:after="0" w:line="240" w:lineRule="auto"/>
      </w:pPr>
      <w:r>
        <w:continuationSeparator/>
      </w:r>
    </w:p>
  </w:footnote>
  <w:footnote w:id="1">
    <w:p w14:paraId="70AEC7A8" w14:textId="74563F1C" w:rsidR="00BE3154" w:rsidRDefault="00BE3154" w:rsidP="00BE3154">
      <w:pPr>
        <w:pStyle w:val="FootnoteText"/>
      </w:pPr>
      <w:r>
        <w:rPr>
          <w:rStyle w:val="FootnoteReference"/>
        </w:rPr>
        <w:footnoteRef/>
      </w:r>
      <w:r>
        <w:t xml:space="preserve"> </w:t>
      </w:r>
      <w:r>
        <w:tab/>
        <w:t xml:space="preserve">See e.g., </w:t>
      </w:r>
      <w:r w:rsidRPr="005A09C1">
        <w:t xml:space="preserve">Tina Nguyen. 2016. “Gary Johnson and Jill Stein Handed the Presidency to Donald Trump.” </w:t>
      </w:r>
      <w:r w:rsidRPr="005A09C1">
        <w:rPr>
          <w:i/>
        </w:rPr>
        <w:t>Vanity Fair</w:t>
      </w:r>
      <w:r w:rsidRPr="005A09C1">
        <w:t>, November 10. https://www.vanityfair.com/news/2016/11/gary-johnson-jill-stein-election-2016.</w:t>
      </w:r>
    </w:p>
  </w:footnote>
  <w:footnote w:id="2">
    <w:p w14:paraId="7C2E7A67" w14:textId="77777777" w:rsidR="00BE3154" w:rsidRDefault="00BE3154" w:rsidP="00BE3154">
      <w:pPr>
        <w:pStyle w:val="FootnoteText"/>
      </w:pPr>
      <w:r>
        <w:rPr>
          <w:rStyle w:val="FootnoteReference"/>
        </w:rPr>
        <w:footnoteRef/>
      </w:r>
      <w:r>
        <w:t xml:space="preserve"> </w:t>
      </w:r>
      <w:r>
        <w:tab/>
        <w:t xml:space="preserve">Evan McMullin won an additional 731,991 votes, </w:t>
      </w:r>
      <w:r w:rsidRPr="009E5378">
        <w:t>243,690</w:t>
      </w:r>
      <w:r>
        <w:t xml:space="preserve"> of which were cast in Utah. He was considered the alternative to Donald Trump in that state, and while his votes were a very significant 22% of all Utah votes, Trump was able to win Utah by over 200,000 votes anyway. Election results can be found at </w:t>
      </w:r>
      <w:r w:rsidRPr="001D3D21">
        <w:t>https://www.fec.gov/resources/cms-content/documents/federalelections2016.pdf</w:t>
      </w:r>
    </w:p>
  </w:footnote>
  <w:footnote w:id="3">
    <w:p w14:paraId="1E1AC3B8" w14:textId="59764112" w:rsidR="00BE3154" w:rsidRDefault="00BE3154" w:rsidP="00BE3154">
      <w:pPr>
        <w:pStyle w:val="FootnoteText"/>
      </w:pPr>
      <w:r>
        <w:rPr>
          <w:rStyle w:val="FootnoteReference"/>
        </w:rPr>
        <w:footnoteRef/>
      </w:r>
      <w:r>
        <w:t xml:space="preserve"> </w:t>
      </w:r>
      <w:r>
        <w:tab/>
        <w:t xml:space="preserve">While there is good reason to think that a Libertarian candidate would be the obvious second choice of Republican voters, or vis versa, as Devine and </w:t>
      </w:r>
      <w:proofErr w:type="spellStart"/>
      <w:r>
        <w:t>Kopko</w:t>
      </w:r>
      <w:proofErr w:type="spellEnd"/>
      <w:r>
        <w:t xml:space="preserve"> (2021) and Lacy and Burden (1999) before them </w:t>
      </w:r>
      <w:r w:rsidRPr="00E36CCA">
        <w:t>show, non-trivial percentages</w:t>
      </w:r>
      <w:r>
        <w:t xml:space="preserve"> of Libertarian voters would vote for the Democrat over the Republican. This is likely determined by whether the voter places more salience on economic issue or social issues. Libertarians do not fall neatly on a one-dimensional line of ideology the way Democrats and Republicans tend to.</w:t>
      </w:r>
    </w:p>
  </w:footnote>
  <w:footnote w:id="4">
    <w:p w14:paraId="5A206A86" w14:textId="0E4843C7" w:rsidR="00BE3154" w:rsidRDefault="00BE3154" w:rsidP="005875C2">
      <w:pPr>
        <w:pStyle w:val="FootnoteText"/>
      </w:pPr>
      <w:r>
        <w:rPr>
          <w:rStyle w:val="FootnoteReference"/>
        </w:rPr>
        <w:footnoteRef/>
      </w:r>
      <w:r>
        <w:t xml:space="preserve"> </w:t>
      </w:r>
      <w:r w:rsidR="00BE4D10" w:rsidRPr="00BE4D10">
        <w:rPr>
          <w:b/>
          <w:bCs/>
          <w:szCs w:val="16"/>
        </w:rPr>
        <w:t xml:space="preserve"> </w:t>
      </w:r>
      <w:r w:rsidR="005875C2">
        <w:rPr>
          <w:b/>
          <w:bCs/>
          <w:szCs w:val="16"/>
        </w:rPr>
        <w:tab/>
      </w:r>
      <w:r w:rsidRPr="008E7D88">
        <w:rPr>
          <w:szCs w:val="16"/>
        </w:rPr>
        <w:t xml:space="preserve">It is also worth noting </w:t>
      </w:r>
      <w:r w:rsidRPr="005875C2">
        <w:rPr>
          <w:rStyle w:val="FootnoteTextChar"/>
        </w:rPr>
        <w:t>the potential importance of minor party votes in Pennsylvania.  If every Jorgensen voter in that state had been switched to Trump, the state outcome would have very close, with a gap of only 1,175 votes. One can imagine the furor had such a close election been one that determined whether there was a clear EC winner.</w:t>
      </w:r>
    </w:p>
  </w:footnote>
  <w:footnote w:id="5">
    <w:p w14:paraId="28A36B47" w14:textId="77777777" w:rsidR="00BE3154" w:rsidRPr="00BF41A0" w:rsidRDefault="00BE3154" w:rsidP="00BE3154">
      <w:pPr>
        <w:pStyle w:val="FootnoteText"/>
        <w:rPr>
          <w:b/>
          <w:bCs/>
        </w:rPr>
      </w:pPr>
      <w:r>
        <w:rPr>
          <w:rStyle w:val="FootnoteReference"/>
        </w:rPr>
        <w:footnoteRef/>
      </w:r>
      <w:r>
        <w:t xml:space="preserve"> </w:t>
      </w:r>
      <w:r>
        <w:tab/>
      </w:r>
      <w:r w:rsidRPr="00BF41A0">
        <w:t xml:space="preserve">Devine and </w:t>
      </w:r>
      <w:proofErr w:type="spellStart"/>
      <w:r w:rsidRPr="00BF41A0">
        <w:t>Kopko</w:t>
      </w:r>
      <w:proofErr w:type="spellEnd"/>
      <w:r>
        <w:t xml:space="preserve"> (2021)</w:t>
      </w:r>
      <w:r w:rsidRPr="00BF41A0">
        <w:t xml:space="preserve"> specifically advise against extrapolating their results to other elections, </w:t>
      </w:r>
      <w:r>
        <w:t xml:space="preserve">but </w:t>
      </w:r>
      <w:r w:rsidRPr="00BF41A0">
        <w:t xml:space="preserve">we </w:t>
      </w:r>
      <w:r>
        <w:t>argue that</w:t>
      </w:r>
      <w:r w:rsidRPr="00BF41A0">
        <w:t xml:space="preserve"> 2020 offers similar circumstances which make that comparison particularly useful. For instance, Donald Trump was the Republican nominee in both elections, so concerns about an anti-Trump vote driving the Libertarian ballots applies in both cases. Additionally, voters are relatively stable in their preferences and there are few swing voters (Gelman et al 2016).</w:t>
      </w:r>
      <w:r>
        <w:t xml:space="preserve"> Thirdly, estimates of abstains would be conservatively biased, since turnout in 2020 was much higher than in 2016.</w:t>
      </w:r>
    </w:p>
  </w:footnote>
  <w:footnote w:id="6">
    <w:p w14:paraId="2057390B" w14:textId="77777777" w:rsidR="00BE3154" w:rsidRDefault="00BE3154" w:rsidP="00BE3154">
      <w:pPr>
        <w:pStyle w:val="FootnoteText"/>
      </w:pPr>
      <w:r>
        <w:rPr>
          <w:rStyle w:val="FootnoteReference"/>
        </w:rPr>
        <w:footnoteRef/>
      </w:r>
      <w:r>
        <w:t xml:space="preserve"> </w:t>
      </w:r>
      <w:r>
        <w:tab/>
        <w:t>Under this hypothetical, Trump would now win 259 electors, while Biden wins 279.</w:t>
      </w:r>
    </w:p>
  </w:footnote>
  <w:footnote w:id="7">
    <w:p w14:paraId="4D3421F4" w14:textId="75923881" w:rsidR="00BE3154" w:rsidRDefault="00BE3154" w:rsidP="00BE3154">
      <w:pPr>
        <w:pStyle w:val="FootnoteText"/>
      </w:pPr>
      <w:r>
        <w:rPr>
          <w:rStyle w:val="FootnoteReference"/>
        </w:rPr>
        <w:footnoteRef/>
      </w:r>
      <w:r>
        <w:t xml:space="preserve"> </w:t>
      </w:r>
      <w:r>
        <w:tab/>
        <w:t>As the analysis above shows, this assumption is irrelevant. So, a voter might have selected the Libertarian candidate first, but ranked no other candidate. Once the Libertarian candidate is eliminated, that voter’s ballot is exhausted and not vote will count in the final round.</w:t>
      </w:r>
    </w:p>
  </w:footnote>
  <w:footnote w:id="8">
    <w:p w14:paraId="55E15561" w14:textId="4B397207" w:rsidR="00D5447F" w:rsidRDefault="00D5447F">
      <w:pPr>
        <w:pStyle w:val="FootnoteText"/>
      </w:pPr>
      <w:r>
        <w:rPr>
          <w:rStyle w:val="FootnoteReference"/>
        </w:rPr>
        <w:footnoteRef/>
      </w:r>
      <w:r>
        <w:t xml:space="preserve">      </w:t>
      </w:r>
      <w:proofErr w:type="spellStart"/>
      <w:r>
        <w:t>Undervoting</w:t>
      </w:r>
      <w:proofErr w:type="spellEnd"/>
      <w:r>
        <w:t xml:space="preserve"> occurs when some rank is left blank (Kilgour et al 2020</w:t>
      </w:r>
      <w:r w:rsidR="001B6088">
        <w:t>).</w:t>
      </w:r>
    </w:p>
  </w:footnote>
  <w:footnote w:id="9">
    <w:p w14:paraId="64076801" w14:textId="77777777" w:rsidR="00BE3154" w:rsidRDefault="00BE3154" w:rsidP="00BE3154">
      <w:pPr>
        <w:pStyle w:val="FootnoteText"/>
      </w:pPr>
      <w:r>
        <w:rPr>
          <w:rStyle w:val="FootnoteReference"/>
        </w:rPr>
        <w:footnoteRef/>
      </w:r>
      <w:r>
        <w:t xml:space="preserve"> </w:t>
      </w:r>
      <w:r>
        <w:tab/>
        <w:t xml:space="preserve">In an op-ed for the USA Today, former presidential candidate and 2021 candidate for Mayor of New York City (which for the first time will use RCV) Andrew Yang, and 2016 Libertarian vice presidential candidate Bill Weld advocate a switch to RCV in presidential primaries. </w:t>
      </w:r>
      <w:r w:rsidRPr="00C22F59">
        <w:t xml:space="preserve">Yang, Andrew, and Bill Weld. 2020. “Why Ranked Choice Voting Will Improve America’s Elections.” </w:t>
      </w:r>
      <w:r w:rsidRPr="00C22F59">
        <w:rPr>
          <w:i/>
          <w:iCs/>
        </w:rPr>
        <w:t>USA Today</w:t>
      </w:r>
      <w:r w:rsidRPr="00C22F59">
        <w:t>.</w:t>
      </w:r>
    </w:p>
  </w:footnote>
  <w:footnote w:id="10">
    <w:p w14:paraId="284B91D6" w14:textId="77777777" w:rsidR="00D5447F" w:rsidRPr="00580F7A" w:rsidRDefault="00D5447F" w:rsidP="00D5447F">
      <w:pPr>
        <w:pStyle w:val="FootnoteText"/>
      </w:pPr>
      <w:r>
        <w:rPr>
          <w:rStyle w:val="FootnoteReference"/>
        </w:rPr>
        <w:footnoteRef/>
      </w:r>
      <w:r>
        <w:t xml:space="preserve"> </w:t>
      </w:r>
      <w:r>
        <w:tab/>
        <w:t xml:space="preserve">Both in perception and in actuality, as shown above. This has not always been the case. In 1992, Ross Perot’s Reform Party candidacy is widely viewed to have taken votes that otherwise would have gone to George H.W. Bush. Though, as Lacy and Burden (1999) show, Perot increased overall turnout and </w:t>
      </w:r>
      <w:r>
        <w:rPr>
          <w:i/>
          <w:iCs/>
        </w:rPr>
        <w:t>reduced</w:t>
      </w:r>
      <w:r>
        <w:t xml:space="preserve"> Clinton’s vote, contrary to popular perception.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NTEyNTAxNLEwtTRW0lEKTi0uzszPAykwqgUAEHyNBywAAAA="/>
  </w:docVars>
  <w:rsids>
    <w:rsidRoot w:val="00BE3154"/>
    <w:rsid w:val="00017B7A"/>
    <w:rsid w:val="000B0155"/>
    <w:rsid w:val="000B1FCC"/>
    <w:rsid w:val="001B6088"/>
    <w:rsid w:val="00203045"/>
    <w:rsid w:val="00407BB0"/>
    <w:rsid w:val="005875C2"/>
    <w:rsid w:val="00675D85"/>
    <w:rsid w:val="0085336F"/>
    <w:rsid w:val="008903BA"/>
    <w:rsid w:val="008E7D88"/>
    <w:rsid w:val="009A0DA6"/>
    <w:rsid w:val="00A2185C"/>
    <w:rsid w:val="00A244BF"/>
    <w:rsid w:val="00A833E6"/>
    <w:rsid w:val="00BA1ACC"/>
    <w:rsid w:val="00BE3154"/>
    <w:rsid w:val="00BE4D10"/>
    <w:rsid w:val="00BF0B54"/>
    <w:rsid w:val="00C75E4C"/>
    <w:rsid w:val="00D5447F"/>
    <w:rsid w:val="00E268DE"/>
    <w:rsid w:val="00E36CCA"/>
    <w:rsid w:val="00E9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2D34"/>
  <w15:chartTrackingRefBased/>
  <w15:docId w15:val="{495EB4F9-5007-45FC-8549-2FD1340B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154"/>
    <w:pPr>
      <w:spacing w:after="160" w:line="360" w:lineRule="auto"/>
      <w:ind w:firstLine="720"/>
    </w:pPr>
    <w:rPr>
      <w:rFonts w:ascii="Open Sans Light" w:eastAsiaTheme="minorEastAsia" w:hAnsi="Open Sans Light"/>
      <w:szCs w:val="24"/>
    </w:rPr>
  </w:style>
  <w:style w:type="paragraph" w:styleId="Heading2">
    <w:name w:val="heading 2"/>
    <w:basedOn w:val="Normal"/>
    <w:next w:val="Normal"/>
    <w:link w:val="Heading2Char"/>
    <w:uiPriority w:val="9"/>
    <w:unhideWhenUsed/>
    <w:qFormat/>
    <w:rsid w:val="00BE3154"/>
    <w:pPr>
      <w:keepNext/>
      <w:keepLines/>
      <w:spacing w:before="240" w:after="0"/>
      <w:ind w:firstLine="0"/>
      <w:outlineLvl w:val="1"/>
    </w:pPr>
    <w:rPr>
      <w:rFonts w:ascii="Open Sans SemiBold" w:eastAsiaTheme="majorEastAsia" w:hAnsi="Open Sans SemiBold"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154"/>
    <w:rPr>
      <w:rFonts w:ascii="Open Sans SemiBold" w:eastAsiaTheme="majorEastAsia" w:hAnsi="Open Sans SemiBold" w:cstheme="majorBidi"/>
      <w:b/>
      <w:color w:val="000000" w:themeColor="text1"/>
      <w:sz w:val="26"/>
      <w:szCs w:val="26"/>
    </w:rPr>
  </w:style>
  <w:style w:type="paragraph" w:styleId="Title">
    <w:name w:val="Title"/>
    <w:basedOn w:val="Normal"/>
    <w:next w:val="Normal"/>
    <w:link w:val="TitleChar"/>
    <w:uiPriority w:val="10"/>
    <w:qFormat/>
    <w:rsid w:val="00017B7A"/>
    <w:pPr>
      <w:spacing w:line="240" w:lineRule="auto"/>
      <w:contextualSpacing/>
      <w:jc w:val="center"/>
    </w:pPr>
    <w:rPr>
      <w:rFonts w:ascii="Open Sans ExtraBold" w:eastAsiaTheme="majorEastAsia" w:hAnsi="Open Sans ExtraBold" w:cstheme="majorBidi"/>
      <w:b/>
      <w:spacing w:val="-10"/>
      <w:kern w:val="28"/>
      <w:sz w:val="28"/>
      <w:szCs w:val="56"/>
    </w:rPr>
  </w:style>
  <w:style w:type="character" w:customStyle="1" w:styleId="TitleChar">
    <w:name w:val="Title Char"/>
    <w:basedOn w:val="DefaultParagraphFont"/>
    <w:link w:val="Title"/>
    <w:uiPriority w:val="10"/>
    <w:rsid w:val="00017B7A"/>
    <w:rPr>
      <w:rFonts w:ascii="Open Sans ExtraBold" w:eastAsiaTheme="majorEastAsia" w:hAnsi="Open Sans ExtraBold" w:cstheme="majorBidi"/>
      <w:b/>
      <w:spacing w:val="-10"/>
      <w:kern w:val="28"/>
      <w:sz w:val="28"/>
      <w:szCs w:val="56"/>
    </w:rPr>
  </w:style>
  <w:style w:type="character" w:styleId="FootnoteReference">
    <w:name w:val="footnote reference"/>
    <w:basedOn w:val="DefaultParagraphFont"/>
    <w:unhideWhenUsed/>
    <w:qFormat/>
    <w:rsid w:val="00BE3154"/>
    <w:rPr>
      <w:rFonts w:ascii="Open Sans SemiBold" w:hAnsi="Open Sans SemiBold"/>
      <w:b/>
      <w:i w:val="0"/>
      <w:color w:val="1F3864" w:themeColor="accent1" w:themeShade="80"/>
      <w:sz w:val="20"/>
      <w:vertAlign w:val="superscript"/>
    </w:rPr>
  </w:style>
  <w:style w:type="paragraph" w:styleId="FootnoteText">
    <w:name w:val="footnote text"/>
    <w:basedOn w:val="Normal"/>
    <w:link w:val="FootnoteTextChar"/>
    <w:uiPriority w:val="99"/>
    <w:unhideWhenUsed/>
    <w:qFormat/>
    <w:rsid w:val="00BE3154"/>
    <w:pPr>
      <w:tabs>
        <w:tab w:val="left" w:pos="360"/>
      </w:tabs>
      <w:spacing w:after="240" w:line="300" w:lineRule="auto"/>
      <w:ind w:left="360" w:hanging="360"/>
    </w:pPr>
    <w:rPr>
      <w:rFonts w:cstheme="minorBidi"/>
      <w:sz w:val="16"/>
    </w:rPr>
  </w:style>
  <w:style w:type="character" w:customStyle="1" w:styleId="FootnoteTextChar">
    <w:name w:val="Footnote Text Char"/>
    <w:basedOn w:val="DefaultParagraphFont"/>
    <w:link w:val="FootnoteText"/>
    <w:uiPriority w:val="99"/>
    <w:rsid w:val="00BE3154"/>
    <w:rPr>
      <w:rFonts w:ascii="Open Sans Light" w:eastAsiaTheme="minorEastAsia" w:hAnsi="Open Sans Light" w:cstheme="minorBidi"/>
      <w:sz w:val="16"/>
      <w:szCs w:val="24"/>
    </w:rPr>
  </w:style>
  <w:style w:type="character" w:styleId="Hyperlink">
    <w:name w:val="Hyperlink"/>
    <w:basedOn w:val="DefaultParagraphFont"/>
    <w:uiPriority w:val="99"/>
    <w:unhideWhenUsed/>
    <w:rsid w:val="00BE3154"/>
    <w:rPr>
      <w:rFonts w:ascii="Open Sans" w:hAnsi="Open Sans"/>
      <w:color w:val="000000" w:themeColor="text1"/>
      <w:sz w:val="24"/>
      <w:u w:val="single"/>
    </w:rPr>
  </w:style>
  <w:style w:type="paragraph" w:customStyle="1" w:styleId="References">
    <w:name w:val="References"/>
    <w:basedOn w:val="Normal"/>
    <w:qFormat/>
    <w:rsid w:val="00BE3154"/>
    <w:pPr>
      <w:ind w:left="720" w:hanging="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013470">
      <w:bodyDiv w:val="1"/>
      <w:marLeft w:val="0"/>
      <w:marRight w:val="0"/>
      <w:marTop w:val="0"/>
      <w:marBottom w:val="0"/>
      <w:divBdr>
        <w:top w:val="none" w:sz="0" w:space="0" w:color="auto"/>
        <w:left w:val="none" w:sz="0" w:space="0" w:color="auto"/>
        <w:bottom w:val="none" w:sz="0" w:space="0" w:color="auto"/>
        <w:right w:val="none" w:sz="0" w:space="0" w:color="auto"/>
      </w:divBdr>
    </w:div>
    <w:div w:id="1128158066">
      <w:bodyDiv w:val="1"/>
      <w:marLeft w:val="0"/>
      <w:marRight w:val="0"/>
      <w:marTop w:val="0"/>
      <w:marBottom w:val="0"/>
      <w:divBdr>
        <w:top w:val="none" w:sz="0" w:space="0" w:color="auto"/>
        <w:left w:val="none" w:sz="0" w:space="0" w:color="auto"/>
        <w:bottom w:val="none" w:sz="0" w:space="0" w:color="auto"/>
        <w:right w:val="none" w:sz="0" w:space="0" w:color="auto"/>
      </w:divBdr>
    </w:div>
    <w:div w:id="151329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3streams/a-more-equitable-voting-system-in-maine-ranked-choice-voting-864cb33674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lectionatlas.org/RESULTS/national.php?f=1&amp;off=0&amp;year=201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2638</Words>
  <Characters>13274</Characters>
  <Application>Microsoft Office Word</Application>
  <DocSecurity>0</DocSecurity>
  <Lines>379</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Jonathan Cervas</cp:lastModifiedBy>
  <cp:revision>15</cp:revision>
  <dcterms:created xsi:type="dcterms:W3CDTF">2021-04-20T01:04:00Z</dcterms:created>
  <dcterms:modified xsi:type="dcterms:W3CDTF">2021-04-20T03:35:00Z</dcterms:modified>
</cp:coreProperties>
</file>