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70CF2" w14:textId="4CA8C935" w:rsidR="002D5E8D" w:rsidRPr="00110AF5" w:rsidRDefault="000179A5" w:rsidP="00EE78E7">
      <w:pPr>
        <w:jc w:val="center"/>
        <w:rPr>
          <w:rFonts w:ascii="Open Sans" w:hAnsi="Open Sans" w:cs="Open Sans"/>
          <w:sz w:val="20"/>
          <w:szCs w:val="20"/>
        </w:rPr>
      </w:pPr>
      <w:r w:rsidRPr="00110AF5">
        <w:rPr>
          <w:rFonts w:ascii="Open Sans" w:hAnsi="Open Sans" w:cs="Open Sans"/>
          <w:sz w:val="20"/>
          <w:szCs w:val="20"/>
        </w:rPr>
        <w:t>Logic</w:t>
      </w:r>
      <w:r w:rsidR="002D5E8D" w:rsidRPr="00110AF5">
        <w:rPr>
          <w:rFonts w:ascii="Open Sans" w:hAnsi="Open Sans" w:cs="Open Sans"/>
          <w:sz w:val="20"/>
          <w:szCs w:val="20"/>
        </w:rPr>
        <w:t>al</w:t>
      </w:r>
      <w:r w:rsidRPr="00110AF5">
        <w:rPr>
          <w:rFonts w:ascii="Open Sans" w:hAnsi="Open Sans" w:cs="Open Sans"/>
          <w:sz w:val="20"/>
          <w:szCs w:val="20"/>
        </w:rPr>
        <w:t xml:space="preserve"> and Statistical Fallacies, Factual Distortions</w:t>
      </w:r>
      <w:r w:rsidR="001E7FD9">
        <w:rPr>
          <w:rFonts w:ascii="Open Sans" w:hAnsi="Open Sans" w:cs="Open Sans"/>
          <w:sz w:val="20"/>
          <w:szCs w:val="20"/>
        </w:rPr>
        <w:t>,</w:t>
      </w:r>
      <w:r w:rsidRPr="00110AF5">
        <w:rPr>
          <w:rFonts w:ascii="Open Sans" w:hAnsi="Open Sans" w:cs="Open Sans"/>
          <w:sz w:val="20"/>
          <w:szCs w:val="20"/>
        </w:rPr>
        <w:t xml:space="preserve"> and Downright Lies in</w:t>
      </w:r>
    </w:p>
    <w:p w14:paraId="7C2B82D8" w14:textId="450785E7" w:rsidR="00E90DF1" w:rsidRPr="00110AF5" w:rsidRDefault="000179A5" w:rsidP="00EE78E7">
      <w:pPr>
        <w:jc w:val="center"/>
        <w:rPr>
          <w:rFonts w:ascii="Open Sans" w:hAnsi="Open Sans" w:cs="Open Sans"/>
          <w:sz w:val="20"/>
          <w:szCs w:val="20"/>
        </w:rPr>
      </w:pPr>
      <w:r w:rsidRPr="00110AF5">
        <w:rPr>
          <w:rFonts w:ascii="Open Sans" w:hAnsi="Open Sans" w:cs="Open Sans"/>
          <w:sz w:val="20"/>
          <w:szCs w:val="20"/>
        </w:rPr>
        <w:t xml:space="preserve">Claims about </w:t>
      </w:r>
      <w:r w:rsidR="0085193D" w:rsidRPr="00110AF5">
        <w:rPr>
          <w:rFonts w:ascii="Open Sans" w:hAnsi="Open Sans" w:cs="Open Sans"/>
          <w:sz w:val="20"/>
          <w:szCs w:val="20"/>
        </w:rPr>
        <w:t>Election Fraud</w:t>
      </w:r>
      <w:r w:rsidRPr="00110AF5">
        <w:rPr>
          <w:rFonts w:ascii="Open Sans" w:hAnsi="Open Sans" w:cs="Open Sans"/>
          <w:sz w:val="20"/>
          <w:szCs w:val="20"/>
        </w:rPr>
        <w:t xml:space="preserve"> in 2020</w:t>
      </w:r>
    </w:p>
    <w:p w14:paraId="18B6CF24" w14:textId="383543E9" w:rsidR="00BD0E71" w:rsidRPr="00110AF5" w:rsidRDefault="00BD0E71" w:rsidP="004112E5">
      <w:pPr>
        <w:jc w:val="both"/>
        <w:rPr>
          <w:rFonts w:ascii="Open Sans" w:hAnsi="Open Sans" w:cs="Open Sans"/>
          <w:sz w:val="20"/>
          <w:szCs w:val="20"/>
        </w:rPr>
      </w:pPr>
    </w:p>
    <w:p w14:paraId="6E7B2572" w14:textId="36FC4445" w:rsidR="00BD0E71" w:rsidRPr="00110AF5" w:rsidRDefault="00BD0E71" w:rsidP="00EE78E7">
      <w:pPr>
        <w:jc w:val="center"/>
        <w:rPr>
          <w:rFonts w:ascii="Open Sans" w:hAnsi="Open Sans" w:cs="Open Sans"/>
          <w:sz w:val="20"/>
          <w:szCs w:val="20"/>
        </w:rPr>
      </w:pPr>
      <w:r w:rsidRPr="00110AF5">
        <w:rPr>
          <w:rFonts w:ascii="Open Sans" w:hAnsi="Open Sans" w:cs="Open Sans"/>
          <w:sz w:val="20"/>
          <w:szCs w:val="20"/>
        </w:rPr>
        <w:t>Bernard Grofman</w:t>
      </w:r>
    </w:p>
    <w:p w14:paraId="0F83365A" w14:textId="74C5CDD3" w:rsidR="00BD0E71" w:rsidRPr="00110AF5" w:rsidRDefault="00BD0E71" w:rsidP="00EE78E7">
      <w:pPr>
        <w:jc w:val="center"/>
        <w:rPr>
          <w:rFonts w:ascii="Open Sans" w:hAnsi="Open Sans" w:cs="Open Sans"/>
          <w:sz w:val="20"/>
          <w:szCs w:val="20"/>
        </w:rPr>
      </w:pPr>
      <w:r w:rsidRPr="00110AF5">
        <w:rPr>
          <w:rFonts w:ascii="Open Sans" w:hAnsi="Open Sans" w:cs="Open Sans"/>
          <w:sz w:val="20"/>
          <w:szCs w:val="20"/>
        </w:rPr>
        <w:t>Jonathan Cervas</w:t>
      </w:r>
    </w:p>
    <w:p w14:paraId="7123C27B" w14:textId="44C15B36" w:rsidR="00082A7E" w:rsidRPr="00110AF5" w:rsidRDefault="00082A7E" w:rsidP="00EE78E7">
      <w:pPr>
        <w:jc w:val="center"/>
        <w:rPr>
          <w:rFonts w:ascii="Open Sans" w:hAnsi="Open Sans" w:cs="Open Sans"/>
          <w:sz w:val="20"/>
          <w:szCs w:val="20"/>
        </w:rPr>
      </w:pPr>
      <w:proofErr w:type="spellStart"/>
      <w:r w:rsidRPr="00110AF5">
        <w:rPr>
          <w:rFonts w:ascii="Open Sans" w:hAnsi="Open Sans" w:cs="Open Sans"/>
          <w:sz w:val="20"/>
          <w:szCs w:val="20"/>
        </w:rPr>
        <w:t>Haotian</w:t>
      </w:r>
      <w:proofErr w:type="spellEnd"/>
      <w:r w:rsidRPr="00110AF5">
        <w:rPr>
          <w:rFonts w:ascii="Open Sans" w:hAnsi="Open Sans" w:cs="Open Sans"/>
          <w:sz w:val="20"/>
          <w:szCs w:val="20"/>
        </w:rPr>
        <w:t xml:space="preserve"> Chen</w:t>
      </w:r>
    </w:p>
    <w:p w14:paraId="4764F53A" w14:textId="77777777" w:rsidR="001876E3" w:rsidRPr="00110AF5" w:rsidRDefault="001876E3" w:rsidP="004112E5">
      <w:pPr>
        <w:jc w:val="both"/>
        <w:rPr>
          <w:rFonts w:ascii="Open Sans" w:hAnsi="Open Sans" w:cs="Open Sans"/>
          <w:sz w:val="20"/>
          <w:szCs w:val="20"/>
        </w:rPr>
      </w:pPr>
    </w:p>
    <w:p w14:paraId="0F127CE1" w14:textId="103AEA6D" w:rsidR="000179A5" w:rsidRPr="00110AF5" w:rsidRDefault="000179A5" w:rsidP="004112E5">
      <w:pPr>
        <w:jc w:val="both"/>
        <w:rPr>
          <w:rFonts w:ascii="Open Sans" w:hAnsi="Open Sans" w:cs="Open Sans"/>
          <w:sz w:val="20"/>
          <w:szCs w:val="20"/>
        </w:rPr>
      </w:pPr>
    </w:p>
    <w:p w14:paraId="4D3F28FD" w14:textId="43193B5B" w:rsidR="00023EB3" w:rsidRDefault="001E7FD9" w:rsidP="004112E5">
      <w:pPr>
        <w:jc w:val="both"/>
        <w:rPr>
          <w:rFonts w:ascii="Open Sans" w:hAnsi="Open Sans" w:cs="Open Sans"/>
          <w:b/>
          <w:bCs/>
          <w:sz w:val="20"/>
          <w:szCs w:val="20"/>
        </w:rPr>
      </w:pPr>
      <w:r>
        <w:rPr>
          <w:rFonts w:ascii="Open Sans" w:hAnsi="Open Sans" w:cs="Open Sans"/>
          <w:b/>
          <w:bCs/>
          <w:sz w:val="20"/>
          <w:szCs w:val="20"/>
        </w:rPr>
        <w:t xml:space="preserve">Karl Popper is perhaps most famous for his views on what is truth in science. He says that theory </w:t>
      </w:r>
      <w:r w:rsidR="00BF66AC">
        <w:rPr>
          <w:rFonts w:ascii="Open Sans" w:hAnsi="Open Sans" w:cs="Open Sans"/>
          <w:b/>
          <w:bCs/>
          <w:sz w:val="20"/>
          <w:szCs w:val="20"/>
        </w:rPr>
        <w:t>cannot</w:t>
      </w:r>
      <w:r>
        <w:rPr>
          <w:rFonts w:ascii="Open Sans" w:hAnsi="Open Sans" w:cs="Open Sans"/>
          <w:b/>
          <w:bCs/>
          <w:sz w:val="20"/>
          <w:szCs w:val="20"/>
        </w:rPr>
        <w:t xml:space="preserve"> be proven true, but can be falsified. Scientific inquiry requires a theory to be falsifiable. </w:t>
      </w:r>
      <w:r w:rsidR="00E337D5">
        <w:rPr>
          <w:rFonts w:ascii="Open Sans" w:hAnsi="Open Sans" w:cs="Open Sans"/>
          <w:b/>
          <w:bCs/>
          <w:sz w:val="20"/>
          <w:szCs w:val="20"/>
        </w:rPr>
        <w:t xml:space="preserve">Absence of evidence that something is false does not make it false.  </w:t>
      </w:r>
      <w:r w:rsidR="00BF66AC">
        <w:rPr>
          <w:rFonts w:ascii="Open Sans" w:hAnsi="Open Sans" w:cs="Open Sans"/>
          <w:b/>
          <w:bCs/>
          <w:sz w:val="20"/>
          <w:szCs w:val="20"/>
        </w:rPr>
        <w:t>One can present a theory, that theory can be subject to empirical or experimental evidence</w:t>
      </w:r>
      <w:r w:rsidR="00585C02">
        <w:rPr>
          <w:rFonts w:ascii="Open Sans" w:hAnsi="Open Sans" w:cs="Open Sans"/>
          <w:b/>
          <w:bCs/>
          <w:sz w:val="20"/>
          <w:szCs w:val="20"/>
        </w:rPr>
        <w:t xml:space="preserve">, which can either be shown to be false, or give evidence that it is not false. Some theories might be falsified only with evidence that is not measurable, i.e., latent evidence, while data that might show a theory to hold credence is not available at all. </w:t>
      </w:r>
      <w:r w:rsidR="00E337D5">
        <w:rPr>
          <w:rFonts w:ascii="Open Sans" w:hAnsi="Open Sans" w:cs="Open Sans"/>
          <w:b/>
          <w:bCs/>
          <w:sz w:val="20"/>
          <w:szCs w:val="20"/>
        </w:rPr>
        <w:t xml:space="preserve">Because theories can only be shown to be false but not true, misinformation often permeates into discussions. Politicians are well known liars; as the old adage goes </w:t>
      </w:r>
      <w:r w:rsidR="00E337D5" w:rsidRPr="00E337D5">
        <w:rPr>
          <w:rFonts w:ascii="Open Sans" w:hAnsi="Open Sans" w:cs="Open Sans"/>
          <w:b/>
          <w:bCs/>
          <w:sz w:val="20"/>
          <w:szCs w:val="20"/>
        </w:rPr>
        <w:t>“How do you know a politician is lying? His lips are moving”</w:t>
      </w:r>
      <w:r w:rsidR="00E337D5">
        <w:rPr>
          <w:rFonts w:ascii="Open Sans" w:hAnsi="Open Sans" w:cs="Open Sans"/>
          <w:b/>
          <w:bCs/>
          <w:sz w:val="20"/>
          <w:szCs w:val="20"/>
        </w:rPr>
        <w:t xml:space="preserve">. Another adage captures the essence of this essay: </w:t>
      </w:r>
      <w:r w:rsidR="00E337D5" w:rsidRPr="00E337D5">
        <w:rPr>
          <w:rFonts w:ascii="Open Sans" w:hAnsi="Open Sans" w:cs="Open Sans"/>
          <w:b/>
          <w:bCs/>
          <w:sz w:val="20"/>
          <w:szCs w:val="20"/>
        </w:rPr>
        <w:t>"There are three kinds of lies: lies, damned lies, and statistics."</w:t>
      </w:r>
    </w:p>
    <w:p w14:paraId="243D9B57" w14:textId="77777777" w:rsidR="00023EB3" w:rsidRDefault="00023EB3" w:rsidP="004112E5">
      <w:pPr>
        <w:jc w:val="both"/>
        <w:rPr>
          <w:rFonts w:ascii="Open Sans" w:hAnsi="Open Sans" w:cs="Open Sans"/>
          <w:b/>
          <w:bCs/>
          <w:sz w:val="20"/>
          <w:szCs w:val="20"/>
        </w:rPr>
      </w:pPr>
    </w:p>
    <w:p w14:paraId="4AF5E28A" w14:textId="1D37BA65" w:rsidR="001E7FD9" w:rsidRDefault="00727350" w:rsidP="004112E5">
      <w:pPr>
        <w:jc w:val="both"/>
        <w:rPr>
          <w:rFonts w:ascii="Open Sans" w:hAnsi="Open Sans" w:cs="Open Sans"/>
          <w:b/>
          <w:bCs/>
          <w:sz w:val="20"/>
          <w:szCs w:val="20"/>
        </w:rPr>
      </w:pPr>
      <w:r>
        <w:rPr>
          <w:rFonts w:ascii="Open Sans" w:hAnsi="Open Sans" w:cs="Open Sans"/>
          <w:b/>
          <w:bCs/>
          <w:sz w:val="20"/>
          <w:szCs w:val="20"/>
        </w:rPr>
        <w:t>We concern ourselves here with the logical fallacies associated with claims of election fraud. Broadly defined, election fraud is an</w:t>
      </w:r>
      <w:r w:rsidR="00023EB3">
        <w:rPr>
          <w:rFonts w:ascii="Open Sans" w:hAnsi="Open Sans" w:cs="Open Sans"/>
          <w:b/>
          <w:bCs/>
          <w:sz w:val="20"/>
          <w:szCs w:val="20"/>
        </w:rPr>
        <w:t>y</w:t>
      </w:r>
      <w:r>
        <w:rPr>
          <w:rFonts w:ascii="Open Sans" w:hAnsi="Open Sans" w:cs="Open Sans"/>
          <w:b/>
          <w:bCs/>
          <w:sz w:val="20"/>
          <w:szCs w:val="20"/>
        </w:rPr>
        <w:t xml:space="preserve"> incidence in which an election is not free or fair</w:t>
      </w:r>
      <w:r w:rsidR="00023EB3">
        <w:rPr>
          <w:rFonts w:ascii="Open Sans" w:hAnsi="Open Sans" w:cs="Open Sans"/>
          <w:b/>
          <w:bCs/>
          <w:sz w:val="20"/>
          <w:szCs w:val="20"/>
        </w:rPr>
        <w:t xml:space="preserve">. It may be that a vote is cast by someone ineligible to cast a vote, or it can be the choose of a voter is changed without their approval. It may be something more systematic, such as election officials neglecting to count some set of votes, or by counting some set of votes more than once. Some might </w:t>
      </w:r>
      <w:r w:rsidR="00085D37">
        <w:rPr>
          <w:rFonts w:ascii="Open Sans" w:hAnsi="Open Sans" w:cs="Open Sans"/>
          <w:b/>
          <w:bCs/>
          <w:sz w:val="20"/>
          <w:szCs w:val="20"/>
        </w:rPr>
        <w:t>include in their definition of</w:t>
      </w:r>
      <w:r w:rsidR="00023EB3">
        <w:rPr>
          <w:rFonts w:ascii="Open Sans" w:hAnsi="Open Sans" w:cs="Open Sans"/>
          <w:b/>
          <w:bCs/>
          <w:sz w:val="20"/>
          <w:szCs w:val="20"/>
        </w:rPr>
        <w:t xml:space="preserve"> fraud more general</w:t>
      </w:r>
      <w:r w:rsidR="00085D37">
        <w:rPr>
          <w:rFonts w:ascii="Open Sans" w:hAnsi="Open Sans" w:cs="Open Sans"/>
          <w:b/>
          <w:bCs/>
          <w:sz w:val="20"/>
          <w:szCs w:val="20"/>
        </w:rPr>
        <w:t xml:space="preserve"> claims such as</w:t>
      </w:r>
      <w:r w:rsidR="00023EB3">
        <w:rPr>
          <w:rFonts w:ascii="Open Sans" w:hAnsi="Open Sans" w:cs="Open Sans"/>
          <w:b/>
          <w:bCs/>
          <w:sz w:val="20"/>
          <w:szCs w:val="20"/>
        </w:rPr>
        <w:t xml:space="preserve"> including those who were prohibited from casting a ballot through voter suppression or other means, though for our purposes we will include only the former set of claims.</w:t>
      </w:r>
      <w:r w:rsidR="000F6FB2">
        <w:rPr>
          <w:rFonts w:ascii="Open Sans" w:hAnsi="Open Sans" w:cs="Open Sans"/>
          <w:b/>
          <w:bCs/>
          <w:sz w:val="20"/>
          <w:szCs w:val="20"/>
        </w:rPr>
        <w:t xml:space="preserve"> Claims of fraud can be as narrow as “this person voted </w:t>
      </w:r>
      <w:r w:rsidR="005A284B">
        <w:rPr>
          <w:rFonts w:ascii="Open Sans" w:hAnsi="Open Sans" w:cs="Open Sans"/>
          <w:b/>
          <w:bCs/>
          <w:sz w:val="20"/>
          <w:szCs w:val="20"/>
        </w:rPr>
        <w:t>illegally” to “this election was stole</w:t>
      </w:r>
      <w:r w:rsidR="00B41C08">
        <w:rPr>
          <w:rFonts w:ascii="Open Sans" w:hAnsi="Open Sans" w:cs="Open Sans"/>
          <w:b/>
          <w:bCs/>
          <w:sz w:val="20"/>
          <w:szCs w:val="20"/>
        </w:rPr>
        <w:t>n</w:t>
      </w:r>
      <w:r w:rsidR="005A284B">
        <w:rPr>
          <w:rFonts w:ascii="Open Sans" w:hAnsi="Open Sans" w:cs="Open Sans"/>
          <w:b/>
          <w:bCs/>
          <w:sz w:val="20"/>
          <w:szCs w:val="20"/>
        </w:rPr>
        <w:t xml:space="preserve"> from one candidate”.</w:t>
      </w:r>
    </w:p>
    <w:p w14:paraId="7DF68430" w14:textId="753A31ED" w:rsidR="00F401F1" w:rsidRDefault="00F401F1" w:rsidP="004112E5">
      <w:pPr>
        <w:jc w:val="both"/>
        <w:rPr>
          <w:rFonts w:ascii="Open Sans" w:hAnsi="Open Sans" w:cs="Open Sans"/>
          <w:b/>
          <w:bCs/>
          <w:sz w:val="20"/>
          <w:szCs w:val="20"/>
        </w:rPr>
      </w:pPr>
    </w:p>
    <w:p w14:paraId="549A411D" w14:textId="31793D1E" w:rsidR="00F401F1" w:rsidRPr="004078DA" w:rsidRDefault="00F401F1" w:rsidP="004112E5">
      <w:pPr>
        <w:jc w:val="both"/>
        <w:rPr>
          <w:rFonts w:ascii="Open Sans" w:hAnsi="Open Sans" w:cs="Open Sans"/>
          <w:b/>
          <w:bCs/>
          <w:color w:val="FF0000"/>
          <w:sz w:val="20"/>
          <w:szCs w:val="20"/>
        </w:rPr>
      </w:pPr>
      <w:r w:rsidRPr="004078DA">
        <w:rPr>
          <w:rFonts w:ascii="Open Sans" w:hAnsi="Open Sans" w:cs="Open Sans"/>
          <w:b/>
          <w:bCs/>
          <w:color w:val="FF0000"/>
          <w:sz w:val="20"/>
          <w:szCs w:val="20"/>
        </w:rPr>
        <w:t>Correlation is not causation. &lt;- IF WE DECIDE TO GO BEYOND CLAIMS OF FRAUD, WE COULD ALSO TALK ABOUT THIS FALLACY. AN EXAMPLE WOULD BE THAT THE RIOT ON THE CAPITOL WAS PERPETUATED BY WHITE NATIONALISTS, BUT IT COULD BE THAT WHITE NATIONALISM IS CORRELATED WITH THOSE WHO BELIEVE THEIR WAS FRAUD.</w:t>
      </w:r>
    </w:p>
    <w:p w14:paraId="132A808B" w14:textId="60920366" w:rsidR="00163D99" w:rsidRDefault="00163D99" w:rsidP="004112E5">
      <w:pPr>
        <w:jc w:val="both"/>
        <w:rPr>
          <w:rFonts w:ascii="Open Sans" w:hAnsi="Open Sans" w:cs="Open Sans"/>
          <w:b/>
          <w:bCs/>
          <w:sz w:val="20"/>
          <w:szCs w:val="20"/>
        </w:rPr>
      </w:pPr>
    </w:p>
    <w:p w14:paraId="5C995504" w14:textId="03290564" w:rsidR="00163D99" w:rsidRPr="004078DA" w:rsidRDefault="00163D99" w:rsidP="004112E5">
      <w:pPr>
        <w:jc w:val="both"/>
        <w:rPr>
          <w:rFonts w:ascii="Open Sans" w:hAnsi="Open Sans" w:cs="Open Sans"/>
          <w:b/>
          <w:bCs/>
          <w:color w:val="FF0000"/>
          <w:sz w:val="20"/>
          <w:szCs w:val="20"/>
        </w:rPr>
      </w:pPr>
      <w:r w:rsidRPr="004078DA">
        <w:rPr>
          <w:rFonts w:ascii="Open Sans" w:hAnsi="Open Sans" w:cs="Open Sans"/>
          <w:b/>
          <w:bCs/>
          <w:color w:val="FF0000"/>
          <w:sz w:val="20"/>
          <w:szCs w:val="20"/>
        </w:rPr>
        <w:t xml:space="preserve">TO CUT - People are quick to dismiss claims of massive voter fraud because the </w:t>
      </w:r>
      <w:r w:rsidR="007369E2" w:rsidRPr="004078DA">
        <w:rPr>
          <w:rFonts w:ascii="Open Sans" w:hAnsi="Open Sans" w:cs="Open Sans"/>
          <w:b/>
          <w:bCs/>
          <w:color w:val="FF0000"/>
          <w:sz w:val="20"/>
          <w:szCs w:val="20"/>
        </w:rPr>
        <w:t>probability</w:t>
      </w:r>
      <w:r w:rsidRPr="004078DA">
        <w:rPr>
          <w:rFonts w:ascii="Open Sans" w:hAnsi="Open Sans" w:cs="Open Sans"/>
          <w:b/>
          <w:bCs/>
          <w:color w:val="FF0000"/>
          <w:sz w:val="20"/>
          <w:szCs w:val="20"/>
        </w:rPr>
        <w:t xml:space="preserve"> that these claims are correct are low; but the </w:t>
      </w:r>
      <w:r w:rsidR="007369E2" w:rsidRPr="004078DA">
        <w:rPr>
          <w:rFonts w:ascii="Open Sans" w:hAnsi="Open Sans" w:cs="Open Sans"/>
          <w:b/>
          <w:bCs/>
          <w:color w:val="FF0000"/>
          <w:sz w:val="20"/>
          <w:szCs w:val="20"/>
        </w:rPr>
        <w:t>probability</w:t>
      </w:r>
      <w:r w:rsidRPr="004078DA">
        <w:rPr>
          <w:rFonts w:ascii="Open Sans" w:hAnsi="Open Sans" w:cs="Open Sans"/>
          <w:b/>
          <w:bCs/>
          <w:color w:val="FF0000"/>
          <w:sz w:val="20"/>
          <w:szCs w:val="20"/>
        </w:rPr>
        <w:t xml:space="preserve"> is not zero. Karl Popper's "critical rationalism" requires that a scientific inquiry requires a theory to be falsifiable. When it comes to voter fraud, the theory is "there is no voter fraud in the 2020 election". To falsify, we need to only find a case of voter fraud, which there are at least one (https://www.nytimes.com/2020/12/23/technology/Pennsylvania-voter-fraud-bartman.html). The scope of the fraud is what is </w:t>
      </w:r>
      <w:r w:rsidR="007369E2" w:rsidRPr="004078DA">
        <w:rPr>
          <w:rFonts w:ascii="Open Sans" w:hAnsi="Open Sans" w:cs="Open Sans"/>
          <w:b/>
          <w:bCs/>
          <w:color w:val="FF0000"/>
          <w:sz w:val="20"/>
          <w:szCs w:val="20"/>
        </w:rPr>
        <w:t>controversial</w:t>
      </w:r>
      <w:r w:rsidRPr="004078DA">
        <w:rPr>
          <w:rFonts w:ascii="Open Sans" w:hAnsi="Open Sans" w:cs="Open Sans"/>
          <w:b/>
          <w:bCs/>
          <w:color w:val="FF0000"/>
          <w:sz w:val="20"/>
          <w:szCs w:val="20"/>
        </w:rPr>
        <w:t>. First, many of the claims are not testable, since the evidence require either does not exist (votes were changed by election administrators). Second, finding these claims in many cases would require identifying individual's vote choices, which would be unethical and illegal.</w:t>
      </w:r>
    </w:p>
    <w:p w14:paraId="6FEB664C" w14:textId="77777777" w:rsidR="001E7FD9" w:rsidRDefault="001E7FD9" w:rsidP="004112E5">
      <w:pPr>
        <w:jc w:val="both"/>
        <w:rPr>
          <w:rFonts w:ascii="Open Sans" w:hAnsi="Open Sans" w:cs="Open Sans"/>
          <w:sz w:val="20"/>
          <w:szCs w:val="20"/>
        </w:rPr>
      </w:pPr>
    </w:p>
    <w:p w14:paraId="00E9E746" w14:textId="77777777" w:rsidR="00706D84" w:rsidRDefault="00A370D6" w:rsidP="004112E5">
      <w:pPr>
        <w:jc w:val="both"/>
        <w:rPr>
          <w:rFonts w:ascii="Open Sans" w:hAnsi="Open Sans" w:cs="Open Sans"/>
          <w:sz w:val="20"/>
          <w:szCs w:val="20"/>
        </w:rPr>
      </w:pPr>
      <w:r w:rsidRPr="00A370D6">
        <w:rPr>
          <w:rFonts w:ascii="Open Sans" w:hAnsi="Open Sans" w:cs="Open Sans"/>
          <w:b/>
          <w:bCs/>
          <w:sz w:val="20"/>
          <w:szCs w:val="20"/>
        </w:rPr>
        <w:lastRenderedPageBreak/>
        <w:t>Several</w:t>
      </w:r>
      <w:r w:rsidR="000179A5" w:rsidRPr="00110AF5">
        <w:rPr>
          <w:rFonts w:ascii="Open Sans" w:hAnsi="Open Sans" w:cs="Open Sans"/>
          <w:sz w:val="20"/>
          <w:szCs w:val="20"/>
        </w:rPr>
        <w:t xml:space="preserve"> remarkable claim</w:t>
      </w:r>
      <w:r>
        <w:rPr>
          <w:rFonts w:ascii="Open Sans" w:hAnsi="Open Sans" w:cs="Open Sans"/>
          <w:sz w:val="20"/>
          <w:szCs w:val="20"/>
        </w:rPr>
        <w:t>s</w:t>
      </w:r>
      <w:r w:rsidR="000179A5" w:rsidRPr="00110AF5">
        <w:rPr>
          <w:rFonts w:ascii="Open Sans" w:hAnsi="Open Sans" w:cs="Open Sans"/>
          <w:sz w:val="20"/>
          <w:szCs w:val="20"/>
        </w:rPr>
        <w:t xml:space="preserve"> </w:t>
      </w:r>
      <w:r>
        <w:rPr>
          <w:rFonts w:ascii="Open Sans" w:hAnsi="Open Sans" w:cs="Open Sans"/>
          <w:b/>
          <w:bCs/>
          <w:sz w:val="20"/>
          <w:szCs w:val="20"/>
        </w:rPr>
        <w:t xml:space="preserve">have been made about how massive fraud </w:t>
      </w:r>
      <w:r w:rsidR="00706D84">
        <w:rPr>
          <w:rFonts w:ascii="Open Sans" w:hAnsi="Open Sans" w:cs="Open Sans"/>
          <w:b/>
          <w:bCs/>
          <w:sz w:val="20"/>
          <w:szCs w:val="20"/>
        </w:rPr>
        <w:t>facilitated</w:t>
      </w:r>
      <w:r>
        <w:rPr>
          <w:rFonts w:ascii="Open Sans" w:hAnsi="Open Sans" w:cs="Open Sans"/>
          <w:b/>
          <w:bCs/>
          <w:sz w:val="20"/>
          <w:szCs w:val="20"/>
        </w:rPr>
        <w:t xml:space="preserve"> the election of Joe Biden</w:t>
      </w:r>
      <w:r w:rsidR="00706D84">
        <w:rPr>
          <w:rFonts w:ascii="Open Sans" w:hAnsi="Open Sans" w:cs="Open Sans"/>
          <w:b/>
          <w:bCs/>
          <w:sz w:val="20"/>
          <w:szCs w:val="20"/>
        </w:rPr>
        <w:t xml:space="preserve"> instead of the re-election of President Trump</w:t>
      </w:r>
      <w:r>
        <w:rPr>
          <w:rFonts w:ascii="Open Sans" w:hAnsi="Open Sans" w:cs="Open Sans"/>
          <w:b/>
          <w:bCs/>
          <w:sz w:val="20"/>
          <w:szCs w:val="20"/>
        </w:rPr>
        <w:t xml:space="preserve"> in 2020.</w:t>
      </w:r>
      <w:r w:rsidR="000179A5" w:rsidRPr="00110AF5">
        <w:rPr>
          <w:rFonts w:ascii="Open Sans" w:hAnsi="Open Sans" w:cs="Open Sans"/>
          <w:sz w:val="20"/>
          <w:szCs w:val="20"/>
        </w:rPr>
        <w:t xml:space="preserve"> Some of these claims </w:t>
      </w:r>
      <w:r w:rsidR="0085193D" w:rsidRPr="00110AF5">
        <w:rPr>
          <w:rFonts w:ascii="Open Sans" w:hAnsi="Open Sans" w:cs="Open Sans"/>
          <w:sz w:val="20"/>
          <w:szCs w:val="20"/>
        </w:rPr>
        <w:t>are based</w:t>
      </w:r>
      <w:r w:rsidR="000179A5" w:rsidRPr="00110AF5">
        <w:rPr>
          <w:rFonts w:ascii="Open Sans" w:hAnsi="Open Sans" w:cs="Open Sans"/>
          <w:sz w:val="20"/>
          <w:szCs w:val="20"/>
        </w:rPr>
        <w:t xml:space="preserve"> </w:t>
      </w:r>
      <w:r w:rsidR="0085193D" w:rsidRPr="00110AF5">
        <w:rPr>
          <w:rFonts w:ascii="Open Sans" w:hAnsi="Open Sans" w:cs="Open Sans"/>
          <w:sz w:val="20"/>
          <w:szCs w:val="20"/>
        </w:rPr>
        <w:t>on numerous</w:t>
      </w:r>
      <w:r w:rsidR="000179A5" w:rsidRPr="00110AF5">
        <w:rPr>
          <w:rFonts w:ascii="Open Sans" w:hAnsi="Open Sans" w:cs="Open Sans"/>
          <w:sz w:val="20"/>
          <w:szCs w:val="20"/>
        </w:rPr>
        <w:t xml:space="preserve"> instances</w:t>
      </w:r>
      <w:r w:rsidR="00706D84">
        <w:rPr>
          <w:rFonts w:ascii="Open Sans" w:hAnsi="Open Sans" w:cs="Open Sans"/>
          <w:sz w:val="20"/>
          <w:szCs w:val="20"/>
        </w:rPr>
        <w:t xml:space="preserve"> </w:t>
      </w:r>
      <w:r w:rsidR="00706D84">
        <w:rPr>
          <w:rFonts w:ascii="Open Sans" w:hAnsi="Open Sans" w:cs="Open Sans"/>
          <w:b/>
          <w:bCs/>
          <w:sz w:val="20"/>
          <w:szCs w:val="20"/>
        </w:rPr>
        <w:t>and affidavits</w:t>
      </w:r>
      <w:r w:rsidR="000179A5" w:rsidRPr="00110AF5">
        <w:rPr>
          <w:rFonts w:ascii="Open Sans" w:hAnsi="Open Sans" w:cs="Open Sans"/>
          <w:sz w:val="20"/>
          <w:szCs w:val="20"/>
        </w:rPr>
        <w:t xml:space="preserve"> </w:t>
      </w:r>
      <w:r w:rsidR="0085193D" w:rsidRPr="00110AF5">
        <w:rPr>
          <w:rFonts w:ascii="Open Sans" w:hAnsi="Open Sans" w:cs="Open Sans"/>
          <w:sz w:val="20"/>
          <w:szCs w:val="20"/>
        </w:rPr>
        <w:t>of eyewitness</w:t>
      </w:r>
      <w:r w:rsidR="000179A5" w:rsidRPr="00110AF5">
        <w:rPr>
          <w:rFonts w:ascii="Open Sans" w:hAnsi="Open Sans" w:cs="Open Sans"/>
          <w:sz w:val="20"/>
          <w:szCs w:val="20"/>
        </w:rPr>
        <w:t xml:space="preserve"> evidence of </w:t>
      </w:r>
      <w:r w:rsidR="00496F01" w:rsidRPr="00110AF5">
        <w:rPr>
          <w:rFonts w:ascii="Open Sans" w:hAnsi="Open Sans" w:cs="Open Sans"/>
          <w:sz w:val="20"/>
          <w:szCs w:val="20"/>
        </w:rPr>
        <w:t>supposed ballot tampering</w:t>
      </w:r>
      <w:r w:rsidR="002D5E8D" w:rsidRPr="00110AF5">
        <w:rPr>
          <w:rFonts w:ascii="Open Sans" w:hAnsi="Open Sans" w:cs="Open Sans"/>
          <w:sz w:val="20"/>
          <w:szCs w:val="20"/>
        </w:rPr>
        <w:t>.</w:t>
      </w:r>
      <w:r w:rsidR="000179A5" w:rsidRPr="00110AF5">
        <w:rPr>
          <w:rFonts w:ascii="Open Sans" w:hAnsi="Open Sans" w:cs="Open Sans"/>
          <w:sz w:val="20"/>
          <w:szCs w:val="20"/>
        </w:rPr>
        <w:t xml:space="preserve"> </w:t>
      </w:r>
      <w:r w:rsidR="002D5E8D" w:rsidRPr="00110AF5">
        <w:rPr>
          <w:rFonts w:ascii="Open Sans" w:hAnsi="Open Sans" w:cs="Open Sans"/>
          <w:sz w:val="20"/>
          <w:szCs w:val="20"/>
        </w:rPr>
        <w:t>B</w:t>
      </w:r>
      <w:r w:rsidR="000179A5" w:rsidRPr="00110AF5">
        <w:rPr>
          <w:rFonts w:ascii="Open Sans" w:hAnsi="Open Sans" w:cs="Open Sans"/>
          <w:sz w:val="20"/>
          <w:szCs w:val="20"/>
        </w:rPr>
        <w:t>u</w:t>
      </w:r>
      <w:r w:rsidR="002D5E8D" w:rsidRPr="00110AF5">
        <w:rPr>
          <w:rFonts w:ascii="Open Sans" w:hAnsi="Open Sans" w:cs="Open Sans"/>
          <w:sz w:val="20"/>
          <w:szCs w:val="20"/>
        </w:rPr>
        <w:t xml:space="preserve">t, </w:t>
      </w:r>
      <w:r w:rsidR="000179A5" w:rsidRPr="00110AF5">
        <w:rPr>
          <w:rFonts w:ascii="Open Sans" w:hAnsi="Open Sans" w:cs="Open Sans"/>
          <w:sz w:val="20"/>
          <w:szCs w:val="20"/>
        </w:rPr>
        <w:t>when Trump’s lawyers were given the opportunity to present this evidence in court, no state</w:t>
      </w:r>
      <w:r w:rsidR="00895C32">
        <w:rPr>
          <w:rFonts w:ascii="Open Sans" w:hAnsi="Open Sans" w:cs="Open Sans"/>
          <w:sz w:val="20"/>
          <w:szCs w:val="20"/>
        </w:rPr>
        <w:t xml:space="preserve"> </w:t>
      </w:r>
      <w:r w:rsidR="00895C32">
        <w:rPr>
          <w:rFonts w:ascii="Open Sans" w:hAnsi="Open Sans" w:cs="Open Sans"/>
          <w:b/>
          <w:bCs/>
          <w:sz w:val="20"/>
          <w:szCs w:val="20"/>
        </w:rPr>
        <w:t>or federal</w:t>
      </w:r>
      <w:r w:rsidR="000179A5" w:rsidRPr="00110AF5">
        <w:rPr>
          <w:rFonts w:ascii="Open Sans" w:hAnsi="Open Sans" w:cs="Open Sans"/>
          <w:sz w:val="20"/>
          <w:szCs w:val="20"/>
        </w:rPr>
        <w:t xml:space="preserve"> court found the </w:t>
      </w:r>
      <w:r w:rsidR="00575550" w:rsidRPr="00110AF5">
        <w:rPr>
          <w:rFonts w:ascii="Open Sans" w:hAnsi="Open Sans" w:cs="Open Sans"/>
          <w:sz w:val="20"/>
          <w:szCs w:val="20"/>
        </w:rPr>
        <w:t xml:space="preserve">witness </w:t>
      </w:r>
      <w:r w:rsidR="000179A5" w:rsidRPr="00110AF5">
        <w:rPr>
          <w:rFonts w:ascii="Open Sans" w:hAnsi="Open Sans" w:cs="Open Sans"/>
          <w:sz w:val="20"/>
          <w:szCs w:val="20"/>
        </w:rPr>
        <w:t>claims credible.</w:t>
      </w:r>
      <w:r w:rsidR="0096747C">
        <w:rPr>
          <w:rStyle w:val="FootnoteReference"/>
          <w:rFonts w:ascii="Open Sans" w:hAnsi="Open Sans" w:cs="Open Sans"/>
          <w:sz w:val="20"/>
          <w:szCs w:val="20"/>
        </w:rPr>
        <w:footnoteReference w:id="1"/>
      </w:r>
      <w:r w:rsidR="00575550" w:rsidRPr="00110AF5">
        <w:rPr>
          <w:rFonts w:ascii="Open Sans" w:hAnsi="Open Sans" w:cs="Open Sans"/>
          <w:sz w:val="20"/>
          <w:szCs w:val="20"/>
        </w:rPr>
        <w:t xml:space="preserve"> Trump’s attorneys also offered l</w:t>
      </w:r>
      <w:r w:rsidR="000179A5" w:rsidRPr="00110AF5">
        <w:rPr>
          <w:rFonts w:ascii="Open Sans" w:hAnsi="Open Sans" w:cs="Open Sans"/>
          <w:sz w:val="20"/>
          <w:szCs w:val="20"/>
        </w:rPr>
        <w:t xml:space="preserve">egal arguments that state laws </w:t>
      </w:r>
      <w:r w:rsidR="00575550" w:rsidRPr="00110AF5">
        <w:rPr>
          <w:rFonts w:ascii="Open Sans" w:hAnsi="Open Sans" w:cs="Open Sans"/>
          <w:sz w:val="20"/>
          <w:szCs w:val="20"/>
        </w:rPr>
        <w:t xml:space="preserve">about election administration </w:t>
      </w:r>
      <w:r w:rsidR="000179A5" w:rsidRPr="00110AF5">
        <w:rPr>
          <w:rFonts w:ascii="Open Sans" w:hAnsi="Open Sans" w:cs="Open Sans"/>
          <w:sz w:val="20"/>
          <w:szCs w:val="20"/>
        </w:rPr>
        <w:t xml:space="preserve">were violated, e.g., in allowing extra time </w:t>
      </w:r>
      <w:r w:rsidR="0085193D" w:rsidRPr="00110AF5">
        <w:rPr>
          <w:rFonts w:ascii="Open Sans" w:hAnsi="Open Sans" w:cs="Open Sans"/>
          <w:sz w:val="20"/>
          <w:szCs w:val="20"/>
        </w:rPr>
        <w:t>for receipt</w:t>
      </w:r>
      <w:r w:rsidR="000179A5" w:rsidRPr="00110AF5">
        <w:rPr>
          <w:rFonts w:ascii="Open Sans" w:hAnsi="Open Sans" w:cs="Open Sans"/>
          <w:sz w:val="20"/>
          <w:szCs w:val="20"/>
        </w:rPr>
        <w:t xml:space="preserve"> of properly postmarked mail ballots</w:t>
      </w:r>
      <w:r w:rsidR="00575550" w:rsidRPr="00110AF5">
        <w:rPr>
          <w:rFonts w:ascii="Open Sans" w:hAnsi="Open Sans" w:cs="Open Sans"/>
          <w:sz w:val="20"/>
          <w:szCs w:val="20"/>
        </w:rPr>
        <w:t xml:space="preserve"> --</w:t>
      </w:r>
      <w:r w:rsidR="000179A5" w:rsidRPr="00110AF5">
        <w:rPr>
          <w:rFonts w:ascii="Open Sans" w:hAnsi="Open Sans" w:cs="Open Sans"/>
          <w:sz w:val="20"/>
          <w:szCs w:val="20"/>
        </w:rPr>
        <w:t xml:space="preserve"> </w:t>
      </w:r>
      <w:r w:rsidR="00575550" w:rsidRPr="00110AF5">
        <w:rPr>
          <w:rFonts w:ascii="Open Sans" w:hAnsi="Open Sans" w:cs="Open Sans"/>
          <w:sz w:val="20"/>
          <w:szCs w:val="20"/>
        </w:rPr>
        <w:t>justified by state officials because</w:t>
      </w:r>
      <w:r w:rsidR="000179A5" w:rsidRPr="00110AF5">
        <w:rPr>
          <w:rFonts w:ascii="Open Sans" w:hAnsi="Open Sans" w:cs="Open Sans"/>
          <w:sz w:val="20"/>
          <w:szCs w:val="20"/>
        </w:rPr>
        <w:t xml:space="preserve"> of post office slowdowns linked to the pandemic, </w:t>
      </w:r>
      <w:r w:rsidR="0085193D" w:rsidRPr="00110AF5">
        <w:rPr>
          <w:rFonts w:ascii="Open Sans" w:hAnsi="Open Sans" w:cs="Open Sans"/>
          <w:sz w:val="20"/>
          <w:szCs w:val="20"/>
        </w:rPr>
        <w:t>or in</w:t>
      </w:r>
      <w:r w:rsidR="00575550" w:rsidRPr="00110AF5">
        <w:rPr>
          <w:rFonts w:ascii="Open Sans" w:hAnsi="Open Sans" w:cs="Open Sans"/>
          <w:sz w:val="20"/>
          <w:szCs w:val="20"/>
        </w:rPr>
        <w:t xml:space="preserve"> allowing voters the opportunity to fill in missing data on the envelopes of otherwise legal mail-in ballots. B</w:t>
      </w:r>
      <w:r w:rsidR="000179A5" w:rsidRPr="00110AF5">
        <w:rPr>
          <w:rFonts w:ascii="Open Sans" w:hAnsi="Open Sans" w:cs="Open Sans"/>
          <w:sz w:val="20"/>
          <w:szCs w:val="20"/>
        </w:rPr>
        <w:t>ut</w:t>
      </w:r>
      <w:r w:rsidR="00575550" w:rsidRPr="00110AF5">
        <w:rPr>
          <w:rFonts w:ascii="Open Sans" w:hAnsi="Open Sans" w:cs="Open Sans"/>
          <w:sz w:val="20"/>
          <w:szCs w:val="20"/>
        </w:rPr>
        <w:t>,</w:t>
      </w:r>
      <w:r w:rsidR="000179A5" w:rsidRPr="00110AF5">
        <w:rPr>
          <w:rFonts w:ascii="Open Sans" w:hAnsi="Open Sans" w:cs="Open Sans"/>
          <w:sz w:val="20"/>
          <w:szCs w:val="20"/>
        </w:rPr>
        <w:t xml:space="preserve"> when these </w:t>
      </w:r>
      <w:r w:rsidR="00575550" w:rsidRPr="00110AF5">
        <w:rPr>
          <w:rFonts w:ascii="Open Sans" w:hAnsi="Open Sans" w:cs="Open Sans"/>
          <w:sz w:val="20"/>
          <w:szCs w:val="20"/>
        </w:rPr>
        <w:t xml:space="preserve">legal </w:t>
      </w:r>
      <w:r w:rsidR="000179A5" w:rsidRPr="00110AF5">
        <w:rPr>
          <w:rFonts w:ascii="Open Sans" w:hAnsi="Open Sans" w:cs="Open Sans"/>
          <w:sz w:val="20"/>
          <w:szCs w:val="20"/>
        </w:rPr>
        <w:t>arguments were made in the appropriate forums, namely state courts, they were also rejected.</w:t>
      </w:r>
      <w:r w:rsidR="00706D84">
        <w:rPr>
          <w:rStyle w:val="FootnoteReference"/>
          <w:rFonts w:ascii="Open Sans" w:hAnsi="Open Sans" w:cs="Open Sans"/>
          <w:sz w:val="20"/>
          <w:szCs w:val="20"/>
        </w:rPr>
        <w:footnoteReference w:id="2"/>
      </w:r>
      <w:r w:rsidR="004112E5" w:rsidRPr="00110AF5">
        <w:rPr>
          <w:rFonts w:ascii="Open Sans" w:hAnsi="Open Sans" w:cs="Open Sans"/>
          <w:sz w:val="20"/>
          <w:szCs w:val="20"/>
        </w:rPr>
        <w:t xml:space="preserve"> </w:t>
      </w:r>
      <w:r w:rsidR="002D5E8D" w:rsidRPr="00110AF5">
        <w:rPr>
          <w:rFonts w:ascii="Open Sans" w:hAnsi="Open Sans" w:cs="Open Sans"/>
          <w:sz w:val="20"/>
          <w:szCs w:val="20"/>
        </w:rPr>
        <w:t>No violation</w:t>
      </w:r>
      <w:r w:rsidR="00496F01" w:rsidRPr="00110AF5">
        <w:rPr>
          <w:rFonts w:ascii="Open Sans" w:hAnsi="Open Sans" w:cs="Open Sans"/>
          <w:sz w:val="20"/>
          <w:szCs w:val="20"/>
        </w:rPr>
        <w:t>s</w:t>
      </w:r>
      <w:r w:rsidR="002D5E8D" w:rsidRPr="00110AF5">
        <w:rPr>
          <w:rFonts w:ascii="Open Sans" w:hAnsi="Open Sans" w:cs="Open Sans"/>
          <w:sz w:val="20"/>
          <w:szCs w:val="20"/>
        </w:rPr>
        <w:t xml:space="preserve"> of state law w</w:t>
      </w:r>
      <w:r w:rsidR="00496F01" w:rsidRPr="00110AF5">
        <w:rPr>
          <w:rFonts w:ascii="Open Sans" w:hAnsi="Open Sans" w:cs="Open Sans"/>
          <w:sz w:val="20"/>
          <w:szCs w:val="20"/>
        </w:rPr>
        <w:t>ere</w:t>
      </w:r>
      <w:r w:rsidR="002D5E8D" w:rsidRPr="00110AF5">
        <w:rPr>
          <w:rFonts w:ascii="Open Sans" w:hAnsi="Open Sans" w:cs="Open Sans"/>
          <w:sz w:val="20"/>
          <w:szCs w:val="20"/>
        </w:rPr>
        <w:t xml:space="preserve"> found. </w:t>
      </w:r>
    </w:p>
    <w:p w14:paraId="22581731" w14:textId="77777777" w:rsidR="00706D84" w:rsidRDefault="00706D84" w:rsidP="004112E5">
      <w:pPr>
        <w:jc w:val="both"/>
        <w:rPr>
          <w:rFonts w:ascii="Open Sans" w:hAnsi="Open Sans" w:cs="Open Sans"/>
          <w:sz w:val="20"/>
          <w:szCs w:val="20"/>
        </w:rPr>
      </w:pPr>
    </w:p>
    <w:p w14:paraId="5C17DB3A" w14:textId="77777777" w:rsidR="00D14CE5" w:rsidRDefault="00575550" w:rsidP="004112E5">
      <w:pPr>
        <w:jc w:val="both"/>
        <w:rPr>
          <w:rFonts w:ascii="Open Sans" w:hAnsi="Open Sans" w:cs="Open Sans"/>
          <w:sz w:val="20"/>
          <w:szCs w:val="20"/>
        </w:rPr>
      </w:pPr>
      <w:r w:rsidRPr="00110AF5">
        <w:rPr>
          <w:rFonts w:ascii="Open Sans" w:hAnsi="Open Sans" w:cs="Open Sans"/>
          <w:sz w:val="20"/>
          <w:szCs w:val="20"/>
        </w:rPr>
        <w:t xml:space="preserve">Trump supporters also made some </w:t>
      </w:r>
      <w:r w:rsidR="002D5E8D" w:rsidRPr="00110AF5">
        <w:rPr>
          <w:rFonts w:ascii="Open Sans" w:hAnsi="Open Sans" w:cs="Open Sans"/>
          <w:sz w:val="20"/>
          <w:szCs w:val="20"/>
        </w:rPr>
        <w:t xml:space="preserve">disturbing </w:t>
      </w:r>
      <w:r w:rsidRPr="00110AF5">
        <w:rPr>
          <w:rFonts w:ascii="Open Sans" w:hAnsi="Open Sans" w:cs="Open Sans"/>
          <w:sz w:val="20"/>
          <w:szCs w:val="20"/>
        </w:rPr>
        <w:t>factual claims</w:t>
      </w:r>
      <w:r w:rsidR="00496F01" w:rsidRPr="00110AF5">
        <w:rPr>
          <w:rFonts w:ascii="Open Sans" w:hAnsi="Open Sans" w:cs="Open Sans"/>
          <w:sz w:val="20"/>
          <w:szCs w:val="20"/>
        </w:rPr>
        <w:t xml:space="preserve"> about electoral discrepancies that turned out, in </w:t>
      </w:r>
      <w:r w:rsidR="0085193D" w:rsidRPr="00110AF5">
        <w:rPr>
          <w:rFonts w:ascii="Open Sans" w:hAnsi="Open Sans" w:cs="Open Sans"/>
          <w:sz w:val="20"/>
          <w:szCs w:val="20"/>
        </w:rPr>
        <w:t>fact, to</w:t>
      </w:r>
      <w:r w:rsidR="00496F01" w:rsidRPr="00110AF5">
        <w:rPr>
          <w:rFonts w:ascii="Open Sans" w:hAnsi="Open Sans" w:cs="Open Sans"/>
          <w:sz w:val="20"/>
          <w:szCs w:val="20"/>
        </w:rPr>
        <w:t xml:space="preserve"> be just plain wrong -- such as the claim that more</w:t>
      </w:r>
      <w:r w:rsidRPr="00110AF5">
        <w:rPr>
          <w:rFonts w:ascii="Open Sans" w:hAnsi="Open Sans" w:cs="Open Sans"/>
          <w:sz w:val="20"/>
          <w:szCs w:val="20"/>
        </w:rPr>
        <w:t xml:space="preserve"> ballots were cast in Pennsylvania than there were voters</w:t>
      </w:r>
      <w:r w:rsidR="002D5E8D" w:rsidRPr="00110AF5">
        <w:rPr>
          <w:rFonts w:ascii="Open Sans" w:hAnsi="Open Sans" w:cs="Open Sans"/>
          <w:sz w:val="20"/>
          <w:szCs w:val="20"/>
        </w:rPr>
        <w:t xml:space="preserve">. </w:t>
      </w:r>
      <w:r w:rsidR="00A92AA4" w:rsidRPr="00110AF5">
        <w:rPr>
          <w:rFonts w:ascii="Open Sans" w:hAnsi="Open Sans" w:cs="Open Sans"/>
          <w:sz w:val="20"/>
          <w:szCs w:val="20"/>
        </w:rPr>
        <w:t>The</w:t>
      </w:r>
      <w:r w:rsidR="002D5E8D" w:rsidRPr="00110AF5">
        <w:rPr>
          <w:rFonts w:ascii="Open Sans" w:hAnsi="Open Sans" w:cs="Open Sans"/>
          <w:sz w:val="20"/>
          <w:szCs w:val="20"/>
        </w:rPr>
        <w:t xml:space="preserve"> Pennsylvania claim was</w:t>
      </w:r>
      <w:r w:rsidR="00496F01" w:rsidRPr="00110AF5">
        <w:rPr>
          <w:rFonts w:ascii="Open Sans" w:hAnsi="Open Sans" w:cs="Open Sans"/>
          <w:sz w:val="20"/>
          <w:szCs w:val="20"/>
        </w:rPr>
        <w:t xml:space="preserve"> </w:t>
      </w:r>
      <w:r w:rsidRPr="00110AF5">
        <w:rPr>
          <w:rFonts w:ascii="Open Sans" w:hAnsi="Open Sans" w:cs="Open Sans"/>
          <w:sz w:val="20"/>
          <w:szCs w:val="20"/>
        </w:rPr>
        <w:t xml:space="preserve">based on using a data source that had not </w:t>
      </w:r>
      <w:r w:rsidR="00496F01" w:rsidRPr="00110AF5">
        <w:rPr>
          <w:rFonts w:ascii="Open Sans" w:hAnsi="Open Sans" w:cs="Open Sans"/>
          <w:sz w:val="20"/>
          <w:szCs w:val="20"/>
        </w:rPr>
        <w:t xml:space="preserve">yet </w:t>
      </w:r>
      <w:r w:rsidR="002D5E8D" w:rsidRPr="00110AF5">
        <w:rPr>
          <w:rFonts w:ascii="Open Sans" w:hAnsi="Open Sans" w:cs="Open Sans"/>
          <w:sz w:val="20"/>
          <w:szCs w:val="20"/>
        </w:rPr>
        <w:t xml:space="preserve">been </w:t>
      </w:r>
      <w:r w:rsidRPr="00110AF5">
        <w:rPr>
          <w:rFonts w:ascii="Open Sans" w:hAnsi="Open Sans" w:cs="Open Sans"/>
          <w:sz w:val="20"/>
          <w:szCs w:val="20"/>
        </w:rPr>
        <w:t xml:space="preserve">updated with </w:t>
      </w:r>
      <w:r w:rsidR="00496F01" w:rsidRPr="00110AF5">
        <w:rPr>
          <w:rFonts w:ascii="Open Sans" w:hAnsi="Open Sans" w:cs="Open Sans"/>
          <w:sz w:val="20"/>
          <w:szCs w:val="20"/>
        </w:rPr>
        <w:t>information</w:t>
      </w:r>
      <w:r w:rsidR="002D5E8D" w:rsidRPr="00110AF5">
        <w:rPr>
          <w:rFonts w:ascii="Open Sans" w:hAnsi="Open Sans" w:cs="Open Sans"/>
          <w:sz w:val="20"/>
          <w:szCs w:val="20"/>
        </w:rPr>
        <w:t xml:space="preserve"> </w:t>
      </w:r>
      <w:r w:rsidR="00496F01" w:rsidRPr="00110AF5">
        <w:rPr>
          <w:rFonts w:ascii="Open Sans" w:hAnsi="Open Sans" w:cs="Open Sans"/>
          <w:sz w:val="20"/>
          <w:szCs w:val="20"/>
        </w:rPr>
        <w:t xml:space="preserve">on the final number of </w:t>
      </w:r>
      <w:r w:rsidR="002D5E8D" w:rsidRPr="00110AF5">
        <w:rPr>
          <w:rFonts w:ascii="Open Sans" w:hAnsi="Open Sans" w:cs="Open Sans"/>
          <w:sz w:val="20"/>
          <w:szCs w:val="20"/>
        </w:rPr>
        <w:t xml:space="preserve">completed </w:t>
      </w:r>
      <w:r w:rsidR="0085193D" w:rsidRPr="00110AF5">
        <w:rPr>
          <w:rFonts w:ascii="Open Sans" w:hAnsi="Open Sans" w:cs="Open Sans"/>
          <w:sz w:val="20"/>
          <w:szCs w:val="20"/>
        </w:rPr>
        <w:t>ballots</w:t>
      </w:r>
      <w:r w:rsidR="00A92AA4" w:rsidRPr="00110AF5">
        <w:rPr>
          <w:rFonts w:ascii="Open Sans" w:hAnsi="Open Sans" w:cs="Open Sans"/>
          <w:sz w:val="20"/>
          <w:szCs w:val="20"/>
        </w:rPr>
        <w:t>.</w:t>
      </w:r>
      <w:r w:rsidR="00706D84">
        <w:rPr>
          <w:rStyle w:val="FootnoteReference"/>
          <w:rFonts w:ascii="Open Sans" w:hAnsi="Open Sans" w:cs="Open Sans"/>
          <w:sz w:val="20"/>
          <w:szCs w:val="20"/>
        </w:rPr>
        <w:footnoteReference w:id="3"/>
      </w:r>
      <w:r w:rsidR="00A92AA4" w:rsidRPr="00110AF5">
        <w:rPr>
          <w:rFonts w:ascii="Open Sans" w:hAnsi="Open Sans" w:cs="Open Sans"/>
          <w:sz w:val="20"/>
          <w:szCs w:val="20"/>
        </w:rPr>
        <w:t xml:space="preserve"> </w:t>
      </w:r>
    </w:p>
    <w:p w14:paraId="78CB6491" w14:textId="77777777" w:rsidR="00D14CE5" w:rsidRDefault="00D14CE5" w:rsidP="004112E5">
      <w:pPr>
        <w:jc w:val="both"/>
        <w:rPr>
          <w:rFonts w:ascii="Open Sans" w:hAnsi="Open Sans" w:cs="Open Sans"/>
          <w:sz w:val="20"/>
          <w:szCs w:val="20"/>
        </w:rPr>
      </w:pPr>
    </w:p>
    <w:p w14:paraId="3DEA44DE" w14:textId="0AAD7F59" w:rsidR="001E0D36" w:rsidRDefault="00A92AA4" w:rsidP="004112E5">
      <w:pPr>
        <w:jc w:val="both"/>
        <w:rPr>
          <w:rFonts w:ascii="Open Sans" w:hAnsi="Open Sans" w:cs="Open Sans"/>
          <w:b/>
          <w:bCs/>
          <w:sz w:val="20"/>
          <w:szCs w:val="20"/>
        </w:rPr>
      </w:pPr>
      <w:r w:rsidRPr="00110AF5">
        <w:rPr>
          <w:rFonts w:ascii="Open Sans" w:hAnsi="Open Sans" w:cs="Open Sans"/>
          <w:sz w:val="20"/>
          <w:szCs w:val="20"/>
        </w:rPr>
        <w:t>Similarly</w:t>
      </w:r>
      <w:r w:rsidR="00D14CE5">
        <w:rPr>
          <w:rFonts w:ascii="Open Sans" w:hAnsi="Open Sans" w:cs="Open Sans"/>
          <w:sz w:val="20"/>
          <w:szCs w:val="20"/>
        </w:rPr>
        <w:t>,</w:t>
      </w:r>
      <w:r w:rsidRPr="00110AF5">
        <w:rPr>
          <w:rFonts w:ascii="Open Sans" w:hAnsi="Open Sans" w:cs="Open Sans"/>
          <w:sz w:val="20"/>
          <w:szCs w:val="20"/>
        </w:rPr>
        <w:t xml:space="preserve"> claims that a tabulation station in </w:t>
      </w:r>
      <w:r w:rsidR="00D14CE5">
        <w:rPr>
          <w:rFonts w:ascii="Open Sans" w:hAnsi="Open Sans" w:cs="Open Sans"/>
          <w:b/>
          <w:bCs/>
          <w:color w:val="FF0000"/>
          <w:sz w:val="20"/>
          <w:szCs w:val="20"/>
        </w:rPr>
        <w:t>Fulton County, Geor</w:t>
      </w:r>
      <w:r w:rsidR="001E0D36">
        <w:rPr>
          <w:rFonts w:ascii="Open Sans" w:hAnsi="Open Sans" w:cs="Open Sans"/>
          <w:b/>
          <w:bCs/>
          <w:color w:val="FF0000"/>
          <w:sz w:val="20"/>
          <w:szCs w:val="20"/>
        </w:rPr>
        <w:t>gia</w:t>
      </w:r>
      <w:r w:rsidRPr="00110AF5">
        <w:rPr>
          <w:rFonts w:ascii="Open Sans" w:hAnsi="Open Sans" w:cs="Open Sans"/>
          <w:sz w:val="20"/>
          <w:szCs w:val="20"/>
        </w:rPr>
        <w:t xml:space="preserve"> was flooded and thousands of additional ballots were rolled in and added in the confusion is simply a lie</w:t>
      </w:r>
      <w:r w:rsidR="00575550" w:rsidRPr="00110AF5">
        <w:rPr>
          <w:rFonts w:ascii="Open Sans" w:hAnsi="Open Sans" w:cs="Open Sans"/>
          <w:sz w:val="20"/>
          <w:szCs w:val="20"/>
        </w:rPr>
        <w:t>.</w:t>
      </w:r>
      <w:r w:rsidR="00E76D61" w:rsidRPr="00110AF5">
        <w:rPr>
          <w:rFonts w:ascii="Open Sans" w:hAnsi="Open Sans" w:cs="Open Sans"/>
          <w:sz w:val="20"/>
          <w:szCs w:val="20"/>
        </w:rPr>
        <w:t xml:space="preserve"> </w:t>
      </w:r>
      <w:r w:rsidR="001E0D36">
        <w:rPr>
          <w:rFonts w:ascii="Open Sans" w:hAnsi="Open Sans" w:cs="Open Sans"/>
          <w:b/>
          <w:bCs/>
          <w:sz w:val="20"/>
          <w:szCs w:val="20"/>
        </w:rPr>
        <w:t xml:space="preserve">Fulton County is the home to Atlanta and voted overwhelmingly for Joe Biden (+46 points). </w:t>
      </w:r>
      <w:r w:rsidRPr="00110AF5">
        <w:rPr>
          <w:rFonts w:ascii="Open Sans" w:hAnsi="Open Sans" w:cs="Open Sans"/>
          <w:sz w:val="20"/>
          <w:szCs w:val="20"/>
        </w:rPr>
        <w:t>Indeed, there was no flood at the claimed site</w:t>
      </w:r>
      <w:r w:rsidR="001E0D36">
        <w:rPr>
          <w:rFonts w:ascii="Open Sans" w:hAnsi="Open Sans" w:cs="Open Sans"/>
          <w:sz w:val="20"/>
          <w:szCs w:val="20"/>
        </w:rPr>
        <w:t xml:space="preserve"> </w:t>
      </w:r>
      <w:r w:rsidR="001E0D36">
        <w:rPr>
          <w:rFonts w:ascii="Open Sans" w:hAnsi="Open Sans" w:cs="Open Sans"/>
          <w:b/>
          <w:bCs/>
          <w:sz w:val="20"/>
          <w:szCs w:val="20"/>
        </w:rPr>
        <w:t xml:space="preserve">but instead was a leaky toilet. Republican poll watchers left after being told that counting would be paused, but counting continued. </w:t>
      </w:r>
      <w:r w:rsidR="001E0D36">
        <w:rPr>
          <w:rStyle w:val="FootnoteReference"/>
          <w:rFonts w:ascii="Open Sans" w:hAnsi="Open Sans" w:cs="Open Sans"/>
          <w:b/>
          <w:bCs/>
          <w:sz w:val="20"/>
          <w:szCs w:val="20"/>
        </w:rPr>
        <w:footnoteReference w:id="4"/>
      </w:r>
      <w:r w:rsidR="004112E5" w:rsidRPr="00110AF5">
        <w:rPr>
          <w:rFonts w:ascii="Open Sans" w:hAnsi="Open Sans" w:cs="Open Sans"/>
          <w:b/>
          <w:bCs/>
          <w:sz w:val="20"/>
          <w:szCs w:val="20"/>
        </w:rPr>
        <w:t xml:space="preserve"> </w:t>
      </w:r>
    </w:p>
    <w:p w14:paraId="1EC5CA9D" w14:textId="77777777" w:rsidR="001E0D36" w:rsidRDefault="001E0D36" w:rsidP="004112E5">
      <w:pPr>
        <w:jc w:val="both"/>
        <w:rPr>
          <w:rFonts w:ascii="Open Sans" w:hAnsi="Open Sans" w:cs="Open Sans"/>
          <w:b/>
          <w:bCs/>
          <w:sz w:val="20"/>
          <w:szCs w:val="20"/>
        </w:rPr>
      </w:pPr>
    </w:p>
    <w:p w14:paraId="3D03F8E3" w14:textId="65E82895" w:rsidR="00407330" w:rsidRPr="00407330" w:rsidRDefault="00407330" w:rsidP="00407330">
      <w:pPr>
        <w:jc w:val="both"/>
        <w:rPr>
          <w:rFonts w:ascii="Open Sans" w:hAnsi="Open Sans" w:cs="Open Sans"/>
          <w:b/>
          <w:bCs/>
          <w:sz w:val="20"/>
          <w:szCs w:val="20"/>
        </w:rPr>
      </w:pPr>
      <w:r>
        <w:rPr>
          <w:rFonts w:ascii="Open Sans" w:hAnsi="Open Sans" w:cs="Open Sans"/>
          <w:b/>
          <w:bCs/>
          <w:sz w:val="20"/>
          <w:szCs w:val="20"/>
        </w:rPr>
        <w:t>Ken Paxton, in his rule as Attorney General of the state of Texas, sued the commonwealth of Pennsylvania, the state of Georgia, and the state of Wisconsin. The suit claims that “</w:t>
      </w:r>
      <w:r w:rsidRPr="00407330">
        <w:rPr>
          <w:rFonts w:ascii="Open Sans" w:hAnsi="Open Sans" w:cs="Open Sans"/>
          <w:b/>
          <w:bCs/>
          <w:sz w:val="20"/>
          <w:szCs w:val="20"/>
        </w:rPr>
        <w:t>Non-legislative actors’ purported amendments to</w:t>
      </w:r>
      <w:r>
        <w:rPr>
          <w:rFonts w:ascii="Open Sans" w:hAnsi="Open Sans" w:cs="Open Sans"/>
          <w:b/>
          <w:bCs/>
          <w:sz w:val="20"/>
          <w:szCs w:val="20"/>
        </w:rPr>
        <w:t xml:space="preserve"> </w:t>
      </w:r>
      <w:r w:rsidRPr="00407330">
        <w:rPr>
          <w:rFonts w:ascii="Open Sans" w:hAnsi="Open Sans" w:cs="Open Sans"/>
          <w:b/>
          <w:bCs/>
          <w:sz w:val="20"/>
          <w:szCs w:val="20"/>
        </w:rPr>
        <w:t>States’ duly enacted election laws, in violation of</w:t>
      </w:r>
    </w:p>
    <w:p w14:paraId="6E6CA433" w14:textId="10DBA8CD" w:rsidR="00575550" w:rsidRPr="00407330" w:rsidRDefault="00407330" w:rsidP="00407330">
      <w:pPr>
        <w:jc w:val="both"/>
        <w:rPr>
          <w:rFonts w:ascii="Open Sans" w:hAnsi="Open Sans" w:cs="Open Sans"/>
          <w:b/>
          <w:bCs/>
          <w:sz w:val="20"/>
          <w:szCs w:val="20"/>
        </w:rPr>
      </w:pPr>
      <w:r w:rsidRPr="00407330">
        <w:rPr>
          <w:rFonts w:ascii="Open Sans" w:hAnsi="Open Sans" w:cs="Open Sans"/>
          <w:b/>
          <w:bCs/>
          <w:sz w:val="20"/>
          <w:szCs w:val="20"/>
        </w:rPr>
        <w:t>the Electors Clause’s vesting State legislatures</w:t>
      </w:r>
      <w:r>
        <w:rPr>
          <w:rFonts w:ascii="Open Sans" w:hAnsi="Open Sans" w:cs="Open Sans"/>
          <w:b/>
          <w:bCs/>
          <w:sz w:val="20"/>
          <w:szCs w:val="20"/>
        </w:rPr>
        <w:t xml:space="preserve"> </w:t>
      </w:r>
      <w:r w:rsidRPr="00407330">
        <w:rPr>
          <w:rFonts w:ascii="Open Sans" w:hAnsi="Open Sans" w:cs="Open Sans"/>
          <w:b/>
          <w:bCs/>
          <w:sz w:val="20"/>
          <w:szCs w:val="20"/>
        </w:rPr>
        <w:t>with plenary authority regarding the</w:t>
      </w:r>
      <w:r>
        <w:rPr>
          <w:rFonts w:ascii="Open Sans" w:hAnsi="Open Sans" w:cs="Open Sans"/>
          <w:b/>
          <w:bCs/>
          <w:sz w:val="20"/>
          <w:szCs w:val="20"/>
        </w:rPr>
        <w:t xml:space="preserve"> </w:t>
      </w:r>
      <w:r w:rsidRPr="00407330">
        <w:rPr>
          <w:rFonts w:ascii="Open Sans" w:hAnsi="Open Sans" w:cs="Open Sans"/>
          <w:b/>
          <w:bCs/>
          <w:sz w:val="20"/>
          <w:szCs w:val="20"/>
        </w:rPr>
        <w:t>appointment of presidential electors.</w:t>
      </w:r>
      <w:r>
        <w:rPr>
          <w:rFonts w:ascii="Open Sans" w:hAnsi="Open Sans" w:cs="Open Sans"/>
          <w:b/>
          <w:bCs/>
          <w:sz w:val="20"/>
          <w:szCs w:val="20"/>
        </w:rPr>
        <w:t>” 126</w:t>
      </w:r>
      <w:r w:rsidR="004112E5" w:rsidRPr="00110AF5">
        <w:rPr>
          <w:rFonts w:ascii="Open Sans" w:hAnsi="Open Sans" w:cs="Open Sans"/>
          <w:b/>
          <w:bCs/>
          <w:sz w:val="20"/>
          <w:szCs w:val="20"/>
        </w:rPr>
        <w:t xml:space="preserve"> members of the House of Representatives</w:t>
      </w:r>
      <w:r>
        <w:rPr>
          <w:rStyle w:val="FootnoteReference"/>
          <w:rFonts w:ascii="Open Sans" w:hAnsi="Open Sans" w:cs="Open Sans"/>
          <w:b/>
          <w:bCs/>
          <w:sz w:val="20"/>
          <w:szCs w:val="20"/>
        </w:rPr>
        <w:footnoteReference w:id="5"/>
      </w:r>
      <w:r w:rsidR="004112E5" w:rsidRPr="00110AF5">
        <w:rPr>
          <w:rFonts w:ascii="Open Sans" w:hAnsi="Open Sans" w:cs="Open Sans"/>
          <w:b/>
          <w:bCs/>
          <w:sz w:val="20"/>
          <w:szCs w:val="20"/>
        </w:rPr>
        <w:t xml:space="preserve"> </w:t>
      </w:r>
      <w:r w:rsidR="00F9292D">
        <w:rPr>
          <w:rFonts w:ascii="Open Sans" w:hAnsi="Open Sans" w:cs="Open Sans"/>
          <w:b/>
          <w:bCs/>
          <w:sz w:val="20"/>
          <w:szCs w:val="20"/>
        </w:rPr>
        <w:t>filed an amicus brief with the court</w:t>
      </w:r>
      <w:r w:rsidR="004112E5" w:rsidRPr="00110AF5">
        <w:rPr>
          <w:rFonts w:ascii="Open Sans" w:hAnsi="Open Sans" w:cs="Open Sans"/>
          <w:b/>
          <w:bCs/>
          <w:sz w:val="20"/>
          <w:szCs w:val="20"/>
        </w:rPr>
        <w:t xml:space="preserve"> </w:t>
      </w:r>
      <w:r>
        <w:rPr>
          <w:rFonts w:ascii="Open Sans" w:hAnsi="Open Sans" w:cs="Open Sans"/>
          <w:b/>
          <w:bCs/>
          <w:sz w:val="20"/>
          <w:szCs w:val="20"/>
        </w:rPr>
        <w:t>repeat</w:t>
      </w:r>
      <w:r w:rsidR="00F9292D">
        <w:rPr>
          <w:rFonts w:ascii="Open Sans" w:hAnsi="Open Sans" w:cs="Open Sans"/>
          <w:b/>
          <w:bCs/>
          <w:sz w:val="20"/>
          <w:szCs w:val="20"/>
        </w:rPr>
        <w:t>ing</w:t>
      </w:r>
      <w:r>
        <w:rPr>
          <w:rFonts w:ascii="Open Sans" w:hAnsi="Open Sans" w:cs="Open Sans"/>
          <w:b/>
          <w:bCs/>
          <w:sz w:val="20"/>
          <w:szCs w:val="20"/>
        </w:rPr>
        <w:t xml:space="preserve"> this</w:t>
      </w:r>
      <w:r w:rsidR="004112E5" w:rsidRPr="00110AF5">
        <w:rPr>
          <w:rFonts w:ascii="Open Sans" w:hAnsi="Open Sans" w:cs="Open Sans"/>
          <w:b/>
          <w:bCs/>
          <w:sz w:val="20"/>
          <w:szCs w:val="20"/>
        </w:rPr>
        <w:t xml:space="preserve"> claim that state courts and governors had no constitutional authority to alter election laws in the first place, which alone invalidates Trump’s losses.</w:t>
      </w:r>
      <w:r>
        <w:rPr>
          <w:rFonts w:ascii="Open Sans" w:hAnsi="Open Sans" w:cs="Open Sans"/>
          <w:b/>
          <w:bCs/>
          <w:sz w:val="20"/>
          <w:szCs w:val="20"/>
        </w:rPr>
        <w:t xml:space="preserve"> The U.S. Supreme Court, which had original jurisdiction in the case</w:t>
      </w:r>
      <w:r w:rsidR="00F9292D">
        <w:rPr>
          <w:rFonts w:ascii="Open Sans" w:hAnsi="Open Sans" w:cs="Open Sans"/>
          <w:b/>
          <w:bCs/>
          <w:sz w:val="20"/>
          <w:szCs w:val="20"/>
        </w:rPr>
        <w:t xml:space="preserve"> ruled in an unsigned brief that “</w:t>
      </w:r>
      <w:r w:rsidR="00F9292D" w:rsidRPr="00F9292D">
        <w:rPr>
          <w:rFonts w:ascii="Open Sans" w:hAnsi="Open Sans" w:cs="Open Sans"/>
          <w:b/>
          <w:bCs/>
          <w:sz w:val="20"/>
          <w:szCs w:val="20"/>
        </w:rPr>
        <w:t>has not demonstrated a judicially cognizable interest in the manner in which another state conducts its elections</w:t>
      </w:r>
      <w:r w:rsidR="00F9292D">
        <w:rPr>
          <w:rFonts w:ascii="Open Sans" w:hAnsi="Open Sans" w:cs="Open Sans"/>
          <w:b/>
          <w:bCs/>
          <w:sz w:val="20"/>
          <w:szCs w:val="20"/>
        </w:rPr>
        <w:t>” (</w:t>
      </w:r>
      <w:r w:rsidR="00F9292D" w:rsidRPr="00F9292D">
        <w:rPr>
          <w:rFonts w:ascii="Open Sans" w:hAnsi="Open Sans" w:cs="Open Sans"/>
          <w:b/>
          <w:bCs/>
          <w:i/>
          <w:iCs/>
          <w:sz w:val="20"/>
          <w:szCs w:val="20"/>
        </w:rPr>
        <w:t>Texas v. Pennsylvania</w:t>
      </w:r>
      <w:r w:rsidR="00F9292D" w:rsidRPr="00F9292D">
        <w:rPr>
          <w:rFonts w:ascii="Open Sans" w:hAnsi="Open Sans" w:cs="Open Sans"/>
          <w:b/>
          <w:bCs/>
          <w:sz w:val="20"/>
          <w:szCs w:val="20"/>
        </w:rPr>
        <w:t>, 592 U.S. ___</w:t>
      </w:r>
      <w:r w:rsidR="00F9292D">
        <w:rPr>
          <w:rFonts w:ascii="Open Sans" w:hAnsi="Open Sans" w:cs="Open Sans"/>
          <w:b/>
          <w:bCs/>
          <w:sz w:val="20"/>
          <w:szCs w:val="20"/>
        </w:rPr>
        <w:t xml:space="preserve">). </w:t>
      </w:r>
    </w:p>
    <w:p w14:paraId="4589994E" w14:textId="77777777" w:rsidR="00575550" w:rsidRPr="00110AF5" w:rsidRDefault="00575550" w:rsidP="004112E5">
      <w:pPr>
        <w:jc w:val="both"/>
        <w:rPr>
          <w:rFonts w:ascii="Open Sans" w:hAnsi="Open Sans" w:cs="Open Sans"/>
          <w:sz w:val="20"/>
          <w:szCs w:val="20"/>
        </w:rPr>
      </w:pPr>
    </w:p>
    <w:p w14:paraId="09768133" w14:textId="4FD778CB" w:rsidR="00575550" w:rsidRPr="00D14CE5" w:rsidRDefault="002D5E8D" w:rsidP="004112E5">
      <w:pPr>
        <w:jc w:val="both"/>
        <w:rPr>
          <w:rFonts w:ascii="Open Sans" w:hAnsi="Open Sans" w:cs="Open Sans"/>
          <w:b/>
          <w:bCs/>
          <w:sz w:val="20"/>
          <w:szCs w:val="20"/>
        </w:rPr>
      </w:pPr>
      <w:r w:rsidRPr="00110AF5">
        <w:rPr>
          <w:rFonts w:ascii="Open Sans" w:hAnsi="Open Sans" w:cs="Open Sans"/>
          <w:sz w:val="20"/>
          <w:szCs w:val="20"/>
        </w:rPr>
        <w:t>O</w:t>
      </w:r>
      <w:r w:rsidR="00C47EB2" w:rsidRPr="00110AF5">
        <w:rPr>
          <w:rFonts w:ascii="Open Sans" w:hAnsi="Open Sans" w:cs="Open Sans"/>
          <w:sz w:val="20"/>
          <w:szCs w:val="20"/>
        </w:rPr>
        <w:t>ur</w:t>
      </w:r>
      <w:r w:rsidRPr="00110AF5">
        <w:rPr>
          <w:rFonts w:ascii="Open Sans" w:hAnsi="Open Sans" w:cs="Open Sans"/>
          <w:sz w:val="20"/>
          <w:szCs w:val="20"/>
        </w:rPr>
        <w:t xml:space="preserve"> focus </w:t>
      </w:r>
      <w:r w:rsidR="00A92AA4" w:rsidRPr="00110AF5">
        <w:rPr>
          <w:rFonts w:ascii="Open Sans" w:hAnsi="Open Sans" w:cs="Open Sans"/>
          <w:sz w:val="20"/>
          <w:szCs w:val="20"/>
        </w:rPr>
        <w:t>in this essay will be</w:t>
      </w:r>
      <w:r w:rsidRPr="00110AF5">
        <w:rPr>
          <w:rFonts w:ascii="Open Sans" w:hAnsi="Open Sans" w:cs="Open Sans"/>
          <w:sz w:val="20"/>
          <w:szCs w:val="20"/>
        </w:rPr>
        <w:t xml:space="preserve"> </w:t>
      </w:r>
      <w:r w:rsidR="00A92AA4" w:rsidRPr="00110AF5">
        <w:rPr>
          <w:rFonts w:ascii="Open Sans" w:hAnsi="Open Sans" w:cs="Open Sans"/>
          <w:sz w:val="20"/>
          <w:szCs w:val="20"/>
        </w:rPr>
        <w:t xml:space="preserve">limited to those claims where the election data being referenced in support of the fraud claim is itself not in dispute. Rather what is in error is the </w:t>
      </w:r>
      <w:r w:rsidR="004112E5" w:rsidRPr="00110AF5">
        <w:rPr>
          <w:rFonts w:ascii="Open Sans" w:hAnsi="Open Sans" w:cs="Open Sans"/>
          <w:sz w:val="20"/>
          <w:szCs w:val="20"/>
        </w:rPr>
        <w:t>asserting</w:t>
      </w:r>
      <w:r w:rsidR="00A92AA4" w:rsidRPr="00110AF5">
        <w:rPr>
          <w:rFonts w:ascii="Open Sans" w:hAnsi="Open Sans" w:cs="Open Sans"/>
          <w:sz w:val="20"/>
          <w:szCs w:val="20"/>
        </w:rPr>
        <w:t xml:space="preserve"> that these election facts provide</w:t>
      </w:r>
      <w:r w:rsidR="00A10D2C" w:rsidRPr="00110AF5">
        <w:rPr>
          <w:rFonts w:ascii="Open Sans" w:hAnsi="Open Sans" w:cs="Open Sans"/>
          <w:sz w:val="20"/>
          <w:szCs w:val="20"/>
        </w:rPr>
        <w:t xml:space="preserve"> proof of massive election fraud</w:t>
      </w:r>
      <w:r w:rsidR="00A92AA4" w:rsidRPr="00110AF5">
        <w:rPr>
          <w:rFonts w:ascii="Open Sans" w:hAnsi="Open Sans" w:cs="Open Sans"/>
          <w:sz w:val="20"/>
          <w:szCs w:val="20"/>
        </w:rPr>
        <w:t>. The claims in question have as their ge</w:t>
      </w:r>
      <w:r w:rsidR="00A10D2C" w:rsidRPr="00110AF5">
        <w:rPr>
          <w:rFonts w:ascii="Open Sans" w:hAnsi="Open Sans" w:cs="Open Sans"/>
          <w:sz w:val="20"/>
          <w:szCs w:val="20"/>
        </w:rPr>
        <w:t xml:space="preserve">neral form: “The only way Biden these election results could have happened is </w:t>
      </w:r>
      <w:r w:rsidR="0085193D" w:rsidRPr="00110AF5">
        <w:rPr>
          <w:rFonts w:ascii="Open Sans" w:hAnsi="Open Sans" w:cs="Open Sans"/>
          <w:sz w:val="20"/>
          <w:szCs w:val="20"/>
        </w:rPr>
        <w:t>if there</w:t>
      </w:r>
      <w:r w:rsidR="00A10D2C" w:rsidRPr="00110AF5">
        <w:rPr>
          <w:rFonts w:ascii="Open Sans" w:hAnsi="Open Sans" w:cs="Open Sans"/>
          <w:sz w:val="20"/>
          <w:szCs w:val="20"/>
        </w:rPr>
        <w:t xml:space="preserve"> was massive fraud.”</w:t>
      </w:r>
      <w:r w:rsidR="004112E5" w:rsidRPr="00110AF5">
        <w:rPr>
          <w:rFonts w:ascii="Open Sans" w:hAnsi="Open Sans" w:cs="Open Sans"/>
          <w:sz w:val="20"/>
          <w:szCs w:val="20"/>
        </w:rPr>
        <w:t xml:space="preserve"> </w:t>
      </w:r>
      <w:r w:rsidR="007E3EF5" w:rsidRPr="00110AF5">
        <w:rPr>
          <w:rFonts w:ascii="Open Sans" w:hAnsi="Open Sans" w:cs="Open Sans"/>
          <w:sz w:val="20"/>
          <w:szCs w:val="20"/>
        </w:rPr>
        <w:t xml:space="preserve">We </w:t>
      </w:r>
      <w:r w:rsidRPr="00110AF5">
        <w:rPr>
          <w:rFonts w:ascii="Open Sans" w:hAnsi="Open Sans" w:cs="Open Sans"/>
          <w:sz w:val="20"/>
          <w:szCs w:val="20"/>
        </w:rPr>
        <w:t>will</w:t>
      </w:r>
      <w:r w:rsidR="007E3EF5" w:rsidRPr="00110AF5">
        <w:rPr>
          <w:rFonts w:ascii="Open Sans" w:hAnsi="Open Sans" w:cs="Open Sans"/>
          <w:sz w:val="20"/>
          <w:szCs w:val="20"/>
        </w:rPr>
        <w:t xml:space="preserve"> show that</w:t>
      </w:r>
      <w:r w:rsidR="000179A5" w:rsidRPr="00110AF5">
        <w:rPr>
          <w:rFonts w:ascii="Open Sans" w:hAnsi="Open Sans" w:cs="Open Sans"/>
          <w:sz w:val="20"/>
          <w:szCs w:val="20"/>
        </w:rPr>
        <w:t xml:space="preserve"> </w:t>
      </w:r>
      <w:r w:rsidR="00575550" w:rsidRPr="00110AF5">
        <w:rPr>
          <w:rFonts w:ascii="Open Sans" w:hAnsi="Open Sans" w:cs="Open Sans"/>
          <w:sz w:val="20"/>
          <w:szCs w:val="20"/>
        </w:rPr>
        <w:t xml:space="preserve">these </w:t>
      </w:r>
      <w:r w:rsidR="000179A5" w:rsidRPr="00110AF5">
        <w:rPr>
          <w:rFonts w:ascii="Open Sans" w:hAnsi="Open Sans" w:cs="Open Sans"/>
          <w:sz w:val="20"/>
          <w:szCs w:val="20"/>
        </w:rPr>
        <w:t xml:space="preserve">arguments </w:t>
      </w:r>
      <w:r w:rsidR="00575550" w:rsidRPr="00110AF5">
        <w:rPr>
          <w:rFonts w:ascii="Open Sans" w:hAnsi="Open Sans" w:cs="Open Sans"/>
          <w:sz w:val="20"/>
          <w:szCs w:val="20"/>
        </w:rPr>
        <w:t xml:space="preserve">either involve logically </w:t>
      </w:r>
      <w:r w:rsidR="000179A5" w:rsidRPr="00110AF5">
        <w:rPr>
          <w:rFonts w:ascii="Open Sans" w:hAnsi="Open Sans" w:cs="Open Sans"/>
          <w:sz w:val="20"/>
          <w:szCs w:val="20"/>
        </w:rPr>
        <w:t>fallacious</w:t>
      </w:r>
      <w:r w:rsidR="00575550" w:rsidRPr="00110AF5">
        <w:rPr>
          <w:rFonts w:ascii="Open Sans" w:hAnsi="Open Sans" w:cs="Open Sans"/>
          <w:sz w:val="20"/>
          <w:szCs w:val="20"/>
        </w:rPr>
        <w:t xml:space="preserve"> reasoning, or reasoning that might be logically valid but </w:t>
      </w:r>
      <w:r w:rsidR="00A10D2C" w:rsidRPr="00110AF5">
        <w:rPr>
          <w:rFonts w:ascii="Open Sans" w:hAnsi="Open Sans" w:cs="Open Sans"/>
          <w:sz w:val="20"/>
          <w:szCs w:val="20"/>
        </w:rPr>
        <w:t>has one or more</w:t>
      </w:r>
      <w:r w:rsidR="00575550" w:rsidRPr="00110AF5">
        <w:rPr>
          <w:rFonts w:ascii="Open Sans" w:hAnsi="Open Sans" w:cs="Open Sans"/>
          <w:sz w:val="20"/>
          <w:szCs w:val="20"/>
        </w:rPr>
        <w:t xml:space="preserve"> false premi</w:t>
      </w:r>
      <w:r w:rsidR="007E3EF5" w:rsidRPr="00110AF5">
        <w:rPr>
          <w:rFonts w:ascii="Open Sans" w:hAnsi="Open Sans" w:cs="Open Sans"/>
          <w:sz w:val="20"/>
          <w:szCs w:val="20"/>
        </w:rPr>
        <w:t>s</w:t>
      </w:r>
      <w:r w:rsidR="00575550" w:rsidRPr="00110AF5">
        <w:rPr>
          <w:rFonts w:ascii="Open Sans" w:hAnsi="Open Sans" w:cs="Open Sans"/>
          <w:sz w:val="20"/>
          <w:szCs w:val="20"/>
        </w:rPr>
        <w:t>es.</w:t>
      </w:r>
      <w:r w:rsidR="00A5324B" w:rsidRPr="00110AF5">
        <w:rPr>
          <w:rFonts w:ascii="Open Sans" w:hAnsi="Open Sans" w:cs="Open Sans"/>
          <w:sz w:val="20"/>
          <w:szCs w:val="20"/>
        </w:rPr>
        <w:t xml:space="preserve"> </w:t>
      </w:r>
      <w:r w:rsidR="00A92AA4" w:rsidRPr="00110AF5">
        <w:rPr>
          <w:rFonts w:ascii="Open Sans" w:hAnsi="Open Sans" w:cs="Open Sans"/>
          <w:sz w:val="20"/>
          <w:szCs w:val="20"/>
        </w:rPr>
        <w:t xml:space="preserve">In the latter instances what </w:t>
      </w:r>
      <w:r w:rsidR="00A5324B" w:rsidRPr="00110AF5">
        <w:rPr>
          <w:rFonts w:ascii="Open Sans" w:hAnsi="Open Sans" w:cs="Open Sans"/>
          <w:sz w:val="20"/>
          <w:szCs w:val="20"/>
        </w:rPr>
        <w:t xml:space="preserve">is fallacious are the </w:t>
      </w:r>
      <w:r w:rsidR="00A92AA4" w:rsidRPr="00110AF5">
        <w:rPr>
          <w:rFonts w:ascii="Open Sans" w:hAnsi="Open Sans" w:cs="Open Sans"/>
          <w:sz w:val="20"/>
          <w:szCs w:val="20"/>
        </w:rPr>
        <w:t xml:space="preserve">erroneous </w:t>
      </w:r>
      <w:r w:rsidR="00A5324B" w:rsidRPr="00110AF5">
        <w:rPr>
          <w:rFonts w:ascii="Open Sans" w:hAnsi="Open Sans" w:cs="Open Sans"/>
          <w:sz w:val="20"/>
          <w:szCs w:val="20"/>
        </w:rPr>
        <w:t>implications drawn from the data.</w:t>
      </w:r>
      <w:r w:rsidR="00D14CE5">
        <w:rPr>
          <w:rFonts w:ascii="Open Sans" w:hAnsi="Open Sans" w:cs="Open Sans"/>
          <w:sz w:val="20"/>
          <w:szCs w:val="20"/>
        </w:rPr>
        <w:t xml:space="preserve"> </w:t>
      </w:r>
      <w:r w:rsidR="00D14CE5">
        <w:rPr>
          <w:rFonts w:ascii="Open Sans" w:hAnsi="Open Sans" w:cs="Open Sans"/>
          <w:b/>
          <w:bCs/>
          <w:sz w:val="20"/>
          <w:szCs w:val="20"/>
        </w:rPr>
        <w:t xml:space="preserve">The claims we address are by no means exhaustive of all those that were made, since many were made through misinformation channels in which we are not aware. </w:t>
      </w:r>
    </w:p>
    <w:p w14:paraId="45E0D7F1" w14:textId="77777777" w:rsidR="00A92AA4" w:rsidRPr="00110AF5" w:rsidRDefault="00A92AA4" w:rsidP="004112E5">
      <w:pPr>
        <w:jc w:val="both"/>
        <w:rPr>
          <w:rFonts w:ascii="Open Sans" w:hAnsi="Open Sans" w:cs="Open Sans"/>
          <w:sz w:val="20"/>
          <w:szCs w:val="20"/>
        </w:rPr>
      </w:pPr>
    </w:p>
    <w:p w14:paraId="444956F9" w14:textId="1993D0B4" w:rsidR="007875A8" w:rsidRPr="00110AF5" w:rsidRDefault="00A84069" w:rsidP="004112E5">
      <w:pPr>
        <w:jc w:val="both"/>
        <w:rPr>
          <w:rFonts w:ascii="Open Sans" w:hAnsi="Open Sans" w:cs="Open Sans"/>
          <w:sz w:val="20"/>
          <w:szCs w:val="20"/>
        </w:rPr>
      </w:pPr>
      <w:r w:rsidRPr="00110AF5">
        <w:rPr>
          <w:rFonts w:ascii="Open Sans" w:hAnsi="Open Sans" w:cs="Open Sans"/>
          <w:sz w:val="20"/>
          <w:szCs w:val="20"/>
        </w:rPr>
        <w:t xml:space="preserve">Let us begin with two of the most nonsensical of the </w:t>
      </w:r>
      <w:r w:rsidR="00A5324B" w:rsidRPr="00110AF5">
        <w:rPr>
          <w:rFonts w:ascii="Open Sans" w:hAnsi="Open Sans" w:cs="Open Sans"/>
          <w:sz w:val="20"/>
          <w:szCs w:val="20"/>
        </w:rPr>
        <w:t xml:space="preserve">various statistically based </w:t>
      </w:r>
      <w:r w:rsidRPr="00110AF5">
        <w:rPr>
          <w:rFonts w:ascii="Open Sans" w:hAnsi="Open Sans" w:cs="Open Sans"/>
          <w:sz w:val="20"/>
          <w:szCs w:val="20"/>
        </w:rPr>
        <w:t xml:space="preserve">claims </w:t>
      </w:r>
      <w:r w:rsidR="00A5324B" w:rsidRPr="00110AF5">
        <w:rPr>
          <w:rFonts w:ascii="Open Sans" w:hAnsi="Open Sans" w:cs="Open Sans"/>
          <w:sz w:val="20"/>
          <w:szCs w:val="20"/>
        </w:rPr>
        <w:t>made by those who assert massive election fraud</w:t>
      </w:r>
      <w:r w:rsidRPr="00110AF5">
        <w:rPr>
          <w:rFonts w:ascii="Open Sans" w:hAnsi="Open Sans" w:cs="Open Sans"/>
          <w:sz w:val="20"/>
          <w:szCs w:val="20"/>
        </w:rPr>
        <w:t xml:space="preserve">– though choosing which </w:t>
      </w:r>
      <w:r w:rsidR="00A5324B" w:rsidRPr="00110AF5">
        <w:rPr>
          <w:rFonts w:ascii="Open Sans" w:hAnsi="Open Sans" w:cs="Open Sans"/>
          <w:sz w:val="20"/>
          <w:szCs w:val="20"/>
        </w:rPr>
        <w:t xml:space="preserve">of the claims </w:t>
      </w:r>
      <w:r w:rsidRPr="00110AF5">
        <w:rPr>
          <w:rFonts w:ascii="Open Sans" w:hAnsi="Open Sans" w:cs="Open Sans"/>
          <w:sz w:val="20"/>
          <w:szCs w:val="20"/>
        </w:rPr>
        <w:t xml:space="preserve">is the silliest is not </w:t>
      </w:r>
      <w:r w:rsidR="00A5324B" w:rsidRPr="00110AF5">
        <w:rPr>
          <w:rFonts w:ascii="Open Sans" w:hAnsi="Open Sans" w:cs="Open Sans"/>
          <w:sz w:val="20"/>
          <w:szCs w:val="20"/>
        </w:rPr>
        <w:t xml:space="preserve">at all </w:t>
      </w:r>
      <w:r w:rsidRPr="00110AF5">
        <w:rPr>
          <w:rFonts w:ascii="Open Sans" w:hAnsi="Open Sans" w:cs="Open Sans"/>
          <w:sz w:val="20"/>
          <w:szCs w:val="20"/>
        </w:rPr>
        <w:t xml:space="preserve">an easy call. </w:t>
      </w:r>
    </w:p>
    <w:p w14:paraId="5B60949D" w14:textId="77777777" w:rsidR="007875A8" w:rsidRPr="00110AF5" w:rsidRDefault="007875A8" w:rsidP="004112E5">
      <w:pPr>
        <w:jc w:val="both"/>
        <w:rPr>
          <w:rFonts w:ascii="Open Sans" w:hAnsi="Open Sans" w:cs="Open Sans"/>
          <w:sz w:val="20"/>
          <w:szCs w:val="20"/>
        </w:rPr>
      </w:pPr>
    </w:p>
    <w:p w14:paraId="5A49A2AB" w14:textId="1ED1D993" w:rsidR="007875A8" w:rsidRPr="00110AF5" w:rsidRDefault="00A84069" w:rsidP="004112E5">
      <w:pPr>
        <w:jc w:val="both"/>
        <w:rPr>
          <w:rFonts w:ascii="Open Sans" w:hAnsi="Open Sans" w:cs="Open Sans"/>
          <w:sz w:val="20"/>
          <w:szCs w:val="20"/>
        </w:rPr>
      </w:pPr>
      <w:r w:rsidRPr="00110AF5">
        <w:rPr>
          <w:rFonts w:ascii="Open Sans" w:hAnsi="Open Sans" w:cs="Open Sans"/>
          <w:sz w:val="20"/>
          <w:szCs w:val="20"/>
        </w:rPr>
        <w:t>Dr.</w:t>
      </w:r>
      <w:r w:rsidR="004112E5" w:rsidRPr="00110AF5">
        <w:rPr>
          <w:rFonts w:ascii="Open Sans" w:hAnsi="Open Sans" w:cs="Open Sans"/>
          <w:sz w:val="20"/>
          <w:szCs w:val="20"/>
        </w:rPr>
        <w:t xml:space="preserve"> </w:t>
      </w:r>
      <w:r w:rsidR="00241E7A" w:rsidRPr="00110AF5">
        <w:rPr>
          <w:rFonts w:ascii="Open Sans" w:hAnsi="Open Sans" w:cs="Open Sans"/>
          <w:color w:val="FF0000"/>
          <w:sz w:val="20"/>
          <w:szCs w:val="20"/>
        </w:rPr>
        <w:t>Charles</w:t>
      </w:r>
      <w:r w:rsidR="004112E5" w:rsidRPr="00110AF5">
        <w:rPr>
          <w:rFonts w:ascii="Open Sans" w:hAnsi="Open Sans" w:cs="Open Sans"/>
          <w:sz w:val="20"/>
          <w:szCs w:val="20"/>
        </w:rPr>
        <w:t xml:space="preserve"> </w:t>
      </w:r>
      <w:r w:rsidRPr="00110AF5">
        <w:rPr>
          <w:rFonts w:ascii="Open Sans" w:hAnsi="Open Sans" w:cs="Open Sans"/>
          <w:sz w:val="20"/>
          <w:szCs w:val="20"/>
        </w:rPr>
        <w:t>Cicchetti,</w:t>
      </w:r>
      <w:r w:rsidR="004112E5" w:rsidRPr="00110AF5">
        <w:rPr>
          <w:rFonts w:ascii="Open Sans" w:hAnsi="Open Sans" w:cs="Open Sans"/>
          <w:sz w:val="20"/>
          <w:szCs w:val="20"/>
        </w:rPr>
        <w:t xml:space="preserve"> </w:t>
      </w:r>
      <w:r w:rsidRPr="00110AF5">
        <w:rPr>
          <w:rFonts w:ascii="Open Sans" w:hAnsi="Open Sans" w:cs="Open Sans"/>
          <w:sz w:val="20"/>
          <w:szCs w:val="20"/>
        </w:rPr>
        <w:t>an expert witness in a Republican lawsuit</w:t>
      </w:r>
      <w:r w:rsidR="00241E7A" w:rsidRPr="00110AF5">
        <w:rPr>
          <w:rFonts w:ascii="Open Sans" w:hAnsi="Open Sans" w:cs="Open Sans"/>
          <w:sz w:val="20"/>
          <w:szCs w:val="20"/>
        </w:rPr>
        <w:t xml:space="preserve"> (</w:t>
      </w:r>
      <w:r w:rsidR="00241E7A" w:rsidRPr="00110AF5">
        <w:rPr>
          <w:rFonts w:ascii="Open Sans" w:hAnsi="Open Sans" w:cs="Open Sans"/>
          <w:b/>
          <w:bCs/>
          <w:i/>
          <w:iCs/>
          <w:sz w:val="20"/>
          <w:szCs w:val="20"/>
        </w:rPr>
        <w:t>Texas v. Pennsylvania</w:t>
      </w:r>
      <w:r w:rsidR="00241E7A" w:rsidRPr="00110AF5">
        <w:rPr>
          <w:rFonts w:ascii="Open Sans" w:hAnsi="Open Sans" w:cs="Open Sans"/>
          <w:b/>
          <w:bCs/>
          <w:sz w:val="20"/>
          <w:szCs w:val="20"/>
        </w:rPr>
        <w:t>, 592 U.S. ___)</w:t>
      </w:r>
      <w:r w:rsidR="004112E5" w:rsidRPr="00110AF5">
        <w:rPr>
          <w:rFonts w:ascii="Open Sans" w:hAnsi="Open Sans" w:cs="Open Sans"/>
          <w:sz w:val="20"/>
          <w:szCs w:val="20"/>
        </w:rPr>
        <w:t xml:space="preserve"> </w:t>
      </w:r>
      <w:r w:rsidRPr="00110AF5">
        <w:rPr>
          <w:rFonts w:ascii="Open Sans" w:hAnsi="Open Sans" w:cs="Open Sans"/>
          <w:sz w:val="20"/>
          <w:szCs w:val="20"/>
        </w:rPr>
        <w:t>challenging results in</w:t>
      </w:r>
      <w:r w:rsidR="004112E5" w:rsidRPr="00110AF5">
        <w:rPr>
          <w:rFonts w:ascii="Open Sans" w:hAnsi="Open Sans" w:cs="Open Sans"/>
          <w:sz w:val="20"/>
          <w:szCs w:val="20"/>
        </w:rPr>
        <w:t xml:space="preserve"> </w:t>
      </w:r>
      <w:r w:rsidR="00241E7A" w:rsidRPr="00110AF5">
        <w:rPr>
          <w:rFonts w:ascii="Open Sans" w:hAnsi="Open Sans" w:cs="Open Sans"/>
          <w:color w:val="FF0000"/>
          <w:sz w:val="20"/>
          <w:szCs w:val="20"/>
        </w:rPr>
        <w:t>Georgia, Michigan, Pennsylvania, and Wisconsin</w:t>
      </w:r>
      <w:r w:rsidR="004112E5" w:rsidRPr="00110AF5">
        <w:rPr>
          <w:rFonts w:ascii="Open Sans" w:hAnsi="Open Sans" w:cs="Open Sans"/>
          <w:color w:val="FF0000"/>
          <w:sz w:val="20"/>
          <w:szCs w:val="20"/>
        </w:rPr>
        <w:t xml:space="preserve"> </w:t>
      </w:r>
      <w:r w:rsidRPr="00110AF5">
        <w:rPr>
          <w:rFonts w:ascii="Open Sans" w:hAnsi="Open Sans" w:cs="Open Sans"/>
          <w:sz w:val="20"/>
          <w:szCs w:val="20"/>
        </w:rPr>
        <w:t>asserted that he could demonstrate beyond any possibility of error that the vote share for Joe Biden in 2020 differed from that of</w:t>
      </w:r>
      <w:r w:rsidR="004112E5" w:rsidRPr="00110AF5">
        <w:rPr>
          <w:rFonts w:ascii="Open Sans" w:hAnsi="Open Sans" w:cs="Open Sans"/>
          <w:sz w:val="20"/>
          <w:szCs w:val="20"/>
        </w:rPr>
        <w:t xml:space="preserve"> </w:t>
      </w:r>
      <w:r w:rsidRPr="00110AF5">
        <w:rPr>
          <w:rFonts w:ascii="Open Sans" w:hAnsi="Open Sans" w:cs="Open Sans"/>
          <w:sz w:val="20"/>
          <w:szCs w:val="20"/>
        </w:rPr>
        <w:t>Hillary Clinton.</w:t>
      </w:r>
      <w:r w:rsidR="004112E5" w:rsidRPr="00110AF5">
        <w:rPr>
          <w:rFonts w:ascii="Open Sans" w:hAnsi="Open Sans" w:cs="Open Sans"/>
          <w:sz w:val="20"/>
          <w:szCs w:val="20"/>
        </w:rPr>
        <w:t xml:space="preserve"> </w:t>
      </w:r>
      <w:r w:rsidRPr="00110AF5">
        <w:rPr>
          <w:rFonts w:ascii="Open Sans" w:hAnsi="Open Sans" w:cs="Open Sans"/>
          <w:sz w:val="20"/>
          <w:szCs w:val="20"/>
        </w:rPr>
        <w:t>Well</w:t>
      </w:r>
      <w:r w:rsidR="00496F01" w:rsidRPr="00110AF5">
        <w:rPr>
          <w:rFonts w:ascii="Open Sans" w:hAnsi="Open Sans" w:cs="Open Sans"/>
          <w:sz w:val="20"/>
          <w:szCs w:val="20"/>
        </w:rPr>
        <w:t>,</w:t>
      </w:r>
      <w:r w:rsidRPr="00110AF5">
        <w:rPr>
          <w:rFonts w:ascii="Open Sans" w:hAnsi="Open Sans" w:cs="Open Sans"/>
          <w:sz w:val="20"/>
          <w:szCs w:val="20"/>
        </w:rPr>
        <w:t xml:space="preserve"> he’s </w:t>
      </w:r>
      <w:r w:rsidR="00340684" w:rsidRPr="00110AF5">
        <w:rPr>
          <w:rFonts w:ascii="Open Sans" w:hAnsi="Open Sans" w:cs="Open Sans"/>
          <w:sz w:val="20"/>
          <w:szCs w:val="20"/>
        </w:rPr>
        <w:t xml:space="preserve">certainly </w:t>
      </w:r>
      <w:r w:rsidRPr="00110AF5">
        <w:rPr>
          <w:rFonts w:ascii="Open Sans" w:hAnsi="Open Sans" w:cs="Open Sans"/>
          <w:sz w:val="20"/>
          <w:szCs w:val="20"/>
        </w:rPr>
        <w:t xml:space="preserve">right </w:t>
      </w:r>
      <w:r w:rsidR="00496F01" w:rsidRPr="00110AF5">
        <w:rPr>
          <w:rFonts w:ascii="Open Sans" w:hAnsi="Open Sans" w:cs="Open Sans"/>
          <w:sz w:val="20"/>
          <w:szCs w:val="20"/>
        </w:rPr>
        <w:t>about that fact.</w:t>
      </w:r>
      <w:r w:rsidR="004112E5" w:rsidRPr="00110AF5">
        <w:rPr>
          <w:rFonts w:ascii="Open Sans" w:hAnsi="Open Sans" w:cs="Open Sans"/>
          <w:sz w:val="20"/>
          <w:szCs w:val="20"/>
        </w:rPr>
        <w:t xml:space="preserve"> </w:t>
      </w:r>
      <w:r w:rsidR="00496F01" w:rsidRPr="00110AF5">
        <w:rPr>
          <w:rFonts w:ascii="Open Sans" w:hAnsi="Open Sans" w:cs="Open Sans"/>
          <w:sz w:val="20"/>
          <w:szCs w:val="20"/>
        </w:rPr>
        <w:t>But what that shows about election fraud is</w:t>
      </w:r>
      <w:r w:rsidR="004112E5" w:rsidRPr="00110AF5">
        <w:rPr>
          <w:rFonts w:ascii="Open Sans" w:hAnsi="Open Sans" w:cs="Open Sans"/>
          <w:sz w:val="20"/>
          <w:szCs w:val="20"/>
        </w:rPr>
        <w:t xml:space="preserve"> </w:t>
      </w:r>
      <w:r w:rsidR="00A5324B" w:rsidRPr="00110AF5">
        <w:rPr>
          <w:rFonts w:ascii="Open Sans" w:hAnsi="Open Sans" w:cs="Open Sans"/>
          <w:sz w:val="20"/>
          <w:szCs w:val="20"/>
        </w:rPr>
        <w:t>--</w:t>
      </w:r>
      <w:r w:rsidR="004112E5" w:rsidRPr="00110AF5">
        <w:rPr>
          <w:rFonts w:ascii="Open Sans" w:hAnsi="Open Sans" w:cs="Open Sans"/>
          <w:sz w:val="20"/>
          <w:szCs w:val="20"/>
        </w:rPr>
        <w:t xml:space="preserve"> </w:t>
      </w:r>
      <w:r w:rsidR="00496F01" w:rsidRPr="00110AF5">
        <w:rPr>
          <w:rFonts w:ascii="Open Sans" w:hAnsi="Open Sans" w:cs="Open Sans"/>
          <w:sz w:val="20"/>
          <w:szCs w:val="20"/>
        </w:rPr>
        <w:t>exactly nothing</w:t>
      </w:r>
      <w:r w:rsidR="00340684" w:rsidRPr="00110AF5">
        <w:rPr>
          <w:rFonts w:ascii="Open Sans" w:hAnsi="Open Sans" w:cs="Open Sans"/>
          <w:sz w:val="20"/>
          <w:szCs w:val="20"/>
        </w:rPr>
        <w:t>!</w:t>
      </w:r>
      <w:r w:rsidR="004112E5" w:rsidRPr="00110AF5">
        <w:rPr>
          <w:rFonts w:ascii="Open Sans" w:hAnsi="Open Sans" w:cs="Open Sans"/>
          <w:sz w:val="20"/>
          <w:szCs w:val="20"/>
        </w:rPr>
        <w:t xml:space="preserve"> </w:t>
      </w:r>
    </w:p>
    <w:p w14:paraId="4F51D618" w14:textId="77777777" w:rsidR="007875A8" w:rsidRPr="00110AF5" w:rsidRDefault="007875A8" w:rsidP="004112E5">
      <w:pPr>
        <w:jc w:val="both"/>
        <w:rPr>
          <w:rFonts w:ascii="Open Sans" w:hAnsi="Open Sans" w:cs="Open Sans"/>
          <w:sz w:val="20"/>
          <w:szCs w:val="20"/>
        </w:rPr>
      </w:pPr>
    </w:p>
    <w:p w14:paraId="520985B8" w14:textId="7C74B946" w:rsidR="00340684" w:rsidRPr="00110AF5" w:rsidRDefault="00496F01" w:rsidP="004112E5">
      <w:pPr>
        <w:jc w:val="both"/>
        <w:rPr>
          <w:rFonts w:ascii="Open Sans" w:hAnsi="Open Sans" w:cs="Open Sans"/>
          <w:sz w:val="20"/>
          <w:szCs w:val="20"/>
        </w:rPr>
      </w:pPr>
      <w:r w:rsidRPr="00110AF5">
        <w:rPr>
          <w:rFonts w:ascii="Open Sans" w:hAnsi="Open Sans" w:cs="Open Sans"/>
          <w:sz w:val="20"/>
          <w:szCs w:val="20"/>
        </w:rPr>
        <w:t xml:space="preserve">Dr. Cicchetti also </w:t>
      </w:r>
      <w:r w:rsidR="007875A8" w:rsidRPr="00110AF5">
        <w:rPr>
          <w:rFonts w:ascii="Open Sans" w:hAnsi="Open Sans" w:cs="Open Sans"/>
          <w:sz w:val="20"/>
          <w:szCs w:val="20"/>
        </w:rPr>
        <w:t xml:space="preserve">found </w:t>
      </w:r>
      <w:r w:rsidRPr="00110AF5">
        <w:rPr>
          <w:rFonts w:ascii="Open Sans" w:hAnsi="Open Sans" w:cs="Open Sans"/>
          <w:sz w:val="20"/>
          <w:szCs w:val="20"/>
        </w:rPr>
        <w:t>that, in some states, President Trump’s share of the vote declined as more ballots were tabulate</w:t>
      </w:r>
      <w:r w:rsidR="00A5324B" w:rsidRPr="00110AF5">
        <w:rPr>
          <w:rFonts w:ascii="Open Sans" w:hAnsi="Open Sans" w:cs="Open Sans"/>
          <w:sz w:val="20"/>
          <w:szCs w:val="20"/>
        </w:rPr>
        <w:t>,</w:t>
      </w:r>
      <w:r w:rsidR="004112E5" w:rsidRPr="00110AF5">
        <w:rPr>
          <w:rFonts w:ascii="Open Sans" w:hAnsi="Open Sans" w:cs="Open Sans"/>
          <w:sz w:val="20"/>
          <w:szCs w:val="20"/>
        </w:rPr>
        <w:t xml:space="preserve"> </w:t>
      </w:r>
      <w:r w:rsidR="007875A8" w:rsidRPr="00110AF5">
        <w:rPr>
          <w:rFonts w:ascii="Open Sans" w:hAnsi="Open Sans" w:cs="Open Sans"/>
          <w:sz w:val="20"/>
          <w:szCs w:val="20"/>
        </w:rPr>
        <w:t>and he found the difference between early vote share for Trump</w:t>
      </w:r>
      <w:r w:rsidR="004112E5" w:rsidRPr="00110AF5">
        <w:rPr>
          <w:rFonts w:ascii="Open Sans" w:hAnsi="Open Sans" w:cs="Open Sans"/>
          <w:sz w:val="20"/>
          <w:szCs w:val="20"/>
        </w:rPr>
        <w:t xml:space="preserve"> </w:t>
      </w:r>
      <w:r w:rsidR="007875A8" w:rsidRPr="00110AF5">
        <w:rPr>
          <w:rFonts w:ascii="Open Sans" w:hAnsi="Open Sans" w:cs="Open Sans"/>
          <w:sz w:val="20"/>
          <w:szCs w:val="20"/>
        </w:rPr>
        <w:t>and later vote share for share for Trump to be statistically significant beyond any reasonable doubt.</w:t>
      </w:r>
      <w:r w:rsidR="004112E5" w:rsidRPr="00110AF5">
        <w:rPr>
          <w:rFonts w:ascii="Open Sans" w:hAnsi="Open Sans" w:cs="Open Sans"/>
          <w:sz w:val="20"/>
          <w:szCs w:val="20"/>
        </w:rPr>
        <w:t xml:space="preserve"> </w:t>
      </w:r>
      <w:r w:rsidR="002C0EFE" w:rsidRPr="00110AF5">
        <w:rPr>
          <w:rFonts w:ascii="Open Sans" w:hAnsi="Open Sans" w:cs="Open Sans"/>
          <w:sz w:val="20"/>
          <w:szCs w:val="20"/>
        </w:rPr>
        <w:t>And about that fact</w:t>
      </w:r>
      <w:r w:rsidR="00241E7A" w:rsidRPr="00110AF5">
        <w:rPr>
          <w:rFonts w:ascii="Open Sans" w:hAnsi="Open Sans" w:cs="Open Sans"/>
          <w:sz w:val="20"/>
          <w:szCs w:val="20"/>
        </w:rPr>
        <w:t xml:space="preserve"> he is quite correct</w:t>
      </w:r>
      <w:r w:rsidR="002C0EFE" w:rsidRPr="00110AF5">
        <w:rPr>
          <w:rFonts w:ascii="Open Sans" w:hAnsi="Open Sans" w:cs="Open Sans"/>
          <w:sz w:val="20"/>
          <w:szCs w:val="20"/>
        </w:rPr>
        <w:t>.</w:t>
      </w:r>
      <w:r w:rsidR="004112E5" w:rsidRPr="00110AF5">
        <w:rPr>
          <w:rFonts w:ascii="Open Sans" w:hAnsi="Open Sans" w:cs="Open Sans"/>
          <w:sz w:val="20"/>
          <w:szCs w:val="20"/>
        </w:rPr>
        <w:t xml:space="preserve"> </w:t>
      </w:r>
    </w:p>
    <w:p w14:paraId="238BBFA1" w14:textId="77777777" w:rsidR="00340684" w:rsidRPr="00110AF5" w:rsidRDefault="00340684" w:rsidP="004112E5">
      <w:pPr>
        <w:jc w:val="both"/>
        <w:rPr>
          <w:rFonts w:ascii="Open Sans" w:hAnsi="Open Sans" w:cs="Open Sans"/>
          <w:sz w:val="20"/>
          <w:szCs w:val="20"/>
        </w:rPr>
      </w:pPr>
    </w:p>
    <w:p w14:paraId="34E3A900" w14:textId="410FCA62" w:rsidR="00A5324B" w:rsidRPr="00110AF5" w:rsidRDefault="00A5324B" w:rsidP="004112E5">
      <w:pPr>
        <w:jc w:val="both"/>
        <w:rPr>
          <w:rFonts w:ascii="Open Sans" w:hAnsi="Open Sans" w:cs="Open Sans"/>
          <w:sz w:val="20"/>
          <w:szCs w:val="20"/>
        </w:rPr>
      </w:pPr>
      <w:r w:rsidRPr="00110AF5">
        <w:rPr>
          <w:rFonts w:ascii="Open Sans" w:hAnsi="Open Sans" w:cs="Open Sans"/>
          <w:sz w:val="20"/>
          <w:szCs w:val="20"/>
        </w:rPr>
        <w:t>In states where t</w:t>
      </w:r>
      <w:r w:rsidR="002C0EFE" w:rsidRPr="00110AF5">
        <w:rPr>
          <w:rFonts w:ascii="Open Sans" w:hAnsi="Open Sans" w:cs="Open Sans"/>
          <w:sz w:val="20"/>
          <w:szCs w:val="20"/>
        </w:rPr>
        <w:t>he late</w:t>
      </w:r>
      <w:r w:rsidRPr="00110AF5">
        <w:rPr>
          <w:rFonts w:ascii="Open Sans" w:hAnsi="Open Sans" w:cs="Open Sans"/>
          <w:sz w:val="20"/>
          <w:szCs w:val="20"/>
        </w:rPr>
        <w:t>-tallied</w:t>
      </w:r>
      <w:r w:rsidR="004112E5" w:rsidRPr="00110AF5">
        <w:rPr>
          <w:rFonts w:ascii="Open Sans" w:hAnsi="Open Sans" w:cs="Open Sans"/>
          <w:sz w:val="20"/>
          <w:szCs w:val="20"/>
        </w:rPr>
        <w:t xml:space="preserve"> </w:t>
      </w:r>
      <w:r w:rsidR="002C0EFE" w:rsidRPr="00110AF5">
        <w:rPr>
          <w:rFonts w:ascii="Open Sans" w:hAnsi="Open Sans" w:cs="Open Sans"/>
          <w:sz w:val="20"/>
          <w:szCs w:val="20"/>
        </w:rPr>
        <w:t xml:space="preserve">ballots were disproportionately mail-in ballots </w:t>
      </w:r>
      <w:r w:rsidR="00340684" w:rsidRPr="00110AF5">
        <w:rPr>
          <w:rFonts w:ascii="Open Sans" w:hAnsi="Open Sans" w:cs="Open Sans"/>
          <w:sz w:val="20"/>
          <w:szCs w:val="20"/>
        </w:rPr>
        <w:t>Dr. Cicchetti</w:t>
      </w:r>
      <w:r w:rsidR="002C0EFE" w:rsidRPr="00110AF5">
        <w:rPr>
          <w:rFonts w:ascii="Open Sans" w:hAnsi="Open Sans" w:cs="Open Sans"/>
          <w:sz w:val="20"/>
          <w:szCs w:val="20"/>
        </w:rPr>
        <w:t xml:space="preserve"> apparently took the fact that the mail-in votes were more Democratic than in-person votes to be evidence that the mail-in ballot</w:t>
      </w:r>
      <w:r w:rsidR="004112E5" w:rsidRPr="00110AF5">
        <w:rPr>
          <w:rFonts w:ascii="Open Sans" w:hAnsi="Open Sans" w:cs="Open Sans"/>
          <w:sz w:val="20"/>
          <w:szCs w:val="20"/>
        </w:rPr>
        <w:t xml:space="preserve"> </w:t>
      </w:r>
      <w:r w:rsidR="002C0EFE" w:rsidRPr="00110AF5">
        <w:rPr>
          <w:rFonts w:ascii="Open Sans" w:hAnsi="Open Sans" w:cs="Open Sans"/>
          <w:sz w:val="20"/>
          <w:szCs w:val="20"/>
        </w:rPr>
        <w:t xml:space="preserve">reflected pro-Biden vote fraud. </w:t>
      </w:r>
      <w:r w:rsidR="00A92AA4" w:rsidRPr="00110AF5">
        <w:rPr>
          <w:rFonts w:ascii="Open Sans" w:hAnsi="Open Sans" w:cs="Open Sans"/>
          <w:sz w:val="20"/>
          <w:szCs w:val="20"/>
        </w:rPr>
        <w:t>T</w:t>
      </w:r>
      <w:r w:rsidR="002C0EFE" w:rsidRPr="00110AF5">
        <w:rPr>
          <w:rFonts w:ascii="Open Sans" w:hAnsi="Open Sans" w:cs="Open Sans"/>
          <w:sz w:val="20"/>
          <w:szCs w:val="20"/>
        </w:rPr>
        <w:t>he best way to characterize this argument is</w:t>
      </w:r>
      <w:r w:rsidRPr="00110AF5">
        <w:rPr>
          <w:rFonts w:ascii="Open Sans" w:hAnsi="Open Sans" w:cs="Open Sans"/>
          <w:sz w:val="20"/>
          <w:szCs w:val="20"/>
        </w:rPr>
        <w:t>:</w:t>
      </w:r>
    </w:p>
    <w:p w14:paraId="30A4B1DB" w14:textId="77777777" w:rsidR="00A5324B" w:rsidRPr="00110AF5" w:rsidRDefault="002C0EFE" w:rsidP="004112E5">
      <w:pPr>
        <w:jc w:val="both"/>
        <w:rPr>
          <w:rFonts w:ascii="Open Sans" w:hAnsi="Open Sans" w:cs="Open Sans"/>
          <w:sz w:val="20"/>
          <w:szCs w:val="20"/>
        </w:rPr>
      </w:pPr>
      <w:r w:rsidRPr="00110AF5">
        <w:rPr>
          <w:rFonts w:ascii="Open Sans" w:hAnsi="Open Sans" w:cs="Open Sans"/>
          <w:sz w:val="20"/>
          <w:szCs w:val="20"/>
        </w:rPr>
        <w:t xml:space="preserve"> </w:t>
      </w:r>
    </w:p>
    <w:p w14:paraId="08CC0D32" w14:textId="4D268783" w:rsidR="00A5324B" w:rsidRPr="00110AF5" w:rsidRDefault="002C0EFE" w:rsidP="004112E5">
      <w:pPr>
        <w:jc w:val="both"/>
        <w:rPr>
          <w:rFonts w:ascii="Open Sans" w:hAnsi="Open Sans" w:cs="Open Sans"/>
          <w:sz w:val="20"/>
          <w:szCs w:val="20"/>
        </w:rPr>
      </w:pPr>
      <w:r w:rsidRPr="00110AF5">
        <w:rPr>
          <w:rFonts w:ascii="Open Sans" w:hAnsi="Open Sans" w:cs="Open Sans"/>
          <w:sz w:val="20"/>
          <w:szCs w:val="20"/>
        </w:rPr>
        <w:t>If there were fraud that disproportionately affected mail-in votes and tilted them in a pro-Biden direction</w:t>
      </w:r>
      <w:r w:rsidR="00A5324B" w:rsidRPr="00110AF5">
        <w:rPr>
          <w:rFonts w:ascii="Open Sans" w:hAnsi="Open Sans" w:cs="Open Sans"/>
          <w:sz w:val="20"/>
          <w:szCs w:val="20"/>
        </w:rPr>
        <w:t xml:space="preserve"> (A)</w:t>
      </w:r>
      <w:r w:rsidRPr="00110AF5">
        <w:rPr>
          <w:rFonts w:ascii="Open Sans" w:hAnsi="Open Sans" w:cs="Open Sans"/>
          <w:sz w:val="20"/>
          <w:szCs w:val="20"/>
        </w:rPr>
        <w:t xml:space="preserve">, </w:t>
      </w:r>
    </w:p>
    <w:p w14:paraId="17E6402E" w14:textId="7E6C3AAD" w:rsidR="00A5324B" w:rsidRPr="00110AF5" w:rsidRDefault="002C0EFE" w:rsidP="004112E5">
      <w:pPr>
        <w:jc w:val="both"/>
        <w:rPr>
          <w:rFonts w:ascii="Open Sans" w:hAnsi="Open Sans" w:cs="Open Sans"/>
          <w:sz w:val="20"/>
          <w:szCs w:val="20"/>
        </w:rPr>
      </w:pPr>
      <w:r w:rsidRPr="00110AF5">
        <w:rPr>
          <w:rFonts w:ascii="Open Sans" w:hAnsi="Open Sans" w:cs="Open Sans"/>
          <w:sz w:val="20"/>
          <w:szCs w:val="20"/>
        </w:rPr>
        <w:t>then there would be a difference between mail-in votes and in-person votes, with</w:t>
      </w:r>
      <w:r w:rsidR="004112E5" w:rsidRPr="00110AF5">
        <w:rPr>
          <w:rFonts w:ascii="Open Sans" w:hAnsi="Open Sans" w:cs="Open Sans"/>
          <w:sz w:val="20"/>
          <w:szCs w:val="20"/>
        </w:rPr>
        <w:t xml:space="preserve"> </w:t>
      </w:r>
      <w:r w:rsidRPr="00110AF5">
        <w:rPr>
          <w:rFonts w:ascii="Open Sans" w:hAnsi="Open Sans" w:cs="Open Sans"/>
          <w:sz w:val="20"/>
          <w:szCs w:val="20"/>
        </w:rPr>
        <w:t>Biden doing better in the latter</w:t>
      </w:r>
      <w:r w:rsidR="00A5324B" w:rsidRPr="00110AF5">
        <w:rPr>
          <w:rFonts w:ascii="Open Sans" w:hAnsi="Open Sans" w:cs="Open Sans"/>
          <w:sz w:val="20"/>
          <w:szCs w:val="20"/>
        </w:rPr>
        <w:t xml:space="preserve"> (B)</w:t>
      </w:r>
      <w:r w:rsidRPr="00110AF5">
        <w:rPr>
          <w:rFonts w:ascii="Open Sans" w:hAnsi="Open Sans" w:cs="Open Sans"/>
          <w:sz w:val="20"/>
          <w:szCs w:val="20"/>
        </w:rPr>
        <w:t xml:space="preserve">. </w:t>
      </w:r>
    </w:p>
    <w:p w14:paraId="5BB63081" w14:textId="36572BD5" w:rsidR="00A5324B" w:rsidRPr="00110AF5" w:rsidRDefault="002C0EFE" w:rsidP="004112E5">
      <w:pPr>
        <w:jc w:val="both"/>
        <w:rPr>
          <w:rFonts w:ascii="Open Sans" w:hAnsi="Open Sans" w:cs="Open Sans"/>
          <w:sz w:val="20"/>
          <w:szCs w:val="20"/>
        </w:rPr>
      </w:pPr>
      <w:r w:rsidRPr="00110AF5">
        <w:rPr>
          <w:rFonts w:ascii="Open Sans" w:hAnsi="Open Sans" w:cs="Open Sans"/>
          <w:sz w:val="20"/>
          <w:szCs w:val="20"/>
        </w:rPr>
        <w:t>There was such a difference</w:t>
      </w:r>
      <w:r w:rsidR="00A5324B" w:rsidRPr="00110AF5">
        <w:rPr>
          <w:rFonts w:ascii="Open Sans" w:hAnsi="Open Sans" w:cs="Open Sans"/>
          <w:sz w:val="20"/>
          <w:szCs w:val="20"/>
        </w:rPr>
        <w:t xml:space="preserve"> in the predicted direction (B)</w:t>
      </w:r>
      <w:r w:rsidRPr="00110AF5">
        <w:rPr>
          <w:rFonts w:ascii="Open Sans" w:hAnsi="Open Sans" w:cs="Open Sans"/>
          <w:sz w:val="20"/>
          <w:szCs w:val="20"/>
        </w:rPr>
        <w:t xml:space="preserve">. </w:t>
      </w:r>
    </w:p>
    <w:p w14:paraId="15733DD8" w14:textId="24F4ACB7" w:rsidR="00A5324B" w:rsidRPr="00110AF5" w:rsidRDefault="002C0EFE" w:rsidP="004112E5">
      <w:pPr>
        <w:jc w:val="both"/>
        <w:rPr>
          <w:rFonts w:ascii="Open Sans" w:hAnsi="Open Sans" w:cs="Open Sans"/>
          <w:sz w:val="20"/>
          <w:szCs w:val="20"/>
        </w:rPr>
      </w:pPr>
      <w:r w:rsidRPr="00110AF5">
        <w:rPr>
          <w:rFonts w:ascii="Open Sans" w:hAnsi="Open Sans" w:cs="Open Sans"/>
          <w:sz w:val="20"/>
          <w:szCs w:val="20"/>
        </w:rPr>
        <w:t>Therefore</w:t>
      </w:r>
      <w:r w:rsidR="00241E7A" w:rsidRPr="00110AF5">
        <w:rPr>
          <w:rFonts w:ascii="Open Sans" w:hAnsi="Open Sans" w:cs="Open Sans"/>
          <w:sz w:val="20"/>
          <w:szCs w:val="20"/>
        </w:rPr>
        <w:t>,</w:t>
      </w:r>
      <w:r w:rsidRPr="00110AF5">
        <w:rPr>
          <w:rFonts w:ascii="Open Sans" w:hAnsi="Open Sans" w:cs="Open Sans"/>
          <w:sz w:val="20"/>
          <w:szCs w:val="20"/>
        </w:rPr>
        <w:t xml:space="preserve"> there was fraud</w:t>
      </w:r>
      <w:r w:rsidR="00A5324B" w:rsidRPr="00110AF5">
        <w:rPr>
          <w:rFonts w:ascii="Open Sans" w:hAnsi="Open Sans" w:cs="Open Sans"/>
          <w:sz w:val="20"/>
          <w:szCs w:val="20"/>
        </w:rPr>
        <w:t xml:space="preserve"> (A)</w:t>
      </w:r>
      <w:r w:rsidRPr="00110AF5">
        <w:rPr>
          <w:rFonts w:ascii="Open Sans" w:hAnsi="Open Sans" w:cs="Open Sans"/>
          <w:sz w:val="20"/>
          <w:szCs w:val="20"/>
        </w:rPr>
        <w:t xml:space="preserve">. </w:t>
      </w:r>
    </w:p>
    <w:p w14:paraId="1A469FD4" w14:textId="77777777" w:rsidR="00A5324B" w:rsidRPr="00110AF5" w:rsidRDefault="00A5324B" w:rsidP="004112E5">
      <w:pPr>
        <w:jc w:val="both"/>
        <w:rPr>
          <w:rFonts w:ascii="Open Sans" w:hAnsi="Open Sans" w:cs="Open Sans"/>
          <w:sz w:val="20"/>
          <w:szCs w:val="20"/>
        </w:rPr>
      </w:pPr>
    </w:p>
    <w:p w14:paraId="2C753EC2" w14:textId="2E0454B7" w:rsidR="000B32E0" w:rsidRPr="00110AF5" w:rsidRDefault="00A5324B" w:rsidP="004112E5">
      <w:pPr>
        <w:jc w:val="both"/>
        <w:rPr>
          <w:rFonts w:ascii="Open Sans" w:hAnsi="Open Sans" w:cs="Open Sans"/>
          <w:sz w:val="20"/>
          <w:szCs w:val="20"/>
        </w:rPr>
      </w:pPr>
      <w:r w:rsidRPr="00110AF5">
        <w:rPr>
          <w:rFonts w:ascii="Open Sans" w:hAnsi="Open Sans" w:cs="Open Sans"/>
          <w:sz w:val="20"/>
          <w:szCs w:val="20"/>
        </w:rPr>
        <w:t xml:space="preserve">It is easy to see that this </w:t>
      </w:r>
      <w:r w:rsidR="000B32E0" w:rsidRPr="00110AF5">
        <w:rPr>
          <w:rFonts w:ascii="Open Sans" w:hAnsi="Open Sans" w:cs="Open Sans"/>
          <w:sz w:val="20"/>
          <w:szCs w:val="20"/>
        </w:rPr>
        <w:t xml:space="preserve">argument </w:t>
      </w:r>
      <w:r w:rsidRPr="00110AF5">
        <w:rPr>
          <w:rFonts w:ascii="Open Sans" w:hAnsi="Open Sans" w:cs="Open Sans"/>
          <w:sz w:val="20"/>
          <w:szCs w:val="20"/>
        </w:rPr>
        <w:t xml:space="preserve">is simply an example of the </w:t>
      </w:r>
      <w:r w:rsidR="00340684" w:rsidRPr="00110AF5">
        <w:rPr>
          <w:rFonts w:ascii="Open Sans" w:hAnsi="Open Sans" w:cs="Open Sans"/>
          <w:sz w:val="20"/>
          <w:szCs w:val="20"/>
        </w:rPr>
        <w:t>well-known</w:t>
      </w:r>
      <w:r w:rsidR="000B32E0" w:rsidRPr="00110AF5">
        <w:rPr>
          <w:rFonts w:ascii="Open Sans" w:hAnsi="Open Sans" w:cs="Open Sans"/>
          <w:sz w:val="20"/>
          <w:szCs w:val="20"/>
        </w:rPr>
        <w:t xml:space="preserve"> </w:t>
      </w:r>
      <w:r w:rsidRPr="00110AF5">
        <w:rPr>
          <w:rFonts w:ascii="Open Sans" w:hAnsi="Open Sans" w:cs="Open Sans"/>
          <w:sz w:val="20"/>
          <w:szCs w:val="20"/>
        </w:rPr>
        <w:t>logical</w:t>
      </w:r>
      <w:r w:rsidR="004112E5" w:rsidRPr="00110AF5">
        <w:rPr>
          <w:rFonts w:ascii="Open Sans" w:hAnsi="Open Sans" w:cs="Open Sans"/>
          <w:sz w:val="20"/>
          <w:szCs w:val="20"/>
        </w:rPr>
        <w:t xml:space="preserve"> </w:t>
      </w:r>
      <w:r w:rsidRPr="00110AF5">
        <w:rPr>
          <w:rFonts w:ascii="Open Sans" w:hAnsi="Open Sans" w:cs="Open Sans"/>
          <w:sz w:val="20"/>
          <w:szCs w:val="20"/>
        </w:rPr>
        <w:t xml:space="preserve">fallacy of </w:t>
      </w:r>
      <w:r w:rsidRPr="00110AF5">
        <w:rPr>
          <w:rFonts w:ascii="Open Sans" w:hAnsi="Open Sans" w:cs="Open Sans"/>
          <w:i/>
          <w:iCs/>
          <w:sz w:val="20"/>
          <w:szCs w:val="20"/>
        </w:rPr>
        <w:t xml:space="preserve">affirming the </w:t>
      </w:r>
      <w:r w:rsidR="00BF16FE" w:rsidRPr="00110AF5">
        <w:rPr>
          <w:rFonts w:ascii="Open Sans" w:hAnsi="Open Sans" w:cs="Open Sans"/>
          <w:i/>
          <w:iCs/>
          <w:sz w:val="20"/>
          <w:szCs w:val="20"/>
        </w:rPr>
        <w:t>consequent.</w:t>
      </w:r>
      <w:r w:rsidR="002C0EFE" w:rsidRPr="00110AF5">
        <w:rPr>
          <w:rFonts w:ascii="Open Sans" w:hAnsi="Open Sans" w:cs="Open Sans"/>
          <w:sz w:val="20"/>
          <w:szCs w:val="20"/>
        </w:rPr>
        <w:t xml:space="preserve"> </w:t>
      </w:r>
    </w:p>
    <w:p w14:paraId="67414C5C" w14:textId="77777777" w:rsidR="000B32E0" w:rsidRPr="00110AF5" w:rsidRDefault="000B32E0" w:rsidP="004112E5">
      <w:pPr>
        <w:jc w:val="both"/>
        <w:rPr>
          <w:rFonts w:ascii="Open Sans" w:hAnsi="Open Sans" w:cs="Open Sans"/>
          <w:sz w:val="20"/>
          <w:szCs w:val="20"/>
        </w:rPr>
      </w:pPr>
    </w:p>
    <w:p w14:paraId="27B0496E" w14:textId="369F3E14" w:rsidR="006E361A" w:rsidRPr="00110AF5" w:rsidRDefault="00A5324B" w:rsidP="004112E5">
      <w:pPr>
        <w:jc w:val="both"/>
        <w:rPr>
          <w:rFonts w:ascii="Open Sans" w:hAnsi="Open Sans" w:cs="Open Sans"/>
          <w:sz w:val="20"/>
          <w:szCs w:val="20"/>
        </w:rPr>
      </w:pPr>
      <w:r w:rsidRPr="00110AF5">
        <w:rPr>
          <w:rFonts w:ascii="Open Sans" w:hAnsi="Open Sans" w:cs="Open Sans"/>
          <w:sz w:val="20"/>
          <w:szCs w:val="20"/>
        </w:rPr>
        <w:t>A</w:t>
      </w:r>
      <w:r w:rsidR="002C0EFE" w:rsidRPr="00110AF5">
        <w:rPr>
          <w:rFonts w:ascii="Open Sans" w:hAnsi="Open Sans" w:cs="Open Sans"/>
          <w:sz w:val="20"/>
          <w:szCs w:val="20"/>
        </w:rPr>
        <w:t xml:space="preserve"> difference in support among voters who vote in person and voters who vote by mail proves nothing</w:t>
      </w:r>
      <w:r w:rsidR="004112E5" w:rsidRPr="00110AF5">
        <w:rPr>
          <w:rFonts w:ascii="Open Sans" w:hAnsi="Open Sans" w:cs="Open Sans"/>
          <w:sz w:val="20"/>
          <w:szCs w:val="20"/>
        </w:rPr>
        <w:t xml:space="preserve"> </w:t>
      </w:r>
      <w:r w:rsidR="002C0EFE" w:rsidRPr="00110AF5">
        <w:rPr>
          <w:rFonts w:ascii="Open Sans" w:hAnsi="Open Sans" w:cs="Open Sans"/>
          <w:sz w:val="20"/>
          <w:szCs w:val="20"/>
        </w:rPr>
        <w:t>noting about fraud. There</w:t>
      </w:r>
      <w:r w:rsidR="007875A8" w:rsidRPr="00110AF5">
        <w:rPr>
          <w:rFonts w:ascii="Open Sans" w:hAnsi="Open Sans" w:cs="Open Sans"/>
          <w:sz w:val="20"/>
          <w:szCs w:val="20"/>
        </w:rPr>
        <w:t xml:space="preserve"> is no reason to think that the mail ballots and the in-person ballots should be have identical distributions of Trump votes.</w:t>
      </w:r>
      <w:r w:rsidR="004112E5" w:rsidRPr="00110AF5">
        <w:rPr>
          <w:rFonts w:ascii="Open Sans" w:hAnsi="Open Sans" w:cs="Open Sans"/>
          <w:sz w:val="20"/>
          <w:szCs w:val="20"/>
        </w:rPr>
        <w:t xml:space="preserve"> </w:t>
      </w:r>
      <w:r w:rsidR="002C0EFE" w:rsidRPr="00110AF5">
        <w:rPr>
          <w:rFonts w:ascii="Open Sans" w:hAnsi="Open Sans" w:cs="Open Sans"/>
          <w:sz w:val="20"/>
          <w:szCs w:val="20"/>
        </w:rPr>
        <w:t>The likelihood of casting a</w:t>
      </w:r>
      <w:r w:rsidR="004112E5" w:rsidRPr="00110AF5">
        <w:rPr>
          <w:rFonts w:ascii="Open Sans" w:hAnsi="Open Sans" w:cs="Open Sans"/>
          <w:sz w:val="20"/>
          <w:szCs w:val="20"/>
        </w:rPr>
        <w:t xml:space="preserve"> </w:t>
      </w:r>
      <w:r w:rsidR="002C0EFE" w:rsidRPr="00110AF5">
        <w:rPr>
          <w:rFonts w:ascii="Open Sans" w:hAnsi="Open Sans" w:cs="Open Sans"/>
          <w:sz w:val="20"/>
          <w:szCs w:val="20"/>
        </w:rPr>
        <w:t>ballot by mail varies across areas within a state, with Democratic leaning areas</w:t>
      </w:r>
      <w:r w:rsidR="004112E5" w:rsidRPr="00110AF5">
        <w:rPr>
          <w:rFonts w:ascii="Open Sans" w:hAnsi="Open Sans" w:cs="Open Sans"/>
          <w:sz w:val="20"/>
          <w:szCs w:val="20"/>
        </w:rPr>
        <w:t xml:space="preserve"> </w:t>
      </w:r>
      <w:r w:rsidR="002C0EFE" w:rsidRPr="00110AF5">
        <w:rPr>
          <w:rFonts w:ascii="Open Sans" w:hAnsi="Open Sans" w:cs="Open Sans"/>
          <w:sz w:val="20"/>
          <w:szCs w:val="20"/>
        </w:rPr>
        <w:t>(cities and counties) more likely to cas</w:t>
      </w:r>
      <w:r w:rsidR="00E43287" w:rsidRPr="00110AF5">
        <w:rPr>
          <w:rFonts w:ascii="Open Sans" w:hAnsi="Open Sans" w:cs="Open Sans"/>
          <w:sz w:val="20"/>
          <w:szCs w:val="20"/>
        </w:rPr>
        <w:t>t</w:t>
      </w:r>
      <w:r w:rsidR="002C0EFE" w:rsidRPr="00110AF5">
        <w:rPr>
          <w:rFonts w:ascii="Open Sans" w:hAnsi="Open Sans" w:cs="Open Sans"/>
          <w:sz w:val="20"/>
          <w:szCs w:val="20"/>
        </w:rPr>
        <w:t xml:space="preserve"> mail ballots</w:t>
      </w:r>
      <w:r w:rsidR="00E43287" w:rsidRPr="00110AF5">
        <w:rPr>
          <w:rFonts w:ascii="Open Sans" w:hAnsi="Open Sans" w:cs="Open Sans"/>
          <w:sz w:val="20"/>
          <w:szCs w:val="20"/>
        </w:rPr>
        <w:t xml:space="preserve"> (</w:t>
      </w:r>
      <w:r w:rsidR="00E43287" w:rsidRPr="00110AF5">
        <w:rPr>
          <w:rFonts w:ascii="Open Sans" w:hAnsi="Open Sans" w:cs="Open Sans"/>
          <w:b/>
          <w:bCs/>
          <w:sz w:val="20"/>
          <w:szCs w:val="20"/>
        </w:rPr>
        <w:t>Foley 2013</w:t>
      </w:r>
      <w:r w:rsidR="00E43287" w:rsidRPr="00110AF5">
        <w:rPr>
          <w:rStyle w:val="FootnoteReference"/>
          <w:rFonts w:ascii="Open Sans" w:hAnsi="Open Sans" w:cs="Open Sans"/>
          <w:b/>
          <w:bCs/>
          <w:sz w:val="20"/>
          <w:szCs w:val="20"/>
        </w:rPr>
        <w:footnoteReference w:id="6"/>
      </w:r>
      <w:r w:rsidR="00E43287" w:rsidRPr="00110AF5">
        <w:rPr>
          <w:rFonts w:ascii="Open Sans" w:hAnsi="Open Sans" w:cs="Open Sans"/>
          <w:sz w:val="20"/>
          <w:szCs w:val="20"/>
        </w:rPr>
        <w:t>)</w:t>
      </w:r>
      <w:r w:rsidR="002C0EFE" w:rsidRPr="00110AF5">
        <w:rPr>
          <w:rFonts w:ascii="Open Sans" w:hAnsi="Open Sans" w:cs="Open Sans"/>
          <w:sz w:val="20"/>
          <w:szCs w:val="20"/>
        </w:rPr>
        <w:t>. Consequently, it was</w:t>
      </w:r>
      <w:r w:rsidR="007875A8" w:rsidRPr="00110AF5">
        <w:rPr>
          <w:rFonts w:ascii="Open Sans" w:hAnsi="Open Sans" w:cs="Open Sans"/>
          <w:sz w:val="20"/>
          <w:szCs w:val="20"/>
        </w:rPr>
        <w:t xml:space="preserve"> expected well in advance of the</w:t>
      </w:r>
      <w:r w:rsidR="002C0EFE" w:rsidRPr="00110AF5">
        <w:rPr>
          <w:rFonts w:ascii="Open Sans" w:hAnsi="Open Sans" w:cs="Open Sans"/>
          <w:sz w:val="20"/>
          <w:szCs w:val="20"/>
        </w:rPr>
        <w:t xml:space="preserve"> final</w:t>
      </w:r>
      <w:r w:rsidR="007875A8" w:rsidRPr="00110AF5">
        <w:rPr>
          <w:rFonts w:ascii="Open Sans" w:hAnsi="Open Sans" w:cs="Open Sans"/>
          <w:sz w:val="20"/>
          <w:szCs w:val="20"/>
        </w:rPr>
        <w:t xml:space="preserve"> tabulation</w:t>
      </w:r>
      <w:r w:rsidR="002C0EFE" w:rsidRPr="00110AF5">
        <w:rPr>
          <w:rFonts w:ascii="Open Sans" w:hAnsi="Open Sans" w:cs="Open Sans"/>
          <w:sz w:val="20"/>
          <w:szCs w:val="20"/>
        </w:rPr>
        <w:t>s</w:t>
      </w:r>
      <w:r w:rsidR="007875A8" w:rsidRPr="00110AF5">
        <w:rPr>
          <w:rFonts w:ascii="Open Sans" w:hAnsi="Open Sans" w:cs="Open Sans"/>
          <w:sz w:val="20"/>
          <w:szCs w:val="20"/>
        </w:rPr>
        <w:t xml:space="preserve"> in 2020 that</w:t>
      </w:r>
      <w:r w:rsidR="002C0EFE" w:rsidRPr="00110AF5">
        <w:rPr>
          <w:rFonts w:ascii="Open Sans" w:hAnsi="Open Sans" w:cs="Open Sans"/>
          <w:sz w:val="20"/>
          <w:szCs w:val="20"/>
        </w:rPr>
        <w:t>,</w:t>
      </w:r>
      <w:r w:rsidR="007875A8" w:rsidRPr="00110AF5">
        <w:rPr>
          <w:rFonts w:ascii="Open Sans" w:hAnsi="Open Sans" w:cs="Open Sans"/>
          <w:sz w:val="20"/>
          <w:szCs w:val="20"/>
        </w:rPr>
        <w:t xml:space="preserve"> in most states</w:t>
      </w:r>
      <w:r w:rsidR="002C0EFE" w:rsidRPr="00110AF5">
        <w:rPr>
          <w:rFonts w:ascii="Open Sans" w:hAnsi="Open Sans" w:cs="Open Sans"/>
          <w:sz w:val="20"/>
          <w:szCs w:val="20"/>
        </w:rPr>
        <w:t>,</w:t>
      </w:r>
      <w:r w:rsidR="007875A8" w:rsidRPr="00110AF5">
        <w:rPr>
          <w:rFonts w:ascii="Open Sans" w:hAnsi="Open Sans" w:cs="Open Sans"/>
          <w:sz w:val="20"/>
          <w:szCs w:val="20"/>
        </w:rPr>
        <w:t xml:space="preserve"> mail-in ballots would</w:t>
      </w:r>
      <w:r w:rsidR="004112E5" w:rsidRPr="00110AF5">
        <w:rPr>
          <w:rFonts w:ascii="Open Sans" w:hAnsi="Open Sans" w:cs="Open Sans"/>
          <w:sz w:val="20"/>
          <w:szCs w:val="20"/>
        </w:rPr>
        <w:t xml:space="preserve"> </w:t>
      </w:r>
      <w:r w:rsidR="007875A8" w:rsidRPr="00110AF5">
        <w:rPr>
          <w:rFonts w:ascii="Open Sans" w:hAnsi="Open Sans" w:cs="Open Sans"/>
          <w:sz w:val="20"/>
          <w:szCs w:val="20"/>
        </w:rPr>
        <w:t>disproportionally tend Democratic.</w:t>
      </w:r>
      <w:r w:rsidR="004112E5" w:rsidRPr="00110AF5">
        <w:rPr>
          <w:rFonts w:ascii="Open Sans" w:hAnsi="Open Sans" w:cs="Open Sans"/>
          <w:sz w:val="20"/>
          <w:szCs w:val="20"/>
        </w:rPr>
        <w:t xml:space="preserve"> </w:t>
      </w:r>
      <w:r w:rsidR="002C0EFE" w:rsidRPr="00110AF5">
        <w:rPr>
          <w:rFonts w:ascii="Open Sans" w:hAnsi="Open Sans" w:cs="Open Sans"/>
          <w:sz w:val="20"/>
          <w:szCs w:val="20"/>
        </w:rPr>
        <w:t>This pattern was also found in 2016</w:t>
      </w:r>
      <w:r w:rsidR="00E43287" w:rsidRPr="00110AF5">
        <w:rPr>
          <w:rFonts w:ascii="Open Sans" w:hAnsi="Open Sans" w:cs="Open Sans"/>
          <w:sz w:val="20"/>
          <w:szCs w:val="20"/>
        </w:rPr>
        <w:t xml:space="preserve">, </w:t>
      </w:r>
      <w:r w:rsidR="00E43287" w:rsidRPr="00110AF5">
        <w:rPr>
          <w:rFonts w:ascii="Open Sans" w:hAnsi="Open Sans" w:cs="Open Sans"/>
          <w:b/>
          <w:bCs/>
          <w:sz w:val="20"/>
          <w:szCs w:val="20"/>
        </w:rPr>
        <w:t>and moreover, was predicted in advance of the 2020 election (Foley and Stewart 2020</w:t>
      </w:r>
      <w:r w:rsidR="00E43287" w:rsidRPr="00110AF5">
        <w:rPr>
          <w:rStyle w:val="FootnoteReference"/>
          <w:rFonts w:ascii="Open Sans" w:hAnsi="Open Sans" w:cs="Open Sans"/>
          <w:b/>
          <w:bCs/>
          <w:sz w:val="20"/>
          <w:szCs w:val="20"/>
        </w:rPr>
        <w:footnoteReference w:id="7"/>
      </w:r>
      <w:r w:rsidR="00E43287" w:rsidRPr="00110AF5">
        <w:rPr>
          <w:rFonts w:ascii="Open Sans" w:hAnsi="Open Sans" w:cs="Open Sans"/>
          <w:b/>
          <w:bCs/>
          <w:sz w:val="20"/>
          <w:szCs w:val="20"/>
        </w:rPr>
        <w:t>)</w:t>
      </w:r>
      <w:r w:rsidR="002C0EFE" w:rsidRPr="00110AF5">
        <w:rPr>
          <w:rFonts w:ascii="Open Sans" w:hAnsi="Open Sans" w:cs="Open Sans"/>
          <w:sz w:val="20"/>
          <w:szCs w:val="20"/>
        </w:rPr>
        <w:t>.</w:t>
      </w:r>
    </w:p>
    <w:p w14:paraId="1530029D" w14:textId="77777777" w:rsidR="006E361A" w:rsidRPr="00110AF5" w:rsidRDefault="006E361A" w:rsidP="004112E5">
      <w:pPr>
        <w:jc w:val="both"/>
        <w:rPr>
          <w:rFonts w:ascii="Open Sans" w:hAnsi="Open Sans" w:cs="Open Sans"/>
          <w:sz w:val="20"/>
          <w:szCs w:val="20"/>
        </w:rPr>
      </w:pPr>
      <w:commentRangeStart w:id="0"/>
      <w:commentRangeEnd w:id="0"/>
      <w:r w:rsidRPr="00110AF5">
        <w:rPr>
          <w:rStyle w:val="CommentReference"/>
          <w:rFonts w:ascii="Open Sans" w:hAnsi="Open Sans" w:cs="Open Sans"/>
          <w:sz w:val="20"/>
          <w:szCs w:val="20"/>
        </w:rPr>
        <w:commentReference w:id="0"/>
      </w:r>
    </w:p>
    <w:p w14:paraId="4BF00C9D" w14:textId="3ED2C368" w:rsidR="006E361A" w:rsidRPr="00110AF5" w:rsidRDefault="00B7375E" w:rsidP="004112E5">
      <w:pPr>
        <w:jc w:val="both"/>
        <w:rPr>
          <w:rFonts w:ascii="Open Sans" w:hAnsi="Open Sans" w:cs="Open Sans"/>
          <w:sz w:val="20"/>
          <w:szCs w:val="20"/>
        </w:rPr>
      </w:pPr>
      <w:r w:rsidRPr="00110AF5">
        <w:rPr>
          <w:rFonts w:ascii="Open Sans" w:hAnsi="Open Sans" w:cs="Open Sans"/>
          <w:sz w:val="20"/>
          <w:szCs w:val="20"/>
        </w:rPr>
        <w:t xml:space="preserve">--- </w:t>
      </w:r>
    </w:p>
    <w:p w14:paraId="447D2BE9" w14:textId="77777777" w:rsidR="007875A8" w:rsidRPr="00110AF5" w:rsidRDefault="007875A8" w:rsidP="004112E5">
      <w:pPr>
        <w:jc w:val="both"/>
        <w:rPr>
          <w:rFonts w:ascii="Open Sans" w:hAnsi="Open Sans" w:cs="Open Sans"/>
          <w:sz w:val="20"/>
          <w:szCs w:val="20"/>
        </w:rPr>
      </w:pPr>
    </w:p>
    <w:p w14:paraId="145E7D8E" w14:textId="456F30CE" w:rsidR="00A5324B" w:rsidRPr="00110AF5" w:rsidRDefault="007875A8" w:rsidP="004112E5">
      <w:pPr>
        <w:jc w:val="both"/>
        <w:rPr>
          <w:rFonts w:ascii="Open Sans" w:hAnsi="Open Sans" w:cs="Open Sans"/>
          <w:sz w:val="20"/>
          <w:szCs w:val="20"/>
        </w:rPr>
      </w:pPr>
      <w:r w:rsidRPr="00110AF5">
        <w:rPr>
          <w:rFonts w:ascii="Open Sans" w:hAnsi="Open Sans" w:cs="Open Sans"/>
          <w:sz w:val="20"/>
          <w:szCs w:val="20"/>
        </w:rPr>
        <w:t>Another</w:t>
      </w:r>
      <w:r w:rsidR="002A4E67" w:rsidRPr="00110AF5">
        <w:rPr>
          <w:rFonts w:ascii="Open Sans" w:hAnsi="Open Sans" w:cs="Open Sans"/>
          <w:sz w:val="20"/>
          <w:szCs w:val="20"/>
        </w:rPr>
        <w:t xml:space="preserve"> set of</w:t>
      </w:r>
      <w:r w:rsidR="004112E5" w:rsidRPr="00110AF5">
        <w:rPr>
          <w:rFonts w:ascii="Open Sans" w:hAnsi="Open Sans" w:cs="Open Sans"/>
          <w:sz w:val="20"/>
          <w:szCs w:val="20"/>
        </w:rPr>
        <w:t xml:space="preserve"> </w:t>
      </w:r>
      <w:r w:rsidRPr="00110AF5">
        <w:rPr>
          <w:rFonts w:ascii="Open Sans" w:hAnsi="Open Sans" w:cs="Open Sans"/>
          <w:sz w:val="20"/>
          <w:szCs w:val="20"/>
        </w:rPr>
        <w:t>arguments has to do with the failure of the 2020 election to match patterns found in previous elections.</w:t>
      </w:r>
    </w:p>
    <w:p w14:paraId="0883C490" w14:textId="77777777" w:rsidR="00A5324B" w:rsidRPr="00110AF5" w:rsidRDefault="00A5324B" w:rsidP="004112E5">
      <w:pPr>
        <w:jc w:val="both"/>
        <w:rPr>
          <w:rFonts w:ascii="Open Sans" w:hAnsi="Open Sans" w:cs="Open Sans"/>
          <w:sz w:val="20"/>
          <w:szCs w:val="20"/>
        </w:rPr>
      </w:pPr>
    </w:p>
    <w:p w14:paraId="1D44D6D9" w14:textId="02407723" w:rsidR="00BF16FE" w:rsidRPr="00110AF5" w:rsidRDefault="007875A8" w:rsidP="004112E5">
      <w:pPr>
        <w:jc w:val="both"/>
        <w:rPr>
          <w:rFonts w:ascii="Open Sans" w:hAnsi="Open Sans" w:cs="Open Sans"/>
          <w:sz w:val="20"/>
          <w:szCs w:val="20"/>
        </w:rPr>
      </w:pPr>
      <w:r w:rsidRPr="00110AF5">
        <w:rPr>
          <w:rFonts w:ascii="Open Sans" w:hAnsi="Open Sans" w:cs="Open Sans"/>
          <w:sz w:val="20"/>
          <w:szCs w:val="20"/>
        </w:rPr>
        <w:t xml:space="preserve">For example, Trump supporters such as </w:t>
      </w:r>
      <w:proofErr w:type="spellStart"/>
      <w:r w:rsidRPr="00110AF5">
        <w:rPr>
          <w:rFonts w:ascii="Open Sans" w:hAnsi="Open Sans" w:cs="Open Sans"/>
          <w:sz w:val="20"/>
          <w:szCs w:val="20"/>
        </w:rPr>
        <w:t>Shurk</w:t>
      </w:r>
      <w:proofErr w:type="spellEnd"/>
      <w:r w:rsidRPr="00110AF5">
        <w:rPr>
          <w:rFonts w:ascii="Open Sans" w:hAnsi="Open Sans" w:cs="Open Sans"/>
          <w:sz w:val="20"/>
          <w:szCs w:val="20"/>
        </w:rPr>
        <w:t xml:space="preserve"> (202</w:t>
      </w:r>
      <w:r w:rsidR="00E76D61" w:rsidRPr="00110AF5">
        <w:rPr>
          <w:rFonts w:ascii="Open Sans" w:hAnsi="Open Sans" w:cs="Open Sans"/>
          <w:sz w:val="20"/>
          <w:szCs w:val="20"/>
        </w:rPr>
        <w:t>0</w:t>
      </w:r>
      <w:r w:rsidRPr="00110AF5">
        <w:rPr>
          <w:rFonts w:ascii="Open Sans" w:hAnsi="Open Sans" w:cs="Open Sans"/>
          <w:sz w:val="20"/>
          <w:szCs w:val="20"/>
        </w:rPr>
        <w:t>)</w:t>
      </w:r>
      <w:r w:rsidR="001F121B">
        <w:rPr>
          <w:rStyle w:val="FootnoteReference"/>
          <w:rFonts w:ascii="Open Sans" w:hAnsi="Open Sans" w:cs="Open Sans"/>
          <w:sz w:val="20"/>
          <w:szCs w:val="20"/>
        </w:rPr>
        <w:footnoteReference w:id="8"/>
      </w:r>
      <w:r w:rsidR="004112E5" w:rsidRPr="00110AF5">
        <w:rPr>
          <w:rFonts w:ascii="Open Sans" w:hAnsi="Open Sans" w:cs="Open Sans"/>
          <w:sz w:val="20"/>
          <w:szCs w:val="20"/>
        </w:rPr>
        <w:t xml:space="preserve"> </w:t>
      </w:r>
      <w:r w:rsidRPr="00110AF5">
        <w:rPr>
          <w:rFonts w:ascii="Open Sans" w:hAnsi="Open Sans" w:cs="Open Sans"/>
          <w:sz w:val="20"/>
          <w:szCs w:val="20"/>
        </w:rPr>
        <w:t xml:space="preserve">noted that no </w:t>
      </w:r>
      <w:r w:rsidR="002C0EFE" w:rsidRPr="00110AF5">
        <w:rPr>
          <w:rFonts w:ascii="Open Sans" w:hAnsi="Open Sans" w:cs="Open Sans"/>
          <w:sz w:val="20"/>
          <w:szCs w:val="20"/>
        </w:rPr>
        <w:t>incumbent</w:t>
      </w:r>
      <w:r w:rsidRPr="00110AF5">
        <w:rPr>
          <w:rFonts w:ascii="Open Sans" w:hAnsi="Open Sans" w:cs="Open Sans"/>
          <w:sz w:val="20"/>
          <w:szCs w:val="20"/>
        </w:rPr>
        <w:t xml:space="preserve"> who has won more than 75% of the primary vote has lost </w:t>
      </w:r>
      <w:r w:rsidR="000341A2" w:rsidRPr="00110AF5">
        <w:rPr>
          <w:rFonts w:ascii="Open Sans" w:hAnsi="Open Sans" w:cs="Open Sans"/>
          <w:b/>
          <w:bCs/>
          <w:sz w:val="20"/>
          <w:szCs w:val="20"/>
        </w:rPr>
        <w:t>her</w:t>
      </w:r>
      <w:r w:rsidR="000341A2" w:rsidRPr="00110AF5">
        <w:rPr>
          <w:rFonts w:ascii="Open Sans" w:hAnsi="Open Sans" w:cs="Open Sans"/>
          <w:sz w:val="20"/>
          <w:szCs w:val="20"/>
        </w:rPr>
        <w:t xml:space="preserve"> </w:t>
      </w:r>
      <w:r w:rsidRPr="00110AF5">
        <w:rPr>
          <w:rFonts w:ascii="Open Sans" w:hAnsi="Open Sans" w:cs="Open Sans"/>
          <w:sz w:val="20"/>
          <w:szCs w:val="20"/>
        </w:rPr>
        <w:t>election</w:t>
      </w:r>
      <w:r w:rsidR="002C0EFE" w:rsidRPr="00110AF5">
        <w:rPr>
          <w:rFonts w:ascii="Open Sans" w:hAnsi="Open Sans" w:cs="Open Sans"/>
          <w:sz w:val="20"/>
          <w:szCs w:val="20"/>
        </w:rPr>
        <w:t>.</w:t>
      </w:r>
      <w:r w:rsidR="001F121B">
        <w:rPr>
          <w:rFonts w:ascii="Open Sans" w:hAnsi="Open Sans" w:cs="Open Sans"/>
          <w:sz w:val="20"/>
          <w:szCs w:val="20"/>
        </w:rPr>
        <w:t xml:space="preserve"> </w:t>
      </w:r>
      <w:r w:rsidR="002C0EFE" w:rsidRPr="00110AF5">
        <w:rPr>
          <w:rFonts w:ascii="Open Sans" w:hAnsi="Open Sans" w:cs="Open Sans"/>
          <w:sz w:val="20"/>
          <w:szCs w:val="20"/>
        </w:rPr>
        <w:t>Therefore, since</w:t>
      </w:r>
      <w:r w:rsidR="004112E5" w:rsidRPr="00110AF5">
        <w:rPr>
          <w:rFonts w:ascii="Open Sans" w:hAnsi="Open Sans" w:cs="Open Sans"/>
          <w:sz w:val="20"/>
          <w:szCs w:val="20"/>
        </w:rPr>
        <w:t xml:space="preserve"> </w:t>
      </w:r>
      <w:r w:rsidR="002C0EFE" w:rsidRPr="00110AF5">
        <w:rPr>
          <w:rFonts w:ascii="Open Sans" w:hAnsi="Open Sans" w:cs="Open Sans"/>
          <w:sz w:val="20"/>
          <w:szCs w:val="20"/>
        </w:rPr>
        <w:t>Trump had won 94% of the primary vote, he must have won re-election.</w:t>
      </w:r>
      <w:r w:rsidR="001F121B">
        <w:rPr>
          <w:rFonts w:ascii="Open Sans" w:hAnsi="Open Sans" w:cs="Open Sans"/>
          <w:sz w:val="20"/>
          <w:szCs w:val="20"/>
        </w:rPr>
        <w:t xml:space="preserve"> </w:t>
      </w:r>
      <w:r w:rsidR="001F121B">
        <w:rPr>
          <w:rFonts w:ascii="Open Sans" w:hAnsi="Open Sans" w:cs="Open Sans"/>
          <w:b/>
          <w:bCs/>
          <w:sz w:val="20"/>
          <w:szCs w:val="20"/>
        </w:rPr>
        <w:t>Internal links to the claim on Twitter say that the first primary was in 1912 and that Trump had received a higher percentage of the primary vote than Eisenhower, Nixon, Clinton, and Obama. Moreover, only five incumbents have received at least 90% of their primary vote.</w:t>
      </w:r>
      <w:r w:rsidR="001F121B">
        <w:rPr>
          <w:rStyle w:val="FootnoteReference"/>
          <w:rFonts w:ascii="Open Sans" w:hAnsi="Open Sans" w:cs="Open Sans"/>
          <w:b/>
          <w:bCs/>
          <w:sz w:val="20"/>
          <w:szCs w:val="20"/>
        </w:rPr>
        <w:footnoteReference w:id="9"/>
      </w:r>
      <w:r w:rsidR="002C0EFE" w:rsidRPr="00110AF5">
        <w:rPr>
          <w:rFonts w:ascii="Open Sans" w:hAnsi="Open Sans" w:cs="Open Sans"/>
          <w:sz w:val="20"/>
          <w:szCs w:val="20"/>
        </w:rPr>
        <w:t xml:space="preserve"> </w:t>
      </w:r>
      <w:proofErr w:type="spellStart"/>
      <w:r w:rsidR="00BF16FE" w:rsidRPr="00110AF5">
        <w:rPr>
          <w:rFonts w:ascii="Open Sans" w:hAnsi="Open Sans" w:cs="Open Sans"/>
          <w:sz w:val="20"/>
          <w:szCs w:val="20"/>
        </w:rPr>
        <w:t>Shurk</w:t>
      </w:r>
      <w:proofErr w:type="spellEnd"/>
      <w:r w:rsidR="00BF16FE" w:rsidRPr="00110AF5">
        <w:rPr>
          <w:rFonts w:ascii="Open Sans" w:hAnsi="Open Sans" w:cs="Open Sans"/>
          <w:sz w:val="20"/>
          <w:szCs w:val="20"/>
        </w:rPr>
        <w:t xml:space="preserve"> (2020) also observes that no incumbent in over 100 years who has gained votes in his reelection bid has lost his quest for reelection.</w:t>
      </w:r>
    </w:p>
    <w:p w14:paraId="73A10635" w14:textId="77777777" w:rsidR="000341A2" w:rsidRPr="00110AF5" w:rsidRDefault="000341A2" w:rsidP="004112E5">
      <w:pPr>
        <w:jc w:val="both"/>
        <w:rPr>
          <w:rFonts w:ascii="Open Sans" w:hAnsi="Open Sans" w:cs="Open Sans"/>
          <w:b/>
          <w:bCs/>
          <w:color w:val="FF0000"/>
          <w:sz w:val="20"/>
          <w:szCs w:val="20"/>
        </w:rPr>
      </w:pPr>
    </w:p>
    <w:p w14:paraId="336A3820" w14:textId="31339B76" w:rsidR="000B32E0" w:rsidRPr="00110AF5" w:rsidRDefault="000341A2" w:rsidP="004112E5">
      <w:pPr>
        <w:jc w:val="both"/>
        <w:rPr>
          <w:rFonts w:ascii="Open Sans" w:hAnsi="Open Sans" w:cs="Open Sans"/>
          <w:sz w:val="20"/>
          <w:szCs w:val="20"/>
        </w:rPr>
      </w:pPr>
      <w:r w:rsidRPr="00110AF5">
        <w:rPr>
          <w:rFonts w:ascii="Open Sans" w:hAnsi="Open Sans" w:cs="Open Sans"/>
          <w:b/>
          <w:bCs/>
          <w:sz w:val="20"/>
          <w:szCs w:val="20"/>
        </w:rPr>
        <w:t>It would be equally valid for use to</w:t>
      </w:r>
      <w:r w:rsidR="000B32E0" w:rsidRPr="00110AF5">
        <w:rPr>
          <w:rFonts w:ascii="Open Sans" w:hAnsi="Open Sans" w:cs="Open Sans"/>
          <w:sz w:val="20"/>
          <w:szCs w:val="20"/>
        </w:rPr>
        <w:t xml:space="preserve"> claim that no incumbent</w:t>
      </w:r>
      <w:r w:rsidR="004112E5" w:rsidRPr="00110AF5">
        <w:rPr>
          <w:rFonts w:ascii="Open Sans" w:hAnsi="Open Sans" w:cs="Open Sans"/>
          <w:sz w:val="20"/>
          <w:szCs w:val="20"/>
        </w:rPr>
        <w:t xml:space="preserve"> </w:t>
      </w:r>
      <w:r w:rsidR="000B32E0" w:rsidRPr="00110AF5">
        <w:rPr>
          <w:rFonts w:ascii="Open Sans" w:hAnsi="Open Sans" w:cs="Open Sans"/>
          <w:sz w:val="20"/>
          <w:szCs w:val="20"/>
        </w:rPr>
        <w:t xml:space="preserve">whose </w:t>
      </w:r>
      <w:r w:rsidR="00E76D61" w:rsidRPr="00110AF5">
        <w:rPr>
          <w:rFonts w:ascii="Open Sans" w:hAnsi="Open Sans" w:cs="Open Sans"/>
          <w:sz w:val="20"/>
          <w:szCs w:val="20"/>
        </w:rPr>
        <w:t xml:space="preserve">overall </w:t>
      </w:r>
      <w:r w:rsidR="000B32E0" w:rsidRPr="00110AF5">
        <w:rPr>
          <w:rFonts w:ascii="Open Sans" w:hAnsi="Open Sans" w:cs="Open Sans"/>
          <w:sz w:val="20"/>
          <w:szCs w:val="20"/>
        </w:rPr>
        <w:t>presidential approval</w:t>
      </w:r>
      <w:r w:rsidR="004112E5" w:rsidRPr="00110AF5">
        <w:rPr>
          <w:rFonts w:ascii="Open Sans" w:hAnsi="Open Sans" w:cs="Open Sans"/>
          <w:sz w:val="20"/>
          <w:szCs w:val="20"/>
        </w:rPr>
        <w:t xml:space="preserve"> </w:t>
      </w:r>
      <w:r w:rsidR="000B32E0" w:rsidRPr="00110AF5">
        <w:rPr>
          <w:rFonts w:ascii="Open Sans" w:hAnsi="Open Sans" w:cs="Open Sans"/>
          <w:sz w:val="20"/>
          <w:szCs w:val="20"/>
        </w:rPr>
        <w:t>rating was as low as that of President Trump had ever won re-election.</w:t>
      </w:r>
      <w:r w:rsidR="00E76D61" w:rsidRPr="00110AF5">
        <w:rPr>
          <w:rStyle w:val="FootnoteReference"/>
          <w:rFonts w:ascii="Open Sans" w:hAnsi="Open Sans" w:cs="Open Sans"/>
          <w:b/>
          <w:bCs/>
          <w:color w:val="FF0000"/>
          <w:sz w:val="20"/>
          <w:szCs w:val="20"/>
        </w:rPr>
        <w:footnoteReference w:id="10"/>
      </w:r>
      <w:r w:rsidR="000B32E0" w:rsidRPr="00110AF5">
        <w:rPr>
          <w:rFonts w:ascii="Open Sans" w:hAnsi="Open Sans" w:cs="Open Sans"/>
          <w:sz w:val="20"/>
          <w:szCs w:val="20"/>
        </w:rPr>
        <w:t xml:space="preserve"> Therefore Trump </w:t>
      </w:r>
      <w:r w:rsidR="000B32E0" w:rsidRPr="00110AF5">
        <w:rPr>
          <w:rFonts w:ascii="Open Sans" w:hAnsi="Open Sans" w:cs="Open Sans"/>
          <w:i/>
          <w:iCs/>
          <w:sz w:val="20"/>
          <w:szCs w:val="20"/>
        </w:rPr>
        <w:t>must</w:t>
      </w:r>
      <w:r w:rsidR="000B32E0" w:rsidRPr="00110AF5">
        <w:rPr>
          <w:rFonts w:ascii="Open Sans" w:hAnsi="Open Sans" w:cs="Open Sans"/>
          <w:sz w:val="20"/>
          <w:szCs w:val="20"/>
        </w:rPr>
        <w:t xml:space="preserve"> have lost. Unfortunately for </w:t>
      </w:r>
      <w:r w:rsidR="00E76D61" w:rsidRPr="00110AF5">
        <w:rPr>
          <w:rFonts w:ascii="Open Sans" w:hAnsi="Open Sans" w:cs="Open Sans"/>
          <w:sz w:val="20"/>
          <w:szCs w:val="20"/>
        </w:rPr>
        <w:t>this type of</w:t>
      </w:r>
      <w:r w:rsidR="000B32E0" w:rsidRPr="00110AF5">
        <w:rPr>
          <w:rFonts w:ascii="Open Sans" w:hAnsi="Open Sans" w:cs="Open Sans"/>
          <w:sz w:val="20"/>
          <w:szCs w:val="20"/>
        </w:rPr>
        <w:t xml:space="preserve"> argument, there is no guarantee that what was true in the past will be true in the future.</w:t>
      </w:r>
      <w:r w:rsidRPr="00110AF5">
        <w:rPr>
          <w:rFonts w:ascii="Open Sans" w:hAnsi="Open Sans" w:cs="Open Sans"/>
          <w:sz w:val="20"/>
          <w:szCs w:val="20"/>
        </w:rPr>
        <w:t xml:space="preserve"> </w:t>
      </w:r>
      <w:r w:rsidRPr="00110AF5">
        <w:rPr>
          <w:rFonts w:ascii="Open Sans" w:hAnsi="Open Sans" w:cs="Open Sans"/>
          <w:b/>
          <w:bCs/>
          <w:sz w:val="20"/>
          <w:szCs w:val="20"/>
        </w:rPr>
        <w:t>We must not</w:t>
      </w:r>
      <w:r w:rsidR="00AB1132">
        <w:rPr>
          <w:rFonts w:ascii="Open Sans" w:hAnsi="Open Sans" w:cs="Open Sans"/>
          <w:b/>
          <w:bCs/>
          <w:sz w:val="20"/>
          <w:szCs w:val="20"/>
        </w:rPr>
        <w:t>e</w:t>
      </w:r>
      <w:r w:rsidRPr="00110AF5">
        <w:rPr>
          <w:rFonts w:ascii="Open Sans" w:hAnsi="Open Sans" w:cs="Open Sans"/>
          <w:b/>
          <w:bCs/>
          <w:sz w:val="20"/>
          <w:szCs w:val="20"/>
        </w:rPr>
        <w:t xml:space="preserve"> that any statistical test of this hypothesis would be limited since the sample size of presidential elections is small, and ever more limited is the set of elections where a candidate had no major rival in the primary, or where their approval ratings were low. Indeed, when a candidate’s approval rating is as low as President Trump’s was at the time of the general election, they are likely headed to defeat.</w:t>
      </w:r>
      <w:r w:rsidRPr="00110AF5">
        <w:rPr>
          <w:rStyle w:val="FootnoteReference"/>
          <w:rFonts w:ascii="Open Sans" w:hAnsi="Open Sans" w:cs="Open Sans"/>
          <w:b/>
          <w:bCs/>
          <w:sz w:val="20"/>
          <w:szCs w:val="20"/>
        </w:rPr>
        <w:footnoteReference w:id="11"/>
      </w:r>
      <w:r w:rsidR="000B32E0" w:rsidRPr="00110AF5">
        <w:rPr>
          <w:rFonts w:ascii="Open Sans" w:hAnsi="Open Sans" w:cs="Open Sans"/>
          <w:sz w:val="20"/>
          <w:szCs w:val="20"/>
        </w:rPr>
        <w:t xml:space="preserve"> And the only way to be certain about what an election result will be is to conduct that election.</w:t>
      </w:r>
    </w:p>
    <w:p w14:paraId="65F8D90D" w14:textId="16ABC6A7" w:rsidR="00BF16FE" w:rsidRPr="00110AF5" w:rsidRDefault="00BF16FE" w:rsidP="004112E5">
      <w:pPr>
        <w:jc w:val="both"/>
        <w:rPr>
          <w:rFonts w:ascii="Open Sans" w:hAnsi="Open Sans" w:cs="Open Sans"/>
          <w:sz w:val="20"/>
          <w:szCs w:val="20"/>
        </w:rPr>
      </w:pPr>
    </w:p>
    <w:p w14:paraId="3E54FCF2" w14:textId="0CF7E976" w:rsidR="00A5324B" w:rsidRPr="00110AF5" w:rsidRDefault="00A5324B" w:rsidP="004112E5">
      <w:pPr>
        <w:jc w:val="both"/>
        <w:rPr>
          <w:rFonts w:ascii="Open Sans" w:hAnsi="Open Sans" w:cs="Open Sans"/>
          <w:b/>
          <w:bCs/>
          <w:color w:val="FF0000"/>
          <w:sz w:val="20"/>
          <w:szCs w:val="20"/>
        </w:rPr>
      </w:pPr>
    </w:p>
    <w:p w14:paraId="051F9D29" w14:textId="2ABF6FA6" w:rsidR="000B32E0" w:rsidRPr="00110AF5" w:rsidRDefault="000B32E0" w:rsidP="004112E5">
      <w:pPr>
        <w:jc w:val="both"/>
        <w:rPr>
          <w:rFonts w:ascii="Open Sans" w:hAnsi="Open Sans" w:cs="Open Sans"/>
          <w:sz w:val="20"/>
          <w:szCs w:val="20"/>
        </w:rPr>
      </w:pPr>
      <w:r w:rsidRPr="00110AF5">
        <w:rPr>
          <w:rFonts w:ascii="Open Sans" w:hAnsi="Open Sans" w:cs="Open Sans"/>
          <w:sz w:val="20"/>
          <w:szCs w:val="20"/>
        </w:rPr>
        <w:t>A related fallacious argument is that winning presidential candidates</w:t>
      </w:r>
      <w:r w:rsidR="004112E5" w:rsidRPr="00110AF5">
        <w:rPr>
          <w:rFonts w:ascii="Open Sans" w:hAnsi="Open Sans" w:cs="Open Sans"/>
          <w:sz w:val="20"/>
          <w:szCs w:val="20"/>
        </w:rPr>
        <w:t xml:space="preserve"> </w:t>
      </w:r>
      <w:r w:rsidRPr="00110AF5">
        <w:rPr>
          <w:rFonts w:ascii="Open Sans" w:hAnsi="Open Sans" w:cs="Open Sans"/>
          <w:sz w:val="20"/>
          <w:szCs w:val="20"/>
        </w:rPr>
        <w:t>have coattails that aid members of their party</w:t>
      </w:r>
      <w:r w:rsidR="004112E5" w:rsidRPr="00110AF5">
        <w:rPr>
          <w:rFonts w:ascii="Open Sans" w:hAnsi="Open Sans" w:cs="Open Sans"/>
          <w:sz w:val="20"/>
          <w:szCs w:val="20"/>
        </w:rPr>
        <w:t xml:space="preserve"> </w:t>
      </w:r>
      <w:r w:rsidRPr="00110AF5">
        <w:rPr>
          <w:rFonts w:ascii="Open Sans" w:hAnsi="Open Sans" w:cs="Open Sans"/>
          <w:sz w:val="20"/>
          <w:szCs w:val="20"/>
        </w:rPr>
        <w:t>in the House of Representatives to gain seats. But the Democrats</w:t>
      </w:r>
      <w:r w:rsidR="004112E5" w:rsidRPr="00110AF5">
        <w:rPr>
          <w:rFonts w:ascii="Open Sans" w:hAnsi="Open Sans" w:cs="Open Sans"/>
          <w:sz w:val="20"/>
          <w:szCs w:val="20"/>
        </w:rPr>
        <w:t xml:space="preserve"> </w:t>
      </w:r>
      <w:r w:rsidRPr="00110AF5">
        <w:rPr>
          <w:rFonts w:ascii="Open Sans" w:hAnsi="Open Sans" w:cs="Open Sans"/>
          <w:sz w:val="20"/>
          <w:szCs w:val="20"/>
        </w:rPr>
        <w:t xml:space="preserve">lost </w:t>
      </w:r>
      <w:r w:rsidRPr="00110AF5">
        <w:rPr>
          <w:rFonts w:ascii="Open Sans" w:hAnsi="Open Sans" w:cs="Open Sans"/>
          <w:color w:val="FF0000"/>
          <w:sz w:val="20"/>
          <w:szCs w:val="20"/>
        </w:rPr>
        <w:t xml:space="preserve">12 </w:t>
      </w:r>
      <w:r w:rsidRPr="00110AF5">
        <w:rPr>
          <w:rFonts w:ascii="Open Sans" w:hAnsi="Open Sans" w:cs="Open Sans"/>
          <w:sz w:val="20"/>
          <w:szCs w:val="20"/>
        </w:rPr>
        <w:t>seats in the House, so Biden must not have won the election and thus there must have been massive multi-state fraud. The structure of this argument is</w:t>
      </w:r>
    </w:p>
    <w:p w14:paraId="64E7006E" w14:textId="0D0858CD" w:rsidR="000B32E0" w:rsidRPr="00110AF5" w:rsidRDefault="000B32E0" w:rsidP="004112E5">
      <w:pPr>
        <w:jc w:val="both"/>
        <w:rPr>
          <w:rFonts w:ascii="Open Sans" w:hAnsi="Open Sans" w:cs="Open Sans"/>
          <w:sz w:val="20"/>
          <w:szCs w:val="20"/>
        </w:rPr>
      </w:pPr>
    </w:p>
    <w:p w14:paraId="2B517DA8" w14:textId="6861FFFE" w:rsidR="004339B0" w:rsidRPr="00110AF5" w:rsidRDefault="004339B0" w:rsidP="004112E5">
      <w:pPr>
        <w:jc w:val="both"/>
        <w:rPr>
          <w:rFonts w:ascii="Open Sans" w:hAnsi="Open Sans" w:cs="Open Sans"/>
          <w:sz w:val="20"/>
          <w:szCs w:val="20"/>
        </w:rPr>
      </w:pPr>
      <w:r w:rsidRPr="00110AF5">
        <w:rPr>
          <w:rFonts w:ascii="Open Sans" w:hAnsi="Open Sans" w:cs="Open Sans"/>
          <w:sz w:val="20"/>
          <w:szCs w:val="20"/>
        </w:rPr>
        <w:t>If a presidential</w:t>
      </w:r>
      <w:r w:rsidR="004112E5" w:rsidRPr="00110AF5">
        <w:rPr>
          <w:rFonts w:ascii="Open Sans" w:hAnsi="Open Sans" w:cs="Open Sans"/>
          <w:sz w:val="20"/>
          <w:szCs w:val="20"/>
        </w:rPr>
        <w:t xml:space="preserve"> </w:t>
      </w:r>
      <w:r w:rsidRPr="00110AF5">
        <w:rPr>
          <w:rFonts w:ascii="Open Sans" w:hAnsi="Open Sans" w:cs="Open Sans"/>
          <w:sz w:val="20"/>
          <w:szCs w:val="20"/>
        </w:rPr>
        <w:t>candidate</w:t>
      </w:r>
      <w:r w:rsidR="004112E5" w:rsidRPr="00110AF5">
        <w:rPr>
          <w:rFonts w:ascii="Open Sans" w:hAnsi="Open Sans" w:cs="Open Sans"/>
          <w:sz w:val="20"/>
          <w:szCs w:val="20"/>
        </w:rPr>
        <w:t xml:space="preserve"> </w:t>
      </w:r>
      <w:r w:rsidRPr="00110AF5">
        <w:rPr>
          <w:rFonts w:ascii="Open Sans" w:hAnsi="Open Sans" w:cs="Open Sans"/>
          <w:sz w:val="20"/>
          <w:szCs w:val="20"/>
        </w:rPr>
        <w:t>wins election (A),</w:t>
      </w:r>
    </w:p>
    <w:p w14:paraId="5471095A" w14:textId="00DC974A" w:rsidR="004339B0" w:rsidRPr="00110AF5" w:rsidRDefault="004339B0" w:rsidP="004112E5">
      <w:pPr>
        <w:jc w:val="both"/>
        <w:rPr>
          <w:rFonts w:ascii="Open Sans" w:hAnsi="Open Sans" w:cs="Open Sans"/>
          <w:sz w:val="20"/>
          <w:szCs w:val="20"/>
        </w:rPr>
      </w:pPr>
      <w:r w:rsidRPr="00110AF5">
        <w:rPr>
          <w:rFonts w:ascii="Open Sans" w:hAnsi="Open Sans" w:cs="Open Sans"/>
          <w:sz w:val="20"/>
          <w:szCs w:val="20"/>
        </w:rPr>
        <w:t>then there will be a gain in the number of members of his party in the U.S. House of Representative (B).</w:t>
      </w:r>
    </w:p>
    <w:p w14:paraId="532BD4DE" w14:textId="6630D6C1" w:rsidR="004339B0" w:rsidRPr="00110AF5" w:rsidRDefault="004339B0" w:rsidP="004112E5">
      <w:pPr>
        <w:jc w:val="both"/>
        <w:rPr>
          <w:rFonts w:ascii="Open Sans" w:hAnsi="Open Sans" w:cs="Open Sans"/>
          <w:sz w:val="20"/>
          <w:szCs w:val="20"/>
        </w:rPr>
      </w:pPr>
      <w:r w:rsidRPr="00110AF5">
        <w:rPr>
          <w:rFonts w:ascii="Open Sans" w:hAnsi="Open Sans" w:cs="Open Sans"/>
          <w:sz w:val="20"/>
          <w:szCs w:val="20"/>
        </w:rPr>
        <w:t>There was no gain for the Democrats in the House in 2020 (not B)</w:t>
      </w:r>
    </w:p>
    <w:p w14:paraId="5900C6C5" w14:textId="77777777" w:rsidR="004339B0" w:rsidRPr="00110AF5" w:rsidRDefault="004339B0" w:rsidP="004112E5">
      <w:pPr>
        <w:jc w:val="both"/>
        <w:rPr>
          <w:rFonts w:ascii="Open Sans" w:hAnsi="Open Sans" w:cs="Open Sans"/>
          <w:sz w:val="20"/>
          <w:szCs w:val="20"/>
        </w:rPr>
      </w:pPr>
      <w:r w:rsidRPr="00110AF5">
        <w:rPr>
          <w:rFonts w:ascii="Open Sans" w:hAnsi="Open Sans" w:cs="Open Sans"/>
          <w:sz w:val="20"/>
          <w:szCs w:val="20"/>
        </w:rPr>
        <w:t>Therefore, Biden must have lost the election (</w:t>
      </w:r>
      <w:proofErr w:type="spellStart"/>
      <w:r w:rsidRPr="00110AF5">
        <w:rPr>
          <w:rFonts w:ascii="Open Sans" w:hAnsi="Open Sans" w:cs="Open Sans"/>
          <w:sz w:val="20"/>
          <w:szCs w:val="20"/>
        </w:rPr>
        <w:t>not</w:t>
      </w:r>
      <w:proofErr w:type="spellEnd"/>
      <w:r w:rsidRPr="00110AF5">
        <w:rPr>
          <w:rFonts w:ascii="Open Sans" w:hAnsi="Open Sans" w:cs="Open Sans"/>
          <w:sz w:val="20"/>
          <w:szCs w:val="20"/>
        </w:rPr>
        <w:t xml:space="preserve"> A)</w:t>
      </w:r>
    </w:p>
    <w:p w14:paraId="72E2C641" w14:textId="77777777" w:rsidR="004339B0" w:rsidRPr="00110AF5" w:rsidRDefault="004339B0" w:rsidP="004112E5">
      <w:pPr>
        <w:jc w:val="both"/>
        <w:rPr>
          <w:rFonts w:ascii="Open Sans" w:hAnsi="Open Sans" w:cs="Open Sans"/>
          <w:sz w:val="20"/>
          <w:szCs w:val="20"/>
        </w:rPr>
      </w:pPr>
    </w:p>
    <w:p w14:paraId="3E2E880D" w14:textId="0BF80F00" w:rsidR="00ED7761" w:rsidRDefault="004339B0" w:rsidP="004112E5">
      <w:pPr>
        <w:jc w:val="both"/>
        <w:rPr>
          <w:rFonts w:ascii="Open Sans" w:hAnsi="Open Sans" w:cs="Open Sans"/>
          <w:b/>
          <w:bCs/>
          <w:sz w:val="20"/>
          <w:szCs w:val="20"/>
        </w:rPr>
      </w:pPr>
      <w:r w:rsidRPr="00110AF5">
        <w:rPr>
          <w:rFonts w:ascii="Open Sans" w:hAnsi="Open Sans" w:cs="Open Sans"/>
          <w:sz w:val="20"/>
          <w:szCs w:val="20"/>
        </w:rPr>
        <w:t xml:space="preserve">This is a valid argument. It is an example of </w:t>
      </w:r>
      <w:r w:rsidRPr="00110AF5">
        <w:rPr>
          <w:rFonts w:ascii="Open Sans" w:hAnsi="Open Sans" w:cs="Open Sans"/>
          <w:i/>
          <w:iCs/>
          <w:sz w:val="20"/>
          <w:szCs w:val="20"/>
        </w:rPr>
        <w:t>denying the consequent</w:t>
      </w:r>
      <w:r w:rsidRPr="00110AF5">
        <w:rPr>
          <w:rFonts w:ascii="Open Sans" w:hAnsi="Open Sans" w:cs="Open Sans"/>
          <w:sz w:val="20"/>
          <w:szCs w:val="20"/>
        </w:rPr>
        <w:t>. However, the premise on which is built, that presidential coattails are inevitable</w:t>
      </w:r>
      <w:r w:rsidR="00AC6605">
        <w:rPr>
          <w:rFonts w:ascii="Open Sans" w:hAnsi="Open Sans" w:cs="Open Sans"/>
          <w:sz w:val="20"/>
          <w:szCs w:val="20"/>
        </w:rPr>
        <w:t>,</w:t>
      </w:r>
      <w:r w:rsidRPr="00110AF5">
        <w:rPr>
          <w:rFonts w:ascii="Open Sans" w:hAnsi="Open Sans" w:cs="Open Sans"/>
          <w:sz w:val="20"/>
          <w:szCs w:val="20"/>
        </w:rPr>
        <w:t xml:space="preserve"> is false.</w:t>
      </w:r>
      <w:r w:rsidR="004112E5" w:rsidRPr="00110AF5">
        <w:rPr>
          <w:rFonts w:ascii="Open Sans" w:hAnsi="Open Sans" w:cs="Open Sans"/>
          <w:sz w:val="20"/>
          <w:szCs w:val="20"/>
        </w:rPr>
        <w:t xml:space="preserve"> </w:t>
      </w:r>
      <w:r w:rsidR="00AC6605">
        <w:rPr>
          <w:rFonts w:ascii="Open Sans" w:hAnsi="Open Sans" w:cs="Open Sans"/>
          <w:b/>
          <w:bCs/>
          <w:sz w:val="20"/>
          <w:szCs w:val="20"/>
        </w:rPr>
        <w:t>By coattails, we are referring to increasing the number of members in the U.S. House of Representatives that share the incoming president’s party (Campbell 1986</w:t>
      </w:r>
      <w:r w:rsidR="00AC6605">
        <w:rPr>
          <w:rStyle w:val="FootnoteReference"/>
          <w:rFonts w:ascii="Open Sans" w:hAnsi="Open Sans" w:cs="Open Sans"/>
          <w:b/>
          <w:bCs/>
          <w:sz w:val="20"/>
          <w:szCs w:val="20"/>
        </w:rPr>
        <w:footnoteReference w:id="12"/>
      </w:r>
      <w:r w:rsidR="00AC6605">
        <w:rPr>
          <w:rFonts w:ascii="Open Sans" w:hAnsi="Open Sans" w:cs="Open Sans"/>
          <w:b/>
          <w:bCs/>
          <w:sz w:val="20"/>
          <w:szCs w:val="20"/>
        </w:rPr>
        <w:t xml:space="preserve">). </w:t>
      </w:r>
      <w:r w:rsidR="007578CB">
        <w:rPr>
          <w:rFonts w:ascii="Open Sans" w:hAnsi="Open Sans" w:cs="Open Sans"/>
          <w:b/>
          <w:bCs/>
          <w:sz w:val="20"/>
          <w:szCs w:val="20"/>
        </w:rPr>
        <w:t xml:space="preserve">But negative coattails are not uncommon. Since 1868, </w:t>
      </w:r>
      <w:r w:rsidR="007578CB">
        <w:rPr>
          <w:rFonts w:ascii="Open Sans" w:hAnsi="Open Sans" w:cs="Open Sans"/>
          <w:sz w:val="20"/>
          <w:szCs w:val="20"/>
        </w:rPr>
        <w:t>t</w:t>
      </w:r>
      <w:r w:rsidRPr="00110AF5">
        <w:rPr>
          <w:rFonts w:ascii="Open Sans" w:hAnsi="Open Sans" w:cs="Open Sans"/>
          <w:sz w:val="20"/>
          <w:szCs w:val="20"/>
        </w:rPr>
        <w:t xml:space="preserve">here have been </w:t>
      </w:r>
      <w:r w:rsidR="007578CB">
        <w:rPr>
          <w:rFonts w:ascii="Open Sans" w:hAnsi="Open Sans" w:cs="Open Sans"/>
          <w:b/>
          <w:bCs/>
          <w:color w:val="FF0000"/>
          <w:sz w:val="20"/>
          <w:szCs w:val="20"/>
        </w:rPr>
        <w:t>13</w:t>
      </w:r>
      <w:r w:rsidRPr="00110AF5">
        <w:rPr>
          <w:rFonts w:ascii="Open Sans" w:hAnsi="Open Sans" w:cs="Open Sans"/>
          <w:sz w:val="20"/>
          <w:szCs w:val="20"/>
        </w:rPr>
        <w:t xml:space="preserve"> elections where a president has had negative coattails (</w:t>
      </w:r>
      <w:r w:rsidRPr="007578CB">
        <w:rPr>
          <w:rFonts w:ascii="Open Sans" w:hAnsi="Open Sans" w:cs="Open Sans"/>
          <w:b/>
          <w:bCs/>
          <w:color w:val="000000" w:themeColor="text1"/>
          <w:sz w:val="20"/>
          <w:szCs w:val="20"/>
        </w:rPr>
        <w:t>in</w:t>
      </w:r>
      <w:r w:rsidR="007578CB" w:rsidRPr="007578CB">
        <w:rPr>
          <w:rFonts w:ascii="Open Sans" w:hAnsi="Open Sans" w:cs="Open Sans"/>
          <w:b/>
          <w:bCs/>
          <w:color w:val="000000" w:themeColor="text1"/>
          <w:sz w:val="20"/>
          <w:szCs w:val="20"/>
        </w:rPr>
        <w:t>cluding 2016 and 2020</w:t>
      </w:r>
      <w:r w:rsidRPr="00110AF5">
        <w:rPr>
          <w:rFonts w:ascii="Open Sans" w:hAnsi="Open Sans" w:cs="Open Sans"/>
          <w:sz w:val="20"/>
          <w:szCs w:val="20"/>
        </w:rPr>
        <w:t>).</w:t>
      </w:r>
      <w:r w:rsidR="004112E5" w:rsidRPr="00110AF5">
        <w:rPr>
          <w:rFonts w:ascii="Open Sans" w:hAnsi="Open Sans" w:cs="Open Sans"/>
          <w:sz w:val="20"/>
          <w:szCs w:val="20"/>
        </w:rPr>
        <w:t xml:space="preserve"> </w:t>
      </w:r>
      <w:r w:rsidR="007719A4" w:rsidRPr="00110AF5">
        <w:rPr>
          <w:rFonts w:ascii="Open Sans" w:hAnsi="Open Sans" w:cs="Open Sans"/>
          <w:sz w:val="20"/>
          <w:szCs w:val="20"/>
        </w:rPr>
        <w:t>N</w:t>
      </w:r>
      <w:r w:rsidRPr="00110AF5">
        <w:rPr>
          <w:rFonts w:ascii="Open Sans" w:hAnsi="Open Sans" w:cs="Open Sans"/>
          <w:sz w:val="20"/>
          <w:szCs w:val="20"/>
        </w:rPr>
        <w:t xml:space="preserve">egative coattails are </w:t>
      </w:r>
      <w:r w:rsidR="007719A4" w:rsidRPr="00110AF5">
        <w:rPr>
          <w:rFonts w:ascii="Open Sans" w:hAnsi="Open Sans" w:cs="Open Sans"/>
          <w:sz w:val="20"/>
          <w:szCs w:val="20"/>
        </w:rPr>
        <w:t xml:space="preserve">more </w:t>
      </w:r>
      <w:r w:rsidRPr="00110AF5">
        <w:rPr>
          <w:rFonts w:ascii="Open Sans" w:hAnsi="Open Sans" w:cs="Open Sans"/>
          <w:sz w:val="20"/>
          <w:szCs w:val="20"/>
        </w:rPr>
        <w:t>likely when</w:t>
      </w:r>
      <w:r w:rsidR="004112E5" w:rsidRPr="00110AF5">
        <w:rPr>
          <w:rFonts w:ascii="Open Sans" w:hAnsi="Open Sans" w:cs="Open Sans"/>
          <w:sz w:val="20"/>
          <w:szCs w:val="20"/>
        </w:rPr>
        <w:t xml:space="preserve"> </w:t>
      </w:r>
      <w:r w:rsidRPr="00110AF5">
        <w:rPr>
          <w:rFonts w:ascii="Open Sans" w:hAnsi="Open Sans" w:cs="Open Sans"/>
          <w:sz w:val="20"/>
          <w:szCs w:val="20"/>
        </w:rPr>
        <w:t>(a) elections are close</w:t>
      </w:r>
      <w:r w:rsidR="007719A4" w:rsidRPr="00110AF5">
        <w:rPr>
          <w:rFonts w:ascii="Open Sans" w:hAnsi="Open Sans" w:cs="Open Sans"/>
          <w:sz w:val="20"/>
          <w:szCs w:val="20"/>
        </w:rPr>
        <w:t xml:space="preserve"> in popular vote</w:t>
      </w:r>
      <w:r w:rsidRPr="00110AF5">
        <w:rPr>
          <w:rFonts w:ascii="Open Sans" w:hAnsi="Open Sans" w:cs="Open Sans"/>
          <w:sz w:val="20"/>
          <w:szCs w:val="20"/>
        </w:rPr>
        <w:t xml:space="preserve"> (b) there is substantial partisan bias against the party of the presidential winner</w:t>
      </w:r>
      <w:r w:rsidR="007719A4" w:rsidRPr="00110AF5">
        <w:rPr>
          <w:rFonts w:ascii="Open Sans" w:hAnsi="Open Sans" w:cs="Open Sans"/>
          <w:sz w:val="20"/>
          <w:szCs w:val="20"/>
        </w:rPr>
        <w:t xml:space="preserve"> in the House, (c) a substantial portion of the</w:t>
      </w:r>
      <w:r w:rsidR="004112E5" w:rsidRPr="00110AF5">
        <w:rPr>
          <w:rFonts w:ascii="Open Sans" w:hAnsi="Open Sans" w:cs="Open Sans"/>
          <w:sz w:val="20"/>
          <w:szCs w:val="20"/>
        </w:rPr>
        <w:t xml:space="preserve"> </w:t>
      </w:r>
      <w:r w:rsidR="007719A4" w:rsidRPr="00110AF5">
        <w:rPr>
          <w:rFonts w:ascii="Open Sans" w:hAnsi="Open Sans" w:cs="Open Sans"/>
          <w:sz w:val="20"/>
          <w:szCs w:val="20"/>
        </w:rPr>
        <w:t xml:space="preserve">votes for the winning presidential candidate are wasted in states that are won by large margins, </w:t>
      </w:r>
      <w:r w:rsidRPr="00110AF5">
        <w:rPr>
          <w:rFonts w:ascii="Open Sans" w:hAnsi="Open Sans" w:cs="Open Sans"/>
          <w:sz w:val="20"/>
          <w:szCs w:val="20"/>
        </w:rPr>
        <w:t>and (</w:t>
      </w:r>
      <w:r w:rsidR="007719A4" w:rsidRPr="00110AF5">
        <w:rPr>
          <w:rFonts w:ascii="Open Sans" w:hAnsi="Open Sans" w:cs="Open Sans"/>
          <w:sz w:val="20"/>
          <w:szCs w:val="20"/>
        </w:rPr>
        <w:t>d)</w:t>
      </w:r>
      <w:r w:rsidR="004112E5" w:rsidRPr="00110AF5">
        <w:rPr>
          <w:rFonts w:ascii="Open Sans" w:hAnsi="Open Sans" w:cs="Open Sans"/>
          <w:sz w:val="20"/>
          <w:szCs w:val="20"/>
        </w:rPr>
        <w:t xml:space="preserve"> </w:t>
      </w:r>
      <w:r w:rsidRPr="00110AF5">
        <w:rPr>
          <w:rFonts w:ascii="Open Sans" w:hAnsi="Open Sans" w:cs="Open Sans"/>
          <w:sz w:val="20"/>
          <w:szCs w:val="20"/>
        </w:rPr>
        <w:t xml:space="preserve">there are many more seats won by the previous president in the election four years </w:t>
      </w:r>
      <w:r w:rsidR="007719A4" w:rsidRPr="00110AF5">
        <w:rPr>
          <w:rFonts w:ascii="Open Sans" w:hAnsi="Open Sans" w:cs="Open Sans"/>
          <w:sz w:val="20"/>
          <w:szCs w:val="20"/>
        </w:rPr>
        <w:t>earlier which</w:t>
      </w:r>
      <w:r w:rsidRPr="00110AF5">
        <w:rPr>
          <w:rFonts w:ascii="Open Sans" w:hAnsi="Open Sans" w:cs="Open Sans"/>
          <w:sz w:val="20"/>
          <w:szCs w:val="20"/>
        </w:rPr>
        <w:t xml:space="preserve"> have a sitting House member of the</w:t>
      </w:r>
      <w:r w:rsidR="004112E5" w:rsidRPr="00110AF5">
        <w:rPr>
          <w:rFonts w:ascii="Open Sans" w:hAnsi="Open Sans" w:cs="Open Sans"/>
          <w:sz w:val="20"/>
          <w:szCs w:val="20"/>
        </w:rPr>
        <w:t xml:space="preserve"> </w:t>
      </w:r>
      <w:r w:rsidRPr="00110AF5">
        <w:rPr>
          <w:rFonts w:ascii="Open Sans" w:hAnsi="Open Sans" w:cs="Open Sans"/>
          <w:sz w:val="20"/>
          <w:szCs w:val="20"/>
        </w:rPr>
        <w:t xml:space="preserve">other party than there are seats lost by the previous president </w:t>
      </w:r>
      <w:r w:rsidR="007719A4" w:rsidRPr="00110AF5">
        <w:rPr>
          <w:rFonts w:ascii="Open Sans" w:hAnsi="Open Sans" w:cs="Open Sans"/>
          <w:sz w:val="20"/>
          <w:szCs w:val="20"/>
        </w:rPr>
        <w:t xml:space="preserve">in the elections four years earlier </w:t>
      </w:r>
      <w:r w:rsidRPr="00110AF5">
        <w:rPr>
          <w:rFonts w:ascii="Open Sans" w:hAnsi="Open Sans" w:cs="Open Sans"/>
          <w:sz w:val="20"/>
          <w:szCs w:val="20"/>
        </w:rPr>
        <w:t>which have a sitting House member of his party</w:t>
      </w:r>
      <w:r w:rsidR="007719A4" w:rsidRPr="00110AF5">
        <w:rPr>
          <w:rFonts w:ascii="Open Sans" w:hAnsi="Open Sans" w:cs="Open Sans"/>
          <w:sz w:val="20"/>
          <w:szCs w:val="20"/>
        </w:rPr>
        <w:t>.</w:t>
      </w:r>
      <w:r w:rsidR="004112E5" w:rsidRPr="00110AF5">
        <w:rPr>
          <w:rFonts w:ascii="Open Sans" w:hAnsi="Open Sans" w:cs="Open Sans"/>
          <w:sz w:val="20"/>
          <w:szCs w:val="20"/>
        </w:rPr>
        <w:t xml:space="preserve"> </w:t>
      </w:r>
      <w:r w:rsidR="007719A4" w:rsidRPr="00110AF5">
        <w:rPr>
          <w:rFonts w:ascii="Open Sans" w:hAnsi="Open Sans" w:cs="Open Sans"/>
          <w:sz w:val="20"/>
          <w:szCs w:val="20"/>
        </w:rPr>
        <w:t>All four of these features are found in 2020.</w:t>
      </w:r>
      <w:r w:rsidR="004112E5" w:rsidRPr="00110AF5">
        <w:rPr>
          <w:rFonts w:ascii="Open Sans" w:hAnsi="Open Sans" w:cs="Open Sans"/>
          <w:sz w:val="20"/>
          <w:szCs w:val="20"/>
        </w:rPr>
        <w:t xml:space="preserve"> </w:t>
      </w:r>
      <w:r w:rsidR="007719A4" w:rsidRPr="00110AF5">
        <w:rPr>
          <w:rFonts w:ascii="Open Sans" w:hAnsi="Open Sans" w:cs="Open Sans"/>
          <w:sz w:val="20"/>
          <w:szCs w:val="20"/>
        </w:rPr>
        <w:t>Biden’s share of the popular vote was only 52.</w:t>
      </w:r>
      <w:r w:rsidR="00ED7761" w:rsidRPr="00110AF5">
        <w:rPr>
          <w:rFonts w:ascii="Open Sans" w:hAnsi="Open Sans" w:cs="Open Sans"/>
          <w:color w:val="FF0000"/>
          <w:sz w:val="20"/>
          <w:szCs w:val="20"/>
        </w:rPr>
        <w:t>27</w:t>
      </w:r>
      <w:r w:rsidR="007719A4" w:rsidRPr="00110AF5">
        <w:rPr>
          <w:rFonts w:ascii="Open Sans" w:hAnsi="Open Sans" w:cs="Open Sans"/>
          <w:sz w:val="20"/>
          <w:szCs w:val="20"/>
        </w:rPr>
        <w:t>%; the estimated partisan bias in 2020 in the House of Representatives</w:t>
      </w:r>
      <w:r w:rsidR="004112E5" w:rsidRPr="00110AF5">
        <w:rPr>
          <w:rFonts w:ascii="Open Sans" w:hAnsi="Open Sans" w:cs="Open Sans"/>
          <w:sz w:val="20"/>
          <w:szCs w:val="20"/>
        </w:rPr>
        <w:t xml:space="preserve"> </w:t>
      </w:r>
      <w:r w:rsidR="007719A4" w:rsidRPr="00110AF5">
        <w:rPr>
          <w:rFonts w:ascii="Open Sans" w:hAnsi="Open Sans" w:cs="Open Sans"/>
          <w:sz w:val="20"/>
          <w:szCs w:val="20"/>
        </w:rPr>
        <w:t xml:space="preserve">in 2020 was </w:t>
      </w:r>
      <w:r w:rsidR="00D74A99" w:rsidRPr="00110AF5">
        <w:rPr>
          <w:rFonts w:ascii="Open Sans" w:hAnsi="Open Sans" w:cs="Open Sans"/>
          <w:b/>
          <w:bCs/>
          <w:color w:val="FF0000"/>
          <w:sz w:val="20"/>
          <w:szCs w:val="20"/>
        </w:rPr>
        <w:t>2.7</w:t>
      </w:r>
      <w:r w:rsidR="007719A4" w:rsidRPr="00110AF5">
        <w:rPr>
          <w:rFonts w:ascii="Open Sans" w:hAnsi="Open Sans" w:cs="Open Sans"/>
          <w:sz w:val="20"/>
          <w:szCs w:val="20"/>
        </w:rPr>
        <w:t>%.</w:t>
      </w:r>
      <w:r w:rsidR="002C3A21">
        <w:rPr>
          <w:rStyle w:val="FootnoteReference"/>
          <w:rFonts w:ascii="Open Sans" w:hAnsi="Open Sans" w:cs="Open Sans"/>
          <w:sz w:val="20"/>
          <w:szCs w:val="20"/>
        </w:rPr>
        <w:footnoteReference w:id="13"/>
      </w:r>
      <w:r w:rsidR="004112E5" w:rsidRPr="00110AF5">
        <w:rPr>
          <w:rFonts w:ascii="Open Sans" w:hAnsi="Open Sans" w:cs="Open Sans"/>
          <w:sz w:val="20"/>
          <w:szCs w:val="20"/>
        </w:rPr>
        <w:t xml:space="preserve"> </w:t>
      </w:r>
      <w:r w:rsidR="002C3A21">
        <w:rPr>
          <w:rFonts w:ascii="Open Sans" w:hAnsi="Open Sans" w:cs="Open Sans"/>
          <w:b/>
          <w:bCs/>
          <w:sz w:val="20"/>
          <w:szCs w:val="20"/>
        </w:rPr>
        <w:t>Congressional districts have become far less competitive in recent elections, leaving fewer chances for a president to provide coattails large enough to flip seats.</w:t>
      </w:r>
      <w:r w:rsidR="002C3A21">
        <w:rPr>
          <w:rStyle w:val="FootnoteReference"/>
          <w:rFonts w:ascii="Open Sans" w:hAnsi="Open Sans" w:cs="Open Sans"/>
          <w:b/>
          <w:bCs/>
          <w:sz w:val="20"/>
          <w:szCs w:val="20"/>
        </w:rPr>
        <w:footnoteReference w:id="14"/>
      </w:r>
      <w:r w:rsidR="002C3A21">
        <w:rPr>
          <w:rFonts w:ascii="Open Sans" w:hAnsi="Open Sans" w:cs="Open Sans"/>
          <w:b/>
          <w:bCs/>
          <w:sz w:val="20"/>
          <w:szCs w:val="20"/>
        </w:rPr>
        <w:t xml:space="preserve"> </w:t>
      </w:r>
    </w:p>
    <w:p w14:paraId="46643097" w14:textId="0CA8F689" w:rsidR="008B0C01" w:rsidRDefault="008B0C01" w:rsidP="004112E5">
      <w:pPr>
        <w:jc w:val="both"/>
        <w:rPr>
          <w:rFonts w:ascii="Open Sans" w:hAnsi="Open Sans" w:cs="Open Sans"/>
          <w:b/>
          <w:bCs/>
          <w:sz w:val="20"/>
          <w:szCs w:val="20"/>
        </w:rPr>
      </w:pPr>
    </w:p>
    <w:p w14:paraId="4906ABE7" w14:textId="7EDAC948" w:rsidR="008B0C01" w:rsidRDefault="008B0C01" w:rsidP="004112E5">
      <w:pPr>
        <w:jc w:val="both"/>
        <w:rPr>
          <w:rFonts w:ascii="Open Sans" w:hAnsi="Open Sans" w:cs="Open Sans"/>
          <w:b/>
          <w:bCs/>
          <w:sz w:val="20"/>
          <w:szCs w:val="20"/>
        </w:rPr>
      </w:pPr>
      <w:r w:rsidRPr="008B0C01">
        <w:rPr>
          <w:rFonts w:ascii="Open Sans" w:hAnsi="Open Sans" w:cs="Open Sans"/>
          <w:b/>
          <w:bCs/>
          <w:noProof/>
          <w:sz w:val="20"/>
          <w:szCs w:val="20"/>
        </w:rPr>
        <w:drawing>
          <wp:inline distT="0" distB="0" distL="0" distR="0" wp14:anchorId="3B288535" wp14:editId="025E832B">
            <wp:extent cx="5943600" cy="547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71795"/>
                    </a:xfrm>
                    <a:prstGeom prst="rect">
                      <a:avLst/>
                    </a:prstGeom>
                  </pic:spPr>
                </pic:pic>
              </a:graphicData>
            </a:graphic>
          </wp:inline>
        </w:drawing>
      </w:r>
    </w:p>
    <w:p w14:paraId="2A68C5FF" w14:textId="77777777" w:rsidR="008B0C01" w:rsidRPr="002C3A21" w:rsidRDefault="008B0C01" w:rsidP="004112E5">
      <w:pPr>
        <w:jc w:val="both"/>
        <w:rPr>
          <w:rFonts w:ascii="Open Sans" w:hAnsi="Open Sans" w:cs="Open Sans"/>
          <w:b/>
          <w:bCs/>
          <w:sz w:val="20"/>
          <w:szCs w:val="20"/>
        </w:rPr>
      </w:pPr>
    </w:p>
    <w:p w14:paraId="46622DFE" w14:textId="77777777" w:rsidR="00ED7761" w:rsidRPr="00110AF5" w:rsidRDefault="00ED7761" w:rsidP="004112E5">
      <w:pPr>
        <w:jc w:val="both"/>
        <w:rPr>
          <w:rFonts w:ascii="Open Sans" w:hAnsi="Open Sans" w:cs="Open Sans"/>
          <w:sz w:val="20"/>
          <w:szCs w:val="20"/>
        </w:rPr>
      </w:pPr>
    </w:p>
    <w:p w14:paraId="3C519019" w14:textId="7462FFF7" w:rsidR="000B32E0" w:rsidRPr="00110AF5" w:rsidRDefault="007719A4" w:rsidP="004112E5">
      <w:pPr>
        <w:jc w:val="both"/>
        <w:rPr>
          <w:rFonts w:ascii="Open Sans" w:hAnsi="Open Sans" w:cs="Open Sans"/>
          <w:sz w:val="20"/>
          <w:szCs w:val="20"/>
        </w:rPr>
      </w:pPr>
      <w:r w:rsidRPr="00110AF5">
        <w:rPr>
          <w:rFonts w:ascii="Open Sans" w:hAnsi="Open Sans" w:cs="Open Sans"/>
          <w:sz w:val="20"/>
          <w:szCs w:val="20"/>
        </w:rPr>
        <w:t>If we eliminate</w:t>
      </w:r>
      <w:r w:rsidR="00ED7761" w:rsidRPr="00110AF5">
        <w:rPr>
          <w:rFonts w:ascii="Open Sans" w:hAnsi="Open Sans" w:cs="Open Sans"/>
          <w:sz w:val="20"/>
          <w:szCs w:val="20"/>
        </w:rPr>
        <w:t xml:space="preserve"> </w:t>
      </w:r>
      <w:r w:rsidR="00ED7761" w:rsidRPr="00110AF5">
        <w:rPr>
          <w:rFonts w:ascii="Open Sans" w:hAnsi="Open Sans" w:cs="Open Sans"/>
          <w:b/>
          <w:bCs/>
          <w:sz w:val="20"/>
          <w:szCs w:val="20"/>
        </w:rPr>
        <w:t>the states that gave the widest raw margin to Biden,</w:t>
      </w:r>
      <w:r w:rsidRPr="00110AF5">
        <w:rPr>
          <w:rFonts w:ascii="Open Sans" w:hAnsi="Open Sans" w:cs="Open Sans"/>
          <w:sz w:val="20"/>
          <w:szCs w:val="20"/>
        </w:rPr>
        <w:t xml:space="preserve"> California and New York from the calculations, Trump has a majority of the vote in the remaining states</w:t>
      </w:r>
      <w:r w:rsidR="00ED7761" w:rsidRPr="00110AF5">
        <w:rPr>
          <w:rFonts w:ascii="Open Sans" w:hAnsi="Open Sans" w:cs="Open Sans"/>
          <w:sz w:val="20"/>
          <w:szCs w:val="20"/>
        </w:rPr>
        <w:t xml:space="preserve"> --</w:t>
      </w:r>
      <w:r w:rsidRPr="00110AF5">
        <w:rPr>
          <w:rFonts w:ascii="Open Sans" w:hAnsi="Open Sans" w:cs="Open Sans"/>
          <w:sz w:val="20"/>
          <w:szCs w:val="20"/>
        </w:rPr>
        <w:t xml:space="preserve"> we would</w:t>
      </w:r>
      <w:r w:rsidR="004112E5" w:rsidRPr="00110AF5">
        <w:rPr>
          <w:rFonts w:ascii="Open Sans" w:hAnsi="Open Sans" w:cs="Open Sans"/>
          <w:sz w:val="20"/>
          <w:szCs w:val="20"/>
        </w:rPr>
        <w:t xml:space="preserve"> </w:t>
      </w:r>
      <w:r w:rsidRPr="00110AF5">
        <w:rPr>
          <w:rFonts w:ascii="Open Sans" w:hAnsi="Open Sans" w:cs="Open Sans"/>
          <w:sz w:val="20"/>
          <w:szCs w:val="20"/>
        </w:rPr>
        <w:t xml:space="preserve">not expect to see Biden coattails in those </w:t>
      </w:r>
      <w:r w:rsidR="00ED7761" w:rsidRPr="00110AF5">
        <w:rPr>
          <w:rFonts w:ascii="Open Sans" w:hAnsi="Open Sans" w:cs="Open Sans"/>
          <w:b/>
          <w:bCs/>
          <w:sz w:val="20"/>
          <w:szCs w:val="20"/>
        </w:rPr>
        <w:t xml:space="preserve">remaining </w:t>
      </w:r>
      <w:r w:rsidRPr="00110AF5">
        <w:rPr>
          <w:rFonts w:ascii="Open Sans" w:hAnsi="Open Sans" w:cs="Open Sans"/>
          <w:sz w:val="20"/>
          <w:szCs w:val="20"/>
        </w:rPr>
        <w:t>states.</w:t>
      </w:r>
      <w:r w:rsidR="006661B5" w:rsidRPr="00110AF5">
        <w:rPr>
          <w:rFonts w:ascii="Open Sans" w:hAnsi="Open Sans" w:cs="Open Sans"/>
          <w:sz w:val="20"/>
          <w:szCs w:val="20"/>
        </w:rPr>
        <w:t xml:space="preserve"> Democratic gains in the House in the 2018 midterm </w:t>
      </w:r>
      <w:r w:rsidR="006661B5" w:rsidRPr="00110AF5">
        <w:rPr>
          <w:rFonts w:ascii="Open Sans" w:hAnsi="Open Sans" w:cs="Open Sans"/>
          <w:b/>
          <w:bCs/>
          <w:sz w:val="20"/>
          <w:szCs w:val="20"/>
        </w:rPr>
        <w:t>were significant, and turnout was a level not seen before universal adult franchise</w:t>
      </w:r>
      <w:r w:rsidR="00D55C4D">
        <w:rPr>
          <w:rFonts w:ascii="Open Sans" w:hAnsi="Open Sans" w:cs="Open Sans"/>
          <w:b/>
          <w:bCs/>
          <w:sz w:val="20"/>
          <w:szCs w:val="20"/>
        </w:rPr>
        <w:t xml:space="preserve"> (Jacobson 2019</w:t>
      </w:r>
      <w:r w:rsidR="00D55C4D">
        <w:rPr>
          <w:rStyle w:val="FootnoteReference"/>
          <w:rFonts w:ascii="Open Sans" w:hAnsi="Open Sans" w:cs="Open Sans"/>
          <w:b/>
          <w:bCs/>
          <w:sz w:val="20"/>
          <w:szCs w:val="20"/>
        </w:rPr>
        <w:footnoteReference w:id="15"/>
      </w:r>
      <w:r w:rsidR="00D55C4D">
        <w:rPr>
          <w:rFonts w:ascii="Open Sans" w:hAnsi="Open Sans" w:cs="Open Sans"/>
          <w:b/>
          <w:bCs/>
          <w:sz w:val="20"/>
          <w:szCs w:val="20"/>
        </w:rPr>
        <w:t>)</w:t>
      </w:r>
      <w:r w:rsidR="006661B5" w:rsidRPr="00110AF5">
        <w:rPr>
          <w:rFonts w:ascii="Open Sans" w:hAnsi="Open Sans" w:cs="Open Sans"/>
          <w:b/>
          <w:bCs/>
          <w:sz w:val="20"/>
          <w:szCs w:val="20"/>
        </w:rPr>
        <w:t>.</w:t>
      </w:r>
      <w:r w:rsidRPr="00110AF5">
        <w:rPr>
          <w:rFonts w:ascii="Open Sans" w:hAnsi="Open Sans" w:cs="Open Sans"/>
          <w:sz w:val="20"/>
          <w:szCs w:val="20"/>
        </w:rPr>
        <w:t xml:space="preserve"> </w:t>
      </w:r>
      <w:r w:rsidR="006661B5" w:rsidRPr="00110AF5">
        <w:rPr>
          <w:rFonts w:ascii="Open Sans" w:hAnsi="Open Sans" w:cs="Open Sans"/>
          <w:sz w:val="20"/>
          <w:szCs w:val="20"/>
        </w:rPr>
        <w:t>T</w:t>
      </w:r>
      <w:r w:rsidRPr="00110AF5">
        <w:rPr>
          <w:rFonts w:ascii="Open Sans" w:hAnsi="Open Sans" w:cs="Open Sans"/>
          <w:sz w:val="20"/>
          <w:szCs w:val="20"/>
        </w:rPr>
        <w:t xml:space="preserve">here were </w:t>
      </w:r>
      <w:r w:rsidR="006B6767" w:rsidRPr="00110AF5">
        <w:rPr>
          <w:rFonts w:ascii="Open Sans" w:hAnsi="Open Sans" w:cs="Open Sans"/>
          <w:color w:val="FF0000"/>
          <w:sz w:val="20"/>
          <w:szCs w:val="20"/>
        </w:rPr>
        <w:t>35</w:t>
      </w:r>
      <w:r w:rsidR="003068D5" w:rsidRPr="00110AF5">
        <w:rPr>
          <w:rFonts w:ascii="Open Sans" w:hAnsi="Open Sans" w:cs="Open Sans"/>
          <w:sz w:val="20"/>
          <w:szCs w:val="20"/>
        </w:rPr>
        <w:t xml:space="preserve"> House constituencies carried by Trump in 2016 but with a Democratic House member elected in 2018</w:t>
      </w:r>
      <w:r w:rsidR="00D33DB7" w:rsidRPr="00110AF5">
        <w:rPr>
          <w:rStyle w:val="FootnoteReference"/>
          <w:rFonts w:ascii="Open Sans" w:hAnsi="Open Sans" w:cs="Open Sans"/>
          <w:sz w:val="20"/>
          <w:szCs w:val="20"/>
        </w:rPr>
        <w:footnoteReference w:id="16"/>
      </w:r>
      <w:r w:rsidR="003068D5" w:rsidRPr="00110AF5">
        <w:rPr>
          <w:rFonts w:ascii="Open Sans" w:hAnsi="Open Sans" w:cs="Open Sans"/>
          <w:sz w:val="20"/>
          <w:szCs w:val="20"/>
        </w:rPr>
        <w:t>, and only</w:t>
      </w:r>
      <w:r w:rsidR="004112E5" w:rsidRPr="00110AF5">
        <w:rPr>
          <w:rFonts w:ascii="Open Sans" w:hAnsi="Open Sans" w:cs="Open Sans"/>
          <w:sz w:val="20"/>
          <w:szCs w:val="20"/>
        </w:rPr>
        <w:t xml:space="preserve"> </w:t>
      </w:r>
      <w:r w:rsidR="006B6767" w:rsidRPr="00110AF5">
        <w:rPr>
          <w:rFonts w:ascii="Open Sans" w:hAnsi="Open Sans" w:cs="Open Sans"/>
          <w:color w:val="FF0000"/>
          <w:sz w:val="20"/>
          <w:szCs w:val="20"/>
        </w:rPr>
        <w:t>5</w:t>
      </w:r>
      <w:r w:rsidR="004112E5" w:rsidRPr="00110AF5">
        <w:rPr>
          <w:rFonts w:ascii="Open Sans" w:hAnsi="Open Sans" w:cs="Open Sans"/>
          <w:color w:val="FF0000"/>
          <w:sz w:val="20"/>
          <w:szCs w:val="20"/>
        </w:rPr>
        <w:t xml:space="preserve"> </w:t>
      </w:r>
      <w:r w:rsidR="003068D5" w:rsidRPr="00110AF5">
        <w:rPr>
          <w:rFonts w:ascii="Open Sans" w:hAnsi="Open Sans" w:cs="Open Sans"/>
          <w:sz w:val="20"/>
          <w:szCs w:val="20"/>
        </w:rPr>
        <w:t>House constituencies lost by Trump in 2016 but with a Republican House member elected in 2018</w:t>
      </w:r>
      <w:r w:rsidR="00D33DB7" w:rsidRPr="00110AF5">
        <w:rPr>
          <w:rStyle w:val="FootnoteReference"/>
          <w:rFonts w:ascii="Open Sans" w:hAnsi="Open Sans" w:cs="Open Sans"/>
          <w:sz w:val="20"/>
          <w:szCs w:val="20"/>
        </w:rPr>
        <w:footnoteReference w:id="17"/>
      </w:r>
      <w:r w:rsidR="003068D5" w:rsidRPr="00110AF5">
        <w:rPr>
          <w:rFonts w:ascii="Open Sans" w:hAnsi="Open Sans" w:cs="Open Sans"/>
          <w:sz w:val="20"/>
          <w:szCs w:val="20"/>
        </w:rPr>
        <w:t>. Thus</w:t>
      </w:r>
      <w:r w:rsidR="002519F8">
        <w:rPr>
          <w:rFonts w:ascii="Open Sans" w:hAnsi="Open Sans" w:cs="Open Sans"/>
          <w:sz w:val="20"/>
          <w:szCs w:val="20"/>
        </w:rPr>
        <w:t>,</w:t>
      </w:r>
      <w:r w:rsidR="003068D5" w:rsidRPr="00110AF5">
        <w:rPr>
          <w:rFonts w:ascii="Open Sans" w:hAnsi="Open Sans" w:cs="Open Sans"/>
          <w:sz w:val="20"/>
          <w:szCs w:val="20"/>
        </w:rPr>
        <w:t xml:space="preserve"> Democrats in 2020 had many more vulnerable House seats tha</w:t>
      </w:r>
      <w:r w:rsidR="00F616F9" w:rsidRPr="00110AF5">
        <w:rPr>
          <w:rFonts w:ascii="Open Sans" w:hAnsi="Open Sans" w:cs="Open Sans"/>
          <w:sz w:val="20"/>
          <w:szCs w:val="20"/>
        </w:rPr>
        <w:t>n</w:t>
      </w:r>
      <w:r w:rsidR="003068D5" w:rsidRPr="00110AF5">
        <w:rPr>
          <w:rFonts w:ascii="Open Sans" w:hAnsi="Open Sans" w:cs="Open Sans"/>
          <w:sz w:val="20"/>
          <w:szCs w:val="20"/>
        </w:rPr>
        <w:t xml:space="preserve"> did the Republicans. </w:t>
      </w:r>
      <w:r w:rsidRPr="00110AF5">
        <w:rPr>
          <w:rFonts w:ascii="Open Sans" w:hAnsi="Open Sans" w:cs="Open Sans"/>
          <w:sz w:val="20"/>
          <w:szCs w:val="20"/>
        </w:rPr>
        <w:t xml:space="preserve">Moreover, </w:t>
      </w:r>
      <w:r w:rsidR="003068D5" w:rsidRPr="00110AF5">
        <w:rPr>
          <w:rFonts w:ascii="Open Sans" w:hAnsi="Open Sans" w:cs="Open Sans"/>
          <w:sz w:val="20"/>
          <w:szCs w:val="20"/>
        </w:rPr>
        <w:t xml:space="preserve">up through 2016 </w:t>
      </w:r>
      <w:r w:rsidRPr="00110AF5">
        <w:rPr>
          <w:rFonts w:ascii="Open Sans" w:hAnsi="Open Sans" w:cs="Open Sans"/>
          <w:sz w:val="20"/>
          <w:szCs w:val="20"/>
        </w:rPr>
        <w:t xml:space="preserve">there is a time trend of decreasing presidential coattails which, </w:t>
      </w:r>
      <w:r w:rsidR="003068D5" w:rsidRPr="00110AF5">
        <w:rPr>
          <w:rFonts w:ascii="Open Sans" w:hAnsi="Open Sans" w:cs="Open Sans"/>
          <w:sz w:val="20"/>
          <w:szCs w:val="20"/>
        </w:rPr>
        <w:t xml:space="preserve">when </w:t>
      </w:r>
      <w:r w:rsidRPr="00110AF5">
        <w:rPr>
          <w:rFonts w:ascii="Open Sans" w:hAnsi="Open Sans" w:cs="Open Sans"/>
          <w:sz w:val="20"/>
          <w:szCs w:val="20"/>
        </w:rPr>
        <w:t>projected onto 20</w:t>
      </w:r>
      <w:r w:rsidR="003068D5" w:rsidRPr="00110AF5">
        <w:rPr>
          <w:rFonts w:ascii="Open Sans" w:hAnsi="Open Sans" w:cs="Open Sans"/>
          <w:sz w:val="20"/>
          <w:szCs w:val="20"/>
        </w:rPr>
        <w:t>20</w:t>
      </w:r>
      <w:r w:rsidRPr="00110AF5">
        <w:rPr>
          <w:rFonts w:ascii="Open Sans" w:hAnsi="Open Sans" w:cs="Open Sans"/>
          <w:sz w:val="20"/>
          <w:szCs w:val="20"/>
        </w:rPr>
        <w:t xml:space="preserve"> would create an expectation of a negative coattail in the 2020 election.</w:t>
      </w:r>
    </w:p>
    <w:p w14:paraId="08A2ED4E" w14:textId="77777777" w:rsidR="00303572" w:rsidRDefault="00303572" w:rsidP="004112E5">
      <w:pPr>
        <w:jc w:val="both"/>
        <w:rPr>
          <w:rFonts w:ascii="Open Sans" w:hAnsi="Open Sans" w:cs="Open Sans"/>
          <w:sz w:val="20"/>
          <w:szCs w:val="20"/>
        </w:rPr>
      </w:pPr>
    </w:p>
    <w:p w14:paraId="3F7079FB" w14:textId="078B150B" w:rsidR="00303572" w:rsidRDefault="00303572" w:rsidP="004112E5">
      <w:pPr>
        <w:jc w:val="both"/>
        <w:rPr>
          <w:rFonts w:ascii="Open Sans" w:hAnsi="Open Sans" w:cs="Open Sans"/>
          <w:b/>
          <w:bCs/>
          <w:sz w:val="20"/>
          <w:szCs w:val="20"/>
        </w:rPr>
      </w:pPr>
      <w:r>
        <w:rPr>
          <w:rFonts w:ascii="Open Sans" w:hAnsi="Open Sans" w:cs="Open Sans"/>
          <w:b/>
          <w:bCs/>
          <w:sz w:val="20"/>
          <w:szCs w:val="20"/>
        </w:rPr>
        <w:t>BG, THERE HAS ALSO BEEN AN ARGUMENT MADE THAT TRUMP INCREASED THE NUMBER OF COUNTIES HE WON IN 2020, SO HE COULDN’T POSSIBLY HAVE LOST!</w:t>
      </w:r>
      <w:r w:rsidR="002519F8">
        <w:rPr>
          <w:rFonts w:ascii="Open Sans" w:hAnsi="Open Sans" w:cs="Open Sans"/>
          <w:b/>
          <w:bCs/>
          <w:sz w:val="20"/>
          <w:szCs w:val="20"/>
        </w:rPr>
        <w:t xml:space="preserve"> </w:t>
      </w:r>
      <w:r w:rsidR="002519F8" w:rsidRPr="002519F8">
        <w:rPr>
          <w:rFonts w:ascii="Open Sans" w:hAnsi="Open Sans" w:cs="Open Sans"/>
          <w:b/>
          <w:bCs/>
          <w:sz w:val="20"/>
          <w:szCs w:val="20"/>
        </w:rPr>
        <w:t>https://apnews.com/article/fact-checking-afs:Content:9848943909</w:t>
      </w:r>
    </w:p>
    <w:p w14:paraId="3F400EF8" w14:textId="21687580" w:rsidR="000179A5" w:rsidRPr="00110AF5" w:rsidRDefault="000B32E0" w:rsidP="004112E5">
      <w:pPr>
        <w:jc w:val="both"/>
        <w:rPr>
          <w:rFonts w:ascii="Open Sans" w:hAnsi="Open Sans" w:cs="Open Sans"/>
          <w:sz w:val="20"/>
          <w:szCs w:val="20"/>
        </w:rPr>
      </w:pPr>
      <w:r w:rsidRPr="00110AF5">
        <w:rPr>
          <w:rFonts w:ascii="Open Sans" w:hAnsi="Open Sans" w:cs="Open Sans"/>
          <w:sz w:val="20"/>
          <w:szCs w:val="20"/>
        </w:rPr>
        <w:t xml:space="preserve"> </w:t>
      </w:r>
    </w:p>
    <w:p w14:paraId="618C607E" w14:textId="2B564F8D" w:rsidR="000179A5" w:rsidRPr="00110AF5" w:rsidRDefault="003068D5" w:rsidP="004112E5">
      <w:pPr>
        <w:jc w:val="both"/>
        <w:rPr>
          <w:rFonts w:ascii="Open Sans" w:hAnsi="Open Sans" w:cs="Open Sans"/>
          <w:sz w:val="20"/>
          <w:szCs w:val="20"/>
        </w:rPr>
      </w:pPr>
      <w:r w:rsidRPr="00110AF5">
        <w:rPr>
          <w:rFonts w:ascii="Open Sans" w:hAnsi="Open Sans" w:cs="Open Sans"/>
          <w:sz w:val="20"/>
          <w:szCs w:val="20"/>
        </w:rPr>
        <w:t xml:space="preserve">Another similar argument is that Biden lost most of the counties that had been bellwether counties, therefore since bellwether counties predict presidential elections, Biden must really have lost the election. </w:t>
      </w:r>
      <w:proofErr w:type="gramStart"/>
      <w:r w:rsidRPr="00110AF5">
        <w:rPr>
          <w:rFonts w:ascii="Open Sans" w:hAnsi="Open Sans" w:cs="Open Sans"/>
          <w:sz w:val="20"/>
          <w:szCs w:val="20"/>
        </w:rPr>
        <w:t>Again</w:t>
      </w:r>
      <w:proofErr w:type="gramEnd"/>
      <w:r w:rsidRPr="00110AF5">
        <w:rPr>
          <w:rFonts w:ascii="Open Sans" w:hAnsi="Open Sans" w:cs="Open Sans"/>
          <w:sz w:val="20"/>
          <w:szCs w:val="20"/>
        </w:rPr>
        <w:t xml:space="preserve"> we can write this argument as</w:t>
      </w:r>
    </w:p>
    <w:p w14:paraId="2936AD50" w14:textId="31A3AEC7" w:rsidR="003068D5" w:rsidRPr="00110AF5" w:rsidRDefault="003068D5" w:rsidP="004112E5">
      <w:pPr>
        <w:jc w:val="both"/>
        <w:rPr>
          <w:rFonts w:ascii="Open Sans" w:hAnsi="Open Sans" w:cs="Open Sans"/>
          <w:sz w:val="20"/>
          <w:szCs w:val="20"/>
        </w:rPr>
      </w:pPr>
    </w:p>
    <w:p w14:paraId="7587A223" w14:textId="7BC8CB6D" w:rsidR="003068D5" w:rsidRPr="00110AF5" w:rsidRDefault="003068D5" w:rsidP="004112E5">
      <w:pPr>
        <w:jc w:val="both"/>
        <w:rPr>
          <w:rFonts w:ascii="Open Sans" w:hAnsi="Open Sans" w:cs="Open Sans"/>
          <w:sz w:val="20"/>
          <w:szCs w:val="20"/>
        </w:rPr>
      </w:pPr>
      <w:r w:rsidRPr="00110AF5">
        <w:rPr>
          <w:rFonts w:ascii="Open Sans" w:hAnsi="Open Sans" w:cs="Open Sans"/>
          <w:sz w:val="20"/>
          <w:szCs w:val="20"/>
        </w:rPr>
        <w:t>If a presidential</w:t>
      </w:r>
      <w:r w:rsidR="004112E5" w:rsidRPr="00110AF5">
        <w:rPr>
          <w:rFonts w:ascii="Open Sans" w:hAnsi="Open Sans" w:cs="Open Sans"/>
          <w:sz w:val="20"/>
          <w:szCs w:val="20"/>
        </w:rPr>
        <w:t xml:space="preserve"> </w:t>
      </w:r>
      <w:r w:rsidRPr="00110AF5">
        <w:rPr>
          <w:rFonts w:ascii="Open Sans" w:hAnsi="Open Sans" w:cs="Open Sans"/>
          <w:sz w:val="20"/>
          <w:szCs w:val="20"/>
        </w:rPr>
        <w:t>candidate wins the election (A)</w:t>
      </w:r>
    </w:p>
    <w:p w14:paraId="726FFFE2" w14:textId="77EBC1F8" w:rsidR="003068D5" w:rsidRPr="00110AF5" w:rsidRDefault="003068D5" w:rsidP="004112E5">
      <w:pPr>
        <w:jc w:val="both"/>
        <w:rPr>
          <w:rFonts w:ascii="Open Sans" w:hAnsi="Open Sans" w:cs="Open Sans"/>
          <w:sz w:val="20"/>
          <w:szCs w:val="20"/>
        </w:rPr>
      </w:pPr>
      <w:r w:rsidRPr="00110AF5">
        <w:rPr>
          <w:rFonts w:ascii="Open Sans" w:hAnsi="Open Sans" w:cs="Open Sans"/>
          <w:sz w:val="20"/>
          <w:szCs w:val="20"/>
        </w:rPr>
        <w:t>then they can be expected to carry</w:t>
      </w:r>
      <w:r w:rsidR="00C60E99" w:rsidRPr="00110AF5">
        <w:rPr>
          <w:rFonts w:ascii="Open Sans" w:hAnsi="Open Sans" w:cs="Open Sans"/>
          <w:sz w:val="20"/>
          <w:szCs w:val="20"/>
        </w:rPr>
        <w:t xml:space="preserve"> almost all</w:t>
      </w:r>
      <w:r w:rsidRPr="00110AF5">
        <w:rPr>
          <w:rFonts w:ascii="Open Sans" w:hAnsi="Open Sans" w:cs="Open Sans"/>
          <w:sz w:val="20"/>
          <w:szCs w:val="20"/>
        </w:rPr>
        <w:t xml:space="preserve"> the bellwether counties (B),</w:t>
      </w:r>
    </w:p>
    <w:p w14:paraId="37B5FC92" w14:textId="330BED64" w:rsidR="003068D5" w:rsidRPr="00110AF5" w:rsidRDefault="003068D5" w:rsidP="004112E5">
      <w:pPr>
        <w:jc w:val="both"/>
        <w:rPr>
          <w:rFonts w:ascii="Open Sans" w:hAnsi="Open Sans" w:cs="Open Sans"/>
          <w:sz w:val="20"/>
          <w:szCs w:val="20"/>
        </w:rPr>
      </w:pPr>
      <w:r w:rsidRPr="00110AF5">
        <w:rPr>
          <w:rFonts w:ascii="Open Sans" w:hAnsi="Open Sans" w:cs="Open Sans"/>
          <w:sz w:val="20"/>
          <w:szCs w:val="20"/>
        </w:rPr>
        <w:t xml:space="preserve">Biden lost </w:t>
      </w:r>
      <w:r w:rsidR="00C60E99" w:rsidRPr="00110AF5">
        <w:rPr>
          <w:rFonts w:ascii="Open Sans" w:hAnsi="Open Sans" w:cs="Open Sans"/>
          <w:sz w:val="20"/>
          <w:szCs w:val="20"/>
        </w:rPr>
        <w:t xml:space="preserve">almost all of </w:t>
      </w:r>
      <w:r w:rsidRPr="00110AF5">
        <w:rPr>
          <w:rFonts w:ascii="Open Sans" w:hAnsi="Open Sans" w:cs="Open Sans"/>
          <w:sz w:val="20"/>
          <w:szCs w:val="20"/>
        </w:rPr>
        <w:t>the bellwether</w:t>
      </w:r>
      <w:r w:rsidR="004112E5" w:rsidRPr="00110AF5">
        <w:rPr>
          <w:rFonts w:ascii="Open Sans" w:hAnsi="Open Sans" w:cs="Open Sans"/>
          <w:sz w:val="20"/>
          <w:szCs w:val="20"/>
        </w:rPr>
        <w:t xml:space="preserve"> </w:t>
      </w:r>
      <w:r w:rsidRPr="00110AF5">
        <w:rPr>
          <w:rFonts w:ascii="Open Sans" w:hAnsi="Open Sans" w:cs="Open Sans"/>
          <w:sz w:val="20"/>
          <w:szCs w:val="20"/>
        </w:rPr>
        <w:t>counties (not B)</w:t>
      </w:r>
    </w:p>
    <w:p w14:paraId="5BA739EA" w14:textId="77777777" w:rsidR="003068D5" w:rsidRPr="00110AF5" w:rsidRDefault="003068D5" w:rsidP="004112E5">
      <w:pPr>
        <w:jc w:val="both"/>
        <w:rPr>
          <w:rFonts w:ascii="Open Sans" w:hAnsi="Open Sans" w:cs="Open Sans"/>
          <w:sz w:val="20"/>
          <w:szCs w:val="20"/>
        </w:rPr>
      </w:pPr>
      <w:r w:rsidRPr="00110AF5">
        <w:rPr>
          <w:rFonts w:ascii="Open Sans" w:hAnsi="Open Sans" w:cs="Open Sans"/>
          <w:sz w:val="20"/>
          <w:szCs w:val="20"/>
        </w:rPr>
        <w:t>Therefore, Biden must have lost the election (</w:t>
      </w:r>
      <w:proofErr w:type="spellStart"/>
      <w:r w:rsidRPr="00110AF5">
        <w:rPr>
          <w:rFonts w:ascii="Open Sans" w:hAnsi="Open Sans" w:cs="Open Sans"/>
          <w:sz w:val="20"/>
          <w:szCs w:val="20"/>
        </w:rPr>
        <w:t>not</w:t>
      </w:r>
      <w:proofErr w:type="spellEnd"/>
      <w:r w:rsidRPr="00110AF5">
        <w:rPr>
          <w:rFonts w:ascii="Open Sans" w:hAnsi="Open Sans" w:cs="Open Sans"/>
          <w:sz w:val="20"/>
          <w:szCs w:val="20"/>
        </w:rPr>
        <w:t xml:space="preserve"> A)</w:t>
      </w:r>
    </w:p>
    <w:p w14:paraId="6F74E487" w14:textId="77777777" w:rsidR="003068D5" w:rsidRPr="00110AF5" w:rsidRDefault="003068D5" w:rsidP="004112E5">
      <w:pPr>
        <w:jc w:val="both"/>
        <w:rPr>
          <w:rFonts w:ascii="Open Sans" w:hAnsi="Open Sans" w:cs="Open Sans"/>
          <w:sz w:val="20"/>
          <w:szCs w:val="20"/>
        </w:rPr>
      </w:pPr>
    </w:p>
    <w:p w14:paraId="6F1DF384" w14:textId="7DB2F4A0" w:rsidR="00BE1E68" w:rsidRPr="00110AF5" w:rsidRDefault="003068D5" w:rsidP="004112E5">
      <w:pPr>
        <w:pStyle w:val="Default"/>
        <w:jc w:val="both"/>
        <w:rPr>
          <w:rFonts w:ascii="Open Sans" w:hAnsi="Open Sans" w:cs="Open Sans"/>
          <w:sz w:val="20"/>
          <w:szCs w:val="20"/>
        </w:rPr>
      </w:pPr>
      <w:r w:rsidRPr="00110AF5">
        <w:rPr>
          <w:rFonts w:ascii="Open Sans" w:hAnsi="Open Sans" w:cs="Open Sans"/>
          <w:sz w:val="20"/>
          <w:szCs w:val="20"/>
        </w:rPr>
        <w:t xml:space="preserve">This, too, is actually a valid argument -- another example of </w:t>
      </w:r>
      <w:r w:rsidRPr="00110AF5">
        <w:rPr>
          <w:rFonts w:ascii="Open Sans" w:hAnsi="Open Sans" w:cs="Open Sans"/>
          <w:i/>
          <w:iCs/>
          <w:sz w:val="20"/>
          <w:szCs w:val="20"/>
        </w:rPr>
        <w:t>denying the consequent</w:t>
      </w:r>
      <w:r w:rsidRPr="00110AF5">
        <w:rPr>
          <w:rFonts w:ascii="Open Sans" w:hAnsi="Open Sans" w:cs="Open Sans"/>
          <w:sz w:val="20"/>
          <w:szCs w:val="20"/>
        </w:rPr>
        <w:t xml:space="preserve">. However, </w:t>
      </w:r>
      <w:r w:rsidR="00C60E99" w:rsidRPr="00110AF5">
        <w:rPr>
          <w:rFonts w:ascii="Open Sans" w:hAnsi="Open Sans" w:cs="Open Sans"/>
          <w:sz w:val="20"/>
          <w:szCs w:val="20"/>
        </w:rPr>
        <w:t>even though “</w:t>
      </w:r>
      <w:r w:rsidR="002A4E67" w:rsidRPr="00110AF5">
        <w:rPr>
          <w:rFonts w:ascii="Open Sans" w:hAnsi="Open Sans" w:cs="Open Sans"/>
          <w:sz w:val="20"/>
          <w:szCs w:val="20"/>
        </w:rPr>
        <w:t>not B</w:t>
      </w:r>
      <w:r w:rsidR="00C60E99" w:rsidRPr="00110AF5">
        <w:rPr>
          <w:rFonts w:ascii="Open Sans" w:hAnsi="Open Sans" w:cs="Open Sans"/>
          <w:sz w:val="20"/>
          <w:szCs w:val="20"/>
        </w:rPr>
        <w:t>”</w:t>
      </w:r>
      <w:r w:rsidR="002A4E67" w:rsidRPr="00110AF5">
        <w:rPr>
          <w:rFonts w:ascii="Open Sans" w:hAnsi="Open Sans" w:cs="Open Sans"/>
          <w:sz w:val="20"/>
          <w:szCs w:val="20"/>
        </w:rPr>
        <w:t xml:space="preserve"> is empirically accurate, </w:t>
      </w:r>
      <w:r w:rsidRPr="00110AF5">
        <w:rPr>
          <w:rFonts w:ascii="Open Sans" w:hAnsi="Open Sans" w:cs="Open Sans"/>
          <w:sz w:val="20"/>
          <w:szCs w:val="20"/>
        </w:rPr>
        <w:t xml:space="preserve">once again, the premise on which </w:t>
      </w:r>
      <w:r w:rsidR="002A4E67" w:rsidRPr="00110AF5">
        <w:rPr>
          <w:rFonts w:ascii="Open Sans" w:hAnsi="Open Sans" w:cs="Open Sans"/>
          <w:sz w:val="20"/>
          <w:szCs w:val="20"/>
          <w:lang w:bidi="th-TH"/>
        </w:rPr>
        <w:t>the argument</w:t>
      </w:r>
      <w:r w:rsidR="004112E5" w:rsidRPr="00110AF5">
        <w:rPr>
          <w:rFonts w:ascii="Open Sans" w:hAnsi="Open Sans" w:cs="Open Sans"/>
          <w:sz w:val="20"/>
          <w:szCs w:val="20"/>
          <w:lang w:bidi="th-TH"/>
        </w:rPr>
        <w:t xml:space="preserve"> </w:t>
      </w:r>
      <w:r w:rsidRPr="00110AF5">
        <w:rPr>
          <w:rFonts w:ascii="Open Sans" w:hAnsi="Open Sans" w:cs="Open Sans"/>
          <w:sz w:val="20"/>
          <w:szCs w:val="20"/>
        </w:rPr>
        <w:t xml:space="preserve">is built, </w:t>
      </w:r>
      <w:r w:rsidR="002A4E67" w:rsidRPr="00110AF5">
        <w:rPr>
          <w:rFonts w:ascii="Open Sans" w:hAnsi="Open Sans" w:cs="Open Sans"/>
          <w:sz w:val="20"/>
          <w:szCs w:val="20"/>
        </w:rPr>
        <w:t xml:space="preserve">namely </w:t>
      </w:r>
      <w:r w:rsidRPr="00110AF5">
        <w:rPr>
          <w:rFonts w:ascii="Open Sans" w:hAnsi="Open Sans" w:cs="Open Sans"/>
          <w:sz w:val="20"/>
          <w:szCs w:val="20"/>
        </w:rPr>
        <w:t>that bellwether</w:t>
      </w:r>
      <w:r w:rsidR="00C60E99" w:rsidRPr="00110AF5">
        <w:rPr>
          <w:rFonts w:ascii="Open Sans" w:hAnsi="Open Sans" w:cs="Open Sans"/>
          <w:sz w:val="20"/>
          <w:szCs w:val="20"/>
        </w:rPr>
        <w:t>s</w:t>
      </w:r>
      <w:r w:rsidRPr="00110AF5">
        <w:rPr>
          <w:rFonts w:ascii="Open Sans" w:hAnsi="Open Sans" w:cs="Open Sans"/>
          <w:sz w:val="20"/>
          <w:szCs w:val="20"/>
        </w:rPr>
        <w:t xml:space="preserve"> predict elections, is false. </w:t>
      </w:r>
      <w:r w:rsidR="00BE1E68" w:rsidRPr="00110AF5">
        <w:rPr>
          <w:rFonts w:ascii="Open Sans" w:hAnsi="Open Sans" w:cs="Open Sans"/>
          <w:sz w:val="20"/>
          <w:szCs w:val="20"/>
          <w:lang w:bidi="th-TH"/>
        </w:rPr>
        <w:t>Tufte (1974: 47) observes</w:t>
      </w:r>
      <w:r w:rsidR="002A4E67" w:rsidRPr="00110AF5">
        <w:rPr>
          <w:rFonts w:ascii="Open Sans" w:hAnsi="Open Sans" w:cs="Open Sans"/>
          <w:sz w:val="20"/>
          <w:szCs w:val="20"/>
          <w:lang w:bidi="th-TH"/>
        </w:rPr>
        <w:t xml:space="preserve"> that, </w:t>
      </w:r>
      <w:r w:rsidR="00BE1E68" w:rsidRPr="00110AF5">
        <w:rPr>
          <w:rFonts w:ascii="Open Sans" w:hAnsi="Open Sans" w:cs="Open Sans"/>
          <w:sz w:val="20"/>
          <w:szCs w:val="20"/>
          <w:lang w:bidi="th-TH"/>
        </w:rPr>
        <w:t>over th</w:t>
      </w:r>
      <w:r w:rsidR="002A4E67" w:rsidRPr="00110AF5">
        <w:rPr>
          <w:rFonts w:ascii="Open Sans" w:hAnsi="Open Sans" w:cs="Open Sans"/>
          <w:sz w:val="20"/>
          <w:szCs w:val="20"/>
          <w:lang w:bidi="th-TH"/>
        </w:rPr>
        <w:t xml:space="preserve">e </w:t>
      </w:r>
      <w:r w:rsidR="00BE1E68" w:rsidRPr="00110AF5">
        <w:rPr>
          <w:rFonts w:ascii="Open Sans" w:hAnsi="Open Sans" w:cs="Open Sans"/>
          <w:sz w:val="20"/>
          <w:szCs w:val="20"/>
          <w:lang w:bidi="th-TH"/>
        </w:rPr>
        <w:t xml:space="preserve">course of four decades, the psephologist </w:t>
      </w:r>
      <w:r w:rsidR="00BE1E68" w:rsidRPr="00110AF5">
        <w:rPr>
          <w:rFonts w:ascii="Open Sans" w:hAnsi="Open Sans" w:cs="Open Sans"/>
          <w:color w:val="222222"/>
          <w:sz w:val="20"/>
          <w:szCs w:val="20"/>
          <w:shd w:val="clear" w:color="auto" w:fill="FFFFFF"/>
        </w:rPr>
        <w:t>Louis </w:t>
      </w:r>
      <w:r w:rsidR="00BE1E68" w:rsidRPr="00110AF5">
        <w:rPr>
          <w:rFonts w:ascii="Open Sans" w:hAnsi="Open Sans" w:cs="Open Sans"/>
          <w:sz w:val="20"/>
          <w:szCs w:val="20"/>
          <w:shd w:val="clear" w:color="auto" w:fill="FFFFFF"/>
        </w:rPr>
        <w:t>Bean</w:t>
      </w:r>
      <w:r w:rsidR="00BE1E68" w:rsidRPr="00110AF5">
        <w:rPr>
          <w:rFonts w:ascii="Open Sans" w:hAnsi="Open Sans" w:cs="Open Sans"/>
          <w:color w:val="222222"/>
          <w:sz w:val="20"/>
          <w:szCs w:val="20"/>
          <w:shd w:val="clear" w:color="auto" w:fill="FFFFFF"/>
        </w:rPr>
        <w:t xml:space="preserve"> wrote four books premised on the notion that “as </w:t>
      </w:r>
      <w:r w:rsidR="00BE1E68" w:rsidRPr="00110AF5">
        <w:rPr>
          <w:rFonts w:ascii="Open Sans" w:hAnsi="Open Sans" w:cs="Open Sans"/>
          <w:sz w:val="20"/>
          <w:szCs w:val="20"/>
        </w:rPr>
        <w:t>goes X, so goes the country,”</w:t>
      </w:r>
      <w:r w:rsidR="004112E5" w:rsidRPr="00110AF5">
        <w:rPr>
          <w:rFonts w:ascii="Open Sans" w:hAnsi="Open Sans" w:cs="Open Sans"/>
          <w:sz w:val="20"/>
          <w:szCs w:val="20"/>
        </w:rPr>
        <w:t xml:space="preserve"> </w:t>
      </w:r>
      <w:r w:rsidR="00BE1E68" w:rsidRPr="00110AF5">
        <w:rPr>
          <w:rFonts w:ascii="Open Sans" w:hAnsi="Open Sans" w:cs="Open Sans"/>
          <w:sz w:val="20"/>
          <w:szCs w:val="20"/>
        </w:rPr>
        <w:t>where the X in question was some unit of political geography such as a country or a state. Tufte (1974, chapter 3; 1975) wrote a devastating rebuttal to Bean that should have staked the myth of bellwethers for all time,</w:t>
      </w:r>
      <w:r w:rsidR="004112E5" w:rsidRPr="00110AF5">
        <w:rPr>
          <w:rFonts w:ascii="Open Sans" w:hAnsi="Open Sans" w:cs="Open Sans"/>
          <w:sz w:val="20"/>
          <w:szCs w:val="20"/>
        </w:rPr>
        <w:t xml:space="preserve"> </w:t>
      </w:r>
      <w:r w:rsidR="00BE1E68" w:rsidRPr="00110AF5">
        <w:rPr>
          <w:rFonts w:ascii="Open Sans" w:hAnsi="Open Sans" w:cs="Open Sans"/>
          <w:sz w:val="20"/>
          <w:szCs w:val="20"/>
        </w:rPr>
        <w:t>since Tufte showed that, over the period 1916-1968, there were no real state level bellwethers and the U.S. counties identified as presidential bellwethers at time t had no better track record at the next election than the non-bellwether counties.</w:t>
      </w:r>
      <w:r w:rsidR="00BE1E68" w:rsidRPr="00110AF5">
        <w:rPr>
          <w:rStyle w:val="FootnoteReference"/>
          <w:rFonts w:ascii="Open Sans" w:hAnsi="Open Sans" w:cs="Open Sans"/>
          <w:sz w:val="20"/>
          <w:szCs w:val="20"/>
        </w:rPr>
        <w:footnoteReference w:id="18"/>
      </w:r>
      <w:r w:rsidR="004112E5" w:rsidRPr="00110AF5">
        <w:rPr>
          <w:rFonts w:ascii="Open Sans" w:hAnsi="Open Sans" w:cs="Open Sans"/>
          <w:sz w:val="20"/>
          <w:szCs w:val="20"/>
        </w:rPr>
        <w:t xml:space="preserve"> </w:t>
      </w:r>
      <w:r w:rsidR="00BE1E68" w:rsidRPr="00110AF5">
        <w:rPr>
          <w:rFonts w:ascii="Open Sans" w:hAnsi="Open Sans" w:cs="Open Sans"/>
          <w:sz w:val="20"/>
          <w:szCs w:val="20"/>
        </w:rPr>
        <w:t>And</w:t>
      </w:r>
      <w:r w:rsidR="004112E5" w:rsidRPr="00110AF5">
        <w:rPr>
          <w:rFonts w:ascii="Open Sans" w:hAnsi="Open Sans" w:cs="Open Sans"/>
          <w:sz w:val="20"/>
          <w:szCs w:val="20"/>
        </w:rPr>
        <w:t xml:space="preserve"> </w:t>
      </w:r>
      <w:r w:rsidR="00BE1E68" w:rsidRPr="00110AF5">
        <w:rPr>
          <w:rFonts w:ascii="Open Sans" w:hAnsi="Open Sans" w:cs="Open Sans"/>
          <w:sz w:val="20"/>
          <w:szCs w:val="20"/>
        </w:rPr>
        <w:t>yet, belief in bellwether units of geography, more particularly in the existence of bellwether counties, refuses to die.</w:t>
      </w:r>
      <w:r w:rsidR="00BE1E68" w:rsidRPr="00110AF5">
        <w:rPr>
          <w:rStyle w:val="FootnoteReference"/>
          <w:rFonts w:ascii="Open Sans" w:hAnsi="Open Sans" w:cs="Open Sans"/>
          <w:sz w:val="20"/>
          <w:szCs w:val="20"/>
        </w:rPr>
        <w:footnoteReference w:id="19"/>
      </w:r>
      <w:r w:rsidR="00BE1E68" w:rsidRPr="00110AF5">
        <w:rPr>
          <w:rFonts w:ascii="Open Sans" w:hAnsi="Open Sans" w:cs="Open Sans"/>
          <w:sz w:val="20"/>
          <w:szCs w:val="20"/>
        </w:rPr>
        <w:t xml:space="preserve"> </w:t>
      </w:r>
    </w:p>
    <w:p w14:paraId="3B5CB7D3" w14:textId="555F8FB7" w:rsidR="003068D5" w:rsidRDefault="003068D5" w:rsidP="004112E5">
      <w:pPr>
        <w:jc w:val="both"/>
        <w:rPr>
          <w:rFonts w:ascii="Open Sans" w:hAnsi="Open Sans" w:cs="Open Sans"/>
          <w:sz w:val="20"/>
          <w:szCs w:val="20"/>
        </w:rPr>
      </w:pPr>
    </w:p>
    <w:p w14:paraId="4E194768" w14:textId="14145053" w:rsidR="002519F8" w:rsidRDefault="002519F8" w:rsidP="004112E5">
      <w:pPr>
        <w:jc w:val="both"/>
        <w:rPr>
          <w:rFonts w:ascii="Open Sans" w:hAnsi="Open Sans" w:cs="Open Sans"/>
          <w:sz w:val="20"/>
          <w:szCs w:val="20"/>
        </w:rPr>
      </w:pPr>
      <w:r>
        <w:rPr>
          <w:rFonts w:ascii="Open Sans" w:hAnsi="Open Sans" w:cs="Open Sans"/>
          <w:sz w:val="20"/>
          <w:szCs w:val="20"/>
        </w:rPr>
        <w:t>--</w:t>
      </w:r>
    </w:p>
    <w:p w14:paraId="6A5A4203" w14:textId="77777777" w:rsidR="002519F8" w:rsidRPr="00110AF5" w:rsidRDefault="002519F8" w:rsidP="004112E5">
      <w:pPr>
        <w:jc w:val="both"/>
        <w:rPr>
          <w:rFonts w:ascii="Open Sans" w:hAnsi="Open Sans" w:cs="Open Sans"/>
          <w:sz w:val="20"/>
          <w:szCs w:val="20"/>
        </w:rPr>
      </w:pPr>
    </w:p>
    <w:p w14:paraId="12CDB8F4" w14:textId="204DA122" w:rsidR="008C634A" w:rsidRPr="00110AF5" w:rsidRDefault="002A4E67" w:rsidP="004112E5">
      <w:pPr>
        <w:jc w:val="both"/>
        <w:rPr>
          <w:rFonts w:ascii="Open Sans" w:hAnsi="Open Sans" w:cs="Open Sans"/>
          <w:color w:val="C00000"/>
          <w:sz w:val="20"/>
          <w:szCs w:val="20"/>
        </w:rPr>
      </w:pPr>
      <w:r w:rsidRPr="00110AF5">
        <w:rPr>
          <w:rFonts w:ascii="Open Sans" w:hAnsi="Open Sans" w:cs="Open Sans"/>
          <w:sz w:val="20"/>
          <w:szCs w:val="20"/>
        </w:rPr>
        <w:t>A third example of</w:t>
      </w:r>
      <w:r w:rsidR="004112E5" w:rsidRPr="00110AF5">
        <w:rPr>
          <w:rFonts w:ascii="Open Sans" w:hAnsi="Open Sans" w:cs="Open Sans"/>
          <w:sz w:val="20"/>
          <w:szCs w:val="20"/>
        </w:rPr>
        <w:t xml:space="preserve"> </w:t>
      </w:r>
      <w:r w:rsidRPr="00110AF5">
        <w:rPr>
          <w:rFonts w:ascii="Open Sans" w:hAnsi="Open Sans" w:cs="Open Sans"/>
          <w:sz w:val="20"/>
          <w:szCs w:val="20"/>
        </w:rPr>
        <w:t>fallacious argument</w:t>
      </w:r>
      <w:r w:rsidR="00BF16FE" w:rsidRPr="00110AF5">
        <w:rPr>
          <w:rFonts w:ascii="Open Sans" w:hAnsi="Open Sans" w:cs="Open Sans"/>
          <w:sz w:val="20"/>
          <w:szCs w:val="20"/>
        </w:rPr>
        <w:t xml:space="preserve"> based on comparisons of past and present election results</w:t>
      </w:r>
      <w:r w:rsidR="004112E5" w:rsidRPr="00110AF5">
        <w:rPr>
          <w:rFonts w:ascii="Open Sans" w:hAnsi="Open Sans" w:cs="Open Sans"/>
          <w:sz w:val="20"/>
          <w:szCs w:val="20"/>
        </w:rPr>
        <w:t xml:space="preserve"> </w:t>
      </w:r>
      <w:r w:rsidRPr="00110AF5">
        <w:rPr>
          <w:rFonts w:ascii="Open Sans" w:hAnsi="Open Sans" w:cs="Open Sans"/>
          <w:sz w:val="20"/>
          <w:szCs w:val="20"/>
        </w:rPr>
        <w:t>is based on the empirically accurate observation that the spoiled ballot rate of mail-in ballots was much lower (sometime more than an order of magnitude lower) than in 2016. This fact is taken to be evidence of mail-ballot fraud</w:t>
      </w:r>
      <w:r w:rsidR="008C634A" w:rsidRPr="00110AF5">
        <w:rPr>
          <w:rFonts w:ascii="Open Sans" w:hAnsi="Open Sans" w:cs="Open Sans"/>
          <w:sz w:val="20"/>
          <w:szCs w:val="20"/>
        </w:rPr>
        <w:t xml:space="preserve"> by Trump supporters.</w:t>
      </w:r>
      <w:r w:rsidR="004112E5" w:rsidRPr="00110AF5">
        <w:rPr>
          <w:rFonts w:ascii="Open Sans" w:hAnsi="Open Sans" w:cs="Open Sans"/>
          <w:sz w:val="20"/>
          <w:szCs w:val="20"/>
        </w:rPr>
        <w:t xml:space="preserve"> </w:t>
      </w:r>
      <w:r w:rsidR="008C634A" w:rsidRPr="00110AF5">
        <w:rPr>
          <w:rFonts w:ascii="Open Sans" w:hAnsi="Open Sans" w:cs="Open Sans"/>
          <w:sz w:val="20"/>
          <w:szCs w:val="20"/>
        </w:rPr>
        <w:t xml:space="preserve">But it is not. </w:t>
      </w:r>
    </w:p>
    <w:p w14:paraId="331B9BF0" w14:textId="77777777" w:rsidR="00E67018" w:rsidRDefault="00E67018" w:rsidP="004112E5">
      <w:pPr>
        <w:jc w:val="both"/>
        <w:rPr>
          <w:rFonts w:ascii="Open Sans" w:hAnsi="Open Sans" w:cs="Open Sans"/>
          <w:sz w:val="20"/>
          <w:szCs w:val="20"/>
        </w:rPr>
      </w:pPr>
    </w:p>
    <w:p w14:paraId="746E4E71" w14:textId="237DFB3A" w:rsidR="002A4E67" w:rsidRPr="00110AF5" w:rsidRDefault="008C634A" w:rsidP="004112E5">
      <w:pPr>
        <w:jc w:val="both"/>
        <w:rPr>
          <w:rFonts w:ascii="Open Sans" w:hAnsi="Open Sans" w:cs="Open Sans"/>
          <w:sz w:val="20"/>
          <w:szCs w:val="20"/>
        </w:rPr>
      </w:pPr>
      <w:r w:rsidRPr="00110AF5">
        <w:rPr>
          <w:rFonts w:ascii="Open Sans" w:hAnsi="Open Sans" w:cs="Open Sans"/>
          <w:sz w:val="20"/>
          <w:szCs w:val="20"/>
        </w:rPr>
        <w:t>We can write the argument as</w:t>
      </w:r>
    </w:p>
    <w:p w14:paraId="4A4CD988" w14:textId="014214AC" w:rsidR="008C634A" w:rsidRPr="00110AF5" w:rsidRDefault="008C634A" w:rsidP="004112E5">
      <w:pPr>
        <w:jc w:val="both"/>
        <w:rPr>
          <w:rFonts w:ascii="Open Sans" w:hAnsi="Open Sans" w:cs="Open Sans"/>
          <w:color w:val="C00000"/>
          <w:sz w:val="20"/>
          <w:szCs w:val="20"/>
        </w:rPr>
      </w:pPr>
    </w:p>
    <w:p w14:paraId="5F1FAAED" w14:textId="73990688" w:rsidR="008C634A" w:rsidRPr="00110AF5" w:rsidRDefault="008C634A" w:rsidP="004112E5">
      <w:pPr>
        <w:jc w:val="both"/>
        <w:rPr>
          <w:rFonts w:ascii="Open Sans" w:hAnsi="Open Sans" w:cs="Open Sans"/>
          <w:sz w:val="20"/>
          <w:szCs w:val="20"/>
        </w:rPr>
      </w:pPr>
      <w:r w:rsidRPr="00110AF5">
        <w:rPr>
          <w:rFonts w:ascii="Open Sans" w:hAnsi="Open Sans" w:cs="Open Sans"/>
          <w:sz w:val="20"/>
          <w:szCs w:val="20"/>
          <w:lang w:bidi="th-TH"/>
        </w:rPr>
        <w:t xml:space="preserve"> </w:t>
      </w:r>
    </w:p>
    <w:p w14:paraId="765DBBB6" w14:textId="7A5E3B39" w:rsidR="008C634A" w:rsidRPr="00110AF5" w:rsidRDefault="008C634A" w:rsidP="004112E5">
      <w:pPr>
        <w:jc w:val="both"/>
        <w:rPr>
          <w:rFonts w:ascii="Open Sans" w:hAnsi="Open Sans" w:cs="Open Sans"/>
          <w:sz w:val="20"/>
          <w:szCs w:val="20"/>
        </w:rPr>
      </w:pPr>
      <w:r w:rsidRPr="00110AF5">
        <w:rPr>
          <w:rFonts w:ascii="Open Sans" w:hAnsi="Open Sans" w:cs="Open Sans"/>
          <w:sz w:val="20"/>
          <w:szCs w:val="20"/>
        </w:rPr>
        <w:t xml:space="preserve">If there is ballot fraud involving mail-in ballots (A), </w:t>
      </w:r>
    </w:p>
    <w:p w14:paraId="629246AC" w14:textId="78C1C26C" w:rsidR="008C634A" w:rsidRPr="00110AF5" w:rsidRDefault="008C634A" w:rsidP="004112E5">
      <w:pPr>
        <w:jc w:val="both"/>
        <w:rPr>
          <w:rFonts w:ascii="Open Sans" w:hAnsi="Open Sans" w:cs="Open Sans"/>
          <w:sz w:val="20"/>
          <w:szCs w:val="20"/>
        </w:rPr>
      </w:pPr>
      <w:r w:rsidRPr="00110AF5">
        <w:rPr>
          <w:rFonts w:ascii="Open Sans" w:hAnsi="Open Sans" w:cs="Open Sans"/>
          <w:sz w:val="20"/>
          <w:szCs w:val="20"/>
        </w:rPr>
        <w:t>then the spoilage rate among mail-in ballots will be lower than in the past(B).</w:t>
      </w:r>
    </w:p>
    <w:p w14:paraId="0437B818" w14:textId="5A882022" w:rsidR="008C634A" w:rsidRPr="00110AF5" w:rsidRDefault="008C634A" w:rsidP="004112E5">
      <w:pPr>
        <w:jc w:val="both"/>
        <w:rPr>
          <w:rFonts w:ascii="Open Sans" w:hAnsi="Open Sans" w:cs="Open Sans"/>
          <w:sz w:val="20"/>
          <w:szCs w:val="20"/>
        </w:rPr>
      </w:pPr>
      <w:r w:rsidRPr="00110AF5">
        <w:rPr>
          <w:rFonts w:ascii="Open Sans" w:hAnsi="Open Sans" w:cs="Open Sans"/>
          <w:sz w:val="20"/>
          <w:szCs w:val="20"/>
        </w:rPr>
        <w:t>The spoilage rate among mail-in ballots was lower than in the past (B)</w:t>
      </w:r>
    </w:p>
    <w:p w14:paraId="1FA5B9C6" w14:textId="7F12DB02" w:rsidR="008C634A" w:rsidRPr="00110AF5" w:rsidRDefault="008C634A" w:rsidP="004112E5">
      <w:pPr>
        <w:jc w:val="both"/>
        <w:rPr>
          <w:rFonts w:ascii="Open Sans" w:hAnsi="Open Sans" w:cs="Open Sans"/>
          <w:sz w:val="20"/>
          <w:szCs w:val="20"/>
        </w:rPr>
      </w:pPr>
      <w:r w:rsidRPr="00110AF5">
        <w:rPr>
          <w:rFonts w:ascii="Open Sans" w:hAnsi="Open Sans" w:cs="Open Sans"/>
          <w:sz w:val="20"/>
          <w:szCs w:val="20"/>
        </w:rPr>
        <w:t>Therefore, there was ballot fraud involving mail-in ballots (A).</w:t>
      </w:r>
    </w:p>
    <w:p w14:paraId="6BC80B81" w14:textId="77777777" w:rsidR="002A4E67" w:rsidRPr="00110AF5" w:rsidRDefault="002A4E67" w:rsidP="004112E5">
      <w:pPr>
        <w:jc w:val="both"/>
        <w:rPr>
          <w:rFonts w:ascii="Open Sans" w:hAnsi="Open Sans" w:cs="Open Sans"/>
          <w:sz w:val="20"/>
          <w:szCs w:val="20"/>
        </w:rPr>
      </w:pPr>
    </w:p>
    <w:p w14:paraId="0E1945B1" w14:textId="77777777" w:rsidR="00BF16FE" w:rsidRPr="00110AF5" w:rsidRDefault="008C634A" w:rsidP="004112E5">
      <w:pPr>
        <w:jc w:val="both"/>
        <w:rPr>
          <w:rFonts w:ascii="Open Sans" w:hAnsi="Open Sans" w:cs="Open Sans"/>
          <w:sz w:val="20"/>
          <w:szCs w:val="20"/>
        </w:rPr>
      </w:pPr>
      <w:r w:rsidRPr="00110AF5">
        <w:rPr>
          <w:rFonts w:ascii="Open Sans" w:hAnsi="Open Sans" w:cs="Open Sans"/>
          <w:sz w:val="20"/>
          <w:szCs w:val="20"/>
        </w:rPr>
        <w:t xml:space="preserve">Here we once again have the fallacy of </w:t>
      </w:r>
      <w:r w:rsidRPr="00110AF5">
        <w:rPr>
          <w:rFonts w:ascii="Open Sans" w:hAnsi="Open Sans" w:cs="Open Sans"/>
          <w:i/>
          <w:iCs/>
          <w:sz w:val="20"/>
          <w:szCs w:val="20"/>
        </w:rPr>
        <w:t>affirming the consequent</w:t>
      </w:r>
      <w:r w:rsidRPr="00110AF5">
        <w:rPr>
          <w:rFonts w:ascii="Open Sans" w:hAnsi="Open Sans" w:cs="Open Sans"/>
          <w:sz w:val="20"/>
          <w:szCs w:val="20"/>
        </w:rPr>
        <w:t>.</w:t>
      </w:r>
    </w:p>
    <w:p w14:paraId="029C83F5" w14:textId="77777777" w:rsidR="00BF16FE" w:rsidRPr="00110AF5" w:rsidRDefault="00BF16FE" w:rsidP="004112E5">
      <w:pPr>
        <w:jc w:val="both"/>
        <w:rPr>
          <w:rFonts w:ascii="Open Sans" w:hAnsi="Open Sans" w:cs="Open Sans"/>
          <w:sz w:val="20"/>
          <w:szCs w:val="20"/>
        </w:rPr>
      </w:pPr>
    </w:p>
    <w:p w14:paraId="49DA3BE4" w14:textId="77777777" w:rsidR="00EB1461" w:rsidRDefault="00BF16FE" w:rsidP="004112E5">
      <w:pPr>
        <w:jc w:val="both"/>
        <w:rPr>
          <w:rFonts w:ascii="Open Sans" w:hAnsi="Open Sans" w:cs="Open Sans"/>
          <w:sz w:val="20"/>
          <w:szCs w:val="20"/>
        </w:rPr>
      </w:pPr>
      <w:r w:rsidRPr="00110AF5">
        <w:rPr>
          <w:rFonts w:ascii="Open Sans" w:hAnsi="Open Sans" w:cs="Open Sans"/>
          <w:sz w:val="20"/>
          <w:szCs w:val="20"/>
        </w:rPr>
        <w:t>There are good reasons why ballot spoilage was lower in 2020 than in 2016, namely much greater effort on the part of election administrators to inform vote</w:t>
      </w:r>
      <w:r w:rsidR="00E67018">
        <w:rPr>
          <w:rFonts w:ascii="Open Sans" w:hAnsi="Open Sans" w:cs="Open Sans"/>
          <w:sz w:val="20"/>
          <w:szCs w:val="20"/>
        </w:rPr>
        <w:t>r</w:t>
      </w:r>
      <w:r w:rsidRPr="00110AF5">
        <w:rPr>
          <w:rFonts w:ascii="Open Sans" w:hAnsi="Open Sans" w:cs="Open Sans"/>
          <w:sz w:val="20"/>
          <w:szCs w:val="20"/>
        </w:rPr>
        <w:t>s of what they needed to do to cast a valid ballot</w:t>
      </w:r>
      <w:r w:rsidR="00C60E99" w:rsidRPr="00110AF5">
        <w:rPr>
          <w:rFonts w:ascii="Open Sans" w:hAnsi="Open Sans" w:cs="Open Sans"/>
          <w:sz w:val="20"/>
          <w:szCs w:val="20"/>
        </w:rPr>
        <w:t xml:space="preserve"> (</w:t>
      </w:r>
      <w:r w:rsidR="00C60E99" w:rsidRPr="00110AF5">
        <w:rPr>
          <w:rFonts w:ascii="Open Sans" w:hAnsi="Open Sans" w:cs="Open Sans"/>
          <w:b/>
          <w:bCs/>
          <w:color w:val="FF0000"/>
          <w:sz w:val="20"/>
          <w:szCs w:val="20"/>
        </w:rPr>
        <w:t>CITES NEEDED</w:t>
      </w:r>
      <w:r w:rsidR="00C60E99" w:rsidRPr="00110AF5">
        <w:rPr>
          <w:rFonts w:ascii="Open Sans" w:hAnsi="Open Sans" w:cs="Open Sans"/>
          <w:sz w:val="20"/>
          <w:szCs w:val="20"/>
        </w:rPr>
        <w:t>)</w:t>
      </w:r>
      <w:r w:rsidRPr="00110AF5">
        <w:rPr>
          <w:rFonts w:ascii="Open Sans" w:hAnsi="Open Sans" w:cs="Open Sans"/>
          <w:sz w:val="20"/>
          <w:szCs w:val="20"/>
        </w:rPr>
        <w:t>.</w:t>
      </w:r>
      <w:r w:rsidR="00E67018">
        <w:rPr>
          <w:rFonts w:ascii="Open Sans" w:hAnsi="Open Sans" w:cs="Open Sans"/>
          <w:sz w:val="20"/>
          <w:szCs w:val="20"/>
        </w:rPr>
        <w:t xml:space="preserve"> </w:t>
      </w:r>
      <w:r w:rsidR="00E67018">
        <w:rPr>
          <w:rFonts w:ascii="Open Sans" w:hAnsi="Open Sans" w:cs="Open Sans"/>
          <w:b/>
          <w:bCs/>
          <w:sz w:val="20"/>
          <w:szCs w:val="20"/>
        </w:rPr>
        <w:t>For instance, popular late night comedy Stephen Colbert created a rather sophisticated website aimed as informing those in all 50 states about the specifics for casting a ballot in each of those states.</w:t>
      </w:r>
      <w:r w:rsidR="00E67018">
        <w:rPr>
          <w:rStyle w:val="FootnoteReference"/>
          <w:rFonts w:ascii="Open Sans" w:hAnsi="Open Sans" w:cs="Open Sans"/>
          <w:b/>
          <w:bCs/>
          <w:sz w:val="20"/>
          <w:szCs w:val="20"/>
        </w:rPr>
        <w:footnoteReference w:id="20"/>
      </w:r>
      <w:r w:rsidR="00E67018">
        <w:rPr>
          <w:rFonts w:ascii="Open Sans" w:hAnsi="Open Sans" w:cs="Open Sans"/>
          <w:b/>
          <w:bCs/>
          <w:sz w:val="20"/>
          <w:szCs w:val="20"/>
        </w:rPr>
        <w:t xml:space="preserve"> His “Better Know a Ballot” also aired in many times in the months before the elections on his number one rated show “A Late Show”. Ads developed by the states themselves aired on television channels and as ads on streaming services.</w:t>
      </w:r>
      <w:r w:rsidR="00E67018">
        <w:rPr>
          <w:rStyle w:val="FootnoteReference"/>
          <w:rFonts w:ascii="Open Sans" w:hAnsi="Open Sans" w:cs="Open Sans"/>
          <w:b/>
          <w:bCs/>
          <w:sz w:val="20"/>
          <w:szCs w:val="20"/>
        </w:rPr>
        <w:footnoteReference w:id="21"/>
      </w:r>
      <w:r w:rsidR="008F1343">
        <w:rPr>
          <w:rFonts w:ascii="Open Sans" w:hAnsi="Open Sans" w:cs="Open Sans"/>
          <w:b/>
          <w:bCs/>
          <w:sz w:val="20"/>
          <w:szCs w:val="20"/>
        </w:rPr>
        <w:t xml:space="preserve"> The Democratic National Committee also spent millions of dollars on television ads with information about returning mail-in ballots.</w:t>
      </w:r>
      <w:r w:rsidR="008F1343">
        <w:rPr>
          <w:rStyle w:val="FootnoteReference"/>
          <w:rFonts w:ascii="Open Sans" w:hAnsi="Open Sans" w:cs="Open Sans"/>
          <w:b/>
          <w:bCs/>
          <w:sz w:val="20"/>
          <w:szCs w:val="20"/>
        </w:rPr>
        <w:footnoteReference w:id="22"/>
      </w:r>
      <w:r w:rsidR="008F1343">
        <w:rPr>
          <w:rFonts w:ascii="Open Sans" w:hAnsi="Open Sans" w:cs="Open Sans"/>
          <w:b/>
          <w:bCs/>
          <w:sz w:val="20"/>
          <w:szCs w:val="20"/>
        </w:rPr>
        <w:t xml:space="preserve"> </w:t>
      </w:r>
      <w:r w:rsidR="004112E5" w:rsidRPr="00110AF5">
        <w:rPr>
          <w:rFonts w:ascii="Open Sans" w:hAnsi="Open Sans" w:cs="Open Sans"/>
          <w:sz w:val="20"/>
          <w:szCs w:val="20"/>
        </w:rPr>
        <w:t xml:space="preserve"> </w:t>
      </w:r>
    </w:p>
    <w:p w14:paraId="1241D53F" w14:textId="77777777" w:rsidR="00EB1461" w:rsidRDefault="00EB1461" w:rsidP="004112E5">
      <w:pPr>
        <w:jc w:val="both"/>
        <w:rPr>
          <w:rFonts w:ascii="Open Sans" w:hAnsi="Open Sans" w:cs="Open Sans"/>
          <w:sz w:val="20"/>
          <w:szCs w:val="20"/>
        </w:rPr>
      </w:pPr>
    </w:p>
    <w:p w14:paraId="38A1272E" w14:textId="28F4E7D4" w:rsidR="00BE1E68" w:rsidRPr="00397BCE" w:rsidRDefault="00BF16FE" w:rsidP="004112E5">
      <w:pPr>
        <w:jc w:val="both"/>
        <w:rPr>
          <w:rFonts w:ascii="Open Sans" w:hAnsi="Open Sans" w:cs="Open Sans"/>
          <w:strike/>
          <w:sz w:val="20"/>
          <w:szCs w:val="20"/>
        </w:rPr>
      </w:pPr>
      <w:r w:rsidRPr="00110AF5">
        <w:rPr>
          <w:rFonts w:ascii="Open Sans" w:hAnsi="Open Sans" w:cs="Open Sans"/>
          <w:sz w:val="20"/>
          <w:szCs w:val="20"/>
        </w:rPr>
        <w:t xml:space="preserve">And, in some states, there were greater efforts to </w:t>
      </w:r>
      <w:r w:rsidR="00EB1461" w:rsidRPr="00110AF5">
        <w:rPr>
          <w:rFonts w:ascii="Open Sans" w:hAnsi="Open Sans" w:cs="Open Sans"/>
          <w:sz w:val="20"/>
          <w:szCs w:val="20"/>
        </w:rPr>
        <w:t>ensure</w:t>
      </w:r>
      <w:r w:rsidRPr="00110AF5">
        <w:rPr>
          <w:rFonts w:ascii="Open Sans" w:hAnsi="Open Sans" w:cs="Open Sans"/>
          <w:sz w:val="20"/>
          <w:szCs w:val="20"/>
        </w:rPr>
        <w:t xml:space="preserve"> that those who submitted a</w:t>
      </w:r>
      <w:r w:rsidR="004112E5" w:rsidRPr="00110AF5">
        <w:rPr>
          <w:rFonts w:ascii="Open Sans" w:hAnsi="Open Sans" w:cs="Open Sans"/>
          <w:sz w:val="20"/>
          <w:szCs w:val="20"/>
        </w:rPr>
        <w:t xml:space="preserve"> </w:t>
      </w:r>
      <w:r w:rsidRPr="00110AF5">
        <w:rPr>
          <w:rFonts w:ascii="Open Sans" w:hAnsi="Open Sans" w:cs="Open Sans"/>
          <w:sz w:val="20"/>
          <w:szCs w:val="20"/>
        </w:rPr>
        <w:t>mailed-in ballot with an envelope</w:t>
      </w:r>
      <w:r w:rsidR="004112E5" w:rsidRPr="00110AF5">
        <w:rPr>
          <w:rFonts w:ascii="Open Sans" w:hAnsi="Open Sans" w:cs="Open Sans"/>
          <w:sz w:val="20"/>
          <w:szCs w:val="20"/>
        </w:rPr>
        <w:t xml:space="preserve"> </w:t>
      </w:r>
      <w:r w:rsidRPr="00110AF5">
        <w:rPr>
          <w:rFonts w:ascii="Open Sans" w:hAnsi="Open Sans" w:cs="Open Sans"/>
          <w:sz w:val="20"/>
          <w:szCs w:val="20"/>
        </w:rPr>
        <w:t xml:space="preserve">which had some correctable error that would prevent the ballot inside the still unopened envelope from being counted were informed of the error and given the opportunity to correct it. </w:t>
      </w:r>
      <w:r w:rsidR="00EB1461">
        <w:rPr>
          <w:rFonts w:ascii="Open Sans" w:hAnsi="Open Sans" w:cs="Open Sans"/>
          <w:b/>
          <w:bCs/>
          <w:sz w:val="20"/>
          <w:szCs w:val="20"/>
        </w:rPr>
        <w:t>Eighteen states allowed voters to “cure” their ballots if there is a discrepancy.</w:t>
      </w:r>
      <w:r w:rsidR="00EB1461">
        <w:rPr>
          <w:rStyle w:val="FootnoteReference"/>
          <w:rFonts w:ascii="Open Sans" w:hAnsi="Open Sans" w:cs="Open Sans"/>
          <w:b/>
          <w:bCs/>
          <w:sz w:val="20"/>
          <w:szCs w:val="20"/>
        </w:rPr>
        <w:footnoteReference w:id="23"/>
      </w:r>
      <w:r w:rsidR="00397BCE">
        <w:rPr>
          <w:rFonts w:ascii="Open Sans" w:hAnsi="Open Sans" w:cs="Open Sans"/>
          <w:b/>
          <w:bCs/>
          <w:sz w:val="20"/>
          <w:szCs w:val="20"/>
        </w:rPr>
        <w:t xml:space="preserve"> These states are disproportionately Democratic</w:t>
      </w:r>
      <w:r w:rsidR="002341D9">
        <w:rPr>
          <w:rFonts w:ascii="Open Sans" w:hAnsi="Open Sans" w:cs="Open Sans"/>
          <w:b/>
          <w:bCs/>
          <w:sz w:val="20"/>
          <w:szCs w:val="20"/>
        </w:rPr>
        <w:t xml:space="preserve">; </w:t>
      </w:r>
      <w:r w:rsidR="00397BCE">
        <w:rPr>
          <w:rFonts w:ascii="Open Sans" w:hAnsi="Open Sans" w:cs="Open Sans"/>
          <w:b/>
          <w:bCs/>
          <w:sz w:val="20"/>
          <w:szCs w:val="20"/>
        </w:rPr>
        <w:t xml:space="preserve">Trump </w:t>
      </w:r>
      <w:r w:rsidR="002341D9">
        <w:rPr>
          <w:rFonts w:ascii="Open Sans" w:hAnsi="Open Sans" w:cs="Open Sans"/>
          <w:b/>
          <w:bCs/>
          <w:sz w:val="20"/>
          <w:szCs w:val="20"/>
        </w:rPr>
        <w:t>won just</w:t>
      </w:r>
      <w:r w:rsidR="00397BCE">
        <w:rPr>
          <w:rFonts w:ascii="Open Sans" w:hAnsi="Open Sans" w:cs="Open Sans"/>
          <w:b/>
          <w:bCs/>
          <w:sz w:val="20"/>
          <w:szCs w:val="20"/>
        </w:rPr>
        <w:t xml:space="preserve"> 5 of the 18.</w:t>
      </w:r>
      <w:r w:rsidR="00BE5021">
        <w:rPr>
          <w:rFonts w:ascii="Open Sans" w:hAnsi="Open Sans" w:cs="Open Sans"/>
          <w:b/>
          <w:bCs/>
          <w:sz w:val="20"/>
          <w:szCs w:val="20"/>
        </w:rPr>
        <w:t xml:space="preserve"> But </w:t>
      </w:r>
      <w:proofErr w:type="gramStart"/>
      <w:r w:rsidR="00BE5021">
        <w:rPr>
          <w:rFonts w:ascii="Open Sans" w:hAnsi="Open Sans" w:cs="Open Sans"/>
          <w:b/>
          <w:bCs/>
          <w:sz w:val="20"/>
          <w:szCs w:val="20"/>
        </w:rPr>
        <w:t>of course</w:t>
      </w:r>
      <w:proofErr w:type="gramEnd"/>
      <w:r w:rsidR="00BE5021">
        <w:rPr>
          <w:rFonts w:ascii="Open Sans" w:hAnsi="Open Sans" w:cs="Open Sans"/>
          <w:b/>
          <w:bCs/>
          <w:sz w:val="20"/>
          <w:szCs w:val="20"/>
        </w:rPr>
        <w:t xml:space="preserve"> every state has the right to enact their own laws, and since electors are allocated at the state level, voters in one state are not advantaged over those in another.</w:t>
      </w:r>
      <w:r w:rsidR="00EB1461">
        <w:rPr>
          <w:rFonts w:ascii="Open Sans" w:hAnsi="Open Sans" w:cs="Open Sans"/>
          <w:b/>
          <w:bCs/>
          <w:sz w:val="20"/>
          <w:szCs w:val="20"/>
        </w:rPr>
        <w:t xml:space="preserve">  </w:t>
      </w:r>
      <w:r w:rsidRPr="00397BCE">
        <w:rPr>
          <w:rFonts w:ascii="Open Sans" w:hAnsi="Open Sans" w:cs="Open Sans"/>
          <w:b/>
          <w:bCs/>
          <w:strike/>
          <w:color w:val="FF0000"/>
          <w:sz w:val="20"/>
          <w:szCs w:val="20"/>
        </w:rPr>
        <w:t>Moreover, the spoiled ballot rate of mail-in ballots was dramatically lowered both in states where election administration was under Republican control as in states where it was under Democratic control</w:t>
      </w:r>
      <w:r w:rsidR="004112E5" w:rsidRPr="00397BCE">
        <w:rPr>
          <w:rFonts w:ascii="Open Sans" w:hAnsi="Open Sans" w:cs="Open Sans"/>
          <w:strike/>
          <w:color w:val="FF0000"/>
          <w:sz w:val="20"/>
          <w:szCs w:val="20"/>
        </w:rPr>
        <w:t xml:space="preserve"> </w:t>
      </w:r>
      <w:r w:rsidRPr="00397BCE">
        <w:rPr>
          <w:rFonts w:ascii="Open Sans" w:hAnsi="Open Sans" w:cs="Open Sans"/>
          <w:b/>
          <w:bCs/>
          <w:strike/>
          <w:color w:val="C00000"/>
          <w:sz w:val="20"/>
          <w:szCs w:val="20"/>
        </w:rPr>
        <w:t>IS THIS TRUE?</w:t>
      </w:r>
      <w:r w:rsidR="004112E5" w:rsidRPr="00397BCE">
        <w:rPr>
          <w:rFonts w:ascii="Open Sans" w:hAnsi="Open Sans" w:cs="Open Sans"/>
          <w:strike/>
          <w:color w:val="C00000"/>
          <w:sz w:val="20"/>
          <w:szCs w:val="20"/>
        </w:rPr>
        <w:t xml:space="preserve"> </w:t>
      </w:r>
    </w:p>
    <w:p w14:paraId="15FB657D" w14:textId="77777777" w:rsidR="00E76D61" w:rsidRPr="00110AF5" w:rsidRDefault="00E76D61" w:rsidP="004112E5">
      <w:pPr>
        <w:jc w:val="both"/>
        <w:rPr>
          <w:rFonts w:ascii="Open Sans" w:hAnsi="Open Sans" w:cs="Open Sans"/>
          <w:sz w:val="20"/>
          <w:szCs w:val="20"/>
        </w:rPr>
      </w:pPr>
    </w:p>
    <w:p w14:paraId="0D68A333" w14:textId="23E4EA83" w:rsidR="00D24102" w:rsidRDefault="00D24102" w:rsidP="004112E5">
      <w:pPr>
        <w:jc w:val="both"/>
        <w:rPr>
          <w:rFonts w:ascii="Open Sans" w:hAnsi="Open Sans" w:cs="Open Sans"/>
          <w:b/>
          <w:bCs/>
          <w:sz w:val="20"/>
          <w:szCs w:val="20"/>
        </w:rPr>
      </w:pPr>
      <w:r>
        <w:rPr>
          <w:rFonts w:ascii="Open Sans" w:hAnsi="Open Sans" w:cs="Open Sans"/>
          <w:b/>
          <w:bCs/>
          <w:sz w:val="20"/>
          <w:szCs w:val="20"/>
        </w:rPr>
        <w:t xml:space="preserve">Cherry-picking: </w:t>
      </w:r>
      <w:r w:rsidR="00E76D61" w:rsidRPr="00110AF5">
        <w:rPr>
          <w:rFonts w:ascii="Open Sans" w:hAnsi="Open Sans" w:cs="Open Sans"/>
          <w:sz w:val="20"/>
          <w:szCs w:val="20"/>
        </w:rPr>
        <w:t>Another class of arguments raised by Trump supporters involved cherry-picking the data.</w:t>
      </w:r>
      <w:r w:rsidR="004112E5" w:rsidRPr="00110AF5">
        <w:rPr>
          <w:rFonts w:ascii="Open Sans" w:hAnsi="Open Sans" w:cs="Open Sans"/>
          <w:sz w:val="20"/>
          <w:szCs w:val="20"/>
        </w:rPr>
        <w:t xml:space="preserve"> </w:t>
      </w:r>
      <w:r w:rsidR="00E76D61" w:rsidRPr="00110AF5">
        <w:rPr>
          <w:rFonts w:ascii="Open Sans" w:hAnsi="Open Sans" w:cs="Open Sans"/>
          <w:sz w:val="20"/>
          <w:szCs w:val="20"/>
        </w:rPr>
        <w:t>For example, it is true that minority support for Biden was lower than for Hillary Clinton, but support among categories of white voters, namely the college educated and those living in suburbs, was higher</w:t>
      </w:r>
      <w:r w:rsidR="00F616F9" w:rsidRPr="00110AF5">
        <w:rPr>
          <w:rFonts w:ascii="Open Sans" w:hAnsi="Open Sans" w:cs="Open Sans"/>
          <w:sz w:val="20"/>
          <w:szCs w:val="20"/>
        </w:rPr>
        <w:t xml:space="preserve"> for Biden than for Hillary Clinton</w:t>
      </w:r>
      <w:r w:rsidR="00E76D61" w:rsidRPr="00110AF5">
        <w:rPr>
          <w:rFonts w:ascii="Open Sans" w:hAnsi="Open Sans" w:cs="Open Sans"/>
          <w:sz w:val="20"/>
          <w:szCs w:val="20"/>
        </w:rPr>
        <w:t>.</w:t>
      </w:r>
      <w:r>
        <w:rPr>
          <w:rFonts w:ascii="Open Sans" w:hAnsi="Open Sans" w:cs="Open Sans"/>
          <w:b/>
          <w:bCs/>
          <w:sz w:val="20"/>
          <w:szCs w:val="20"/>
        </w:rPr>
        <w:t xml:space="preserve"> Context is also missing, since it is also true that a similar proportion of increased support among minority voters and white voters is not the same, since white voters make up a much larger percentage of the electorate. Moreover, increase </w:t>
      </w:r>
      <w:proofErr w:type="gramStart"/>
      <w:r>
        <w:rPr>
          <w:rFonts w:ascii="Open Sans" w:hAnsi="Open Sans" w:cs="Open Sans"/>
          <w:b/>
          <w:bCs/>
          <w:sz w:val="20"/>
          <w:szCs w:val="20"/>
        </w:rPr>
        <w:t>are</w:t>
      </w:r>
      <w:proofErr w:type="gramEnd"/>
      <w:r>
        <w:rPr>
          <w:rFonts w:ascii="Open Sans" w:hAnsi="Open Sans" w:cs="Open Sans"/>
          <w:b/>
          <w:bCs/>
          <w:sz w:val="20"/>
          <w:szCs w:val="20"/>
        </w:rPr>
        <w:t xml:space="preserve"> often expressed as percentage higher support, but since Trump support among minorities was so low in 2016, a small number of raw votes can translate into very large percentage change.</w:t>
      </w:r>
    </w:p>
    <w:p w14:paraId="5DD44A72" w14:textId="77777777" w:rsidR="00D24102" w:rsidRDefault="00D24102" w:rsidP="004112E5">
      <w:pPr>
        <w:jc w:val="both"/>
        <w:rPr>
          <w:rFonts w:ascii="Open Sans" w:hAnsi="Open Sans" w:cs="Open Sans"/>
          <w:b/>
          <w:bCs/>
          <w:sz w:val="20"/>
          <w:szCs w:val="20"/>
        </w:rPr>
      </w:pPr>
    </w:p>
    <w:p w14:paraId="248F502E" w14:textId="70CF6008" w:rsidR="00F616F9" w:rsidRPr="00110AF5" w:rsidRDefault="00F65E07" w:rsidP="004112E5">
      <w:pPr>
        <w:jc w:val="both"/>
        <w:rPr>
          <w:rFonts w:ascii="Open Sans" w:hAnsi="Open Sans" w:cs="Open Sans"/>
          <w:sz w:val="20"/>
          <w:szCs w:val="20"/>
        </w:rPr>
      </w:pPr>
      <w:r w:rsidRPr="00110AF5">
        <w:rPr>
          <w:rFonts w:ascii="Open Sans" w:hAnsi="Open Sans" w:cs="Open Sans"/>
          <w:sz w:val="20"/>
          <w:szCs w:val="20"/>
        </w:rPr>
        <w:t>Similarly, there were some urban areas where support for Biden was lower than for Hillary Clinton but there were also urban areas where support for Biden was higher than for Hillary Clinton.</w:t>
      </w:r>
      <w:r w:rsidR="00E76D61" w:rsidRPr="00110AF5">
        <w:rPr>
          <w:rFonts w:ascii="Open Sans" w:hAnsi="Open Sans" w:cs="Open Sans"/>
          <w:sz w:val="20"/>
          <w:szCs w:val="20"/>
        </w:rPr>
        <w:t xml:space="preserve"> It is the combination of </w:t>
      </w:r>
      <w:r w:rsidR="00E76D61" w:rsidRPr="00110AF5">
        <w:rPr>
          <w:rFonts w:ascii="Open Sans" w:hAnsi="Open Sans" w:cs="Open Sans"/>
          <w:sz w:val="20"/>
          <w:szCs w:val="20"/>
          <w:u w:val="single"/>
        </w:rPr>
        <w:t xml:space="preserve">all </w:t>
      </w:r>
      <w:r w:rsidR="00E76D61" w:rsidRPr="00110AF5">
        <w:rPr>
          <w:rFonts w:ascii="Open Sans" w:hAnsi="Open Sans" w:cs="Open Sans"/>
          <w:sz w:val="20"/>
          <w:szCs w:val="20"/>
        </w:rPr>
        <w:t>the subg</w:t>
      </w:r>
      <w:r w:rsidRPr="00110AF5">
        <w:rPr>
          <w:rFonts w:ascii="Open Sans" w:hAnsi="Open Sans" w:cs="Open Sans"/>
          <w:sz w:val="20"/>
          <w:szCs w:val="20"/>
        </w:rPr>
        <w:t>roup</w:t>
      </w:r>
      <w:r w:rsidR="00E76D61" w:rsidRPr="00110AF5">
        <w:rPr>
          <w:rFonts w:ascii="Open Sans" w:hAnsi="Open Sans" w:cs="Open Sans"/>
          <w:sz w:val="20"/>
          <w:szCs w:val="20"/>
        </w:rPr>
        <w:t xml:space="preserve"> patterns of voting</w:t>
      </w:r>
      <w:r w:rsidR="004112E5" w:rsidRPr="00110AF5">
        <w:rPr>
          <w:rFonts w:ascii="Open Sans" w:hAnsi="Open Sans" w:cs="Open Sans"/>
          <w:sz w:val="20"/>
          <w:szCs w:val="20"/>
        </w:rPr>
        <w:t xml:space="preserve"> </w:t>
      </w:r>
      <w:r w:rsidR="00E76D61" w:rsidRPr="00110AF5">
        <w:rPr>
          <w:rFonts w:ascii="Open Sans" w:hAnsi="Open Sans" w:cs="Open Sans"/>
          <w:sz w:val="20"/>
          <w:szCs w:val="20"/>
        </w:rPr>
        <w:t>and the pattern of their geographic location</w:t>
      </w:r>
      <w:r w:rsidRPr="00110AF5">
        <w:rPr>
          <w:rFonts w:ascii="Open Sans" w:hAnsi="Open Sans" w:cs="Open Sans"/>
          <w:sz w:val="20"/>
          <w:szCs w:val="20"/>
        </w:rPr>
        <w:t xml:space="preserve"> as it affects Electoral College outcomes</w:t>
      </w:r>
      <w:r w:rsidR="00881888">
        <w:rPr>
          <w:rFonts w:ascii="Open Sans" w:hAnsi="Open Sans" w:cs="Open Sans"/>
          <w:sz w:val="20"/>
          <w:szCs w:val="20"/>
        </w:rPr>
        <w:t xml:space="preserve"> </w:t>
      </w:r>
      <w:r w:rsidR="00E76D61" w:rsidRPr="00110AF5">
        <w:rPr>
          <w:rFonts w:ascii="Open Sans" w:hAnsi="Open Sans" w:cs="Open Sans"/>
          <w:sz w:val="20"/>
          <w:szCs w:val="20"/>
        </w:rPr>
        <w:t>that matters</w:t>
      </w:r>
      <w:r w:rsidR="00F616F9" w:rsidRPr="00110AF5">
        <w:rPr>
          <w:rFonts w:ascii="Open Sans" w:hAnsi="Open Sans" w:cs="Open Sans"/>
          <w:sz w:val="20"/>
          <w:szCs w:val="20"/>
        </w:rPr>
        <w:t xml:space="preserve">. Looking only at some </w:t>
      </w:r>
      <w:r w:rsidRPr="00110AF5">
        <w:rPr>
          <w:rFonts w:ascii="Open Sans" w:hAnsi="Open Sans" w:cs="Open Sans"/>
          <w:sz w:val="20"/>
          <w:szCs w:val="20"/>
        </w:rPr>
        <w:t>subsets of voters, or only some geographic areas,</w:t>
      </w:r>
      <w:r w:rsidR="004112E5" w:rsidRPr="00110AF5">
        <w:rPr>
          <w:rFonts w:ascii="Open Sans" w:hAnsi="Open Sans" w:cs="Open Sans"/>
          <w:sz w:val="20"/>
          <w:szCs w:val="20"/>
        </w:rPr>
        <w:t xml:space="preserve"> </w:t>
      </w:r>
      <w:r w:rsidR="00F616F9" w:rsidRPr="00110AF5">
        <w:rPr>
          <w:rFonts w:ascii="Open Sans" w:hAnsi="Open Sans" w:cs="Open Sans"/>
          <w:sz w:val="20"/>
          <w:szCs w:val="20"/>
        </w:rPr>
        <w:t>is misleading and</w:t>
      </w:r>
      <w:r w:rsidRPr="00110AF5">
        <w:rPr>
          <w:rFonts w:ascii="Open Sans" w:hAnsi="Open Sans" w:cs="Open Sans"/>
          <w:sz w:val="20"/>
          <w:szCs w:val="20"/>
        </w:rPr>
        <w:t xml:space="preserve"> can</w:t>
      </w:r>
      <w:r w:rsidR="00F616F9" w:rsidRPr="00110AF5">
        <w:rPr>
          <w:rFonts w:ascii="Open Sans" w:hAnsi="Open Sans" w:cs="Open Sans"/>
          <w:sz w:val="20"/>
          <w:szCs w:val="20"/>
        </w:rPr>
        <w:t xml:space="preserve"> lead to </w:t>
      </w:r>
      <w:r w:rsidR="00A92AA4" w:rsidRPr="00110AF5">
        <w:rPr>
          <w:rFonts w:ascii="Open Sans" w:hAnsi="Open Sans" w:cs="Open Sans"/>
          <w:sz w:val="20"/>
          <w:szCs w:val="20"/>
        </w:rPr>
        <w:t>ridiculous</w:t>
      </w:r>
      <w:r w:rsidR="00F616F9" w:rsidRPr="00110AF5">
        <w:rPr>
          <w:rFonts w:ascii="Open Sans" w:hAnsi="Open Sans" w:cs="Open Sans"/>
          <w:sz w:val="20"/>
          <w:szCs w:val="20"/>
        </w:rPr>
        <w:t xml:space="preserve"> </w:t>
      </w:r>
      <w:r w:rsidRPr="00110AF5">
        <w:rPr>
          <w:rFonts w:ascii="Open Sans" w:hAnsi="Open Sans" w:cs="Open Sans"/>
          <w:sz w:val="20"/>
          <w:szCs w:val="20"/>
        </w:rPr>
        <w:t>claims</w:t>
      </w:r>
      <w:r w:rsidR="00A92AA4" w:rsidRPr="00110AF5">
        <w:rPr>
          <w:rFonts w:ascii="Open Sans" w:hAnsi="Open Sans" w:cs="Open Sans"/>
          <w:sz w:val="20"/>
          <w:szCs w:val="20"/>
        </w:rPr>
        <w:t xml:space="preserve"> that the candidate who received more votes did not actually receive more votes</w:t>
      </w:r>
      <w:r w:rsidR="00F616F9" w:rsidRPr="00110AF5">
        <w:rPr>
          <w:rFonts w:ascii="Open Sans" w:hAnsi="Open Sans" w:cs="Open Sans"/>
          <w:sz w:val="20"/>
          <w:szCs w:val="20"/>
        </w:rPr>
        <w:t>.</w:t>
      </w:r>
      <w:r w:rsidRPr="00110AF5">
        <w:rPr>
          <w:rFonts w:ascii="Open Sans" w:hAnsi="Open Sans" w:cs="Open Sans"/>
          <w:sz w:val="20"/>
          <w:szCs w:val="20"/>
        </w:rPr>
        <w:t xml:space="preserve"> </w:t>
      </w:r>
    </w:p>
    <w:p w14:paraId="0FED01DC" w14:textId="5EA417AE" w:rsidR="00F616F9" w:rsidRDefault="00F616F9" w:rsidP="004112E5">
      <w:pPr>
        <w:jc w:val="both"/>
        <w:rPr>
          <w:rFonts w:ascii="Open Sans" w:hAnsi="Open Sans" w:cs="Open Sans"/>
          <w:sz w:val="20"/>
          <w:szCs w:val="20"/>
        </w:rPr>
      </w:pPr>
    </w:p>
    <w:p w14:paraId="582D5A08" w14:textId="5EE3CD5B" w:rsidR="00881888" w:rsidRDefault="00881888" w:rsidP="004112E5">
      <w:pPr>
        <w:jc w:val="both"/>
        <w:rPr>
          <w:rFonts w:ascii="Open Sans" w:hAnsi="Open Sans" w:cs="Open Sans"/>
          <w:sz w:val="20"/>
          <w:szCs w:val="20"/>
        </w:rPr>
      </w:pPr>
    </w:p>
    <w:p w14:paraId="6449FDD7" w14:textId="77777777" w:rsidR="00881888" w:rsidRPr="00110AF5" w:rsidRDefault="00881888" w:rsidP="004112E5">
      <w:pPr>
        <w:jc w:val="both"/>
        <w:rPr>
          <w:rFonts w:ascii="Open Sans" w:hAnsi="Open Sans" w:cs="Open Sans"/>
          <w:sz w:val="20"/>
          <w:szCs w:val="20"/>
        </w:rPr>
      </w:pPr>
    </w:p>
    <w:p w14:paraId="0153DCFD" w14:textId="2E3128EB" w:rsidR="00E76D61" w:rsidRPr="00110AF5" w:rsidRDefault="00F616F9" w:rsidP="004112E5">
      <w:pPr>
        <w:jc w:val="both"/>
        <w:rPr>
          <w:rFonts w:ascii="Open Sans" w:hAnsi="Open Sans" w:cs="Open Sans"/>
          <w:sz w:val="20"/>
          <w:szCs w:val="20"/>
        </w:rPr>
      </w:pPr>
      <w:r w:rsidRPr="00110AF5">
        <w:rPr>
          <w:rFonts w:ascii="Open Sans" w:hAnsi="Open Sans" w:cs="Open Sans"/>
          <w:sz w:val="20"/>
          <w:szCs w:val="20"/>
        </w:rPr>
        <w:t>In sum, the</w:t>
      </w:r>
      <w:r w:rsidR="004112E5" w:rsidRPr="00110AF5">
        <w:rPr>
          <w:rFonts w:ascii="Open Sans" w:hAnsi="Open Sans" w:cs="Open Sans"/>
          <w:sz w:val="20"/>
          <w:szCs w:val="20"/>
        </w:rPr>
        <w:t xml:space="preserve"> </w:t>
      </w:r>
      <w:r w:rsidRPr="00110AF5">
        <w:rPr>
          <w:rFonts w:ascii="Open Sans" w:hAnsi="Open Sans" w:cs="Open Sans"/>
          <w:sz w:val="20"/>
          <w:szCs w:val="20"/>
        </w:rPr>
        <w:t>evidence and arguments used by President Trump and his followers to support the claim that there was massive fraud in the 2020 election and that Donald Trump was the rightful winner are, to paraphrase Jeremy Bentham, not just nonsense, but “nonsense on stilts.”</w:t>
      </w:r>
      <w:r w:rsidR="00276ED5">
        <w:rPr>
          <w:rStyle w:val="FootnoteReference"/>
          <w:rFonts w:ascii="Open Sans" w:hAnsi="Open Sans" w:cs="Open Sans"/>
          <w:sz w:val="20"/>
          <w:szCs w:val="20"/>
        </w:rPr>
        <w:footnoteReference w:id="24"/>
      </w:r>
    </w:p>
    <w:p w14:paraId="2516C81F" w14:textId="76082107" w:rsidR="00F616F9" w:rsidRPr="00110AF5" w:rsidRDefault="00F616F9" w:rsidP="004112E5">
      <w:pPr>
        <w:jc w:val="both"/>
        <w:rPr>
          <w:rFonts w:ascii="Open Sans" w:hAnsi="Open Sans" w:cs="Open Sans"/>
          <w:sz w:val="20"/>
          <w:szCs w:val="20"/>
        </w:rPr>
      </w:pPr>
    </w:p>
    <w:p w14:paraId="30E80C98" w14:textId="25039908" w:rsidR="00F616F9" w:rsidRPr="00110AF5" w:rsidRDefault="00F616F9" w:rsidP="004112E5">
      <w:pPr>
        <w:jc w:val="both"/>
        <w:rPr>
          <w:rFonts w:ascii="Open Sans" w:hAnsi="Open Sans" w:cs="Open Sans"/>
          <w:sz w:val="20"/>
          <w:szCs w:val="20"/>
        </w:rPr>
      </w:pPr>
      <w:r w:rsidRPr="00110AF5">
        <w:rPr>
          <w:rFonts w:ascii="Open Sans" w:hAnsi="Open Sans" w:cs="Open Sans"/>
          <w:sz w:val="20"/>
          <w:szCs w:val="20"/>
        </w:rPr>
        <w:t>There is, however, one last logical fallacy to parse concerning claims of voter fraud in 2020</w:t>
      </w:r>
      <w:r w:rsidR="00C57F85" w:rsidRPr="00110AF5">
        <w:rPr>
          <w:rFonts w:ascii="Open Sans" w:hAnsi="Open Sans" w:cs="Open Sans"/>
          <w:sz w:val="20"/>
          <w:szCs w:val="20"/>
        </w:rPr>
        <w:t xml:space="preserve"> that needs to be addressed</w:t>
      </w:r>
      <w:r w:rsidRPr="00110AF5">
        <w:rPr>
          <w:rFonts w:ascii="Open Sans" w:hAnsi="Open Sans" w:cs="Open Sans"/>
          <w:sz w:val="20"/>
          <w:szCs w:val="20"/>
        </w:rPr>
        <w:t>. It goes like this:</w:t>
      </w:r>
    </w:p>
    <w:p w14:paraId="53F81715" w14:textId="77777777" w:rsidR="00F616F9" w:rsidRPr="00110AF5" w:rsidRDefault="00F616F9" w:rsidP="004112E5">
      <w:pPr>
        <w:jc w:val="both"/>
        <w:rPr>
          <w:rFonts w:ascii="Open Sans" w:hAnsi="Open Sans" w:cs="Open Sans"/>
          <w:sz w:val="20"/>
          <w:szCs w:val="20"/>
        </w:rPr>
      </w:pPr>
    </w:p>
    <w:p w14:paraId="473C4F2E" w14:textId="5B2332BF" w:rsidR="00F616F9" w:rsidRPr="00110AF5" w:rsidRDefault="00F616F9" w:rsidP="004112E5">
      <w:pPr>
        <w:jc w:val="both"/>
        <w:rPr>
          <w:rFonts w:ascii="Open Sans" w:hAnsi="Open Sans" w:cs="Open Sans"/>
          <w:sz w:val="20"/>
          <w:szCs w:val="20"/>
        </w:rPr>
      </w:pPr>
      <w:r w:rsidRPr="00110AF5">
        <w:rPr>
          <w:rFonts w:ascii="Open Sans" w:hAnsi="Open Sans" w:cs="Open Sans"/>
          <w:sz w:val="20"/>
          <w:szCs w:val="20"/>
        </w:rPr>
        <w:t>Only a madman would make over and over</w:t>
      </w:r>
      <w:r w:rsidR="004112E5" w:rsidRPr="00110AF5">
        <w:rPr>
          <w:rFonts w:ascii="Open Sans" w:hAnsi="Open Sans" w:cs="Open Sans"/>
          <w:sz w:val="20"/>
          <w:szCs w:val="20"/>
        </w:rPr>
        <w:t xml:space="preserve"> </w:t>
      </w:r>
      <w:r w:rsidRPr="00110AF5">
        <w:rPr>
          <w:rFonts w:ascii="Open Sans" w:hAnsi="Open Sans" w:cs="Open Sans"/>
          <w:sz w:val="20"/>
          <w:szCs w:val="20"/>
        </w:rPr>
        <w:t>and over again the kinds of claims of massive fraud that President Trump has made, and go to the lengths President Trump has gone to litigate those claims</w:t>
      </w:r>
      <w:r w:rsidR="00F65E07" w:rsidRPr="00110AF5">
        <w:rPr>
          <w:rFonts w:ascii="Open Sans" w:hAnsi="Open Sans" w:cs="Open Sans"/>
          <w:sz w:val="20"/>
          <w:szCs w:val="20"/>
        </w:rPr>
        <w:t>,</w:t>
      </w:r>
      <w:r w:rsidRPr="00110AF5">
        <w:rPr>
          <w:rFonts w:ascii="Open Sans" w:hAnsi="Open Sans" w:cs="Open Sans"/>
          <w:sz w:val="20"/>
          <w:szCs w:val="20"/>
        </w:rPr>
        <w:t xml:space="preserve"> to insist his fellow Republicans</w:t>
      </w:r>
      <w:r w:rsidR="004112E5" w:rsidRPr="00110AF5">
        <w:rPr>
          <w:rFonts w:ascii="Open Sans" w:hAnsi="Open Sans" w:cs="Open Sans"/>
          <w:sz w:val="20"/>
          <w:szCs w:val="20"/>
        </w:rPr>
        <w:t xml:space="preserve"> </w:t>
      </w:r>
      <w:r w:rsidRPr="00110AF5">
        <w:rPr>
          <w:rFonts w:ascii="Open Sans" w:hAnsi="Open Sans" w:cs="Open Sans"/>
          <w:sz w:val="20"/>
          <w:szCs w:val="20"/>
        </w:rPr>
        <w:t>endorse the claims,</w:t>
      </w:r>
      <w:r w:rsidR="004112E5" w:rsidRPr="00110AF5">
        <w:rPr>
          <w:rFonts w:ascii="Open Sans" w:hAnsi="Open Sans" w:cs="Open Sans"/>
          <w:sz w:val="20"/>
          <w:szCs w:val="20"/>
        </w:rPr>
        <w:t xml:space="preserve"> </w:t>
      </w:r>
      <w:r w:rsidR="00F65E07" w:rsidRPr="00110AF5">
        <w:rPr>
          <w:rFonts w:ascii="Open Sans" w:hAnsi="Open Sans" w:cs="Open Sans"/>
          <w:sz w:val="20"/>
          <w:szCs w:val="20"/>
        </w:rPr>
        <w:t xml:space="preserve">and to fire those in federal employ who publicly dispute those claims, </w:t>
      </w:r>
      <w:r w:rsidRPr="00110AF5">
        <w:rPr>
          <w:rFonts w:ascii="Open Sans" w:hAnsi="Open Sans" w:cs="Open Sans"/>
          <w:sz w:val="20"/>
          <w:szCs w:val="20"/>
        </w:rPr>
        <w:t>unless he truly believed those claims about massive election fraud.</w:t>
      </w:r>
    </w:p>
    <w:p w14:paraId="4A2E6477" w14:textId="77777777" w:rsidR="00387BC5" w:rsidRDefault="00387BC5" w:rsidP="004112E5">
      <w:pPr>
        <w:jc w:val="both"/>
        <w:rPr>
          <w:rFonts w:ascii="Open Sans" w:hAnsi="Open Sans" w:cs="Open Sans"/>
          <w:sz w:val="20"/>
          <w:szCs w:val="20"/>
        </w:rPr>
      </w:pPr>
    </w:p>
    <w:p w14:paraId="719DDC9C" w14:textId="0891531E" w:rsidR="00F616F9" w:rsidRPr="00110AF5" w:rsidRDefault="00F616F9" w:rsidP="004112E5">
      <w:pPr>
        <w:jc w:val="both"/>
        <w:rPr>
          <w:rFonts w:ascii="Open Sans" w:hAnsi="Open Sans" w:cs="Open Sans"/>
          <w:sz w:val="20"/>
          <w:szCs w:val="20"/>
        </w:rPr>
      </w:pPr>
      <w:r w:rsidRPr="00110AF5">
        <w:rPr>
          <w:rFonts w:ascii="Open Sans" w:hAnsi="Open Sans" w:cs="Open Sans"/>
          <w:sz w:val="20"/>
          <w:szCs w:val="20"/>
        </w:rPr>
        <w:t>Donald Trump is not insane or mentally incompetent.</w:t>
      </w:r>
    </w:p>
    <w:p w14:paraId="77092EE2" w14:textId="794CBDE1" w:rsidR="00F616F9" w:rsidRPr="00110AF5" w:rsidRDefault="00F616F9" w:rsidP="004112E5">
      <w:pPr>
        <w:jc w:val="both"/>
        <w:rPr>
          <w:rFonts w:ascii="Open Sans" w:hAnsi="Open Sans" w:cs="Open Sans"/>
          <w:sz w:val="20"/>
          <w:szCs w:val="20"/>
        </w:rPr>
      </w:pPr>
      <w:proofErr w:type="gramStart"/>
      <w:r w:rsidRPr="00110AF5">
        <w:rPr>
          <w:rFonts w:ascii="Open Sans" w:hAnsi="Open Sans" w:cs="Open Sans"/>
          <w:sz w:val="20"/>
          <w:szCs w:val="20"/>
        </w:rPr>
        <w:t>Therefore</w:t>
      </w:r>
      <w:proofErr w:type="gramEnd"/>
      <w:r w:rsidRPr="00110AF5">
        <w:rPr>
          <w:rFonts w:ascii="Open Sans" w:hAnsi="Open Sans" w:cs="Open Sans"/>
          <w:sz w:val="20"/>
          <w:szCs w:val="20"/>
        </w:rPr>
        <w:t xml:space="preserve"> President Trump believes there was</w:t>
      </w:r>
      <w:r w:rsidR="004112E5" w:rsidRPr="00110AF5">
        <w:rPr>
          <w:rFonts w:ascii="Open Sans" w:hAnsi="Open Sans" w:cs="Open Sans"/>
          <w:sz w:val="20"/>
          <w:szCs w:val="20"/>
        </w:rPr>
        <w:t xml:space="preserve"> </w:t>
      </w:r>
      <w:r w:rsidRPr="00110AF5">
        <w:rPr>
          <w:rFonts w:ascii="Open Sans" w:hAnsi="Open Sans" w:cs="Open Sans"/>
          <w:sz w:val="20"/>
          <w:szCs w:val="20"/>
        </w:rPr>
        <w:t>massive election fraud.</w:t>
      </w:r>
    </w:p>
    <w:p w14:paraId="7DA8F864" w14:textId="77777777" w:rsidR="00F616F9" w:rsidRPr="00110AF5" w:rsidRDefault="00F616F9" w:rsidP="004112E5">
      <w:pPr>
        <w:jc w:val="both"/>
        <w:rPr>
          <w:rFonts w:ascii="Open Sans" w:hAnsi="Open Sans" w:cs="Open Sans"/>
          <w:sz w:val="20"/>
          <w:szCs w:val="20"/>
        </w:rPr>
      </w:pPr>
    </w:p>
    <w:p w14:paraId="62E7F503" w14:textId="1D89BCE1" w:rsidR="00C57F85" w:rsidRPr="00110AF5" w:rsidRDefault="00F616F9" w:rsidP="004112E5">
      <w:pPr>
        <w:jc w:val="both"/>
        <w:rPr>
          <w:rFonts w:ascii="Open Sans" w:hAnsi="Open Sans" w:cs="Open Sans"/>
          <w:sz w:val="20"/>
          <w:szCs w:val="20"/>
        </w:rPr>
      </w:pPr>
      <w:r w:rsidRPr="00110AF5">
        <w:rPr>
          <w:rFonts w:ascii="Open Sans" w:hAnsi="Open Sans" w:cs="Open Sans"/>
          <w:sz w:val="20"/>
          <w:szCs w:val="20"/>
        </w:rPr>
        <w:t xml:space="preserve">This, is a valid syllogism, but </w:t>
      </w:r>
      <w:r w:rsidR="00C57F85" w:rsidRPr="00110AF5">
        <w:rPr>
          <w:rFonts w:ascii="Open Sans" w:hAnsi="Open Sans" w:cs="Open Sans"/>
          <w:sz w:val="20"/>
          <w:szCs w:val="20"/>
        </w:rPr>
        <w:t>its first</w:t>
      </w:r>
      <w:r w:rsidRPr="00110AF5">
        <w:rPr>
          <w:rFonts w:ascii="Open Sans" w:hAnsi="Open Sans" w:cs="Open Sans"/>
          <w:sz w:val="20"/>
          <w:szCs w:val="20"/>
        </w:rPr>
        <w:t xml:space="preserve"> premise</w:t>
      </w:r>
      <w:r w:rsidR="004112E5" w:rsidRPr="00110AF5">
        <w:rPr>
          <w:rFonts w:ascii="Open Sans" w:hAnsi="Open Sans" w:cs="Open Sans"/>
          <w:sz w:val="20"/>
          <w:szCs w:val="20"/>
        </w:rPr>
        <w:t xml:space="preserve"> </w:t>
      </w:r>
      <w:r w:rsidR="00C57F85" w:rsidRPr="00110AF5">
        <w:rPr>
          <w:rFonts w:ascii="Open Sans" w:hAnsi="Open Sans" w:cs="Open Sans"/>
          <w:sz w:val="20"/>
          <w:szCs w:val="20"/>
        </w:rPr>
        <w:t>is</w:t>
      </w:r>
      <w:r w:rsidRPr="00110AF5">
        <w:rPr>
          <w:rFonts w:ascii="Open Sans" w:hAnsi="Open Sans" w:cs="Open Sans"/>
          <w:sz w:val="20"/>
          <w:szCs w:val="20"/>
        </w:rPr>
        <w:t xml:space="preserve"> false. </w:t>
      </w:r>
      <w:r w:rsidR="00C57F85" w:rsidRPr="00110AF5">
        <w:rPr>
          <w:rFonts w:ascii="Open Sans" w:hAnsi="Open Sans" w:cs="Open Sans"/>
          <w:sz w:val="20"/>
          <w:szCs w:val="20"/>
        </w:rPr>
        <w:t>A</w:t>
      </w:r>
      <w:r w:rsidRPr="00110AF5">
        <w:rPr>
          <w:rFonts w:ascii="Open Sans" w:hAnsi="Open Sans" w:cs="Open Sans"/>
          <w:sz w:val="20"/>
          <w:szCs w:val="20"/>
        </w:rPr>
        <w:t xml:space="preserve"> very sane and very calculating politician who cared only about himself and not about the country could choose to press claims about fraud that he knew </w:t>
      </w:r>
      <w:r w:rsidR="007B26BB" w:rsidRPr="00110AF5">
        <w:rPr>
          <w:rFonts w:ascii="Open Sans" w:hAnsi="Open Sans" w:cs="Open Sans"/>
          <w:sz w:val="20"/>
          <w:szCs w:val="20"/>
        </w:rPr>
        <w:t>very well</w:t>
      </w:r>
      <w:r w:rsidR="004112E5" w:rsidRPr="00110AF5">
        <w:rPr>
          <w:rFonts w:ascii="Open Sans" w:hAnsi="Open Sans" w:cs="Open Sans"/>
          <w:sz w:val="20"/>
          <w:szCs w:val="20"/>
        </w:rPr>
        <w:t xml:space="preserve"> </w:t>
      </w:r>
      <w:r w:rsidRPr="00110AF5">
        <w:rPr>
          <w:rFonts w:ascii="Open Sans" w:hAnsi="Open Sans" w:cs="Open Sans"/>
          <w:sz w:val="20"/>
          <w:szCs w:val="20"/>
        </w:rPr>
        <w:t xml:space="preserve">to be false to (a) preserve himself from the taint of being called </w:t>
      </w:r>
      <w:r w:rsidR="007B26BB" w:rsidRPr="00110AF5">
        <w:rPr>
          <w:rFonts w:ascii="Open Sans" w:hAnsi="Open Sans" w:cs="Open Sans"/>
          <w:sz w:val="20"/>
          <w:szCs w:val="20"/>
        </w:rPr>
        <w:t>a “loser”, (b) to maximize his continued influence as the dominant figure in the Republican party even after he leaves office, and (c) to maximize his potential for gaining the Republican nomination in 2024 with a highly motivated based</w:t>
      </w:r>
      <w:r w:rsidR="004112E5" w:rsidRPr="00110AF5">
        <w:rPr>
          <w:rFonts w:ascii="Open Sans" w:hAnsi="Open Sans" w:cs="Open Sans"/>
          <w:sz w:val="20"/>
          <w:szCs w:val="20"/>
        </w:rPr>
        <w:t xml:space="preserve"> </w:t>
      </w:r>
      <w:r w:rsidR="00C57F85" w:rsidRPr="00110AF5">
        <w:rPr>
          <w:rFonts w:ascii="Open Sans" w:hAnsi="Open Sans" w:cs="Open Sans"/>
          <w:sz w:val="20"/>
          <w:szCs w:val="20"/>
        </w:rPr>
        <w:t xml:space="preserve">believing he was cheated in 2020 and </w:t>
      </w:r>
      <w:r w:rsidR="007B26BB" w:rsidRPr="00110AF5">
        <w:rPr>
          <w:rFonts w:ascii="Open Sans" w:hAnsi="Open Sans" w:cs="Open Sans"/>
          <w:sz w:val="20"/>
          <w:szCs w:val="20"/>
        </w:rPr>
        <w:t>committed to assur</w:t>
      </w:r>
      <w:r w:rsidR="00C57F85" w:rsidRPr="00110AF5">
        <w:rPr>
          <w:rFonts w:ascii="Open Sans" w:hAnsi="Open Sans" w:cs="Open Sans"/>
          <w:sz w:val="20"/>
          <w:szCs w:val="20"/>
        </w:rPr>
        <w:t>ing</w:t>
      </w:r>
      <w:r w:rsidR="007B26BB" w:rsidRPr="00110AF5">
        <w:rPr>
          <w:rFonts w:ascii="Open Sans" w:hAnsi="Open Sans" w:cs="Open Sans"/>
          <w:sz w:val="20"/>
          <w:szCs w:val="20"/>
        </w:rPr>
        <w:t xml:space="preserve"> his second coming</w:t>
      </w:r>
      <w:r w:rsidR="00C57F85" w:rsidRPr="00110AF5">
        <w:rPr>
          <w:rFonts w:ascii="Open Sans" w:hAnsi="Open Sans" w:cs="Open Sans"/>
          <w:sz w:val="20"/>
          <w:szCs w:val="20"/>
        </w:rPr>
        <w:t xml:space="preserve"> by any means necessary</w:t>
      </w:r>
      <w:r w:rsidR="007B26BB" w:rsidRPr="00110AF5">
        <w:rPr>
          <w:rFonts w:ascii="Open Sans" w:hAnsi="Open Sans" w:cs="Open Sans"/>
          <w:sz w:val="20"/>
          <w:szCs w:val="20"/>
        </w:rPr>
        <w:t>.</w:t>
      </w:r>
      <w:r w:rsidR="00C57F85" w:rsidRPr="00110AF5">
        <w:rPr>
          <w:rStyle w:val="FootnoteReference"/>
          <w:rFonts w:ascii="Open Sans" w:hAnsi="Open Sans" w:cs="Open Sans"/>
          <w:sz w:val="20"/>
          <w:szCs w:val="20"/>
        </w:rPr>
        <w:footnoteReference w:id="25"/>
      </w:r>
      <w:r w:rsidR="004112E5" w:rsidRPr="00110AF5">
        <w:rPr>
          <w:rFonts w:ascii="Open Sans" w:hAnsi="Open Sans" w:cs="Open Sans"/>
          <w:sz w:val="20"/>
          <w:szCs w:val="20"/>
        </w:rPr>
        <w:t xml:space="preserve"> </w:t>
      </w:r>
    </w:p>
    <w:p w14:paraId="4DC1F2AA" w14:textId="1808F2BC" w:rsidR="00B67673" w:rsidRPr="00110AF5" w:rsidRDefault="00B67673" w:rsidP="004112E5">
      <w:pPr>
        <w:jc w:val="both"/>
        <w:rPr>
          <w:rFonts w:ascii="Open Sans" w:hAnsi="Open Sans" w:cs="Open Sans"/>
          <w:sz w:val="20"/>
          <w:szCs w:val="20"/>
        </w:rPr>
      </w:pPr>
    </w:p>
    <w:p w14:paraId="2A54CAF9" w14:textId="36EE9ECB" w:rsidR="009F704A" w:rsidRPr="00387BC5" w:rsidRDefault="009F704A" w:rsidP="004112E5">
      <w:pPr>
        <w:jc w:val="both"/>
        <w:rPr>
          <w:rFonts w:ascii="Open Sans" w:hAnsi="Open Sans" w:cs="Open Sans"/>
          <w:b/>
          <w:bCs/>
          <w:color w:val="000000" w:themeColor="text1"/>
          <w:sz w:val="20"/>
          <w:szCs w:val="20"/>
        </w:rPr>
      </w:pPr>
      <w:r w:rsidRPr="00387BC5">
        <w:rPr>
          <w:rFonts w:ascii="Open Sans" w:hAnsi="Open Sans" w:cs="Open Sans"/>
          <w:b/>
          <w:bCs/>
          <w:color w:val="FF0000"/>
          <w:sz w:val="20"/>
          <w:szCs w:val="20"/>
        </w:rPr>
        <w:t>BLM and riots in the summer v. that at the Capitol</w:t>
      </w:r>
      <w:r w:rsidR="00EF0B31">
        <w:rPr>
          <w:rFonts w:ascii="Open Sans" w:hAnsi="Open Sans" w:cs="Open Sans"/>
          <w:b/>
          <w:bCs/>
          <w:color w:val="FF0000"/>
          <w:sz w:val="20"/>
          <w:szCs w:val="20"/>
        </w:rPr>
        <w:t>:</w:t>
      </w:r>
      <w:r w:rsidR="00387BC5">
        <w:rPr>
          <w:rFonts w:ascii="Open Sans" w:hAnsi="Open Sans" w:cs="Open Sans"/>
          <w:b/>
          <w:bCs/>
          <w:color w:val="FF0000"/>
          <w:sz w:val="20"/>
          <w:szCs w:val="20"/>
        </w:rPr>
        <w:t xml:space="preserve"> </w:t>
      </w:r>
      <w:r w:rsidR="00387BC5">
        <w:rPr>
          <w:rFonts w:ascii="Open Sans" w:hAnsi="Open Sans" w:cs="Open Sans"/>
          <w:b/>
          <w:bCs/>
          <w:color w:val="000000" w:themeColor="text1"/>
          <w:sz w:val="20"/>
          <w:szCs w:val="20"/>
        </w:rPr>
        <w:t xml:space="preserve">After protestors attending the “Stop the Steal” rally in Washington D.C. on January 6, 2021 were told to march to the Capitol building, some large number of protestors decided to siege the Capitol. Some of these rioters had zip ties, ostensibly to restrain Members of Congress to prevent them from certifying Joe Biden as President. Much of the Capitol was desecrated during the raid, including windows broken, documents stolen, and one police officer was murdered, while a number of others were injured or died due to the violence. </w:t>
      </w:r>
      <w:r w:rsidR="002D7304">
        <w:rPr>
          <w:rFonts w:ascii="Open Sans" w:hAnsi="Open Sans" w:cs="Open Sans"/>
          <w:b/>
          <w:bCs/>
          <w:color w:val="000000" w:themeColor="text1"/>
          <w:sz w:val="20"/>
          <w:szCs w:val="20"/>
        </w:rPr>
        <w:t>Afterward, commentary on right-wing media and even member</w:t>
      </w:r>
      <w:r w:rsidR="00EF0B31">
        <w:rPr>
          <w:rFonts w:ascii="Open Sans" w:hAnsi="Open Sans" w:cs="Open Sans"/>
          <w:b/>
          <w:bCs/>
          <w:color w:val="000000" w:themeColor="text1"/>
          <w:sz w:val="20"/>
          <w:szCs w:val="20"/>
        </w:rPr>
        <w:t>s</w:t>
      </w:r>
      <w:r w:rsidR="002D7304">
        <w:rPr>
          <w:rFonts w:ascii="Open Sans" w:hAnsi="Open Sans" w:cs="Open Sans"/>
          <w:b/>
          <w:bCs/>
          <w:color w:val="000000" w:themeColor="text1"/>
          <w:sz w:val="20"/>
          <w:szCs w:val="20"/>
        </w:rPr>
        <w:t xml:space="preserve"> of Congress suggested it was Antifa and not Trump’s supporters who stormed the Capit</w:t>
      </w:r>
      <w:r w:rsidR="00EF0B31">
        <w:rPr>
          <w:rFonts w:ascii="Open Sans" w:hAnsi="Open Sans" w:cs="Open Sans"/>
          <w:b/>
          <w:bCs/>
          <w:color w:val="000000" w:themeColor="text1"/>
          <w:sz w:val="20"/>
          <w:szCs w:val="20"/>
        </w:rPr>
        <w:t>o</w:t>
      </w:r>
      <w:r w:rsidR="002D7304">
        <w:rPr>
          <w:rFonts w:ascii="Open Sans" w:hAnsi="Open Sans" w:cs="Open Sans"/>
          <w:b/>
          <w:bCs/>
          <w:color w:val="000000" w:themeColor="text1"/>
          <w:sz w:val="20"/>
          <w:szCs w:val="20"/>
        </w:rPr>
        <w:t>l</w:t>
      </w:r>
      <w:r w:rsidR="00EF0B31">
        <w:rPr>
          <w:rFonts w:ascii="Open Sans" w:hAnsi="Open Sans" w:cs="Open Sans"/>
          <w:b/>
          <w:bCs/>
          <w:color w:val="000000" w:themeColor="text1"/>
          <w:sz w:val="20"/>
          <w:szCs w:val="20"/>
        </w:rPr>
        <w:t>.</w:t>
      </w:r>
      <w:r w:rsidR="00EF0B31">
        <w:rPr>
          <w:rStyle w:val="FootnoteReference"/>
          <w:rFonts w:ascii="Open Sans" w:hAnsi="Open Sans" w:cs="Open Sans"/>
          <w:b/>
          <w:bCs/>
          <w:color w:val="000000" w:themeColor="text1"/>
          <w:sz w:val="20"/>
          <w:szCs w:val="20"/>
        </w:rPr>
        <w:footnoteReference w:id="26"/>
      </w:r>
      <w:r w:rsidR="00EF0B31">
        <w:rPr>
          <w:rFonts w:ascii="Open Sans" w:hAnsi="Open Sans" w:cs="Open Sans"/>
          <w:b/>
          <w:bCs/>
          <w:color w:val="000000" w:themeColor="text1"/>
          <w:sz w:val="20"/>
          <w:szCs w:val="20"/>
        </w:rPr>
        <w:t xml:space="preserve"> Though the claims made are widely disputed, one the floor of the House, Matt </w:t>
      </w:r>
      <w:proofErr w:type="spellStart"/>
      <w:r w:rsidR="00EF0B31">
        <w:rPr>
          <w:rFonts w:ascii="Open Sans" w:hAnsi="Open Sans" w:cs="Open Sans"/>
          <w:b/>
          <w:bCs/>
          <w:color w:val="000000" w:themeColor="text1"/>
          <w:sz w:val="20"/>
          <w:szCs w:val="20"/>
        </w:rPr>
        <w:t>Gaetz</w:t>
      </w:r>
      <w:proofErr w:type="spellEnd"/>
      <w:r w:rsidR="00EF0B31">
        <w:rPr>
          <w:rFonts w:ascii="Open Sans" w:hAnsi="Open Sans" w:cs="Open Sans"/>
          <w:b/>
          <w:bCs/>
          <w:color w:val="000000" w:themeColor="text1"/>
          <w:sz w:val="20"/>
          <w:szCs w:val="20"/>
        </w:rPr>
        <w:t xml:space="preserve">, said that he had heard that a </w:t>
      </w:r>
      <w:r w:rsidR="00EF0B31" w:rsidRPr="00EF0B31">
        <w:rPr>
          <w:rFonts w:ascii="Open Sans" w:hAnsi="Open Sans" w:cs="Open Sans"/>
          <w:b/>
          <w:bCs/>
          <w:color w:val="000000" w:themeColor="text1"/>
          <w:sz w:val="20"/>
          <w:szCs w:val="20"/>
        </w:rPr>
        <w:t xml:space="preserve">facial recognition </w:t>
      </w:r>
      <w:r w:rsidR="00EF0B31">
        <w:rPr>
          <w:rFonts w:ascii="Open Sans" w:hAnsi="Open Sans" w:cs="Open Sans"/>
          <w:b/>
          <w:bCs/>
          <w:color w:val="000000" w:themeColor="text1"/>
          <w:sz w:val="20"/>
          <w:szCs w:val="20"/>
        </w:rPr>
        <w:t>identified rioters as members of antifa. This type of misinformation relies on the public’s misconception of such technology, and pries on their fears about the use of the technology by the government as a way of limiting their freedoms. By linking the Capitol riot to antifa, a left-wing group with a militant bent, they sought to connect it to violence over the summer that was used widely in pro-Trump ads perpetuated by left-wing radicals. While there is plenty of evidence that those involved in the January 6</w:t>
      </w:r>
      <w:r w:rsidR="00EF0B31" w:rsidRPr="00EF0B31">
        <w:rPr>
          <w:rFonts w:ascii="Open Sans" w:hAnsi="Open Sans" w:cs="Open Sans"/>
          <w:b/>
          <w:bCs/>
          <w:color w:val="000000" w:themeColor="text1"/>
          <w:sz w:val="20"/>
          <w:szCs w:val="20"/>
          <w:vertAlign w:val="superscript"/>
        </w:rPr>
        <w:t>th</w:t>
      </w:r>
      <w:r w:rsidR="00EF0B31">
        <w:rPr>
          <w:rFonts w:ascii="Open Sans" w:hAnsi="Open Sans" w:cs="Open Sans"/>
          <w:b/>
          <w:bCs/>
          <w:color w:val="000000" w:themeColor="text1"/>
          <w:sz w:val="20"/>
          <w:szCs w:val="20"/>
        </w:rPr>
        <w:t xml:space="preserve"> Capitol attack had planned in advance their actions and that antifa was not present, they have tried to equivocate the event to those Black Lives Matter</w:t>
      </w:r>
      <w:r w:rsidR="0076230E">
        <w:rPr>
          <w:rFonts w:ascii="Open Sans" w:hAnsi="Open Sans" w:cs="Open Sans"/>
          <w:b/>
          <w:bCs/>
          <w:color w:val="000000" w:themeColor="text1"/>
          <w:sz w:val="20"/>
          <w:szCs w:val="20"/>
        </w:rPr>
        <w:t xml:space="preserve"> (BLM)</w:t>
      </w:r>
      <w:r w:rsidR="00EF0B31">
        <w:rPr>
          <w:rFonts w:ascii="Open Sans" w:hAnsi="Open Sans" w:cs="Open Sans"/>
          <w:b/>
          <w:bCs/>
          <w:color w:val="000000" w:themeColor="text1"/>
          <w:sz w:val="20"/>
          <w:szCs w:val="20"/>
        </w:rPr>
        <w:t xml:space="preserve"> protests, suggesting that they are the same. We argue that this logic is flawed, since, although violence may always be frowned on, only one of these attacks sought to overturn the election results, or potential</w:t>
      </w:r>
      <w:r w:rsidR="0076230E">
        <w:rPr>
          <w:rFonts w:ascii="Open Sans" w:hAnsi="Open Sans" w:cs="Open Sans"/>
          <w:b/>
          <w:bCs/>
          <w:color w:val="000000" w:themeColor="text1"/>
          <w:sz w:val="20"/>
          <w:szCs w:val="20"/>
        </w:rPr>
        <w:t>ly</w:t>
      </w:r>
      <w:r w:rsidR="00EF0B31">
        <w:rPr>
          <w:rFonts w:ascii="Open Sans" w:hAnsi="Open Sans" w:cs="Open Sans"/>
          <w:b/>
          <w:bCs/>
          <w:color w:val="000000" w:themeColor="text1"/>
          <w:sz w:val="20"/>
          <w:szCs w:val="20"/>
        </w:rPr>
        <w:t xml:space="preserve"> initiate a coup de ta or an autogolpe.</w:t>
      </w:r>
      <w:r w:rsidR="00EF0B31">
        <w:rPr>
          <w:rStyle w:val="FootnoteReference"/>
          <w:rFonts w:ascii="Open Sans" w:hAnsi="Open Sans" w:cs="Open Sans"/>
          <w:b/>
          <w:bCs/>
          <w:color w:val="000000" w:themeColor="text1"/>
          <w:sz w:val="20"/>
          <w:szCs w:val="20"/>
        </w:rPr>
        <w:footnoteReference w:id="27"/>
      </w:r>
      <w:r w:rsidR="00EF0B31">
        <w:rPr>
          <w:rFonts w:ascii="Open Sans" w:hAnsi="Open Sans" w:cs="Open Sans"/>
          <w:b/>
          <w:bCs/>
          <w:color w:val="000000" w:themeColor="text1"/>
          <w:sz w:val="20"/>
          <w:szCs w:val="20"/>
        </w:rPr>
        <w:t xml:space="preserve"> </w:t>
      </w:r>
      <w:r w:rsidR="0076230E">
        <w:rPr>
          <w:rFonts w:ascii="Open Sans" w:hAnsi="Open Sans" w:cs="Open Sans"/>
          <w:b/>
          <w:bCs/>
          <w:color w:val="000000" w:themeColor="text1"/>
          <w:sz w:val="20"/>
          <w:szCs w:val="20"/>
        </w:rPr>
        <w:t>Moreover, while the BLM protestors who committed acts of violence against businesses, those at the Capitol did so against the federal government, which has led to the Department of Homeland Security issuing a warning that “</w:t>
      </w:r>
      <w:r w:rsidR="0076230E" w:rsidRPr="0076230E">
        <w:rPr>
          <w:rFonts w:ascii="Open Sans" w:hAnsi="Open Sans" w:cs="Open Sans"/>
          <w:b/>
          <w:bCs/>
          <w:color w:val="000000" w:themeColor="text1"/>
          <w:sz w:val="20"/>
          <w:szCs w:val="20"/>
        </w:rPr>
        <w:t>false narratives</w:t>
      </w:r>
      <w:r w:rsidR="0076230E">
        <w:rPr>
          <w:rFonts w:ascii="Open Sans" w:hAnsi="Open Sans" w:cs="Open Sans"/>
          <w:b/>
          <w:bCs/>
          <w:color w:val="000000" w:themeColor="text1"/>
          <w:sz w:val="20"/>
          <w:szCs w:val="20"/>
        </w:rPr>
        <w:t>” are leading some to commit acts of domestic terrorism.</w:t>
      </w:r>
      <w:r w:rsidR="0076230E">
        <w:rPr>
          <w:rStyle w:val="FootnoteReference"/>
          <w:rFonts w:ascii="Open Sans" w:hAnsi="Open Sans" w:cs="Open Sans"/>
          <w:b/>
          <w:bCs/>
          <w:color w:val="000000" w:themeColor="text1"/>
          <w:sz w:val="20"/>
          <w:szCs w:val="20"/>
        </w:rPr>
        <w:footnoteReference w:id="28"/>
      </w:r>
    </w:p>
    <w:sectPr w:rsidR="009F704A" w:rsidRPr="00387B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Cervas" w:date="2021-01-05T22:26:00Z" w:initials="JC">
    <w:p w14:paraId="6C21FF77" w14:textId="3DC8AFBC" w:rsidR="006E361A" w:rsidRDefault="006E361A">
      <w:pPr>
        <w:pStyle w:val="CommentText"/>
      </w:pPr>
      <w:r>
        <w:rPr>
          <w:rStyle w:val="CommentReference"/>
        </w:rPr>
        <w:annotationRef/>
      </w:r>
      <w:r w:rsidR="00B7375E" w:rsidRPr="00B7375E">
        <w:t>Waiting for the big cities in GA to produce their laughably lopsided votes for the Dems.  The cities always report last, so they can see how many votes are needed. https://twitter.com/anncoulter/status/1346655208726802434?s=21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1FF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F6611" w16cex:dateUtc="2021-01-06T0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1FF77" w16cid:durableId="239F66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DB510" w14:textId="77777777" w:rsidR="00EC28CB" w:rsidRDefault="00EC28CB" w:rsidP="00496F01">
      <w:r>
        <w:separator/>
      </w:r>
    </w:p>
  </w:endnote>
  <w:endnote w:type="continuationSeparator" w:id="0">
    <w:p w14:paraId="008FFFC6" w14:textId="77777777" w:rsidR="00EC28CB" w:rsidRDefault="00EC28CB" w:rsidP="0049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Open Sans">
    <w:altName w:val="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4F2C5" w14:textId="77777777" w:rsidR="00EC28CB" w:rsidRDefault="00EC28CB" w:rsidP="00496F01">
      <w:r>
        <w:separator/>
      </w:r>
    </w:p>
  </w:footnote>
  <w:footnote w:type="continuationSeparator" w:id="0">
    <w:p w14:paraId="5019E307" w14:textId="77777777" w:rsidR="00EC28CB" w:rsidRDefault="00EC28CB" w:rsidP="00496F01">
      <w:r>
        <w:continuationSeparator/>
      </w:r>
    </w:p>
  </w:footnote>
  <w:footnote w:id="1">
    <w:p w14:paraId="63A6D466" w14:textId="70C2EFE9" w:rsidR="0096747C" w:rsidRPr="0096747C" w:rsidRDefault="0096747C">
      <w:pPr>
        <w:pStyle w:val="FootnoteText"/>
        <w:rPr>
          <w:rFonts w:cs="Open Sans"/>
          <w:b/>
          <w:bCs/>
          <w:szCs w:val="16"/>
        </w:rPr>
      </w:pPr>
      <w:r w:rsidRPr="0096747C">
        <w:rPr>
          <w:rStyle w:val="FootnoteReference"/>
          <w:rFonts w:cs="Open Sans"/>
          <w:szCs w:val="16"/>
        </w:rPr>
        <w:footnoteRef/>
      </w:r>
      <w:r w:rsidRPr="0096747C">
        <w:rPr>
          <w:rFonts w:cs="Open Sans"/>
          <w:szCs w:val="16"/>
        </w:rPr>
        <w:t xml:space="preserve"> </w:t>
      </w:r>
      <w:r w:rsidRPr="0096747C">
        <w:rPr>
          <w:rFonts w:cs="Open Sans"/>
          <w:b/>
          <w:bCs/>
          <w:szCs w:val="16"/>
        </w:rPr>
        <w:t>As of this writing, there were 62 cases brought to state or federal courts, with Republican claims being refuted or denied standing in 61 of the cases. The sole win was when a Pennsylvania judge ruled that voters could not “cure” their ballot if they failed to provide identification within three days of the election. (https://www.usatoday.com/in-depth/news/politics/elections/2021/01/06/trumps-failed-efforts-overturn-election-numbers/4130307001/).</w:t>
      </w:r>
    </w:p>
  </w:footnote>
  <w:footnote w:id="2">
    <w:p w14:paraId="44361FCD" w14:textId="654E8C5A" w:rsidR="00706D84" w:rsidRPr="00706D84" w:rsidRDefault="00706D84">
      <w:pPr>
        <w:pStyle w:val="FootnoteText"/>
        <w:rPr>
          <w:b/>
          <w:bCs/>
        </w:rPr>
      </w:pPr>
      <w:r>
        <w:rPr>
          <w:rStyle w:val="FootnoteReference"/>
        </w:rPr>
        <w:footnoteRef/>
      </w:r>
      <w:r>
        <w:t xml:space="preserve"> </w:t>
      </w:r>
      <w:r>
        <w:rPr>
          <w:b/>
          <w:bCs/>
        </w:rPr>
        <w:t xml:space="preserve">For a full accounting of lawsuits, see </w:t>
      </w:r>
      <w:hyperlink r:id="rId1" w:history="1">
        <w:r w:rsidRPr="000A7A2F">
          <w:rPr>
            <w:rStyle w:val="Hyperlink"/>
            <w:b/>
            <w:bCs/>
          </w:rPr>
          <w:t>https://en.wikipedia.org/wiki/Post-election_lawsuits_related_to_the_2020_United_States_presidential_election</w:t>
        </w:r>
      </w:hyperlink>
      <w:r>
        <w:rPr>
          <w:b/>
          <w:bCs/>
        </w:rPr>
        <w:t>; see also</w:t>
      </w:r>
      <w:r w:rsidR="00A63CDF">
        <w:rPr>
          <w:b/>
          <w:bCs/>
        </w:rPr>
        <w:t xml:space="preserve"> “Current Litigation”, January 15, 2021,</w:t>
      </w:r>
      <w:r>
        <w:rPr>
          <w:b/>
          <w:bCs/>
        </w:rPr>
        <w:t xml:space="preserve"> </w:t>
      </w:r>
      <w:r w:rsidR="00A63CDF" w:rsidRPr="00A63CDF">
        <w:rPr>
          <w:b/>
          <w:bCs/>
          <w:i/>
          <w:iCs/>
        </w:rPr>
        <w:t>American Bar Association</w:t>
      </w:r>
      <w:r w:rsidR="00A63CDF">
        <w:rPr>
          <w:b/>
          <w:bCs/>
        </w:rPr>
        <w:t xml:space="preserve">, </w:t>
      </w:r>
      <w:r w:rsidRPr="00706D84">
        <w:rPr>
          <w:b/>
          <w:bCs/>
        </w:rPr>
        <w:t>https://www.americanbar.org/groups/public_interest/election_law/litigation/</w:t>
      </w:r>
      <w:r w:rsidR="00A63CDF">
        <w:rPr>
          <w:b/>
          <w:bCs/>
        </w:rPr>
        <w:t>.</w:t>
      </w:r>
    </w:p>
  </w:footnote>
  <w:footnote w:id="3">
    <w:p w14:paraId="11793A00" w14:textId="3FF47660" w:rsidR="00706D84" w:rsidRPr="00A63CDF" w:rsidRDefault="00706D84">
      <w:pPr>
        <w:pStyle w:val="FootnoteText"/>
      </w:pPr>
      <w:r>
        <w:rPr>
          <w:rStyle w:val="FootnoteReference"/>
        </w:rPr>
        <w:footnoteRef/>
      </w:r>
      <w:r>
        <w:t xml:space="preserve"> </w:t>
      </w:r>
      <w:r w:rsidR="00A63CDF">
        <w:t>Ali Swenson</w:t>
      </w:r>
      <w:r w:rsidR="00A63CDF">
        <w:rPr>
          <w:b/>
          <w:bCs/>
        </w:rPr>
        <w:t>, “</w:t>
      </w:r>
      <w:r w:rsidR="00A63CDF" w:rsidRPr="00A63CDF">
        <w:rPr>
          <w:b/>
          <w:bCs/>
        </w:rPr>
        <w:t>There were not more votes than voters in Pennsylvania</w:t>
      </w:r>
      <w:r w:rsidR="00A63CDF">
        <w:rPr>
          <w:b/>
          <w:bCs/>
        </w:rPr>
        <w:t xml:space="preserve">”, December 29, 2020, </w:t>
      </w:r>
      <w:r w:rsidR="00A63CDF">
        <w:rPr>
          <w:b/>
          <w:bCs/>
          <w:i/>
          <w:iCs/>
        </w:rPr>
        <w:t xml:space="preserve">AP News, </w:t>
      </w:r>
      <w:r w:rsidRPr="00706D84">
        <w:rPr>
          <w:b/>
          <w:bCs/>
        </w:rPr>
        <w:t>https://apnews.com/article/fact-checking-afs:Content:9887147615</w:t>
      </w:r>
      <w:r w:rsidR="00A63CDF">
        <w:rPr>
          <w:b/>
          <w:bCs/>
        </w:rPr>
        <w:t>.</w:t>
      </w:r>
    </w:p>
  </w:footnote>
  <w:footnote w:id="4">
    <w:p w14:paraId="4AD41DD2" w14:textId="0ECB5B6E" w:rsidR="001E0D36" w:rsidRDefault="001E0D36">
      <w:pPr>
        <w:pStyle w:val="FootnoteText"/>
      </w:pPr>
      <w:r>
        <w:rPr>
          <w:rStyle w:val="FootnoteReference"/>
        </w:rPr>
        <w:footnoteRef/>
      </w:r>
      <w:r w:rsidR="00A63CDF">
        <w:t xml:space="preserve"> Brie Stimson, “</w:t>
      </w:r>
      <w:r w:rsidR="00A63CDF">
        <w:rPr>
          <w:b/>
          <w:bCs/>
        </w:rPr>
        <w:t xml:space="preserve">Georgia investigating vote counting delayed by flooding in Democratic county”, November 18, 2020, </w:t>
      </w:r>
      <w:r w:rsidR="00A63CDF" w:rsidRPr="00A63CDF">
        <w:rPr>
          <w:b/>
          <w:bCs/>
          <w:i/>
          <w:iCs/>
        </w:rPr>
        <w:t>Fox News</w:t>
      </w:r>
      <w:r w:rsidR="00A63CDF">
        <w:rPr>
          <w:b/>
          <w:bCs/>
        </w:rPr>
        <w:t xml:space="preserve">, </w:t>
      </w:r>
      <w:r w:rsidRPr="001E0D36">
        <w:rPr>
          <w:b/>
          <w:bCs/>
        </w:rPr>
        <w:t>https://www.foxnews.com/politics/georgia-investigating-vote-counting-delayed-by-flooding-in-democratic-county-gop-poll-watchers-told-counting</w:t>
      </w:r>
      <w:r w:rsidR="00A63CDF">
        <w:rPr>
          <w:b/>
          <w:bCs/>
        </w:rPr>
        <w:t>.</w:t>
      </w:r>
    </w:p>
  </w:footnote>
  <w:footnote w:id="5">
    <w:p w14:paraId="29CF1D41" w14:textId="60D2B4AA" w:rsidR="00407330" w:rsidRPr="00A63CDF" w:rsidRDefault="00407330">
      <w:pPr>
        <w:pStyle w:val="FootnoteText"/>
        <w:rPr>
          <w:b/>
          <w:bCs/>
        </w:rPr>
      </w:pPr>
      <w:r>
        <w:rPr>
          <w:rStyle w:val="FootnoteReference"/>
        </w:rPr>
        <w:footnoteRef/>
      </w:r>
      <w:r>
        <w:t xml:space="preserve"> </w:t>
      </w:r>
      <w:r w:rsidR="00A63CDF" w:rsidRPr="00A63CDF">
        <w:rPr>
          <w:b/>
          <w:bCs/>
        </w:rPr>
        <w:t>Motion for Leave to File Brief Amicus Curiae and Brief Amicus Curiae of U.S. Representative Mike Johnson and 125 Other Members of the U.S. House of Representatives in Support of Plaintiff’s Motion for Leave to File a Bill of Complaint and Motion for a Preliminary Injunction</w:t>
      </w:r>
      <w:r w:rsidR="00A63CDF">
        <w:rPr>
          <w:b/>
          <w:bCs/>
        </w:rPr>
        <w:t xml:space="preserve">, December 10, 2002, </w:t>
      </w:r>
      <w:r w:rsidRPr="00407330">
        <w:rPr>
          <w:b/>
          <w:bCs/>
        </w:rPr>
        <w:t>http://www.supremecourt.gov/DocketPDF/22/22O155/163550/20201211132250339_Texas%20v.%20Pennsylvania%20Amicus%20Brief%20of%20126%20Representatives%20--%20corrected.pdf</w:t>
      </w:r>
      <w:r w:rsidR="00A63CDF">
        <w:rPr>
          <w:b/>
          <w:bCs/>
        </w:rPr>
        <w:t>.</w:t>
      </w:r>
    </w:p>
  </w:footnote>
  <w:footnote w:id="6">
    <w:p w14:paraId="6F3F5D38" w14:textId="17559AB0" w:rsidR="00E43287" w:rsidRPr="0096747C" w:rsidRDefault="00E43287">
      <w:pPr>
        <w:pStyle w:val="FootnoteText"/>
        <w:rPr>
          <w:rFonts w:cs="Open Sans"/>
          <w:szCs w:val="16"/>
        </w:rPr>
      </w:pPr>
      <w:r w:rsidRPr="0096747C">
        <w:rPr>
          <w:rStyle w:val="FootnoteReference"/>
          <w:rFonts w:cs="Open Sans"/>
          <w:szCs w:val="16"/>
        </w:rPr>
        <w:footnoteRef/>
      </w:r>
      <w:r w:rsidRPr="0096747C">
        <w:rPr>
          <w:rFonts w:cs="Open Sans"/>
          <w:szCs w:val="16"/>
        </w:rPr>
        <w:t xml:space="preserve"> Foley, E. B. (n.d.). A Big Blue Shift: Measuring an Asymmetrically Increasing Margin of Litigation </w:t>
      </w:r>
      <w:proofErr w:type="gramStart"/>
      <w:r w:rsidRPr="0096747C">
        <w:rPr>
          <w:rFonts w:cs="Open Sans"/>
          <w:szCs w:val="16"/>
        </w:rPr>
        <w:t>The</w:t>
      </w:r>
      <w:proofErr w:type="gramEnd"/>
      <w:r w:rsidRPr="0096747C">
        <w:rPr>
          <w:rFonts w:cs="Open Sans"/>
          <w:szCs w:val="16"/>
        </w:rPr>
        <w:t xml:space="preserve"> Voting Wars: Elections and the Law from Registration to Inauguration. </w:t>
      </w:r>
      <w:r w:rsidRPr="0096747C">
        <w:rPr>
          <w:rFonts w:cs="Open Sans"/>
          <w:i/>
          <w:iCs/>
          <w:szCs w:val="16"/>
        </w:rPr>
        <w:t>Journal of Law &amp; Politics</w:t>
      </w:r>
      <w:r w:rsidRPr="0096747C">
        <w:rPr>
          <w:rFonts w:cs="Open Sans"/>
          <w:szCs w:val="16"/>
        </w:rPr>
        <w:t xml:space="preserve">, </w:t>
      </w:r>
      <w:r w:rsidRPr="0096747C">
        <w:rPr>
          <w:rFonts w:cs="Open Sans"/>
          <w:i/>
          <w:iCs/>
          <w:szCs w:val="16"/>
        </w:rPr>
        <w:t>28</w:t>
      </w:r>
      <w:r w:rsidRPr="0096747C">
        <w:rPr>
          <w:rFonts w:cs="Open Sans"/>
          <w:szCs w:val="16"/>
        </w:rPr>
        <w:t>(4), 501–546. https://heinonline.org/HOL/P?h=hein.journals/jlp28&amp;i=517</w:t>
      </w:r>
    </w:p>
  </w:footnote>
  <w:footnote w:id="7">
    <w:p w14:paraId="1D2D71F6" w14:textId="71850675" w:rsidR="00E43287" w:rsidRPr="0096747C" w:rsidRDefault="00E43287">
      <w:pPr>
        <w:pStyle w:val="FootnoteText"/>
        <w:rPr>
          <w:rFonts w:cs="Open Sans"/>
          <w:szCs w:val="16"/>
        </w:rPr>
      </w:pPr>
      <w:r w:rsidRPr="0096747C">
        <w:rPr>
          <w:rStyle w:val="FootnoteReference"/>
          <w:rFonts w:cs="Open Sans"/>
          <w:szCs w:val="16"/>
        </w:rPr>
        <w:footnoteRef/>
      </w:r>
      <w:r w:rsidRPr="0096747C">
        <w:rPr>
          <w:rFonts w:cs="Open Sans"/>
          <w:szCs w:val="16"/>
        </w:rPr>
        <w:t xml:space="preserve"> ﻿</w:t>
      </w:r>
      <w:r w:rsidRPr="00E8038C">
        <w:rPr>
          <w:rFonts w:cs="Open Sans"/>
          <w:b/>
          <w:bCs/>
          <w:szCs w:val="16"/>
        </w:rPr>
        <w:t>Foley, E. B., &amp; Stewart III, C. (2020). Explaining the Blue Shift in Election Canvassing. https://papers.ssrn.com/sol3/papers.cfm?abstract_id=3547734</w:t>
      </w:r>
    </w:p>
  </w:footnote>
  <w:footnote w:id="8">
    <w:p w14:paraId="7CBBCE1D" w14:textId="4D460A4E" w:rsidR="001F121B" w:rsidRDefault="001F121B">
      <w:pPr>
        <w:pStyle w:val="FootnoteText"/>
      </w:pPr>
      <w:r>
        <w:rPr>
          <w:rStyle w:val="FootnoteReference"/>
        </w:rPr>
        <w:footnoteRef/>
      </w:r>
      <w:r>
        <w:t xml:space="preserve"> 5 More Ways Joe Biden Magically Outperformed Election Norms, </w:t>
      </w:r>
      <w:r w:rsidRPr="00D10695">
        <w:rPr>
          <w:b/>
          <w:bCs/>
        </w:rPr>
        <w:t>https://thefederalist.com/2020/11/23/5-more-ways-joe-biden-magically-outperformed-election-norms/</w:t>
      </w:r>
    </w:p>
  </w:footnote>
  <w:footnote w:id="9">
    <w:p w14:paraId="7E2727B8" w14:textId="22E4739A" w:rsidR="001F121B" w:rsidRPr="001F121B" w:rsidRDefault="001F121B">
      <w:pPr>
        <w:pStyle w:val="FootnoteText"/>
        <w:rPr>
          <w:b/>
          <w:bCs/>
        </w:rPr>
      </w:pPr>
      <w:r>
        <w:rPr>
          <w:rStyle w:val="FootnoteReference"/>
        </w:rPr>
        <w:footnoteRef/>
      </w:r>
      <w:r>
        <w:t xml:space="preserve"> </w:t>
      </w:r>
      <w:r>
        <w:rPr>
          <w:b/>
          <w:bCs/>
        </w:rPr>
        <w:t>This claim links to Twitter user David Chapman (@davidchapman141), a self-proclaimed “Author &amp; Historian”.</w:t>
      </w:r>
      <w:r w:rsidR="00AB1132">
        <w:rPr>
          <w:b/>
          <w:bCs/>
        </w:rPr>
        <w:t xml:space="preserve"> This “thread” is filled with statistics purportedly showing how Biden is the historic underdog going into the 2020 election. Other such claims include “Incumbents are 6-6 when facing re-election during civil unrest [undefended], but 4-0 when facing a pandemic and civil unrest”. See more: </w:t>
      </w:r>
      <w:r w:rsidR="00AB1132" w:rsidRPr="00AB1132">
        <w:rPr>
          <w:b/>
          <w:bCs/>
        </w:rPr>
        <w:t>https://twitter.com/davidchapman141/status/1315440579485069314?s=20</w:t>
      </w:r>
    </w:p>
  </w:footnote>
  <w:footnote w:id="10">
    <w:p w14:paraId="0FBD6F18" w14:textId="1A0CAEA0" w:rsidR="00E76D61" w:rsidRPr="0096747C" w:rsidRDefault="00E76D61">
      <w:pPr>
        <w:pStyle w:val="FootnoteText"/>
        <w:rPr>
          <w:rFonts w:cs="Open Sans"/>
          <w:szCs w:val="16"/>
        </w:rPr>
      </w:pPr>
      <w:r w:rsidRPr="0096747C">
        <w:rPr>
          <w:rStyle w:val="FootnoteReference"/>
          <w:rFonts w:cs="Open Sans"/>
          <w:szCs w:val="16"/>
        </w:rPr>
        <w:footnoteRef/>
      </w:r>
      <w:r w:rsidRPr="0096747C">
        <w:rPr>
          <w:rFonts w:cs="Open Sans"/>
          <w:szCs w:val="16"/>
        </w:rPr>
        <w:t xml:space="preserve"> </w:t>
      </w:r>
      <w:proofErr w:type="spellStart"/>
      <w:r w:rsidRPr="0096747C">
        <w:rPr>
          <w:rFonts w:cs="Open Sans"/>
          <w:szCs w:val="16"/>
        </w:rPr>
        <w:t>Shurk</w:t>
      </w:r>
      <w:proofErr w:type="spellEnd"/>
      <w:r w:rsidRPr="0096747C">
        <w:rPr>
          <w:rFonts w:cs="Open Sans"/>
          <w:szCs w:val="16"/>
        </w:rPr>
        <w:t xml:space="preserve"> (2020) asserts that Trump’s supporters were more enthusiastic than Biden’s but, of course, it</w:t>
      </w:r>
      <w:r w:rsidR="00C60E99" w:rsidRPr="0096747C">
        <w:rPr>
          <w:rFonts w:cs="Open Sans"/>
          <w:szCs w:val="16"/>
        </w:rPr>
        <w:t xml:space="preserve"> is</w:t>
      </w:r>
      <w:r w:rsidRPr="0096747C">
        <w:rPr>
          <w:rFonts w:cs="Open Sans"/>
          <w:szCs w:val="16"/>
        </w:rPr>
        <w:t xml:space="preserve"> whether </w:t>
      </w:r>
      <w:r w:rsidR="00C60E99" w:rsidRPr="0096747C">
        <w:rPr>
          <w:rFonts w:cs="Open Sans"/>
          <w:szCs w:val="16"/>
        </w:rPr>
        <w:t xml:space="preserve">Democrats and Republicans and independents </w:t>
      </w:r>
      <w:r w:rsidRPr="0096747C">
        <w:rPr>
          <w:rFonts w:cs="Open Sans"/>
          <w:szCs w:val="16"/>
        </w:rPr>
        <w:t>voted and how they voted, not whether they held their nose while doing so that matters. And, even if many Democrats were not th</w:t>
      </w:r>
      <w:r w:rsidR="00C60E99" w:rsidRPr="0096747C">
        <w:rPr>
          <w:rFonts w:cs="Open Sans"/>
          <w:szCs w:val="16"/>
        </w:rPr>
        <w:t>a</w:t>
      </w:r>
      <w:r w:rsidRPr="0096747C">
        <w:rPr>
          <w:rFonts w:cs="Open Sans"/>
          <w:szCs w:val="16"/>
        </w:rPr>
        <w:t>t</w:t>
      </w:r>
      <w:r w:rsidR="004112E5" w:rsidRPr="0096747C">
        <w:rPr>
          <w:rFonts w:cs="Open Sans"/>
          <w:szCs w:val="16"/>
        </w:rPr>
        <w:t xml:space="preserve"> </w:t>
      </w:r>
      <w:r w:rsidRPr="0096747C">
        <w:rPr>
          <w:rFonts w:cs="Open Sans"/>
          <w:szCs w:val="16"/>
        </w:rPr>
        <w:t xml:space="preserve">enthusiastic about voting </w:t>
      </w:r>
      <w:r w:rsidRPr="0096747C">
        <w:rPr>
          <w:rFonts w:cs="Open Sans"/>
          <w:szCs w:val="16"/>
          <w:u w:val="single"/>
        </w:rPr>
        <w:t>for</w:t>
      </w:r>
      <w:r w:rsidRPr="0096747C">
        <w:rPr>
          <w:rFonts w:cs="Open Sans"/>
          <w:szCs w:val="16"/>
        </w:rPr>
        <w:t xml:space="preserve"> Biden, many Democrats were highly motivated to vote </w:t>
      </w:r>
      <w:r w:rsidRPr="0096747C">
        <w:rPr>
          <w:rFonts w:cs="Open Sans"/>
          <w:szCs w:val="16"/>
          <w:u w:val="single"/>
        </w:rPr>
        <w:t xml:space="preserve">against </w:t>
      </w:r>
      <w:r w:rsidRPr="0096747C">
        <w:rPr>
          <w:rFonts w:cs="Open Sans"/>
          <w:szCs w:val="16"/>
        </w:rPr>
        <w:t>Trump.</w:t>
      </w:r>
      <w:r w:rsidR="00C60E99" w:rsidRPr="0096747C">
        <w:rPr>
          <w:rFonts w:cs="Open Sans"/>
          <w:szCs w:val="16"/>
        </w:rPr>
        <w:t xml:space="preserve"> It is the perceived </w:t>
      </w:r>
      <w:r w:rsidR="00C60E99" w:rsidRPr="0096747C">
        <w:rPr>
          <w:rFonts w:cs="Open Sans"/>
          <w:szCs w:val="16"/>
          <w:u w:val="single"/>
        </w:rPr>
        <w:t>relative</w:t>
      </w:r>
      <w:r w:rsidR="00C60E99" w:rsidRPr="0096747C">
        <w:rPr>
          <w:rFonts w:cs="Open Sans"/>
          <w:szCs w:val="16"/>
        </w:rPr>
        <w:t xml:space="preserve"> merits of the two candidates that determines for whom a voter will cast a ballot, and disgust can be at least as strong a motivator of turnout as attachment. </w:t>
      </w:r>
    </w:p>
  </w:footnote>
  <w:footnote w:id="11">
    <w:p w14:paraId="23622655" w14:textId="032FB0A6" w:rsidR="000341A2" w:rsidRPr="0096747C" w:rsidRDefault="000341A2">
      <w:pPr>
        <w:pStyle w:val="FootnoteText"/>
        <w:rPr>
          <w:rFonts w:cs="Open Sans"/>
          <w:b/>
          <w:bCs/>
          <w:szCs w:val="16"/>
        </w:rPr>
      </w:pPr>
      <w:r w:rsidRPr="0096747C">
        <w:rPr>
          <w:rStyle w:val="FootnoteReference"/>
          <w:rFonts w:cs="Open Sans"/>
          <w:szCs w:val="16"/>
        </w:rPr>
        <w:footnoteRef/>
      </w:r>
      <w:r w:rsidRPr="0096747C">
        <w:rPr>
          <w:rFonts w:cs="Open Sans"/>
          <w:szCs w:val="16"/>
        </w:rPr>
        <w:t xml:space="preserve"> </w:t>
      </w:r>
      <w:r w:rsidRPr="0096747C">
        <w:rPr>
          <w:rFonts w:cs="Open Sans"/>
          <w:b/>
          <w:bCs/>
          <w:szCs w:val="16"/>
        </w:rPr>
        <w:t>Our</w:t>
      </w:r>
      <w:r w:rsidRPr="0096747C">
        <w:rPr>
          <w:rFonts w:cs="Open Sans"/>
          <w:szCs w:val="16"/>
        </w:rPr>
        <w:t xml:space="preserve"> </w:t>
      </w:r>
      <w:r w:rsidRPr="0096747C">
        <w:rPr>
          <w:rFonts w:cs="Open Sans"/>
          <w:b/>
          <w:bCs/>
          <w:szCs w:val="16"/>
        </w:rPr>
        <w:t>historical records of presidential approval only go back to the 1940s when public polling first cropped up in a scientific way. This limited data shows that presidents with approval ratings below 50% tend to lose re-election.</w:t>
      </w:r>
      <w:r w:rsidR="005A1BB7" w:rsidRPr="0096747C">
        <w:rPr>
          <w:rFonts w:cs="Open Sans"/>
          <w:b/>
          <w:bCs/>
          <w:szCs w:val="16"/>
        </w:rPr>
        <w:t xml:space="preserve"> </w:t>
      </w:r>
      <w:r w:rsidR="001A09AB">
        <w:rPr>
          <w:rFonts w:cs="Open Sans"/>
          <w:b/>
          <w:bCs/>
          <w:szCs w:val="16"/>
        </w:rPr>
        <w:t xml:space="preserve">Jeffrey M. Jones, </w:t>
      </w:r>
      <w:r w:rsidR="00A63CDF">
        <w:rPr>
          <w:rFonts w:cs="Open Sans"/>
          <w:b/>
          <w:bCs/>
          <w:szCs w:val="16"/>
        </w:rPr>
        <w:t xml:space="preserve">“Presidential Job Approval Related to Reelection Historically”, May 29, 2020, </w:t>
      </w:r>
      <w:r w:rsidR="00A63CDF">
        <w:rPr>
          <w:rFonts w:cs="Open Sans"/>
          <w:b/>
          <w:bCs/>
          <w:i/>
          <w:iCs/>
          <w:szCs w:val="16"/>
        </w:rPr>
        <w:t>Gallup,</w:t>
      </w:r>
      <w:r w:rsidR="00A63CDF">
        <w:rPr>
          <w:rFonts w:cs="Open Sans"/>
          <w:b/>
          <w:bCs/>
          <w:szCs w:val="16"/>
        </w:rPr>
        <w:t xml:space="preserve"> </w:t>
      </w:r>
      <w:r w:rsidR="005A1BB7" w:rsidRPr="0096747C">
        <w:rPr>
          <w:rFonts w:cs="Open Sans"/>
          <w:b/>
          <w:bCs/>
          <w:szCs w:val="16"/>
        </w:rPr>
        <w:t>https://news.gallup.com/poll/311825/presidential-job-approval-related-reelection-historically.aspx</w:t>
      </w:r>
      <w:r w:rsidR="00A63CDF">
        <w:rPr>
          <w:rFonts w:cs="Open Sans"/>
          <w:b/>
          <w:bCs/>
          <w:szCs w:val="16"/>
        </w:rPr>
        <w:t>.</w:t>
      </w:r>
    </w:p>
  </w:footnote>
  <w:footnote w:id="12">
    <w:p w14:paraId="53B3E030" w14:textId="30ED2BA4" w:rsidR="00AC6605" w:rsidRDefault="00AC6605">
      <w:pPr>
        <w:pStyle w:val="FootnoteText"/>
      </w:pPr>
      <w:r>
        <w:rPr>
          <w:rStyle w:val="FootnoteReference"/>
        </w:rPr>
        <w:footnoteRef/>
      </w:r>
      <w:r>
        <w:t xml:space="preserve"> </w:t>
      </w:r>
      <w:r w:rsidRPr="00AC6605">
        <w:t>﻿</w:t>
      </w:r>
      <w:r w:rsidRPr="00AC6605">
        <w:rPr>
          <w:b/>
          <w:bCs/>
        </w:rPr>
        <w:t>Campbell, J. E. (1986). Predicting Seat Gains from Presidential Coattails. American Journal of Political Science, 30(1), 165. https://doi.org/10.2307/2111299</w:t>
      </w:r>
    </w:p>
  </w:footnote>
  <w:footnote w:id="13">
    <w:p w14:paraId="3A47EA04" w14:textId="7B5AC650" w:rsidR="002C3A21" w:rsidRPr="002C3A21" w:rsidRDefault="002C3A21">
      <w:pPr>
        <w:pStyle w:val="FootnoteText"/>
        <w:rPr>
          <w:b/>
          <w:bCs/>
        </w:rPr>
      </w:pPr>
      <w:r>
        <w:rPr>
          <w:rStyle w:val="FootnoteReference"/>
        </w:rPr>
        <w:footnoteRef/>
      </w:r>
      <w:r>
        <w:t xml:space="preserve"> </w:t>
      </w:r>
      <w:r>
        <w:rPr>
          <w:b/>
          <w:bCs/>
        </w:rPr>
        <w:t>For more details on Biden’s overperformance compared to U.S. House Democratic candidates, see</w:t>
      </w:r>
      <w:r w:rsidR="00FF5F08">
        <w:rPr>
          <w:b/>
          <w:bCs/>
        </w:rPr>
        <w:t xml:space="preserve"> William A. </w:t>
      </w:r>
      <w:proofErr w:type="spellStart"/>
      <w:r w:rsidR="00FF5F08">
        <w:rPr>
          <w:b/>
          <w:bCs/>
        </w:rPr>
        <w:t>Galston</w:t>
      </w:r>
      <w:proofErr w:type="spellEnd"/>
      <w:r w:rsidR="00FF5F08">
        <w:rPr>
          <w:b/>
          <w:bCs/>
        </w:rPr>
        <w:t>, “Why did House Democrats underperform compared to Joe Biden?”, December 21, 2020,</w:t>
      </w:r>
      <w:r>
        <w:rPr>
          <w:b/>
          <w:bCs/>
        </w:rPr>
        <w:t xml:space="preserve"> </w:t>
      </w:r>
      <w:r w:rsidRPr="00FF5F08">
        <w:rPr>
          <w:b/>
          <w:bCs/>
          <w:i/>
          <w:iCs/>
        </w:rPr>
        <w:t>Brookings</w:t>
      </w:r>
      <w:r>
        <w:rPr>
          <w:b/>
          <w:bCs/>
        </w:rPr>
        <w:t xml:space="preserve">, </w:t>
      </w:r>
      <w:r w:rsidRPr="002C3A21">
        <w:rPr>
          <w:b/>
          <w:bCs/>
        </w:rPr>
        <w:t>https://www.brookings.edu/blog/fixgov/2020/12/21/why-did-house-democrats-underperform-compared-to-joe-biden/</w:t>
      </w:r>
      <w:r w:rsidR="00FF5F08">
        <w:rPr>
          <w:b/>
          <w:bCs/>
        </w:rPr>
        <w:t>.</w:t>
      </w:r>
    </w:p>
  </w:footnote>
  <w:footnote w:id="14">
    <w:p w14:paraId="1C6636A0" w14:textId="521F0B0F" w:rsidR="002C3A21" w:rsidRDefault="002C3A21">
      <w:pPr>
        <w:pStyle w:val="FootnoteText"/>
      </w:pPr>
      <w:r>
        <w:rPr>
          <w:rStyle w:val="FootnoteReference"/>
        </w:rPr>
        <w:footnoteRef/>
      </w:r>
      <w:r>
        <w:t xml:space="preserve"> </w:t>
      </w:r>
      <w:r w:rsidRPr="002C3A21">
        <w:rPr>
          <w:b/>
          <w:bCs/>
        </w:rPr>
        <w:t>See</w:t>
      </w:r>
      <w:r>
        <w:rPr>
          <w:b/>
          <w:bCs/>
        </w:rPr>
        <w:t xml:space="preserve"> Erik Engstrom </w:t>
      </w:r>
      <w:r w:rsidR="008B0C01">
        <w:rPr>
          <w:b/>
          <w:bCs/>
        </w:rPr>
        <w:t xml:space="preserve">“Congressional Elections: Electoral Structure and Political Representation” in </w:t>
      </w:r>
      <w:r w:rsidR="008B0C01" w:rsidRPr="008B0C01">
        <w:rPr>
          <w:b/>
          <w:bCs/>
        </w:rPr>
        <w:t>﻿New Directions in American Politics</w:t>
      </w:r>
      <w:r w:rsidR="008B0C01">
        <w:rPr>
          <w:b/>
          <w:bCs/>
        </w:rPr>
        <w:t>, eds Jamie Carson and Michael Lynch.</w:t>
      </w:r>
    </w:p>
  </w:footnote>
  <w:footnote w:id="15">
    <w:p w14:paraId="24AABB31" w14:textId="2C6BE797" w:rsidR="00D55C4D" w:rsidRPr="00D55C4D" w:rsidRDefault="00D55C4D">
      <w:pPr>
        <w:pStyle w:val="FootnoteText"/>
        <w:rPr>
          <w:b/>
          <w:bCs/>
        </w:rPr>
      </w:pPr>
      <w:r>
        <w:rPr>
          <w:rStyle w:val="FootnoteReference"/>
        </w:rPr>
        <w:footnoteRef/>
      </w:r>
      <w:r>
        <w:t xml:space="preserve"> </w:t>
      </w:r>
      <w:r w:rsidRPr="00D55C4D">
        <w:t>﻿J</w:t>
      </w:r>
      <w:r w:rsidRPr="00D55C4D">
        <w:rPr>
          <w:b/>
          <w:bCs/>
        </w:rPr>
        <w:t>acobson, G. C. (2019). Extreme Referendum: Donald Trump and the 2018 Midterm Elections. Political Science Quarterly, 134(1), 9–38. https://doi.org/10.1002/polq.12866</w:t>
      </w:r>
    </w:p>
  </w:footnote>
  <w:footnote w:id="16">
    <w:p w14:paraId="0426980C" w14:textId="3CBE2B4D" w:rsidR="00D33DB7" w:rsidRPr="0096747C" w:rsidRDefault="00D33DB7">
      <w:pPr>
        <w:pStyle w:val="FootnoteText"/>
        <w:rPr>
          <w:rFonts w:cs="Open Sans"/>
          <w:b/>
          <w:bCs/>
          <w:szCs w:val="16"/>
        </w:rPr>
      </w:pPr>
      <w:r w:rsidRPr="0096747C">
        <w:rPr>
          <w:rStyle w:val="FootnoteReference"/>
          <w:rFonts w:cs="Open Sans"/>
          <w:szCs w:val="16"/>
        </w:rPr>
        <w:footnoteRef/>
      </w:r>
      <w:r w:rsidRPr="0096747C">
        <w:rPr>
          <w:rFonts w:cs="Open Sans"/>
          <w:szCs w:val="16"/>
        </w:rPr>
        <w:t xml:space="preserve"> </w:t>
      </w:r>
      <w:r w:rsidRPr="0096747C">
        <w:rPr>
          <w:rFonts w:cs="Open Sans"/>
          <w:b/>
          <w:bCs/>
          <w:szCs w:val="16"/>
        </w:rPr>
        <w:t>An increase of 22 from 2016.</w:t>
      </w:r>
    </w:p>
  </w:footnote>
  <w:footnote w:id="17">
    <w:p w14:paraId="6D610293" w14:textId="22CA0F6A" w:rsidR="00D33DB7" w:rsidRPr="0096747C" w:rsidRDefault="00D33DB7">
      <w:pPr>
        <w:pStyle w:val="FootnoteText"/>
        <w:rPr>
          <w:rFonts w:cs="Open Sans"/>
          <w:b/>
          <w:bCs/>
          <w:szCs w:val="16"/>
        </w:rPr>
      </w:pPr>
      <w:r w:rsidRPr="0096747C">
        <w:rPr>
          <w:rStyle w:val="FootnoteReference"/>
          <w:rFonts w:cs="Open Sans"/>
          <w:szCs w:val="16"/>
        </w:rPr>
        <w:footnoteRef/>
      </w:r>
      <w:r w:rsidRPr="0096747C">
        <w:rPr>
          <w:rFonts w:cs="Open Sans"/>
          <w:szCs w:val="16"/>
        </w:rPr>
        <w:t xml:space="preserve"> </w:t>
      </w:r>
      <w:r w:rsidRPr="0096747C">
        <w:rPr>
          <w:rFonts w:cs="Open Sans"/>
          <w:b/>
          <w:bCs/>
          <w:szCs w:val="16"/>
        </w:rPr>
        <w:t>A decrease by 19 from 2016.</w:t>
      </w:r>
    </w:p>
  </w:footnote>
  <w:footnote w:id="18">
    <w:p w14:paraId="76D09A50" w14:textId="0819A76B" w:rsidR="00BE1E68" w:rsidRPr="0096747C" w:rsidRDefault="00BE1E68" w:rsidP="00BE1E68">
      <w:pPr>
        <w:autoSpaceDE w:val="0"/>
        <w:autoSpaceDN w:val="0"/>
        <w:adjustRightInd w:val="0"/>
        <w:rPr>
          <w:rFonts w:ascii="Open Sans" w:hAnsi="Open Sans" w:cs="Open Sans"/>
          <w:color w:val="0B0B0B"/>
          <w:sz w:val="16"/>
          <w:szCs w:val="16"/>
        </w:rPr>
      </w:pPr>
      <w:r w:rsidRPr="0096747C">
        <w:rPr>
          <w:rStyle w:val="FootnoteReference"/>
          <w:rFonts w:ascii="Open Sans" w:hAnsi="Open Sans" w:cs="Open Sans"/>
          <w:sz w:val="16"/>
          <w:szCs w:val="16"/>
        </w:rPr>
        <w:footnoteRef/>
      </w:r>
      <w:r w:rsidRPr="0096747C">
        <w:rPr>
          <w:rFonts w:ascii="Open Sans" w:hAnsi="Open Sans" w:cs="Open Sans"/>
          <w:sz w:val="16"/>
          <w:szCs w:val="16"/>
        </w:rPr>
        <w:t xml:space="preserve"> </w:t>
      </w:r>
      <w:r w:rsidRPr="0096747C">
        <w:rPr>
          <w:rFonts w:ascii="Open Sans" w:hAnsi="Open Sans" w:cs="Open Sans"/>
          <w:color w:val="060606"/>
          <w:sz w:val="16"/>
          <w:szCs w:val="16"/>
        </w:rPr>
        <w:t>Tufte opens his 1975 article with this trenchant historical quote:</w:t>
      </w:r>
      <w:r w:rsidR="004112E5" w:rsidRPr="0096747C">
        <w:rPr>
          <w:rFonts w:ascii="Open Sans" w:hAnsi="Open Sans" w:cs="Open Sans"/>
          <w:color w:val="060606"/>
          <w:sz w:val="16"/>
          <w:szCs w:val="16"/>
        </w:rPr>
        <w:t xml:space="preserve"> </w:t>
      </w:r>
      <w:r w:rsidRPr="0096747C">
        <w:rPr>
          <w:rFonts w:ascii="Open Sans" w:hAnsi="Open Sans" w:cs="Open Sans"/>
          <w:color w:val="060606"/>
          <w:sz w:val="16"/>
          <w:szCs w:val="16"/>
        </w:rPr>
        <w:t>“</w:t>
      </w:r>
      <w:r w:rsidRPr="0096747C">
        <w:rPr>
          <w:rFonts w:ascii="Open Sans" w:hAnsi="Open Sans" w:cs="Open Sans"/>
          <w:color w:val="0B0B0B"/>
          <w:sz w:val="16"/>
          <w:szCs w:val="16"/>
        </w:rPr>
        <w:t xml:space="preserve">Prior to the 1936 presidential election, the conventional political wisdom had it that as Maine voted, so went the rest of the nation. After the 46-state landslide, James Farley, Roosevelt's campaign manager, revised the theory: </w:t>
      </w:r>
      <w:r w:rsidRPr="0096747C">
        <w:rPr>
          <w:rFonts w:ascii="Open Sans" w:hAnsi="Open Sans" w:cs="Open Sans"/>
          <w:color w:val="1F1F1F"/>
          <w:sz w:val="16"/>
          <w:szCs w:val="16"/>
        </w:rPr>
        <w:t xml:space="preserve">‘As </w:t>
      </w:r>
      <w:r w:rsidRPr="0096747C">
        <w:rPr>
          <w:rFonts w:ascii="Open Sans" w:hAnsi="Open Sans" w:cs="Open Sans"/>
          <w:color w:val="0B0B0B"/>
          <w:sz w:val="16"/>
          <w:szCs w:val="16"/>
        </w:rPr>
        <w:t xml:space="preserve">goes Maine, so goes Vermont’.” </w:t>
      </w:r>
      <w:r w:rsidRPr="0096747C">
        <w:rPr>
          <w:rFonts w:ascii="Open Sans" w:hAnsi="Open Sans" w:cs="Open Sans"/>
          <w:sz w:val="16"/>
          <w:szCs w:val="16"/>
        </w:rPr>
        <w:t>Tufte (1974:</w:t>
      </w:r>
      <w:r w:rsidR="004112E5" w:rsidRPr="0096747C">
        <w:rPr>
          <w:rFonts w:ascii="Open Sans" w:hAnsi="Open Sans" w:cs="Open Sans"/>
          <w:sz w:val="16"/>
          <w:szCs w:val="16"/>
        </w:rPr>
        <w:t xml:space="preserve"> </w:t>
      </w:r>
      <w:r w:rsidRPr="0096747C">
        <w:rPr>
          <w:rFonts w:ascii="Open Sans" w:hAnsi="Open Sans" w:cs="Open Sans"/>
          <w:sz w:val="16"/>
          <w:szCs w:val="16"/>
        </w:rPr>
        <w:t>50) observes: “</w:t>
      </w:r>
      <w:r w:rsidRPr="0096747C">
        <w:rPr>
          <w:rFonts w:ascii="Open Sans" w:hAnsi="Open Sans" w:cs="Open Sans"/>
          <w:color w:val="060606"/>
          <w:sz w:val="16"/>
          <w:szCs w:val="16"/>
        </w:rPr>
        <w:t xml:space="preserve">Sometimes previously accurate districts do better than just any collection of districts; sometimes they don't. The [county level] retrospective bellwethers were particularly poor in the close elections of 1960 and 1968.” </w:t>
      </w:r>
    </w:p>
    <w:p w14:paraId="3BBCEF91" w14:textId="77777777" w:rsidR="00BE1E68" w:rsidRPr="0096747C" w:rsidRDefault="00BE1E68" w:rsidP="00BE1E68">
      <w:pPr>
        <w:pStyle w:val="FootnoteText"/>
        <w:rPr>
          <w:rFonts w:cs="Open Sans"/>
          <w:szCs w:val="16"/>
        </w:rPr>
      </w:pPr>
    </w:p>
  </w:footnote>
  <w:footnote w:id="19">
    <w:p w14:paraId="5A3F54EE" w14:textId="0E7FA0E5" w:rsidR="00BE1E68" w:rsidRPr="0096747C" w:rsidRDefault="00BE1E68" w:rsidP="00BE1E68">
      <w:pPr>
        <w:autoSpaceDE w:val="0"/>
        <w:autoSpaceDN w:val="0"/>
        <w:adjustRightInd w:val="0"/>
        <w:rPr>
          <w:rFonts w:ascii="Open Sans" w:hAnsi="Open Sans" w:cs="Open Sans"/>
          <w:color w:val="060606"/>
          <w:sz w:val="16"/>
          <w:szCs w:val="16"/>
        </w:rPr>
      </w:pPr>
      <w:r w:rsidRPr="0096747C">
        <w:rPr>
          <w:rStyle w:val="FootnoteReference"/>
          <w:rFonts w:ascii="Open Sans" w:hAnsi="Open Sans" w:cs="Open Sans"/>
          <w:sz w:val="16"/>
          <w:szCs w:val="16"/>
        </w:rPr>
        <w:footnoteRef/>
      </w:r>
      <w:r w:rsidRPr="0096747C">
        <w:rPr>
          <w:rFonts w:ascii="Open Sans" w:hAnsi="Open Sans" w:cs="Open Sans"/>
          <w:sz w:val="16"/>
          <w:szCs w:val="16"/>
        </w:rPr>
        <w:t xml:space="preserve"> </w:t>
      </w:r>
      <w:r w:rsidRPr="0096747C">
        <w:rPr>
          <w:rFonts w:ascii="Open Sans" w:hAnsi="Open Sans" w:cs="Open Sans"/>
          <w:sz w:val="16"/>
          <w:szCs w:val="16"/>
          <w:lang w:bidi="th-TH"/>
        </w:rPr>
        <w:t>While Tufte</w:t>
      </w:r>
      <w:r w:rsidR="004112E5" w:rsidRPr="0096747C">
        <w:rPr>
          <w:rFonts w:ascii="Open Sans" w:hAnsi="Open Sans" w:cs="Open Sans"/>
          <w:sz w:val="16"/>
          <w:szCs w:val="16"/>
          <w:lang w:bidi="th-TH"/>
        </w:rPr>
        <w:t xml:space="preserve"> </w:t>
      </w:r>
      <w:r w:rsidRPr="0096747C">
        <w:rPr>
          <w:rFonts w:ascii="Open Sans" w:hAnsi="Open Sans" w:cs="Open Sans"/>
          <w:sz w:val="16"/>
          <w:szCs w:val="16"/>
          <w:lang w:bidi="th-TH"/>
        </w:rPr>
        <w:t>(1974: 50) debunks the theory that bellwethers</w:t>
      </w:r>
      <w:r w:rsidR="004112E5" w:rsidRPr="0096747C">
        <w:rPr>
          <w:rFonts w:ascii="Open Sans" w:hAnsi="Open Sans" w:cs="Open Sans"/>
          <w:sz w:val="16"/>
          <w:szCs w:val="16"/>
          <w:lang w:bidi="th-TH"/>
        </w:rPr>
        <w:t xml:space="preserve"> </w:t>
      </w:r>
      <w:r w:rsidRPr="0096747C">
        <w:rPr>
          <w:rFonts w:ascii="Open Sans" w:hAnsi="Open Sans" w:cs="Open Sans"/>
          <w:sz w:val="16"/>
          <w:szCs w:val="16"/>
          <w:lang w:bidi="th-TH"/>
        </w:rPr>
        <w:t>can predict the future, he is clear that he does not expect his rebuttal to be definitive. “</w:t>
      </w:r>
      <w:r w:rsidRPr="0096747C">
        <w:rPr>
          <w:rFonts w:ascii="Open Sans" w:hAnsi="Open Sans" w:cs="Open Sans"/>
          <w:color w:val="060606"/>
          <w:sz w:val="16"/>
          <w:szCs w:val="16"/>
        </w:rPr>
        <w:t xml:space="preserve">Perhaps each time one hears of an area with a spectacular predictive record in the past, a glimmer of hope and curiosity arises suggesting that surely this fine record couldn't be mere chance -- there must be </w:t>
      </w:r>
      <w:r w:rsidRPr="0096747C">
        <w:rPr>
          <w:rFonts w:ascii="Open Sans" w:hAnsi="Open Sans" w:cs="Open Sans"/>
          <w:i/>
          <w:iCs/>
          <w:color w:val="060606"/>
          <w:sz w:val="16"/>
          <w:szCs w:val="16"/>
        </w:rPr>
        <w:t xml:space="preserve">something </w:t>
      </w:r>
      <w:r w:rsidRPr="0096747C">
        <w:rPr>
          <w:rFonts w:ascii="Open Sans" w:hAnsi="Open Sans" w:cs="Open Sans"/>
          <w:color w:val="060606"/>
          <w:sz w:val="16"/>
          <w:szCs w:val="16"/>
        </w:rPr>
        <w:t xml:space="preserve">going </w:t>
      </w:r>
      <w:proofErr w:type="gramStart"/>
      <w:r w:rsidRPr="0096747C">
        <w:rPr>
          <w:rFonts w:ascii="Open Sans" w:hAnsi="Open Sans" w:cs="Open Sans"/>
          <w:color w:val="060606"/>
          <w:sz w:val="16"/>
          <w:szCs w:val="16"/>
        </w:rPr>
        <w:t xml:space="preserve">on </w:t>
      </w:r>
      <w:r w:rsidRPr="0096747C">
        <w:rPr>
          <w:rFonts w:ascii="Open Sans" w:hAnsi="Open Sans" w:cs="Open Sans"/>
          <w:color w:val="292929"/>
          <w:sz w:val="16"/>
          <w:szCs w:val="16"/>
        </w:rPr>
        <w:t>.</w:t>
      </w:r>
      <w:proofErr w:type="gramEnd"/>
      <w:r w:rsidRPr="0096747C">
        <w:rPr>
          <w:rFonts w:ascii="Open Sans" w:hAnsi="Open Sans" w:cs="Open Sans"/>
          <w:color w:val="292929"/>
          <w:sz w:val="16"/>
          <w:szCs w:val="16"/>
        </w:rPr>
        <w:t>”</w:t>
      </w:r>
      <w:r w:rsidR="004112E5" w:rsidRPr="0096747C">
        <w:rPr>
          <w:rFonts w:ascii="Open Sans" w:hAnsi="Open Sans" w:cs="Open Sans"/>
          <w:color w:val="292929"/>
          <w:sz w:val="16"/>
          <w:szCs w:val="16"/>
        </w:rPr>
        <w:t xml:space="preserve"> </w:t>
      </w:r>
      <w:r w:rsidRPr="0096747C">
        <w:rPr>
          <w:rFonts w:ascii="Open Sans" w:hAnsi="Open Sans" w:cs="Open Sans"/>
          <w:color w:val="292929"/>
          <w:sz w:val="16"/>
          <w:szCs w:val="16"/>
        </w:rPr>
        <w:t>Of course,</w:t>
      </w:r>
      <w:r w:rsidR="004112E5" w:rsidRPr="0096747C">
        <w:rPr>
          <w:rFonts w:ascii="Open Sans" w:hAnsi="Open Sans" w:cs="Open Sans"/>
          <w:color w:val="292929"/>
          <w:sz w:val="16"/>
          <w:szCs w:val="16"/>
        </w:rPr>
        <w:t xml:space="preserve"> </w:t>
      </w:r>
      <w:r w:rsidRPr="0096747C">
        <w:rPr>
          <w:rFonts w:ascii="Open Sans" w:hAnsi="Open Sans" w:cs="Open Sans"/>
          <w:color w:val="292929"/>
          <w:sz w:val="16"/>
          <w:szCs w:val="16"/>
        </w:rPr>
        <w:t>Tufte then goes on to say: “</w:t>
      </w:r>
      <w:r w:rsidRPr="0096747C">
        <w:rPr>
          <w:rFonts w:ascii="Open Sans" w:hAnsi="Open Sans" w:cs="Open Sans"/>
          <w:color w:val="060606"/>
          <w:sz w:val="16"/>
          <w:szCs w:val="16"/>
        </w:rPr>
        <w:t xml:space="preserve">Whatever that something might be, it isn't a high degree of prospective accuracy.” </w:t>
      </w:r>
    </w:p>
    <w:p w14:paraId="4AAA24B3" w14:textId="77777777" w:rsidR="00BE1E68" w:rsidRPr="0096747C" w:rsidRDefault="00BE1E68" w:rsidP="00BE1E68">
      <w:pPr>
        <w:pStyle w:val="FootnoteText"/>
        <w:rPr>
          <w:rFonts w:cs="Open Sans"/>
          <w:szCs w:val="16"/>
        </w:rPr>
      </w:pPr>
    </w:p>
  </w:footnote>
  <w:footnote w:id="20">
    <w:p w14:paraId="40DD20A8" w14:textId="7AF3B835" w:rsidR="00E67018" w:rsidRPr="00E67018" w:rsidRDefault="00E67018">
      <w:pPr>
        <w:pStyle w:val="FootnoteText"/>
        <w:rPr>
          <w:b/>
          <w:bCs/>
        </w:rPr>
      </w:pPr>
      <w:r>
        <w:rPr>
          <w:rStyle w:val="FootnoteReference"/>
        </w:rPr>
        <w:footnoteRef/>
      </w:r>
      <w:r>
        <w:t xml:space="preserve"> </w:t>
      </w:r>
      <w:r w:rsidR="00FF5F08">
        <w:t xml:space="preserve">“Better Know a Ballot”, Accessed January 29, 2021, </w:t>
      </w:r>
      <w:r w:rsidR="00FF5F08">
        <w:rPr>
          <w:i/>
          <w:iCs/>
        </w:rPr>
        <w:t xml:space="preserve">A Late Show with Stephen Colbert, </w:t>
      </w:r>
      <w:r w:rsidRPr="00E67018">
        <w:rPr>
          <w:b/>
          <w:bCs/>
        </w:rPr>
        <w:t>https://www.betterknowaballot.com/</w:t>
      </w:r>
      <w:r w:rsidR="00FF5F08">
        <w:rPr>
          <w:b/>
          <w:bCs/>
        </w:rPr>
        <w:t>.</w:t>
      </w:r>
    </w:p>
  </w:footnote>
  <w:footnote w:id="21">
    <w:p w14:paraId="0ABB1C83" w14:textId="744F6512" w:rsidR="00E67018" w:rsidRPr="00E67018" w:rsidRDefault="00E67018">
      <w:pPr>
        <w:pStyle w:val="FootnoteText"/>
        <w:rPr>
          <w:b/>
          <w:bCs/>
        </w:rPr>
      </w:pPr>
      <w:r>
        <w:rPr>
          <w:rStyle w:val="FootnoteReference"/>
        </w:rPr>
        <w:footnoteRef/>
      </w:r>
      <w:r>
        <w:t xml:space="preserve"> </w:t>
      </w:r>
      <w:r>
        <w:rPr>
          <w:b/>
          <w:bCs/>
        </w:rPr>
        <w:t xml:space="preserve">In Pennsylvania, this included pointing viewers to a website developed by the Department of State. Ads featured prominent actors and athletes from the state. </w:t>
      </w:r>
      <w:r w:rsidRPr="00E67018">
        <w:rPr>
          <w:b/>
          <w:bCs/>
        </w:rPr>
        <w:t>https://www.votespa.com/Pages/default.aspx</w:t>
      </w:r>
    </w:p>
  </w:footnote>
  <w:footnote w:id="22">
    <w:p w14:paraId="09380E44" w14:textId="146BC765" w:rsidR="008F1343" w:rsidRPr="008F1343" w:rsidRDefault="008F1343">
      <w:pPr>
        <w:pStyle w:val="FootnoteText"/>
        <w:rPr>
          <w:b/>
          <w:bCs/>
        </w:rPr>
      </w:pPr>
      <w:r>
        <w:rPr>
          <w:rStyle w:val="FootnoteReference"/>
        </w:rPr>
        <w:footnoteRef/>
      </w:r>
      <w:r>
        <w:t xml:space="preserve"> </w:t>
      </w:r>
      <w:r w:rsidR="00FF5F08">
        <w:t xml:space="preserve">“DNC Launches New Digital Ads in PA Reaching Vote-By-Mail Voters: “How to Return Your Ballot!””, September 24, 2020, </w:t>
      </w:r>
      <w:r w:rsidR="00FF5F08">
        <w:rPr>
          <w:i/>
          <w:iCs/>
        </w:rPr>
        <w:t xml:space="preserve">Democratic National Convention, </w:t>
      </w:r>
      <w:r w:rsidRPr="008F1343">
        <w:rPr>
          <w:b/>
          <w:bCs/>
        </w:rPr>
        <w:t>https://democrats.org/news/dnc-launches-new-digital-ads-in-pa-reaching-vote-by-mail-voters-how-to-return-your-ballot/</w:t>
      </w:r>
      <w:r w:rsidR="00FF5F08">
        <w:rPr>
          <w:b/>
          <w:bCs/>
        </w:rPr>
        <w:t>.</w:t>
      </w:r>
    </w:p>
  </w:footnote>
  <w:footnote w:id="23">
    <w:p w14:paraId="32F14221" w14:textId="449F6A10" w:rsidR="00EB1461" w:rsidRPr="00EB1461" w:rsidRDefault="00EB1461">
      <w:pPr>
        <w:pStyle w:val="FootnoteText"/>
        <w:rPr>
          <w:b/>
          <w:bCs/>
        </w:rPr>
      </w:pPr>
      <w:r>
        <w:rPr>
          <w:rStyle w:val="FootnoteReference"/>
        </w:rPr>
        <w:footnoteRef/>
      </w:r>
      <w:r>
        <w:t xml:space="preserve"> </w:t>
      </w:r>
      <w:r w:rsidR="00FF5F08">
        <w:t xml:space="preserve">September 21, 2020, </w:t>
      </w:r>
      <w:r w:rsidR="00FF5F08" w:rsidRPr="00FF5F08">
        <w:rPr>
          <w:i/>
          <w:iCs/>
        </w:rPr>
        <w:t>National Conference of State Legislatures</w:t>
      </w:r>
      <w:r w:rsidR="00FF5F08">
        <w:t xml:space="preserve">, </w:t>
      </w:r>
      <w:r w:rsidRPr="00EB1461">
        <w:rPr>
          <w:b/>
          <w:bCs/>
        </w:rPr>
        <w:t>https://www.ncsl.org/research/elections-and-campaigns/vopp-table-15-states-that-permit-voters-to-correct-signature-discrepancies.aspx</w:t>
      </w:r>
      <w:r w:rsidR="00FF5F08">
        <w:rPr>
          <w:b/>
          <w:bCs/>
        </w:rPr>
        <w:t>.</w:t>
      </w:r>
    </w:p>
  </w:footnote>
  <w:footnote w:id="24">
    <w:p w14:paraId="2EFB99D0" w14:textId="608AD892" w:rsidR="00276ED5" w:rsidRDefault="00276ED5">
      <w:pPr>
        <w:pStyle w:val="FootnoteText"/>
      </w:pPr>
      <w:r>
        <w:rPr>
          <w:rStyle w:val="FootnoteReference"/>
        </w:rPr>
        <w:footnoteRef/>
      </w:r>
      <w:r>
        <w:t xml:space="preserve"> </w:t>
      </w:r>
      <w:r w:rsidRPr="00276ED5">
        <w:rPr>
          <w:b/>
          <w:bCs/>
        </w:rPr>
        <w:t>Bentham, Jeremy, </w:t>
      </w:r>
      <w:r w:rsidRPr="00276ED5">
        <w:rPr>
          <w:b/>
          <w:bCs/>
          <w:i/>
          <w:iCs/>
        </w:rPr>
        <w:t>Rights, Representation, and Reform: Nonsense upon Stilts and Other Writings on the French Revolution</w:t>
      </w:r>
      <w:r w:rsidRPr="00276ED5">
        <w:rPr>
          <w:b/>
          <w:bCs/>
        </w:rPr>
        <w:t>, ed. Schofield, P., Pease-Watkin, C., and </w:t>
      </w:r>
      <w:proofErr w:type="spellStart"/>
      <w:r w:rsidRPr="00276ED5">
        <w:rPr>
          <w:b/>
          <w:bCs/>
        </w:rPr>
        <w:t>Blamires</w:t>
      </w:r>
      <w:proofErr w:type="spellEnd"/>
      <w:r w:rsidRPr="00276ED5">
        <w:rPr>
          <w:b/>
          <w:bCs/>
        </w:rPr>
        <w:t>, C., Oxford, 2002 (</w:t>
      </w:r>
      <w:r w:rsidRPr="00276ED5">
        <w:rPr>
          <w:b/>
          <w:bCs/>
          <w:i/>
          <w:iCs/>
        </w:rPr>
        <w:t>The Collected Works of Jeremy Bentham</w:t>
      </w:r>
      <w:r w:rsidRPr="00276ED5">
        <w:rPr>
          <w:b/>
          <w:bCs/>
        </w:rPr>
        <w:t>), pp. 317–401</w:t>
      </w:r>
      <w:r w:rsidRPr="00276ED5">
        <w:rPr>
          <w:b/>
          <w:bCs/>
        </w:rPr>
        <w:t>.</w:t>
      </w:r>
    </w:p>
  </w:footnote>
  <w:footnote w:id="25">
    <w:p w14:paraId="1FB5E296" w14:textId="010E38AB" w:rsidR="00C57F85" w:rsidRPr="0096747C" w:rsidRDefault="00C57F85" w:rsidP="00C57F85">
      <w:pPr>
        <w:rPr>
          <w:rFonts w:ascii="Open Sans" w:hAnsi="Open Sans" w:cs="Open Sans"/>
          <w:sz w:val="16"/>
          <w:szCs w:val="16"/>
        </w:rPr>
      </w:pPr>
      <w:r w:rsidRPr="0096747C">
        <w:rPr>
          <w:rStyle w:val="FootnoteReference"/>
          <w:rFonts w:ascii="Open Sans" w:hAnsi="Open Sans" w:cs="Open Sans"/>
          <w:sz w:val="16"/>
          <w:szCs w:val="16"/>
        </w:rPr>
        <w:footnoteRef/>
      </w:r>
      <w:r w:rsidRPr="0096747C">
        <w:rPr>
          <w:rFonts w:ascii="Open Sans" w:hAnsi="Open Sans" w:cs="Open Sans"/>
          <w:sz w:val="16"/>
          <w:szCs w:val="16"/>
        </w:rPr>
        <w:t xml:space="preserve"> The reader can judge for herself or himself whether the second premise is also false</w:t>
      </w:r>
    </w:p>
    <w:p w14:paraId="63223F5E" w14:textId="1FC249D8" w:rsidR="00C57F85" w:rsidRPr="0096747C" w:rsidRDefault="00C57F85">
      <w:pPr>
        <w:pStyle w:val="FootnoteText"/>
        <w:rPr>
          <w:rFonts w:cs="Open Sans"/>
          <w:szCs w:val="16"/>
        </w:rPr>
      </w:pPr>
    </w:p>
  </w:footnote>
  <w:footnote w:id="26">
    <w:p w14:paraId="705B9093" w14:textId="024B41DA" w:rsidR="00EF0B31" w:rsidRPr="00EF0B31" w:rsidRDefault="00EF0B31">
      <w:pPr>
        <w:pStyle w:val="FootnoteText"/>
        <w:rPr>
          <w:b/>
          <w:bCs/>
        </w:rPr>
      </w:pPr>
      <w:r>
        <w:rPr>
          <w:rStyle w:val="FootnoteReference"/>
        </w:rPr>
        <w:footnoteRef/>
      </w:r>
      <w:r>
        <w:t xml:space="preserve"> Tio </w:t>
      </w:r>
      <w:proofErr w:type="spellStart"/>
      <w:r>
        <w:t>Armus</w:t>
      </w:r>
      <w:proofErr w:type="spellEnd"/>
      <w:r>
        <w:t xml:space="preserve">, </w:t>
      </w:r>
      <w:r w:rsidRPr="00EF0B31">
        <w:rPr>
          <w:b/>
          <w:bCs/>
        </w:rPr>
        <w:t>“</w:t>
      </w:r>
      <w:r w:rsidRPr="00EF0B31">
        <w:rPr>
          <w:b/>
          <w:bCs/>
        </w:rPr>
        <w:t xml:space="preserve">Rep. Matt </w:t>
      </w:r>
      <w:proofErr w:type="spellStart"/>
      <w:r w:rsidRPr="00EF0B31">
        <w:rPr>
          <w:b/>
          <w:bCs/>
        </w:rPr>
        <w:t>Gaetz</w:t>
      </w:r>
      <w:proofErr w:type="spellEnd"/>
      <w:r w:rsidRPr="00EF0B31">
        <w:rPr>
          <w:b/>
          <w:bCs/>
        </w:rPr>
        <w:t xml:space="preserve"> and other GOP politicians baselessly suggest antifa is to blame for pro-Trump mob rioting into Capitol</w:t>
      </w:r>
      <w:r>
        <w:rPr>
          <w:b/>
          <w:bCs/>
        </w:rPr>
        <w:t xml:space="preserve">”, January 7, 2021, </w:t>
      </w:r>
      <w:r>
        <w:rPr>
          <w:b/>
          <w:bCs/>
          <w:i/>
          <w:iCs/>
        </w:rPr>
        <w:t>The Washington Post</w:t>
      </w:r>
      <w:r>
        <w:rPr>
          <w:b/>
          <w:bCs/>
        </w:rPr>
        <w:t xml:space="preserve">, </w:t>
      </w:r>
      <w:r w:rsidRPr="00EF0B31">
        <w:rPr>
          <w:b/>
          <w:bCs/>
        </w:rPr>
        <w:t>https://www.washingtonpost.com/nation/2021/01/07/antifa-capitol-gaetz-trump-riot/</w:t>
      </w:r>
      <w:r>
        <w:rPr>
          <w:b/>
          <w:bCs/>
        </w:rPr>
        <w:t>.</w:t>
      </w:r>
    </w:p>
  </w:footnote>
  <w:footnote w:id="27">
    <w:p w14:paraId="377AF3D8" w14:textId="27A720DE" w:rsidR="00EF0B31" w:rsidRPr="0076230E" w:rsidRDefault="00EF0B31">
      <w:pPr>
        <w:pStyle w:val="FootnoteText"/>
        <w:rPr>
          <w:b/>
          <w:bCs/>
          <w:i/>
          <w:iCs/>
        </w:rPr>
      </w:pPr>
      <w:r>
        <w:rPr>
          <w:rStyle w:val="FootnoteReference"/>
        </w:rPr>
        <w:footnoteRef/>
      </w:r>
      <w:r>
        <w:t xml:space="preserve"> </w:t>
      </w:r>
      <w:r w:rsidR="0076230E">
        <w:rPr>
          <w:b/>
          <w:bCs/>
        </w:rPr>
        <w:t xml:space="preserve">Nicole </w:t>
      </w:r>
      <w:proofErr w:type="spellStart"/>
      <w:r w:rsidR="0076230E">
        <w:rPr>
          <w:b/>
          <w:bCs/>
        </w:rPr>
        <w:t>Narea</w:t>
      </w:r>
      <w:proofErr w:type="spellEnd"/>
      <w:r w:rsidR="0076230E">
        <w:rPr>
          <w:b/>
          <w:bCs/>
        </w:rPr>
        <w:t>, “</w:t>
      </w:r>
      <w:r w:rsidR="0076230E" w:rsidRPr="0076230E">
        <w:rPr>
          <w:b/>
          <w:bCs/>
        </w:rPr>
        <w:t>3 scholars say Trump isn’t staging a coup — but he still poses a threat to democracy</w:t>
      </w:r>
      <w:r w:rsidR="0076230E">
        <w:rPr>
          <w:b/>
          <w:bCs/>
        </w:rPr>
        <w:t xml:space="preserve">”, November 14, 2020, </w:t>
      </w:r>
      <w:r w:rsidR="0076230E">
        <w:rPr>
          <w:b/>
          <w:bCs/>
          <w:i/>
          <w:iCs/>
        </w:rPr>
        <w:t>Vox</w:t>
      </w:r>
      <w:r w:rsidR="0076230E" w:rsidRPr="0076230E">
        <w:rPr>
          <w:b/>
          <w:bCs/>
        </w:rPr>
        <w:t xml:space="preserve">, </w:t>
      </w:r>
      <w:r w:rsidR="0076230E" w:rsidRPr="0076230E">
        <w:rPr>
          <w:b/>
          <w:bCs/>
        </w:rPr>
        <w:t>https://www.vox.com/policy-and-politics/2020/11/14/21561952/trump-coup-2020-election-biden-president</w:t>
      </w:r>
      <w:r w:rsidR="0076230E" w:rsidRPr="0076230E">
        <w:rPr>
          <w:b/>
          <w:bCs/>
        </w:rPr>
        <w:t>.</w:t>
      </w:r>
    </w:p>
  </w:footnote>
  <w:footnote w:id="28">
    <w:p w14:paraId="7B4EA92F" w14:textId="3E71DFC5" w:rsidR="0076230E" w:rsidRPr="0076230E" w:rsidRDefault="0076230E">
      <w:pPr>
        <w:pStyle w:val="FootnoteText"/>
        <w:rPr>
          <w:i/>
          <w:iCs/>
        </w:rPr>
      </w:pPr>
      <w:r>
        <w:rPr>
          <w:rStyle w:val="FootnoteReference"/>
        </w:rPr>
        <w:footnoteRef/>
      </w:r>
      <w:r>
        <w:t xml:space="preserve"> </w:t>
      </w:r>
      <w:r w:rsidRPr="0076230E">
        <w:rPr>
          <w:b/>
          <w:bCs/>
        </w:rPr>
        <w:t>Mike Levin, “</w:t>
      </w:r>
      <w:r w:rsidRPr="0076230E">
        <w:rPr>
          <w:b/>
          <w:bCs/>
        </w:rPr>
        <w:t>DHS uses federal alert system for 1st time in a year to warn of domestic terrorist threat</w:t>
      </w:r>
      <w:r w:rsidRPr="0076230E">
        <w:rPr>
          <w:b/>
          <w:bCs/>
        </w:rPr>
        <w:t xml:space="preserve">”, January 27, 2021, </w:t>
      </w:r>
      <w:r w:rsidRPr="0076230E">
        <w:rPr>
          <w:b/>
          <w:bCs/>
          <w:i/>
          <w:iCs/>
        </w:rPr>
        <w:t>ABC News</w:t>
      </w:r>
      <w:r w:rsidRPr="0076230E">
        <w:rPr>
          <w:b/>
          <w:bCs/>
        </w:rPr>
        <w:t xml:space="preserve">, </w:t>
      </w:r>
      <w:r w:rsidRPr="0076230E">
        <w:rPr>
          <w:b/>
          <w:bCs/>
        </w:rPr>
        <w:t>https://abcnews.go.com/Politics/dhs-federal-alert-system-1st-time-year-warn/story?id=75517886</w:t>
      </w:r>
      <w:r w:rsidRPr="0076230E">
        <w:rPr>
          <w:b/>
          <w:b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A295C"/>
    <w:multiLevelType w:val="multilevel"/>
    <w:tmpl w:val="F85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Tc2MzEzMTIwNTVX0lEKTi0uzszPAykwrAUAYZFyQiwAAAA="/>
  </w:docVars>
  <w:rsids>
    <w:rsidRoot w:val="004751B8"/>
    <w:rsid w:val="000179A5"/>
    <w:rsid w:val="00023EB3"/>
    <w:rsid w:val="000341A2"/>
    <w:rsid w:val="0005500C"/>
    <w:rsid w:val="00082A7E"/>
    <w:rsid w:val="00085D37"/>
    <w:rsid w:val="000B32E0"/>
    <w:rsid w:val="000D587D"/>
    <w:rsid w:val="000F6FB2"/>
    <w:rsid w:val="00110AF5"/>
    <w:rsid w:val="00163D99"/>
    <w:rsid w:val="001876E3"/>
    <w:rsid w:val="001A09AB"/>
    <w:rsid w:val="001E0D36"/>
    <w:rsid w:val="001E7FD9"/>
    <w:rsid w:val="001F121B"/>
    <w:rsid w:val="002341D9"/>
    <w:rsid w:val="00241E7A"/>
    <w:rsid w:val="002519F8"/>
    <w:rsid w:val="00267F07"/>
    <w:rsid w:val="00267F5E"/>
    <w:rsid w:val="00276ED5"/>
    <w:rsid w:val="002A4E67"/>
    <w:rsid w:val="002C0EFE"/>
    <w:rsid w:val="002C3A21"/>
    <w:rsid w:val="002D5E8D"/>
    <w:rsid w:val="002D7304"/>
    <w:rsid w:val="00303572"/>
    <w:rsid w:val="003068D5"/>
    <w:rsid w:val="003243A4"/>
    <w:rsid w:val="00331FCB"/>
    <w:rsid w:val="00340684"/>
    <w:rsid w:val="00387BC5"/>
    <w:rsid w:val="00394D95"/>
    <w:rsid w:val="00397BCE"/>
    <w:rsid w:val="003F2178"/>
    <w:rsid w:val="00407330"/>
    <w:rsid w:val="004078DA"/>
    <w:rsid w:val="004112E5"/>
    <w:rsid w:val="004339B0"/>
    <w:rsid w:val="004751B8"/>
    <w:rsid w:val="0049273A"/>
    <w:rsid w:val="00494F0A"/>
    <w:rsid w:val="00496F01"/>
    <w:rsid w:val="004C741E"/>
    <w:rsid w:val="00575550"/>
    <w:rsid w:val="00585C02"/>
    <w:rsid w:val="005A1BB7"/>
    <w:rsid w:val="005A284B"/>
    <w:rsid w:val="0061132E"/>
    <w:rsid w:val="006449FA"/>
    <w:rsid w:val="006661B5"/>
    <w:rsid w:val="006909DB"/>
    <w:rsid w:val="006B6767"/>
    <w:rsid w:val="006E361A"/>
    <w:rsid w:val="00706D84"/>
    <w:rsid w:val="00727350"/>
    <w:rsid w:val="007369E2"/>
    <w:rsid w:val="007578CB"/>
    <w:rsid w:val="0076230E"/>
    <w:rsid w:val="007719A4"/>
    <w:rsid w:val="007875A8"/>
    <w:rsid w:val="007B26BB"/>
    <w:rsid w:val="007D5FFA"/>
    <w:rsid w:val="007E3EF5"/>
    <w:rsid w:val="008114E1"/>
    <w:rsid w:val="00834D7C"/>
    <w:rsid w:val="0085193D"/>
    <w:rsid w:val="0085336F"/>
    <w:rsid w:val="00863E47"/>
    <w:rsid w:val="00865828"/>
    <w:rsid w:val="00881888"/>
    <w:rsid w:val="00895C32"/>
    <w:rsid w:val="008B0C01"/>
    <w:rsid w:val="008C634A"/>
    <w:rsid w:val="008D6C8C"/>
    <w:rsid w:val="008F1343"/>
    <w:rsid w:val="008F186E"/>
    <w:rsid w:val="00953EB7"/>
    <w:rsid w:val="0096747C"/>
    <w:rsid w:val="009F3029"/>
    <w:rsid w:val="009F704A"/>
    <w:rsid w:val="00A10D2C"/>
    <w:rsid w:val="00A370D6"/>
    <w:rsid w:val="00A5324B"/>
    <w:rsid w:val="00A63CDF"/>
    <w:rsid w:val="00A84069"/>
    <w:rsid w:val="00A92AA4"/>
    <w:rsid w:val="00AA242E"/>
    <w:rsid w:val="00AB1132"/>
    <w:rsid w:val="00AC50C9"/>
    <w:rsid w:val="00AC6605"/>
    <w:rsid w:val="00AF0906"/>
    <w:rsid w:val="00B1032A"/>
    <w:rsid w:val="00B41C08"/>
    <w:rsid w:val="00B67673"/>
    <w:rsid w:val="00B7375E"/>
    <w:rsid w:val="00BA0829"/>
    <w:rsid w:val="00BD0E71"/>
    <w:rsid w:val="00BD1040"/>
    <w:rsid w:val="00BE1E68"/>
    <w:rsid w:val="00BE5021"/>
    <w:rsid w:val="00BF16FE"/>
    <w:rsid w:val="00BF66AC"/>
    <w:rsid w:val="00C47EB2"/>
    <w:rsid w:val="00C57F85"/>
    <w:rsid w:val="00C60E99"/>
    <w:rsid w:val="00C75ABA"/>
    <w:rsid w:val="00C82C53"/>
    <w:rsid w:val="00C96DCD"/>
    <w:rsid w:val="00D10695"/>
    <w:rsid w:val="00D14CE5"/>
    <w:rsid w:val="00D24102"/>
    <w:rsid w:val="00D33DB7"/>
    <w:rsid w:val="00D55C4D"/>
    <w:rsid w:val="00D74A99"/>
    <w:rsid w:val="00D92643"/>
    <w:rsid w:val="00E13DB9"/>
    <w:rsid w:val="00E337D5"/>
    <w:rsid w:val="00E43287"/>
    <w:rsid w:val="00E67018"/>
    <w:rsid w:val="00E76D61"/>
    <w:rsid w:val="00E777F2"/>
    <w:rsid w:val="00E8038C"/>
    <w:rsid w:val="00E812E7"/>
    <w:rsid w:val="00E90DF1"/>
    <w:rsid w:val="00EB1461"/>
    <w:rsid w:val="00EC28CB"/>
    <w:rsid w:val="00ED7761"/>
    <w:rsid w:val="00EE45D7"/>
    <w:rsid w:val="00EE78E7"/>
    <w:rsid w:val="00EF0B31"/>
    <w:rsid w:val="00F07E89"/>
    <w:rsid w:val="00F2038D"/>
    <w:rsid w:val="00F401F1"/>
    <w:rsid w:val="00F616F9"/>
    <w:rsid w:val="00F65E07"/>
    <w:rsid w:val="00F9292D"/>
    <w:rsid w:val="00FF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648"/>
  <w15:chartTrackingRefBased/>
  <w15:docId w15:val="{B2EB0620-152E-46B6-9314-3585B75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A"/>
    <w:rPr>
      <w:sz w:val="24"/>
      <w:szCs w:val="24"/>
    </w:rPr>
  </w:style>
  <w:style w:type="paragraph" w:styleId="Heading1">
    <w:name w:val="heading 1"/>
    <w:basedOn w:val="Normal"/>
    <w:next w:val="Normal"/>
    <w:link w:val="Heading1Char"/>
    <w:qFormat/>
    <w:rsid w:val="00EF0B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EB7"/>
    <w:rPr>
      <w:color w:val="0000FF"/>
      <w:u w:val="single"/>
    </w:rPr>
  </w:style>
  <w:style w:type="paragraph" w:styleId="FootnoteText">
    <w:name w:val="footnote text"/>
    <w:basedOn w:val="Normal"/>
    <w:link w:val="FootnoteTextChar"/>
    <w:unhideWhenUsed/>
    <w:rsid w:val="00AB1132"/>
    <w:pPr>
      <w:spacing w:after="120"/>
    </w:pPr>
    <w:rPr>
      <w:rFonts w:ascii="Open Sans" w:hAnsi="Open Sans"/>
      <w:sz w:val="16"/>
      <w:szCs w:val="20"/>
    </w:rPr>
  </w:style>
  <w:style w:type="character" w:customStyle="1" w:styleId="FootnoteTextChar">
    <w:name w:val="Footnote Text Char"/>
    <w:basedOn w:val="DefaultParagraphFont"/>
    <w:link w:val="FootnoteText"/>
    <w:rsid w:val="00AB1132"/>
    <w:rPr>
      <w:rFonts w:ascii="Open Sans" w:hAnsi="Open Sans"/>
      <w:sz w:val="16"/>
    </w:rPr>
  </w:style>
  <w:style w:type="character" w:styleId="FootnoteReference">
    <w:name w:val="footnote reference"/>
    <w:basedOn w:val="DefaultParagraphFont"/>
    <w:unhideWhenUsed/>
    <w:rsid w:val="00496F01"/>
    <w:rPr>
      <w:vertAlign w:val="superscript"/>
    </w:rPr>
  </w:style>
  <w:style w:type="paragraph" w:customStyle="1" w:styleId="Default">
    <w:name w:val="Default"/>
    <w:rsid w:val="00BE1E68"/>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E43287"/>
  </w:style>
  <w:style w:type="character" w:styleId="CommentReference">
    <w:name w:val="annotation reference"/>
    <w:basedOn w:val="DefaultParagraphFont"/>
    <w:uiPriority w:val="99"/>
    <w:semiHidden/>
    <w:unhideWhenUsed/>
    <w:rsid w:val="006E361A"/>
    <w:rPr>
      <w:sz w:val="16"/>
      <w:szCs w:val="16"/>
    </w:rPr>
  </w:style>
  <w:style w:type="paragraph" w:styleId="CommentText">
    <w:name w:val="annotation text"/>
    <w:basedOn w:val="Normal"/>
    <w:link w:val="CommentTextChar"/>
    <w:uiPriority w:val="99"/>
    <w:semiHidden/>
    <w:unhideWhenUsed/>
    <w:rsid w:val="006E361A"/>
    <w:rPr>
      <w:sz w:val="20"/>
      <w:szCs w:val="20"/>
    </w:rPr>
  </w:style>
  <w:style w:type="character" w:customStyle="1" w:styleId="CommentTextChar">
    <w:name w:val="Comment Text Char"/>
    <w:basedOn w:val="DefaultParagraphFont"/>
    <w:link w:val="CommentText"/>
    <w:uiPriority w:val="99"/>
    <w:semiHidden/>
    <w:rsid w:val="006E361A"/>
  </w:style>
  <w:style w:type="paragraph" w:styleId="CommentSubject">
    <w:name w:val="annotation subject"/>
    <w:basedOn w:val="CommentText"/>
    <w:next w:val="CommentText"/>
    <w:link w:val="CommentSubjectChar"/>
    <w:uiPriority w:val="99"/>
    <w:semiHidden/>
    <w:unhideWhenUsed/>
    <w:rsid w:val="006E361A"/>
    <w:rPr>
      <w:b/>
      <w:bCs/>
    </w:rPr>
  </w:style>
  <w:style w:type="character" w:customStyle="1" w:styleId="CommentSubjectChar">
    <w:name w:val="Comment Subject Char"/>
    <w:basedOn w:val="CommentTextChar"/>
    <w:link w:val="CommentSubject"/>
    <w:uiPriority w:val="99"/>
    <w:semiHidden/>
    <w:rsid w:val="006E361A"/>
    <w:rPr>
      <w:b/>
      <w:bCs/>
    </w:rPr>
  </w:style>
  <w:style w:type="character" w:styleId="UnresolvedMention">
    <w:name w:val="Unresolved Mention"/>
    <w:basedOn w:val="DefaultParagraphFont"/>
    <w:uiPriority w:val="99"/>
    <w:semiHidden/>
    <w:unhideWhenUsed/>
    <w:rsid w:val="00706D84"/>
    <w:rPr>
      <w:color w:val="605E5C"/>
      <w:shd w:val="clear" w:color="auto" w:fill="E1DFDD"/>
    </w:rPr>
  </w:style>
  <w:style w:type="character" w:customStyle="1" w:styleId="Heading1Char">
    <w:name w:val="Heading 1 Char"/>
    <w:basedOn w:val="DefaultParagraphFont"/>
    <w:link w:val="Heading1"/>
    <w:rsid w:val="00EF0B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201">
      <w:bodyDiv w:val="1"/>
      <w:marLeft w:val="0"/>
      <w:marRight w:val="0"/>
      <w:marTop w:val="0"/>
      <w:marBottom w:val="0"/>
      <w:divBdr>
        <w:top w:val="none" w:sz="0" w:space="0" w:color="auto"/>
        <w:left w:val="none" w:sz="0" w:space="0" w:color="auto"/>
        <w:bottom w:val="none" w:sz="0" w:space="0" w:color="auto"/>
        <w:right w:val="none" w:sz="0" w:space="0" w:color="auto"/>
      </w:divBdr>
    </w:div>
    <w:div w:id="419713469">
      <w:bodyDiv w:val="1"/>
      <w:marLeft w:val="0"/>
      <w:marRight w:val="0"/>
      <w:marTop w:val="0"/>
      <w:marBottom w:val="0"/>
      <w:divBdr>
        <w:top w:val="none" w:sz="0" w:space="0" w:color="auto"/>
        <w:left w:val="none" w:sz="0" w:space="0" w:color="auto"/>
        <w:bottom w:val="none" w:sz="0" w:space="0" w:color="auto"/>
        <w:right w:val="none" w:sz="0" w:space="0" w:color="auto"/>
      </w:divBdr>
    </w:div>
    <w:div w:id="460615482">
      <w:bodyDiv w:val="1"/>
      <w:marLeft w:val="0"/>
      <w:marRight w:val="0"/>
      <w:marTop w:val="0"/>
      <w:marBottom w:val="0"/>
      <w:divBdr>
        <w:top w:val="none" w:sz="0" w:space="0" w:color="auto"/>
        <w:left w:val="none" w:sz="0" w:space="0" w:color="auto"/>
        <w:bottom w:val="none" w:sz="0" w:space="0" w:color="auto"/>
        <w:right w:val="none" w:sz="0" w:space="0" w:color="auto"/>
      </w:divBdr>
    </w:div>
    <w:div w:id="596402146">
      <w:bodyDiv w:val="1"/>
      <w:marLeft w:val="0"/>
      <w:marRight w:val="0"/>
      <w:marTop w:val="0"/>
      <w:marBottom w:val="0"/>
      <w:divBdr>
        <w:top w:val="none" w:sz="0" w:space="0" w:color="auto"/>
        <w:left w:val="none" w:sz="0" w:space="0" w:color="auto"/>
        <w:bottom w:val="none" w:sz="0" w:space="0" w:color="auto"/>
        <w:right w:val="none" w:sz="0" w:space="0" w:color="auto"/>
      </w:divBdr>
    </w:div>
    <w:div w:id="634481910">
      <w:bodyDiv w:val="1"/>
      <w:marLeft w:val="0"/>
      <w:marRight w:val="0"/>
      <w:marTop w:val="0"/>
      <w:marBottom w:val="0"/>
      <w:divBdr>
        <w:top w:val="none" w:sz="0" w:space="0" w:color="auto"/>
        <w:left w:val="none" w:sz="0" w:space="0" w:color="auto"/>
        <w:bottom w:val="none" w:sz="0" w:space="0" w:color="auto"/>
        <w:right w:val="none" w:sz="0" w:space="0" w:color="auto"/>
      </w:divBdr>
    </w:div>
    <w:div w:id="927932958">
      <w:bodyDiv w:val="1"/>
      <w:marLeft w:val="0"/>
      <w:marRight w:val="0"/>
      <w:marTop w:val="0"/>
      <w:marBottom w:val="0"/>
      <w:divBdr>
        <w:top w:val="none" w:sz="0" w:space="0" w:color="auto"/>
        <w:left w:val="none" w:sz="0" w:space="0" w:color="auto"/>
        <w:bottom w:val="none" w:sz="0" w:space="0" w:color="auto"/>
        <w:right w:val="none" w:sz="0" w:space="0" w:color="auto"/>
      </w:divBdr>
    </w:div>
    <w:div w:id="966664637">
      <w:bodyDiv w:val="1"/>
      <w:marLeft w:val="0"/>
      <w:marRight w:val="0"/>
      <w:marTop w:val="0"/>
      <w:marBottom w:val="0"/>
      <w:divBdr>
        <w:top w:val="none" w:sz="0" w:space="0" w:color="auto"/>
        <w:left w:val="none" w:sz="0" w:space="0" w:color="auto"/>
        <w:bottom w:val="none" w:sz="0" w:space="0" w:color="auto"/>
        <w:right w:val="none" w:sz="0" w:space="0" w:color="auto"/>
      </w:divBdr>
    </w:div>
    <w:div w:id="972322208">
      <w:bodyDiv w:val="1"/>
      <w:marLeft w:val="0"/>
      <w:marRight w:val="0"/>
      <w:marTop w:val="0"/>
      <w:marBottom w:val="0"/>
      <w:divBdr>
        <w:top w:val="none" w:sz="0" w:space="0" w:color="auto"/>
        <w:left w:val="none" w:sz="0" w:space="0" w:color="auto"/>
        <w:bottom w:val="none" w:sz="0" w:space="0" w:color="auto"/>
        <w:right w:val="none" w:sz="0" w:space="0" w:color="auto"/>
      </w:divBdr>
    </w:div>
    <w:div w:id="997467160">
      <w:bodyDiv w:val="1"/>
      <w:marLeft w:val="0"/>
      <w:marRight w:val="0"/>
      <w:marTop w:val="0"/>
      <w:marBottom w:val="0"/>
      <w:divBdr>
        <w:top w:val="none" w:sz="0" w:space="0" w:color="auto"/>
        <w:left w:val="none" w:sz="0" w:space="0" w:color="auto"/>
        <w:bottom w:val="none" w:sz="0" w:space="0" w:color="auto"/>
        <w:right w:val="none" w:sz="0" w:space="0" w:color="auto"/>
      </w:divBdr>
    </w:div>
    <w:div w:id="1018308757">
      <w:bodyDiv w:val="1"/>
      <w:marLeft w:val="0"/>
      <w:marRight w:val="0"/>
      <w:marTop w:val="0"/>
      <w:marBottom w:val="0"/>
      <w:divBdr>
        <w:top w:val="none" w:sz="0" w:space="0" w:color="auto"/>
        <w:left w:val="none" w:sz="0" w:space="0" w:color="auto"/>
        <w:bottom w:val="none" w:sz="0" w:space="0" w:color="auto"/>
        <w:right w:val="none" w:sz="0" w:space="0" w:color="auto"/>
      </w:divBdr>
    </w:div>
    <w:div w:id="1561092509">
      <w:bodyDiv w:val="1"/>
      <w:marLeft w:val="0"/>
      <w:marRight w:val="0"/>
      <w:marTop w:val="0"/>
      <w:marBottom w:val="0"/>
      <w:divBdr>
        <w:top w:val="none" w:sz="0" w:space="0" w:color="auto"/>
        <w:left w:val="none" w:sz="0" w:space="0" w:color="auto"/>
        <w:bottom w:val="none" w:sz="0" w:space="0" w:color="auto"/>
        <w:right w:val="none" w:sz="0" w:space="0" w:color="auto"/>
      </w:divBdr>
    </w:div>
    <w:div w:id="1596085024">
      <w:bodyDiv w:val="1"/>
      <w:marLeft w:val="0"/>
      <w:marRight w:val="0"/>
      <w:marTop w:val="0"/>
      <w:marBottom w:val="0"/>
      <w:divBdr>
        <w:top w:val="none" w:sz="0" w:space="0" w:color="auto"/>
        <w:left w:val="none" w:sz="0" w:space="0" w:color="auto"/>
        <w:bottom w:val="none" w:sz="0" w:space="0" w:color="auto"/>
        <w:right w:val="none" w:sz="0" w:space="0" w:color="auto"/>
      </w:divBdr>
    </w:div>
    <w:div w:id="1659722560">
      <w:bodyDiv w:val="1"/>
      <w:marLeft w:val="0"/>
      <w:marRight w:val="0"/>
      <w:marTop w:val="0"/>
      <w:marBottom w:val="0"/>
      <w:divBdr>
        <w:top w:val="none" w:sz="0" w:space="0" w:color="auto"/>
        <w:left w:val="none" w:sz="0" w:space="0" w:color="auto"/>
        <w:bottom w:val="none" w:sz="0" w:space="0" w:color="auto"/>
        <w:right w:val="none" w:sz="0" w:space="0" w:color="auto"/>
      </w:divBdr>
      <w:divsChild>
        <w:div w:id="144275984">
          <w:marLeft w:val="0"/>
          <w:marRight w:val="0"/>
          <w:marTop w:val="0"/>
          <w:marBottom w:val="0"/>
          <w:divBdr>
            <w:top w:val="none" w:sz="0" w:space="0" w:color="auto"/>
            <w:left w:val="none" w:sz="0" w:space="0" w:color="auto"/>
            <w:bottom w:val="none" w:sz="0" w:space="0" w:color="auto"/>
            <w:right w:val="none" w:sz="0" w:space="0" w:color="auto"/>
          </w:divBdr>
          <w:divsChild>
            <w:div w:id="580719647">
              <w:marLeft w:val="0"/>
              <w:marRight w:val="0"/>
              <w:marTop w:val="0"/>
              <w:marBottom w:val="0"/>
              <w:divBdr>
                <w:top w:val="none" w:sz="0" w:space="0" w:color="auto"/>
                <w:left w:val="none" w:sz="0" w:space="0" w:color="auto"/>
                <w:bottom w:val="none" w:sz="0" w:space="0" w:color="auto"/>
                <w:right w:val="none" w:sz="0" w:space="0" w:color="auto"/>
              </w:divBdr>
              <w:divsChild>
                <w:div w:id="1050765844">
                  <w:marLeft w:val="0"/>
                  <w:marRight w:val="0"/>
                  <w:marTop w:val="0"/>
                  <w:marBottom w:val="0"/>
                  <w:divBdr>
                    <w:top w:val="none" w:sz="0" w:space="0" w:color="auto"/>
                    <w:left w:val="none" w:sz="0" w:space="0" w:color="auto"/>
                    <w:bottom w:val="none" w:sz="0" w:space="0" w:color="auto"/>
                    <w:right w:val="none" w:sz="0" w:space="0" w:color="auto"/>
                  </w:divBdr>
                  <w:divsChild>
                    <w:div w:id="1563710415">
                      <w:marLeft w:val="0"/>
                      <w:marRight w:val="0"/>
                      <w:marTop w:val="0"/>
                      <w:marBottom w:val="0"/>
                      <w:divBdr>
                        <w:top w:val="none" w:sz="0" w:space="0" w:color="auto"/>
                        <w:left w:val="none" w:sz="0" w:space="0" w:color="auto"/>
                        <w:bottom w:val="none" w:sz="0" w:space="0" w:color="auto"/>
                        <w:right w:val="none" w:sz="0" w:space="0" w:color="auto"/>
                      </w:divBdr>
                      <w:divsChild>
                        <w:div w:id="325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506">
                  <w:marLeft w:val="0"/>
                  <w:marRight w:val="0"/>
                  <w:marTop w:val="0"/>
                  <w:marBottom w:val="0"/>
                  <w:divBdr>
                    <w:top w:val="none" w:sz="0" w:space="0" w:color="auto"/>
                    <w:left w:val="none" w:sz="0" w:space="0" w:color="auto"/>
                    <w:bottom w:val="none" w:sz="0" w:space="0" w:color="auto"/>
                    <w:right w:val="none" w:sz="0" w:space="0" w:color="auto"/>
                  </w:divBdr>
                  <w:divsChild>
                    <w:div w:id="916283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0672786">
          <w:marLeft w:val="0"/>
          <w:marRight w:val="0"/>
          <w:marTop w:val="0"/>
          <w:marBottom w:val="0"/>
          <w:divBdr>
            <w:top w:val="none" w:sz="0" w:space="0" w:color="auto"/>
            <w:left w:val="none" w:sz="0" w:space="0" w:color="auto"/>
            <w:bottom w:val="none" w:sz="0" w:space="0" w:color="auto"/>
            <w:right w:val="none" w:sz="0" w:space="0" w:color="auto"/>
          </w:divBdr>
          <w:divsChild>
            <w:div w:id="1886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451">
      <w:bodyDiv w:val="1"/>
      <w:marLeft w:val="0"/>
      <w:marRight w:val="0"/>
      <w:marTop w:val="0"/>
      <w:marBottom w:val="0"/>
      <w:divBdr>
        <w:top w:val="none" w:sz="0" w:space="0" w:color="auto"/>
        <w:left w:val="none" w:sz="0" w:space="0" w:color="auto"/>
        <w:bottom w:val="none" w:sz="0" w:space="0" w:color="auto"/>
        <w:right w:val="none" w:sz="0" w:space="0" w:color="auto"/>
      </w:divBdr>
    </w:div>
    <w:div w:id="1759718138">
      <w:bodyDiv w:val="1"/>
      <w:marLeft w:val="0"/>
      <w:marRight w:val="0"/>
      <w:marTop w:val="0"/>
      <w:marBottom w:val="0"/>
      <w:divBdr>
        <w:top w:val="none" w:sz="0" w:space="0" w:color="auto"/>
        <w:left w:val="none" w:sz="0" w:space="0" w:color="auto"/>
        <w:bottom w:val="none" w:sz="0" w:space="0" w:color="auto"/>
        <w:right w:val="none" w:sz="0" w:space="0" w:color="auto"/>
      </w:divBdr>
    </w:div>
    <w:div w:id="1864588723">
      <w:bodyDiv w:val="1"/>
      <w:marLeft w:val="0"/>
      <w:marRight w:val="0"/>
      <w:marTop w:val="0"/>
      <w:marBottom w:val="0"/>
      <w:divBdr>
        <w:top w:val="none" w:sz="0" w:space="0" w:color="auto"/>
        <w:left w:val="none" w:sz="0" w:space="0" w:color="auto"/>
        <w:bottom w:val="none" w:sz="0" w:space="0" w:color="auto"/>
        <w:right w:val="none" w:sz="0" w:space="0" w:color="auto"/>
      </w:divBdr>
    </w:div>
    <w:div w:id="1962688410">
      <w:bodyDiv w:val="1"/>
      <w:marLeft w:val="0"/>
      <w:marRight w:val="0"/>
      <w:marTop w:val="0"/>
      <w:marBottom w:val="0"/>
      <w:divBdr>
        <w:top w:val="none" w:sz="0" w:space="0" w:color="auto"/>
        <w:left w:val="none" w:sz="0" w:space="0" w:color="auto"/>
        <w:bottom w:val="none" w:sz="0" w:space="0" w:color="auto"/>
        <w:right w:val="none" w:sz="0" w:space="0" w:color="auto"/>
      </w:divBdr>
    </w:div>
    <w:div w:id="2027632702">
      <w:bodyDiv w:val="1"/>
      <w:marLeft w:val="0"/>
      <w:marRight w:val="0"/>
      <w:marTop w:val="0"/>
      <w:marBottom w:val="0"/>
      <w:divBdr>
        <w:top w:val="none" w:sz="0" w:space="0" w:color="auto"/>
        <w:left w:val="none" w:sz="0" w:space="0" w:color="auto"/>
        <w:bottom w:val="none" w:sz="0" w:space="0" w:color="auto"/>
        <w:right w:val="none" w:sz="0" w:space="0" w:color="auto"/>
      </w:divBdr>
    </w:div>
    <w:div w:id="2073428898">
      <w:bodyDiv w:val="1"/>
      <w:marLeft w:val="0"/>
      <w:marRight w:val="0"/>
      <w:marTop w:val="0"/>
      <w:marBottom w:val="0"/>
      <w:divBdr>
        <w:top w:val="none" w:sz="0" w:space="0" w:color="auto"/>
        <w:left w:val="none" w:sz="0" w:space="0" w:color="auto"/>
        <w:bottom w:val="none" w:sz="0" w:space="0" w:color="auto"/>
        <w:right w:val="none" w:sz="0" w:space="0" w:color="auto"/>
      </w:divBdr>
    </w:div>
    <w:div w:id="21051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st-election_lawsuits_related_to_the_2020_United_States_presidential_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3819</TotalTime>
  <Pages>10</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68</cp:revision>
  <dcterms:created xsi:type="dcterms:W3CDTF">2021-01-04T04:36:00Z</dcterms:created>
  <dcterms:modified xsi:type="dcterms:W3CDTF">2021-01-28T20:05:00Z</dcterms:modified>
</cp:coreProperties>
</file>