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3C5634" w:rsidRPr="00D617AF" w14:paraId="34378C7A" w14:textId="77777777" w:rsidTr="00BB04A4">
        <w:tc>
          <w:tcPr>
            <w:tcW w:w="10080" w:type="dxa"/>
          </w:tcPr>
          <w:p w14:paraId="129333D1" w14:textId="77777777" w:rsidR="003C5634" w:rsidRPr="00D617AF" w:rsidRDefault="003C5634" w:rsidP="00BB04A4">
            <w:pPr>
              <w:spacing w:before="100" w:beforeAutospacing="1" w:after="100" w:afterAutospacing="1"/>
              <w:rPr>
                <w:rFonts w:ascii="Avenir Book" w:eastAsia="Avenir Book" w:hAnsi="Avenir Book" w:cs="Avenir Book"/>
                <w:color w:val="000000" w:themeColor="text1"/>
              </w:rPr>
            </w:pPr>
            <w:r w:rsidRPr="6F1F888F">
              <w:rPr>
                <w:rFonts w:ascii="Avenir Book" w:eastAsia="Avenir Book" w:hAnsi="Avenir Book" w:cs="Avenir Book"/>
                <w:b/>
                <w:bCs/>
                <w:color w:val="000000" w:themeColor="text1"/>
              </w:rPr>
              <w:t>Table 2.3 Average victory margins in battleground states as defined by Shaw and Althaus</w:t>
            </w:r>
          </w:p>
        </w:tc>
      </w:tr>
      <w:tr w:rsidR="003C5634" w:rsidRPr="00D617AF" w14:paraId="636B42A9" w14:textId="77777777" w:rsidTr="00BB04A4">
        <w:tc>
          <w:tcPr>
            <w:tcW w:w="10080" w:type="dxa"/>
          </w:tcPr>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4"/>
              <w:gridCol w:w="1447"/>
              <w:gridCol w:w="1409"/>
              <w:gridCol w:w="1448"/>
              <w:gridCol w:w="1409"/>
              <w:gridCol w:w="1448"/>
              <w:gridCol w:w="1409"/>
            </w:tblGrid>
            <w:tr w:rsidR="003C5634" w:rsidRPr="00D617AF" w14:paraId="5D4CD744" w14:textId="77777777" w:rsidTr="00E50F39">
              <w:trPr>
                <w:tblHeader/>
                <w:tblCellSpacing w:w="0" w:type="dxa"/>
                <w:jc w:val="center"/>
              </w:trPr>
              <w:tc>
                <w:tcPr>
                  <w:tcW w:w="0" w:type="auto"/>
                  <w:vMerge w:val="restart"/>
                  <w:shd w:val="clear" w:color="auto" w:fill="D9D9D9" w:themeFill="background1" w:themeFillShade="D9"/>
                  <w:vAlign w:val="center"/>
                  <w:hideMark/>
                </w:tcPr>
                <w:p w14:paraId="5214FCF6"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Year</w:t>
                  </w:r>
                </w:p>
              </w:tc>
              <w:tc>
                <w:tcPr>
                  <w:tcW w:w="0" w:type="auto"/>
                  <w:gridSpan w:val="2"/>
                  <w:shd w:val="clear" w:color="auto" w:fill="D9D9D9" w:themeFill="background1" w:themeFillShade="D9"/>
                  <w:vAlign w:val="center"/>
                  <w:hideMark/>
                </w:tcPr>
                <w:p w14:paraId="0A393EA4"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Base Democratic</w:t>
                  </w:r>
                </w:p>
              </w:tc>
              <w:tc>
                <w:tcPr>
                  <w:tcW w:w="0" w:type="auto"/>
                  <w:gridSpan w:val="2"/>
                  <w:shd w:val="clear" w:color="auto" w:fill="D9D9D9" w:themeFill="background1" w:themeFillShade="D9"/>
                  <w:vAlign w:val="center"/>
                  <w:hideMark/>
                </w:tcPr>
                <w:p w14:paraId="5124C1D0"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Battleground</w:t>
                  </w:r>
                </w:p>
              </w:tc>
              <w:tc>
                <w:tcPr>
                  <w:tcW w:w="0" w:type="auto"/>
                  <w:gridSpan w:val="2"/>
                  <w:shd w:val="clear" w:color="auto" w:fill="D9D9D9" w:themeFill="background1" w:themeFillShade="D9"/>
                  <w:vAlign w:val="center"/>
                  <w:hideMark/>
                </w:tcPr>
                <w:p w14:paraId="0A2C3729"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Base Republican</w:t>
                  </w:r>
                </w:p>
              </w:tc>
            </w:tr>
            <w:tr w:rsidR="003C5634" w:rsidRPr="00D617AF" w14:paraId="5D9988A8" w14:textId="77777777" w:rsidTr="00E50F39">
              <w:trPr>
                <w:tblHeader/>
                <w:tblCellSpacing w:w="0" w:type="dxa"/>
                <w:jc w:val="center"/>
              </w:trPr>
              <w:tc>
                <w:tcPr>
                  <w:tcW w:w="0" w:type="auto"/>
                  <w:vMerge/>
                  <w:shd w:val="clear" w:color="auto" w:fill="D9D9D9" w:themeFill="background1" w:themeFillShade="D9"/>
                  <w:vAlign w:val="center"/>
                  <w:hideMark/>
                </w:tcPr>
                <w:p w14:paraId="67EB2E75" w14:textId="77777777" w:rsidR="003C5634" w:rsidRPr="00D617AF" w:rsidRDefault="003C5634" w:rsidP="00E50F39">
                  <w:pPr>
                    <w:jc w:val="center"/>
                    <w:rPr>
                      <w:rFonts w:ascii="Avenir Book" w:eastAsia="Times New Roman" w:hAnsi="Avenir Book" w:cs="Times New Roman"/>
                      <w:b/>
                      <w:bCs/>
                      <w:color w:val="000000" w:themeColor="text1"/>
                    </w:rPr>
                  </w:pPr>
                </w:p>
              </w:tc>
              <w:tc>
                <w:tcPr>
                  <w:tcW w:w="0" w:type="auto"/>
                  <w:shd w:val="clear" w:color="auto" w:fill="D9D9D9" w:themeFill="background1" w:themeFillShade="D9"/>
                  <w:vAlign w:val="center"/>
                  <w:hideMark/>
                </w:tcPr>
                <w:p w14:paraId="446227C7"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Democratic (%)</w:t>
                  </w:r>
                </w:p>
              </w:tc>
              <w:tc>
                <w:tcPr>
                  <w:tcW w:w="0" w:type="auto"/>
                  <w:shd w:val="clear" w:color="auto" w:fill="D9D9D9" w:themeFill="background1" w:themeFillShade="D9"/>
                  <w:vAlign w:val="center"/>
                  <w:hideMark/>
                </w:tcPr>
                <w:p w14:paraId="049CDF01"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Republican (%)</w:t>
                  </w:r>
                </w:p>
              </w:tc>
              <w:tc>
                <w:tcPr>
                  <w:tcW w:w="0" w:type="auto"/>
                  <w:shd w:val="clear" w:color="auto" w:fill="D9D9D9" w:themeFill="background1" w:themeFillShade="D9"/>
                  <w:vAlign w:val="center"/>
                  <w:hideMark/>
                </w:tcPr>
                <w:p w14:paraId="1123D773"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Democratic (%)</w:t>
                  </w:r>
                </w:p>
              </w:tc>
              <w:tc>
                <w:tcPr>
                  <w:tcW w:w="0" w:type="auto"/>
                  <w:shd w:val="clear" w:color="auto" w:fill="D9D9D9" w:themeFill="background1" w:themeFillShade="D9"/>
                  <w:vAlign w:val="center"/>
                  <w:hideMark/>
                </w:tcPr>
                <w:p w14:paraId="270CFF17"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Republican (%)</w:t>
                  </w:r>
                </w:p>
              </w:tc>
              <w:tc>
                <w:tcPr>
                  <w:tcW w:w="0" w:type="auto"/>
                  <w:shd w:val="clear" w:color="auto" w:fill="D9D9D9" w:themeFill="background1" w:themeFillShade="D9"/>
                  <w:vAlign w:val="center"/>
                  <w:hideMark/>
                </w:tcPr>
                <w:p w14:paraId="38A2E48E"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Democratic (%)</w:t>
                  </w:r>
                </w:p>
              </w:tc>
              <w:tc>
                <w:tcPr>
                  <w:tcW w:w="0" w:type="auto"/>
                  <w:shd w:val="clear" w:color="auto" w:fill="D9D9D9" w:themeFill="background1" w:themeFillShade="D9"/>
                  <w:vAlign w:val="center"/>
                  <w:hideMark/>
                </w:tcPr>
                <w:p w14:paraId="5C26F533" w14:textId="77777777" w:rsidR="003C5634" w:rsidRPr="00D617AF" w:rsidRDefault="003C5634" w:rsidP="00E50F39">
                  <w:pPr>
                    <w:jc w:val="center"/>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Republican (%)</w:t>
                  </w:r>
                </w:p>
              </w:tc>
            </w:tr>
            <w:tr w:rsidR="003C5634" w:rsidRPr="00D617AF" w14:paraId="22455141" w14:textId="77777777" w:rsidTr="00E50F39">
              <w:trPr>
                <w:tblCellSpacing w:w="0" w:type="dxa"/>
                <w:jc w:val="center"/>
              </w:trPr>
              <w:tc>
                <w:tcPr>
                  <w:tcW w:w="0" w:type="auto"/>
                  <w:vAlign w:val="center"/>
                  <w:hideMark/>
                </w:tcPr>
                <w:p w14:paraId="661C7AC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1952</w:t>
                  </w:r>
                </w:p>
              </w:tc>
              <w:tc>
                <w:tcPr>
                  <w:tcW w:w="0" w:type="auto"/>
                  <w:tcBorders>
                    <w:top w:val="single" w:sz="18" w:space="0" w:color="auto"/>
                    <w:left w:val="single" w:sz="18" w:space="0" w:color="auto"/>
                  </w:tcBorders>
                  <w:vAlign w:val="center"/>
                  <w:hideMark/>
                </w:tcPr>
                <w:p w14:paraId="6D9F3E1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11.9</w:t>
                  </w:r>
                </w:p>
              </w:tc>
              <w:tc>
                <w:tcPr>
                  <w:tcW w:w="0" w:type="auto"/>
                  <w:tcBorders>
                    <w:top w:val="single" w:sz="18" w:space="0" w:color="auto"/>
                    <w:right w:val="single" w:sz="18" w:space="0" w:color="auto"/>
                  </w:tcBorders>
                  <w:vAlign w:val="center"/>
                  <w:hideMark/>
                </w:tcPr>
                <w:p w14:paraId="111F019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12.6</w:t>
                  </w:r>
                </w:p>
              </w:tc>
              <w:tc>
                <w:tcPr>
                  <w:tcW w:w="0" w:type="auto"/>
                  <w:tcBorders>
                    <w:top w:val="single" w:sz="18" w:space="0" w:color="auto"/>
                    <w:left w:val="single" w:sz="18" w:space="0" w:color="auto"/>
                  </w:tcBorders>
                  <w:vAlign w:val="center"/>
                  <w:hideMark/>
                </w:tcPr>
                <w:p w14:paraId="6D8C6E3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12.9</w:t>
                  </w:r>
                </w:p>
              </w:tc>
              <w:tc>
                <w:tcPr>
                  <w:tcW w:w="0" w:type="auto"/>
                  <w:tcBorders>
                    <w:top w:val="single" w:sz="18" w:space="0" w:color="auto"/>
                    <w:right w:val="single" w:sz="18" w:space="0" w:color="auto"/>
                  </w:tcBorders>
                  <w:vAlign w:val="center"/>
                  <w:hideMark/>
                </w:tcPr>
                <w:p w14:paraId="3F6C4F6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12.3</w:t>
                  </w:r>
                </w:p>
              </w:tc>
              <w:tc>
                <w:tcPr>
                  <w:tcW w:w="0" w:type="auto"/>
                  <w:tcBorders>
                    <w:top w:val="single" w:sz="18" w:space="0" w:color="auto"/>
                    <w:left w:val="single" w:sz="18" w:space="0" w:color="auto"/>
                  </w:tcBorders>
                  <w:vAlign w:val="center"/>
                  <w:hideMark/>
                </w:tcPr>
                <w:p w14:paraId="392FEBBB"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27.9</w:t>
                  </w:r>
                </w:p>
              </w:tc>
              <w:tc>
                <w:tcPr>
                  <w:tcW w:w="0" w:type="auto"/>
                  <w:tcBorders>
                    <w:top w:val="single" w:sz="18" w:space="0" w:color="auto"/>
                    <w:right w:val="single" w:sz="18" w:space="0" w:color="auto"/>
                  </w:tcBorders>
                  <w:vAlign w:val="center"/>
                  <w:hideMark/>
                </w:tcPr>
                <w:p w14:paraId="7E73245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28.0</w:t>
                  </w:r>
                </w:p>
              </w:tc>
            </w:tr>
            <w:tr w:rsidR="003C5634" w:rsidRPr="00D617AF" w14:paraId="0FA64476" w14:textId="77777777" w:rsidTr="00E50F39">
              <w:trPr>
                <w:tblCellSpacing w:w="0" w:type="dxa"/>
                <w:jc w:val="center"/>
              </w:trPr>
              <w:tc>
                <w:tcPr>
                  <w:tcW w:w="0" w:type="auto"/>
                  <w:vAlign w:val="center"/>
                  <w:hideMark/>
                </w:tcPr>
                <w:p w14:paraId="584B010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1956</w:t>
                  </w:r>
                </w:p>
              </w:tc>
              <w:tc>
                <w:tcPr>
                  <w:tcW w:w="0" w:type="auto"/>
                  <w:tcBorders>
                    <w:left w:val="single" w:sz="18" w:space="0" w:color="auto"/>
                  </w:tcBorders>
                  <w:vAlign w:val="center"/>
                  <w:hideMark/>
                </w:tcPr>
                <w:p w14:paraId="50726DC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15.3</w:t>
                  </w:r>
                </w:p>
              </w:tc>
              <w:tc>
                <w:tcPr>
                  <w:tcW w:w="0" w:type="auto"/>
                  <w:tcBorders>
                    <w:right w:val="single" w:sz="18" w:space="0" w:color="auto"/>
                  </w:tcBorders>
                  <w:vAlign w:val="center"/>
                  <w:hideMark/>
                </w:tcPr>
                <w:p w14:paraId="50E9A8FB"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19.1</w:t>
                  </w:r>
                </w:p>
              </w:tc>
              <w:tc>
                <w:tcPr>
                  <w:tcW w:w="0" w:type="auto"/>
                  <w:tcBorders>
                    <w:left w:val="single" w:sz="18" w:space="0" w:color="auto"/>
                  </w:tcBorders>
                  <w:vAlign w:val="center"/>
                  <w:hideMark/>
                </w:tcPr>
                <w:p w14:paraId="2F04888A"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16.9</w:t>
                  </w:r>
                </w:p>
              </w:tc>
              <w:tc>
                <w:tcPr>
                  <w:tcW w:w="0" w:type="auto"/>
                  <w:tcBorders>
                    <w:right w:val="single" w:sz="18" w:space="0" w:color="auto"/>
                  </w:tcBorders>
                  <w:vAlign w:val="center"/>
                  <w:hideMark/>
                </w:tcPr>
                <w:p w14:paraId="5BF6EA6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14.6</w:t>
                  </w:r>
                </w:p>
              </w:tc>
              <w:tc>
                <w:tcPr>
                  <w:tcW w:w="0" w:type="auto"/>
                  <w:tcBorders>
                    <w:left w:val="single" w:sz="18" w:space="0" w:color="auto"/>
                  </w:tcBorders>
                  <w:vAlign w:val="center"/>
                  <w:hideMark/>
                </w:tcPr>
                <w:p w14:paraId="2A8C3EB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27.1</w:t>
                  </w:r>
                </w:p>
              </w:tc>
              <w:tc>
                <w:tcPr>
                  <w:tcW w:w="0" w:type="auto"/>
                  <w:tcBorders>
                    <w:right w:val="single" w:sz="18" w:space="0" w:color="auto"/>
                  </w:tcBorders>
                  <w:vAlign w:val="center"/>
                  <w:hideMark/>
                </w:tcPr>
                <w:p w14:paraId="614E307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24.3</w:t>
                  </w:r>
                </w:p>
              </w:tc>
            </w:tr>
            <w:tr w:rsidR="003C5634" w:rsidRPr="00D617AF" w14:paraId="68116BDC" w14:textId="77777777" w:rsidTr="00E50F39">
              <w:trPr>
                <w:tblCellSpacing w:w="0" w:type="dxa"/>
                <w:jc w:val="center"/>
              </w:trPr>
              <w:tc>
                <w:tcPr>
                  <w:tcW w:w="0" w:type="auto"/>
                  <w:vAlign w:val="center"/>
                  <w:hideMark/>
                </w:tcPr>
                <w:p w14:paraId="789D26A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1960</w:t>
                  </w:r>
                </w:p>
              </w:tc>
              <w:tc>
                <w:tcPr>
                  <w:tcW w:w="0" w:type="auto"/>
                  <w:tcBorders>
                    <w:left w:val="single" w:sz="18" w:space="0" w:color="auto"/>
                  </w:tcBorders>
                  <w:vAlign w:val="center"/>
                  <w:hideMark/>
                </w:tcPr>
                <w:p w14:paraId="3FE1A37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12.0</w:t>
                  </w:r>
                </w:p>
              </w:tc>
              <w:tc>
                <w:tcPr>
                  <w:tcW w:w="0" w:type="auto"/>
                  <w:tcBorders>
                    <w:right w:val="single" w:sz="18" w:space="0" w:color="auto"/>
                  </w:tcBorders>
                  <w:vAlign w:val="center"/>
                  <w:hideMark/>
                </w:tcPr>
                <w:p w14:paraId="4E483C2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11.0</w:t>
                  </w:r>
                </w:p>
              </w:tc>
              <w:tc>
                <w:tcPr>
                  <w:tcW w:w="0" w:type="auto"/>
                  <w:tcBorders>
                    <w:left w:val="single" w:sz="18" w:space="0" w:color="auto"/>
                  </w:tcBorders>
                  <w:vAlign w:val="center"/>
                  <w:hideMark/>
                </w:tcPr>
                <w:p w14:paraId="4437B786"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6.7</w:t>
                  </w:r>
                </w:p>
              </w:tc>
              <w:tc>
                <w:tcPr>
                  <w:tcW w:w="0" w:type="auto"/>
                  <w:tcBorders>
                    <w:right w:val="single" w:sz="18" w:space="0" w:color="auto"/>
                  </w:tcBorders>
                  <w:vAlign w:val="center"/>
                  <w:hideMark/>
                </w:tcPr>
                <w:p w14:paraId="28885AF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4.4</w:t>
                  </w:r>
                </w:p>
              </w:tc>
              <w:tc>
                <w:tcPr>
                  <w:tcW w:w="0" w:type="auto"/>
                  <w:tcBorders>
                    <w:left w:val="single" w:sz="18" w:space="0" w:color="auto"/>
                  </w:tcBorders>
                  <w:vAlign w:val="center"/>
                  <w:hideMark/>
                </w:tcPr>
                <w:p w14:paraId="12173E1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8.7</w:t>
                  </w:r>
                </w:p>
              </w:tc>
              <w:tc>
                <w:tcPr>
                  <w:tcW w:w="0" w:type="auto"/>
                  <w:tcBorders>
                    <w:right w:val="single" w:sz="18" w:space="0" w:color="auto"/>
                  </w:tcBorders>
                  <w:vAlign w:val="center"/>
                  <w:hideMark/>
                </w:tcPr>
                <w:p w14:paraId="20B5588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10.4</w:t>
                  </w:r>
                </w:p>
              </w:tc>
            </w:tr>
            <w:tr w:rsidR="003C5634" w:rsidRPr="00D617AF" w14:paraId="65DF8D51" w14:textId="77777777" w:rsidTr="00E50F39">
              <w:trPr>
                <w:tblCellSpacing w:w="0" w:type="dxa"/>
                <w:jc w:val="center"/>
              </w:trPr>
              <w:tc>
                <w:tcPr>
                  <w:tcW w:w="0" w:type="auto"/>
                  <w:vAlign w:val="center"/>
                  <w:hideMark/>
                </w:tcPr>
                <w:p w14:paraId="7F63C1B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1964</w:t>
                  </w:r>
                </w:p>
              </w:tc>
              <w:tc>
                <w:tcPr>
                  <w:tcW w:w="0" w:type="auto"/>
                  <w:tcBorders>
                    <w:left w:val="single" w:sz="18" w:space="0" w:color="auto"/>
                  </w:tcBorders>
                  <w:vAlign w:val="center"/>
                  <w:hideMark/>
                </w:tcPr>
                <w:p w14:paraId="310A9D49"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33.3</w:t>
                  </w:r>
                </w:p>
              </w:tc>
              <w:tc>
                <w:tcPr>
                  <w:tcW w:w="0" w:type="auto"/>
                  <w:tcBorders>
                    <w:right w:val="single" w:sz="18" w:space="0" w:color="auto"/>
                  </w:tcBorders>
                  <w:vAlign w:val="center"/>
                  <w:hideMark/>
                </w:tcPr>
                <w:p w14:paraId="7F40C844"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35.7</w:t>
                  </w:r>
                </w:p>
              </w:tc>
              <w:tc>
                <w:tcPr>
                  <w:tcW w:w="0" w:type="auto"/>
                  <w:tcBorders>
                    <w:left w:val="single" w:sz="18" w:space="0" w:color="auto"/>
                  </w:tcBorders>
                  <w:vAlign w:val="center"/>
                  <w:hideMark/>
                </w:tcPr>
                <w:p w14:paraId="734FD53B"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26.8</w:t>
                  </w:r>
                </w:p>
              </w:tc>
              <w:tc>
                <w:tcPr>
                  <w:tcW w:w="0" w:type="auto"/>
                  <w:tcBorders>
                    <w:right w:val="single" w:sz="18" w:space="0" w:color="auto"/>
                  </w:tcBorders>
                  <w:vAlign w:val="center"/>
                  <w:hideMark/>
                </w:tcPr>
                <w:p w14:paraId="58B43470"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27.8</w:t>
                  </w:r>
                </w:p>
              </w:tc>
              <w:tc>
                <w:tcPr>
                  <w:tcW w:w="0" w:type="auto"/>
                  <w:tcBorders>
                    <w:left w:val="single" w:sz="18" w:space="0" w:color="auto"/>
                  </w:tcBorders>
                  <w:vAlign w:val="center"/>
                  <w:hideMark/>
                </w:tcPr>
                <w:p w14:paraId="144C9E3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19.3</w:t>
                  </w:r>
                </w:p>
              </w:tc>
              <w:tc>
                <w:tcPr>
                  <w:tcW w:w="0" w:type="auto"/>
                  <w:tcBorders>
                    <w:right w:val="single" w:sz="18" w:space="0" w:color="auto"/>
                  </w:tcBorders>
                  <w:vAlign w:val="center"/>
                  <w:hideMark/>
                </w:tcPr>
                <w:p w14:paraId="5A5E11D9"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12.4</w:t>
                  </w:r>
                </w:p>
              </w:tc>
            </w:tr>
            <w:tr w:rsidR="003C5634" w:rsidRPr="00D617AF" w14:paraId="1B8ECB6E" w14:textId="77777777" w:rsidTr="00E50F39">
              <w:trPr>
                <w:tblCellSpacing w:w="0" w:type="dxa"/>
                <w:jc w:val="center"/>
              </w:trPr>
              <w:tc>
                <w:tcPr>
                  <w:tcW w:w="0" w:type="auto"/>
                  <w:vAlign w:val="center"/>
                  <w:hideMark/>
                </w:tcPr>
                <w:p w14:paraId="4C3D5450"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1968</w:t>
                  </w:r>
                </w:p>
              </w:tc>
              <w:tc>
                <w:tcPr>
                  <w:tcW w:w="0" w:type="auto"/>
                  <w:tcBorders>
                    <w:left w:val="single" w:sz="18" w:space="0" w:color="auto"/>
                  </w:tcBorders>
                  <w:vAlign w:val="center"/>
                  <w:hideMark/>
                </w:tcPr>
                <w:p w14:paraId="67D84C8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15.7</w:t>
                  </w:r>
                </w:p>
              </w:tc>
              <w:tc>
                <w:tcPr>
                  <w:tcW w:w="0" w:type="auto"/>
                  <w:tcBorders>
                    <w:right w:val="single" w:sz="18" w:space="0" w:color="auto"/>
                  </w:tcBorders>
                  <w:vAlign w:val="center"/>
                  <w:hideMark/>
                </w:tcPr>
                <w:p w14:paraId="6FFC3A6B"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19.2</w:t>
                  </w:r>
                </w:p>
              </w:tc>
              <w:tc>
                <w:tcPr>
                  <w:tcW w:w="0" w:type="auto"/>
                  <w:tcBorders>
                    <w:left w:val="single" w:sz="18" w:space="0" w:color="auto"/>
                  </w:tcBorders>
                  <w:vAlign w:val="center"/>
                  <w:hideMark/>
                </w:tcPr>
                <w:p w14:paraId="3A5A0C3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6.9</w:t>
                  </w:r>
                </w:p>
              </w:tc>
              <w:tc>
                <w:tcPr>
                  <w:tcW w:w="0" w:type="auto"/>
                  <w:tcBorders>
                    <w:right w:val="single" w:sz="18" w:space="0" w:color="auto"/>
                  </w:tcBorders>
                  <w:vAlign w:val="center"/>
                  <w:hideMark/>
                </w:tcPr>
                <w:p w14:paraId="2B94534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6.5</w:t>
                  </w:r>
                </w:p>
              </w:tc>
              <w:tc>
                <w:tcPr>
                  <w:tcW w:w="0" w:type="auto"/>
                  <w:tcBorders>
                    <w:left w:val="single" w:sz="18" w:space="0" w:color="auto"/>
                  </w:tcBorders>
                  <w:vAlign w:val="center"/>
                  <w:hideMark/>
                </w:tcPr>
                <w:p w14:paraId="744ACF4F"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16.2</w:t>
                  </w:r>
                </w:p>
              </w:tc>
              <w:tc>
                <w:tcPr>
                  <w:tcW w:w="0" w:type="auto"/>
                  <w:tcBorders>
                    <w:right w:val="single" w:sz="18" w:space="0" w:color="auto"/>
                  </w:tcBorders>
                  <w:vAlign w:val="center"/>
                  <w:hideMark/>
                </w:tcPr>
                <w:p w14:paraId="74FFFCB6"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14.5</w:t>
                  </w:r>
                </w:p>
              </w:tc>
            </w:tr>
            <w:tr w:rsidR="003C5634" w:rsidRPr="00D617AF" w14:paraId="5A815184" w14:textId="77777777" w:rsidTr="00E50F39">
              <w:trPr>
                <w:tblCellSpacing w:w="0" w:type="dxa"/>
                <w:jc w:val="center"/>
              </w:trPr>
              <w:tc>
                <w:tcPr>
                  <w:tcW w:w="0" w:type="auto"/>
                  <w:vAlign w:val="center"/>
                  <w:hideMark/>
                </w:tcPr>
                <w:p w14:paraId="501EF16F"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1972</w:t>
                  </w:r>
                </w:p>
              </w:tc>
              <w:tc>
                <w:tcPr>
                  <w:tcW w:w="0" w:type="auto"/>
                  <w:tcBorders>
                    <w:left w:val="single" w:sz="18" w:space="0" w:color="auto"/>
                  </w:tcBorders>
                  <w:vAlign w:val="center"/>
                  <w:hideMark/>
                </w:tcPr>
                <w:p w14:paraId="4E210B30"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19.8</w:t>
                  </w:r>
                </w:p>
              </w:tc>
              <w:tc>
                <w:tcPr>
                  <w:tcW w:w="0" w:type="auto"/>
                  <w:tcBorders>
                    <w:right w:val="single" w:sz="18" w:space="0" w:color="auto"/>
                  </w:tcBorders>
                  <w:vAlign w:val="center"/>
                  <w:hideMark/>
                </w:tcPr>
                <w:p w14:paraId="64B6FE70"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20.5</w:t>
                  </w:r>
                </w:p>
              </w:tc>
              <w:tc>
                <w:tcPr>
                  <w:tcW w:w="0" w:type="auto"/>
                  <w:tcBorders>
                    <w:left w:val="single" w:sz="18" w:space="0" w:color="auto"/>
                  </w:tcBorders>
                  <w:vAlign w:val="center"/>
                  <w:hideMark/>
                </w:tcPr>
                <w:p w14:paraId="5B4BEBE6"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19.5</w:t>
                  </w:r>
                </w:p>
              </w:tc>
              <w:tc>
                <w:tcPr>
                  <w:tcW w:w="0" w:type="auto"/>
                  <w:tcBorders>
                    <w:right w:val="single" w:sz="18" w:space="0" w:color="auto"/>
                  </w:tcBorders>
                  <w:vAlign w:val="center"/>
                  <w:hideMark/>
                </w:tcPr>
                <w:p w14:paraId="0AA5AEE6"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26.5</w:t>
                  </w:r>
                </w:p>
              </w:tc>
              <w:tc>
                <w:tcPr>
                  <w:tcW w:w="0" w:type="auto"/>
                  <w:tcBorders>
                    <w:left w:val="single" w:sz="18" w:space="0" w:color="auto"/>
                  </w:tcBorders>
                  <w:vAlign w:val="center"/>
                  <w:hideMark/>
                </w:tcPr>
                <w:p w14:paraId="113366F4"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36.7</w:t>
                  </w:r>
                </w:p>
              </w:tc>
              <w:tc>
                <w:tcPr>
                  <w:tcW w:w="0" w:type="auto"/>
                  <w:tcBorders>
                    <w:right w:val="single" w:sz="18" w:space="0" w:color="auto"/>
                  </w:tcBorders>
                  <w:vAlign w:val="center"/>
                  <w:hideMark/>
                </w:tcPr>
                <w:p w14:paraId="7C01575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33.0</w:t>
                  </w:r>
                </w:p>
              </w:tc>
            </w:tr>
            <w:tr w:rsidR="003C5634" w:rsidRPr="00D617AF" w14:paraId="1D69269B" w14:textId="77777777" w:rsidTr="00E50F39">
              <w:trPr>
                <w:tblCellSpacing w:w="0" w:type="dxa"/>
                <w:jc w:val="center"/>
              </w:trPr>
              <w:tc>
                <w:tcPr>
                  <w:tcW w:w="0" w:type="auto"/>
                  <w:vAlign w:val="center"/>
                  <w:hideMark/>
                </w:tcPr>
                <w:p w14:paraId="2E2120C7"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1976</w:t>
                  </w:r>
                </w:p>
              </w:tc>
              <w:tc>
                <w:tcPr>
                  <w:tcW w:w="0" w:type="auto"/>
                  <w:tcBorders>
                    <w:left w:val="single" w:sz="18" w:space="0" w:color="auto"/>
                  </w:tcBorders>
                  <w:vAlign w:val="center"/>
                  <w:hideMark/>
                </w:tcPr>
                <w:p w14:paraId="47F3346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13.2</w:t>
                  </w:r>
                </w:p>
              </w:tc>
              <w:tc>
                <w:tcPr>
                  <w:tcW w:w="0" w:type="auto"/>
                  <w:tcBorders>
                    <w:right w:val="single" w:sz="18" w:space="0" w:color="auto"/>
                  </w:tcBorders>
                  <w:vAlign w:val="center"/>
                  <w:hideMark/>
                </w:tcPr>
                <w:p w14:paraId="582D4F0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18.9</w:t>
                  </w:r>
                </w:p>
              </w:tc>
              <w:tc>
                <w:tcPr>
                  <w:tcW w:w="0" w:type="auto"/>
                  <w:tcBorders>
                    <w:left w:val="single" w:sz="18" w:space="0" w:color="auto"/>
                  </w:tcBorders>
                  <w:vAlign w:val="center"/>
                  <w:hideMark/>
                </w:tcPr>
                <w:p w14:paraId="5D3D4E3A"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3.5</w:t>
                  </w:r>
                </w:p>
              </w:tc>
              <w:tc>
                <w:tcPr>
                  <w:tcW w:w="0" w:type="auto"/>
                  <w:tcBorders>
                    <w:right w:val="single" w:sz="18" w:space="0" w:color="auto"/>
                  </w:tcBorders>
                  <w:vAlign w:val="center"/>
                  <w:hideMark/>
                </w:tcPr>
                <w:p w14:paraId="13EEF7F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5.7</w:t>
                  </w:r>
                </w:p>
              </w:tc>
              <w:tc>
                <w:tcPr>
                  <w:tcW w:w="0" w:type="auto"/>
                  <w:tcBorders>
                    <w:left w:val="single" w:sz="18" w:space="0" w:color="auto"/>
                  </w:tcBorders>
                  <w:vAlign w:val="center"/>
                  <w:hideMark/>
                </w:tcPr>
                <w:p w14:paraId="51AC747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12.8</w:t>
                  </w:r>
                </w:p>
              </w:tc>
              <w:tc>
                <w:tcPr>
                  <w:tcW w:w="0" w:type="auto"/>
                  <w:tcBorders>
                    <w:right w:val="single" w:sz="18" w:space="0" w:color="auto"/>
                  </w:tcBorders>
                  <w:vAlign w:val="center"/>
                  <w:hideMark/>
                </w:tcPr>
                <w:p w14:paraId="5FFD8F2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11.5</w:t>
                  </w:r>
                </w:p>
              </w:tc>
            </w:tr>
            <w:tr w:rsidR="003C5634" w:rsidRPr="00D617AF" w14:paraId="2038E5BF" w14:textId="77777777" w:rsidTr="00E50F39">
              <w:trPr>
                <w:tblCellSpacing w:w="0" w:type="dxa"/>
                <w:jc w:val="center"/>
              </w:trPr>
              <w:tc>
                <w:tcPr>
                  <w:tcW w:w="0" w:type="auto"/>
                  <w:vAlign w:val="center"/>
                  <w:hideMark/>
                </w:tcPr>
                <w:p w14:paraId="65FAC99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1980</w:t>
                  </w:r>
                </w:p>
              </w:tc>
              <w:tc>
                <w:tcPr>
                  <w:tcW w:w="0" w:type="auto"/>
                  <w:tcBorders>
                    <w:left w:val="single" w:sz="18" w:space="0" w:color="auto"/>
                  </w:tcBorders>
                  <w:vAlign w:val="center"/>
                  <w:hideMark/>
                </w:tcPr>
                <w:p w14:paraId="6113C7E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8.5</w:t>
                  </w:r>
                </w:p>
              </w:tc>
              <w:tc>
                <w:tcPr>
                  <w:tcW w:w="0" w:type="auto"/>
                  <w:tcBorders>
                    <w:right w:val="single" w:sz="18" w:space="0" w:color="auto"/>
                  </w:tcBorders>
                  <w:vAlign w:val="center"/>
                  <w:hideMark/>
                </w:tcPr>
                <w:p w14:paraId="4EE87E9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9.6</w:t>
                  </w:r>
                </w:p>
              </w:tc>
              <w:tc>
                <w:tcPr>
                  <w:tcW w:w="0" w:type="auto"/>
                  <w:tcBorders>
                    <w:left w:val="single" w:sz="18" w:space="0" w:color="auto"/>
                  </w:tcBorders>
                  <w:vAlign w:val="center"/>
                  <w:hideMark/>
                </w:tcPr>
                <w:p w14:paraId="484C93D6"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14.7</w:t>
                  </w:r>
                </w:p>
              </w:tc>
              <w:tc>
                <w:tcPr>
                  <w:tcW w:w="0" w:type="auto"/>
                  <w:tcBorders>
                    <w:right w:val="single" w:sz="18" w:space="0" w:color="auto"/>
                  </w:tcBorders>
                  <w:vAlign w:val="center"/>
                  <w:hideMark/>
                </w:tcPr>
                <w:p w14:paraId="3CD048B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10.6</w:t>
                  </w:r>
                </w:p>
              </w:tc>
              <w:tc>
                <w:tcPr>
                  <w:tcW w:w="0" w:type="auto"/>
                  <w:tcBorders>
                    <w:left w:val="single" w:sz="18" w:space="0" w:color="auto"/>
                  </w:tcBorders>
                  <w:vAlign w:val="center"/>
                  <w:hideMark/>
                </w:tcPr>
                <w:p w14:paraId="1D8180E0"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40.3</w:t>
                  </w:r>
                </w:p>
              </w:tc>
              <w:tc>
                <w:tcPr>
                  <w:tcW w:w="0" w:type="auto"/>
                  <w:tcBorders>
                    <w:right w:val="single" w:sz="18" w:space="0" w:color="auto"/>
                  </w:tcBorders>
                  <w:vAlign w:val="center"/>
                  <w:hideMark/>
                </w:tcPr>
                <w:p w14:paraId="0C39CB4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31.0</w:t>
                  </w:r>
                </w:p>
              </w:tc>
            </w:tr>
            <w:tr w:rsidR="003C5634" w:rsidRPr="00D617AF" w14:paraId="21E99402" w14:textId="77777777" w:rsidTr="00E50F39">
              <w:trPr>
                <w:tblCellSpacing w:w="0" w:type="dxa"/>
                <w:jc w:val="center"/>
              </w:trPr>
              <w:tc>
                <w:tcPr>
                  <w:tcW w:w="0" w:type="auto"/>
                  <w:vAlign w:val="center"/>
                  <w:hideMark/>
                </w:tcPr>
                <w:p w14:paraId="41D2A0A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1984</w:t>
                  </w:r>
                </w:p>
              </w:tc>
              <w:tc>
                <w:tcPr>
                  <w:tcW w:w="0" w:type="auto"/>
                  <w:tcBorders>
                    <w:left w:val="single" w:sz="18" w:space="0" w:color="auto"/>
                  </w:tcBorders>
                  <w:vAlign w:val="center"/>
                  <w:hideMark/>
                </w:tcPr>
                <w:p w14:paraId="4869554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17.3</w:t>
                  </w:r>
                </w:p>
              </w:tc>
              <w:tc>
                <w:tcPr>
                  <w:tcW w:w="0" w:type="auto"/>
                  <w:tcBorders>
                    <w:right w:val="single" w:sz="18" w:space="0" w:color="auto"/>
                  </w:tcBorders>
                  <w:vAlign w:val="center"/>
                  <w:hideMark/>
                </w:tcPr>
                <w:p w14:paraId="0BFA1469"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14.7</w:t>
                  </w:r>
                </w:p>
              </w:tc>
              <w:tc>
                <w:tcPr>
                  <w:tcW w:w="0" w:type="auto"/>
                  <w:tcBorders>
                    <w:left w:val="single" w:sz="18" w:space="0" w:color="auto"/>
                  </w:tcBorders>
                  <w:vAlign w:val="center"/>
                  <w:hideMark/>
                </w:tcPr>
                <w:p w14:paraId="13EDC4C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17.8</w:t>
                  </w:r>
                </w:p>
              </w:tc>
              <w:tc>
                <w:tcPr>
                  <w:tcW w:w="0" w:type="auto"/>
                  <w:tcBorders>
                    <w:right w:val="single" w:sz="18" w:space="0" w:color="auto"/>
                  </w:tcBorders>
                  <w:vAlign w:val="center"/>
                  <w:hideMark/>
                </w:tcPr>
                <w:p w14:paraId="23A2EED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16.8</w:t>
                  </w:r>
                </w:p>
              </w:tc>
              <w:tc>
                <w:tcPr>
                  <w:tcW w:w="0" w:type="auto"/>
                  <w:tcBorders>
                    <w:left w:val="single" w:sz="18" w:space="0" w:color="auto"/>
                  </w:tcBorders>
                  <w:vAlign w:val="center"/>
                  <w:hideMark/>
                </w:tcPr>
                <w:p w14:paraId="3CB0B0A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30.9</w:t>
                  </w:r>
                </w:p>
              </w:tc>
              <w:tc>
                <w:tcPr>
                  <w:tcW w:w="0" w:type="auto"/>
                  <w:tcBorders>
                    <w:right w:val="single" w:sz="18" w:space="0" w:color="auto"/>
                  </w:tcBorders>
                  <w:vAlign w:val="center"/>
                  <w:hideMark/>
                </w:tcPr>
                <w:p w14:paraId="6176B42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27.9</w:t>
                  </w:r>
                </w:p>
              </w:tc>
            </w:tr>
            <w:tr w:rsidR="003C5634" w:rsidRPr="00D617AF" w14:paraId="0BF2A032" w14:textId="77777777" w:rsidTr="00E50F39">
              <w:trPr>
                <w:tblCellSpacing w:w="0" w:type="dxa"/>
                <w:jc w:val="center"/>
              </w:trPr>
              <w:tc>
                <w:tcPr>
                  <w:tcW w:w="0" w:type="auto"/>
                  <w:vAlign w:val="center"/>
                  <w:hideMark/>
                </w:tcPr>
                <w:p w14:paraId="18DFDCC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1988</w:t>
                  </w:r>
                </w:p>
              </w:tc>
              <w:tc>
                <w:tcPr>
                  <w:tcW w:w="0" w:type="auto"/>
                  <w:tcBorders>
                    <w:left w:val="single" w:sz="18" w:space="0" w:color="auto"/>
                  </w:tcBorders>
                  <w:vAlign w:val="center"/>
                  <w:hideMark/>
                </w:tcPr>
                <w:p w14:paraId="5F25A624"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15.6</w:t>
                  </w:r>
                </w:p>
              </w:tc>
              <w:tc>
                <w:tcPr>
                  <w:tcW w:w="0" w:type="auto"/>
                  <w:tcBorders>
                    <w:right w:val="single" w:sz="18" w:space="0" w:color="auto"/>
                  </w:tcBorders>
                  <w:vAlign w:val="center"/>
                  <w:hideMark/>
                </w:tcPr>
                <w:p w14:paraId="4263A9D7"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14.3</w:t>
                  </w:r>
                </w:p>
              </w:tc>
              <w:tc>
                <w:tcPr>
                  <w:tcW w:w="0" w:type="auto"/>
                  <w:tcBorders>
                    <w:left w:val="single" w:sz="18" w:space="0" w:color="auto"/>
                  </w:tcBorders>
                  <w:vAlign w:val="center"/>
                  <w:hideMark/>
                </w:tcPr>
                <w:p w14:paraId="0477732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5.2</w:t>
                  </w:r>
                </w:p>
              </w:tc>
              <w:tc>
                <w:tcPr>
                  <w:tcW w:w="0" w:type="auto"/>
                  <w:tcBorders>
                    <w:right w:val="single" w:sz="18" w:space="0" w:color="auto"/>
                  </w:tcBorders>
                  <w:vAlign w:val="center"/>
                  <w:hideMark/>
                </w:tcPr>
                <w:p w14:paraId="75885A2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7.0</w:t>
                  </w:r>
                </w:p>
              </w:tc>
              <w:tc>
                <w:tcPr>
                  <w:tcW w:w="0" w:type="auto"/>
                  <w:tcBorders>
                    <w:left w:val="single" w:sz="18" w:space="0" w:color="auto"/>
                  </w:tcBorders>
                  <w:vAlign w:val="center"/>
                  <w:hideMark/>
                </w:tcPr>
                <w:p w14:paraId="0AF88276"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17.0</w:t>
                  </w:r>
                </w:p>
              </w:tc>
              <w:tc>
                <w:tcPr>
                  <w:tcW w:w="0" w:type="auto"/>
                  <w:tcBorders>
                    <w:right w:val="single" w:sz="18" w:space="0" w:color="auto"/>
                  </w:tcBorders>
                  <w:vAlign w:val="center"/>
                  <w:hideMark/>
                </w:tcPr>
                <w:p w14:paraId="7AB1A42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17.8</w:t>
                  </w:r>
                </w:p>
              </w:tc>
            </w:tr>
            <w:tr w:rsidR="003C5634" w:rsidRPr="00D617AF" w14:paraId="43F146A3" w14:textId="77777777" w:rsidTr="00E50F39">
              <w:trPr>
                <w:tblCellSpacing w:w="0" w:type="dxa"/>
                <w:jc w:val="center"/>
              </w:trPr>
              <w:tc>
                <w:tcPr>
                  <w:tcW w:w="0" w:type="auto"/>
                  <w:vAlign w:val="center"/>
                  <w:hideMark/>
                </w:tcPr>
                <w:p w14:paraId="75F84AB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1992</w:t>
                  </w:r>
                </w:p>
              </w:tc>
              <w:tc>
                <w:tcPr>
                  <w:tcW w:w="0" w:type="auto"/>
                  <w:tcBorders>
                    <w:left w:val="single" w:sz="18" w:space="0" w:color="auto"/>
                  </w:tcBorders>
                  <w:vAlign w:val="center"/>
                  <w:hideMark/>
                </w:tcPr>
                <w:p w14:paraId="51585E26"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21.7</w:t>
                  </w:r>
                </w:p>
              </w:tc>
              <w:tc>
                <w:tcPr>
                  <w:tcW w:w="0" w:type="auto"/>
                  <w:tcBorders>
                    <w:right w:val="single" w:sz="18" w:space="0" w:color="auto"/>
                  </w:tcBorders>
                  <w:vAlign w:val="center"/>
                  <w:hideMark/>
                </w:tcPr>
                <w:p w14:paraId="4620ACD9"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22.3</w:t>
                  </w:r>
                </w:p>
              </w:tc>
              <w:tc>
                <w:tcPr>
                  <w:tcW w:w="0" w:type="auto"/>
                  <w:tcBorders>
                    <w:left w:val="single" w:sz="18" w:space="0" w:color="auto"/>
                  </w:tcBorders>
                  <w:vAlign w:val="center"/>
                  <w:hideMark/>
                </w:tcPr>
                <w:p w14:paraId="6E93E0E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7.0</w:t>
                  </w:r>
                </w:p>
              </w:tc>
              <w:tc>
                <w:tcPr>
                  <w:tcW w:w="0" w:type="auto"/>
                  <w:tcBorders>
                    <w:right w:val="single" w:sz="18" w:space="0" w:color="auto"/>
                  </w:tcBorders>
                  <w:vAlign w:val="center"/>
                  <w:hideMark/>
                </w:tcPr>
                <w:p w14:paraId="3A275F6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5.9</w:t>
                  </w:r>
                </w:p>
              </w:tc>
              <w:tc>
                <w:tcPr>
                  <w:tcW w:w="0" w:type="auto"/>
                  <w:tcBorders>
                    <w:left w:val="single" w:sz="18" w:space="0" w:color="auto"/>
                  </w:tcBorders>
                  <w:vAlign w:val="center"/>
                  <w:hideMark/>
                </w:tcPr>
                <w:p w14:paraId="13848EE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9.6</w:t>
                  </w:r>
                </w:p>
              </w:tc>
              <w:tc>
                <w:tcPr>
                  <w:tcW w:w="0" w:type="auto"/>
                  <w:tcBorders>
                    <w:right w:val="single" w:sz="18" w:space="0" w:color="auto"/>
                  </w:tcBorders>
                  <w:vAlign w:val="center"/>
                  <w:hideMark/>
                </w:tcPr>
                <w:p w14:paraId="5F6BC1A9"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11.3</w:t>
                  </w:r>
                </w:p>
              </w:tc>
            </w:tr>
            <w:tr w:rsidR="003C5634" w:rsidRPr="00D617AF" w14:paraId="1D6AD1A6" w14:textId="77777777" w:rsidTr="00E50F39">
              <w:trPr>
                <w:tblCellSpacing w:w="0" w:type="dxa"/>
                <w:jc w:val="center"/>
              </w:trPr>
              <w:tc>
                <w:tcPr>
                  <w:tcW w:w="0" w:type="auto"/>
                  <w:vAlign w:val="center"/>
                  <w:hideMark/>
                </w:tcPr>
                <w:p w14:paraId="1A2FB7A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1996</w:t>
                  </w:r>
                </w:p>
              </w:tc>
              <w:tc>
                <w:tcPr>
                  <w:tcW w:w="0" w:type="auto"/>
                  <w:tcBorders>
                    <w:left w:val="single" w:sz="18" w:space="0" w:color="auto"/>
                  </w:tcBorders>
                  <w:vAlign w:val="center"/>
                  <w:hideMark/>
                </w:tcPr>
                <w:p w14:paraId="33A6473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24.0</w:t>
                  </w:r>
                </w:p>
              </w:tc>
              <w:tc>
                <w:tcPr>
                  <w:tcW w:w="0" w:type="auto"/>
                  <w:tcBorders>
                    <w:right w:val="single" w:sz="18" w:space="0" w:color="auto"/>
                  </w:tcBorders>
                  <w:vAlign w:val="center"/>
                  <w:hideMark/>
                </w:tcPr>
                <w:p w14:paraId="0D07850B"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25.0</w:t>
                  </w:r>
                </w:p>
              </w:tc>
              <w:tc>
                <w:tcPr>
                  <w:tcW w:w="0" w:type="auto"/>
                  <w:tcBorders>
                    <w:left w:val="single" w:sz="18" w:space="0" w:color="auto"/>
                  </w:tcBorders>
                  <w:vAlign w:val="center"/>
                  <w:hideMark/>
                </w:tcPr>
                <w:p w14:paraId="7487ABF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7.9</w:t>
                  </w:r>
                </w:p>
              </w:tc>
              <w:tc>
                <w:tcPr>
                  <w:tcW w:w="0" w:type="auto"/>
                  <w:tcBorders>
                    <w:right w:val="single" w:sz="18" w:space="0" w:color="auto"/>
                  </w:tcBorders>
                  <w:vAlign w:val="center"/>
                  <w:hideMark/>
                </w:tcPr>
                <w:p w14:paraId="13DD330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7.8</w:t>
                  </w:r>
                </w:p>
              </w:tc>
              <w:tc>
                <w:tcPr>
                  <w:tcW w:w="0" w:type="auto"/>
                  <w:tcBorders>
                    <w:left w:val="single" w:sz="18" w:space="0" w:color="auto"/>
                  </w:tcBorders>
                  <w:vAlign w:val="center"/>
                  <w:hideMark/>
                </w:tcPr>
                <w:p w14:paraId="27FC00D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11.2</w:t>
                  </w:r>
                </w:p>
              </w:tc>
              <w:tc>
                <w:tcPr>
                  <w:tcW w:w="0" w:type="auto"/>
                  <w:tcBorders>
                    <w:right w:val="single" w:sz="18" w:space="0" w:color="auto"/>
                  </w:tcBorders>
                  <w:vAlign w:val="center"/>
                  <w:hideMark/>
                </w:tcPr>
                <w:p w14:paraId="09B91BC4"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11.8</w:t>
                  </w:r>
                </w:p>
              </w:tc>
            </w:tr>
            <w:tr w:rsidR="003C5634" w:rsidRPr="00D617AF" w14:paraId="3051ECA4" w14:textId="77777777" w:rsidTr="00E50F39">
              <w:trPr>
                <w:tblCellSpacing w:w="0" w:type="dxa"/>
                <w:jc w:val="center"/>
              </w:trPr>
              <w:tc>
                <w:tcPr>
                  <w:tcW w:w="0" w:type="auto"/>
                  <w:vAlign w:val="center"/>
                  <w:hideMark/>
                </w:tcPr>
                <w:p w14:paraId="25F97D8F"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2000</w:t>
                  </w:r>
                </w:p>
              </w:tc>
              <w:tc>
                <w:tcPr>
                  <w:tcW w:w="0" w:type="auto"/>
                  <w:tcBorders>
                    <w:left w:val="single" w:sz="18" w:space="0" w:color="auto"/>
                  </w:tcBorders>
                  <w:vAlign w:val="center"/>
                  <w:hideMark/>
                </w:tcPr>
                <w:p w14:paraId="6F52AFE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26.3</w:t>
                  </w:r>
                </w:p>
              </w:tc>
              <w:tc>
                <w:tcPr>
                  <w:tcW w:w="0" w:type="auto"/>
                  <w:tcBorders>
                    <w:right w:val="single" w:sz="18" w:space="0" w:color="auto"/>
                  </w:tcBorders>
                  <w:vAlign w:val="center"/>
                  <w:hideMark/>
                </w:tcPr>
                <w:p w14:paraId="5232889B"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26.0</w:t>
                  </w:r>
                </w:p>
              </w:tc>
              <w:tc>
                <w:tcPr>
                  <w:tcW w:w="0" w:type="auto"/>
                  <w:tcBorders>
                    <w:left w:val="single" w:sz="18" w:space="0" w:color="auto"/>
                  </w:tcBorders>
                  <w:vAlign w:val="center"/>
                  <w:hideMark/>
                </w:tcPr>
                <w:p w14:paraId="77AF86EF"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4.9</w:t>
                  </w:r>
                </w:p>
              </w:tc>
              <w:tc>
                <w:tcPr>
                  <w:tcW w:w="0" w:type="auto"/>
                  <w:tcBorders>
                    <w:right w:val="single" w:sz="18" w:space="0" w:color="auto"/>
                  </w:tcBorders>
                  <w:vAlign w:val="center"/>
                  <w:hideMark/>
                </w:tcPr>
                <w:p w14:paraId="23D87CDB"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5.8</w:t>
                  </w:r>
                </w:p>
              </w:tc>
              <w:tc>
                <w:tcPr>
                  <w:tcW w:w="0" w:type="auto"/>
                  <w:tcBorders>
                    <w:left w:val="single" w:sz="18" w:space="0" w:color="auto"/>
                  </w:tcBorders>
                  <w:vAlign w:val="center"/>
                  <w:hideMark/>
                </w:tcPr>
                <w:p w14:paraId="433AA51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23.5</w:t>
                  </w:r>
                </w:p>
              </w:tc>
              <w:tc>
                <w:tcPr>
                  <w:tcW w:w="0" w:type="auto"/>
                  <w:tcBorders>
                    <w:right w:val="single" w:sz="18" w:space="0" w:color="auto"/>
                  </w:tcBorders>
                  <w:vAlign w:val="center"/>
                  <w:hideMark/>
                </w:tcPr>
                <w:p w14:paraId="3BDD354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25.8</w:t>
                  </w:r>
                </w:p>
              </w:tc>
            </w:tr>
            <w:tr w:rsidR="003C5634" w:rsidRPr="00D617AF" w14:paraId="16096F33" w14:textId="77777777" w:rsidTr="00E50F39">
              <w:trPr>
                <w:tblCellSpacing w:w="0" w:type="dxa"/>
                <w:jc w:val="center"/>
              </w:trPr>
              <w:tc>
                <w:tcPr>
                  <w:tcW w:w="0" w:type="auto"/>
                  <w:vAlign w:val="center"/>
                  <w:hideMark/>
                </w:tcPr>
                <w:p w14:paraId="51F00F1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2004</w:t>
                  </w:r>
                </w:p>
              </w:tc>
              <w:tc>
                <w:tcPr>
                  <w:tcW w:w="0" w:type="auto"/>
                  <w:tcBorders>
                    <w:left w:val="single" w:sz="18" w:space="0" w:color="auto"/>
                  </w:tcBorders>
                  <w:vAlign w:val="center"/>
                  <w:hideMark/>
                </w:tcPr>
                <w:p w14:paraId="0180CCF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18.6</w:t>
                  </w:r>
                </w:p>
              </w:tc>
              <w:tc>
                <w:tcPr>
                  <w:tcW w:w="0" w:type="auto"/>
                  <w:tcBorders>
                    <w:right w:val="single" w:sz="18" w:space="0" w:color="auto"/>
                  </w:tcBorders>
                  <w:vAlign w:val="center"/>
                  <w:hideMark/>
                </w:tcPr>
                <w:p w14:paraId="4542E14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19.5</w:t>
                  </w:r>
                </w:p>
              </w:tc>
              <w:tc>
                <w:tcPr>
                  <w:tcW w:w="0" w:type="auto"/>
                  <w:tcBorders>
                    <w:left w:val="single" w:sz="18" w:space="0" w:color="auto"/>
                  </w:tcBorders>
                  <w:vAlign w:val="center"/>
                  <w:hideMark/>
                </w:tcPr>
                <w:p w14:paraId="31C8AB8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3.0</w:t>
                  </w:r>
                </w:p>
              </w:tc>
              <w:tc>
                <w:tcPr>
                  <w:tcW w:w="0" w:type="auto"/>
                  <w:tcBorders>
                    <w:right w:val="single" w:sz="18" w:space="0" w:color="auto"/>
                  </w:tcBorders>
                  <w:vAlign w:val="center"/>
                  <w:hideMark/>
                </w:tcPr>
                <w:p w14:paraId="7A68ECFF"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4.2</w:t>
                  </w:r>
                </w:p>
              </w:tc>
              <w:tc>
                <w:tcPr>
                  <w:tcW w:w="0" w:type="auto"/>
                  <w:tcBorders>
                    <w:left w:val="single" w:sz="18" w:space="0" w:color="auto"/>
                  </w:tcBorders>
                  <w:vAlign w:val="center"/>
                  <w:hideMark/>
                </w:tcPr>
                <w:p w14:paraId="2658F11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21.2</w:t>
                  </w:r>
                </w:p>
              </w:tc>
              <w:tc>
                <w:tcPr>
                  <w:tcW w:w="0" w:type="auto"/>
                  <w:tcBorders>
                    <w:right w:val="single" w:sz="18" w:space="0" w:color="auto"/>
                  </w:tcBorders>
                  <w:vAlign w:val="center"/>
                  <w:hideMark/>
                </w:tcPr>
                <w:p w14:paraId="3D26D6C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22.2</w:t>
                  </w:r>
                </w:p>
              </w:tc>
            </w:tr>
            <w:tr w:rsidR="003C5634" w:rsidRPr="00D617AF" w14:paraId="538E4129" w14:textId="77777777" w:rsidTr="00E50F39">
              <w:trPr>
                <w:tblCellSpacing w:w="0" w:type="dxa"/>
                <w:jc w:val="center"/>
              </w:trPr>
              <w:tc>
                <w:tcPr>
                  <w:tcW w:w="0" w:type="auto"/>
                  <w:vAlign w:val="center"/>
                  <w:hideMark/>
                </w:tcPr>
                <w:p w14:paraId="02FBBD24"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2008</w:t>
                  </w:r>
                </w:p>
              </w:tc>
              <w:tc>
                <w:tcPr>
                  <w:tcW w:w="0" w:type="auto"/>
                  <w:tcBorders>
                    <w:left w:val="single" w:sz="18" w:space="0" w:color="auto"/>
                  </w:tcBorders>
                  <w:vAlign w:val="center"/>
                  <w:hideMark/>
                </w:tcPr>
                <w:p w14:paraId="0E93B7B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28.4</w:t>
                  </w:r>
                </w:p>
              </w:tc>
              <w:tc>
                <w:tcPr>
                  <w:tcW w:w="0" w:type="auto"/>
                  <w:tcBorders>
                    <w:right w:val="single" w:sz="18" w:space="0" w:color="auto"/>
                  </w:tcBorders>
                  <w:vAlign w:val="center"/>
                  <w:hideMark/>
                </w:tcPr>
                <w:p w14:paraId="53FCA733"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28.4</w:t>
                  </w:r>
                </w:p>
              </w:tc>
              <w:tc>
                <w:tcPr>
                  <w:tcW w:w="0" w:type="auto"/>
                  <w:tcBorders>
                    <w:left w:val="single" w:sz="18" w:space="0" w:color="auto"/>
                  </w:tcBorders>
                  <w:vAlign w:val="center"/>
                  <w:hideMark/>
                </w:tcPr>
                <w:p w14:paraId="1EA742B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8.4</w:t>
                  </w:r>
                </w:p>
              </w:tc>
              <w:tc>
                <w:tcPr>
                  <w:tcW w:w="0" w:type="auto"/>
                  <w:tcBorders>
                    <w:right w:val="single" w:sz="18" w:space="0" w:color="auto"/>
                  </w:tcBorders>
                  <w:vAlign w:val="center"/>
                  <w:hideMark/>
                </w:tcPr>
                <w:p w14:paraId="11B6611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7.7</w:t>
                  </w:r>
                </w:p>
              </w:tc>
              <w:tc>
                <w:tcPr>
                  <w:tcW w:w="0" w:type="auto"/>
                  <w:tcBorders>
                    <w:left w:val="single" w:sz="18" w:space="0" w:color="auto"/>
                  </w:tcBorders>
                  <w:vAlign w:val="center"/>
                  <w:hideMark/>
                </w:tcPr>
                <w:p w14:paraId="1CB83CBA"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18.1</w:t>
                  </w:r>
                </w:p>
              </w:tc>
              <w:tc>
                <w:tcPr>
                  <w:tcW w:w="0" w:type="auto"/>
                  <w:tcBorders>
                    <w:right w:val="single" w:sz="18" w:space="0" w:color="auto"/>
                  </w:tcBorders>
                  <w:vAlign w:val="center"/>
                  <w:hideMark/>
                </w:tcPr>
                <w:p w14:paraId="62FE5EF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17.2</w:t>
                  </w:r>
                </w:p>
              </w:tc>
            </w:tr>
            <w:tr w:rsidR="003C5634" w:rsidRPr="00D617AF" w14:paraId="736CF0ED" w14:textId="77777777" w:rsidTr="00E50F39">
              <w:trPr>
                <w:tblCellSpacing w:w="0" w:type="dxa"/>
                <w:jc w:val="center"/>
              </w:trPr>
              <w:tc>
                <w:tcPr>
                  <w:tcW w:w="0" w:type="auto"/>
                  <w:vAlign w:val="center"/>
                  <w:hideMark/>
                </w:tcPr>
                <w:p w14:paraId="13669F6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2012</w:t>
                  </w:r>
                </w:p>
              </w:tc>
              <w:tc>
                <w:tcPr>
                  <w:tcW w:w="0" w:type="auto"/>
                  <w:tcBorders>
                    <w:left w:val="single" w:sz="18" w:space="0" w:color="auto"/>
                  </w:tcBorders>
                  <w:vAlign w:val="center"/>
                  <w:hideMark/>
                </w:tcPr>
                <w:p w14:paraId="62FE26A1"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25.4</w:t>
                  </w:r>
                </w:p>
              </w:tc>
              <w:tc>
                <w:tcPr>
                  <w:tcW w:w="0" w:type="auto"/>
                  <w:tcBorders>
                    <w:right w:val="single" w:sz="18" w:space="0" w:color="auto"/>
                  </w:tcBorders>
                  <w:vAlign w:val="center"/>
                  <w:hideMark/>
                </w:tcPr>
                <w:p w14:paraId="4B1CE420"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26.3</w:t>
                  </w:r>
                </w:p>
              </w:tc>
              <w:tc>
                <w:tcPr>
                  <w:tcW w:w="0" w:type="auto"/>
                  <w:tcBorders>
                    <w:left w:val="single" w:sz="18" w:space="0" w:color="auto"/>
                  </w:tcBorders>
                  <w:vAlign w:val="center"/>
                  <w:hideMark/>
                </w:tcPr>
                <w:p w14:paraId="2E68803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5.4</w:t>
                  </w:r>
                </w:p>
              </w:tc>
              <w:tc>
                <w:tcPr>
                  <w:tcW w:w="0" w:type="auto"/>
                  <w:tcBorders>
                    <w:right w:val="single" w:sz="18" w:space="0" w:color="auto"/>
                  </w:tcBorders>
                  <w:vAlign w:val="center"/>
                  <w:hideMark/>
                </w:tcPr>
                <w:p w14:paraId="7A0B5042"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5.7</w:t>
                  </w:r>
                </w:p>
              </w:tc>
              <w:tc>
                <w:tcPr>
                  <w:tcW w:w="0" w:type="auto"/>
                  <w:tcBorders>
                    <w:left w:val="single" w:sz="18" w:space="0" w:color="auto"/>
                  </w:tcBorders>
                  <w:vAlign w:val="center"/>
                  <w:hideMark/>
                </w:tcPr>
                <w:p w14:paraId="1F130078"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21.4</w:t>
                  </w:r>
                </w:p>
              </w:tc>
              <w:tc>
                <w:tcPr>
                  <w:tcW w:w="0" w:type="auto"/>
                  <w:tcBorders>
                    <w:right w:val="single" w:sz="18" w:space="0" w:color="auto"/>
                  </w:tcBorders>
                  <w:vAlign w:val="center"/>
                  <w:hideMark/>
                </w:tcPr>
                <w:p w14:paraId="3705C540"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21.4</w:t>
                  </w:r>
                </w:p>
              </w:tc>
            </w:tr>
            <w:tr w:rsidR="003C5634" w:rsidRPr="00D617AF" w14:paraId="3256AD58" w14:textId="77777777" w:rsidTr="00E50F39">
              <w:trPr>
                <w:tblCellSpacing w:w="0" w:type="dxa"/>
                <w:jc w:val="center"/>
              </w:trPr>
              <w:tc>
                <w:tcPr>
                  <w:tcW w:w="0" w:type="auto"/>
                  <w:vAlign w:val="center"/>
                  <w:hideMark/>
                </w:tcPr>
                <w:p w14:paraId="3563BBA5"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2016</w:t>
                  </w:r>
                </w:p>
              </w:tc>
              <w:tc>
                <w:tcPr>
                  <w:tcW w:w="0" w:type="auto"/>
                  <w:tcBorders>
                    <w:left w:val="single" w:sz="18" w:space="0" w:color="auto"/>
                    <w:bottom w:val="single" w:sz="18" w:space="0" w:color="auto"/>
                  </w:tcBorders>
                  <w:vAlign w:val="center"/>
                  <w:hideMark/>
                </w:tcPr>
                <w:p w14:paraId="4E22730C"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19.1</w:t>
                  </w:r>
                </w:p>
              </w:tc>
              <w:tc>
                <w:tcPr>
                  <w:tcW w:w="0" w:type="auto"/>
                  <w:tcBorders>
                    <w:bottom w:val="single" w:sz="18" w:space="0" w:color="auto"/>
                    <w:right w:val="single" w:sz="18" w:space="0" w:color="auto"/>
                  </w:tcBorders>
                  <w:vAlign w:val="center"/>
                  <w:hideMark/>
                </w:tcPr>
                <w:p w14:paraId="1AA45F7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24.1</w:t>
                  </w:r>
                </w:p>
              </w:tc>
              <w:tc>
                <w:tcPr>
                  <w:tcW w:w="0" w:type="auto"/>
                  <w:tcBorders>
                    <w:left w:val="single" w:sz="18" w:space="0" w:color="auto"/>
                    <w:bottom w:val="single" w:sz="18" w:space="0" w:color="auto"/>
                  </w:tcBorders>
                  <w:vAlign w:val="center"/>
                  <w:hideMark/>
                </w:tcPr>
                <w:p w14:paraId="2EF006DE"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2.9</w:t>
                  </w:r>
                </w:p>
              </w:tc>
              <w:tc>
                <w:tcPr>
                  <w:tcW w:w="0" w:type="auto"/>
                  <w:tcBorders>
                    <w:bottom w:val="single" w:sz="18" w:space="0" w:color="auto"/>
                    <w:right w:val="single" w:sz="18" w:space="0" w:color="auto"/>
                  </w:tcBorders>
                  <w:vAlign w:val="center"/>
                  <w:hideMark/>
                </w:tcPr>
                <w:p w14:paraId="49443EE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3.6</w:t>
                  </w:r>
                </w:p>
              </w:tc>
              <w:tc>
                <w:tcPr>
                  <w:tcW w:w="0" w:type="auto"/>
                  <w:tcBorders>
                    <w:left w:val="single" w:sz="18" w:space="0" w:color="auto"/>
                    <w:bottom w:val="single" w:sz="18" w:space="0" w:color="auto"/>
                  </w:tcBorders>
                  <w:vAlign w:val="center"/>
                  <w:hideMark/>
                </w:tcPr>
                <w:p w14:paraId="5A2EE07D"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24.7</w:t>
                  </w:r>
                </w:p>
              </w:tc>
              <w:tc>
                <w:tcPr>
                  <w:tcW w:w="0" w:type="auto"/>
                  <w:tcBorders>
                    <w:bottom w:val="single" w:sz="18" w:space="0" w:color="auto"/>
                    <w:right w:val="single" w:sz="18" w:space="0" w:color="auto"/>
                  </w:tcBorders>
                  <w:vAlign w:val="center"/>
                  <w:hideMark/>
                </w:tcPr>
                <w:p w14:paraId="536705CF" w14:textId="77777777" w:rsidR="003C5634" w:rsidRPr="00D617AF" w:rsidRDefault="003C5634" w:rsidP="00E50F39">
                  <w:pPr>
                    <w:jc w:val="center"/>
                    <w:rPr>
                      <w:rFonts w:ascii="Avenir Book" w:eastAsia="Avenir Book" w:hAnsi="Avenir Book" w:cs="Avenir Book"/>
                      <w:color w:val="000000" w:themeColor="text1"/>
                    </w:rPr>
                  </w:pPr>
                  <w:r w:rsidRPr="6F1F888F">
                    <w:rPr>
                      <w:rFonts w:ascii="Avenir Book" w:eastAsia="Avenir Book" w:hAnsi="Avenir Book" w:cs="Avenir Book"/>
                      <w:color w:val="000000" w:themeColor="text1"/>
                    </w:rPr>
                    <w:t>25.4</w:t>
                  </w:r>
                </w:p>
              </w:tc>
            </w:tr>
          </w:tbl>
          <w:p w14:paraId="4244C5F6" w14:textId="77777777" w:rsidR="003C5634" w:rsidRPr="00D617AF" w:rsidRDefault="003C5634" w:rsidP="00BB04A4">
            <w:pPr>
              <w:spacing w:before="100" w:beforeAutospacing="1" w:after="100" w:afterAutospacing="1"/>
              <w:rPr>
                <w:rFonts w:ascii="Avenir Book" w:eastAsia="Avenir Book" w:hAnsi="Avenir Book" w:cs="Avenir Book"/>
                <w:color w:val="000000" w:themeColor="text1"/>
              </w:rPr>
            </w:pPr>
          </w:p>
        </w:tc>
      </w:tr>
      <w:tr w:rsidR="003C5634" w:rsidRPr="00D617AF" w14:paraId="218FC395" w14:textId="77777777" w:rsidTr="00BB04A4">
        <w:tc>
          <w:tcPr>
            <w:tcW w:w="10080" w:type="dxa"/>
          </w:tcPr>
          <w:p w14:paraId="24E9347F" w14:textId="77777777" w:rsidR="003C5634" w:rsidRPr="00D617AF" w:rsidRDefault="003C5634" w:rsidP="00BB04A4">
            <w:pPr>
              <w:spacing w:before="100" w:beforeAutospacing="1" w:after="100" w:afterAutospacing="1"/>
              <w:outlineLvl w:val="5"/>
              <w:rPr>
                <w:rFonts w:ascii="Avenir Book" w:eastAsia="Avenir Book" w:hAnsi="Avenir Book" w:cs="Avenir Book"/>
                <w:b/>
                <w:bCs/>
                <w:color w:val="000000" w:themeColor="text1"/>
              </w:rPr>
            </w:pPr>
            <w:r w:rsidRPr="6F1F888F">
              <w:rPr>
                <w:rFonts w:ascii="Avenir Book" w:eastAsia="Avenir Book" w:hAnsi="Avenir Book" w:cs="Avenir Book"/>
                <w:b/>
                <w:bCs/>
                <w:color w:val="000000" w:themeColor="text1"/>
              </w:rPr>
              <w:t>Note: Classifications and data courtesy of Daron Shaw via personal communication. Numbers represent the unweighted means by classification. Each party has its own strategy, so averages were taken for each party’s strategy separately. Same conclusions hold if all targets are included as battlegrounds, or only those where there is concurrence.</w:t>
            </w:r>
          </w:p>
        </w:tc>
      </w:tr>
    </w:tbl>
    <w:p w14:paraId="234EDDA2" w14:textId="77777777" w:rsidR="004E3EDC" w:rsidRDefault="00E50F39"/>
    <w:sectPr w:rsidR="004E3EDC" w:rsidSect="00C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F7D"/>
    <w:multiLevelType w:val="hybridMultilevel"/>
    <w:tmpl w:val="DE5ABF66"/>
    <w:lvl w:ilvl="0" w:tplc="728004C4">
      <w:start w:val="1"/>
      <w:numFmt w:val="lowerLetter"/>
      <w:pStyle w:val="PaperSubSubsectio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34"/>
    <w:rsid w:val="000C22B5"/>
    <w:rsid w:val="00224DB5"/>
    <w:rsid w:val="00286116"/>
    <w:rsid w:val="003C5634"/>
    <w:rsid w:val="00584FAE"/>
    <w:rsid w:val="00601B00"/>
    <w:rsid w:val="006955BD"/>
    <w:rsid w:val="008131B9"/>
    <w:rsid w:val="00995015"/>
    <w:rsid w:val="00A146E2"/>
    <w:rsid w:val="00A433D9"/>
    <w:rsid w:val="00A856CD"/>
    <w:rsid w:val="00BA76F4"/>
    <w:rsid w:val="00C62AA3"/>
    <w:rsid w:val="00C66035"/>
    <w:rsid w:val="00C857E9"/>
    <w:rsid w:val="00CA052E"/>
    <w:rsid w:val="00CC3826"/>
    <w:rsid w:val="00E50F39"/>
    <w:rsid w:val="00E91BC7"/>
    <w:rsid w:val="00ED27DF"/>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2CD36"/>
  <w15:chartTrackingRefBased/>
  <w15:docId w15:val="{442EADD2-29D8-9A4D-853D-541319DA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3826"/>
    <w:rPr>
      <w:b/>
      <w:bCs/>
    </w:rPr>
  </w:style>
  <w:style w:type="paragraph" w:customStyle="1" w:styleId="ResumeDate">
    <w:name w:val="Resume Date"/>
    <w:basedOn w:val="Normal"/>
    <w:qFormat/>
    <w:rsid w:val="00A856CD"/>
    <w:pPr>
      <w:ind w:right="643"/>
      <w:jc w:val="right"/>
    </w:pPr>
    <w:rPr>
      <w:rFonts w:ascii="Avenir Book" w:hAnsi="Avenir Book"/>
      <w:i/>
      <w:iCs/>
      <w:color w:val="000000" w:themeColor="text1"/>
      <w:sz w:val="16"/>
      <w:szCs w:val="16"/>
    </w:rPr>
  </w:style>
  <w:style w:type="paragraph" w:customStyle="1" w:styleId="PaperText">
    <w:name w:val="Paper Text"/>
    <w:basedOn w:val="Normal"/>
    <w:autoRedefine/>
    <w:qFormat/>
    <w:rsid w:val="00CA052E"/>
    <w:rPr>
      <w:rFonts w:ascii="Georgia" w:hAnsi="Georgia"/>
    </w:rPr>
  </w:style>
  <w:style w:type="paragraph" w:customStyle="1" w:styleId="PaperTitle">
    <w:name w:val="Paper Title"/>
    <w:basedOn w:val="PaperText"/>
    <w:autoRedefine/>
    <w:qFormat/>
    <w:rsid w:val="00CA052E"/>
    <w:rPr>
      <w:rFonts w:cs="Times New Roman (Body CS)"/>
      <w:b/>
      <w:smallCaps/>
      <w:sz w:val="36"/>
    </w:rPr>
  </w:style>
  <w:style w:type="paragraph" w:customStyle="1" w:styleId="PaperSubSubsection">
    <w:name w:val="Paper SubSubsection"/>
    <w:basedOn w:val="Normal"/>
    <w:autoRedefine/>
    <w:qFormat/>
    <w:rsid w:val="00CA052E"/>
    <w:pPr>
      <w:numPr>
        <w:numId w:val="1"/>
      </w:numPr>
    </w:pPr>
    <w:rPr>
      <w:rFonts w:ascii="Georgia" w:hAnsi="Georgia" w:cs="Times New Roman (Body CS)"/>
      <w:smallCaps/>
      <w:sz w:val="28"/>
    </w:rPr>
  </w:style>
  <w:style w:type="paragraph" w:customStyle="1" w:styleId="PaperFootnote">
    <w:name w:val="Paper Footnote"/>
    <w:basedOn w:val="FootnoteText"/>
    <w:autoRedefine/>
    <w:qFormat/>
    <w:rsid w:val="00CA052E"/>
    <w:rPr>
      <w:rFonts w:ascii="Georgia" w:hAnsi="Georgia"/>
    </w:rPr>
  </w:style>
  <w:style w:type="paragraph" w:styleId="FootnoteText">
    <w:name w:val="footnote text"/>
    <w:basedOn w:val="Normal"/>
    <w:link w:val="FootnoteTextChar"/>
    <w:uiPriority w:val="99"/>
    <w:semiHidden/>
    <w:unhideWhenUsed/>
    <w:rsid w:val="00CA052E"/>
    <w:rPr>
      <w:sz w:val="20"/>
      <w:szCs w:val="20"/>
    </w:rPr>
  </w:style>
  <w:style w:type="character" w:customStyle="1" w:styleId="FootnoteTextChar">
    <w:name w:val="Footnote Text Char"/>
    <w:basedOn w:val="DefaultParagraphFont"/>
    <w:link w:val="FootnoteText"/>
    <w:uiPriority w:val="99"/>
    <w:semiHidden/>
    <w:rsid w:val="00CA052E"/>
    <w:rPr>
      <w:sz w:val="20"/>
      <w:szCs w:val="20"/>
    </w:rPr>
  </w:style>
  <w:style w:type="paragraph" w:customStyle="1" w:styleId="ResumeNormal">
    <w:name w:val="Resume Normal"/>
    <w:basedOn w:val="Normal"/>
    <w:qFormat/>
    <w:rsid w:val="00995015"/>
    <w:pPr>
      <w:keepLines/>
      <w:framePr w:hSpace="180" w:wrap="around" w:vAnchor="text" w:hAnchor="text" w:xAlign="center" w:y="1"/>
      <w:spacing w:after="120"/>
      <w:ind w:left="343" w:hanging="362"/>
      <w:suppressOverlap/>
    </w:pPr>
    <w:rPr>
      <w:rFonts w:ascii="Avenir Book" w:hAnsi="Avenir Book"/>
      <w:color w:val="000000" w:themeColor="text1"/>
      <w:sz w:val="20"/>
      <w:szCs w:val="20"/>
    </w:rPr>
  </w:style>
  <w:style w:type="table" w:styleId="TableGrid">
    <w:name w:val="Table Grid"/>
    <w:basedOn w:val="TableNormal"/>
    <w:uiPriority w:val="39"/>
    <w:rsid w:val="003C5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2</cp:revision>
  <dcterms:created xsi:type="dcterms:W3CDTF">2020-08-02T02:49:00Z</dcterms:created>
  <dcterms:modified xsi:type="dcterms:W3CDTF">2020-08-03T17:19:00Z</dcterms:modified>
</cp:coreProperties>
</file>