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5AB1" w:rsidRPr="00D617AF" w14:paraId="08C03F96" w14:textId="77777777" w:rsidTr="00BB04A4">
        <w:tc>
          <w:tcPr>
            <w:tcW w:w="10080" w:type="dxa"/>
          </w:tcPr>
          <w:p w14:paraId="7A8CDB26" w14:textId="77777777" w:rsidR="005E5AB1" w:rsidRPr="00D617AF" w:rsidRDefault="005E5AB1" w:rsidP="00BB04A4">
            <w:pPr>
              <w:spacing w:before="100" w:beforeAutospacing="1" w:after="100" w:afterAutospacing="1"/>
              <w:rPr>
                <w:rFonts w:ascii="Avenir Book" w:eastAsia="Avenir Book" w:hAnsi="Avenir Book" w:cs="Avenir Book"/>
                <w:color w:val="000000" w:themeColor="text1"/>
              </w:rPr>
            </w:pPr>
            <w:r w:rsidRPr="6F1F888F">
              <w:rPr>
                <w:rFonts w:ascii="Avenir Book" w:eastAsia="Avenir Book" w:hAnsi="Avenir Book" w:cs="Avenir Book"/>
                <w:b/>
                <w:bCs/>
                <w:color w:val="000000" w:themeColor="text1"/>
              </w:rPr>
              <w:t>Table 2.4 Electoral College data for calculation of Non - Competitive Advantage, 1868– 2016</w:t>
            </w:r>
          </w:p>
        </w:tc>
      </w:tr>
      <w:tr w:rsidR="005E5AB1" w:rsidRPr="00D617AF" w14:paraId="51C91025" w14:textId="77777777" w:rsidTr="00BB04A4">
        <w:tc>
          <w:tcPr>
            <w:tcW w:w="10080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1137"/>
              <w:gridCol w:w="1327"/>
              <w:gridCol w:w="796"/>
              <w:gridCol w:w="930"/>
              <w:gridCol w:w="1149"/>
              <w:gridCol w:w="1149"/>
              <w:gridCol w:w="791"/>
              <w:gridCol w:w="1115"/>
            </w:tblGrid>
            <w:tr w:rsidR="005E5AB1" w:rsidRPr="00D617AF" w14:paraId="78DAB245" w14:textId="77777777" w:rsidTr="00DD2DCF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2541DD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Year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00A358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Non-competitive</w:t>
                  </w:r>
                  <w:r>
                    <w:br/>
                  </w: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EC seats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2B41CC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Electoral College outcomes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72C1335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Differences</w:t>
                  </w:r>
                </w:p>
              </w:tc>
            </w:tr>
            <w:tr w:rsidR="005E5AB1" w:rsidRPr="00D617AF" w14:paraId="720D7C33" w14:textId="77777777" w:rsidTr="00DD2DC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78F5E70A" w14:textId="77777777" w:rsidR="005E5AB1" w:rsidRPr="00D617AF" w:rsidRDefault="005E5AB1" w:rsidP="00DD2DC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CAD7315" w14:textId="77777777" w:rsidR="005E5AB1" w:rsidRPr="00D617AF" w:rsidRDefault="005E5AB1" w:rsidP="00DD2DC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7524974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Seats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17CBCCB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Percent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07A61FB" w14:textId="77777777" w:rsidR="005E5AB1" w:rsidRPr="00D617AF" w:rsidRDefault="005E5AB1" w:rsidP="00DD2DC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</w:p>
              </w:tc>
            </w:tr>
            <w:tr w:rsidR="005E5AB1" w:rsidRPr="00D617AF" w14:paraId="7F84F062" w14:textId="77777777" w:rsidTr="00DD2DCF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A629C34" w14:textId="77777777" w:rsidR="005E5AB1" w:rsidRPr="00D617AF" w:rsidRDefault="005E5AB1" w:rsidP="00DD2DC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040F36A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Rep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56B0949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Dem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F420CB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Rep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3EFE0B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Dem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148BAFF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Rep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DEA12A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Dem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27DBA4C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Seats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04C708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b/>
                      <w:bCs/>
                      <w:color w:val="000000" w:themeColor="text1"/>
                    </w:rPr>
                    <w:t>Percent</w:t>
                  </w:r>
                </w:p>
              </w:tc>
            </w:tr>
            <w:tr w:rsidR="005E5AB1" w:rsidRPr="00D617AF" w14:paraId="047757B7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A06D28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1868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2C7EA8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A7DE4B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ABBEA8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6209FF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CA5DB0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0.725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1CFEDD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0.275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0E40C3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7B5CC9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0.399</w:t>
                  </w:r>
                </w:p>
              </w:tc>
            </w:tr>
            <w:tr w:rsidR="005E5AB1" w:rsidRPr="00D617AF" w14:paraId="34D633BF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16CAF3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1872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189CEF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ED6477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D80FA8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300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816B88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AB2A79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0.82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2D4A97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3772BD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235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DDA254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0.642</w:t>
                  </w:r>
                </w:p>
              </w:tc>
            </w:tr>
            <w:tr w:rsidR="005E5AB1" w:rsidRPr="00D617AF" w14:paraId="57B21FE1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88BFD8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1876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D8A076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34AA85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229456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4598AC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A2D5A1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0.497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8E5285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0.503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A49C6E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-55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B61882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-0.15</w:t>
                  </w:r>
                </w:p>
              </w:tc>
            </w:tr>
            <w:tr w:rsidR="005E5AB1" w:rsidRPr="00D617AF" w14:paraId="0DF78603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77DEC6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1880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4E31A4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775424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87DA2F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6E1EF0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49B4E0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0.577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50C8F9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0.423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DEDB77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-30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3A577F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-0.081</w:t>
                  </w:r>
                </w:p>
              </w:tc>
            </w:tr>
            <w:tr w:rsidR="005E5AB1" w:rsidRPr="00D617AF" w14:paraId="522391A1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BDCE7A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1884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4B08F5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93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478F9E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0186E0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441211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19E309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0.454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CBAD92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0.546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729DE9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-30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C4D723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-0.075</w:t>
                  </w:r>
                </w:p>
              </w:tc>
            </w:tr>
            <w:tr w:rsidR="005E5AB1" w:rsidRPr="00D617AF" w14:paraId="4375FC02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996ABA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1888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444CBA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E46EF7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25E4C0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69681A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6F9B65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0.581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4D5286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0.419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07C00D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038F0A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0.03</w:t>
                  </w:r>
                </w:p>
              </w:tc>
            </w:tr>
            <w:tr w:rsidR="005E5AB1" w:rsidRPr="00D617AF" w14:paraId="2400F89E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051A66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1892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76A8B4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D6ECB6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150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E7F3FA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2BA042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53ED44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662FF9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EF3FC2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-38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11C414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-0.086</w:t>
                  </w:r>
                </w:p>
              </w:tc>
            </w:tr>
            <w:tr w:rsidR="005E5AB1" w:rsidRPr="00D617AF" w14:paraId="467F247E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44E853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1896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35A45B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203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93114B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AF4496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273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8B1ED7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CEF7BF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0.611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A72AF9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0.389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CC7AC1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321E5F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0.172</w:t>
                  </w:r>
                </w:p>
              </w:tc>
            </w:tr>
            <w:tr w:rsidR="005E5AB1" w:rsidRPr="00D617AF" w14:paraId="20C1B15C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6A7DCB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1900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0CBAC1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258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095534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BA9C19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292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A7460B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DAE784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0.653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94875E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0.347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BDF4D5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0A6240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0.304</w:t>
                  </w:r>
                </w:p>
              </w:tc>
            </w:tr>
            <w:tr w:rsidR="005E5AB1" w:rsidRPr="00D617AF" w14:paraId="7E03BFAE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1BDD77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1904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AFF96D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317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A49BEA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A2491C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343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7F9F34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AF614F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0.721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D907BA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0.279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AE4FA8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D6B074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0.414</w:t>
                  </w:r>
                </w:p>
              </w:tc>
            </w:tr>
            <w:tr w:rsidR="005E5AB1" w:rsidRPr="00D617AF" w14:paraId="50C75029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0DD649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1908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868710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283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9C5361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DB8153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327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A14016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C85CAD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0.677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3C47E5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0.323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42EB0D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E42B93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0.337</w:t>
                  </w:r>
                </w:p>
              </w:tc>
            </w:tr>
            <w:tr w:rsidR="005E5AB1" w:rsidRPr="00D617AF" w14:paraId="020DC26A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95B1A0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1912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703207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E005FF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467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F6EB3E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4F802E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508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9941FE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0.043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2998FE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0.957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833663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-459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6E5342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-0.864</w:t>
                  </w:r>
                </w:p>
              </w:tc>
            </w:tr>
            <w:tr w:rsidR="005E5AB1" w:rsidRPr="00D617AF" w14:paraId="78DE4E00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4E8099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1916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4C5B33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F79140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302429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255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8C1398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276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7C7C88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663E80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1C82F5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-42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7CC6F7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-0.079</w:t>
                  </w:r>
                </w:p>
              </w:tc>
            </w:tr>
            <w:tr w:rsidR="005E5AB1" w:rsidRPr="00D617AF" w14:paraId="44718F2D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363584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1920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53F570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382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9FA148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9F1BA2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404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98079A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0C91BE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0.761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E3FFA8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0.239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77BF5A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268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98CAA6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0.505</w:t>
                  </w:r>
                </w:p>
              </w:tc>
            </w:tr>
            <w:tr w:rsidR="005E5AB1" w:rsidRPr="00D617AF" w14:paraId="7921CCBC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38E8AD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1924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E7022C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366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EF2341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CC5E28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395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E900C0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72AC1E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0.744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E5DDF2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0.256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24707B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230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A00509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0.433</w:t>
                  </w:r>
                </w:p>
              </w:tc>
            </w:tr>
            <w:tr w:rsidR="005E5AB1" w:rsidRPr="00D617AF" w14:paraId="435A93FD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0B84B8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1928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935231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379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68F64D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61D981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444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860F62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AD05F2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0.836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6DE65D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0.164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CF564F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327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D2FF1C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0.616</w:t>
                  </w:r>
                </w:p>
              </w:tc>
            </w:tr>
            <w:tr w:rsidR="005E5AB1" w:rsidRPr="00D617AF" w14:paraId="5066B665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4EC3C1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1932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5C8DB8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59B6A5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413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64C703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D78CBA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472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E2AE82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0.111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F1898A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0.889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DA5F86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-405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337027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-0.763</w:t>
                  </w:r>
                </w:p>
              </w:tc>
            </w:tr>
            <w:tr w:rsidR="005E5AB1" w:rsidRPr="00D617AF" w14:paraId="540F478F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F7023C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1936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C18352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7BCAA3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519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BDA893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9CE2A1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523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5328A6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0.015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EF4728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0.985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2DA681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-511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FD89D1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-0.962</w:t>
                  </w:r>
                </w:p>
              </w:tc>
            </w:tr>
            <w:tr w:rsidR="005E5AB1" w:rsidRPr="00D617AF" w14:paraId="36873F02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939085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1940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C03130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CFDF0A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290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506DD5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366FB5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449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0C45E0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0.154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857A88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0.846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5E829D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-263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698FF4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-0.495</w:t>
                  </w:r>
                </w:p>
              </w:tc>
            </w:tr>
            <w:tr w:rsidR="005E5AB1" w:rsidRPr="00D617AF" w14:paraId="5BE0275C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D890A3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1944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D5AB03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B25D5C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588652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C9C716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432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8B8B65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0.186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138341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0.814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4336CA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-184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3DC777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-0.347</w:t>
                  </w:r>
                </w:p>
              </w:tc>
            </w:tr>
            <w:tr w:rsidR="005E5AB1" w:rsidRPr="00D617AF" w14:paraId="316BC93F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152DC6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1948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2DEF99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F1923D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27FD13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C8AA92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331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E87825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0.377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FA079F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0.623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A74705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-178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007AC5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-0.335</w:t>
                  </w:r>
                </w:p>
              </w:tc>
            </w:tr>
            <w:tr w:rsidR="005E5AB1" w:rsidRPr="00D617AF" w14:paraId="6E2D936A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F14337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1952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507B50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379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3B7872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2C7FDC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442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D60117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989D47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0.832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7A8F72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0.168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81F75A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326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9F16E9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0.614</w:t>
                  </w:r>
                </w:p>
              </w:tc>
            </w:tr>
            <w:tr w:rsidR="005E5AB1" w:rsidRPr="00D617AF" w14:paraId="6D29F210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57D388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1956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FEF5A8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446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C71D18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580F18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457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EBDAF4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DF98F8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0.861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A04275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0.139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C66848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399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3F7314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0.751</w:t>
                  </w:r>
                </w:p>
              </w:tc>
            </w:tr>
            <w:tr w:rsidR="005E5AB1" w:rsidRPr="00D617AF" w14:paraId="694BD75F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D38537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1960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4E6B53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1C43AE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0159ED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220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87B8AE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317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68C8FD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9780A3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D2CE6A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E98719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0.086</w:t>
                  </w:r>
                </w:p>
              </w:tc>
            </w:tr>
            <w:tr w:rsidR="005E5AB1" w:rsidRPr="00D617AF" w14:paraId="412450D6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D92460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1964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F9577A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41CE85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463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40AFA5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432010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486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D5DDF8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0.097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55424A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0.903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80F6E9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-416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3117E3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-0.773</w:t>
                  </w:r>
                </w:p>
              </w:tc>
            </w:tr>
            <w:tr w:rsidR="005E5AB1" w:rsidRPr="00D617AF" w14:paraId="7F7A4C65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93DEC7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1968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7A4AEE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3D787F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E87448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320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65DB5C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4147ED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0.595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1530A9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0.405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9CA592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2CB61F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0.151</w:t>
                  </w:r>
                </w:p>
              </w:tc>
            </w:tr>
            <w:tr w:rsidR="005E5AB1" w:rsidRPr="00D617AF" w14:paraId="1E62C179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1D1AEB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1972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42844E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511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7E7072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50A9C2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521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315E32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9B83E9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0.968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C45DE2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0.032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F6859F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494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14FD31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0.918</w:t>
                  </w:r>
                </w:p>
              </w:tc>
            </w:tr>
            <w:tr w:rsidR="005E5AB1" w:rsidRPr="00D617AF" w14:paraId="06214AA9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DA512C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1976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0CF262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5F689C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E11075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241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E5453B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297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41CD15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0.448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09827F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0.552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841E00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-48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23C80A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-0.089</w:t>
                  </w:r>
                </w:p>
              </w:tc>
            </w:tr>
            <w:tr w:rsidR="005E5AB1" w:rsidRPr="00D617AF" w14:paraId="5C83C659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639F8C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1980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908E94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344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5E9B7C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23C6AF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489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2DF7FF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33DB79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0.909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1BA16C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0.091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B084C6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325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867ADD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0.604</w:t>
                  </w:r>
                </w:p>
              </w:tc>
            </w:tr>
            <w:tr w:rsidR="005E5AB1" w:rsidRPr="00D617AF" w14:paraId="4E529AE3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65D309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1984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01E6FD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498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AB57A8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F2A445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525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38CA7C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60D65E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0.976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B0ACB8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0.024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82F8D0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495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342375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0.92</w:t>
                  </w:r>
                </w:p>
              </w:tc>
            </w:tr>
            <w:tr w:rsidR="005E5AB1" w:rsidRPr="00D617AF" w14:paraId="1E17CB4A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20CE7F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1988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42C692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289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6CA659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DA73D3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426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3E398F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D70ABA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0.792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675F0D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0.208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5A4895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434F13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0.459</w:t>
                  </w:r>
                </w:p>
              </w:tc>
            </w:tr>
            <w:tr w:rsidR="005E5AB1" w:rsidRPr="00D617AF" w14:paraId="2E0149E8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1DEA1B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1992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4EE961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FFFC09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263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18B9C4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3F7E1C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370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79E7FA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0.312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6938E5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0.688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5C7AE3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-190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8743AD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-0.353</w:t>
                  </w:r>
                </w:p>
              </w:tc>
            </w:tr>
            <w:tr w:rsidR="005E5AB1" w:rsidRPr="00D617AF" w14:paraId="20200F20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27D04E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132C20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34B514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348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5B79F87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159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13EE29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379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487E5D8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0.296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C89566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0.704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BC56DF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-282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018527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-0.524</w:t>
                  </w:r>
                </w:p>
              </w:tc>
            </w:tr>
            <w:tr w:rsidR="005E5AB1" w:rsidRPr="00D617AF" w14:paraId="1B3FBABE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8F0F01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lastRenderedPageBreak/>
                    <w:t>2000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E37049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189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FB8AA3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A67D0A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271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BBBB4F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267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B1A209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0.504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46188B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0.496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CC5B27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75D2421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0.033</w:t>
                  </w:r>
                </w:p>
              </w:tc>
            </w:tr>
            <w:tr w:rsidR="005E5AB1" w:rsidRPr="00D617AF" w14:paraId="5548FE7C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6EBB9B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C400E7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213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077268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60DA6D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286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4C7515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252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D8937E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0.532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432479A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0.468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7F198B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A7C800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0.056</w:t>
                  </w:r>
                </w:p>
              </w:tc>
            </w:tr>
            <w:tr w:rsidR="005E5AB1" w:rsidRPr="00D617AF" w14:paraId="0B50D6C9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C57C8B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EBCF7D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145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327DC73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291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E5001B7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174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7E5E8B9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364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C1D1B7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0.323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3B332F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0.677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1CB80BC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-146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BA95C9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-0.271</w:t>
                  </w:r>
                </w:p>
              </w:tc>
            </w:tr>
            <w:tr w:rsidR="005E5AB1" w:rsidRPr="00D617AF" w14:paraId="4401248E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74C81A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D17036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191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46EADD3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B363DE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206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AF2CC52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332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3F953F1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0.383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BA2B610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0.617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0C2F7A0E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-42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146A105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-0.078</w:t>
                  </w:r>
                </w:p>
              </w:tc>
            </w:tr>
            <w:tr w:rsidR="005E5AB1" w:rsidRPr="00D617AF" w14:paraId="6940D79E" w14:textId="77777777" w:rsidTr="00AD328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7AE444B5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222CCDE4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188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2BE35A4D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187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4C0C17D6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305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06FB3ABF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F09683B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0.567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56F09E23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0.433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  <w:vAlign w:val="center"/>
                  <w:hideMark/>
                </w:tcPr>
                <w:p w14:paraId="67EF848C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  <w:hideMark/>
                </w:tcPr>
                <w:p w14:paraId="6ABCD4E9" w14:textId="77777777" w:rsidR="005E5AB1" w:rsidRPr="00D617AF" w:rsidRDefault="005E5AB1" w:rsidP="00DD2DCF">
                  <w:pPr>
                    <w:jc w:val="center"/>
                    <w:rPr>
                      <w:rFonts w:ascii="Avenir Book" w:eastAsia="Avenir Book" w:hAnsi="Avenir Book" w:cs="Avenir Book"/>
                      <w:color w:val="000000" w:themeColor="text1"/>
                    </w:rPr>
                  </w:pPr>
                  <w:r w:rsidRPr="6F1F888F">
                    <w:rPr>
                      <w:rFonts w:ascii="Avenir Book" w:eastAsia="Avenir Book" w:hAnsi="Avenir Book" w:cs="Avenir Book"/>
                      <w:color w:val="000000" w:themeColor="text1"/>
                    </w:rPr>
                    <w:t>0.002</w:t>
                  </w:r>
                </w:p>
              </w:tc>
            </w:tr>
          </w:tbl>
          <w:p w14:paraId="779CB498" w14:textId="77777777" w:rsidR="005E5AB1" w:rsidRPr="00D617AF" w:rsidRDefault="005E5AB1" w:rsidP="00BB04A4">
            <w:pPr>
              <w:spacing w:before="100" w:beforeAutospacing="1" w:after="100" w:afterAutospacing="1"/>
              <w:rPr>
                <w:rFonts w:ascii="Avenir Book" w:eastAsia="Avenir Book" w:hAnsi="Avenir Book" w:cs="Avenir Book"/>
                <w:color w:val="000000" w:themeColor="text1"/>
              </w:rPr>
            </w:pPr>
          </w:p>
        </w:tc>
      </w:tr>
      <w:tr w:rsidR="005E5AB1" w:rsidRPr="00D617AF" w14:paraId="474EB057" w14:textId="77777777" w:rsidTr="00BB04A4">
        <w:tc>
          <w:tcPr>
            <w:tcW w:w="10080" w:type="dxa"/>
          </w:tcPr>
          <w:p w14:paraId="297D4F0F" w14:textId="77777777" w:rsidR="005E5AB1" w:rsidRPr="00092072" w:rsidRDefault="005E5AB1" w:rsidP="00BB04A4">
            <w:pPr>
              <w:spacing w:before="100" w:beforeAutospacing="1" w:after="100" w:afterAutospacing="1"/>
              <w:outlineLvl w:val="5"/>
              <w:rPr>
                <w:rFonts w:ascii="Avenir Book" w:eastAsia="Avenir Book" w:hAnsi="Avenir Book" w:cs="Avenir Book"/>
                <w:color w:val="000000" w:themeColor="text1"/>
              </w:rPr>
            </w:pPr>
            <w:r w:rsidRPr="00092072">
              <w:rPr>
                <w:rFonts w:ascii="Avenir Book" w:eastAsia="Avenir Book" w:hAnsi="Avenir Book" w:cs="Avenir Book"/>
                <w:color w:val="000000" w:themeColor="text1"/>
                <w:sz w:val="21"/>
                <w:szCs w:val="21"/>
              </w:rPr>
              <w:lastRenderedPageBreak/>
              <w:t>Note: Competitive states are determined by the winning party garnering no more than 53% of the two-party vote</w:t>
            </w:r>
          </w:p>
        </w:tc>
      </w:tr>
    </w:tbl>
    <w:p w14:paraId="30CFD4CB" w14:textId="77777777" w:rsidR="004E3EDC" w:rsidRDefault="00E37662"/>
    <w:sectPr w:rsidR="004E3EDC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B1"/>
    <w:rsid w:val="00092072"/>
    <w:rsid w:val="000C22B5"/>
    <w:rsid w:val="00224DB5"/>
    <w:rsid w:val="00286116"/>
    <w:rsid w:val="00584FAE"/>
    <w:rsid w:val="005E5AB1"/>
    <w:rsid w:val="00601B00"/>
    <w:rsid w:val="006955BD"/>
    <w:rsid w:val="008131B9"/>
    <w:rsid w:val="00995015"/>
    <w:rsid w:val="00A146E2"/>
    <w:rsid w:val="00A433D9"/>
    <w:rsid w:val="00A856CD"/>
    <w:rsid w:val="00AD3286"/>
    <w:rsid w:val="00BA76F4"/>
    <w:rsid w:val="00C62AA3"/>
    <w:rsid w:val="00C66035"/>
    <w:rsid w:val="00C857E9"/>
    <w:rsid w:val="00CA052E"/>
    <w:rsid w:val="00CC3826"/>
    <w:rsid w:val="00DD2DCF"/>
    <w:rsid w:val="00E37662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297F7"/>
  <w15:chartTrackingRefBased/>
  <w15:docId w15:val="{D0697B0C-C358-5F4D-B8C3-24FABACC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5E5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3</cp:revision>
  <dcterms:created xsi:type="dcterms:W3CDTF">2020-08-02T02:52:00Z</dcterms:created>
  <dcterms:modified xsi:type="dcterms:W3CDTF">2020-08-03T21:03:00Z</dcterms:modified>
</cp:coreProperties>
</file>