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95" w:type="pct"/>
        <w:tblLook w:val="04A0" w:firstRow="1" w:lastRow="0" w:firstColumn="1" w:lastColumn="0" w:noHBand="0" w:noVBand="1"/>
      </w:tblPr>
      <w:tblGrid>
        <w:gridCol w:w="9341"/>
      </w:tblGrid>
      <w:tr w:rsidR="00E801B7" w14:paraId="36245CF2" w14:textId="77777777" w:rsidTr="00E801B7">
        <w:tc>
          <w:tcPr>
            <w:tcW w:w="5000" w:type="pct"/>
          </w:tcPr>
          <w:p w14:paraId="568B395C" w14:textId="15F39323" w:rsidR="00E801B7" w:rsidRPr="00E801B7" w:rsidRDefault="00E801B7" w:rsidP="00E801B7">
            <w:pPr>
              <w:spacing w:before="100" w:beforeAutospacing="1" w:after="100" w:afterAutospacing="1"/>
              <w:outlineLvl w:val="2"/>
              <w:rPr>
                <w:rFonts w:ascii="Avenir Book" w:eastAsia="Times New Roman" w:hAnsi="Avenir Book" w:cs="Times New Roman"/>
                <w:b/>
                <w:bCs/>
                <w:color w:val="000000" w:themeColor="text1"/>
              </w:rPr>
            </w:pPr>
            <w:r w:rsidRPr="00E801B7">
              <w:rPr>
                <w:rFonts w:ascii="Avenir Book" w:eastAsia="Times New Roman" w:hAnsi="Avenir Book" w:cs="Times New Roman"/>
                <w:b/>
                <w:bCs/>
                <w:color w:val="000000" w:themeColor="text1"/>
              </w:rPr>
              <w:t>Tab</w:t>
            </w:r>
            <w:r w:rsidR="00C24090">
              <w:rPr>
                <w:rFonts w:ascii="Avenir Book" w:eastAsia="Times New Roman" w:hAnsi="Avenir Book" w:cs="Times New Roman"/>
                <w:b/>
                <w:bCs/>
                <w:color w:val="000000" w:themeColor="text1"/>
              </w:rPr>
              <w:t>le</w:t>
            </w:r>
            <w:r w:rsidRPr="00E801B7">
              <w:rPr>
                <w:rFonts w:ascii="Avenir Book" w:eastAsia="Times New Roman" w:hAnsi="Avenir Book" w:cs="Times New Roman"/>
                <w:b/>
                <w:bCs/>
                <w:color w:val="000000" w:themeColor="text1"/>
              </w:rPr>
              <w:t xml:space="preserve"> 3.3 Cube Root Adjusted Electoral College</w:t>
            </w:r>
          </w:p>
        </w:tc>
      </w:tr>
      <w:tr w:rsidR="00E801B7" w14:paraId="42B3BAB6" w14:textId="77777777" w:rsidTr="00E801B7">
        <w:tc>
          <w:tcPr>
            <w:tcW w:w="5000" w:type="pct"/>
          </w:tcPr>
          <w:tbl>
            <w:tblPr>
              <w:tblStyle w:val="TableGrid"/>
              <w:tblW w:w="5000" w:type="pct"/>
              <w:tblLook w:val="04A0" w:firstRow="1" w:lastRow="0" w:firstColumn="1" w:lastColumn="0" w:noHBand="0" w:noVBand="1"/>
            </w:tblPr>
            <w:tblGrid>
              <w:gridCol w:w="439"/>
              <w:gridCol w:w="427"/>
              <w:gridCol w:w="672"/>
              <w:gridCol w:w="757"/>
              <w:gridCol w:w="892"/>
              <w:gridCol w:w="1459"/>
              <w:gridCol w:w="1501"/>
              <w:gridCol w:w="1463"/>
              <w:gridCol w:w="1505"/>
            </w:tblGrid>
            <w:tr w:rsidR="00E801B7" w:rsidRPr="00E801B7" w14:paraId="7803E9B4" w14:textId="77777777" w:rsidTr="00227E3B">
              <w:tc>
                <w:tcPr>
                  <w:tcW w:w="0" w:type="auto"/>
                  <w:shd w:val="clear" w:color="auto" w:fill="D9D9D9" w:themeFill="background1" w:themeFillShade="D9"/>
                  <w:hideMark/>
                </w:tcPr>
                <w:p w14:paraId="603BBC13"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Year</w:t>
                  </w:r>
                </w:p>
              </w:tc>
              <w:tc>
                <w:tcPr>
                  <w:tcW w:w="0" w:type="auto"/>
                  <w:shd w:val="clear" w:color="auto" w:fill="D9D9D9" w:themeFill="background1" w:themeFillShade="D9"/>
                  <w:hideMark/>
                </w:tcPr>
                <w:p w14:paraId="6EAB1644"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EC No.</w:t>
                  </w:r>
                </w:p>
              </w:tc>
              <w:tc>
                <w:tcPr>
                  <w:tcW w:w="0" w:type="auto"/>
                  <w:shd w:val="clear" w:color="auto" w:fill="D9D9D9" w:themeFill="background1" w:themeFillShade="D9"/>
                  <w:hideMark/>
                </w:tcPr>
                <w:p w14:paraId="34822817"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Pr>
                      <w:rFonts w:ascii="Avenir Book" w:eastAsia="Times New Roman" w:hAnsi="Avenir Book" w:cs="Times New Roman"/>
                      <w:b/>
                      <w:bCs/>
                      <w:color w:val="000000" w:themeColor="text1"/>
                      <w:sz w:val="10"/>
                      <w:szCs w:val="10"/>
                    </w:rPr>
                    <w:t xml:space="preserve">Popular Vote </w:t>
                  </w:r>
                  <w:r w:rsidRPr="00E801B7">
                    <w:rPr>
                      <w:rFonts w:ascii="Avenir Book" w:eastAsia="Times New Roman" w:hAnsi="Avenir Book" w:cs="Times New Roman"/>
                      <w:b/>
                      <w:bCs/>
                      <w:color w:val="000000" w:themeColor="text1"/>
                      <w:sz w:val="10"/>
                      <w:szCs w:val="10"/>
                    </w:rPr>
                    <w:t>(%)</w:t>
                  </w:r>
                </w:p>
              </w:tc>
              <w:tc>
                <w:tcPr>
                  <w:tcW w:w="0" w:type="auto"/>
                  <w:shd w:val="clear" w:color="auto" w:fill="D9D9D9" w:themeFill="background1" w:themeFillShade="D9"/>
                  <w:hideMark/>
                </w:tcPr>
                <w:p w14:paraId="0048B7BA"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Pr>
                      <w:rFonts w:ascii="Avenir Book" w:eastAsia="Times New Roman" w:hAnsi="Avenir Book" w:cs="Times New Roman"/>
                      <w:b/>
                      <w:bCs/>
                      <w:color w:val="000000" w:themeColor="text1"/>
                      <w:sz w:val="10"/>
                      <w:szCs w:val="10"/>
                    </w:rPr>
                    <w:t xml:space="preserve">Electoral College </w:t>
                  </w:r>
                  <w:r w:rsidRPr="00E801B7">
                    <w:rPr>
                      <w:rFonts w:ascii="Avenir Book" w:eastAsia="Times New Roman" w:hAnsi="Avenir Book" w:cs="Times New Roman"/>
                      <w:b/>
                      <w:bCs/>
                      <w:color w:val="000000" w:themeColor="text1"/>
                      <w:sz w:val="10"/>
                      <w:szCs w:val="10"/>
                    </w:rPr>
                    <w:t>(%)</w:t>
                  </w:r>
                </w:p>
              </w:tc>
              <w:tc>
                <w:tcPr>
                  <w:tcW w:w="0" w:type="auto"/>
                  <w:shd w:val="clear" w:color="auto" w:fill="D9D9D9" w:themeFill="background1" w:themeFillShade="D9"/>
                  <w:hideMark/>
                </w:tcPr>
                <w:p w14:paraId="00BD04FC"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Pr>
                      <w:rFonts w:ascii="Avenir Book" w:eastAsia="Times New Roman" w:hAnsi="Avenir Book" w:cs="Times New Roman"/>
                      <w:b/>
                      <w:bCs/>
                      <w:color w:val="000000" w:themeColor="text1"/>
                      <w:sz w:val="10"/>
                      <w:szCs w:val="10"/>
                    </w:rPr>
                    <w:t xml:space="preserve">Electoral College Cube </w:t>
                  </w:r>
                  <w:proofErr w:type="gramStart"/>
                  <w:r>
                    <w:rPr>
                      <w:rFonts w:ascii="Avenir Book" w:eastAsia="Times New Roman" w:hAnsi="Avenir Book" w:cs="Times New Roman"/>
                      <w:b/>
                      <w:bCs/>
                      <w:color w:val="000000" w:themeColor="text1"/>
                      <w:sz w:val="10"/>
                      <w:szCs w:val="10"/>
                    </w:rPr>
                    <w:t>Root</w:t>
                  </w:r>
                  <w:r w:rsidRPr="00E801B7">
                    <w:rPr>
                      <w:rFonts w:ascii="Avenir Book" w:eastAsia="Times New Roman" w:hAnsi="Avenir Book" w:cs="Times New Roman"/>
                      <w:b/>
                      <w:bCs/>
                      <w:color w:val="000000" w:themeColor="text1"/>
                      <w:sz w:val="10"/>
                      <w:szCs w:val="10"/>
                    </w:rPr>
                    <w:t>(</w:t>
                  </w:r>
                  <w:proofErr w:type="gramEnd"/>
                  <w:r w:rsidRPr="00E801B7">
                    <w:rPr>
                      <w:rFonts w:ascii="Avenir Book" w:eastAsia="Times New Roman" w:hAnsi="Avenir Book" w:cs="Times New Roman"/>
                      <w:b/>
                      <w:bCs/>
                      <w:color w:val="000000" w:themeColor="text1"/>
                      <w:sz w:val="10"/>
                      <w:szCs w:val="10"/>
                    </w:rPr>
                    <w:t>%)</w:t>
                  </w:r>
                </w:p>
              </w:tc>
              <w:tc>
                <w:tcPr>
                  <w:tcW w:w="0" w:type="auto"/>
                  <w:shd w:val="clear" w:color="auto" w:fill="D9D9D9" w:themeFill="background1" w:themeFillShade="D9"/>
                  <w:hideMark/>
                </w:tcPr>
                <w:p w14:paraId="6E74E3AE"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Pr>
                      <w:rFonts w:ascii="Avenir Book" w:eastAsia="Times New Roman" w:hAnsi="Avenir Book" w:cs="Times New Roman"/>
                      <w:b/>
                      <w:bCs/>
                      <w:color w:val="000000" w:themeColor="text1"/>
                      <w:sz w:val="10"/>
                      <w:szCs w:val="10"/>
                    </w:rPr>
                    <w:t xml:space="preserve">Cube Root Whole-Number Proportionality with Two </w:t>
                  </w:r>
                  <w:r w:rsidRPr="00E801B7">
                    <w:rPr>
                      <w:rFonts w:ascii="Avenir Book" w:eastAsia="Times New Roman" w:hAnsi="Avenir Book" w:cs="Times New Roman"/>
                      <w:b/>
                      <w:bCs/>
                      <w:color w:val="000000" w:themeColor="text1"/>
                      <w:sz w:val="10"/>
                      <w:szCs w:val="10"/>
                    </w:rPr>
                    <w:t>Seats (%)</w:t>
                  </w:r>
                </w:p>
              </w:tc>
              <w:tc>
                <w:tcPr>
                  <w:tcW w:w="0" w:type="auto"/>
                  <w:shd w:val="clear" w:color="auto" w:fill="D9D9D9" w:themeFill="background1" w:themeFillShade="D9"/>
                  <w:hideMark/>
                </w:tcPr>
                <w:p w14:paraId="154F71E7"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Pr>
                      <w:rFonts w:ascii="Avenir Book" w:eastAsia="Times New Roman" w:hAnsi="Avenir Book" w:cs="Times New Roman"/>
                      <w:b/>
                      <w:bCs/>
                      <w:color w:val="000000" w:themeColor="text1"/>
                      <w:sz w:val="10"/>
                      <w:szCs w:val="10"/>
                    </w:rPr>
                    <w:t xml:space="preserve">Cube Root Whole-Number Proportionality without Two </w:t>
                  </w:r>
                  <w:r w:rsidRPr="00E801B7">
                    <w:rPr>
                      <w:rFonts w:ascii="Avenir Book" w:eastAsia="Times New Roman" w:hAnsi="Avenir Book" w:cs="Times New Roman"/>
                      <w:b/>
                      <w:bCs/>
                      <w:color w:val="000000" w:themeColor="text1"/>
                      <w:sz w:val="10"/>
                      <w:szCs w:val="10"/>
                    </w:rPr>
                    <w:t>Seats (%)</w:t>
                  </w:r>
                </w:p>
              </w:tc>
              <w:tc>
                <w:tcPr>
                  <w:tcW w:w="0" w:type="auto"/>
                  <w:shd w:val="clear" w:color="auto" w:fill="D9D9D9" w:themeFill="background1" w:themeFillShade="D9"/>
                  <w:hideMark/>
                </w:tcPr>
                <w:p w14:paraId="23D16224"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Pr>
                      <w:rFonts w:ascii="Avenir Book" w:eastAsia="Times New Roman" w:hAnsi="Avenir Book" w:cs="Times New Roman"/>
                      <w:b/>
                      <w:bCs/>
                      <w:color w:val="000000" w:themeColor="text1"/>
                      <w:sz w:val="10"/>
                      <w:szCs w:val="10"/>
                    </w:rPr>
                    <w:t xml:space="preserve">Cube Root Fractional Proportionality with Two </w:t>
                  </w:r>
                  <w:r w:rsidRPr="00E801B7">
                    <w:rPr>
                      <w:rFonts w:ascii="Avenir Book" w:eastAsia="Times New Roman" w:hAnsi="Avenir Book" w:cs="Times New Roman"/>
                      <w:b/>
                      <w:bCs/>
                      <w:color w:val="000000" w:themeColor="text1"/>
                      <w:sz w:val="10"/>
                      <w:szCs w:val="10"/>
                    </w:rPr>
                    <w:t xml:space="preserve">Seats </w:t>
                  </w:r>
                  <w:proofErr w:type="spellStart"/>
                  <w:r w:rsidRPr="00E801B7">
                    <w:rPr>
                      <w:rFonts w:ascii="Avenir Book" w:eastAsia="Times New Roman" w:hAnsi="Avenir Book" w:cs="Times New Roman"/>
                      <w:b/>
                      <w:bCs/>
                      <w:color w:val="000000" w:themeColor="text1"/>
                      <w:sz w:val="10"/>
                      <w:szCs w:val="10"/>
                    </w:rPr>
                    <w:t>Seats</w:t>
                  </w:r>
                  <w:proofErr w:type="spellEnd"/>
                  <w:r w:rsidRPr="00E801B7">
                    <w:rPr>
                      <w:rFonts w:ascii="Avenir Book" w:eastAsia="Times New Roman" w:hAnsi="Avenir Book" w:cs="Times New Roman"/>
                      <w:b/>
                      <w:bCs/>
                      <w:color w:val="000000" w:themeColor="text1"/>
                      <w:sz w:val="10"/>
                      <w:szCs w:val="10"/>
                    </w:rPr>
                    <w:t xml:space="preserve"> (%)</w:t>
                  </w:r>
                </w:p>
              </w:tc>
              <w:tc>
                <w:tcPr>
                  <w:tcW w:w="0" w:type="auto"/>
                  <w:shd w:val="clear" w:color="auto" w:fill="D9D9D9" w:themeFill="background1" w:themeFillShade="D9"/>
                  <w:hideMark/>
                </w:tcPr>
                <w:p w14:paraId="32AED3E6"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Pr>
                      <w:rFonts w:ascii="Avenir Book" w:eastAsia="Times New Roman" w:hAnsi="Avenir Book" w:cs="Times New Roman"/>
                      <w:b/>
                      <w:bCs/>
                      <w:color w:val="000000" w:themeColor="text1"/>
                      <w:sz w:val="10"/>
                      <w:szCs w:val="10"/>
                    </w:rPr>
                    <w:t xml:space="preserve">Cube Root Fractional Proportionality without Two </w:t>
                  </w:r>
                  <w:r w:rsidRPr="00E801B7">
                    <w:rPr>
                      <w:rFonts w:ascii="Avenir Book" w:eastAsia="Times New Roman" w:hAnsi="Avenir Book" w:cs="Times New Roman"/>
                      <w:b/>
                      <w:bCs/>
                      <w:color w:val="000000" w:themeColor="text1"/>
                      <w:sz w:val="10"/>
                      <w:szCs w:val="10"/>
                    </w:rPr>
                    <w:t xml:space="preserve">Seats </w:t>
                  </w:r>
                  <w:proofErr w:type="spellStart"/>
                  <w:r w:rsidRPr="00E801B7">
                    <w:rPr>
                      <w:rFonts w:ascii="Avenir Book" w:eastAsia="Times New Roman" w:hAnsi="Avenir Book" w:cs="Times New Roman"/>
                      <w:b/>
                      <w:bCs/>
                      <w:color w:val="000000" w:themeColor="text1"/>
                      <w:sz w:val="10"/>
                      <w:szCs w:val="10"/>
                    </w:rPr>
                    <w:t>Seats</w:t>
                  </w:r>
                  <w:proofErr w:type="spellEnd"/>
                  <w:r w:rsidRPr="00E801B7">
                    <w:rPr>
                      <w:rFonts w:ascii="Avenir Book" w:eastAsia="Times New Roman" w:hAnsi="Avenir Book" w:cs="Times New Roman"/>
                      <w:b/>
                      <w:bCs/>
                      <w:color w:val="000000" w:themeColor="text1"/>
                      <w:sz w:val="10"/>
                      <w:szCs w:val="10"/>
                    </w:rPr>
                    <w:t xml:space="preserve"> (%)</w:t>
                  </w:r>
                </w:p>
              </w:tc>
            </w:tr>
            <w:tr w:rsidR="00E801B7" w:rsidRPr="00E801B7" w14:paraId="29006BC0" w14:textId="77777777" w:rsidTr="00BB04A4">
              <w:tc>
                <w:tcPr>
                  <w:tcW w:w="0" w:type="auto"/>
                  <w:hideMark/>
                </w:tcPr>
                <w:p w14:paraId="4929A5B6"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1868</w:t>
                  </w:r>
                </w:p>
              </w:tc>
              <w:tc>
                <w:tcPr>
                  <w:tcW w:w="0" w:type="auto"/>
                  <w:hideMark/>
                </w:tcPr>
                <w:p w14:paraId="5DC712C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305</w:t>
                  </w:r>
                </w:p>
              </w:tc>
              <w:tc>
                <w:tcPr>
                  <w:tcW w:w="0" w:type="auto"/>
                  <w:hideMark/>
                </w:tcPr>
                <w:p w14:paraId="3927559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47.337</w:t>
                  </w:r>
                </w:p>
              </w:tc>
              <w:tc>
                <w:tcPr>
                  <w:tcW w:w="0" w:type="auto"/>
                  <w:hideMark/>
                </w:tcPr>
                <w:p w14:paraId="350AAB9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27.491</w:t>
                  </w:r>
                </w:p>
              </w:tc>
              <w:tc>
                <w:tcPr>
                  <w:tcW w:w="0" w:type="auto"/>
                  <w:hideMark/>
                </w:tcPr>
                <w:p w14:paraId="75667D4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28.852</w:t>
                  </w:r>
                </w:p>
              </w:tc>
              <w:tc>
                <w:tcPr>
                  <w:tcW w:w="0" w:type="auto"/>
                  <w:hideMark/>
                </w:tcPr>
                <w:p w14:paraId="77DFEA9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46.900</w:t>
                  </w:r>
                </w:p>
              </w:tc>
              <w:tc>
                <w:tcPr>
                  <w:tcW w:w="0" w:type="auto"/>
                  <w:hideMark/>
                </w:tcPr>
                <w:p w14:paraId="6436D9A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46.230</w:t>
                  </w:r>
                </w:p>
              </w:tc>
              <w:tc>
                <w:tcPr>
                  <w:tcW w:w="0" w:type="auto"/>
                  <w:hideMark/>
                </w:tcPr>
                <w:p w14:paraId="2748A3D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47.593</w:t>
                  </w:r>
                </w:p>
              </w:tc>
              <w:tc>
                <w:tcPr>
                  <w:tcW w:w="0" w:type="auto"/>
                  <w:hideMark/>
                </w:tcPr>
                <w:p w14:paraId="28C1AC6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48.055</w:t>
                  </w:r>
                </w:p>
              </w:tc>
            </w:tr>
            <w:tr w:rsidR="00E801B7" w:rsidRPr="00E801B7" w14:paraId="6D55131C" w14:textId="77777777" w:rsidTr="00BB04A4">
              <w:tc>
                <w:tcPr>
                  <w:tcW w:w="0" w:type="auto"/>
                  <w:hideMark/>
                </w:tcPr>
                <w:p w14:paraId="1032674A"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1872</w:t>
                  </w:r>
                </w:p>
              </w:tc>
              <w:tc>
                <w:tcPr>
                  <w:tcW w:w="0" w:type="auto"/>
                  <w:hideMark/>
                </w:tcPr>
                <w:p w14:paraId="78B140B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315</w:t>
                  </w:r>
                </w:p>
              </w:tc>
              <w:tc>
                <w:tcPr>
                  <w:tcW w:w="0" w:type="auto"/>
                  <w:hideMark/>
                </w:tcPr>
                <w:p w14:paraId="430DC87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44.062</w:t>
                  </w:r>
                </w:p>
              </w:tc>
              <w:tc>
                <w:tcPr>
                  <w:tcW w:w="0" w:type="auto"/>
                  <w:hideMark/>
                </w:tcPr>
                <w:p w14:paraId="02CF3DA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18.033</w:t>
                  </w:r>
                </w:p>
              </w:tc>
              <w:tc>
                <w:tcPr>
                  <w:tcW w:w="0" w:type="auto"/>
                  <w:hideMark/>
                </w:tcPr>
                <w:p w14:paraId="637C84F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18.73</w:t>
                  </w:r>
                </w:p>
              </w:tc>
              <w:tc>
                <w:tcPr>
                  <w:tcW w:w="0" w:type="auto"/>
                  <w:hideMark/>
                </w:tcPr>
                <w:p w14:paraId="3B0596A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42.416</w:t>
                  </w:r>
                </w:p>
              </w:tc>
              <w:tc>
                <w:tcPr>
                  <w:tcW w:w="0" w:type="auto"/>
                  <w:hideMark/>
                </w:tcPr>
                <w:p w14:paraId="60725C5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42.857</w:t>
                  </w:r>
                </w:p>
              </w:tc>
              <w:tc>
                <w:tcPr>
                  <w:tcW w:w="0" w:type="auto"/>
                  <w:hideMark/>
                </w:tcPr>
                <w:p w14:paraId="1E4E3CB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44.183</w:t>
                  </w:r>
                </w:p>
              </w:tc>
              <w:tc>
                <w:tcPr>
                  <w:tcW w:w="0" w:type="auto"/>
                  <w:hideMark/>
                </w:tcPr>
                <w:p w14:paraId="3A7D208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44.699</w:t>
                  </w:r>
                </w:p>
              </w:tc>
            </w:tr>
            <w:tr w:rsidR="00E801B7" w:rsidRPr="00E801B7" w14:paraId="4D0DEFFE" w14:textId="77777777" w:rsidTr="00227E3B">
              <w:tc>
                <w:tcPr>
                  <w:tcW w:w="0" w:type="auto"/>
                  <w:hideMark/>
                </w:tcPr>
                <w:p w14:paraId="73CB0AFC"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1876</w:t>
                  </w:r>
                </w:p>
              </w:tc>
              <w:tc>
                <w:tcPr>
                  <w:tcW w:w="0" w:type="auto"/>
                  <w:hideMark/>
                </w:tcPr>
                <w:p w14:paraId="4F71627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336</w:t>
                  </w:r>
                </w:p>
              </w:tc>
              <w:tc>
                <w:tcPr>
                  <w:tcW w:w="0" w:type="auto"/>
                  <w:hideMark/>
                </w:tcPr>
                <w:p w14:paraId="4BDACE3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51.518</w:t>
                  </w:r>
                </w:p>
              </w:tc>
              <w:tc>
                <w:tcPr>
                  <w:tcW w:w="0" w:type="auto"/>
                  <w:shd w:val="clear" w:color="auto" w:fill="A6A6A6" w:themeFill="background1" w:themeFillShade="A6"/>
                  <w:hideMark/>
                </w:tcPr>
                <w:p w14:paraId="2424DD4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49.864</w:t>
                  </w:r>
                </w:p>
              </w:tc>
              <w:tc>
                <w:tcPr>
                  <w:tcW w:w="0" w:type="auto"/>
                  <w:hideMark/>
                </w:tcPr>
                <w:p w14:paraId="354AD95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51.786</w:t>
                  </w:r>
                </w:p>
              </w:tc>
              <w:tc>
                <w:tcPr>
                  <w:tcW w:w="0" w:type="auto"/>
                  <w:hideMark/>
                </w:tcPr>
                <w:p w14:paraId="137FEC6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51.214</w:t>
                  </w:r>
                </w:p>
              </w:tc>
              <w:tc>
                <w:tcPr>
                  <w:tcW w:w="0" w:type="auto"/>
                  <w:hideMark/>
                </w:tcPr>
                <w:p w14:paraId="2D9D7F3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52.381</w:t>
                  </w:r>
                </w:p>
              </w:tc>
              <w:tc>
                <w:tcPr>
                  <w:tcW w:w="0" w:type="auto"/>
                  <w:hideMark/>
                </w:tcPr>
                <w:p w14:paraId="0E27341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51.959</w:t>
                  </w:r>
                </w:p>
              </w:tc>
              <w:tc>
                <w:tcPr>
                  <w:tcW w:w="0" w:type="auto"/>
                  <w:hideMark/>
                </w:tcPr>
                <w:p w14:paraId="1106CDB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52.655</w:t>
                  </w:r>
                </w:p>
              </w:tc>
            </w:tr>
            <w:tr w:rsidR="00E801B7" w:rsidRPr="00E801B7" w14:paraId="79FB918C" w14:textId="77777777" w:rsidTr="00227E3B">
              <w:tc>
                <w:tcPr>
                  <w:tcW w:w="0" w:type="auto"/>
                  <w:hideMark/>
                </w:tcPr>
                <w:p w14:paraId="2ABCC44F"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1880</w:t>
                  </w:r>
                </w:p>
              </w:tc>
              <w:tc>
                <w:tcPr>
                  <w:tcW w:w="0" w:type="auto"/>
                  <w:hideMark/>
                </w:tcPr>
                <w:p w14:paraId="26C3C6C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336</w:t>
                  </w:r>
                </w:p>
              </w:tc>
              <w:tc>
                <w:tcPr>
                  <w:tcW w:w="0" w:type="auto"/>
                  <w:hideMark/>
                </w:tcPr>
                <w:p w14:paraId="3FAE272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49.949</w:t>
                  </w:r>
                </w:p>
              </w:tc>
              <w:tc>
                <w:tcPr>
                  <w:tcW w:w="0" w:type="auto"/>
                  <w:hideMark/>
                </w:tcPr>
                <w:p w14:paraId="1720A8A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42.276</w:t>
                  </w:r>
                </w:p>
              </w:tc>
              <w:tc>
                <w:tcPr>
                  <w:tcW w:w="0" w:type="auto"/>
                  <w:hideMark/>
                </w:tcPr>
                <w:p w14:paraId="5AF221C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40.179</w:t>
                  </w:r>
                </w:p>
              </w:tc>
              <w:tc>
                <w:tcPr>
                  <w:tcW w:w="0" w:type="auto"/>
                  <w:shd w:val="clear" w:color="auto" w:fill="A6A6A6" w:themeFill="background1" w:themeFillShade="A6"/>
                  <w:hideMark/>
                </w:tcPr>
                <w:p w14:paraId="16076BE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50.971</w:t>
                  </w:r>
                </w:p>
              </w:tc>
              <w:tc>
                <w:tcPr>
                  <w:tcW w:w="0" w:type="auto"/>
                  <w:shd w:val="clear" w:color="auto" w:fill="A6A6A6" w:themeFill="background1" w:themeFillShade="A6"/>
                  <w:hideMark/>
                </w:tcPr>
                <w:p w14:paraId="35C21EE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51.19</w:t>
                  </w:r>
                </w:p>
              </w:tc>
              <w:tc>
                <w:tcPr>
                  <w:tcW w:w="0" w:type="auto"/>
                  <w:shd w:val="clear" w:color="auto" w:fill="A6A6A6" w:themeFill="background1" w:themeFillShade="A6"/>
                  <w:hideMark/>
                </w:tcPr>
                <w:p w14:paraId="73287C6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50.988</w:t>
                  </w:r>
                </w:p>
              </w:tc>
              <w:tc>
                <w:tcPr>
                  <w:tcW w:w="0" w:type="auto"/>
                  <w:shd w:val="clear" w:color="auto" w:fill="A6A6A6" w:themeFill="background1" w:themeFillShade="A6"/>
                  <w:hideMark/>
                </w:tcPr>
                <w:p w14:paraId="7339584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51.125</w:t>
                  </w:r>
                </w:p>
              </w:tc>
            </w:tr>
            <w:tr w:rsidR="00E801B7" w:rsidRPr="00E801B7" w14:paraId="4FFEFC10" w14:textId="77777777" w:rsidTr="00BB04A4">
              <w:tc>
                <w:tcPr>
                  <w:tcW w:w="0" w:type="auto"/>
                  <w:hideMark/>
                </w:tcPr>
                <w:p w14:paraId="430BA344"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1884</w:t>
                  </w:r>
                </w:p>
              </w:tc>
              <w:tc>
                <w:tcPr>
                  <w:tcW w:w="0" w:type="auto"/>
                  <w:hideMark/>
                </w:tcPr>
                <w:p w14:paraId="308347D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366</w:t>
                  </w:r>
                </w:p>
              </w:tc>
              <w:tc>
                <w:tcPr>
                  <w:tcW w:w="0" w:type="auto"/>
                  <w:hideMark/>
                </w:tcPr>
                <w:p w14:paraId="3767B84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50.295</w:t>
                  </w:r>
                </w:p>
              </w:tc>
              <w:tc>
                <w:tcPr>
                  <w:tcW w:w="0" w:type="auto"/>
                  <w:hideMark/>
                </w:tcPr>
                <w:p w14:paraId="211660D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54.613</w:t>
                  </w:r>
                </w:p>
              </w:tc>
              <w:tc>
                <w:tcPr>
                  <w:tcW w:w="0" w:type="auto"/>
                  <w:hideMark/>
                </w:tcPr>
                <w:p w14:paraId="728D6C5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54.918</w:t>
                  </w:r>
                </w:p>
              </w:tc>
              <w:tc>
                <w:tcPr>
                  <w:tcW w:w="0" w:type="auto"/>
                  <w:hideMark/>
                </w:tcPr>
                <w:p w14:paraId="3682692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51.584</w:t>
                  </w:r>
                </w:p>
              </w:tc>
              <w:tc>
                <w:tcPr>
                  <w:tcW w:w="0" w:type="auto"/>
                  <w:hideMark/>
                </w:tcPr>
                <w:p w14:paraId="4409AAE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52.186</w:t>
                  </w:r>
                </w:p>
              </w:tc>
              <w:tc>
                <w:tcPr>
                  <w:tcW w:w="0" w:type="auto"/>
                  <w:hideMark/>
                </w:tcPr>
                <w:p w14:paraId="41EE4BA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51.271</w:t>
                  </w:r>
                </w:p>
              </w:tc>
              <w:tc>
                <w:tcPr>
                  <w:tcW w:w="0" w:type="auto"/>
                  <w:hideMark/>
                </w:tcPr>
                <w:p w14:paraId="6DD99A3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51.422</w:t>
                  </w:r>
                </w:p>
              </w:tc>
            </w:tr>
            <w:tr w:rsidR="00E801B7" w:rsidRPr="00E801B7" w14:paraId="514EB4D3" w14:textId="77777777" w:rsidTr="00227E3B">
              <w:tc>
                <w:tcPr>
                  <w:tcW w:w="0" w:type="auto"/>
                  <w:hideMark/>
                </w:tcPr>
                <w:p w14:paraId="0418CCDB"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1888</w:t>
                  </w:r>
                </w:p>
              </w:tc>
              <w:tc>
                <w:tcPr>
                  <w:tcW w:w="0" w:type="auto"/>
                  <w:hideMark/>
                </w:tcPr>
                <w:p w14:paraId="4677954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366</w:t>
                  </w:r>
                </w:p>
              </w:tc>
              <w:tc>
                <w:tcPr>
                  <w:tcW w:w="0" w:type="auto"/>
                  <w:hideMark/>
                </w:tcPr>
                <w:p w14:paraId="74A65C3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50.430</w:t>
                  </w:r>
                </w:p>
              </w:tc>
              <w:tc>
                <w:tcPr>
                  <w:tcW w:w="0" w:type="auto"/>
                  <w:shd w:val="clear" w:color="auto" w:fill="A6A6A6" w:themeFill="background1" w:themeFillShade="A6"/>
                  <w:hideMark/>
                </w:tcPr>
                <w:p w14:paraId="2D2DB11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41.895</w:t>
                  </w:r>
                </w:p>
              </w:tc>
              <w:tc>
                <w:tcPr>
                  <w:tcW w:w="0" w:type="auto"/>
                  <w:shd w:val="clear" w:color="auto" w:fill="A6A6A6" w:themeFill="background1" w:themeFillShade="A6"/>
                  <w:hideMark/>
                </w:tcPr>
                <w:p w14:paraId="4CF038F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40.437</w:t>
                  </w:r>
                </w:p>
              </w:tc>
              <w:tc>
                <w:tcPr>
                  <w:tcW w:w="0" w:type="auto"/>
                  <w:hideMark/>
                </w:tcPr>
                <w:p w14:paraId="36C5511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53.620</w:t>
                  </w:r>
                </w:p>
              </w:tc>
              <w:tc>
                <w:tcPr>
                  <w:tcW w:w="0" w:type="auto"/>
                  <w:hideMark/>
                </w:tcPr>
                <w:p w14:paraId="4AC59E0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52.459</w:t>
                  </w:r>
                </w:p>
              </w:tc>
              <w:tc>
                <w:tcPr>
                  <w:tcW w:w="0" w:type="auto"/>
                  <w:hideMark/>
                </w:tcPr>
                <w:p w14:paraId="1A4C39E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52.115</w:t>
                  </w:r>
                </w:p>
              </w:tc>
              <w:tc>
                <w:tcPr>
                  <w:tcW w:w="0" w:type="auto"/>
                  <w:hideMark/>
                </w:tcPr>
                <w:p w14:paraId="79551D3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52.195</w:t>
                  </w:r>
                </w:p>
              </w:tc>
            </w:tr>
            <w:tr w:rsidR="00E801B7" w:rsidRPr="00E801B7" w14:paraId="1D800490" w14:textId="77777777" w:rsidTr="00BB04A4">
              <w:tc>
                <w:tcPr>
                  <w:tcW w:w="0" w:type="auto"/>
                  <w:hideMark/>
                </w:tcPr>
                <w:p w14:paraId="537BE794"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1892</w:t>
                  </w:r>
                </w:p>
              </w:tc>
              <w:tc>
                <w:tcPr>
                  <w:tcW w:w="0" w:type="auto"/>
                  <w:hideMark/>
                </w:tcPr>
                <w:p w14:paraId="53700C4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369</w:t>
                  </w:r>
                </w:p>
              </w:tc>
              <w:tc>
                <w:tcPr>
                  <w:tcW w:w="0" w:type="auto"/>
                  <w:hideMark/>
                </w:tcPr>
                <w:p w14:paraId="0C94E9A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51.69</w:t>
                  </w:r>
                </w:p>
              </w:tc>
              <w:tc>
                <w:tcPr>
                  <w:tcW w:w="0" w:type="auto"/>
                  <w:hideMark/>
                </w:tcPr>
                <w:p w14:paraId="47D3581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61.036</w:t>
                  </w:r>
                </w:p>
              </w:tc>
              <w:tc>
                <w:tcPr>
                  <w:tcW w:w="0" w:type="auto"/>
                  <w:hideMark/>
                </w:tcPr>
                <w:p w14:paraId="11E6862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64.228</w:t>
                  </w:r>
                </w:p>
              </w:tc>
              <w:tc>
                <w:tcPr>
                  <w:tcW w:w="0" w:type="auto"/>
                  <w:hideMark/>
                </w:tcPr>
                <w:p w14:paraId="53B64BC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52.954</w:t>
                  </w:r>
                </w:p>
              </w:tc>
              <w:tc>
                <w:tcPr>
                  <w:tcW w:w="0" w:type="auto"/>
                  <w:hideMark/>
                </w:tcPr>
                <w:p w14:paraId="1387076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53.659</w:t>
                  </w:r>
                </w:p>
              </w:tc>
              <w:tc>
                <w:tcPr>
                  <w:tcW w:w="0" w:type="auto"/>
                  <w:hideMark/>
                </w:tcPr>
                <w:p w14:paraId="3E341E5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53.730</w:t>
                  </w:r>
                </w:p>
              </w:tc>
              <w:tc>
                <w:tcPr>
                  <w:tcW w:w="0" w:type="auto"/>
                  <w:hideMark/>
                </w:tcPr>
                <w:p w14:paraId="707D99B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55.628</w:t>
                  </w:r>
                </w:p>
              </w:tc>
            </w:tr>
            <w:tr w:rsidR="00E801B7" w:rsidRPr="00E801B7" w14:paraId="72F1EDC8" w14:textId="77777777" w:rsidTr="00BB04A4">
              <w:tc>
                <w:tcPr>
                  <w:tcW w:w="0" w:type="auto"/>
                  <w:hideMark/>
                </w:tcPr>
                <w:p w14:paraId="533BC993"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1896</w:t>
                  </w:r>
                </w:p>
              </w:tc>
              <w:tc>
                <w:tcPr>
                  <w:tcW w:w="0" w:type="auto"/>
                  <w:hideMark/>
                </w:tcPr>
                <w:p w14:paraId="37B0EE4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396</w:t>
                  </w:r>
                </w:p>
              </w:tc>
              <w:tc>
                <w:tcPr>
                  <w:tcW w:w="0" w:type="auto"/>
                  <w:hideMark/>
                </w:tcPr>
                <w:p w14:paraId="19B13C5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47.793</w:t>
                  </w:r>
                </w:p>
              </w:tc>
              <w:tc>
                <w:tcPr>
                  <w:tcW w:w="0" w:type="auto"/>
                  <w:hideMark/>
                </w:tcPr>
                <w:p w14:paraId="3F655BD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38.926</w:t>
                  </w:r>
                </w:p>
              </w:tc>
              <w:tc>
                <w:tcPr>
                  <w:tcW w:w="0" w:type="auto"/>
                  <w:hideMark/>
                </w:tcPr>
                <w:p w14:paraId="2E81B08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36.616</w:t>
                  </w:r>
                </w:p>
              </w:tc>
              <w:tc>
                <w:tcPr>
                  <w:tcW w:w="0" w:type="auto"/>
                  <w:hideMark/>
                </w:tcPr>
                <w:p w14:paraId="405D3DC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51.029</w:t>
                  </w:r>
                </w:p>
              </w:tc>
              <w:tc>
                <w:tcPr>
                  <w:tcW w:w="0" w:type="auto"/>
                  <w:hideMark/>
                </w:tcPr>
                <w:p w14:paraId="54189B6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49.747</w:t>
                  </w:r>
                </w:p>
              </w:tc>
              <w:tc>
                <w:tcPr>
                  <w:tcW w:w="0" w:type="auto"/>
                  <w:hideMark/>
                </w:tcPr>
                <w:p w14:paraId="4F0E34D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49.739</w:t>
                  </w:r>
                </w:p>
              </w:tc>
              <w:tc>
                <w:tcPr>
                  <w:tcW w:w="0" w:type="auto"/>
                  <w:hideMark/>
                </w:tcPr>
                <w:p w14:paraId="6F0D794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48.632</w:t>
                  </w:r>
                </w:p>
              </w:tc>
            </w:tr>
            <w:tr w:rsidR="00E801B7" w:rsidRPr="00E801B7" w14:paraId="64892424" w14:textId="77777777" w:rsidTr="00227E3B">
              <w:tc>
                <w:tcPr>
                  <w:tcW w:w="0" w:type="auto"/>
                  <w:hideMark/>
                </w:tcPr>
                <w:p w14:paraId="463C07F8"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1900</w:t>
                  </w:r>
                </w:p>
              </w:tc>
              <w:tc>
                <w:tcPr>
                  <w:tcW w:w="0" w:type="auto"/>
                  <w:hideMark/>
                </w:tcPr>
                <w:p w14:paraId="080A87B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396</w:t>
                  </w:r>
                </w:p>
              </w:tc>
              <w:tc>
                <w:tcPr>
                  <w:tcW w:w="0" w:type="auto"/>
                  <w:hideMark/>
                </w:tcPr>
                <w:p w14:paraId="170644E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46.832</w:t>
                  </w:r>
                </w:p>
              </w:tc>
              <w:tc>
                <w:tcPr>
                  <w:tcW w:w="0" w:type="auto"/>
                  <w:hideMark/>
                </w:tcPr>
                <w:p w14:paraId="668E840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34.676</w:t>
                  </w:r>
                </w:p>
              </w:tc>
              <w:tc>
                <w:tcPr>
                  <w:tcW w:w="0" w:type="auto"/>
                  <w:hideMark/>
                </w:tcPr>
                <w:p w14:paraId="046BAAC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34.091</w:t>
                  </w:r>
                </w:p>
              </w:tc>
              <w:tc>
                <w:tcPr>
                  <w:tcW w:w="0" w:type="auto"/>
                  <w:shd w:val="clear" w:color="auto" w:fill="A6A6A6" w:themeFill="background1" w:themeFillShade="A6"/>
                  <w:hideMark/>
                </w:tcPr>
                <w:p w14:paraId="3184656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50.000</w:t>
                  </w:r>
                </w:p>
              </w:tc>
              <w:tc>
                <w:tcPr>
                  <w:tcW w:w="0" w:type="auto"/>
                  <w:shd w:val="clear" w:color="auto" w:fill="A6A6A6" w:themeFill="background1" w:themeFillShade="A6"/>
                  <w:hideMark/>
                </w:tcPr>
                <w:p w14:paraId="3F32B54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50.505</w:t>
                  </w:r>
                </w:p>
              </w:tc>
              <w:tc>
                <w:tcPr>
                  <w:tcW w:w="0" w:type="auto"/>
                  <w:hideMark/>
                </w:tcPr>
                <w:p w14:paraId="17601EC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49.901</w:t>
                  </w:r>
                </w:p>
              </w:tc>
              <w:tc>
                <w:tcPr>
                  <w:tcW w:w="0" w:type="auto"/>
                  <w:hideMark/>
                </w:tcPr>
                <w:p w14:paraId="5D88CF6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49.72</w:t>
                  </w:r>
                </w:p>
              </w:tc>
            </w:tr>
            <w:tr w:rsidR="00E801B7" w:rsidRPr="00E801B7" w14:paraId="3E8F26F1" w14:textId="77777777" w:rsidTr="00BB04A4">
              <w:tc>
                <w:tcPr>
                  <w:tcW w:w="0" w:type="auto"/>
                  <w:hideMark/>
                </w:tcPr>
                <w:p w14:paraId="7C3C59BB"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1904</w:t>
                  </w:r>
                </w:p>
              </w:tc>
              <w:tc>
                <w:tcPr>
                  <w:tcW w:w="0" w:type="auto"/>
                  <w:hideMark/>
                </w:tcPr>
                <w:p w14:paraId="324B674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420</w:t>
                  </w:r>
                </w:p>
              </w:tc>
              <w:tc>
                <w:tcPr>
                  <w:tcW w:w="0" w:type="auto"/>
                  <w:hideMark/>
                </w:tcPr>
                <w:p w14:paraId="11C5CA8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39.988</w:t>
                  </w:r>
                </w:p>
              </w:tc>
              <w:tc>
                <w:tcPr>
                  <w:tcW w:w="0" w:type="auto"/>
                  <w:hideMark/>
                </w:tcPr>
                <w:p w14:paraId="6BF6D48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27.941</w:t>
                  </w:r>
                </w:p>
              </w:tc>
              <w:tc>
                <w:tcPr>
                  <w:tcW w:w="0" w:type="auto"/>
                  <w:hideMark/>
                </w:tcPr>
                <w:p w14:paraId="7743860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28.095</w:t>
                  </w:r>
                </w:p>
              </w:tc>
              <w:tc>
                <w:tcPr>
                  <w:tcW w:w="0" w:type="auto"/>
                  <w:hideMark/>
                </w:tcPr>
                <w:p w14:paraId="7479655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44.314</w:t>
                  </w:r>
                </w:p>
              </w:tc>
              <w:tc>
                <w:tcPr>
                  <w:tcW w:w="0" w:type="auto"/>
                  <w:hideMark/>
                </w:tcPr>
                <w:p w14:paraId="7031169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44.524</w:t>
                  </w:r>
                </w:p>
              </w:tc>
              <w:tc>
                <w:tcPr>
                  <w:tcW w:w="0" w:type="auto"/>
                  <w:hideMark/>
                </w:tcPr>
                <w:p w14:paraId="263B846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45.874</w:t>
                  </w:r>
                </w:p>
              </w:tc>
              <w:tc>
                <w:tcPr>
                  <w:tcW w:w="0" w:type="auto"/>
                  <w:hideMark/>
                </w:tcPr>
                <w:p w14:paraId="54543C0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46.327</w:t>
                  </w:r>
                </w:p>
              </w:tc>
            </w:tr>
            <w:tr w:rsidR="00E801B7" w:rsidRPr="00E801B7" w14:paraId="712126A9" w14:textId="77777777" w:rsidTr="00BB04A4">
              <w:tc>
                <w:tcPr>
                  <w:tcW w:w="0" w:type="auto"/>
                  <w:hideMark/>
                </w:tcPr>
                <w:p w14:paraId="14D5BBF4"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1908</w:t>
                  </w:r>
                </w:p>
              </w:tc>
              <w:tc>
                <w:tcPr>
                  <w:tcW w:w="0" w:type="auto"/>
                  <w:hideMark/>
                </w:tcPr>
                <w:p w14:paraId="66982F4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424</w:t>
                  </w:r>
                </w:p>
              </w:tc>
              <w:tc>
                <w:tcPr>
                  <w:tcW w:w="0" w:type="auto"/>
                  <w:hideMark/>
                </w:tcPr>
                <w:p w14:paraId="775B3E2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45.495</w:t>
                  </w:r>
                </w:p>
              </w:tc>
              <w:tc>
                <w:tcPr>
                  <w:tcW w:w="0" w:type="auto"/>
                  <w:hideMark/>
                </w:tcPr>
                <w:p w14:paraId="026CBD0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32.298</w:t>
                  </w:r>
                </w:p>
              </w:tc>
              <w:tc>
                <w:tcPr>
                  <w:tcW w:w="0" w:type="auto"/>
                  <w:hideMark/>
                </w:tcPr>
                <w:p w14:paraId="209BB0F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32.075</w:t>
                  </w:r>
                </w:p>
              </w:tc>
              <w:tc>
                <w:tcPr>
                  <w:tcW w:w="0" w:type="auto"/>
                  <w:hideMark/>
                </w:tcPr>
                <w:p w14:paraId="0FE1F41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48.45</w:t>
                  </w:r>
                </w:p>
              </w:tc>
              <w:tc>
                <w:tcPr>
                  <w:tcW w:w="0" w:type="auto"/>
                  <w:hideMark/>
                </w:tcPr>
                <w:p w14:paraId="6A5EE65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49.528</w:t>
                  </w:r>
                </w:p>
              </w:tc>
              <w:tc>
                <w:tcPr>
                  <w:tcW w:w="0" w:type="auto"/>
                  <w:hideMark/>
                </w:tcPr>
                <w:p w14:paraId="55B7370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49.565</w:t>
                  </w:r>
                </w:p>
              </w:tc>
              <w:tc>
                <w:tcPr>
                  <w:tcW w:w="0" w:type="auto"/>
                  <w:hideMark/>
                </w:tcPr>
                <w:p w14:paraId="70C5D8F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49.684</w:t>
                  </w:r>
                </w:p>
              </w:tc>
            </w:tr>
            <w:tr w:rsidR="00E801B7" w:rsidRPr="00E801B7" w14:paraId="74E20625" w14:textId="77777777" w:rsidTr="00BB04A4">
              <w:tc>
                <w:tcPr>
                  <w:tcW w:w="0" w:type="auto"/>
                  <w:hideMark/>
                </w:tcPr>
                <w:p w14:paraId="1FD524BF"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1912</w:t>
                  </w:r>
                </w:p>
              </w:tc>
              <w:tc>
                <w:tcPr>
                  <w:tcW w:w="0" w:type="auto"/>
                  <w:hideMark/>
                </w:tcPr>
                <w:p w14:paraId="4EEF76E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425</w:t>
                  </w:r>
                </w:p>
              </w:tc>
              <w:tc>
                <w:tcPr>
                  <w:tcW w:w="0" w:type="auto"/>
                  <w:hideMark/>
                </w:tcPr>
                <w:p w14:paraId="53B1224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64.344</w:t>
                  </w:r>
                </w:p>
              </w:tc>
              <w:tc>
                <w:tcPr>
                  <w:tcW w:w="0" w:type="auto"/>
                  <w:hideMark/>
                </w:tcPr>
                <w:p w14:paraId="4D7CFDF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95.669</w:t>
                  </w:r>
                </w:p>
              </w:tc>
              <w:tc>
                <w:tcPr>
                  <w:tcW w:w="0" w:type="auto"/>
                  <w:hideMark/>
                </w:tcPr>
                <w:p w14:paraId="4F28F14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96.000</w:t>
                  </w:r>
                </w:p>
              </w:tc>
              <w:tc>
                <w:tcPr>
                  <w:tcW w:w="0" w:type="auto"/>
                  <w:hideMark/>
                </w:tcPr>
                <w:p w14:paraId="70BE3D1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69.482</w:t>
                  </w:r>
                </w:p>
              </w:tc>
              <w:tc>
                <w:tcPr>
                  <w:tcW w:w="0" w:type="auto"/>
                  <w:hideMark/>
                </w:tcPr>
                <w:p w14:paraId="4D3A699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70.353</w:t>
                  </w:r>
                </w:p>
              </w:tc>
              <w:tc>
                <w:tcPr>
                  <w:tcW w:w="0" w:type="auto"/>
                  <w:hideMark/>
                </w:tcPr>
                <w:p w14:paraId="54F144E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67.404</w:t>
                  </w:r>
                </w:p>
              </w:tc>
              <w:tc>
                <w:tcPr>
                  <w:tcW w:w="0" w:type="auto"/>
                  <w:hideMark/>
                </w:tcPr>
                <w:p w14:paraId="46EC5E1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67.471</w:t>
                  </w:r>
                </w:p>
              </w:tc>
            </w:tr>
            <w:tr w:rsidR="00E801B7" w:rsidRPr="00E801B7" w14:paraId="330AE949" w14:textId="77777777" w:rsidTr="00BB04A4">
              <w:tc>
                <w:tcPr>
                  <w:tcW w:w="0" w:type="auto"/>
                  <w:hideMark/>
                </w:tcPr>
                <w:p w14:paraId="1E12B454"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1916</w:t>
                  </w:r>
                </w:p>
              </w:tc>
              <w:tc>
                <w:tcPr>
                  <w:tcW w:w="0" w:type="auto"/>
                  <w:hideMark/>
                </w:tcPr>
                <w:p w14:paraId="4E9CA9C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450</w:t>
                  </w:r>
                </w:p>
              </w:tc>
              <w:tc>
                <w:tcPr>
                  <w:tcW w:w="0" w:type="auto"/>
                  <w:hideMark/>
                </w:tcPr>
                <w:p w14:paraId="6B2AC22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51.644</w:t>
                  </w:r>
                </w:p>
              </w:tc>
              <w:tc>
                <w:tcPr>
                  <w:tcW w:w="0" w:type="auto"/>
                  <w:hideMark/>
                </w:tcPr>
                <w:p w14:paraId="6268856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51.977</w:t>
                  </w:r>
                </w:p>
              </w:tc>
              <w:tc>
                <w:tcPr>
                  <w:tcW w:w="0" w:type="auto"/>
                  <w:hideMark/>
                </w:tcPr>
                <w:p w14:paraId="5ED3864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50.222</w:t>
                  </w:r>
                </w:p>
              </w:tc>
              <w:tc>
                <w:tcPr>
                  <w:tcW w:w="0" w:type="auto"/>
                  <w:hideMark/>
                </w:tcPr>
                <w:p w14:paraId="73D3504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56.960</w:t>
                  </w:r>
                </w:p>
              </w:tc>
              <w:tc>
                <w:tcPr>
                  <w:tcW w:w="0" w:type="auto"/>
                  <w:hideMark/>
                </w:tcPr>
                <w:p w14:paraId="0CBB584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56.667</w:t>
                  </w:r>
                </w:p>
              </w:tc>
              <w:tc>
                <w:tcPr>
                  <w:tcW w:w="0" w:type="auto"/>
                  <w:hideMark/>
                </w:tcPr>
                <w:p w14:paraId="0A36ADA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55.969</w:t>
                  </w:r>
                </w:p>
              </w:tc>
              <w:tc>
                <w:tcPr>
                  <w:tcW w:w="0" w:type="auto"/>
                  <w:hideMark/>
                </w:tcPr>
                <w:p w14:paraId="6EB1B8C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55.546</w:t>
                  </w:r>
                </w:p>
              </w:tc>
            </w:tr>
            <w:tr w:rsidR="00E801B7" w:rsidRPr="00E801B7" w14:paraId="6147ADB4" w14:textId="77777777" w:rsidTr="00BB04A4">
              <w:tc>
                <w:tcPr>
                  <w:tcW w:w="0" w:type="auto"/>
                  <w:hideMark/>
                </w:tcPr>
                <w:p w14:paraId="44A46F82"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1920</w:t>
                  </w:r>
                </w:p>
              </w:tc>
              <w:tc>
                <w:tcPr>
                  <w:tcW w:w="0" w:type="auto"/>
                  <w:hideMark/>
                </w:tcPr>
                <w:p w14:paraId="7356ADD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450</w:t>
                  </w:r>
                </w:p>
              </w:tc>
              <w:tc>
                <w:tcPr>
                  <w:tcW w:w="0" w:type="auto"/>
                  <w:hideMark/>
                </w:tcPr>
                <w:p w14:paraId="5F57BBE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36.118</w:t>
                  </w:r>
                </w:p>
              </w:tc>
              <w:tc>
                <w:tcPr>
                  <w:tcW w:w="0" w:type="auto"/>
                  <w:hideMark/>
                </w:tcPr>
                <w:p w14:paraId="43CFE8E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23.917</w:t>
                  </w:r>
                </w:p>
              </w:tc>
              <w:tc>
                <w:tcPr>
                  <w:tcW w:w="0" w:type="auto"/>
                  <w:hideMark/>
                </w:tcPr>
                <w:p w14:paraId="1A25CB6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24.444</w:t>
                  </w:r>
                </w:p>
              </w:tc>
              <w:tc>
                <w:tcPr>
                  <w:tcW w:w="0" w:type="auto"/>
                  <w:hideMark/>
                </w:tcPr>
                <w:p w14:paraId="36F98CE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39.194</w:t>
                  </w:r>
                </w:p>
              </w:tc>
              <w:tc>
                <w:tcPr>
                  <w:tcW w:w="0" w:type="auto"/>
                  <w:hideMark/>
                </w:tcPr>
                <w:p w14:paraId="1E9E78B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38.444</w:t>
                  </w:r>
                </w:p>
              </w:tc>
              <w:tc>
                <w:tcPr>
                  <w:tcW w:w="0" w:type="auto"/>
                  <w:hideMark/>
                </w:tcPr>
                <w:p w14:paraId="408AE52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40.952</w:t>
                  </w:r>
                </w:p>
              </w:tc>
              <w:tc>
                <w:tcPr>
                  <w:tcW w:w="0" w:type="auto"/>
                  <w:hideMark/>
                </w:tcPr>
                <w:p w14:paraId="2B867BC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40.703</w:t>
                  </w:r>
                </w:p>
              </w:tc>
            </w:tr>
            <w:tr w:rsidR="00E801B7" w:rsidRPr="00E801B7" w14:paraId="27A4F67F" w14:textId="77777777" w:rsidTr="00BB04A4">
              <w:tc>
                <w:tcPr>
                  <w:tcW w:w="0" w:type="auto"/>
                  <w:hideMark/>
                </w:tcPr>
                <w:p w14:paraId="15DFAA82"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1924</w:t>
                  </w:r>
                </w:p>
              </w:tc>
              <w:tc>
                <w:tcPr>
                  <w:tcW w:w="0" w:type="auto"/>
                  <w:hideMark/>
                </w:tcPr>
                <w:p w14:paraId="409D081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472</w:t>
                  </w:r>
                </w:p>
              </w:tc>
              <w:tc>
                <w:tcPr>
                  <w:tcW w:w="0" w:type="auto"/>
                  <w:hideMark/>
                </w:tcPr>
                <w:p w14:paraId="634BD2B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34.785</w:t>
                  </w:r>
                </w:p>
              </w:tc>
              <w:tc>
                <w:tcPr>
                  <w:tcW w:w="0" w:type="auto"/>
                  <w:hideMark/>
                </w:tcPr>
                <w:p w14:paraId="6EDF7C1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25.612</w:t>
                  </w:r>
                </w:p>
              </w:tc>
              <w:tc>
                <w:tcPr>
                  <w:tcW w:w="0" w:type="auto"/>
                  <w:hideMark/>
                </w:tcPr>
                <w:p w14:paraId="0EA84E6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25.424</w:t>
                  </w:r>
                </w:p>
              </w:tc>
              <w:tc>
                <w:tcPr>
                  <w:tcW w:w="0" w:type="auto"/>
                  <w:hideMark/>
                </w:tcPr>
                <w:p w14:paraId="69D3B8C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38.908</w:t>
                  </w:r>
                </w:p>
              </w:tc>
              <w:tc>
                <w:tcPr>
                  <w:tcW w:w="0" w:type="auto"/>
                  <w:hideMark/>
                </w:tcPr>
                <w:p w14:paraId="7A64867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38.983</w:t>
                  </w:r>
                </w:p>
              </w:tc>
              <w:tc>
                <w:tcPr>
                  <w:tcW w:w="0" w:type="auto"/>
                  <w:hideMark/>
                </w:tcPr>
                <w:p w14:paraId="7D86FA0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40.185</w:t>
                  </w:r>
                </w:p>
              </w:tc>
              <w:tc>
                <w:tcPr>
                  <w:tcW w:w="0" w:type="auto"/>
                  <w:hideMark/>
                </w:tcPr>
                <w:p w14:paraId="3E32384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40.013</w:t>
                  </w:r>
                </w:p>
              </w:tc>
            </w:tr>
            <w:tr w:rsidR="00E801B7" w:rsidRPr="00E801B7" w14:paraId="082B7EBB" w14:textId="77777777" w:rsidTr="00BB04A4">
              <w:tc>
                <w:tcPr>
                  <w:tcW w:w="0" w:type="auto"/>
                  <w:hideMark/>
                </w:tcPr>
                <w:p w14:paraId="7E913AA7"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1928</w:t>
                  </w:r>
                </w:p>
              </w:tc>
              <w:tc>
                <w:tcPr>
                  <w:tcW w:w="0" w:type="auto"/>
                  <w:hideMark/>
                </w:tcPr>
                <w:p w14:paraId="248414A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472</w:t>
                  </w:r>
                </w:p>
              </w:tc>
              <w:tc>
                <w:tcPr>
                  <w:tcW w:w="0" w:type="auto"/>
                  <w:hideMark/>
                </w:tcPr>
                <w:p w14:paraId="7A19FBF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41.202</w:t>
                  </w:r>
                </w:p>
              </w:tc>
              <w:tc>
                <w:tcPr>
                  <w:tcW w:w="0" w:type="auto"/>
                  <w:hideMark/>
                </w:tcPr>
                <w:p w14:paraId="51E56CF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16.384</w:t>
                  </w:r>
                </w:p>
              </w:tc>
              <w:tc>
                <w:tcPr>
                  <w:tcW w:w="0" w:type="auto"/>
                  <w:hideMark/>
                </w:tcPr>
                <w:p w14:paraId="6991CEA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15.890</w:t>
                  </w:r>
                </w:p>
              </w:tc>
              <w:tc>
                <w:tcPr>
                  <w:tcW w:w="0" w:type="auto"/>
                  <w:hideMark/>
                </w:tcPr>
                <w:p w14:paraId="19B1490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42.958</w:t>
                  </w:r>
                </w:p>
              </w:tc>
              <w:tc>
                <w:tcPr>
                  <w:tcW w:w="0" w:type="auto"/>
                  <w:hideMark/>
                </w:tcPr>
                <w:p w14:paraId="414BC7D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42.797</w:t>
                  </w:r>
                </w:p>
              </w:tc>
              <w:tc>
                <w:tcPr>
                  <w:tcW w:w="0" w:type="auto"/>
                  <w:hideMark/>
                </w:tcPr>
                <w:p w14:paraId="133E80B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43.954</w:t>
                  </w:r>
                </w:p>
              </w:tc>
              <w:tc>
                <w:tcPr>
                  <w:tcW w:w="0" w:type="auto"/>
                  <w:hideMark/>
                </w:tcPr>
                <w:p w14:paraId="5FDBA3E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44.015</w:t>
                  </w:r>
                </w:p>
              </w:tc>
            </w:tr>
            <w:tr w:rsidR="00E801B7" w:rsidRPr="00E801B7" w14:paraId="07DAC749" w14:textId="77777777" w:rsidTr="00BB04A4">
              <w:tc>
                <w:tcPr>
                  <w:tcW w:w="0" w:type="auto"/>
                  <w:hideMark/>
                </w:tcPr>
                <w:p w14:paraId="07A98D0D"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1932</w:t>
                  </w:r>
                </w:p>
              </w:tc>
              <w:tc>
                <w:tcPr>
                  <w:tcW w:w="0" w:type="auto"/>
                  <w:hideMark/>
                </w:tcPr>
                <w:p w14:paraId="0E94D94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472</w:t>
                  </w:r>
                </w:p>
              </w:tc>
              <w:tc>
                <w:tcPr>
                  <w:tcW w:w="0" w:type="auto"/>
                  <w:hideMark/>
                </w:tcPr>
                <w:p w14:paraId="7F60636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59.149</w:t>
                  </w:r>
                </w:p>
              </w:tc>
              <w:tc>
                <w:tcPr>
                  <w:tcW w:w="0" w:type="auto"/>
                  <w:hideMark/>
                </w:tcPr>
                <w:p w14:paraId="2FD2C58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88.889</w:t>
                  </w:r>
                </w:p>
              </w:tc>
              <w:tc>
                <w:tcPr>
                  <w:tcW w:w="0" w:type="auto"/>
                  <w:hideMark/>
                </w:tcPr>
                <w:p w14:paraId="43F1AFB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88.771</w:t>
                  </w:r>
                </w:p>
              </w:tc>
              <w:tc>
                <w:tcPr>
                  <w:tcW w:w="0" w:type="auto"/>
                  <w:hideMark/>
                </w:tcPr>
                <w:p w14:paraId="29EF55E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65.493</w:t>
                  </w:r>
                </w:p>
              </w:tc>
              <w:tc>
                <w:tcPr>
                  <w:tcW w:w="0" w:type="auto"/>
                  <w:hideMark/>
                </w:tcPr>
                <w:p w14:paraId="5DC0396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65.042</w:t>
                  </w:r>
                </w:p>
              </w:tc>
              <w:tc>
                <w:tcPr>
                  <w:tcW w:w="0" w:type="auto"/>
                  <w:hideMark/>
                </w:tcPr>
                <w:p w14:paraId="3266986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63.128</w:t>
                  </w:r>
                </w:p>
              </w:tc>
              <w:tc>
                <w:tcPr>
                  <w:tcW w:w="0" w:type="auto"/>
                  <w:hideMark/>
                </w:tcPr>
                <w:p w14:paraId="24F28B6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62.874</w:t>
                  </w:r>
                </w:p>
              </w:tc>
            </w:tr>
            <w:tr w:rsidR="00E801B7" w:rsidRPr="00E801B7" w14:paraId="590A8ED3" w14:textId="77777777" w:rsidTr="00BB04A4">
              <w:tc>
                <w:tcPr>
                  <w:tcW w:w="0" w:type="auto"/>
                  <w:hideMark/>
                </w:tcPr>
                <w:p w14:paraId="6F1BFF54"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1936</w:t>
                  </w:r>
                </w:p>
              </w:tc>
              <w:tc>
                <w:tcPr>
                  <w:tcW w:w="0" w:type="auto"/>
                  <w:hideMark/>
                </w:tcPr>
                <w:p w14:paraId="201F221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496</w:t>
                  </w:r>
                </w:p>
              </w:tc>
              <w:tc>
                <w:tcPr>
                  <w:tcW w:w="0" w:type="auto"/>
                  <w:hideMark/>
                </w:tcPr>
                <w:p w14:paraId="656CA24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62.459</w:t>
                  </w:r>
                </w:p>
              </w:tc>
              <w:tc>
                <w:tcPr>
                  <w:tcW w:w="0" w:type="auto"/>
                  <w:hideMark/>
                </w:tcPr>
                <w:p w14:paraId="13996AC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98.493</w:t>
                  </w:r>
                </w:p>
              </w:tc>
              <w:tc>
                <w:tcPr>
                  <w:tcW w:w="0" w:type="auto"/>
                  <w:hideMark/>
                </w:tcPr>
                <w:p w14:paraId="7FA26C5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98.992</w:t>
                  </w:r>
                </w:p>
              </w:tc>
              <w:tc>
                <w:tcPr>
                  <w:tcW w:w="0" w:type="auto"/>
                  <w:hideMark/>
                </w:tcPr>
                <w:p w14:paraId="152274B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68.581</w:t>
                  </w:r>
                </w:p>
              </w:tc>
              <w:tc>
                <w:tcPr>
                  <w:tcW w:w="0" w:type="auto"/>
                  <w:hideMark/>
                </w:tcPr>
                <w:p w14:paraId="65E330D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68.548</w:t>
                  </w:r>
                </w:p>
              </w:tc>
              <w:tc>
                <w:tcPr>
                  <w:tcW w:w="0" w:type="auto"/>
                  <w:hideMark/>
                </w:tcPr>
                <w:p w14:paraId="57D4BA8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65.905</w:t>
                  </w:r>
                </w:p>
              </w:tc>
              <w:tc>
                <w:tcPr>
                  <w:tcW w:w="0" w:type="auto"/>
                  <w:hideMark/>
                </w:tcPr>
                <w:p w14:paraId="1705EAB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65.831</w:t>
                  </w:r>
                </w:p>
              </w:tc>
            </w:tr>
            <w:tr w:rsidR="00E801B7" w:rsidRPr="00E801B7" w14:paraId="518795A7" w14:textId="77777777" w:rsidTr="00BB04A4">
              <w:tc>
                <w:tcPr>
                  <w:tcW w:w="0" w:type="auto"/>
                  <w:hideMark/>
                </w:tcPr>
                <w:p w14:paraId="051629C5"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1940</w:t>
                  </w:r>
                </w:p>
              </w:tc>
              <w:tc>
                <w:tcPr>
                  <w:tcW w:w="0" w:type="auto"/>
                  <w:hideMark/>
                </w:tcPr>
                <w:p w14:paraId="3E4D1A5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496</w:t>
                  </w:r>
                </w:p>
              </w:tc>
              <w:tc>
                <w:tcPr>
                  <w:tcW w:w="0" w:type="auto"/>
                  <w:hideMark/>
                </w:tcPr>
                <w:p w14:paraId="2EF9840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55.000</w:t>
                  </w:r>
                </w:p>
              </w:tc>
              <w:tc>
                <w:tcPr>
                  <w:tcW w:w="0" w:type="auto"/>
                  <w:hideMark/>
                </w:tcPr>
                <w:p w14:paraId="3549FDD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84.557</w:t>
                  </w:r>
                </w:p>
              </w:tc>
              <w:tc>
                <w:tcPr>
                  <w:tcW w:w="0" w:type="auto"/>
                  <w:hideMark/>
                </w:tcPr>
                <w:p w14:paraId="729D0FE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85.685</w:t>
                  </w:r>
                </w:p>
              </w:tc>
              <w:tc>
                <w:tcPr>
                  <w:tcW w:w="0" w:type="auto"/>
                  <w:hideMark/>
                </w:tcPr>
                <w:p w14:paraId="0E77099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60.304</w:t>
                  </w:r>
                </w:p>
              </w:tc>
              <w:tc>
                <w:tcPr>
                  <w:tcW w:w="0" w:type="auto"/>
                  <w:hideMark/>
                </w:tcPr>
                <w:p w14:paraId="07B80AE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60.081</w:t>
                  </w:r>
                </w:p>
              </w:tc>
              <w:tc>
                <w:tcPr>
                  <w:tcW w:w="0" w:type="auto"/>
                  <w:hideMark/>
                </w:tcPr>
                <w:p w14:paraId="3A87DF7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59.084</w:t>
                  </w:r>
                </w:p>
              </w:tc>
              <w:tc>
                <w:tcPr>
                  <w:tcW w:w="0" w:type="auto"/>
                  <w:hideMark/>
                </w:tcPr>
                <w:p w14:paraId="0995C3D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58.995</w:t>
                  </w:r>
                </w:p>
              </w:tc>
            </w:tr>
            <w:tr w:rsidR="00E801B7" w:rsidRPr="00E801B7" w14:paraId="25BBCA9F" w14:textId="77777777" w:rsidTr="00BB04A4">
              <w:tc>
                <w:tcPr>
                  <w:tcW w:w="0" w:type="auto"/>
                  <w:hideMark/>
                </w:tcPr>
                <w:p w14:paraId="5985137D"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1944</w:t>
                  </w:r>
                </w:p>
              </w:tc>
              <w:tc>
                <w:tcPr>
                  <w:tcW w:w="0" w:type="auto"/>
                  <w:hideMark/>
                </w:tcPr>
                <w:p w14:paraId="61498AD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507</w:t>
                  </w:r>
                </w:p>
              </w:tc>
              <w:tc>
                <w:tcPr>
                  <w:tcW w:w="0" w:type="auto"/>
                  <w:hideMark/>
                </w:tcPr>
                <w:p w14:paraId="5D60FBB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53.774</w:t>
                  </w:r>
                </w:p>
              </w:tc>
              <w:tc>
                <w:tcPr>
                  <w:tcW w:w="0" w:type="auto"/>
                  <w:hideMark/>
                </w:tcPr>
                <w:p w14:paraId="6CA503C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81.356</w:t>
                  </w:r>
                </w:p>
              </w:tc>
              <w:tc>
                <w:tcPr>
                  <w:tcW w:w="0" w:type="auto"/>
                  <w:hideMark/>
                </w:tcPr>
                <w:p w14:paraId="118FC06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82.446</w:t>
                  </w:r>
                </w:p>
              </w:tc>
              <w:tc>
                <w:tcPr>
                  <w:tcW w:w="0" w:type="auto"/>
                  <w:hideMark/>
                </w:tcPr>
                <w:p w14:paraId="52D48BF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58.375</w:t>
                  </w:r>
                </w:p>
              </w:tc>
              <w:tc>
                <w:tcPr>
                  <w:tcW w:w="0" w:type="auto"/>
                  <w:hideMark/>
                </w:tcPr>
                <w:p w14:paraId="3F0AD2E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58.383</w:t>
                  </w:r>
                </w:p>
              </w:tc>
              <w:tc>
                <w:tcPr>
                  <w:tcW w:w="0" w:type="auto"/>
                  <w:hideMark/>
                </w:tcPr>
                <w:p w14:paraId="1D48F28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57.574</w:t>
                  </w:r>
                </w:p>
              </w:tc>
              <w:tc>
                <w:tcPr>
                  <w:tcW w:w="0" w:type="auto"/>
                  <w:hideMark/>
                </w:tcPr>
                <w:p w14:paraId="128C26D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57.679</w:t>
                  </w:r>
                </w:p>
              </w:tc>
            </w:tr>
            <w:tr w:rsidR="00E801B7" w:rsidRPr="00E801B7" w14:paraId="4A0D1A88" w14:textId="77777777" w:rsidTr="00BB04A4">
              <w:tc>
                <w:tcPr>
                  <w:tcW w:w="0" w:type="auto"/>
                  <w:hideMark/>
                </w:tcPr>
                <w:p w14:paraId="3059038A"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1948</w:t>
                  </w:r>
                </w:p>
              </w:tc>
              <w:tc>
                <w:tcPr>
                  <w:tcW w:w="0" w:type="auto"/>
                  <w:hideMark/>
                </w:tcPr>
                <w:p w14:paraId="61E98D7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507</w:t>
                  </w:r>
                </w:p>
              </w:tc>
              <w:tc>
                <w:tcPr>
                  <w:tcW w:w="0" w:type="auto"/>
                  <w:hideMark/>
                </w:tcPr>
                <w:p w14:paraId="57E3E66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52.37</w:t>
                  </w:r>
                </w:p>
              </w:tc>
              <w:tc>
                <w:tcPr>
                  <w:tcW w:w="0" w:type="auto"/>
                  <w:hideMark/>
                </w:tcPr>
                <w:p w14:paraId="5D0A68F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62.335</w:t>
                  </w:r>
                </w:p>
              </w:tc>
              <w:tc>
                <w:tcPr>
                  <w:tcW w:w="0" w:type="auto"/>
                  <w:hideMark/>
                </w:tcPr>
                <w:p w14:paraId="73698F0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61.933</w:t>
                  </w:r>
                </w:p>
              </w:tc>
              <w:tc>
                <w:tcPr>
                  <w:tcW w:w="0" w:type="auto"/>
                  <w:hideMark/>
                </w:tcPr>
                <w:p w14:paraId="33A06AA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54.561</w:t>
                  </w:r>
                </w:p>
              </w:tc>
              <w:tc>
                <w:tcPr>
                  <w:tcW w:w="0" w:type="auto"/>
                  <w:hideMark/>
                </w:tcPr>
                <w:p w14:paraId="2C27D57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54.635</w:t>
                  </w:r>
                </w:p>
              </w:tc>
              <w:tc>
                <w:tcPr>
                  <w:tcW w:w="0" w:type="auto"/>
                  <w:hideMark/>
                </w:tcPr>
                <w:p w14:paraId="0F361A4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53.973</w:t>
                  </w:r>
                </w:p>
              </w:tc>
              <w:tc>
                <w:tcPr>
                  <w:tcW w:w="0" w:type="auto"/>
                  <w:hideMark/>
                </w:tcPr>
                <w:p w14:paraId="299B68B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53.978</w:t>
                  </w:r>
                </w:p>
              </w:tc>
            </w:tr>
            <w:tr w:rsidR="00E801B7" w:rsidRPr="00E801B7" w14:paraId="34F7AC8C" w14:textId="77777777" w:rsidTr="00BB04A4">
              <w:tc>
                <w:tcPr>
                  <w:tcW w:w="0" w:type="auto"/>
                  <w:hideMark/>
                </w:tcPr>
                <w:p w14:paraId="73BFBC61"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1952</w:t>
                  </w:r>
                </w:p>
              </w:tc>
              <w:tc>
                <w:tcPr>
                  <w:tcW w:w="0" w:type="auto"/>
                  <w:hideMark/>
                </w:tcPr>
                <w:p w14:paraId="1DAAC17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507</w:t>
                  </w:r>
                </w:p>
              </w:tc>
              <w:tc>
                <w:tcPr>
                  <w:tcW w:w="0" w:type="auto"/>
                  <w:hideMark/>
                </w:tcPr>
                <w:p w14:paraId="3ACBA44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44.548</w:t>
                  </w:r>
                </w:p>
              </w:tc>
              <w:tc>
                <w:tcPr>
                  <w:tcW w:w="0" w:type="auto"/>
                  <w:hideMark/>
                </w:tcPr>
                <w:p w14:paraId="31691EC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16.761</w:t>
                  </w:r>
                </w:p>
              </w:tc>
              <w:tc>
                <w:tcPr>
                  <w:tcW w:w="0" w:type="auto"/>
                  <w:hideMark/>
                </w:tcPr>
                <w:p w14:paraId="28CF08A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17.160</w:t>
                  </w:r>
                </w:p>
              </w:tc>
              <w:tc>
                <w:tcPr>
                  <w:tcW w:w="0" w:type="auto"/>
                  <w:hideMark/>
                </w:tcPr>
                <w:p w14:paraId="298C676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44.776</w:t>
                  </w:r>
                </w:p>
              </w:tc>
              <w:tc>
                <w:tcPr>
                  <w:tcW w:w="0" w:type="auto"/>
                  <w:hideMark/>
                </w:tcPr>
                <w:p w14:paraId="0A68C29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45.168</w:t>
                  </w:r>
                </w:p>
              </w:tc>
              <w:tc>
                <w:tcPr>
                  <w:tcW w:w="0" w:type="auto"/>
                  <w:hideMark/>
                </w:tcPr>
                <w:p w14:paraId="6FFE470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45.866</w:t>
                  </w:r>
                </w:p>
              </w:tc>
              <w:tc>
                <w:tcPr>
                  <w:tcW w:w="0" w:type="auto"/>
                  <w:hideMark/>
                </w:tcPr>
                <w:p w14:paraId="08F8343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46.293</w:t>
                  </w:r>
                </w:p>
              </w:tc>
            </w:tr>
            <w:tr w:rsidR="00E801B7" w:rsidRPr="00E801B7" w14:paraId="1ADC1179" w14:textId="77777777" w:rsidTr="00BB04A4">
              <w:tc>
                <w:tcPr>
                  <w:tcW w:w="0" w:type="auto"/>
                  <w:hideMark/>
                </w:tcPr>
                <w:p w14:paraId="1CA341CA"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1956</w:t>
                  </w:r>
                </w:p>
              </w:tc>
              <w:tc>
                <w:tcPr>
                  <w:tcW w:w="0" w:type="auto"/>
                  <w:hideMark/>
                </w:tcPr>
                <w:p w14:paraId="3E1FAE6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531</w:t>
                  </w:r>
                </w:p>
              </w:tc>
              <w:tc>
                <w:tcPr>
                  <w:tcW w:w="0" w:type="auto"/>
                  <w:hideMark/>
                </w:tcPr>
                <w:p w14:paraId="6073C02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42.248</w:t>
                  </w:r>
                </w:p>
              </w:tc>
              <w:tc>
                <w:tcPr>
                  <w:tcW w:w="0" w:type="auto"/>
                  <w:hideMark/>
                </w:tcPr>
                <w:p w14:paraId="53A04EB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13.936</w:t>
                  </w:r>
                </w:p>
              </w:tc>
              <w:tc>
                <w:tcPr>
                  <w:tcW w:w="0" w:type="auto"/>
                  <w:hideMark/>
                </w:tcPr>
                <w:p w14:paraId="47F9CB6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13.936</w:t>
                  </w:r>
                </w:p>
              </w:tc>
              <w:tc>
                <w:tcPr>
                  <w:tcW w:w="0" w:type="auto"/>
                  <w:hideMark/>
                </w:tcPr>
                <w:p w14:paraId="54FD1C5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42.584</w:t>
                  </w:r>
                </w:p>
              </w:tc>
              <w:tc>
                <w:tcPr>
                  <w:tcW w:w="0" w:type="auto"/>
                  <w:hideMark/>
                </w:tcPr>
                <w:p w14:paraId="0D34FAF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42.185</w:t>
                  </w:r>
                </w:p>
              </w:tc>
              <w:tc>
                <w:tcPr>
                  <w:tcW w:w="0" w:type="auto"/>
                  <w:hideMark/>
                </w:tcPr>
                <w:p w14:paraId="448D9D6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43.733</w:t>
                  </w:r>
                </w:p>
              </w:tc>
              <w:tc>
                <w:tcPr>
                  <w:tcW w:w="0" w:type="auto"/>
                  <w:hideMark/>
                </w:tcPr>
                <w:p w14:paraId="07DBEB3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43.849</w:t>
                  </w:r>
                </w:p>
              </w:tc>
            </w:tr>
            <w:tr w:rsidR="00E801B7" w:rsidRPr="00E801B7" w14:paraId="6B1E0525" w14:textId="77777777" w:rsidTr="00BB04A4">
              <w:tc>
                <w:tcPr>
                  <w:tcW w:w="0" w:type="auto"/>
                  <w:hideMark/>
                </w:tcPr>
                <w:p w14:paraId="07971D09"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1960</w:t>
                  </w:r>
                </w:p>
              </w:tc>
              <w:tc>
                <w:tcPr>
                  <w:tcW w:w="0" w:type="auto"/>
                  <w:hideMark/>
                </w:tcPr>
                <w:p w14:paraId="4B41A01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531</w:t>
                  </w:r>
                </w:p>
              </w:tc>
              <w:tc>
                <w:tcPr>
                  <w:tcW w:w="0" w:type="auto"/>
                  <w:hideMark/>
                </w:tcPr>
                <w:p w14:paraId="2FA7403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50.083</w:t>
                  </w:r>
                </w:p>
              </w:tc>
              <w:tc>
                <w:tcPr>
                  <w:tcW w:w="0" w:type="auto"/>
                  <w:hideMark/>
                </w:tcPr>
                <w:p w14:paraId="3E5737C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59.032</w:t>
                  </w:r>
                </w:p>
              </w:tc>
              <w:tc>
                <w:tcPr>
                  <w:tcW w:w="0" w:type="auto"/>
                  <w:hideMark/>
                </w:tcPr>
                <w:p w14:paraId="33029C5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61.77</w:t>
                  </w:r>
                </w:p>
              </w:tc>
              <w:tc>
                <w:tcPr>
                  <w:tcW w:w="0" w:type="auto"/>
                  <w:hideMark/>
                </w:tcPr>
                <w:p w14:paraId="0633818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50.555</w:t>
                  </w:r>
                </w:p>
              </w:tc>
              <w:tc>
                <w:tcPr>
                  <w:tcW w:w="0" w:type="auto"/>
                  <w:hideMark/>
                </w:tcPr>
                <w:p w14:paraId="00FDEBE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50.847</w:t>
                  </w:r>
                </w:p>
              </w:tc>
              <w:tc>
                <w:tcPr>
                  <w:tcW w:w="0" w:type="auto"/>
                  <w:hideMark/>
                </w:tcPr>
                <w:p w14:paraId="28506D3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50.555</w:t>
                  </w:r>
                </w:p>
              </w:tc>
              <w:tc>
                <w:tcPr>
                  <w:tcW w:w="0" w:type="auto"/>
                  <w:hideMark/>
                </w:tcPr>
                <w:p w14:paraId="307A9E7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50.82</w:t>
                  </w:r>
                </w:p>
              </w:tc>
            </w:tr>
            <w:tr w:rsidR="00E801B7" w:rsidRPr="00E801B7" w14:paraId="07C8C351" w14:textId="77777777" w:rsidTr="00BB04A4">
              <w:tc>
                <w:tcPr>
                  <w:tcW w:w="0" w:type="auto"/>
                  <w:hideMark/>
                </w:tcPr>
                <w:p w14:paraId="79B850B1"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1964</w:t>
                  </w:r>
                </w:p>
              </w:tc>
              <w:tc>
                <w:tcPr>
                  <w:tcW w:w="0" w:type="auto"/>
                  <w:hideMark/>
                </w:tcPr>
                <w:p w14:paraId="2EFC7C4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563</w:t>
                  </w:r>
                </w:p>
              </w:tc>
              <w:tc>
                <w:tcPr>
                  <w:tcW w:w="0" w:type="auto"/>
                  <w:hideMark/>
                </w:tcPr>
                <w:p w14:paraId="273891E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61.346</w:t>
                  </w:r>
                </w:p>
              </w:tc>
              <w:tc>
                <w:tcPr>
                  <w:tcW w:w="0" w:type="auto"/>
                  <w:hideMark/>
                </w:tcPr>
                <w:p w14:paraId="40410F4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90.335</w:t>
                  </w:r>
                </w:p>
              </w:tc>
              <w:tc>
                <w:tcPr>
                  <w:tcW w:w="0" w:type="auto"/>
                  <w:hideMark/>
                </w:tcPr>
                <w:p w14:paraId="1AF4B70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91.119</w:t>
                  </w:r>
                </w:p>
              </w:tc>
              <w:tc>
                <w:tcPr>
                  <w:tcW w:w="0" w:type="auto"/>
                  <w:hideMark/>
                </w:tcPr>
                <w:p w14:paraId="391EF21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60.902</w:t>
                  </w:r>
                </w:p>
              </w:tc>
              <w:tc>
                <w:tcPr>
                  <w:tcW w:w="0" w:type="auto"/>
                  <w:hideMark/>
                </w:tcPr>
                <w:p w14:paraId="7339648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61.634</w:t>
                  </w:r>
                </w:p>
              </w:tc>
              <w:tc>
                <w:tcPr>
                  <w:tcW w:w="0" w:type="auto"/>
                  <w:hideMark/>
                </w:tcPr>
                <w:p w14:paraId="7BD317B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59.882</w:t>
                  </w:r>
                </w:p>
              </w:tc>
              <w:tc>
                <w:tcPr>
                  <w:tcW w:w="0" w:type="auto"/>
                  <w:hideMark/>
                </w:tcPr>
                <w:p w14:paraId="6C40AA0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60.104</w:t>
                  </w:r>
                </w:p>
              </w:tc>
            </w:tr>
            <w:tr w:rsidR="00E801B7" w:rsidRPr="00E801B7" w14:paraId="374407C3" w14:textId="77777777" w:rsidTr="00BB04A4">
              <w:tc>
                <w:tcPr>
                  <w:tcW w:w="0" w:type="auto"/>
                  <w:hideMark/>
                </w:tcPr>
                <w:p w14:paraId="3BF9A104"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1968</w:t>
                  </w:r>
                </w:p>
              </w:tc>
              <w:tc>
                <w:tcPr>
                  <w:tcW w:w="0" w:type="auto"/>
                  <w:hideMark/>
                </w:tcPr>
                <w:p w14:paraId="72A2DED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563</w:t>
                  </w:r>
                </w:p>
              </w:tc>
              <w:tc>
                <w:tcPr>
                  <w:tcW w:w="0" w:type="auto"/>
                  <w:hideMark/>
                </w:tcPr>
                <w:p w14:paraId="6D4B7D0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49.594</w:t>
                  </w:r>
                </w:p>
              </w:tc>
              <w:tc>
                <w:tcPr>
                  <w:tcW w:w="0" w:type="auto"/>
                  <w:hideMark/>
                </w:tcPr>
                <w:p w14:paraId="0409365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40.520</w:t>
                  </w:r>
                </w:p>
              </w:tc>
              <w:tc>
                <w:tcPr>
                  <w:tcW w:w="0" w:type="auto"/>
                  <w:hideMark/>
                </w:tcPr>
                <w:p w14:paraId="707565C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42.629</w:t>
                  </w:r>
                </w:p>
              </w:tc>
              <w:tc>
                <w:tcPr>
                  <w:tcW w:w="0" w:type="auto"/>
                  <w:hideMark/>
                </w:tcPr>
                <w:p w14:paraId="62CDEDB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49.173</w:t>
                  </w:r>
                </w:p>
              </w:tc>
              <w:tc>
                <w:tcPr>
                  <w:tcW w:w="0" w:type="auto"/>
                  <w:hideMark/>
                </w:tcPr>
                <w:p w14:paraId="1125535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49.556</w:t>
                  </w:r>
                </w:p>
              </w:tc>
              <w:tc>
                <w:tcPr>
                  <w:tcW w:w="0" w:type="auto"/>
                  <w:hideMark/>
                </w:tcPr>
                <w:p w14:paraId="5FFAB32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49.555</w:t>
                  </w:r>
                </w:p>
              </w:tc>
              <w:tc>
                <w:tcPr>
                  <w:tcW w:w="0" w:type="auto"/>
                  <w:hideMark/>
                </w:tcPr>
                <w:p w14:paraId="2FB7BFC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49.754</w:t>
                  </w:r>
                </w:p>
              </w:tc>
            </w:tr>
            <w:tr w:rsidR="00E801B7" w:rsidRPr="00E801B7" w14:paraId="217CAD32" w14:textId="77777777" w:rsidTr="00BB04A4">
              <w:tc>
                <w:tcPr>
                  <w:tcW w:w="0" w:type="auto"/>
                  <w:hideMark/>
                </w:tcPr>
                <w:p w14:paraId="47EA839B"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1972</w:t>
                  </w:r>
                </w:p>
              </w:tc>
              <w:tc>
                <w:tcPr>
                  <w:tcW w:w="0" w:type="auto"/>
                  <w:hideMark/>
                </w:tcPr>
                <w:p w14:paraId="0AC79AE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563</w:t>
                  </w:r>
                </w:p>
              </w:tc>
              <w:tc>
                <w:tcPr>
                  <w:tcW w:w="0" w:type="auto"/>
                  <w:hideMark/>
                </w:tcPr>
                <w:p w14:paraId="268DDE8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38.214</w:t>
                  </w:r>
                </w:p>
              </w:tc>
              <w:tc>
                <w:tcPr>
                  <w:tcW w:w="0" w:type="auto"/>
                  <w:hideMark/>
                </w:tcPr>
                <w:p w14:paraId="2B9F397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3.160</w:t>
                  </w:r>
                </w:p>
              </w:tc>
              <w:tc>
                <w:tcPr>
                  <w:tcW w:w="0" w:type="auto"/>
                  <w:hideMark/>
                </w:tcPr>
                <w:p w14:paraId="166B475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3.197</w:t>
                  </w:r>
                </w:p>
              </w:tc>
              <w:tc>
                <w:tcPr>
                  <w:tcW w:w="0" w:type="auto"/>
                  <w:hideMark/>
                </w:tcPr>
                <w:p w14:paraId="2C9CC3A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35.789</w:t>
                  </w:r>
                </w:p>
              </w:tc>
              <w:tc>
                <w:tcPr>
                  <w:tcW w:w="0" w:type="auto"/>
                  <w:hideMark/>
                </w:tcPr>
                <w:p w14:paraId="150A987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35.524</w:t>
                  </w:r>
                </w:p>
              </w:tc>
              <w:tc>
                <w:tcPr>
                  <w:tcW w:w="0" w:type="auto"/>
                  <w:hideMark/>
                </w:tcPr>
                <w:p w14:paraId="5288BD7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37.684</w:t>
                  </w:r>
                </w:p>
              </w:tc>
              <w:tc>
                <w:tcPr>
                  <w:tcW w:w="0" w:type="auto"/>
                  <w:hideMark/>
                </w:tcPr>
                <w:p w14:paraId="62D85D3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37.878</w:t>
                  </w:r>
                </w:p>
              </w:tc>
            </w:tr>
            <w:tr w:rsidR="00E801B7" w:rsidRPr="00E801B7" w14:paraId="3BC049BD" w14:textId="77777777" w:rsidTr="00BB04A4">
              <w:tc>
                <w:tcPr>
                  <w:tcW w:w="0" w:type="auto"/>
                  <w:hideMark/>
                </w:tcPr>
                <w:p w14:paraId="470D2311"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1976</w:t>
                  </w:r>
                </w:p>
              </w:tc>
              <w:tc>
                <w:tcPr>
                  <w:tcW w:w="0" w:type="auto"/>
                  <w:hideMark/>
                </w:tcPr>
                <w:p w14:paraId="5E071D1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587</w:t>
                  </w:r>
                </w:p>
              </w:tc>
              <w:tc>
                <w:tcPr>
                  <w:tcW w:w="0" w:type="auto"/>
                  <w:hideMark/>
                </w:tcPr>
                <w:p w14:paraId="51F3D3F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51.052</w:t>
                  </w:r>
                </w:p>
              </w:tc>
              <w:tc>
                <w:tcPr>
                  <w:tcW w:w="0" w:type="auto"/>
                  <w:hideMark/>
                </w:tcPr>
                <w:p w14:paraId="1218B2E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55.204</w:t>
                  </w:r>
                </w:p>
              </w:tc>
              <w:tc>
                <w:tcPr>
                  <w:tcW w:w="0" w:type="auto"/>
                  <w:hideMark/>
                </w:tcPr>
                <w:p w14:paraId="58943CE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57.411</w:t>
                  </w:r>
                </w:p>
              </w:tc>
              <w:tc>
                <w:tcPr>
                  <w:tcW w:w="0" w:type="auto"/>
                  <w:hideMark/>
                </w:tcPr>
                <w:p w14:paraId="49F0725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50.943</w:t>
                  </w:r>
                </w:p>
              </w:tc>
              <w:tc>
                <w:tcPr>
                  <w:tcW w:w="0" w:type="auto"/>
                  <w:hideMark/>
                </w:tcPr>
                <w:p w14:paraId="285F049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50.937</w:t>
                  </w:r>
                </w:p>
              </w:tc>
              <w:tc>
                <w:tcPr>
                  <w:tcW w:w="0" w:type="auto"/>
                  <w:hideMark/>
                </w:tcPr>
                <w:p w14:paraId="6040DDC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51.279</w:t>
                  </w:r>
                </w:p>
              </w:tc>
              <w:tc>
                <w:tcPr>
                  <w:tcW w:w="0" w:type="auto"/>
                  <w:hideMark/>
                </w:tcPr>
                <w:p w14:paraId="338977A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51.434</w:t>
                  </w:r>
                </w:p>
              </w:tc>
            </w:tr>
            <w:tr w:rsidR="00E801B7" w:rsidRPr="00E801B7" w14:paraId="74DD8E4D" w14:textId="77777777" w:rsidTr="00BB04A4">
              <w:tc>
                <w:tcPr>
                  <w:tcW w:w="0" w:type="auto"/>
                  <w:hideMark/>
                </w:tcPr>
                <w:p w14:paraId="5AD9AC1A"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1980</w:t>
                  </w:r>
                </w:p>
              </w:tc>
              <w:tc>
                <w:tcPr>
                  <w:tcW w:w="0" w:type="auto"/>
                  <w:hideMark/>
                </w:tcPr>
                <w:p w14:paraId="6BAC567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587</w:t>
                  </w:r>
                </w:p>
              </w:tc>
              <w:tc>
                <w:tcPr>
                  <w:tcW w:w="0" w:type="auto"/>
                  <w:hideMark/>
                </w:tcPr>
                <w:p w14:paraId="4D7EA23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44.695</w:t>
                  </w:r>
                </w:p>
              </w:tc>
              <w:tc>
                <w:tcPr>
                  <w:tcW w:w="0" w:type="auto"/>
                  <w:hideMark/>
                </w:tcPr>
                <w:p w14:paraId="0E23249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9.108</w:t>
                  </w:r>
                </w:p>
              </w:tc>
              <w:tc>
                <w:tcPr>
                  <w:tcW w:w="0" w:type="auto"/>
                  <w:hideMark/>
                </w:tcPr>
                <w:p w14:paraId="753F057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8.007</w:t>
                  </w:r>
                </w:p>
              </w:tc>
              <w:tc>
                <w:tcPr>
                  <w:tcW w:w="0" w:type="auto"/>
                  <w:hideMark/>
                </w:tcPr>
                <w:p w14:paraId="0DC2E12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43.977</w:t>
                  </w:r>
                </w:p>
              </w:tc>
              <w:tc>
                <w:tcPr>
                  <w:tcW w:w="0" w:type="auto"/>
                  <w:hideMark/>
                </w:tcPr>
                <w:p w14:paraId="0843A2E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43.612</w:t>
                  </w:r>
                </w:p>
              </w:tc>
              <w:tc>
                <w:tcPr>
                  <w:tcW w:w="0" w:type="auto"/>
                  <w:hideMark/>
                </w:tcPr>
                <w:p w14:paraId="25CD51A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45.050</w:t>
                  </w:r>
                </w:p>
              </w:tc>
              <w:tc>
                <w:tcPr>
                  <w:tcW w:w="0" w:type="auto"/>
                  <w:hideMark/>
                </w:tcPr>
                <w:p w14:paraId="50C3714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45.341</w:t>
                  </w:r>
                </w:p>
              </w:tc>
            </w:tr>
            <w:tr w:rsidR="00E801B7" w:rsidRPr="00E801B7" w14:paraId="1889894E" w14:textId="77777777" w:rsidTr="00BB04A4">
              <w:tc>
                <w:tcPr>
                  <w:tcW w:w="0" w:type="auto"/>
                  <w:hideMark/>
                </w:tcPr>
                <w:p w14:paraId="72A9142F"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1984</w:t>
                  </w:r>
                </w:p>
              </w:tc>
              <w:tc>
                <w:tcPr>
                  <w:tcW w:w="0" w:type="auto"/>
                  <w:hideMark/>
                </w:tcPr>
                <w:p w14:paraId="5B7844C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609</w:t>
                  </w:r>
                </w:p>
              </w:tc>
              <w:tc>
                <w:tcPr>
                  <w:tcW w:w="0" w:type="auto"/>
                  <w:hideMark/>
                </w:tcPr>
                <w:p w14:paraId="2FF3BAA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40.830</w:t>
                  </w:r>
                </w:p>
              </w:tc>
              <w:tc>
                <w:tcPr>
                  <w:tcW w:w="0" w:type="auto"/>
                  <w:hideMark/>
                </w:tcPr>
                <w:p w14:paraId="344C2DC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2.416</w:t>
                  </w:r>
                </w:p>
              </w:tc>
              <w:tc>
                <w:tcPr>
                  <w:tcW w:w="0" w:type="auto"/>
                  <w:hideMark/>
                </w:tcPr>
                <w:p w14:paraId="6985CD7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2.135</w:t>
                  </w:r>
                </w:p>
              </w:tc>
              <w:tc>
                <w:tcPr>
                  <w:tcW w:w="0" w:type="auto"/>
                  <w:hideMark/>
                </w:tcPr>
                <w:p w14:paraId="4D29213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39.100</w:t>
                  </w:r>
                </w:p>
              </w:tc>
              <w:tc>
                <w:tcPr>
                  <w:tcW w:w="0" w:type="auto"/>
                  <w:hideMark/>
                </w:tcPr>
                <w:p w14:paraId="3DEBBE3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39.737</w:t>
                  </w:r>
                </w:p>
              </w:tc>
              <w:tc>
                <w:tcPr>
                  <w:tcW w:w="0" w:type="auto"/>
                  <w:hideMark/>
                </w:tcPr>
                <w:p w14:paraId="17ECA37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40.803</w:t>
                  </w:r>
                </w:p>
              </w:tc>
              <w:tc>
                <w:tcPr>
                  <w:tcW w:w="0" w:type="auto"/>
                  <w:hideMark/>
                </w:tcPr>
                <w:p w14:paraId="6C47C62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41.019</w:t>
                  </w:r>
                </w:p>
              </w:tc>
            </w:tr>
            <w:tr w:rsidR="00E801B7" w:rsidRPr="00E801B7" w14:paraId="1DC73C89" w14:textId="77777777" w:rsidTr="00BB04A4">
              <w:tc>
                <w:tcPr>
                  <w:tcW w:w="0" w:type="auto"/>
                  <w:hideMark/>
                </w:tcPr>
                <w:p w14:paraId="6F654595"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1988</w:t>
                  </w:r>
                </w:p>
              </w:tc>
              <w:tc>
                <w:tcPr>
                  <w:tcW w:w="0" w:type="auto"/>
                  <w:hideMark/>
                </w:tcPr>
                <w:p w14:paraId="1B2B539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609</w:t>
                  </w:r>
                </w:p>
              </w:tc>
              <w:tc>
                <w:tcPr>
                  <w:tcW w:w="0" w:type="auto"/>
                  <w:hideMark/>
                </w:tcPr>
                <w:p w14:paraId="6831FE5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46.098</w:t>
                  </w:r>
                </w:p>
              </w:tc>
              <w:tc>
                <w:tcPr>
                  <w:tcW w:w="0" w:type="auto"/>
                  <w:hideMark/>
                </w:tcPr>
                <w:p w14:paraId="60F7954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20.818</w:t>
                  </w:r>
                </w:p>
              </w:tc>
              <w:tc>
                <w:tcPr>
                  <w:tcW w:w="0" w:type="auto"/>
                  <w:hideMark/>
                </w:tcPr>
                <w:p w14:paraId="152631F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20.525</w:t>
                  </w:r>
                </w:p>
              </w:tc>
              <w:tc>
                <w:tcPr>
                  <w:tcW w:w="0" w:type="auto"/>
                  <w:hideMark/>
                </w:tcPr>
                <w:p w14:paraId="75587A0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45.992</w:t>
                  </w:r>
                </w:p>
              </w:tc>
              <w:tc>
                <w:tcPr>
                  <w:tcW w:w="0" w:type="auto"/>
                  <w:hideMark/>
                </w:tcPr>
                <w:p w14:paraId="5E4EEE9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45.813</w:t>
                  </w:r>
                </w:p>
              </w:tc>
              <w:tc>
                <w:tcPr>
                  <w:tcW w:w="0" w:type="auto"/>
                  <w:hideMark/>
                </w:tcPr>
                <w:p w14:paraId="15249ED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46.058</w:t>
                  </w:r>
                </w:p>
              </w:tc>
              <w:tc>
                <w:tcPr>
                  <w:tcW w:w="0" w:type="auto"/>
                  <w:hideMark/>
                </w:tcPr>
                <w:p w14:paraId="38EE01C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46.138</w:t>
                  </w:r>
                </w:p>
              </w:tc>
            </w:tr>
            <w:tr w:rsidR="00E801B7" w:rsidRPr="00E801B7" w14:paraId="000FE8F6" w14:textId="77777777" w:rsidTr="00BB04A4">
              <w:tc>
                <w:tcPr>
                  <w:tcW w:w="0" w:type="auto"/>
                  <w:hideMark/>
                </w:tcPr>
                <w:p w14:paraId="7F6A164D"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1992</w:t>
                  </w:r>
                </w:p>
              </w:tc>
              <w:tc>
                <w:tcPr>
                  <w:tcW w:w="0" w:type="auto"/>
                  <w:hideMark/>
                </w:tcPr>
                <w:p w14:paraId="23E6939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609</w:t>
                  </w:r>
                </w:p>
              </w:tc>
              <w:tc>
                <w:tcPr>
                  <w:tcW w:w="0" w:type="auto"/>
                  <w:hideMark/>
                </w:tcPr>
                <w:p w14:paraId="5FB7E46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53.455</w:t>
                  </w:r>
                </w:p>
              </w:tc>
              <w:tc>
                <w:tcPr>
                  <w:tcW w:w="0" w:type="auto"/>
                  <w:hideMark/>
                </w:tcPr>
                <w:p w14:paraId="2CC3707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68.773</w:t>
                  </w:r>
                </w:p>
              </w:tc>
              <w:tc>
                <w:tcPr>
                  <w:tcW w:w="0" w:type="auto"/>
                  <w:hideMark/>
                </w:tcPr>
                <w:p w14:paraId="60BE153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71.757</w:t>
                  </w:r>
                </w:p>
              </w:tc>
              <w:tc>
                <w:tcPr>
                  <w:tcW w:w="0" w:type="auto"/>
                  <w:hideMark/>
                </w:tcPr>
                <w:p w14:paraId="773FC6B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53.586</w:t>
                  </w:r>
                </w:p>
              </w:tc>
              <w:tc>
                <w:tcPr>
                  <w:tcW w:w="0" w:type="auto"/>
                  <w:hideMark/>
                </w:tcPr>
                <w:p w14:paraId="64B7A3D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53.695</w:t>
                  </w:r>
                </w:p>
              </w:tc>
              <w:tc>
                <w:tcPr>
                  <w:tcW w:w="0" w:type="auto"/>
                  <w:hideMark/>
                </w:tcPr>
                <w:p w14:paraId="74143F1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53.501</w:t>
                  </w:r>
                </w:p>
              </w:tc>
              <w:tc>
                <w:tcPr>
                  <w:tcW w:w="0" w:type="auto"/>
                  <w:hideMark/>
                </w:tcPr>
                <w:p w14:paraId="47C5886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53.703</w:t>
                  </w:r>
                </w:p>
              </w:tc>
            </w:tr>
            <w:tr w:rsidR="00E801B7" w:rsidRPr="00E801B7" w14:paraId="6CB69B62" w14:textId="77777777" w:rsidTr="00BB04A4">
              <w:tc>
                <w:tcPr>
                  <w:tcW w:w="0" w:type="auto"/>
                  <w:hideMark/>
                </w:tcPr>
                <w:p w14:paraId="7D68E8A6"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1996</w:t>
                  </w:r>
                </w:p>
              </w:tc>
              <w:tc>
                <w:tcPr>
                  <w:tcW w:w="0" w:type="auto"/>
                  <w:hideMark/>
                </w:tcPr>
                <w:p w14:paraId="3CB22CD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628</w:t>
                  </w:r>
                </w:p>
              </w:tc>
              <w:tc>
                <w:tcPr>
                  <w:tcW w:w="0" w:type="auto"/>
                  <w:hideMark/>
                </w:tcPr>
                <w:p w14:paraId="1A6F9B1D"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54.735</w:t>
                  </w:r>
                </w:p>
              </w:tc>
              <w:tc>
                <w:tcPr>
                  <w:tcW w:w="0" w:type="auto"/>
                  <w:hideMark/>
                </w:tcPr>
                <w:p w14:paraId="469E5AF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70.446</w:t>
                  </w:r>
                </w:p>
              </w:tc>
              <w:tc>
                <w:tcPr>
                  <w:tcW w:w="0" w:type="auto"/>
                  <w:hideMark/>
                </w:tcPr>
                <w:p w14:paraId="441373E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72.452</w:t>
                  </w:r>
                </w:p>
              </w:tc>
              <w:tc>
                <w:tcPr>
                  <w:tcW w:w="0" w:type="auto"/>
                  <w:hideMark/>
                </w:tcPr>
                <w:p w14:paraId="3951CF5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54.932</w:t>
                  </w:r>
                </w:p>
              </w:tc>
              <w:tc>
                <w:tcPr>
                  <w:tcW w:w="0" w:type="auto"/>
                  <w:hideMark/>
                </w:tcPr>
                <w:p w14:paraId="128C0A7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55.255</w:t>
                  </w:r>
                </w:p>
              </w:tc>
              <w:tc>
                <w:tcPr>
                  <w:tcW w:w="0" w:type="auto"/>
                  <w:hideMark/>
                </w:tcPr>
                <w:p w14:paraId="2179F9C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54.819</w:t>
                  </w:r>
                </w:p>
              </w:tc>
              <w:tc>
                <w:tcPr>
                  <w:tcW w:w="0" w:type="auto"/>
                  <w:hideMark/>
                </w:tcPr>
                <w:p w14:paraId="5F7027E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55.040</w:t>
                  </w:r>
                </w:p>
              </w:tc>
            </w:tr>
            <w:tr w:rsidR="00E801B7" w:rsidRPr="00E801B7" w14:paraId="6EF8FF9D" w14:textId="77777777" w:rsidTr="00227E3B">
              <w:tc>
                <w:tcPr>
                  <w:tcW w:w="0" w:type="auto"/>
                  <w:hideMark/>
                </w:tcPr>
                <w:p w14:paraId="3473E4BB"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2000</w:t>
                  </w:r>
                </w:p>
              </w:tc>
              <w:tc>
                <w:tcPr>
                  <w:tcW w:w="0" w:type="auto"/>
                  <w:hideMark/>
                </w:tcPr>
                <w:p w14:paraId="5D1AA39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628</w:t>
                  </w:r>
                </w:p>
              </w:tc>
              <w:tc>
                <w:tcPr>
                  <w:tcW w:w="0" w:type="auto"/>
                  <w:hideMark/>
                </w:tcPr>
                <w:p w14:paraId="6202A08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50.270</w:t>
                  </w:r>
                </w:p>
              </w:tc>
              <w:tc>
                <w:tcPr>
                  <w:tcW w:w="0" w:type="auto"/>
                  <w:shd w:val="clear" w:color="auto" w:fill="A6A6A6" w:themeFill="background1" w:themeFillShade="A6"/>
                  <w:hideMark/>
                </w:tcPr>
                <w:p w14:paraId="19D588F4"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49.628</w:t>
                  </w:r>
                </w:p>
              </w:tc>
              <w:tc>
                <w:tcPr>
                  <w:tcW w:w="0" w:type="auto"/>
                  <w:hideMark/>
                </w:tcPr>
                <w:p w14:paraId="2FF3C2A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51.592</w:t>
                  </w:r>
                </w:p>
              </w:tc>
              <w:tc>
                <w:tcPr>
                  <w:tcW w:w="0" w:type="auto"/>
                  <w:shd w:val="clear" w:color="auto" w:fill="A6A6A6" w:themeFill="background1" w:themeFillShade="A6"/>
                  <w:hideMark/>
                </w:tcPr>
                <w:p w14:paraId="358005A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49.726</w:t>
                  </w:r>
                </w:p>
              </w:tc>
              <w:tc>
                <w:tcPr>
                  <w:tcW w:w="0" w:type="auto"/>
                  <w:hideMark/>
                </w:tcPr>
                <w:p w14:paraId="0B655786"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50.159</w:t>
                  </w:r>
                </w:p>
              </w:tc>
              <w:tc>
                <w:tcPr>
                  <w:tcW w:w="0" w:type="auto"/>
                  <w:hideMark/>
                </w:tcPr>
                <w:p w14:paraId="49DB553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50.469</w:t>
                  </w:r>
                </w:p>
              </w:tc>
              <w:tc>
                <w:tcPr>
                  <w:tcW w:w="0" w:type="auto"/>
                  <w:hideMark/>
                </w:tcPr>
                <w:p w14:paraId="7E611F4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50.923</w:t>
                  </w:r>
                </w:p>
              </w:tc>
            </w:tr>
            <w:tr w:rsidR="00E801B7" w:rsidRPr="00E801B7" w14:paraId="68A625BB" w14:textId="77777777" w:rsidTr="00BB04A4">
              <w:tc>
                <w:tcPr>
                  <w:tcW w:w="0" w:type="auto"/>
                  <w:hideMark/>
                </w:tcPr>
                <w:p w14:paraId="617325BD"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2004</w:t>
                  </w:r>
                </w:p>
              </w:tc>
              <w:tc>
                <w:tcPr>
                  <w:tcW w:w="0" w:type="auto"/>
                  <w:hideMark/>
                </w:tcPr>
                <w:p w14:paraId="197BBFA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655</w:t>
                  </w:r>
                </w:p>
              </w:tc>
              <w:tc>
                <w:tcPr>
                  <w:tcW w:w="0" w:type="auto"/>
                  <w:hideMark/>
                </w:tcPr>
                <w:p w14:paraId="3B74CE3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48.756</w:t>
                  </w:r>
                </w:p>
              </w:tc>
              <w:tc>
                <w:tcPr>
                  <w:tcW w:w="0" w:type="auto"/>
                  <w:hideMark/>
                </w:tcPr>
                <w:p w14:paraId="0B17548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46.840</w:t>
                  </w:r>
                </w:p>
              </w:tc>
              <w:tc>
                <w:tcPr>
                  <w:tcW w:w="0" w:type="auto"/>
                  <w:hideMark/>
                </w:tcPr>
                <w:p w14:paraId="19122B9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48.855</w:t>
                  </w:r>
                </w:p>
              </w:tc>
              <w:tc>
                <w:tcPr>
                  <w:tcW w:w="0" w:type="auto"/>
                  <w:hideMark/>
                </w:tcPr>
                <w:p w14:paraId="691E047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47.952</w:t>
                  </w:r>
                </w:p>
              </w:tc>
              <w:tc>
                <w:tcPr>
                  <w:tcW w:w="0" w:type="auto"/>
                  <w:hideMark/>
                </w:tcPr>
                <w:p w14:paraId="3F9DF1D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48.702</w:t>
                  </w:r>
                </w:p>
              </w:tc>
              <w:tc>
                <w:tcPr>
                  <w:tcW w:w="0" w:type="auto"/>
                  <w:hideMark/>
                </w:tcPr>
                <w:p w14:paraId="2953B02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48.701</w:t>
                  </w:r>
                </w:p>
              </w:tc>
              <w:tc>
                <w:tcPr>
                  <w:tcW w:w="0" w:type="auto"/>
                  <w:hideMark/>
                </w:tcPr>
                <w:p w14:paraId="0A9A9DD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49.000</w:t>
                  </w:r>
                </w:p>
              </w:tc>
            </w:tr>
            <w:tr w:rsidR="00E801B7" w:rsidRPr="00E801B7" w14:paraId="7EEA1EFA" w14:textId="77777777" w:rsidTr="00BB04A4">
              <w:tc>
                <w:tcPr>
                  <w:tcW w:w="0" w:type="auto"/>
                  <w:hideMark/>
                </w:tcPr>
                <w:p w14:paraId="490274F6"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2008</w:t>
                  </w:r>
                </w:p>
              </w:tc>
              <w:tc>
                <w:tcPr>
                  <w:tcW w:w="0" w:type="auto"/>
                  <w:hideMark/>
                </w:tcPr>
                <w:p w14:paraId="7E4DEF2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655</w:t>
                  </w:r>
                </w:p>
              </w:tc>
              <w:tc>
                <w:tcPr>
                  <w:tcW w:w="0" w:type="auto"/>
                  <w:hideMark/>
                </w:tcPr>
                <w:p w14:paraId="0EDBEF87"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53.688</w:t>
                  </w:r>
                </w:p>
              </w:tc>
              <w:tc>
                <w:tcPr>
                  <w:tcW w:w="0" w:type="auto"/>
                  <w:hideMark/>
                </w:tcPr>
                <w:p w14:paraId="2680D16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67.658</w:t>
                  </w:r>
                </w:p>
              </w:tc>
              <w:tc>
                <w:tcPr>
                  <w:tcW w:w="0" w:type="auto"/>
                  <w:hideMark/>
                </w:tcPr>
                <w:p w14:paraId="36EE419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70.076</w:t>
                  </w:r>
                </w:p>
              </w:tc>
              <w:tc>
                <w:tcPr>
                  <w:tcW w:w="0" w:type="auto"/>
                  <w:hideMark/>
                </w:tcPr>
                <w:p w14:paraId="6D56601E"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53.765</w:t>
                  </w:r>
                </w:p>
              </w:tc>
              <w:tc>
                <w:tcPr>
                  <w:tcW w:w="0" w:type="auto"/>
                  <w:hideMark/>
                </w:tcPr>
                <w:p w14:paraId="25B25630"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54.198</w:t>
                  </w:r>
                </w:p>
              </w:tc>
              <w:tc>
                <w:tcPr>
                  <w:tcW w:w="0" w:type="auto"/>
                  <w:hideMark/>
                </w:tcPr>
                <w:p w14:paraId="45A12982"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53.758</w:t>
                  </w:r>
                </w:p>
              </w:tc>
              <w:tc>
                <w:tcPr>
                  <w:tcW w:w="0" w:type="auto"/>
                  <w:hideMark/>
                </w:tcPr>
                <w:p w14:paraId="52C2314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54.051</w:t>
                  </w:r>
                </w:p>
              </w:tc>
            </w:tr>
            <w:tr w:rsidR="00E801B7" w:rsidRPr="00E801B7" w14:paraId="3BDF6D5A" w14:textId="77777777" w:rsidTr="00BB04A4">
              <w:tc>
                <w:tcPr>
                  <w:tcW w:w="0" w:type="auto"/>
                  <w:hideMark/>
                </w:tcPr>
                <w:p w14:paraId="76B34C03"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2012</w:t>
                  </w:r>
                </w:p>
              </w:tc>
              <w:tc>
                <w:tcPr>
                  <w:tcW w:w="0" w:type="auto"/>
                  <w:hideMark/>
                </w:tcPr>
                <w:p w14:paraId="5777FE3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655</w:t>
                  </w:r>
                </w:p>
              </w:tc>
              <w:tc>
                <w:tcPr>
                  <w:tcW w:w="0" w:type="auto"/>
                  <w:hideMark/>
                </w:tcPr>
                <w:p w14:paraId="31601F7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51.965</w:t>
                  </w:r>
                </w:p>
              </w:tc>
              <w:tc>
                <w:tcPr>
                  <w:tcW w:w="0" w:type="auto"/>
                  <w:hideMark/>
                </w:tcPr>
                <w:p w14:paraId="4FA47E8F"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61.710</w:t>
                  </w:r>
                </w:p>
              </w:tc>
              <w:tc>
                <w:tcPr>
                  <w:tcW w:w="0" w:type="auto"/>
                  <w:hideMark/>
                </w:tcPr>
                <w:p w14:paraId="74981BB9"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65.038</w:t>
                  </w:r>
                </w:p>
              </w:tc>
              <w:tc>
                <w:tcPr>
                  <w:tcW w:w="0" w:type="auto"/>
                  <w:hideMark/>
                </w:tcPr>
                <w:p w14:paraId="0A6C7801"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51.651</w:t>
                  </w:r>
                </w:p>
              </w:tc>
              <w:tc>
                <w:tcPr>
                  <w:tcW w:w="0" w:type="auto"/>
                  <w:hideMark/>
                </w:tcPr>
                <w:p w14:paraId="7E44722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52.214</w:t>
                  </w:r>
                </w:p>
              </w:tc>
              <w:tc>
                <w:tcPr>
                  <w:tcW w:w="0" w:type="auto"/>
                  <w:hideMark/>
                </w:tcPr>
                <w:p w14:paraId="22DB964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52.131</w:t>
                  </w:r>
                </w:p>
              </w:tc>
              <w:tc>
                <w:tcPr>
                  <w:tcW w:w="0" w:type="auto"/>
                  <w:hideMark/>
                </w:tcPr>
                <w:p w14:paraId="5D20516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52.523</w:t>
                  </w:r>
                </w:p>
              </w:tc>
            </w:tr>
            <w:tr w:rsidR="00E801B7" w:rsidRPr="00E801B7" w14:paraId="330D3E4D" w14:textId="77777777" w:rsidTr="00227E3B">
              <w:tc>
                <w:tcPr>
                  <w:tcW w:w="0" w:type="auto"/>
                  <w:hideMark/>
                </w:tcPr>
                <w:p w14:paraId="0572F17D" w14:textId="77777777" w:rsidR="00E801B7" w:rsidRPr="00E801B7" w:rsidRDefault="00E801B7" w:rsidP="00E801B7">
                  <w:pPr>
                    <w:jc w:val="center"/>
                    <w:rPr>
                      <w:rFonts w:ascii="Avenir Book" w:eastAsia="Times New Roman" w:hAnsi="Avenir Book" w:cs="Times New Roman"/>
                      <w:b/>
                      <w:bCs/>
                      <w:color w:val="000000" w:themeColor="text1"/>
                      <w:sz w:val="10"/>
                      <w:szCs w:val="10"/>
                    </w:rPr>
                  </w:pPr>
                  <w:r w:rsidRPr="00E801B7">
                    <w:rPr>
                      <w:rFonts w:ascii="Avenir Book" w:eastAsia="Times New Roman" w:hAnsi="Avenir Book" w:cs="Times New Roman"/>
                      <w:b/>
                      <w:bCs/>
                      <w:color w:val="000000" w:themeColor="text1"/>
                      <w:sz w:val="10"/>
                      <w:szCs w:val="10"/>
                    </w:rPr>
                    <w:t>2016</w:t>
                  </w:r>
                </w:p>
              </w:tc>
              <w:tc>
                <w:tcPr>
                  <w:tcW w:w="0" w:type="auto"/>
                  <w:hideMark/>
                </w:tcPr>
                <w:p w14:paraId="25A6E91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676</w:t>
                  </w:r>
                </w:p>
              </w:tc>
              <w:tc>
                <w:tcPr>
                  <w:tcW w:w="0" w:type="auto"/>
                  <w:hideMark/>
                </w:tcPr>
                <w:p w14:paraId="0F48859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51.112</w:t>
                  </w:r>
                </w:p>
              </w:tc>
              <w:tc>
                <w:tcPr>
                  <w:tcW w:w="0" w:type="auto"/>
                  <w:shd w:val="clear" w:color="auto" w:fill="A6A6A6" w:themeFill="background1" w:themeFillShade="A6"/>
                  <w:hideMark/>
                </w:tcPr>
                <w:p w14:paraId="6C3A168C"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43.309</w:t>
                  </w:r>
                </w:p>
              </w:tc>
              <w:tc>
                <w:tcPr>
                  <w:tcW w:w="0" w:type="auto"/>
                  <w:shd w:val="clear" w:color="auto" w:fill="A6A6A6" w:themeFill="background1" w:themeFillShade="A6"/>
                  <w:hideMark/>
                </w:tcPr>
                <w:p w14:paraId="0B7FDC25"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43.787</w:t>
                  </w:r>
                </w:p>
              </w:tc>
              <w:tc>
                <w:tcPr>
                  <w:tcW w:w="0" w:type="auto"/>
                  <w:hideMark/>
                </w:tcPr>
                <w:p w14:paraId="432D1E7B"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50.900</w:t>
                  </w:r>
                </w:p>
              </w:tc>
              <w:tc>
                <w:tcPr>
                  <w:tcW w:w="0" w:type="auto"/>
                  <w:hideMark/>
                </w:tcPr>
                <w:p w14:paraId="34F72083"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51.183</w:t>
                  </w:r>
                </w:p>
              </w:tc>
              <w:tc>
                <w:tcPr>
                  <w:tcW w:w="0" w:type="auto"/>
                  <w:hideMark/>
                </w:tcPr>
                <w:p w14:paraId="07A7148A"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51.212</w:t>
                  </w:r>
                </w:p>
              </w:tc>
              <w:tc>
                <w:tcPr>
                  <w:tcW w:w="0" w:type="auto"/>
                  <w:hideMark/>
                </w:tcPr>
                <w:p w14:paraId="2FCBA888" w14:textId="77777777" w:rsidR="00E801B7" w:rsidRPr="00E801B7" w:rsidRDefault="00E801B7" w:rsidP="00E801B7">
                  <w:pPr>
                    <w:jc w:val="center"/>
                    <w:rPr>
                      <w:rFonts w:ascii="Avenir Book" w:eastAsia="Times New Roman" w:hAnsi="Avenir Book" w:cs="Times New Roman"/>
                      <w:color w:val="000000" w:themeColor="text1"/>
                      <w:sz w:val="10"/>
                      <w:szCs w:val="10"/>
                    </w:rPr>
                  </w:pPr>
                  <w:r w:rsidRPr="00E801B7">
                    <w:rPr>
                      <w:rFonts w:ascii="Avenir Book" w:eastAsia="Times New Roman" w:hAnsi="Avenir Book" w:cs="Times New Roman"/>
                      <w:color w:val="000000" w:themeColor="text1"/>
                      <w:sz w:val="10"/>
                      <w:szCs w:val="10"/>
                    </w:rPr>
                    <w:t>51.785</w:t>
                  </w:r>
                </w:p>
              </w:tc>
            </w:tr>
          </w:tbl>
          <w:p w14:paraId="2C0E7BE5" w14:textId="77777777" w:rsidR="00E801B7" w:rsidRDefault="00E801B7" w:rsidP="00E801B7">
            <w:pPr>
              <w:spacing w:before="100" w:beforeAutospacing="1" w:after="100" w:afterAutospacing="1"/>
              <w:outlineLvl w:val="2"/>
              <w:rPr>
                <w:rFonts w:ascii="Avenir Book" w:eastAsia="Times New Roman" w:hAnsi="Avenir Book" w:cs="Times New Roman"/>
                <w:b/>
                <w:bCs/>
                <w:color w:val="000000" w:themeColor="text1"/>
                <w:sz w:val="10"/>
                <w:szCs w:val="10"/>
              </w:rPr>
            </w:pPr>
          </w:p>
        </w:tc>
      </w:tr>
      <w:tr w:rsidR="00E801B7" w:rsidRPr="00E801B7" w14:paraId="4201BEDC" w14:textId="77777777" w:rsidTr="00E801B7">
        <w:tc>
          <w:tcPr>
            <w:tcW w:w="5000" w:type="pct"/>
          </w:tcPr>
          <w:p w14:paraId="040EACA4" w14:textId="39391673" w:rsidR="00E801B7" w:rsidRPr="00E801B7" w:rsidRDefault="00E801B7" w:rsidP="00E801B7">
            <w:pPr>
              <w:rPr>
                <w:rFonts w:ascii="Avenir Book" w:eastAsia="Times New Roman" w:hAnsi="Avenir Book" w:cs="Times New Roman"/>
                <w:color w:val="000000" w:themeColor="text1"/>
                <w:sz w:val="20"/>
                <w:szCs w:val="20"/>
              </w:rPr>
            </w:pPr>
            <w:r w:rsidRPr="00E801B7">
              <w:rPr>
                <w:rFonts w:ascii="Avenir Book" w:eastAsia="Times New Roman" w:hAnsi="Avenir Book" w:cs="Times New Roman"/>
                <w:i/>
                <w:iCs/>
                <w:color w:val="000000" w:themeColor="text1"/>
                <w:sz w:val="20"/>
                <w:szCs w:val="20"/>
              </w:rPr>
              <w:t>Note: </w:t>
            </w:r>
            <w:r w:rsidRPr="00E801B7">
              <w:rPr>
                <w:rFonts w:ascii="Avenir Book" w:eastAsia="Times New Roman" w:hAnsi="Avenir Book" w:cs="Times New Roman"/>
                <w:color w:val="000000" w:themeColor="text1"/>
                <w:sz w:val="20"/>
                <w:szCs w:val="20"/>
              </w:rPr>
              <w:t>Column 2 (EC No.) is the total number of electors awarded based on the cube root of the population. In 1912, the cube root and actual House size are essentially the same. Since then, the size of the House, which was frozen after this, is smaller than ideal. Shaded cells are those in which the new rule disagrees with the popular vote.</w:t>
            </w:r>
          </w:p>
        </w:tc>
      </w:tr>
    </w:tbl>
    <w:p w14:paraId="45BB3084" w14:textId="77777777" w:rsidR="004E3EDC" w:rsidRPr="00E801B7" w:rsidRDefault="00C24090">
      <w:pPr>
        <w:rPr>
          <w:rFonts w:ascii="Avenir Book" w:hAnsi="Avenir Book"/>
          <w:color w:val="000000" w:themeColor="text1"/>
          <w:sz w:val="10"/>
          <w:szCs w:val="10"/>
        </w:rPr>
      </w:pPr>
    </w:p>
    <w:sectPr w:rsidR="004E3EDC" w:rsidRPr="00E801B7" w:rsidSect="00C8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90F7D"/>
    <w:multiLevelType w:val="hybridMultilevel"/>
    <w:tmpl w:val="DE5ABF66"/>
    <w:lvl w:ilvl="0" w:tplc="728004C4">
      <w:start w:val="1"/>
      <w:numFmt w:val="lowerLetter"/>
      <w:pStyle w:val="PaperSubSubsectio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B7"/>
    <w:rsid w:val="000C22B5"/>
    <w:rsid w:val="00224DB5"/>
    <w:rsid w:val="00227E3B"/>
    <w:rsid w:val="00286116"/>
    <w:rsid w:val="00584FAE"/>
    <w:rsid w:val="00601B00"/>
    <w:rsid w:val="006955BD"/>
    <w:rsid w:val="008131B9"/>
    <w:rsid w:val="00995015"/>
    <w:rsid w:val="00A146E2"/>
    <w:rsid w:val="00A433D9"/>
    <w:rsid w:val="00A856CD"/>
    <w:rsid w:val="00BA76F4"/>
    <w:rsid w:val="00C24090"/>
    <w:rsid w:val="00C62AA3"/>
    <w:rsid w:val="00C66035"/>
    <w:rsid w:val="00C857E9"/>
    <w:rsid w:val="00CA052E"/>
    <w:rsid w:val="00CC3826"/>
    <w:rsid w:val="00E801B7"/>
    <w:rsid w:val="00E91BC7"/>
    <w:rsid w:val="00ED27DF"/>
    <w:rsid w:val="00FE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6F147"/>
  <w15:chartTrackingRefBased/>
  <w15:docId w15:val="{78C5E51D-54B1-CF41-8760-9214F93F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826"/>
  </w:style>
  <w:style w:type="paragraph" w:styleId="Heading3">
    <w:name w:val="heading 3"/>
    <w:basedOn w:val="Normal"/>
    <w:link w:val="Heading3Char"/>
    <w:uiPriority w:val="9"/>
    <w:qFormat/>
    <w:rsid w:val="00E801B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3826"/>
    <w:rPr>
      <w:b/>
      <w:bCs/>
    </w:rPr>
  </w:style>
  <w:style w:type="paragraph" w:customStyle="1" w:styleId="ResumeDate">
    <w:name w:val="Resume Date"/>
    <w:basedOn w:val="Normal"/>
    <w:qFormat/>
    <w:rsid w:val="00A856CD"/>
    <w:pPr>
      <w:ind w:right="643"/>
      <w:jc w:val="right"/>
    </w:pPr>
    <w:rPr>
      <w:rFonts w:ascii="Avenir Book" w:hAnsi="Avenir Book"/>
      <w:i/>
      <w:iCs/>
      <w:color w:val="000000" w:themeColor="text1"/>
      <w:sz w:val="16"/>
      <w:szCs w:val="16"/>
    </w:rPr>
  </w:style>
  <w:style w:type="paragraph" w:customStyle="1" w:styleId="PaperText">
    <w:name w:val="Paper Text"/>
    <w:basedOn w:val="Normal"/>
    <w:autoRedefine/>
    <w:qFormat/>
    <w:rsid w:val="00CA052E"/>
    <w:rPr>
      <w:rFonts w:ascii="Georgia" w:hAnsi="Georgia"/>
    </w:rPr>
  </w:style>
  <w:style w:type="paragraph" w:customStyle="1" w:styleId="PaperTitle">
    <w:name w:val="Paper Title"/>
    <w:basedOn w:val="PaperText"/>
    <w:autoRedefine/>
    <w:qFormat/>
    <w:rsid w:val="00CA052E"/>
    <w:rPr>
      <w:rFonts w:cs="Times New Roman (Body CS)"/>
      <w:b/>
      <w:smallCaps/>
      <w:sz w:val="36"/>
    </w:rPr>
  </w:style>
  <w:style w:type="paragraph" w:customStyle="1" w:styleId="PaperSubSubsection">
    <w:name w:val="Paper SubSubsection"/>
    <w:basedOn w:val="Normal"/>
    <w:autoRedefine/>
    <w:qFormat/>
    <w:rsid w:val="00CA052E"/>
    <w:pPr>
      <w:numPr>
        <w:numId w:val="1"/>
      </w:numPr>
    </w:pPr>
    <w:rPr>
      <w:rFonts w:ascii="Georgia" w:hAnsi="Georgia" w:cs="Times New Roman (Body CS)"/>
      <w:smallCaps/>
      <w:sz w:val="28"/>
    </w:rPr>
  </w:style>
  <w:style w:type="paragraph" w:customStyle="1" w:styleId="PaperFootnote">
    <w:name w:val="Paper Footnote"/>
    <w:basedOn w:val="FootnoteText"/>
    <w:autoRedefine/>
    <w:qFormat/>
    <w:rsid w:val="00CA052E"/>
    <w:rPr>
      <w:rFonts w:ascii="Georgia" w:hAnsi="Georgia"/>
    </w:rPr>
  </w:style>
  <w:style w:type="paragraph" w:styleId="FootnoteText">
    <w:name w:val="footnote text"/>
    <w:basedOn w:val="Normal"/>
    <w:link w:val="FootnoteTextChar"/>
    <w:uiPriority w:val="99"/>
    <w:semiHidden/>
    <w:unhideWhenUsed/>
    <w:rsid w:val="00CA052E"/>
    <w:rPr>
      <w:sz w:val="20"/>
      <w:szCs w:val="20"/>
    </w:rPr>
  </w:style>
  <w:style w:type="character" w:customStyle="1" w:styleId="FootnoteTextChar">
    <w:name w:val="Footnote Text Char"/>
    <w:basedOn w:val="DefaultParagraphFont"/>
    <w:link w:val="FootnoteText"/>
    <w:uiPriority w:val="99"/>
    <w:semiHidden/>
    <w:rsid w:val="00CA052E"/>
    <w:rPr>
      <w:sz w:val="20"/>
      <w:szCs w:val="20"/>
    </w:rPr>
  </w:style>
  <w:style w:type="paragraph" w:customStyle="1" w:styleId="ResumeNormal">
    <w:name w:val="Resume Normal"/>
    <w:basedOn w:val="Normal"/>
    <w:qFormat/>
    <w:rsid w:val="00995015"/>
    <w:pPr>
      <w:keepLines/>
      <w:framePr w:hSpace="180" w:wrap="around" w:vAnchor="text" w:hAnchor="text" w:xAlign="center" w:y="1"/>
      <w:spacing w:after="120"/>
      <w:ind w:left="343" w:hanging="362"/>
      <w:suppressOverlap/>
    </w:pPr>
    <w:rPr>
      <w:rFonts w:ascii="Avenir Book" w:hAnsi="Avenir Book"/>
      <w:color w:val="000000" w:themeColor="text1"/>
      <w:sz w:val="20"/>
      <w:szCs w:val="20"/>
    </w:rPr>
  </w:style>
  <w:style w:type="character" w:customStyle="1" w:styleId="Heading3Char">
    <w:name w:val="Heading 3 Char"/>
    <w:basedOn w:val="DefaultParagraphFont"/>
    <w:link w:val="Heading3"/>
    <w:uiPriority w:val="9"/>
    <w:rsid w:val="00E801B7"/>
    <w:rPr>
      <w:rFonts w:ascii="Times New Roman" w:eastAsia="Times New Roman" w:hAnsi="Times New Roman" w:cs="Times New Roman"/>
      <w:b/>
      <w:bCs/>
      <w:sz w:val="27"/>
      <w:szCs w:val="27"/>
    </w:rPr>
  </w:style>
  <w:style w:type="character" w:styleId="Emphasis">
    <w:name w:val="Emphasis"/>
    <w:basedOn w:val="DefaultParagraphFont"/>
    <w:uiPriority w:val="20"/>
    <w:qFormat/>
    <w:rsid w:val="00E801B7"/>
    <w:rPr>
      <w:i/>
      <w:iCs/>
    </w:rPr>
  </w:style>
  <w:style w:type="table" w:styleId="TableGrid">
    <w:name w:val="Table Grid"/>
    <w:basedOn w:val="TableNormal"/>
    <w:uiPriority w:val="39"/>
    <w:rsid w:val="00E80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16338">
      <w:bodyDiv w:val="1"/>
      <w:marLeft w:val="0"/>
      <w:marRight w:val="0"/>
      <w:marTop w:val="0"/>
      <w:marBottom w:val="0"/>
      <w:divBdr>
        <w:top w:val="none" w:sz="0" w:space="0" w:color="auto"/>
        <w:left w:val="none" w:sz="0" w:space="0" w:color="auto"/>
        <w:bottom w:val="none" w:sz="0" w:space="0" w:color="auto"/>
        <w:right w:val="none" w:sz="0" w:space="0" w:color="auto"/>
      </w:divBdr>
      <w:divsChild>
        <w:div w:id="1741363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2</cp:revision>
  <dcterms:created xsi:type="dcterms:W3CDTF">2020-08-03T17:38:00Z</dcterms:created>
  <dcterms:modified xsi:type="dcterms:W3CDTF">2020-08-03T21:04:00Z</dcterms:modified>
</cp:coreProperties>
</file>