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79" w:rsidRDefault="001C35A5" w:rsidP="00B00A79">
      <w:pPr>
        <w:pStyle w:val="Heading5"/>
        <w:rPr>
          <w:sz w:val="48"/>
        </w:rPr>
      </w:pPr>
      <w:r>
        <w:rPr>
          <w:noProof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46.05pt;margin-top:-.1pt;width:171pt;height:32.6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" stroked="f">
            <v:fill opacity="0"/>
            <v:textbox>
              <w:txbxContent>
                <w:p w:rsidR="00B00A79" w:rsidRDefault="00B00A79" w:rsidP="00B00A7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615-945-6870</w:t>
                  </w:r>
                </w:p>
                <w:p w:rsidR="00B00A79" w:rsidRDefault="00B00A79" w:rsidP="00B00A79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fenderson.john@gmail.com</w:t>
                  </w:r>
                </w:p>
                <w:p w:rsidR="00B00A79" w:rsidRDefault="00B00A79" w:rsidP="00B00A79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sz w:val="48"/>
        </w:rPr>
        <w:pict>
          <v:shape id="Text Box 3" o:spid="_x0000_s1027" type="#_x0000_t202" style="position:absolute;margin-left:256.05pt;margin-top:-.1pt;width:117pt;height:28.8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" stroked="f">
            <v:fill opacity="0"/>
            <v:textbox>
              <w:txbxContent>
                <w:p w:rsidR="00B00A79" w:rsidRDefault="00B00A79" w:rsidP="00B00A7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950 Carlin Street</w:t>
                  </w:r>
                </w:p>
                <w:p w:rsidR="00B00A79" w:rsidRDefault="00B00A79" w:rsidP="00B00A79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Goodletsville</w:t>
                  </w:r>
                  <w:proofErr w:type="spellEnd"/>
                  <w:r>
                    <w:rPr>
                      <w:sz w:val="20"/>
                    </w:rPr>
                    <w:t>, TN 370726</w:t>
                  </w:r>
                </w:p>
              </w:txbxContent>
            </v:textbox>
          </v:shape>
        </w:pict>
      </w:r>
      <w:r w:rsidR="00B00A79">
        <w:rPr>
          <w:sz w:val="48"/>
        </w:rPr>
        <w:t>JOHN C. FENDERSON</w:t>
      </w:r>
    </w:p>
    <w:p w:rsidR="00B00A79" w:rsidRDefault="00B00A79" w:rsidP="00B00A79">
      <w:pPr>
        <w:pStyle w:val="Heading4"/>
      </w:pPr>
    </w:p>
    <w:p w:rsidR="00B00A79" w:rsidRPr="00C76444" w:rsidRDefault="00B00A79" w:rsidP="00B00A79">
      <w:pPr>
        <w:rPr>
          <w:b/>
          <w:sz w:val="28"/>
          <w:szCs w:val="28"/>
        </w:rPr>
      </w:pPr>
      <w:r w:rsidRPr="00C76444">
        <w:rPr>
          <w:b/>
          <w:sz w:val="28"/>
          <w:szCs w:val="28"/>
        </w:rPr>
        <w:t>SIGNIFICANT SKILLS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5 years of financial sector experience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Non–Profit oversight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Economic/Financial and Policy Analysis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10 years personnel management experience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10 years program management/development experience</w:t>
      </w:r>
    </w:p>
    <w:p w:rsidR="00B00A79" w:rsidRDefault="00B00A79" w:rsidP="00B00A79">
      <w:pPr>
        <w:numPr>
          <w:ilvl w:val="0"/>
          <w:numId w:val="1"/>
        </w:numPr>
        <w:ind w:left="0" w:firstLine="360"/>
      </w:pPr>
      <w:r>
        <w:t>12 years research/analytical experience</w:t>
      </w:r>
    </w:p>
    <w:p w:rsidR="00B00A79" w:rsidRDefault="00B00A79" w:rsidP="00B00A79"/>
    <w:p w:rsidR="00B00A79" w:rsidRDefault="00B00A79" w:rsidP="00B00A79">
      <w:pPr>
        <w:pStyle w:val="Heading4"/>
      </w:pPr>
      <w:r>
        <w:t>CURRENT</w:t>
      </w:r>
    </w:p>
    <w:p w:rsidR="00B00A79" w:rsidRDefault="00B00A79" w:rsidP="00B00A79"/>
    <w:p w:rsidR="00B00A79" w:rsidRPr="00F24AEE" w:rsidRDefault="00B00A79" w:rsidP="00B00A79">
      <w:pPr>
        <w:rPr>
          <w:b/>
          <w:i/>
        </w:rPr>
      </w:pPr>
      <w:r w:rsidRPr="00F24AEE">
        <w:rPr>
          <w:b/>
          <w:i/>
        </w:rPr>
        <w:t>Hatchie River Co., LLC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2019-Present</w:t>
      </w:r>
    </w:p>
    <w:p w:rsidR="00B00A79" w:rsidRPr="00167EDA" w:rsidRDefault="00B00A79" w:rsidP="00B00A79">
      <w:pPr>
        <w:rPr>
          <w:sz w:val="22"/>
          <w:szCs w:val="22"/>
        </w:rPr>
      </w:pPr>
      <w:r w:rsidRPr="00167EDA">
        <w:rPr>
          <w:sz w:val="22"/>
          <w:szCs w:val="22"/>
        </w:rPr>
        <w:t>Consultant/Managing Partner</w:t>
      </w:r>
      <w:r>
        <w:rPr>
          <w:sz w:val="22"/>
          <w:szCs w:val="22"/>
        </w:rPr>
        <w:t xml:space="preserve"> (part-time):  Provide natural resource solutions for non-industrial private forestland owners; manage small timberland holding</w:t>
      </w:r>
    </w:p>
    <w:p w:rsidR="00B00A79" w:rsidRPr="00167EDA" w:rsidRDefault="00B00A79" w:rsidP="00B00A79">
      <w:pPr>
        <w:rPr>
          <w:sz w:val="22"/>
          <w:szCs w:val="22"/>
        </w:rPr>
      </w:pPr>
    </w:p>
    <w:p w:rsidR="00B00A79" w:rsidRPr="00F24AEE" w:rsidRDefault="00B00A79" w:rsidP="00B00A79"/>
    <w:p w:rsidR="00B00A79" w:rsidRDefault="00B00A79" w:rsidP="00B00A79">
      <w:pPr>
        <w:pStyle w:val="Heading4"/>
      </w:pPr>
      <w:r>
        <w:t>SIGNIFICANT WORK EXPERIENCE</w:t>
      </w:r>
    </w:p>
    <w:p w:rsidR="00B00A79" w:rsidRPr="00495723" w:rsidRDefault="00B00A79" w:rsidP="00B00A79"/>
    <w:p w:rsidR="00B00A79" w:rsidRPr="000A1CB6" w:rsidRDefault="00B00A79" w:rsidP="00B00A79">
      <w:pPr>
        <w:rPr>
          <w:b/>
          <w:i/>
        </w:rPr>
      </w:pPr>
      <w:r>
        <w:rPr>
          <w:b/>
          <w:i/>
        </w:rPr>
        <w:t xml:space="preserve">Bank of America - </w:t>
      </w:r>
      <w:r w:rsidRPr="000A1CB6">
        <w:rPr>
          <w:b/>
          <w:i/>
        </w:rPr>
        <w:t>U. S. Trust</w:t>
      </w:r>
      <w:r>
        <w:rPr>
          <w:b/>
          <w:i/>
        </w:rPr>
        <w:tab/>
      </w:r>
      <w:r>
        <w:rPr>
          <w:b/>
          <w:i/>
        </w:rPr>
        <w:tab/>
        <w:t>2017-2018</w:t>
      </w:r>
    </w:p>
    <w:p w:rsidR="00B00A79" w:rsidRDefault="00B00A79" w:rsidP="00B00A79">
      <w:pPr>
        <w:rPr>
          <w:sz w:val="22"/>
          <w:szCs w:val="22"/>
        </w:rPr>
      </w:pPr>
      <w:r w:rsidRPr="00560E17">
        <w:rPr>
          <w:sz w:val="22"/>
          <w:szCs w:val="22"/>
        </w:rPr>
        <w:t xml:space="preserve">Specialty Asset Manager:  </w:t>
      </w:r>
    </w:p>
    <w:p w:rsidR="00B00A79" w:rsidRDefault="00B00A79" w:rsidP="00B00A7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Used YARDI real estate softwareand MS Excel to manage </w:t>
      </w:r>
      <w:r w:rsidRPr="00560E17">
        <w:rPr>
          <w:sz w:val="22"/>
          <w:szCs w:val="22"/>
        </w:rPr>
        <w:t xml:space="preserve">timberland properties for investment management </w:t>
      </w:r>
      <w:r>
        <w:rPr>
          <w:sz w:val="22"/>
          <w:szCs w:val="22"/>
        </w:rPr>
        <w:t xml:space="preserve">and trust </w:t>
      </w:r>
      <w:r w:rsidRPr="00560E17">
        <w:rPr>
          <w:sz w:val="22"/>
          <w:szCs w:val="22"/>
        </w:rPr>
        <w:t>accounts</w:t>
      </w:r>
      <w:r>
        <w:rPr>
          <w:sz w:val="22"/>
          <w:szCs w:val="22"/>
        </w:rPr>
        <w:t xml:space="preserve"> totaling 25,000 acres and a valuation of $20 million dollars; </w:t>
      </w:r>
    </w:p>
    <w:p w:rsidR="00B00A79" w:rsidRPr="00560E17" w:rsidRDefault="00B00A79" w:rsidP="00B00A7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Responsible for capital planning (budget/investment/expenditure)</w:t>
      </w:r>
      <w:r w:rsidR="00FB351B">
        <w:rPr>
          <w:sz w:val="22"/>
          <w:szCs w:val="22"/>
        </w:rPr>
        <w:t>, contract negotiation/administr</w:t>
      </w:r>
      <w:r w:rsidR="00744468">
        <w:rPr>
          <w:sz w:val="22"/>
          <w:szCs w:val="22"/>
        </w:rPr>
        <w:t>ation, return on investment and</w:t>
      </w:r>
      <w:r>
        <w:rPr>
          <w:sz w:val="22"/>
          <w:szCs w:val="22"/>
        </w:rPr>
        <w:t xml:space="preserve"> asset valuation analysis, revenue projection</w:t>
      </w:r>
      <w:r w:rsidR="008E475E">
        <w:rPr>
          <w:sz w:val="22"/>
          <w:szCs w:val="22"/>
        </w:rPr>
        <w:t>, lease management</w:t>
      </w:r>
      <w:bookmarkStart w:id="0" w:name="_GoBack"/>
      <w:bookmarkEnd w:id="0"/>
    </w:p>
    <w:p w:rsidR="00B00A79" w:rsidRDefault="00B00A79" w:rsidP="00B00A79">
      <w:pPr>
        <w:rPr>
          <w:b/>
          <w:i/>
        </w:rPr>
      </w:pPr>
    </w:p>
    <w:p w:rsidR="00B00A79" w:rsidRDefault="00B00A79" w:rsidP="00B00A79">
      <w:pPr>
        <w:rPr>
          <w:b/>
          <w:i/>
        </w:rPr>
      </w:pPr>
      <w:r>
        <w:rPr>
          <w:b/>
          <w:i/>
        </w:rPr>
        <w:t>SunTrust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2016-2017</w:t>
      </w:r>
    </w:p>
    <w:p w:rsidR="00B00A79" w:rsidRDefault="00B00A79" w:rsidP="00B00A79">
      <w:pPr>
        <w:rPr>
          <w:sz w:val="22"/>
          <w:szCs w:val="22"/>
        </w:rPr>
      </w:pPr>
      <w:r>
        <w:rPr>
          <w:sz w:val="22"/>
          <w:szCs w:val="22"/>
        </w:rPr>
        <w:t xml:space="preserve">Financial Services Representative:  </w:t>
      </w:r>
    </w:p>
    <w:p w:rsidR="00B00A79" w:rsidRDefault="00B00A79" w:rsidP="00B00A7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Serviced client banking needs; </w:t>
      </w:r>
    </w:p>
    <w:p w:rsidR="00B00A79" w:rsidRDefault="00B00A79" w:rsidP="00B00A7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Identified, developed, expanded and retained client relationships; </w:t>
      </w:r>
    </w:p>
    <w:p w:rsidR="00B00A79" w:rsidRPr="002C6599" w:rsidRDefault="00B00A79" w:rsidP="00B00A7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Performed problem resolution and basic sales functions, as well as basic and advanced teller transactions</w:t>
      </w:r>
    </w:p>
    <w:p w:rsidR="00B00A79" w:rsidRDefault="00B00A79" w:rsidP="00B00A79">
      <w:pPr>
        <w:rPr>
          <w:b/>
          <w:i/>
        </w:rPr>
      </w:pPr>
    </w:p>
    <w:p w:rsidR="00B00A79" w:rsidRDefault="00B00A79" w:rsidP="00B00A79">
      <w:pPr>
        <w:rPr>
          <w:b/>
          <w:i/>
        </w:rPr>
      </w:pPr>
      <w:r>
        <w:rPr>
          <w:b/>
          <w:i/>
        </w:rPr>
        <w:t>Bank of America - Merrill Lynch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2014- 2016</w:t>
      </w:r>
    </w:p>
    <w:p w:rsidR="00B00A79" w:rsidRDefault="00B00A79" w:rsidP="00B00A79">
      <w:pPr>
        <w:rPr>
          <w:sz w:val="22"/>
          <w:szCs w:val="22"/>
        </w:rPr>
      </w:pPr>
      <w:r>
        <w:rPr>
          <w:sz w:val="22"/>
          <w:szCs w:val="22"/>
        </w:rPr>
        <w:t xml:space="preserve">Financial Advisor: </w:t>
      </w:r>
    </w:p>
    <w:p w:rsidR="00B00A79" w:rsidRDefault="00B00A79" w:rsidP="00B00A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Built relationships while helping people create, invest, and preserve wealth; used </w:t>
      </w:r>
      <w:r w:rsidRPr="00167EDA">
        <w:rPr>
          <w:i/>
          <w:sz w:val="22"/>
          <w:szCs w:val="22"/>
        </w:rPr>
        <w:t>Monte Carlo</w:t>
      </w:r>
      <w:r>
        <w:rPr>
          <w:sz w:val="22"/>
          <w:szCs w:val="22"/>
        </w:rPr>
        <w:t xml:space="preserve"> analysis to determine financial planning scenarios; </w:t>
      </w:r>
    </w:p>
    <w:p w:rsidR="00B00A79" w:rsidRDefault="00B00A79" w:rsidP="00B00A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Possessed FINRA series 7, 66, Life and Health Insurance licensing; proficient in </w:t>
      </w:r>
      <w:proofErr w:type="spellStart"/>
      <w:r w:rsidRPr="003D2AAF">
        <w:rPr>
          <w:i/>
          <w:sz w:val="22"/>
          <w:szCs w:val="22"/>
        </w:rPr>
        <w:t>Salesforce</w:t>
      </w:r>
      <w:proofErr w:type="spellEnd"/>
      <w:r>
        <w:rPr>
          <w:sz w:val="22"/>
          <w:szCs w:val="22"/>
        </w:rPr>
        <w:t xml:space="preserve"> CRM</w:t>
      </w:r>
    </w:p>
    <w:p w:rsidR="00B00A79" w:rsidRPr="00C24F4E" w:rsidRDefault="00B00A79" w:rsidP="00B00A79">
      <w:pPr>
        <w:rPr>
          <w:sz w:val="22"/>
          <w:szCs w:val="22"/>
        </w:rPr>
      </w:pPr>
    </w:p>
    <w:p w:rsidR="00B00A79" w:rsidRDefault="00B00A79" w:rsidP="00B00A79">
      <w:r w:rsidRPr="008921F0">
        <w:rPr>
          <w:b/>
          <w:i/>
        </w:rPr>
        <w:t>National Wildlife Federation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2013- 2014</w:t>
      </w:r>
      <w:r>
        <w:rPr>
          <w:b/>
          <w:i/>
        </w:rPr>
        <w:tab/>
      </w:r>
    </w:p>
    <w:p w:rsidR="00B00A79" w:rsidRPr="008921F0" w:rsidRDefault="00B00A79" w:rsidP="00B00A79">
      <w:pPr>
        <w:rPr>
          <w:sz w:val="22"/>
          <w:szCs w:val="22"/>
        </w:rPr>
      </w:pPr>
      <w:r w:rsidRPr="008921F0">
        <w:rPr>
          <w:sz w:val="22"/>
          <w:szCs w:val="22"/>
        </w:rPr>
        <w:t>Senior Manag</w:t>
      </w:r>
      <w:r>
        <w:rPr>
          <w:sz w:val="22"/>
          <w:szCs w:val="22"/>
        </w:rPr>
        <w:t xml:space="preserve">er, Forestry Program:  Developed a strategic plan for </w:t>
      </w:r>
      <w:r w:rsidRPr="008921F0">
        <w:rPr>
          <w:sz w:val="22"/>
          <w:szCs w:val="22"/>
        </w:rPr>
        <w:t>program around market based behavior change for conservation outcomes</w:t>
      </w:r>
      <w:r>
        <w:rPr>
          <w:sz w:val="22"/>
          <w:szCs w:val="22"/>
        </w:rPr>
        <w:t>, and rural economic development</w:t>
      </w:r>
    </w:p>
    <w:p w:rsidR="00B00A79" w:rsidRDefault="00B00A79" w:rsidP="00B00A79">
      <w:pPr>
        <w:pStyle w:val="Heading4"/>
      </w:pPr>
      <w:r>
        <w:lastRenderedPageBreak/>
        <w:t xml:space="preserve">SIGNIFICANT WORK EXPERIENCE </w:t>
      </w:r>
      <w:r w:rsidRPr="003F395E">
        <w:rPr>
          <w:szCs w:val="28"/>
        </w:rPr>
        <w:t>(Cont’d)</w:t>
      </w:r>
    </w:p>
    <w:p w:rsidR="00B00A79" w:rsidRDefault="00B00A79" w:rsidP="00B00A79"/>
    <w:p w:rsidR="00B00A79" w:rsidRDefault="00B00A79" w:rsidP="00B00A79">
      <w:pPr>
        <w:pStyle w:val="Heading2"/>
      </w:pPr>
      <w:r>
        <w:t>National Network of Forest Practitioners</w:t>
      </w:r>
      <w:r>
        <w:tab/>
      </w:r>
      <w:r>
        <w:tab/>
      </w:r>
      <w:r>
        <w:tab/>
      </w:r>
      <w:r>
        <w:tab/>
        <w:t xml:space="preserve">                   2010-2013</w:t>
      </w:r>
    </w:p>
    <w:p w:rsidR="00B00A79" w:rsidRDefault="00B00A79" w:rsidP="00B00A79">
      <w:pPr>
        <w:rPr>
          <w:sz w:val="22"/>
        </w:rPr>
      </w:pPr>
      <w:r>
        <w:rPr>
          <w:sz w:val="22"/>
        </w:rPr>
        <w:t>Southeastern Regional Director:  Built a network of landowners, wood producers, scientists, policymakers, and others to promote sustainable relationships between forests and people</w:t>
      </w:r>
    </w:p>
    <w:p w:rsidR="00B00A79" w:rsidRDefault="00B00A79" w:rsidP="00B00A79">
      <w:pPr>
        <w:rPr>
          <w:sz w:val="22"/>
        </w:rPr>
      </w:pPr>
    </w:p>
    <w:p w:rsidR="00B00A79" w:rsidRDefault="00B00A79" w:rsidP="00B00A79">
      <w:pPr>
        <w:pStyle w:val="Heading2"/>
      </w:pPr>
      <w:r>
        <w:t xml:space="preserve">Tennessee Division of Forestry, Nashville, TN  </w:t>
      </w:r>
      <w:r>
        <w:tab/>
      </w:r>
      <w:r>
        <w:tab/>
      </w:r>
      <w:r>
        <w:tab/>
        <w:t xml:space="preserve">                   2004-2010</w:t>
      </w:r>
    </w:p>
    <w:p w:rsidR="00B00A79" w:rsidRDefault="00B00A79" w:rsidP="00B00A79">
      <w:pPr>
        <w:pStyle w:val="BodyText"/>
      </w:pPr>
      <w:r>
        <w:t xml:space="preserve">Environmental Affairs/Public Outreach Coordinator (Executive Services Staff):  </w:t>
      </w:r>
    </w:p>
    <w:p w:rsidR="00B00A79" w:rsidRDefault="00B00A79" w:rsidP="00B00A79">
      <w:pPr>
        <w:pStyle w:val="BodyText"/>
        <w:numPr>
          <w:ilvl w:val="0"/>
          <w:numId w:val="5"/>
        </w:numPr>
      </w:pPr>
      <w:r>
        <w:t xml:space="preserve">Managed the division’s overall information and education program and served as the key contact person and strategic planner with conservation, environmental and forestry groups; </w:t>
      </w:r>
    </w:p>
    <w:p w:rsidR="00B00A79" w:rsidRDefault="00B00A79" w:rsidP="00B00A79">
      <w:pPr>
        <w:pStyle w:val="BodyText"/>
        <w:numPr>
          <w:ilvl w:val="0"/>
          <w:numId w:val="5"/>
        </w:numPr>
      </w:pPr>
      <w:r>
        <w:t xml:space="preserve">Produced short videos; </w:t>
      </w:r>
      <w:r>
        <w:rPr>
          <w:b/>
          <w:i/>
        </w:rPr>
        <w:t>wrote</w:t>
      </w:r>
      <w:r w:rsidRPr="00EE5C7A">
        <w:rPr>
          <w:b/>
          <w:i/>
        </w:rPr>
        <w:t xml:space="preserve"> state law rules for </w:t>
      </w:r>
      <w:r>
        <w:rPr>
          <w:b/>
          <w:i/>
        </w:rPr>
        <w:t>implementation of TN Master Logger program</w:t>
      </w:r>
      <w:r>
        <w:t xml:space="preserve">; participated in background research for division policy positions; </w:t>
      </w:r>
    </w:p>
    <w:p w:rsidR="00B00A79" w:rsidRDefault="00B00A79" w:rsidP="00B00A79">
      <w:pPr>
        <w:pStyle w:val="BodyText"/>
        <w:numPr>
          <w:ilvl w:val="0"/>
          <w:numId w:val="5"/>
        </w:numPr>
      </w:pPr>
      <w:r>
        <w:t>Implemented visual quality forest management program through demonstrations on selected middle Tennessee non industrial privately owned forested tracts of land, and had research published in a peer reviewed forestry journal;</w:t>
      </w:r>
    </w:p>
    <w:p w:rsidR="00B00A79" w:rsidRDefault="00B00A79" w:rsidP="00B00A79"/>
    <w:p w:rsidR="00B00A79" w:rsidRDefault="00B00A79" w:rsidP="00B00A79">
      <w:pPr>
        <w:pStyle w:val="Heading2"/>
      </w:pPr>
      <w:r>
        <w:t>Tennessee Division of Forestry, Nashville, TN</w:t>
      </w:r>
      <w:r>
        <w:tab/>
      </w:r>
      <w:r>
        <w:tab/>
      </w:r>
      <w:r>
        <w:tab/>
      </w:r>
      <w:r>
        <w:tab/>
        <w:t xml:space="preserve">       2003-2004</w:t>
      </w:r>
    </w:p>
    <w:p w:rsidR="00B00A79" w:rsidRDefault="00B00A79" w:rsidP="00B00A79">
      <w:pPr>
        <w:pStyle w:val="BodyText"/>
      </w:pPr>
      <w:r>
        <w:t>Forester 2 – Forest Inventory Analysis Unit:  Conducted forest inventory and cruised timber on random sample plots across the state of Tennessee</w:t>
      </w:r>
    </w:p>
    <w:p w:rsidR="00B00A79" w:rsidRDefault="00B00A79" w:rsidP="00B00A79"/>
    <w:p w:rsidR="00B00A79" w:rsidRDefault="00B00A79" w:rsidP="00B00A79">
      <w:pPr>
        <w:pStyle w:val="Heading2"/>
      </w:pPr>
      <w:r>
        <w:t>Oak Ridge Associated Universities/Oak Ridge National Lab - Oak Ridge, TN      1999-2000</w:t>
      </w:r>
    </w:p>
    <w:p w:rsidR="00B00A79" w:rsidRDefault="00B00A79" w:rsidP="00B00A79">
      <w:pPr>
        <w:pStyle w:val="BodyText"/>
      </w:pPr>
      <w:r>
        <w:t xml:space="preserve">Research Associate:  </w:t>
      </w:r>
    </w:p>
    <w:p w:rsidR="00B00A79" w:rsidRDefault="00B00A79" w:rsidP="00B00A79">
      <w:pPr>
        <w:pStyle w:val="BodyText"/>
        <w:numPr>
          <w:ilvl w:val="0"/>
          <w:numId w:val="6"/>
        </w:numPr>
      </w:pPr>
      <w:r>
        <w:t xml:space="preserve">Researched carbon storage in forests and wood products, industrial ecology, carbon credit trading – Kyoto Protocol; </w:t>
      </w:r>
    </w:p>
    <w:p w:rsidR="00B00A79" w:rsidRDefault="00B00A79" w:rsidP="00B00A79">
      <w:pPr>
        <w:pStyle w:val="BodyText"/>
        <w:numPr>
          <w:ilvl w:val="0"/>
          <w:numId w:val="6"/>
        </w:numPr>
      </w:pPr>
      <w:r>
        <w:t>Assisted research on carbon in agricultural soils, and biomass fuel production/renewable energy</w:t>
      </w:r>
    </w:p>
    <w:p w:rsidR="00B00A79" w:rsidRDefault="00B00A79" w:rsidP="00B00A79"/>
    <w:p w:rsidR="00B00A79" w:rsidRDefault="00B00A79" w:rsidP="00B00A79">
      <w:pPr>
        <w:pStyle w:val="Heading2"/>
      </w:pPr>
      <w:r>
        <w:t>U.S. Forest Service – Petersburg Ranger District, Petersburg, AK</w:t>
      </w:r>
      <w:r>
        <w:tab/>
      </w:r>
      <w:r>
        <w:tab/>
      </w:r>
      <w:r>
        <w:tab/>
        <w:t xml:space="preserve">    1995</w:t>
      </w:r>
    </w:p>
    <w:p w:rsidR="00B00A79" w:rsidRDefault="00B00A79" w:rsidP="00B00A79">
      <w:pPr>
        <w:pStyle w:val="BodyText"/>
      </w:pPr>
      <w:r>
        <w:t xml:space="preserve">Forestry Technician (Seasonal):  </w:t>
      </w:r>
    </w:p>
    <w:p w:rsidR="00B00A79" w:rsidRDefault="00B00A79" w:rsidP="00B00A79">
      <w:pPr>
        <w:pStyle w:val="BodyText"/>
        <w:numPr>
          <w:ilvl w:val="0"/>
          <w:numId w:val="7"/>
        </w:numPr>
      </w:pPr>
      <w:r>
        <w:t xml:space="preserve">Conducted boundary layout, traverses, and road location surveys for timber sale units in </w:t>
      </w:r>
      <w:proofErr w:type="spellStart"/>
      <w:r>
        <w:t>Tongass</w:t>
      </w:r>
      <w:proofErr w:type="spellEnd"/>
      <w:r>
        <w:t xml:space="preserve"> National Forest; </w:t>
      </w:r>
    </w:p>
    <w:p w:rsidR="00B00A79" w:rsidRDefault="00B00A79" w:rsidP="00B00A79">
      <w:pPr>
        <w:pStyle w:val="BodyText"/>
        <w:numPr>
          <w:ilvl w:val="0"/>
          <w:numId w:val="7"/>
        </w:numPr>
      </w:pPr>
      <w:r>
        <w:t xml:space="preserve">Cruised timber and performed </w:t>
      </w:r>
      <w:proofErr w:type="spellStart"/>
      <w:r>
        <w:t>silvicultural</w:t>
      </w:r>
      <w:proofErr w:type="spellEnd"/>
      <w:r>
        <w:t xml:space="preserve"> thinning inspections</w:t>
      </w:r>
    </w:p>
    <w:p w:rsidR="00B00A79" w:rsidRDefault="00B00A79" w:rsidP="00B00A79"/>
    <w:p w:rsidR="00B00A79" w:rsidRDefault="00B00A79" w:rsidP="00B00A79">
      <w:pPr>
        <w:pStyle w:val="Heading2"/>
      </w:pPr>
      <w:r>
        <w:t>The Nature Conservancy, Nashville, TN</w:t>
      </w:r>
      <w:r>
        <w:tab/>
      </w:r>
      <w:r>
        <w:tab/>
      </w:r>
      <w:r>
        <w:tab/>
      </w:r>
      <w:r>
        <w:tab/>
      </w:r>
      <w:r>
        <w:tab/>
        <w:t xml:space="preserve">       1993-1995</w:t>
      </w:r>
    </w:p>
    <w:p w:rsidR="00B00A79" w:rsidRDefault="00B00A79" w:rsidP="00B00A79">
      <w:pPr>
        <w:pStyle w:val="BodyText"/>
      </w:pPr>
      <w:r>
        <w:t xml:space="preserve">Volunteer/Science and Stewardship Intern:  </w:t>
      </w:r>
    </w:p>
    <w:p w:rsidR="00B00A79" w:rsidRDefault="00B00A79" w:rsidP="00B00A79">
      <w:pPr>
        <w:pStyle w:val="BodyText"/>
        <w:numPr>
          <w:ilvl w:val="0"/>
          <w:numId w:val="10"/>
        </w:numPr>
      </w:pPr>
      <w:r>
        <w:t xml:space="preserve">Created maps and nature preserve site designs; conducted ecological assessments; </w:t>
      </w:r>
    </w:p>
    <w:p w:rsidR="00B00A79" w:rsidRDefault="00B00A79" w:rsidP="00B00A79">
      <w:pPr>
        <w:pStyle w:val="BodyText"/>
        <w:numPr>
          <w:ilvl w:val="0"/>
          <w:numId w:val="10"/>
        </w:numPr>
      </w:pPr>
      <w:r>
        <w:t xml:space="preserve">Wrote grant proposals; </w:t>
      </w:r>
    </w:p>
    <w:p w:rsidR="00B00A79" w:rsidRDefault="00B00A79" w:rsidP="00B00A79">
      <w:pPr>
        <w:pStyle w:val="BodyText"/>
        <w:numPr>
          <w:ilvl w:val="0"/>
          <w:numId w:val="10"/>
        </w:numPr>
      </w:pPr>
      <w:r>
        <w:t>Constructed and revised nature preserve management plans; interacted with landowners</w:t>
      </w:r>
    </w:p>
    <w:p w:rsidR="00B00A79" w:rsidRDefault="00B00A79" w:rsidP="00B00A79"/>
    <w:p w:rsidR="00B00A79" w:rsidRDefault="00B00A79" w:rsidP="00B00A79">
      <w:pPr>
        <w:pStyle w:val="Heading3"/>
      </w:pPr>
      <w:r>
        <w:t>U.S. Forest Service - Pacific Northwest Research Station, Portland, OR                  1993</w:t>
      </w:r>
    </w:p>
    <w:p w:rsidR="00B00A79" w:rsidRDefault="00B00A79" w:rsidP="00B00A79">
      <w:pPr>
        <w:pStyle w:val="BodyText"/>
      </w:pPr>
      <w:r>
        <w:t xml:space="preserve">Forestry Technician (Seasonal):  </w:t>
      </w:r>
    </w:p>
    <w:p w:rsidR="00B00A79" w:rsidRDefault="00B00A79" w:rsidP="00B00A79">
      <w:pPr>
        <w:pStyle w:val="BodyText"/>
        <w:numPr>
          <w:ilvl w:val="0"/>
          <w:numId w:val="8"/>
        </w:numPr>
      </w:pPr>
      <w:r>
        <w:t xml:space="preserve">Performed aerial photo interpretation, forest inventory/data collection, and mapping; </w:t>
      </w:r>
    </w:p>
    <w:p w:rsidR="00B00A79" w:rsidRDefault="00B00A79" w:rsidP="00B00A79">
      <w:pPr>
        <w:pStyle w:val="BodyText"/>
        <w:numPr>
          <w:ilvl w:val="0"/>
          <w:numId w:val="8"/>
        </w:numPr>
      </w:pPr>
      <w:r>
        <w:t>Interacted with landowners</w:t>
      </w:r>
    </w:p>
    <w:p w:rsidR="00B00A79" w:rsidRDefault="00B00A79" w:rsidP="00B00A79"/>
    <w:p w:rsidR="00B00A79" w:rsidRDefault="00B00A79" w:rsidP="00B00A79">
      <w:pPr>
        <w:pStyle w:val="Heading2"/>
      </w:pPr>
      <w:r>
        <w:t>Tennessee State University, Nashville, TN</w:t>
      </w:r>
      <w:r>
        <w:tab/>
      </w:r>
      <w:r>
        <w:tab/>
      </w:r>
      <w:r>
        <w:tab/>
      </w:r>
      <w:r>
        <w:tab/>
      </w:r>
      <w:r>
        <w:tab/>
        <w:t xml:space="preserve">       1990-1992</w:t>
      </w:r>
    </w:p>
    <w:p w:rsidR="00B00A79" w:rsidRDefault="00B00A79" w:rsidP="00B00A79">
      <w:pPr>
        <w:rPr>
          <w:sz w:val="20"/>
        </w:rPr>
      </w:pPr>
      <w:r>
        <w:rPr>
          <w:sz w:val="20"/>
        </w:rPr>
        <w:t>Lab Assistant:  Researched plant stressors in tissue culture/protein analysis of selected legumes using electrophoresis</w:t>
      </w:r>
    </w:p>
    <w:p w:rsidR="00B00A79" w:rsidRDefault="00B00A79" w:rsidP="00B00A79"/>
    <w:p w:rsidR="00B00A79" w:rsidRDefault="00B00A79" w:rsidP="00B00A79">
      <w:pPr>
        <w:rPr>
          <w:b/>
          <w:sz w:val="28"/>
          <w:szCs w:val="28"/>
        </w:rPr>
      </w:pPr>
    </w:p>
    <w:p w:rsidR="00B00A79" w:rsidRDefault="00B00A79" w:rsidP="00B00A79">
      <w:pPr>
        <w:rPr>
          <w:b/>
          <w:sz w:val="28"/>
          <w:szCs w:val="28"/>
        </w:rPr>
      </w:pPr>
    </w:p>
    <w:p w:rsidR="00B00A79" w:rsidRDefault="00B00A79" w:rsidP="00B00A79">
      <w:pPr>
        <w:rPr>
          <w:b/>
          <w:sz w:val="28"/>
          <w:szCs w:val="28"/>
        </w:rPr>
      </w:pPr>
    </w:p>
    <w:p w:rsidR="00B00A79" w:rsidRPr="00FB6DFD" w:rsidRDefault="00B00A79" w:rsidP="00B00A79">
      <w:pPr>
        <w:rPr>
          <w:b/>
          <w:sz w:val="28"/>
          <w:szCs w:val="28"/>
        </w:rPr>
      </w:pPr>
      <w:r w:rsidRPr="0053119E">
        <w:rPr>
          <w:b/>
          <w:sz w:val="28"/>
          <w:szCs w:val="28"/>
        </w:rPr>
        <w:lastRenderedPageBreak/>
        <w:t>ADDITIONAL WORK EXPERIENCE</w:t>
      </w:r>
    </w:p>
    <w:p w:rsidR="00B00A79" w:rsidRDefault="00B00A79" w:rsidP="00B00A79">
      <w:pPr>
        <w:pStyle w:val="Heading2"/>
      </w:pPr>
    </w:p>
    <w:p w:rsidR="00B00A79" w:rsidRDefault="00B00A79" w:rsidP="00B00A79">
      <w:pPr>
        <w:pStyle w:val="Heading2"/>
      </w:pPr>
      <w:r>
        <w:t>Greenpeace USA, Washington, D.C.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1989-1990</w:t>
      </w:r>
    </w:p>
    <w:p w:rsidR="00B00A79" w:rsidRDefault="00B00A79" w:rsidP="00B00A79">
      <w:pPr>
        <w:rPr>
          <w:sz w:val="20"/>
        </w:rPr>
      </w:pPr>
      <w:r>
        <w:rPr>
          <w:sz w:val="20"/>
        </w:rPr>
        <w:t xml:space="preserve">Researcher:  </w:t>
      </w:r>
    </w:p>
    <w:p w:rsidR="00B00A79" w:rsidRPr="00100D98" w:rsidRDefault="00B00A79" w:rsidP="00B00A79">
      <w:pPr>
        <w:numPr>
          <w:ilvl w:val="0"/>
          <w:numId w:val="9"/>
        </w:numPr>
        <w:rPr>
          <w:i/>
          <w:sz w:val="20"/>
        </w:rPr>
      </w:pPr>
      <w:r>
        <w:rPr>
          <w:sz w:val="20"/>
        </w:rPr>
        <w:t xml:space="preserve">Collected information on tropical forests of Latin America from international lending institution libraries; </w:t>
      </w:r>
    </w:p>
    <w:p w:rsidR="00B00A79" w:rsidRPr="0053119E" w:rsidRDefault="00B00A79" w:rsidP="00B00A79">
      <w:pPr>
        <w:numPr>
          <w:ilvl w:val="0"/>
          <w:numId w:val="9"/>
        </w:numPr>
        <w:rPr>
          <w:i/>
          <w:sz w:val="20"/>
        </w:rPr>
      </w:pPr>
      <w:r>
        <w:rPr>
          <w:sz w:val="20"/>
        </w:rPr>
        <w:t xml:space="preserve">Interacted with embassy representatives and field experts; </w:t>
      </w:r>
    </w:p>
    <w:p w:rsidR="00B00A79" w:rsidRDefault="00B00A79" w:rsidP="00B00A79">
      <w:pPr>
        <w:numPr>
          <w:ilvl w:val="0"/>
          <w:numId w:val="9"/>
        </w:numPr>
        <w:rPr>
          <w:i/>
          <w:sz w:val="20"/>
        </w:rPr>
      </w:pPr>
      <w:r>
        <w:rPr>
          <w:i/>
          <w:sz w:val="20"/>
        </w:rPr>
        <w:t>Wrote: an Economic Assessment of Non-timber Rainforest Products of Latin America.</w:t>
      </w:r>
    </w:p>
    <w:p w:rsidR="00B00A79" w:rsidRDefault="00B00A79" w:rsidP="00B00A79"/>
    <w:p w:rsidR="00B00A79" w:rsidRDefault="00B00A79" w:rsidP="00B00A79">
      <w:pPr>
        <w:pStyle w:val="Heading2"/>
      </w:pPr>
      <w:r>
        <w:t>Greenpeace Action, Nashville, TN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1988 - 1989</w:t>
      </w:r>
    </w:p>
    <w:p w:rsidR="00B00A79" w:rsidRDefault="00B00A79" w:rsidP="00B00A79">
      <w:pPr>
        <w:pStyle w:val="BodyText"/>
      </w:pPr>
      <w:r>
        <w:t>Canvasser: Raised funds; provided environmental education to the public; made presentations to various groups</w:t>
      </w:r>
    </w:p>
    <w:p w:rsidR="00B00A79" w:rsidRDefault="00B00A79" w:rsidP="00B00A79">
      <w:pPr>
        <w:pStyle w:val="Heading2"/>
      </w:pPr>
    </w:p>
    <w:p w:rsidR="00B00A79" w:rsidRDefault="00B00A79" w:rsidP="00B00A79">
      <w:pPr>
        <w:pStyle w:val="Heading2"/>
      </w:pPr>
      <w:r>
        <w:t>The Hinckley Company, Bass Harbor, 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1996</w:t>
      </w:r>
    </w:p>
    <w:p w:rsidR="00B00A79" w:rsidRDefault="00B00A79" w:rsidP="00B00A79">
      <w:pPr>
        <w:pStyle w:val="BodyText"/>
      </w:pPr>
      <w:r>
        <w:t>Sailor/Rigger:  Responsible for assembling, dismantling, maintaining all standing/running rigging and associated outfitting on 35-50 foot sailboats; taxi sail boats as needed</w:t>
      </w:r>
    </w:p>
    <w:p w:rsidR="00B00A79" w:rsidRDefault="00B00A79" w:rsidP="00B00A79"/>
    <w:p w:rsidR="00B00A79" w:rsidRDefault="00B00A79" w:rsidP="00B00A79">
      <w:pPr>
        <w:pStyle w:val="Heading3"/>
      </w:pPr>
      <w:r>
        <w:t xml:space="preserve">Morgan and Morgan Technical Consulting Services, Nashville, TN  </w:t>
      </w:r>
      <w:r>
        <w:tab/>
      </w:r>
      <w:r>
        <w:tab/>
        <w:t xml:space="preserve">    1995</w:t>
      </w:r>
    </w:p>
    <w:p w:rsidR="00B00A79" w:rsidRDefault="00B00A79" w:rsidP="00B00A79">
      <w:pPr>
        <w:pStyle w:val="BodyText"/>
      </w:pPr>
      <w:r>
        <w:t>Project Assistant (part-time):  Gathered and processed information for area traffic studies; performed construction administration duties; organized and supervised teams of individuals in data collection</w:t>
      </w:r>
    </w:p>
    <w:p w:rsidR="00B00A79" w:rsidRDefault="00B00A79" w:rsidP="00B00A79"/>
    <w:p w:rsidR="00B00A79" w:rsidRDefault="00B00A79" w:rsidP="00B00A79">
      <w:pPr>
        <w:pStyle w:val="Heading3"/>
      </w:pPr>
      <w:r>
        <w:t>First Investors Corporation, Nashville, TN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1988</w:t>
      </w:r>
    </w:p>
    <w:p w:rsidR="00B00A79" w:rsidRDefault="00B00A79" w:rsidP="00B00A79">
      <w:pPr>
        <w:pStyle w:val="BodyText"/>
      </w:pPr>
      <w:r>
        <w:t>Registered Representative:  sold mutual funds/annuities (</w:t>
      </w:r>
      <w:r>
        <w:rPr>
          <w:b/>
        </w:rPr>
        <w:t>possessed</w:t>
      </w:r>
      <w:r w:rsidRPr="00A16CF4">
        <w:rPr>
          <w:b/>
        </w:rPr>
        <w:t xml:space="preserve"> Series 6 and Series 63 licenses</w:t>
      </w:r>
      <w:r>
        <w:t>)</w:t>
      </w:r>
    </w:p>
    <w:p w:rsidR="00B00A79" w:rsidRDefault="00B00A79" w:rsidP="00B00A79"/>
    <w:p w:rsidR="00B00A79" w:rsidRDefault="00B00A79" w:rsidP="00B00A79">
      <w:pPr>
        <w:rPr>
          <w:b/>
        </w:rPr>
      </w:pPr>
    </w:p>
    <w:p w:rsidR="00B00A79" w:rsidRDefault="00B00A79" w:rsidP="00B00A79">
      <w:pPr>
        <w:rPr>
          <w:b/>
          <w:sz w:val="28"/>
        </w:rPr>
      </w:pPr>
      <w:r>
        <w:rPr>
          <w:b/>
          <w:sz w:val="28"/>
        </w:rPr>
        <w:t>EDUCATION</w:t>
      </w:r>
    </w:p>
    <w:p w:rsidR="00B00A79" w:rsidRDefault="00B00A79" w:rsidP="00B00A79">
      <w:pPr>
        <w:pStyle w:val="Heading1"/>
        <w:rPr>
          <w:i/>
        </w:rPr>
      </w:pPr>
    </w:p>
    <w:p w:rsidR="00B00A79" w:rsidRDefault="00B00A79" w:rsidP="00B00A79">
      <w:pPr>
        <w:pStyle w:val="Heading1"/>
        <w:rPr>
          <w:i/>
          <w:u w:val="single"/>
        </w:rPr>
      </w:pPr>
      <w:r>
        <w:rPr>
          <w:i/>
        </w:rPr>
        <w:t>University of Tennessee, Knoxville, TN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B00A79" w:rsidRPr="00150ACD" w:rsidRDefault="00B00A79" w:rsidP="00B00A79">
      <w:r>
        <w:rPr>
          <w:u w:val="single"/>
        </w:rPr>
        <w:t>M.S., Forestry</w:t>
      </w:r>
      <w:r>
        <w:t xml:space="preserve">     Concentration:  Economics, Policy       Minor:  Environmental Policy</w:t>
      </w:r>
      <w:r>
        <w:tab/>
      </w:r>
      <w:r>
        <w:tab/>
      </w:r>
      <w:r>
        <w:tab/>
      </w:r>
    </w:p>
    <w:p w:rsidR="00B00A79" w:rsidRDefault="00B00A79" w:rsidP="00B00A79">
      <w:pPr>
        <w:pStyle w:val="Heading1"/>
        <w:rPr>
          <w:i/>
        </w:rPr>
      </w:pPr>
      <w:r>
        <w:rPr>
          <w:i/>
        </w:rPr>
        <w:t>Tennessee State University, Nashville, TN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B00A79" w:rsidRDefault="00B00A79" w:rsidP="00B00A79">
      <w:r>
        <w:rPr>
          <w:u w:val="single"/>
        </w:rPr>
        <w:t>B.S., Arts and Sciences</w:t>
      </w:r>
      <w:r>
        <w:t xml:space="preserve">    Concentration:  Natural Sciences</w:t>
      </w:r>
      <w:r>
        <w:tab/>
        <w:t xml:space="preserve">  Minor:  History/Economics</w:t>
      </w:r>
      <w:r>
        <w:tab/>
      </w:r>
      <w:r>
        <w:tab/>
      </w:r>
    </w:p>
    <w:p w:rsidR="00B00A79" w:rsidRDefault="00B00A79" w:rsidP="00B00A79">
      <w:pPr>
        <w:pStyle w:val="Heading3"/>
      </w:pPr>
      <w:r>
        <w:t>Attended Northwestern University, Evanston, Illinois</w:t>
      </w:r>
      <w:r>
        <w:tab/>
      </w:r>
      <w:r>
        <w:tab/>
      </w:r>
      <w:r>
        <w:tab/>
      </w:r>
      <w:r>
        <w:tab/>
      </w:r>
      <w:r>
        <w:tab/>
      </w:r>
    </w:p>
    <w:p w:rsidR="00B00A79" w:rsidRDefault="00B00A79" w:rsidP="00B00A79"/>
    <w:p w:rsidR="00B00A79" w:rsidRDefault="00B00A79" w:rsidP="00B00A79">
      <w:pPr>
        <w:pStyle w:val="Heading4"/>
      </w:pPr>
      <w:r>
        <w:t xml:space="preserve">SIGNIFICANT ACCOMPLISHMENTS </w:t>
      </w:r>
    </w:p>
    <w:p w:rsidR="00B00A79" w:rsidRPr="003A5548" w:rsidRDefault="00B00A79" w:rsidP="00B00A79">
      <w:pPr>
        <w:pStyle w:val="Heading4"/>
        <w:rPr>
          <w:sz w:val="22"/>
        </w:rPr>
      </w:pPr>
      <w:r w:rsidRPr="008E1D6C">
        <w:rPr>
          <w:sz w:val="22"/>
        </w:rPr>
        <w:t>Co-authored pap</w:t>
      </w:r>
      <w:r>
        <w:rPr>
          <w:sz w:val="22"/>
        </w:rPr>
        <w:t>ers:</w:t>
      </w:r>
    </w:p>
    <w:p w:rsidR="00B00A79" w:rsidRPr="00C24F4E" w:rsidRDefault="00B00A79" w:rsidP="00B00A7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B00A79" w:rsidRDefault="00B00A79" w:rsidP="00B00A79">
      <w:pPr>
        <w:autoSpaceDE w:val="0"/>
        <w:autoSpaceDN w:val="0"/>
        <w:adjustRightInd w:val="0"/>
        <w:rPr>
          <w:sz w:val="22"/>
        </w:rPr>
      </w:pPr>
      <w:r w:rsidRPr="008F7B3C">
        <w:rPr>
          <w:rFonts w:ascii="Times New Roman" w:hAnsi="Times New Roman"/>
          <w:i/>
          <w:sz w:val="22"/>
          <w:szCs w:val="22"/>
        </w:rPr>
        <w:t>Realizing t</w:t>
      </w:r>
      <w:r>
        <w:rPr>
          <w:rFonts w:ascii="Times New Roman" w:hAnsi="Times New Roman"/>
          <w:i/>
          <w:sz w:val="22"/>
          <w:szCs w:val="22"/>
        </w:rPr>
        <w:t xml:space="preserve">he Economic Value of a Forested </w:t>
      </w:r>
      <w:r w:rsidRPr="008F7B3C">
        <w:rPr>
          <w:rFonts w:ascii="Times New Roman" w:hAnsi="Times New Roman"/>
          <w:i/>
          <w:sz w:val="22"/>
          <w:szCs w:val="22"/>
        </w:rPr>
        <w:t xml:space="preserve">Landscape in a </w:t>
      </w:r>
      <w:proofErr w:type="spellStart"/>
      <w:r w:rsidRPr="008F7B3C">
        <w:rPr>
          <w:rFonts w:ascii="Times New Roman" w:hAnsi="Times New Roman"/>
          <w:i/>
          <w:sz w:val="22"/>
          <w:szCs w:val="22"/>
        </w:rPr>
        <w:t>Viewshed</w:t>
      </w:r>
      <w:proofErr w:type="spellEnd"/>
      <w:r>
        <w:rPr>
          <w:sz w:val="22"/>
        </w:rPr>
        <w:t xml:space="preserve"> Southern Journal of Applied Forestry 2010</w:t>
      </w:r>
    </w:p>
    <w:p w:rsidR="00B00A79" w:rsidRDefault="00B00A79" w:rsidP="00B00A79">
      <w:pPr>
        <w:autoSpaceDE w:val="0"/>
        <w:autoSpaceDN w:val="0"/>
        <w:adjustRightInd w:val="0"/>
        <w:rPr>
          <w:sz w:val="22"/>
        </w:rPr>
      </w:pPr>
    </w:p>
    <w:p w:rsidR="00B00A79" w:rsidRDefault="00B00A79" w:rsidP="00B00A79">
      <w:pPr>
        <w:autoSpaceDE w:val="0"/>
        <w:autoSpaceDN w:val="0"/>
        <w:adjustRightInd w:val="0"/>
        <w:rPr>
          <w:i/>
          <w:sz w:val="22"/>
        </w:rPr>
      </w:pPr>
      <w:r>
        <w:rPr>
          <w:i/>
          <w:sz w:val="22"/>
        </w:rPr>
        <w:t>Guiding Principles for a Practical and Sustainable Approach to Forest Carbon Sequestration Projects in the Southern United States</w:t>
      </w:r>
      <w:r>
        <w:rPr>
          <w:sz w:val="22"/>
        </w:rPr>
        <w:t xml:space="preserve"> Southern Group of State Foresters 2009</w:t>
      </w:r>
    </w:p>
    <w:p w:rsidR="00B00A79" w:rsidRDefault="00B00A79" w:rsidP="00B00A79">
      <w:pPr>
        <w:autoSpaceDE w:val="0"/>
        <w:autoSpaceDN w:val="0"/>
        <w:adjustRightInd w:val="0"/>
        <w:rPr>
          <w:i/>
          <w:sz w:val="22"/>
        </w:rPr>
      </w:pPr>
    </w:p>
    <w:p w:rsidR="00B00A79" w:rsidRPr="008E1D6C" w:rsidRDefault="00B00A79" w:rsidP="00B00A79">
      <w:pPr>
        <w:autoSpaceDE w:val="0"/>
        <w:autoSpaceDN w:val="0"/>
        <w:adjustRightInd w:val="0"/>
        <w:rPr>
          <w:rFonts w:ascii="Times New Roman" w:hAnsi="Times New Roman"/>
          <w:i/>
          <w:sz w:val="22"/>
          <w:szCs w:val="22"/>
        </w:rPr>
      </w:pPr>
      <w:r w:rsidRPr="008E1D6C">
        <w:rPr>
          <w:i/>
          <w:sz w:val="22"/>
        </w:rPr>
        <w:t>Carbon Emitted, Carbon Saved</w:t>
      </w:r>
      <w:r w:rsidRPr="008E1D6C">
        <w:rPr>
          <w:sz w:val="22"/>
        </w:rPr>
        <w:t>, in Carbon Dioxide Information Analysis Center, Communications Newsletter, Oak Ridge National Lab, Fall 2000, No. 28;</w:t>
      </w:r>
    </w:p>
    <w:p w:rsidR="0088416C" w:rsidRDefault="0088416C"/>
    <w:sectPr w:rsidR="0088416C" w:rsidSect="0088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11FA"/>
    <w:multiLevelType w:val="hybridMultilevel"/>
    <w:tmpl w:val="8A1C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6B71"/>
    <w:multiLevelType w:val="hybridMultilevel"/>
    <w:tmpl w:val="4D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40D95"/>
    <w:multiLevelType w:val="hybridMultilevel"/>
    <w:tmpl w:val="598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A7921"/>
    <w:multiLevelType w:val="hybridMultilevel"/>
    <w:tmpl w:val="7C6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A6FEF"/>
    <w:multiLevelType w:val="hybridMultilevel"/>
    <w:tmpl w:val="FE84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21D58"/>
    <w:multiLevelType w:val="hybridMultilevel"/>
    <w:tmpl w:val="E6B4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532C3"/>
    <w:multiLevelType w:val="hybridMultilevel"/>
    <w:tmpl w:val="9BB26B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D2480D"/>
    <w:multiLevelType w:val="hybridMultilevel"/>
    <w:tmpl w:val="9C1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EBF"/>
    <w:multiLevelType w:val="hybridMultilevel"/>
    <w:tmpl w:val="2DD2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B17AA"/>
    <w:multiLevelType w:val="hybridMultilevel"/>
    <w:tmpl w:val="EFE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B00A79"/>
    <w:rsid w:val="001C35A5"/>
    <w:rsid w:val="003B665C"/>
    <w:rsid w:val="00553028"/>
    <w:rsid w:val="00744468"/>
    <w:rsid w:val="0088416C"/>
    <w:rsid w:val="008E475E"/>
    <w:rsid w:val="00B00A79"/>
    <w:rsid w:val="00FB351B"/>
    <w:rsid w:val="00FC2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79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0A7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00A79"/>
    <w:pPr>
      <w:keepNext/>
      <w:outlineLvl w:val="1"/>
    </w:pPr>
    <w:rPr>
      <w:b/>
      <w:i/>
      <w:sz w:val="23"/>
    </w:rPr>
  </w:style>
  <w:style w:type="paragraph" w:styleId="Heading3">
    <w:name w:val="heading 3"/>
    <w:basedOn w:val="Normal"/>
    <w:next w:val="Normal"/>
    <w:link w:val="Heading3Char"/>
    <w:qFormat/>
    <w:rsid w:val="00B00A79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00A79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00A79"/>
    <w:pPr>
      <w:keepNext/>
      <w:pBdr>
        <w:bottom w:val="single" w:sz="18" w:space="1" w:color="auto"/>
      </w:pBdr>
      <w:outlineLvl w:val="4"/>
    </w:pPr>
    <w:rPr>
      <w:b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A79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B00A79"/>
    <w:rPr>
      <w:rFonts w:ascii="Times" w:eastAsia="Times" w:hAnsi="Times" w:cs="Times New Roman"/>
      <w:b/>
      <w:i/>
      <w:sz w:val="23"/>
      <w:szCs w:val="20"/>
    </w:rPr>
  </w:style>
  <w:style w:type="character" w:customStyle="1" w:styleId="Heading3Char">
    <w:name w:val="Heading 3 Char"/>
    <w:basedOn w:val="DefaultParagraphFont"/>
    <w:link w:val="Heading3"/>
    <w:rsid w:val="00B00A79"/>
    <w:rPr>
      <w:rFonts w:ascii="Times" w:eastAsia="Times" w:hAnsi="Times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B00A79"/>
    <w:rPr>
      <w:rFonts w:ascii="Times" w:eastAsia="Times" w:hAnsi="Times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B00A79"/>
    <w:rPr>
      <w:rFonts w:ascii="Times" w:eastAsia="Times" w:hAnsi="Times" w:cs="Times New Roman"/>
      <w:b/>
      <w:sz w:val="50"/>
      <w:szCs w:val="20"/>
    </w:rPr>
  </w:style>
  <w:style w:type="paragraph" w:styleId="BodyText">
    <w:name w:val="Body Text"/>
    <w:basedOn w:val="Normal"/>
    <w:link w:val="BodyTextChar"/>
    <w:semiHidden/>
    <w:rsid w:val="00B00A79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00A79"/>
    <w:rPr>
      <w:rFonts w:ascii="Times" w:eastAsia="Times" w:hAnsi="Times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B00A79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0"/>
      <w:lang w:eastAsia="zh-CN"/>
    </w:rPr>
  </w:style>
  <w:style w:type="character" w:customStyle="1" w:styleId="HeaderChar">
    <w:name w:val="Header Char"/>
    <w:basedOn w:val="DefaultParagraphFont"/>
    <w:link w:val="Header"/>
    <w:semiHidden/>
    <w:rsid w:val="00B00A7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79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0A7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00A79"/>
    <w:pPr>
      <w:keepNext/>
      <w:outlineLvl w:val="1"/>
    </w:pPr>
    <w:rPr>
      <w:b/>
      <w:i/>
      <w:sz w:val="23"/>
    </w:rPr>
  </w:style>
  <w:style w:type="paragraph" w:styleId="Heading3">
    <w:name w:val="heading 3"/>
    <w:basedOn w:val="Normal"/>
    <w:next w:val="Normal"/>
    <w:link w:val="Heading3Char"/>
    <w:qFormat/>
    <w:rsid w:val="00B00A79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00A79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00A79"/>
    <w:pPr>
      <w:keepNext/>
      <w:pBdr>
        <w:bottom w:val="single" w:sz="18" w:space="1" w:color="auto"/>
      </w:pBdr>
      <w:outlineLvl w:val="4"/>
    </w:pPr>
    <w:rPr>
      <w:b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A79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B00A79"/>
    <w:rPr>
      <w:rFonts w:ascii="Times" w:eastAsia="Times" w:hAnsi="Times" w:cs="Times New Roman"/>
      <w:b/>
      <w:i/>
      <w:sz w:val="23"/>
      <w:szCs w:val="20"/>
    </w:rPr>
  </w:style>
  <w:style w:type="character" w:customStyle="1" w:styleId="Heading3Char">
    <w:name w:val="Heading 3 Char"/>
    <w:basedOn w:val="DefaultParagraphFont"/>
    <w:link w:val="Heading3"/>
    <w:rsid w:val="00B00A79"/>
    <w:rPr>
      <w:rFonts w:ascii="Times" w:eastAsia="Times" w:hAnsi="Times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B00A79"/>
    <w:rPr>
      <w:rFonts w:ascii="Times" w:eastAsia="Times" w:hAnsi="Times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B00A79"/>
    <w:rPr>
      <w:rFonts w:ascii="Times" w:eastAsia="Times" w:hAnsi="Times" w:cs="Times New Roman"/>
      <w:b/>
      <w:sz w:val="50"/>
      <w:szCs w:val="20"/>
    </w:rPr>
  </w:style>
  <w:style w:type="paragraph" w:styleId="BodyText">
    <w:name w:val="Body Text"/>
    <w:basedOn w:val="Normal"/>
    <w:link w:val="BodyTextChar"/>
    <w:semiHidden/>
    <w:rsid w:val="00B00A79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00A79"/>
    <w:rPr>
      <w:rFonts w:ascii="Times" w:eastAsia="Times" w:hAnsi="Times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B00A79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0"/>
      <w:lang w:eastAsia="zh-CN"/>
    </w:rPr>
  </w:style>
  <w:style w:type="character" w:customStyle="1" w:styleId="HeaderChar">
    <w:name w:val="Header Char"/>
    <w:basedOn w:val="DefaultParagraphFont"/>
    <w:link w:val="Header"/>
    <w:semiHidden/>
    <w:rsid w:val="00B00A7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2020-04-30T13:03:00Z</dcterms:created>
  <dcterms:modified xsi:type="dcterms:W3CDTF">2020-04-30T13:03:00Z</dcterms:modified>
</cp:coreProperties>
</file>