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E2B" w:rsidRPr="00296121" w:rsidRDefault="00B46E2B">
      <w:pPr>
        <w:rPr>
          <w:color w:val="000000"/>
          <w:sz w:val="24"/>
          <w:lang w:val="es-ES_tradnl"/>
        </w:rPr>
      </w:pPr>
    </w:p>
    <w:p w:rsidR="003C4EF4" w:rsidRDefault="00F26204">
      <w:pPr>
        <w:rPr>
          <w:color w:val="000000"/>
          <w:sz w:val="24"/>
          <w:lang w:val="es-ES_tradnl"/>
        </w:rPr>
      </w:pPr>
      <w:r>
        <w:rPr>
          <w:rFonts w:cs="Arial"/>
          <w:b/>
          <w:noProof/>
          <w:kern w:val="28"/>
          <w:sz w:val="56"/>
          <w:szCs w:val="56"/>
          <w:lang w:val="es-MX" w:eastAsia="es-MX"/>
        </w:rPr>
        <w:drawing>
          <wp:inline distT="0" distB="0" distL="0" distR="0" wp14:anchorId="46A543C1" wp14:editId="4D251F80">
            <wp:extent cx="2657846" cy="6858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II.png"/>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57846" cy="685896"/>
                    </a:xfrm>
                    <a:prstGeom prst="rect">
                      <a:avLst/>
                    </a:prstGeom>
                  </pic:spPr>
                </pic:pic>
              </a:graphicData>
            </a:graphic>
          </wp:inline>
        </w:drawing>
      </w: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6A3DDB" w:rsidRDefault="006A3DDB">
      <w:pPr>
        <w:rPr>
          <w:color w:val="000000"/>
          <w:sz w:val="24"/>
          <w:lang w:val="es-ES_tradnl"/>
        </w:rPr>
      </w:pPr>
    </w:p>
    <w:p w:rsidR="006A3DDB" w:rsidRDefault="006A3DDB">
      <w:pPr>
        <w:rPr>
          <w:color w:val="000000"/>
          <w:sz w:val="24"/>
          <w:lang w:val="es-ES_tradnl"/>
        </w:rPr>
      </w:pPr>
    </w:p>
    <w:p w:rsidR="00F26204" w:rsidRDefault="00F26204">
      <w:pPr>
        <w:rPr>
          <w:color w:val="000000"/>
          <w:sz w:val="24"/>
          <w:lang w:val="es-ES_tradnl"/>
        </w:rPr>
      </w:pPr>
    </w:p>
    <w:p w:rsidR="00F26204" w:rsidRDefault="00F26204">
      <w:pPr>
        <w:rPr>
          <w:color w:val="000000"/>
          <w:sz w:val="24"/>
          <w:lang w:val="es-ES_tradnl"/>
        </w:rPr>
      </w:pPr>
    </w:p>
    <w:p w:rsidR="00F26204" w:rsidRDefault="00F26204">
      <w:pPr>
        <w:rPr>
          <w:color w:val="000000"/>
          <w:sz w:val="24"/>
          <w:lang w:val="es-ES_tradnl"/>
        </w:rPr>
      </w:pPr>
    </w:p>
    <w:p w:rsidR="00F26204" w:rsidRDefault="00F26204">
      <w:pPr>
        <w:rPr>
          <w:color w:val="000000"/>
          <w:sz w:val="24"/>
          <w:lang w:val="es-ES_tradnl"/>
        </w:rPr>
      </w:pPr>
    </w:p>
    <w:p w:rsidR="00F26204" w:rsidRDefault="00F26204">
      <w:pPr>
        <w:rPr>
          <w:color w:val="000000"/>
          <w:sz w:val="24"/>
          <w:lang w:val="es-ES_tradnl"/>
        </w:rPr>
      </w:pPr>
    </w:p>
    <w:p w:rsidR="00F26204" w:rsidRDefault="00F26204">
      <w:pPr>
        <w:rPr>
          <w:color w:val="000000"/>
          <w:sz w:val="24"/>
          <w:lang w:val="es-ES_tradnl"/>
        </w:rPr>
      </w:pPr>
    </w:p>
    <w:p w:rsidR="00B46E2B" w:rsidRPr="006A3DDB" w:rsidRDefault="008A369B" w:rsidP="006A3DDB">
      <w:pPr>
        <w:pStyle w:val="Title"/>
        <w:jc w:val="both"/>
        <w:rPr>
          <w:rFonts w:ascii="Calibri" w:eastAsia="SimSun" w:hAnsi="Calibri" w:cs="Arial"/>
          <w:b w:val="0"/>
          <w:spacing w:val="10"/>
          <w:kern w:val="28"/>
          <w:sz w:val="48"/>
          <w:szCs w:val="48"/>
          <w:lang w:val="es-ES"/>
        </w:rPr>
      </w:pPr>
      <w:r w:rsidRPr="006A3DDB">
        <w:rPr>
          <w:rFonts w:ascii="Calibri" w:eastAsia="SimSun" w:hAnsi="Calibri" w:cs="Arial"/>
          <w:b w:val="0"/>
          <w:spacing w:val="10"/>
          <w:kern w:val="28"/>
          <w:sz w:val="48"/>
          <w:szCs w:val="48"/>
          <w:lang w:val="es-ES"/>
        </w:rPr>
        <w:fldChar w:fldCharType="begin"/>
      </w:r>
      <w:r w:rsidRPr="006A3DDB">
        <w:rPr>
          <w:rFonts w:ascii="Calibri" w:eastAsia="SimSun" w:hAnsi="Calibri" w:cs="Arial"/>
          <w:b w:val="0"/>
          <w:spacing w:val="10"/>
          <w:kern w:val="28"/>
          <w:sz w:val="48"/>
          <w:szCs w:val="48"/>
          <w:lang w:val="es-ES"/>
        </w:rPr>
        <w:instrText xml:space="preserve"> SUBJECT </w:instrText>
      </w:r>
      <w:r w:rsidRPr="006A3DDB">
        <w:rPr>
          <w:rFonts w:ascii="Calibri" w:eastAsia="SimSun" w:hAnsi="Calibri" w:cs="Arial"/>
          <w:b w:val="0"/>
          <w:spacing w:val="10"/>
          <w:kern w:val="28"/>
          <w:sz w:val="48"/>
          <w:szCs w:val="48"/>
          <w:lang w:val="es-ES"/>
        </w:rPr>
        <w:fldChar w:fldCharType="separate"/>
      </w:r>
      <w:r w:rsidR="007E7620">
        <w:rPr>
          <w:rFonts w:ascii="Calibri" w:eastAsia="SimSun" w:hAnsi="Calibri" w:cs="Arial"/>
          <w:b w:val="0"/>
          <w:spacing w:val="10"/>
          <w:kern w:val="28"/>
          <w:sz w:val="48"/>
          <w:szCs w:val="48"/>
          <w:lang w:val="es-ES"/>
        </w:rPr>
        <w:t>Interfaz de pagos HSBC</w:t>
      </w:r>
      <w:r w:rsidRPr="006A3DDB">
        <w:rPr>
          <w:rFonts w:ascii="Calibri" w:eastAsia="SimSun" w:hAnsi="Calibri" w:cs="Arial"/>
          <w:b w:val="0"/>
          <w:spacing w:val="10"/>
          <w:kern w:val="28"/>
          <w:sz w:val="48"/>
          <w:szCs w:val="48"/>
          <w:lang w:val="es-ES"/>
        </w:rPr>
        <w:fldChar w:fldCharType="end"/>
      </w:r>
    </w:p>
    <w:p w:rsidR="00B46E2B" w:rsidRPr="006A3DDB" w:rsidRDefault="002F01D0" w:rsidP="006A3DDB">
      <w:pPr>
        <w:pStyle w:val="Title"/>
        <w:jc w:val="both"/>
        <w:rPr>
          <w:rFonts w:ascii="Calibri" w:eastAsia="SimSun" w:hAnsi="Calibri" w:cs="Arial"/>
          <w:b w:val="0"/>
          <w:spacing w:val="10"/>
          <w:kern w:val="28"/>
          <w:sz w:val="40"/>
          <w:szCs w:val="40"/>
          <w:lang w:val="es-ES"/>
        </w:rPr>
      </w:pPr>
      <w:r w:rsidRPr="006A3DDB">
        <w:rPr>
          <w:rFonts w:ascii="Calibri" w:eastAsia="SimSun" w:hAnsi="Calibri" w:cs="Arial"/>
          <w:b w:val="0"/>
          <w:spacing w:val="10"/>
          <w:kern w:val="28"/>
          <w:sz w:val="40"/>
          <w:szCs w:val="40"/>
          <w:lang w:val="es-ES"/>
        </w:rPr>
        <w:fldChar w:fldCharType="begin"/>
      </w:r>
      <w:r w:rsidRPr="006A3DDB">
        <w:rPr>
          <w:rFonts w:ascii="Calibri" w:eastAsia="SimSun" w:hAnsi="Calibri" w:cs="Arial"/>
          <w:b w:val="0"/>
          <w:spacing w:val="10"/>
          <w:kern w:val="28"/>
          <w:sz w:val="40"/>
          <w:szCs w:val="40"/>
          <w:lang w:val="es-ES"/>
        </w:rPr>
        <w:instrText xml:space="preserve"> TITLE </w:instrText>
      </w:r>
      <w:r w:rsidRPr="006A3DDB">
        <w:rPr>
          <w:rFonts w:ascii="Calibri" w:eastAsia="SimSun" w:hAnsi="Calibri" w:cs="Arial"/>
          <w:b w:val="0"/>
          <w:spacing w:val="10"/>
          <w:kern w:val="28"/>
          <w:sz w:val="40"/>
          <w:szCs w:val="40"/>
          <w:lang w:val="es-ES"/>
        </w:rPr>
        <w:fldChar w:fldCharType="separate"/>
      </w:r>
      <w:r w:rsidR="00704979">
        <w:rPr>
          <w:rFonts w:ascii="Calibri" w:eastAsia="SimSun" w:hAnsi="Calibri" w:cs="Arial"/>
          <w:b w:val="0"/>
          <w:spacing w:val="10"/>
          <w:kern w:val="28"/>
          <w:sz w:val="40"/>
          <w:szCs w:val="40"/>
          <w:lang w:val="es-ES"/>
        </w:rPr>
        <w:t>Definición de Requerimiento</w:t>
      </w:r>
      <w:r w:rsidRPr="006A3DDB">
        <w:rPr>
          <w:rFonts w:ascii="Calibri" w:eastAsia="SimSun" w:hAnsi="Calibri" w:cs="Arial"/>
          <w:b w:val="0"/>
          <w:spacing w:val="10"/>
          <w:kern w:val="28"/>
          <w:sz w:val="40"/>
          <w:szCs w:val="40"/>
          <w:lang w:val="es-ES"/>
        </w:rPr>
        <w:fldChar w:fldCharType="end"/>
      </w:r>
    </w:p>
    <w:p w:rsidR="00B46E2B" w:rsidRPr="006A3DDB" w:rsidRDefault="00B46E2B" w:rsidP="006A3DDB">
      <w:pPr>
        <w:pStyle w:val="Title"/>
        <w:jc w:val="both"/>
        <w:rPr>
          <w:rFonts w:ascii="Calibri" w:eastAsia="SimSun" w:hAnsi="Calibri" w:cs="Arial"/>
          <w:b w:val="0"/>
          <w:spacing w:val="10"/>
          <w:kern w:val="28"/>
          <w:sz w:val="48"/>
          <w:szCs w:val="48"/>
          <w:lang w:val="es-ES"/>
        </w:rPr>
      </w:pP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6A3DDB" w:rsidRPr="009351D2" w:rsidRDefault="006A3DDB" w:rsidP="006A3DDB">
      <w:pPr>
        <w:rPr>
          <w:rFonts w:cs="Arial"/>
          <w:lang w:val="es-ES_tradnl"/>
        </w:rPr>
      </w:pPr>
      <w:r w:rsidRPr="009351D2">
        <w:rPr>
          <w:rFonts w:cs="Arial"/>
          <w:lang w:val="es-ES_tradnl"/>
        </w:rPr>
        <w:t>Preparado para</w:t>
      </w:r>
    </w:p>
    <w:p w:rsidR="006A3DDB" w:rsidRPr="00F22134" w:rsidRDefault="006A3DDB" w:rsidP="006A3DDB">
      <w:pPr>
        <w:rPr>
          <w:rFonts w:ascii="Calibri" w:eastAsia="SimSun" w:hAnsi="Calibri" w:cs="Arial"/>
          <w:b/>
          <w:sz w:val="28"/>
          <w:szCs w:val="28"/>
          <w:lang w:val="es-ES"/>
        </w:rPr>
      </w:pPr>
      <w:r w:rsidRPr="00315F41">
        <w:rPr>
          <w:rFonts w:ascii="Calibri" w:eastAsia="SimSun" w:hAnsi="Calibri" w:cs="Arial"/>
          <w:b/>
          <w:sz w:val="28"/>
          <w:szCs w:val="28"/>
        </w:rPr>
        <w:fldChar w:fldCharType="begin"/>
      </w:r>
      <w:r w:rsidRPr="00F22134">
        <w:rPr>
          <w:rFonts w:ascii="Calibri" w:eastAsia="SimSun" w:hAnsi="Calibri" w:cs="Arial"/>
          <w:b/>
          <w:sz w:val="28"/>
          <w:szCs w:val="28"/>
          <w:lang w:val="es-ES"/>
        </w:rPr>
        <w:instrText xml:space="preserve"> DOCPROPERTY  Company  \* MERGEFORMAT </w:instrText>
      </w:r>
      <w:r w:rsidRPr="00315F41">
        <w:rPr>
          <w:rFonts w:ascii="Calibri" w:eastAsia="SimSun" w:hAnsi="Calibri" w:cs="Arial"/>
          <w:b/>
          <w:sz w:val="28"/>
          <w:szCs w:val="28"/>
        </w:rPr>
        <w:fldChar w:fldCharType="separate"/>
      </w:r>
      <w:r w:rsidR="00C560A8">
        <w:rPr>
          <w:rFonts w:ascii="Calibri" w:eastAsia="SimSun" w:hAnsi="Calibri" w:cs="Arial"/>
          <w:b/>
          <w:sz w:val="28"/>
          <w:szCs w:val="28"/>
          <w:lang w:val="es-ES"/>
        </w:rPr>
        <w:t>TIISELAM</w:t>
      </w:r>
      <w:r w:rsidRPr="00315F41">
        <w:rPr>
          <w:rFonts w:ascii="Calibri" w:eastAsia="SimSun" w:hAnsi="Calibri" w:cs="Arial"/>
          <w:b/>
          <w:sz w:val="28"/>
          <w:szCs w:val="28"/>
        </w:rPr>
        <w:fldChar w:fldCharType="end"/>
      </w:r>
    </w:p>
    <w:p w:rsidR="006A3DDB" w:rsidRPr="00315F41" w:rsidRDefault="006A3DDB" w:rsidP="006A3DDB">
      <w:pPr>
        <w:rPr>
          <w:rFonts w:cs="Arial"/>
          <w:b/>
          <w:lang w:val="es-ES"/>
        </w:rPr>
      </w:pPr>
    </w:p>
    <w:p w:rsidR="006A3DDB" w:rsidRPr="009351D2" w:rsidRDefault="006A3DDB" w:rsidP="006A3DDB">
      <w:pPr>
        <w:tabs>
          <w:tab w:val="left" w:pos="1800"/>
        </w:tabs>
        <w:rPr>
          <w:rFonts w:cs="Arial"/>
          <w:b/>
        </w:rPr>
      </w:pPr>
    </w:p>
    <w:p w:rsidR="006A3DDB" w:rsidRPr="00D245E1" w:rsidRDefault="006A3DDB" w:rsidP="006A3DDB">
      <w:pPr>
        <w:rPr>
          <w:rFonts w:cs="Arial"/>
          <w:lang w:val="es-ES_tradnl"/>
        </w:rPr>
      </w:pPr>
      <w:r w:rsidRPr="00D245E1">
        <w:rPr>
          <w:rFonts w:cs="Arial"/>
          <w:lang w:val="es-ES_tradnl"/>
        </w:rPr>
        <w:t>Proyecto</w:t>
      </w:r>
    </w:p>
    <w:p w:rsidR="006A3DDB" w:rsidRPr="00F22134" w:rsidRDefault="006A3DDB" w:rsidP="006A3DDB">
      <w:pPr>
        <w:rPr>
          <w:rFonts w:ascii="Calibri" w:eastAsia="SimSun" w:hAnsi="Calibri" w:cs="Arial"/>
          <w:b/>
          <w:sz w:val="28"/>
          <w:szCs w:val="28"/>
          <w:lang w:val="es-ES"/>
        </w:rPr>
      </w:pPr>
      <w:r w:rsidRPr="00315F41">
        <w:rPr>
          <w:rFonts w:ascii="Calibri" w:eastAsia="SimSun" w:hAnsi="Calibri" w:cs="Arial"/>
          <w:b/>
          <w:sz w:val="28"/>
          <w:szCs w:val="28"/>
        </w:rPr>
        <w:fldChar w:fldCharType="begin"/>
      </w:r>
      <w:r w:rsidRPr="00F22134">
        <w:rPr>
          <w:rFonts w:ascii="Calibri" w:eastAsia="SimSun" w:hAnsi="Calibri" w:cs="Arial"/>
          <w:b/>
          <w:sz w:val="28"/>
          <w:szCs w:val="28"/>
          <w:lang w:val="es-ES"/>
        </w:rPr>
        <w:instrText xml:space="preserve"> DOCPROPERTY  Subject  \* MERGEFORMAT </w:instrText>
      </w:r>
      <w:r w:rsidRPr="00315F41">
        <w:rPr>
          <w:rFonts w:ascii="Calibri" w:eastAsia="SimSun" w:hAnsi="Calibri" w:cs="Arial"/>
          <w:b/>
          <w:sz w:val="28"/>
          <w:szCs w:val="28"/>
        </w:rPr>
        <w:fldChar w:fldCharType="separate"/>
      </w:r>
      <w:r w:rsidR="007E7620">
        <w:rPr>
          <w:rFonts w:ascii="Calibri" w:eastAsia="SimSun" w:hAnsi="Calibri" w:cs="Arial"/>
          <w:b/>
          <w:sz w:val="28"/>
          <w:szCs w:val="28"/>
          <w:lang w:val="es-ES"/>
        </w:rPr>
        <w:t>Interfaz de pagos HSBC</w:t>
      </w:r>
      <w:r w:rsidRPr="00315F41">
        <w:rPr>
          <w:rFonts w:ascii="Calibri" w:eastAsia="SimSun" w:hAnsi="Calibri" w:cs="Arial"/>
          <w:b/>
          <w:sz w:val="28"/>
          <w:szCs w:val="28"/>
        </w:rPr>
        <w:fldChar w:fldCharType="end"/>
      </w:r>
    </w:p>
    <w:p w:rsidR="006A3DDB" w:rsidRDefault="006A3DDB" w:rsidP="006A3DDB">
      <w:pPr>
        <w:tabs>
          <w:tab w:val="left" w:pos="1800"/>
        </w:tabs>
        <w:rPr>
          <w:rFonts w:cs="Arial"/>
          <w:b/>
        </w:rPr>
      </w:pPr>
    </w:p>
    <w:p w:rsidR="006A3DDB" w:rsidRPr="009351D2" w:rsidRDefault="006A3DDB" w:rsidP="006A3DDB">
      <w:pPr>
        <w:tabs>
          <w:tab w:val="left" w:pos="1800"/>
        </w:tabs>
        <w:rPr>
          <w:rFonts w:cs="Arial"/>
          <w:b/>
        </w:rPr>
      </w:pPr>
    </w:p>
    <w:p w:rsidR="006A3DDB" w:rsidRPr="009351D2" w:rsidRDefault="006A3DDB" w:rsidP="006A3DDB">
      <w:pPr>
        <w:tabs>
          <w:tab w:val="left" w:pos="1800"/>
          <w:tab w:val="left" w:pos="5760"/>
          <w:tab w:val="left" w:pos="6660"/>
        </w:tabs>
        <w:rPr>
          <w:rFonts w:cs="Arial"/>
          <w:lang w:val="es-ES"/>
        </w:rPr>
      </w:pPr>
      <w:r w:rsidRPr="009351D2">
        <w:rPr>
          <w:rFonts w:cs="Arial"/>
          <w:lang w:val="es-ES"/>
        </w:rPr>
        <w:t xml:space="preserve">Realizado por </w:t>
      </w:r>
    </w:p>
    <w:p w:rsidR="006A3DDB" w:rsidRPr="00F22134" w:rsidRDefault="006A3DDB" w:rsidP="006A3DDB">
      <w:pPr>
        <w:rPr>
          <w:rFonts w:ascii="Calibri" w:eastAsia="SimSun" w:hAnsi="Calibri" w:cs="Arial"/>
          <w:b/>
          <w:sz w:val="28"/>
          <w:szCs w:val="28"/>
          <w:lang w:val="es-ES"/>
        </w:rPr>
      </w:pPr>
      <w:smartTag w:uri="urn:schemas-microsoft-com:office:smarttags" w:element="PersonName">
        <w:smartTagPr>
          <w:attr w:name="ProductID" w:val="Juan Carlos Fern￡ndez"/>
        </w:smartTagPr>
        <w:r w:rsidRPr="00F22134">
          <w:rPr>
            <w:rFonts w:ascii="Calibri" w:eastAsia="SimSun" w:hAnsi="Calibri" w:cs="Arial"/>
            <w:b/>
            <w:sz w:val="28"/>
            <w:szCs w:val="28"/>
            <w:lang w:val="es-ES"/>
          </w:rPr>
          <w:t>Juan Carlos Fernández</w:t>
        </w:r>
      </w:smartTag>
    </w:p>
    <w:p w:rsidR="006A3DDB" w:rsidRPr="00315F41" w:rsidRDefault="006A3DDB" w:rsidP="006A3DDB">
      <w:pPr>
        <w:rPr>
          <w:rFonts w:ascii="Calibri" w:eastAsia="SimSun" w:hAnsi="Calibri" w:cs="Arial"/>
          <w:b/>
          <w:sz w:val="28"/>
          <w:szCs w:val="28"/>
        </w:rPr>
      </w:pPr>
      <w:r w:rsidRPr="00315F41">
        <w:rPr>
          <w:rFonts w:ascii="Calibri" w:eastAsia="SimSun" w:hAnsi="Calibri" w:cs="Arial"/>
          <w:b/>
          <w:sz w:val="28"/>
          <w:szCs w:val="28"/>
        </w:rPr>
        <w:t>TiiSelam</w:t>
      </w: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3C4EF4" w:rsidRDefault="003C4EF4">
      <w:pPr>
        <w:rPr>
          <w:color w:val="000000"/>
          <w:sz w:val="24"/>
          <w:lang w:val="es-ES_tradnl"/>
        </w:rPr>
      </w:pPr>
    </w:p>
    <w:p w:rsidR="003C4EF4" w:rsidRPr="00296121" w:rsidRDefault="003C4EF4">
      <w:pPr>
        <w:rPr>
          <w:color w:val="000000"/>
          <w:sz w:val="24"/>
          <w:lang w:val="es-ES_tradnl"/>
        </w:rPr>
      </w:pPr>
    </w:p>
    <w:p w:rsidR="00B46E2B" w:rsidRDefault="00B46E2B">
      <w:pPr>
        <w:rPr>
          <w:color w:val="000000"/>
          <w:sz w:val="24"/>
          <w:lang w:val="es-ES_tradnl"/>
        </w:rPr>
      </w:pPr>
    </w:p>
    <w:p w:rsidR="00F26204" w:rsidRDefault="00F26204">
      <w:pPr>
        <w:rPr>
          <w:color w:val="000000"/>
          <w:sz w:val="24"/>
          <w:lang w:val="es-ES_tradnl"/>
        </w:rPr>
      </w:pPr>
    </w:p>
    <w:p w:rsidR="00F26204" w:rsidRPr="00C80C25" w:rsidRDefault="00EB4D81" w:rsidP="00F26204">
      <w:pPr>
        <w:rPr>
          <w:b/>
          <w:bCs/>
          <w:sz w:val="26"/>
          <w:szCs w:val="26"/>
          <w:lang w:val="es-ES"/>
        </w:rPr>
      </w:pPr>
      <w:r>
        <w:rPr>
          <w:b/>
          <w:bCs/>
          <w:sz w:val="26"/>
          <w:szCs w:val="26"/>
          <w:lang w:val="es-ES"/>
        </w:rPr>
        <w:t>Registro de Cambios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098"/>
        <w:gridCol w:w="1528"/>
        <w:gridCol w:w="950"/>
        <w:gridCol w:w="4704"/>
      </w:tblGrid>
      <w:tr w:rsidR="00F26204" w:rsidTr="00C33696">
        <w:tc>
          <w:tcPr>
            <w:tcW w:w="1129" w:type="dxa"/>
            <w:tcBorders>
              <w:top w:val="single" w:sz="12" w:space="0" w:color="999999"/>
              <w:bottom w:val="single" w:sz="12" w:space="0" w:color="999999"/>
            </w:tcBorders>
            <w:shd w:val="clear" w:color="auto" w:fill="E6E6E6"/>
          </w:tcPr>
          <w:p w:rsidR="00F26204" w:rsidRDefault="00F26204" w:rsidP="00C33696">
            <w:pPr>
              <w:pStyle w:val="TableNormal1"/>
              <w:rPr>
                <w:rFonts w:ascii="Calibri" w:hAnsi="Calibri"/>
                <w:b/>
                <w:bCs/>
                <w:color w:val="000000"/>
                <w:sz w:val="24"/>
              </w:rPr>
            </w:pPr>
            <w:r>
              <w:rPr>
                <w:rFonts w:ascii="Calibri" w:hAnsi="Calibri"/>
                <w:b/>
                <w:bCs/>
                <w:color w:val="000000"/>
                <w:sz w:val="24"/>
                <w:lang w:val="es-ES"/>
              </w:rPr>
              <w:t>Fecha</w:t>
            </w:r>
          </w:p>
        </w:tc>
        <w:tc>
          <w:tcPr>
            <w:tcW w:w="1701" w:type="dxa"/>
            <w:tcBorders>
              <w:top w:val="single" w:sz="12" w:space="0" w:color="999999"/>
              <w:bottom w:val="single" w:sz="12" w:space="0" w:color="999999"/>
            </w:tcBorders>
            <w:shd w:val="clear" w:color="auto" w:fill="E6E6E6"/>
          </w:tcPr>
          <w:p w:rsidR="00F26204" w:rsidRDefault="00F26204" w:rsidP="00C33696">
            <w:pPr>
              <w:pStyle w:val="TableNormal1"/>
              <w:rPr>
                <w:rFonts w:ascii="Calibri" w:hAnsi="Calibri"/>
                <w:b/>
                <w:bCs/>
                <w:color w:val="000000"/>
                <w:sz w:val="24"/>
              </w:rPr>
            </w:pPr>
            <w:r>
              <w:rPr>
                <w:rFonts w:ascii="Calibri" w:hAnsi="Calibri"/>
                <w:b/>
                <w:bCs/>
                <w:color w:val="000000"/>
                <w:sz w:val="24"/>
                <w:lang w:val="es-ES"/>
              </w:rPr>
              <w:t>Autor</w:t>
            </w:r>
          </w:p>
        </w:tc>
        <w:tc>
          <w:tcPr>
            <w:tcW w:w="983" w:type="dxa"/>
            <w:tcBorders>
              <w:top w:val="single" w:sz="12" w:space="0" w:color="999999"/>
              <w:bottom w:val="single" w:sz="12" w:space="0" w:color="999999"/>
            </w:tcBorders>
            <w:shd w:val="clear" w:color="auto" w:fill="E6E6E6"/>
          </w:tcPr>
          <w:p w:rsidR="00F26204" w:rsidRDefault="00F26204" w:rsidP="00C33696">
            <w:pPr>
              <w:pStyle w:val="TableNormal1"/>
              <w:jc w:val="center"/>
              <w:rPr>
                <w:rFonts w:ascii="Calibri" w:hAnsi="Calibri"/>
                <w:b/>
                <w:bCs/>
                <w:color w:val="000000"/>
                <w:sz w:val="24"/>
              </w:rPr>
            </w:pPr>
            <w:r>
              <w:rPr>
                <w:rFonts w:ascii="Calibri" w:hAnsi="Calibri"/>
                <w:b/>
                <w:bCs/>
                <w:color w:val="000000"/>
                <w:sz w:val="24"/>
                <w:lang w:val="es-ES"/>
              </w:rPr>
              <w:t>Versión</w:t>
            </w:r>
          </w:p>
        </w:tc>
        <w:tc>
          <w:tcPr>
            <w:tcW w:w="6223" w:type="dxa"/>
            <w:tcBorders>
              <w:top w:val="single" w:sz="12" w:space="0" w:color="999999"/>
              <w:bottom w:val="single" w:sz="12" w:space="0" w:color="999999"/>
            </w:tcBorders>
            <w:shd w:val="clear" w:color="auto" w:fill="E6E6E6"/>
          </w:tcPr>
          <w:p w:rsidR="00F26204" w:rsidRDefault="00F26204" w:rsidP="00C33696">
            <w:pPr>
              <w:pStyle w:val="TableNormal1"/>
              <w:rPr>
                <w:rFonts w:ascii="Calibri" w:hAnsi="Calibri"/>
                <w:b/>
                <w:bCs/>
                <w:color w:val="000000"/>
                <w:sz w:val="24"/>
              </w:rPr>
            </w:pPr>
            <w:r>
              <w:rPr>
                <w:rFonts w:ascii="Calibri" w:hAnsi="Calibri"/>
                <w:b/>
                <w:bCs/>
                <w:color w:val="000000"/>
                <w:sz w:val="24"/>
                <w:lang w:val="es-ES"/>
              </w:rPr>
              <w:t>Referencia</w:t>
            </w:r>
          </w:p>
        </w:tc>
      </w:tr>
      <w:tr w:rsidR="00F26204" w:rsidTr="00C33696">
        <w:tc>
          <w:tcPr>
            <w:tcW w:w="1129" w:type="dxa"/>
            <w:tcBorders>
              <w:top w:val="single" w:sz="8" w:space="0" w:color="999999"/>
              <w:bottom w:val="single" w:sz="8" w:space="0" w:color="999999"/>
            </w:tcBorders>
          </w:tcPr>
          <w:p w:rsidR="00F26204" w:rsidRDefault="007E7620" w:rsidP="00F26204">
            <w:pPr>
              <w:pStyle w:val="TableNormal1"/>
              <w:rPr>
                <w:rFonts w:ascii="Calibri" w:hAnsi="Calibri"/>
                <w:color w:val="000000"/>
                <w:sz w:val="24"/>
              </w:rPr>
            </w:pPr>
            <w:r>
              <w:rPr>
                <w:rFonts w:ascii="Calibri" w:hAnsi="Calibri"/>
                <w:color w:val="000000"/>
                <w:sz w:val="24"/>
              </w:rPr>
              <w:t>01/06</w:t>
            </w:r>
            <w:r w:rsidR="00F26204">
              <w:rPr>
                <w:rFonts w:ascii="Calibri" w:hAnsi="Calibri"/>
                <w:color w:val="000000"/>
                <w:sz w:val="24"/>
              </w:rPr>
              <w:t>/1</w:t>
            </w:r>
            <w:r w:rsidR="00704979">
              <w:rPr>
                <w:rFonts w:ascii="Calibri" w:hAnsi="Calibri"/>
                <w:color w:val="000000"/>
                <w:sz w:val="24"/>
              </w:rPr>
              <w:t>7</w:t>
            </w:r>
          </w:p>
        </w:tc>
        <w:tc>
          <w:tcPr>
            <w:tcW w:w="1701"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r>
              <w:rPr>
                <w:rFonts w:ascii="Calibri" w:hAnsi="Calibri"/>
                <w:color w:val="000000"/>
                <w:sz w:val="24"/>
              </w:rPr>
              <w:t>JC Fernández</w:t>
            </w:r>
          </w:p>
        </w:tc>
        <w:tc>
          <w:tcPr>
            <w:tcW w:w="983" w:type="dxa"/>
            <w:tcBorders>
              <w:top w:val="single" w:sz="8" w:space="0" w:color="999999"/>
              <w:bottom w:val="single" w:sz="8" w:space="0" w:color="999999"/>
            </w:tcBorders>
          </w:tcPr>
          <w:p w:rsidR="00F26204" w:rsidRDefault="00F26204" w:rsidP="00C33696">
            <w:pPr>
              <w:pStyle w:val="TableNormal1"/>
              <w:jc w:val="center"/>
              <w:rPr>
                <w:rFonts w:ascii="Calibri" w:hAnsi="Calibri"/>
                <w:color w:val="000000"/>
                <w:sz w:val="24"/>
              </w:rPr>
            </w:pPr>
            <w:r>
              <w:rPr>
                <w:rFonts w:ascii="Calibri" w:hAnsi="Calibri"/>
                <w:color w:val="000000"/>
                <w:sz w:val="24"/>
              </w:rPr>
              <w:t>1.0</w:t>
            </w:r>
          </w:p>
        </w:tc>
        <w:tc>
          <w:tcPr>
            <w:tcW w:w="6223"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r>
              <w:rPr>
                <w:rFonts w:ascii="Calibri" w:hAnsi="Calibri"/>
                <w:color w:val="000000"/>
                <w:sz w:val="24"/>
              </w:rPr>
              <w:t>Elaboración</w:t>
            </w:r>
          </w:p>
        </w:tc>
      </w:tr>
      <w:tr w:rsidR="00F26204" w:rsidTr="00C33696">
        <w:tc>
          <w:tcPr>
            <w:tcW w:w="1129" w:type="dxa"/>
          </w:tcPr>
          <w:p w:rsidR="00F26204" w:rsidRDefault="00F26204" w:rsidP="00C33696">
            <w:pPr>
              <w:pStyle w:val="TableNormal1"/>
              <w:rPr>
                <w:rFonts w:ascii="Calibri" w:hAnsi="Calibri"/>
                <w:color w:val="000000"/>
                <w:sz w:val="24"/>
              </w:rPr>
            </w:pPr>
          </w:p>
        </w:tc>
        <w:tc>
          <w:tcPr>
            <w:tcW w:w="1701" w:type="dxa"/>
          </w:tcPr>
          <w:p w:rsidR="00F26204" w:rsidRDefault="00F26204" w:rsidP="00C33696">
            <w:pPr>
              <w:pStyle w:val="TableNormal1"/>
              <w:rPr>
                <w:rFonts w:ascii="Calibri" w:hAnsi="Calibri"/>
                <w:color w:val="000000"/>
                <w:sz w:val="24"/>
              </w:rPr>
            </w:pPr>
          </w:p>
        </w:tc>
        <w:tc>
          <w:tcPr>
            <w:tcW w:w="983" w:type="dxa"/>
          </w:tcPr>
          <w:p w:rsidR="00F26204" w:rsidRDefault="00F26204" w:rsidP="00C33696">
            <w:pPr>
              <w:pStyle w:val="TableNormal1"/>
              <w:jc w:val="center"/>
              <w:rPr>
                <w:rFonts w:ascii="Calibri" w:hAnsi="Calibri"/>
                <w:color w:val="000000"/>
                <w:sz w:val="24"/>
              </w:rPr>
            </w:pPr>
          </w:p>
        </w:tc>
        <w:tc>
          <w:tcPr>
            <w:tcW w:w="6223" w:type="dxa"/>
          </w:tcPr>
          <w:p w:rsidR="00F26204" w:rsidRDefault="00F26204" w:rsidP="00C33696">
            <w:pPr>
              <w:pStyle w:val="TableNormal1"/>
              <w:rPr>
                <w:rFonts w:ascii="Calibri" w:hAnsi="Calibri"/>
                <w:color w:val="000000"/>
                <w:sz w:val="24"/>
              </w:rPr>
            </w:pPr>
          </w:p>
        </w:tc>
      </w:tr>
      <w:tr w:rsidR="00F26204" w:rsidRPr="00B24CAF" w:rsidTr="00C33696">
        <w:tc>
          <w:tcPr>
            <w:tcW w:w="1129"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c>
          <w:tcPr>
            <w:tcW w:w="1701"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c>
          <w:tcPr>
            <w:tcW w:w="983" w:type="dxa"/>
            <w:tcBorders>
              <w:top w:val="single" w:sz="8" w:space="0" w:color="999999"/>
              <w:bottom w:val="single" w:sz="8" w:space="0" w:color="999999"/>
            </w:tcBorders>
          </w:tcPr>
          <w:p w:rsidR="00F26204" w:rsidRDefault="00F26204" w:rsidP="00C33696">
            <w:pPr>
              <w:pStyle w:val="TableNormal1"/>
              <w:jc w:val="center"/>
              <w:rPr>
                <w:rFonts w:ascii="Calibri" w:hAnsi="Calibri"/>
                <w:color w:val="000000"/>
                <w:sz w:val="24"/>
              </w:rPr>
            </w:pPr>
          </w:p>
        </w:tc>
        <w:tc>
          <w:tcPr>
            <w:tcW w:w="6223" w:type="dxa"/>
            <w:tcBorders>
              <w:top w:val="single" w:sz="8" w:space="0" w:color="999999"/>
              <w:bottom w:val="single" w:sz="8" w:space="0" w:color="999999"/>
            </w:tcBorders>
          </w:tcPr>
          <w:p w:rsidR="00F26204" w:rsidRPr="00B24CAF" w:rsidRDefault="00F26204" w:rsidP="00C33696">
            <w:pPr>
              <w:pStyle w:val="TableNormal1"/>
              <w:rPr>
                <w:rFonts w:ascii="Calibri" w:hAnsi="Calibri"/>
                <w:color w:val="000000"/>
                <w:sz w:val="24"/>
                <w:lang w:val="es-ES"/>
              </w:rPr>
            </w:pPr>
          </w:p>
        </w:tc>
      </w:tr>
    </w:tbl>
    <w:p w:rsidR="00F26204" w:rsidRDefault="00F26204" w:rsidP="00F26204">
      <w:pPr>
        <w:rPr>
          <w:b/>
          <w:bCs/>
          <w:sz w:val="26"/>
          <w:szCs w:val="26"/>
          <w:lang w:val="es-ES"/>
        </w:rPr>
      </w:pPr>
    </w:p>
    <w:p w:rsidR="00F26204" w:rsidRDefault="00F26204" w:rsidP="00F26204">
      <w:pPr>
        <w:rPr>
          <w:b/>
          <w:bCs/>
          <w:sz w:val="26"/>
          <w:szCs w:val="26"/>
          <w:lang w:val="es-ES"/>
        </w:rPr>
      </w:pPr>
    </w:p>
    <w:p w:rsidR="00F26204" w:rsidRPr="00C80C25" w:rsidRDefault="00F26204" w:rsidP="00F26204">
      <w:pPr>
        <w:rPr>
          <w:b/>
          <w:bCs/>
          <w:sz w:val="26"/>
          <w:szCs w:val="26"/>
          <w:lang w:val="es-ES"/>
        </w:rPr>
      </w:pPr>
      <w:r>
        <w:rPr>
          <w:b/>
          <w:bCs/>
          <w:sz w:val="26"/>
          <w:szCs w:val="26"/>
          <w:lang w:val="es-ES"/>
        </w:rPr>
        <w:t>Revisión del cliente</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61"/>
        <w:gridCol w:w="1946"/>
        <w:gridCol w:w="2849"/>
        <w:gridCol w:w="2124"/>
      </w:tblGrid>
      <w:tr w:rsidR="00F26204" w:rsidTr="00C33696">
        <w:tc>
          <w:tcPr>
            <w:tcW w:w="1501" w:type="dxa"/>
            <w:tcBorders>
              <w:top w:val="single" w:sz="12" w:space="0" w:color="999999"/>
              <w:bottom w:val="single" w:sz="12" w:space="0" w:color="999999"/>
            </w:tcBorders>
            <w:shd w:val="clear" w:color="auto" w:fill="E6E6E6"/>
          </w:tcPr>
          <w:p w:rsidR="00F26204" w:rsidRDefault="00F26204" w:rsidP="00C33696">
            <w:pPr>
              <w:pStyle w:val="TableNormal1"/>
              <w:rPr>
                <w:rFonts w:ascii="Calibri" w:hAnsi="Calibri"/>
                <w:b/>
                <w:bCs/>
                <w:color w:val="000000"/>
                <w:sz w:val="24"/>
              </w:rPr>
            </w:pPr>
            <w:r>
              <w:rPr>
                <w:rFonts w:ascii="Calibri" w:hAnsi="Calibri"/>
                <w:b/>
                <w:bCs/>
                <w:color w:val="000000"/>
                <w:sz w:val="24"/>
                <w:lang w:val="es-ES"/>
              </w:rPr>
              <w:t>Nombre</w:t>
            </w:r>
          </w:p>
        </w:tc>
        <w:tc>
          <w:tcPr>
            <w:tcW w:w="2298" w:type="dxa"/>
            <w:tcBorders>
              <w:top w:val="single" w:sz="12" w:space="0" w:color="999999"/>
              <w:bottom w:val="single" w:sz="12" w:space="0" w:color="999999"/>
            </w:tcBorders>
            <w:shd w:val="clear" w:color="auto" w:fill="E6E6E6"/>
          </w:tcPr>
          <w:p w:rsidR="00F26204" w:rsidRDefault="00F26204" w:rsidP="00C33696">
            <w:pPr>
              <w:pStyle w:val="TableNormal1"/>
              <w:jc w:val="center"/>
              <w:rPr>
                <w:rFonts w:ascii="Calibri" w:hAnsi="Calibri"/>
                <w:b/>
                <w:bCs/>
                <w:color w:val="000000"/>
                <w:sz w:val="24"/>
              </w:rPr>
            </w:pPr>
            <w:r>
              <w:rPr>
                <w:rFonts w:ascii="Calibri" w:hAnsi="Calibri"/>
                <w:b/>
                <w:bCs/>
                <w:color w:val="000000"/>
                <w:sz w:val="24"/>
                <w:lang w:val="es-ES"/>
              </w:rPr>
              <w:t>Versión</w:t>
            </w:r>
          </w:p>
        </w:tc>
        <w:tc>
          <w:tcPr>
            <w:tcW w:w="3642" w:type="dxa"/>
            <w:tcBorders>
              <w:top w:val="single" w:sz="12" w:space="0" w:color="999999"/>
              <w:bottom w:val="single" w:sz="12" w:space="0" w:color="999999"/>
            </w:tcBorders>
            <w:shd w:val="clear" w:color="auto" w:fill="E6E6E6"/>
          </w:tcPr>
          <w:p w:rsidR="00F26204" w:rsidRDefault="00F26204" w:rsidP="00C33696">
            <w:pPr>
              <w:pStyle w:val="TableNormal1"/>
              <w:rPr>
                <w:rFonts w:ascii="Calibri" w:hAnsi="Calibri"/>
                <w:b/>
                <w:bCs/>
                <w:color w:val="000000"/>
                <w:sz w:val="24"/>
              </w:rPr>
            </w:pPr>
            <w:r>
              <w:rPr>
                <w:rFonts w:ascii="Calibri" w:hAnsi="Calibri"/>
                <w:b/>
                <w:bCs/>
                <w:color w:val="000000"/>
                <w:sz w:val="24"/>
                <w:lang w:val="es-ES"/>
              </w:rPr>
              <w:t>Rol</w:t>
            </w:r>
          </w:p>
        </w:tc>
        <w:tc>
          <w:tcPr>
            <w:tcW w:w="2595" w:type="dxa"/>
            <w:tcBorders>
              <w:top w:val="single" w:sz="12" w:space="0" w:color="999999"/>
              <w:bottom w:val="single" w:sz="12" w:space="0" w:color="999999"/>
            </w:tcBorders>
            <w:shd w:val="clear" w:color="auto" w:fill="E6E6E6"/>
          </w:tcPr>
          <w:p w:rsidR="00F26204" w:rsidRDefault="00F26204" w:rsidP="00C33696">
            <w:pPr>
              <w:pStyle w:val="TableNormal1"/>
              <w:rPr>
                <w:rFonts w:ascii="Calibri" w:hAnsi="Calibri"/>
                <w:b/>
                <w:bCs/>
                <w:color w:val="000000"/>
                <w:sz w:val="24"/>
              </w:rPr>
            </w:pPr>
            <w:r>
              <w:rPr>
                <w:rFonts w:ascii="Calibri" w:hAnsi="Calibri"/>
                <w:b/>
                <w:bCs/>
                <w:color w:val="000000"/>
                <w:sz w:val="24"/>
                <w:lang w:val="es-ES"/>
              </w:rPr>
              <w:t>Fecha</w:t>
            </w:r>
          </w:p>
        </w:tc>
      </w:tr>
      <w:tr w:rsidR="00F26204" w:rsidTr="00C33696">
        <w:tc>
          <w:tcPr>
            <w:tcW w:w="1501"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c>
          <w:tcPr>
            <w:tcW w:w="2298" w:type="dxa"/>
            <w:tcBorders>
              <w:top w:val="single" w:sz="8" w:space="0" w:color="999999"/>
              <w:bottom w:val="single" w:sz="8" w:space="0" w:color="999999"/>
            </w:tcBorders>
          </w:tcPr>
          <w:p w:rsidR="00F26204" w:rsidRDefault="00F26204" w:rsidP="00C33696">
            <w:pPr>
              <w:pStyle w:val="TableNormal1"/>
              <w:jc w:val="center"/>
              <w:rPr>
                <w:rFonts w:ascii="Calibri" w:hAnsi="Calibri"/>
                <w:color w:val="000000"/>
                <w:sz w:val="24"/>
              </w:rPr>
            </w:pPr>
          </w:p>
        </w:tc>
        <w:tc>
          <w:tcPr>
            <w:tcW w:w="3642"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c>
          <w:tcPr>
            <w:tcW w:w="2595"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r>
      <w:tr w:rsidR="00F26204" w:rsidTr="00C33696">
        <w:tc>
          <w:tcPr>
            <w:tcW w:w="1501" w:type="dxa"/>
          </w:tcPr>
          <w:p w:rsidR="00F26204" w:rsidRDefault="00F26204" w:rsidP="00C33696">
            <w:pPr>
              <w:pStyle w:val="TableNormal1"/>
              <w:rPr>
                <w:rFonts w:ascii="Calibri" w:hAnsi="Calibri"/>
                <w:color w:val="000000"/>
                <w:sz w:val="24"/>
              </w:rPr>
            </w:pPr>
          </w:p>
        </w:tc>
        <w:tc>
          <w:tcPr>
            <w:tcW w:w="2298" w:type="dxa"/>
          </w:tcPr>
          <w:p w:rsidR="00F26204" w:rsidRDefault="00F26204" w:rsidP="00C33696">
            <w:pPr>
              <w:pStyle w:val="TableNormal1"/>
              <w:jc w:val="center"/>
              <w:rPr>
                <w:rFonts w:ascii="Calibri" w:hAnsi="Calibri"/>
                <w:color w:val="000000"/>
                <w:sz w:val="24"/>
              </w:rPr>
            </w:pPr>
          </w:p>
        </w:tc>
        <w:tc>
          <w:tcPr>
            <w:tcW w:w="3642" w:type="dxa"/>
          </w:tcPr>
          <w:p w:rsidR="00F26204" w:rsidRDefault="00F26204" w:rsidP="00C33696">
            <w:pPr>
              <w:pStyle w:val="TableNormal1"/>
              <w:rPr>
                <w:rFonts w:ascii="Calibri" w:hAnsi="Calibri"/>
                <w:color w:val="000000"/>
                <w:sz w:val="24"/>
              </w:rPr>
            </w:pPr>
          </w:p>
        </w:tc>
        <w:tc>
          <w:tcPr>
            <w:tcW w:w="2595" w:type="dxa"/>
          </w:tcPr>
          <w:p w:rsidR="00F26204" w:rsidRDefault="00F26204" w:rsidP="00C33696">
            <w:pPr>
              <w:pStyle w:val="TableNormal1"/>
              <w:rPr>
                <w:rFonts w:ascii="Calibri" w:hAnsi="Calibri"/>
                <w:color w:val="000000"/>
                <w:sz w:val="24"/>
              </w:rPr>
            </w:pPr>
          </w:p>
        </w:tc>
      </w:tr>
      <w:tr w:rsidR="00F26204" w:rsidTr="00C33696">
        <w:tc>
          <w:tcPr>
            <w:tcW w:w="1501"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c>
          <w:tcPr>
            <w:tcW w:w="2298" w:type="dxa"/>
            <w:tcBorders>
              <w:top w:val="single" w:sz="8" w:space="0" w:color="999999"/>
              <w:bottom w:val="single" w:sz="8" w:space="0" w:color="999999"/>
            </w:tcBorders>
          </w:tcPr>
          <w:p w:rsidR="00F26204" w:rsidRDefault="00F26204" w:rsidP="00C33696">
            <w:pPr>
              <w:pStyle w:val="TableNormal1"/>
              <w:jc w:val="center"/>
              <w:rPr>
                <w:rFonts w:ascii="Calibri" w:hAnsi="Calibri"/>
                <w:color w:val="000000"/>
                <w:sz w:val="24"/>
              </w:rPr>
            </w:pPr>
          </w:p>
        </w:tc>
        <w:tc>
          <w:tcPr>
            <w:tcW w:w="3642"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c>
          <w:tcPr>
            <w:tcW w:w="2595" w:type="dxa"/>
            <w:tcBorders>
              <w:top w:val="single" w:sz="8" w:space="0" w:color="999999"/>
              <w:bottom w:val="single" w:sz="8" w:space="0" w:color="999999"/>
            </w:tcBorders>
          </w:tcPr>
          <w:p w:rsidR="00F26204" w:rsidRDefault="00F26204" w:rsidP="00C33696">
            <w:pPr>
              <w:pStyle w:val="TableNormal1"/>
              <w:rPr>
                <w:rFonts w:ascii="Calibri" w:hAnsi="Calibri"/>
                <w:color w:val="000000"/>
                <w:sz w:val="24"/>
              </w:rPr>
            </w:pPr>
          </w:p>
        </w:tc>
      </w:tr>
    </w:tbl>
    <w:p w:rsidR="00F26204" w:rsidRDefault="00F26204" w:rsidP="00F26204">
      <w:pPr>
        <w:spacing w:line="360" w:lineRule="auto"/>
        <w:rPr>
          <w:rFonts w:cs="Arial"/>
        </w:rPr>
      </w:pPr>
    </w:p>
    <w:p w:rsidR="00C43894" w:rsidRDefault="00C43894" w:rsidP="003E6E9B">
      <w:pPr>
        <w:autoSpaceDE w:val="0"/>
        <w:autoSpaceDN w:val="0"/>
        <w:adjustRightInd w:val="0"/>
        <w:rPr>
          <w:rFonts w:cs="Arial"/>
          <w:color w:val="000000"/>
        </w:rPr>
      </w:pPr>
    </w:p>
    <w:p w:rsidR="00C43894" w:rsidRDefault="00C43894" w:rsidP="003E6E9B">
      <w:pPr>
        <w:autoSpaceDE w:val="0"/>
        <w:autoSpaceDN w:val="0"/>
        <w:adjustRightInd w:val="0"/>
        <w:rPr>
          <w:rFonts w:cs="Arial"/>
          <w:color w:val="000000"/>
        </w:rPr>
      </w:pPr>
    </w:p>
    <w:p w:rsidR="00C43894" w:rsidRDefault="00C43894" w:rsidP="003E6E9B">
      <w:pPr>
        <w:autoSpaceDE w:val="0"/>
        <w:autoSpaceDN w:val="0"/>
        <w:adjustRightInd w:val="0"/>
        <w:rPr>
          <w:rFonts w:cs="Arial"/>
          <w:color w:val="000000"/>
        </w:rPr>
      </w:pPr>
    </w:p>
    <w:p w:rsidR="00C43894" w:rsidRDefault="00C43894" w:rsidP="003E6E9B">
      <w:pPr>
        <w:autoSpaceDE w:val="0"/>
        <w:autoSpaceDN w:val="0"/>
        <w:adjustRightInd w:val="0"/>
        <w:rPr>
          <w:rFonts w:cs="Arial"/>
          <w:color w:val="000000"/>
        </w:rPr>
      </w:pPr>
    </w:p>
    <w:p w:rsidR="00B46E2B" w:rsidRDefault="003C4EF4" w:rsidP="003E6E9B">
      <w:pPr>
        <w:autoSpaceDE w:val="0"/>
        <w:autoSpaceDN w:val="0"/>
        <w:adjustRightInd w:val="0"/>
        <w:rPr>
          <w:rFonts w:cs="Arial"/>
          <w:color w:val="000000"/>
        </w:rPr>
      </w:pPr>
      <w:r>
        <w:rPr>
          <w:rFonts w:cs="Arial"/>
          <w:color w:val="000000"/>
        </w:rPr>
        <w:br w:type="page"/>
      </w:r>
    </w:p>
    <w:p w:rsidR="00C43894" w:rsidRDefault="00C43894" w:rsidP="003E6E9B">
      <w:pPr>
        <w:autoSpaceDE w:val="0"/>
        <w:autoSpaceDN w:val="0"/>
        <w:adjustRightInd w:val="0"/>
        <w:rPr>
          <w:rFonts w:cs="Arial"/>
          <w:color w:val="000000"/>
        </w:rPr>
      </w:pPr>
    </w:p>
    <w:p w:rsidR="00C43894" w:rsidRPr="00296121" w:rsidRDefault="00C43894" w:rsidP="003E6E9B">
      <w:pPr>
        <w:autoSpaceDE w:val="0"/>
        <w:autoSpaceDN w:val="0"/>
        <w:adjustRightInd w:val="0"/>
        <w:rPr>
          <w:rFonts w:cs="Arial"/>
          <w:color w:val="000000"/>
        </w:rPr>
      </w:pPr>
    </w:p>
    <w:p w:rsidR="002F01D0" w:rsidRPr="0003595E" w:rsidRDefault="002F01D0" w:rsidP="0003595E">
      <w:pPr>
        <w:pStyle w:val="Title"/>
        <w:widowControl w:val="0"/>
        <w:pBdr>
          <w:bottom w:val="single" w:sz="4" w:space="1" w:color="auto"/>
        </w:pBdr>
        <w:rPr>
          <w:rFonts w:cs="Arial"/>
          <w:b w:val="0"/>
          <w:color w:val="000000"/>
          <w:sz w:val="36"/>
          <w:szCs w:val="36"/>
          <w:lang w:val="es-AR"/>
        </w:rPr>
      </w:pPr>
      <w:r w:rsidRPr="0003595E">
        <w:rPr>
          <w:rFonts w:cs="Arial"/>
          <w:b w:val="0"/>
          <w:color w:val="000000"/>
          <w:sz w:val="36"/>
          <w:szCs w:val="36"/>
          <w:lang w:val="es-AR"/>
        </w:rPr>
        <w:fldChar w:fldCharType="begin"/>
      </w:r>
      <w:r w:rsidR="006C4FAC">
        <w:rPr>
          <w:rFonts w:cs="Arial"/>
          <w:b w:val="0"/>
          <w:color w:val="000000"/>
          <w:sz w:val="36"/>
          <w:szCs w:val="36"/>
          <w:lang w:val="es-AR"/>
        </w:rPr>
        <w:instrText xml:space="preserve"> SUBJECT</w:instrText>
      </w:r>
      <w:r w:rsidRPr="0003595E">
        <w:rPr>
          <w:rFonts w:cs="Arial"/>
          <w:b w:val="0"/>
          <w:color w:val="000000"/>
          <w:sz w:val="36"/>
          <w:szCs w:val="36"/>
          <w:lang w:val="es-AR"/>
        </w:rPr>
        <w:instrText xml:space="preserve"> </w:instrText>
      </w:r>
      <w:r w:rsidRPr="0003595E">
        <w:rPr>
          <w:rFonts w:cs="Arial"/>
          <w:b w:val="0"/>
          <w:color w:val="000000"/>
          <w:sz w:val="36"/>
          <w:szCs w:val="36"/>
          <w:lang w:val="es-AR"/>
        </w:rPr>
        <w:fldChar w:fldCharType="separate"/>
      </w:r>
      <w:r w:rsidR="007E7620">
        <w:rPr>
          <w:rFonts w:cs="Arial"/>
          <w:b w:val="0"/>
          <w:color w:val="000000"/>
          <w:sz w:val="36"/>
          <w:szCs w:val="36"/>
          <w:lang w:val="es-AR"/>
        </w:rPr>
        <w:t>Interfaz de pagos HSBC</w:t>
      </w:r>
      <w:r w:rsidRPr="0003595E">
        <w:rPr>
          <w:rFonts w:cs="Arial"/>
          <w:b w:val="0"/>
          <w:color w:val="000000"/>
          <w:sz w:val="36"/>
          <w:szCs w:val="36"/>
          <w:lang w:val="es-AR"/>
        </w:rPr>
        <w:fldChar w:fldCharType="end"/>
      </w:r>
    </w:p>
    <w:p w:rsidR="00136ED3" w:rsidRPr="00337EA6" w:rsidRDefault="00136ED3" w:rsidP="0067667D">
      <w:pPr>
        <w:autoSpaceDE w:val="0"/>
        <w:autoSpaceDN w:val="0"/>
        <w:adjustRightInd w:val="0"/>
        <w:rPr>
          <w:rFonts w:cs="Arial"/>
          <w:color w:val="000000"/>
        </w:rPr>
      </w:pPr>
    </w:p>
    <w:p w:rsidR="00C11AC7" w:rsidRPr="00C11AC7" w:rsidRDefault="00C11AC7" w:rsidP="00C43E53"/>
    <w:p w:rsidR="00B46E32" w:rsidRDefault="00B46E32" w:rsidP="00A9530C">
      <w:pPr>
        <w:pStyle w:val="Heading1"/>
      </w:pPr>
      <w:r>
        <w:t>Objetivos y Alcances</w:t>
      </w:r>
    </w:p>
    <w:p w:rsidR="00B17525" w:rsidRDefault="007E7620" w:rsidP="00B17525">
      <w:r>
        <w:t>En Proenegy Argentina se requiere una interfaz de pago a proveedores a través de la plataforma de banca electrónica del banco HSBC</w:t>
      </w:r>
      <w:r w:rsidR="00B17525">
        <w:t>.</w:t>
      </w:r>
    </w:p>
    <w:p w:rsidR="00B17525" w:rsidRDefault="00B17525" w:rsidP="00B17525"/>
    <w:p w:rsidR="00B46E32" w:rsidRDefault="00810B48" w:rsidP="00B17525">
      <w:pPr>
        <w:pStyle w:val="Heading1"/>
      </w:pPr>
      <w:r>
        <w:t>Definición de requerimientos</w:t>
      </w:r>
    </w:p>
    <w:tbl>
      <w:tblPr>
        <w:tblStyle w:val="PlainTable5"/>
        <w:tblW w:w="9498" w:type="dxa"/>
        <w:tblLook w:val="04A0" w:firstRow="1" w:lastRow="0" w:firstColumn="1" w:lastColumn="0" w:noHBand="0" w:noVBand="1"/>
      </w:tblPr>
      <w:tblGrid>
        <w:gridCol w:w="1843"/>
        <w:gridCol w:w="7833"/>
      </w:tblGrid>
      <w:tr w:rsidR="00CF5B96" w:rsidRPr="00CF5B96" w:rsidTr="007E762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9498" w:type="dxa"/>
            <w:gridSpan w:val="2"/>
            <w:noWrap/>
            <w:hideMark/>
          </w:tcPr>
          <w:p w:rsidR="00CF5B96" w:rsidRPr="00783071" w:rsidRDefault="00CF5B96" w:rsidP="00415EB3">
            <w:pPr>
              <w:outlineLvl w:val="0"/>
              <w:rPr>
                <w:rFonts w:ascii="Calibri" w:hAnsi="Calibri"/>
                <w:b/>
                <w:color w:val="000000"/>
                <w:sz w:val="22"/>
                <w:szCs w:val="22"/>
                <w:lang w:val="es-BO" w:eastAsia="es-BO"/>
              </w:rPr>
            </w:pPr>
            <w:r w:rsidRPr="00783071">
              <w:rPr>
                <w:rFonts w:ascii="Calibri" w:hAnsi="Calibri"/>
                <w:b/>
                <w:color w:val="000000"/>
                <w:sz w:val="22"/>
                <w:szCs w:val="22"/>
                <w:lang w:val="es-BO" w:eastAsia="es-BO"/>
              </w:rPr>
              <w:t> </w:t>
            </w: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b/>
                <w:bCs/>
                <w:sz w:val="24"/>
                <w:szCs w:val="24"/>
                <w:lang w:val="es-BO" w:eastAsia="es-BO"/>
              </w:rPr>
            </w:pPr>
            <w:r w:rsidRPr="00CF5B96">
              <w:rPr>
                <w:rFonts w:ascii="Calibri" w:hAnsi="Calibri"/>
                <w:b/>
                <w:bCs/>
                <w:sz w:val="24"/>
                <w:szCs w:val="24"/>
                <w:lang w:val="es-BO" w:eastAsia="es-BO"/>
              </w:rPr>
              <w:t>ID:</w:t>
            </w:r>
          </w:p>
        </w:tc>
        <w:tc>
          <w:tcPr>
            <w:tcW w:w="7833" w:type="dxa"/>
            <w:noWrap/>
            <w:hideMark/>
          </w:tcPr>
          <w:p w:rsidR="00CF5B96" w:rsidRPr="00CF5B96" w:rsidRDefault="007E7620" w:rsidP="00704979">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Pr>
                <w:rFonts w:ascii="Calibri" w:hAnsi="Calibri"/>
                <w:b/>
                <w:color w:val="000000"/>
                <w:sz w:val="24"/>
                <w:szCs w:val="24"/>
                <w:lang w:val="es-BO" w:eastAsia="es-BO"/>
              </w:rPr>
              <w:t>pbe</w:t>
            </w:r>
            <w:r w:rsidR="00704979">
              <w:rPr>
                <w:rFonts w:ascii="Calibri" w:hAnsi="Calibri"/>
                <w:b/>
                <w:color w:val="000000"/>
                <w:sz w:val="24"/>
                <w:szCs w:val="24"/>
                <w:lang w:val="es-BO" w:eastAsia="es-BO"/>
              </w:rPr>
              <w:t xml:space="preserve"> </w:t>
            </w:r>
          </w:p>
        </w:tc>
      </w:tr>
      <w:tr w:rsidR="00CF5B96" w:rsidRPr="00CF5B96" w:rsidTr="007E7620">
        <w:trPr>
          <w:trHeight w:val="315"/>
        </w:trPr>
        <w:tc>
          <w:tcPr>
            <w:cnfStyle w:val="001000000000" w:firstRow="0" w:lastRow="0" w:firstColumn="1" w:lastColumn="0" w:oddVBand="0" w:evenVBand="0" w:oddHBand="0" w:evenHBand="0" w:firstRowFirstColumn="0" w:firstRowLastColumn="0" w:lastRowFirstColumn="0" w:lastRowLastColumn="0"/>
            <w:tcW w:w="1665" w:type="dxa"/>
            <w:noWrap/>
          </w:tcPr>
          <w:p w:rsidR="00CF5B96" w:rsidRPr="00CF5B96" w:rsidRDefault="00CF5B96" w:rsidP="00CF5B96">
            <w:pPr>
              <w:outlineLvl w:val="0"/>
              <w:rPr>
                <w:rFonts w:ascii="Calibri" w:hAnsi="Calibri"/>
                <w:sz w:val="24"/>
                <w:szCs w:val="24"/>
                <w:lang w:val="es-BO" w:eastAsia="es-BO"/>
              </w:rPr>
            </w:pPr>
          </w:p>
        </w:tc>
        <w:tc>
          <w:tcPr>
            <w:tcW w:w="7833" w:type="dxa"/>
            <w:noWrap/>
          </w:tcPr>
          <w:p w:rsidR="00CF5B96" w:rsidRPr="00CF5B96" w:rsidRDefault="00CF5B96" w:rsidP="00CF5B96">
            <w:pPr>
              <w:outlineLvl w:val="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eastAsia="es-BO"/>
              </w:rPr>
            </w:pP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Descripción:</w:t>
            </w:r>
          </w:p>
        </w:tc>
        <w:tc>
          <w:tcPr>
            <w:tcW w:w="7833" w:type="dxa"/>
          </w:tcPr>
          <w:p w:rsidR="00783071" w:rsidRDefault="007E7620" w:rsidP="00783071">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lang w:val="es-BO" w:eastAsia="es-BO"/>
              </w:rPr>
            </w:pPr>
            <w:r>
              <w:rPr>
                <w:rFonts w:ascii="Calibri" w:hAnsi="Calibri"/>
                <w:color w:val="000000"/>
                <w:sz w:val="24"/>
                <w:szCs w:val="24"/>
                <w:lang w:val="es-BO" w:eastAsia="es-BO"/>
              </w:rPr>
              <w:t>Desarrollar en GP la funcionalidad necesaria para generar los archivos de Pagos y Proveedores especificada en el doc</w:t>
            </w:r>
            <w:r w:rsidR="008611C8">
              <w:rPr>
                <w:rFonts w:ascii="Calibri" w:hAnsi="Calibri"/>
                <w:color w:val="000000"/>
                <w:sz w:val="24"/>
                <w:szCs w:val="24"/>
                <w:lang w:val="es-BO" w:eastAsia="es-BO"/>
              </w:rPr>
              <w:t>umento</w:t>
            </w:r>
            <w:r>
              <w:rPr>
                <w:rFonts w:ascii="Calibri" w:hAnsi="Calibri"/>
                <w:color w:val="000000"/>
                <w:sz w:val="24"/>
                <w:szCs w:val="24"/>
                <w:lang w:val="es-BO" w:eastAsia="es-BO"/>
              </w:rPr>
              <w:t xml:space="preserve"> de referencia.</w:t>
            </w:r>
          </w:p>
          <w:p w:rsidR="009A4F32" w:rsidRPr="00CF5B96" w:rsidRDefault="009A4F32" w:rsidP="009A4F32">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lang w:val="es-BO" w:eastAsia="es-BO"/>
              </w:rPr>
            </w:pPr>
          </w:p>
        </w:tc>
      </w:tr>
      <w:tr w:rsidR="00CF5B96" w:rsidRPr="00CF5B96" w:rsidTr="007E7620">
        <w:trPr>
          <w:trHeight w:val="227"/>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Pre-condiciones:</w:t>
            </w:r>
          </w:p>
        </w:tc>
        <w:tc>
          <w:tcPr>
            <w:tcW w:w="7833" w:type="dxa"/>
          </w:tcPr>
          <w:p w:rsidR="00AD2081" w:rsidRDefault="007E7620" w:rsidP="00B17525">
            <w:pPr>
              <w:outlineLvl w:val="0"/>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lang w:val="es-BO" w:eastAsia="es-BO"/>
              </w:rPr>
            </w:pPr>
            <w:r>
              <w:rPr>
                <w:rFonts w:ascii="Calibri" w:hAnsi="Calibri"/>
                <w:color w:val="000000"/>
                <w:sz w:val="24"/>
                <w:szCs w:val="24"/>
                <w:lang w:val="es-BO" w:eastAsia="es-BO"/>
              </w:rPr>
              <w:t>Debe incluir datos de la localización argentina</w:t>
            </w:r>
          </w:p>
          <w:p w:rsidR="00B17525" w:rsidRPr="00CF5B96" w:rsidRDefault="00B17525" w:rsidP="00B17525">
            <w:pPr>
              <w:outlineLvl w:val="0"/>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lang w:val="es-BO" w:eastAsia="es-BO"/>
              </w:rPr>
            </w:pP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Resultado:</w:t>
            </w:r>
          </w:p>
        </w:tc>
        <w:tc>
          <w:tcPr>
            <w:tcW w:w="7833" w:type="dxa"/>
          </w:tcPr>
          <w:p w:rsidR="00CF5B96" w:rsidRDefault="009A4F32" w:rsidP="009A4F32">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Pr>
                <w:rFonts w:ascii="Calibri" w:hAnsi="Calibri"/>
                <w:color w:val="000000"/>
                <w:sz w:val="22"/>
                <w:szCs w:val="22"/>
                <w:lang w:val="es-BO" w:eastAsia="es-BO"/>
              </w:rPr>
              <w:t xml:space="preserve">Como resultado, </w:t>
            </w:r>
            <w:r w:rsidR="00B17525">
              <w:rPr>
                <w:rFonts w:ascii="Calibri" w:hAnsi="Calibri"/>
                <w:color w:val="000000"/>
                <w:sz w:val="22"/>
                <w:szCs w:val="22"/>
                <w:lang w:val="es-BO" w:eastAsia="es-BO"/>
              </w:rPr>
              <w:t xml:space="preserve">la </w:t>
            </w:r>
            <w:r w:rsidR="007E7620">
              <w:rPr>
                <w:rFonts w:ascii="Calibri" w:hAnsi="Calibri"/>
                <w:color w:val="000000"/>
                <w:sz w:val="22"/>
                <w:szCs w:val="22"/>
                <w:lang w:val="es-BO" w:eastAsia="es-BO"/>
              </w:rPr>
              <w:t>interfaz debe generar dos archivos: Pagos y proveedores</w:t>
            </w:r>
          </w:p>
          <w:p w:rsidR="007E7620" w:rsidRDefault="007E7620" w:rsidP="009A4F32">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Pr>
                <w:rFonts w:ascii="Calibri" w:hAnsi="Calibri"/>
                <w:color w:val="000000"/>
                <w:sz w:val="22"/>
                <w:szCs w:val="22"/>
                <w:lang w:val="es-BO" w:eastAsia="es-BO"/>
              </w:rPr>
              <w:t>Adicionalmente, debe cargar un archivo de respuesta que actualice el status de los pagos.</w:t>
            </w:r>
          </w:p>
          <w:p w:rsidR="00783071" w:rsidRPr="00CF5B96" w:rsidRDefault="00783071" w:rsidP="009A4F32">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p>
        </w:tc>
      </w:tr>
      <w:tr w:rsidR="00CF5B96" w:rsidRPr="00CF5B96" w:rsidTr="007E7620">
        <w:trPr>
          <w:trHeight w:val="1370"/>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Procedimiento Normal:</w:t>
            </w:r>
          </w:p>
        </w:tc>
        <w:tc>
          <w:tcPr>
            <w:tcW w:w="7833" w:type="dxa"/>
          </w:tcPr>
          <w:p w:rsidR="007E7620" w:rsidRDefault="007E7620" w:rsidP="007E7620">
            <w:p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7E7620">
              <w:rPr>
                <w:color w:val="000000"/>
                <w:lang w:val="es-BO" w:eastAsia="es-BO"/>
              </w:rPr>
              <w:t>Caso 1:</w:t>
            </w:r>
          </w:p>
          <w:p w:rsidR="007E7620" w:rsidRPr="008611C8" w:rsidRDefault="007E7620" w:rsidP="008611C8">
            <w:pPr>
              <w:pStyle w:val="ListParagraph"/>
              <w:numPr>
                <w:ilvl w:val="0"/>
                <w:numId w:val="24"/>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ingresa a la ventana adicional de proveedores</w:t>
            </w:r>
          </w:p>
          <w:p w:rsidR="007E7620" w:rsidRPr="008611C8" w:rsidRDefault="007E7620" w:rsidP="008611C8">
            <w:pPr>
              <w:pStyle w:val="ListParagraph"/>
              <w:numPr>
                <w:ilvl w:val="0"/>
                <w:numId w:val="24"/>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ingresa datos adicionales del proveedor: Ej. CBU (22 posiciones)</w:t>
            </w:r>
          </w:p>
          <w:p w:rsidR="007E7620" w:rsidRPr="008611C8" w:rsidRDefault="007E7620" w:rsidP="008611C8">
            <w:pPr>
              <w:pStyle w:val="ListParagraph"/>
              <w:numPr>
                <w:ilvl w:val="0"/>
                <w:numId w:val="24"/>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indica si el proveedor será dado de alta/modificación/baja</w:t>
            </w:r>
          </w:p>
          <w:p w:rsidR="007E7620" w:rsidRPr="007E7620" w:rsidRDefault="007E7620" w:rsidP="007E7620">
            <w:p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p>
          <w:p w:rsidR="007E7620" w:rsidRDefault="007E7620" w:rsidP="007E7620">
            <w:p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7E7620">
              <w:rPr>
                <w:color w:val="000000"/>
                <w:lang w:val="es-BO" w:eastAsia="es-BO"/>
              </w:rPr>
              <w:t>Caso 2:</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ingresa a la ventana de generación de archivos de pagos y proveedores</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GP muestra de forma predeterminada los pagos pendientes de enviar (no anulados que nunca fueron enviados o que fueron rechazados) al hsbc</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GP marca de forma predeterminada todos los pagos</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puede filtrar los pagos por status, fecha y/o nombre de proveedor</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verifica/ingresa la fecha de generación del archivo</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marca/desmarca los pagos y genera los archivos de pagos y proveedores</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carga los archivos en el sitio web del hsbc y recibe un archivo de respuesta</w:t>
            </w:r>
          </w:p>
          <w:p w:rsidR="007E7620"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El usuario carga el archivo de respuesta en GP</w:t>
            </w:r>
          </w:p>
          <w:p w:rsidR="00BE6F2D" w:rsidRPr="008611C8" w:rsidRDefault="007E7620" w:rsidP="008611C8">
            <w:pPr>
              <w:pStyle w:val="ListParagraph"/>
              <w:numPr>
                <w:ilvl w:val="0"/>
                <w:numId w:val="25"/>
              </w:num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sidRPr="008611C8">
              <w:rPr>
                <w:color w:val="000000"/>
                <w:lang w:val="es-BO" w:eastAsia="es-BO"/>
              </w:rPr>
              <w:t>GP modifica el status de los pagos y muestra las observaciones del banco</w:t>
            </w:r>
          </w:p>
          <w:p w:rsidR="007E7620" w:rsidRPr="007E7620" w:rsidRDefault="007E7620" w:rsidP="007E7620">
            <w:p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Procedimiento Alternativo:</w:t>
            </w:r>
          </w:p>
        </w:tc>
        <w:tc>
          <w:tcPr>
            <w:tcW w:w="7833" w:type="dxa"/>
            <w:hideMark/>
          </w:tcPr>
          <w:p w:rsidR="007E7620" w:rsidRDefault="007E7620" w:rsidP="007E7620">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sidRPr="007E7620">
              <w:rPr>
                <w:rFonts w:ascii="Calibri" w:hAnsi="Calibri"/>
                <w:color w:val="000000"/>
                <w:sz w:val="22"/>
                <w:szCs w:val="22"/>
                <w:lang w:val="es-BO" w:eastAsia="es-BO"/>
              </w:rPr>
              <w:t xml:space="preserve">Caso 3: </w:t>
            </w:r>
          </w:p>
          <w:p w:rsidR="007E7620" w:rsidRPr="008611C8" w:rsidRDefault="007E7620" w:rsidP="008611C8">
            <w:pPr>
              <w:pStyle w:val="ListParagraph"/>
              <w:numPr>
                <w:ilvl w:val="0"/>
                <w:numId w:val="26"/>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ingresa a la ventana de generación de archivos de pagos y proveedores</w:t>
            </w:r>
          </w:p>
          <w:p w:rsidR="007E7620" w:rsidRPr="008611C8" w:rsidRDefault="007E7620" w:rsidP="008611C8">
            <w:pPr>
              <w:pStyle w:val="ListParagraph"/>
              <w:numPr>
                <w:ilvl w:val="0"/>
                <w:numId w:val="26"/>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lastRenderedPageBreak/>
              <w:t>GP muestra de forma predeterminada los pagos pendientes de enviar (no anulados que nunca fueron enviados o que fueron rechazados) al hsbc</w:t>
            </w:r>
          </w:p>
          <w:p w:rsidR="007E7620" w:rsidRPr="008611C8" w:rsidRDefault="007E7620" w:rsidP="008611C8">
            <w:pPr>
              <w:pStyle w:val="ListParagraph"/>
              <w:numPr>
                <w:ilvl w:val="0"/>
                <w:numId w:val="26"/>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puede filtrar los pagos por status, fecha y/o nombre de proveedor</w:t>
            </w:r>
          </w:p>
          <w:p w:rsidR="007E7620" w:rsidRPr="008611C8" w:rsidRDefault="007E7620" w:rsidP="008611C8">
            <w:pPr>
              <w:pStyle w:val="ListParagraph"/>
              <w:numPr>
                <w:ilvl w:val="0"/>
                <w:numId w:val="26"/>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marca y procesa los pagos que no deben ser generados en archivo.</w:t>
            </w:r>
          </w:p>
          <w:p w:rsidR="007E7620" w:rsidRPr="008611C8" w:rsidRDefault="007E7620" w:rsidP="008611C8">
            <w:pPr>
              <w:pStyle w:val="ListParagraph"/>
              <w:numPr>
                <w:ilvl w:val="0"/>
                <w:numId w:val="26"/>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GP muestra los pagos pendientes de enviar al hsbc excluyendo los procesados en el paso anterior</w:t>
            </w:r>
          </w:p>
          <w:p w:rsidR="007E7620" w:rsidRPr="007E7620" w:rsidRDefault="007E7620" w:rsidP="007E7620">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p>
          <w:p w:rsidR="007E7620" w:rsidRDefault="007E7620" w:rsidP="007E7620">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sidRPr="007E7620">
              <w:rPr>
                <w:rFonts w:ascii="Calibri" w:hAnsi="Calibri"/>
                <w:color w:val="000000"/>
                <w:sz w:val="22"/>
                <w:szCs w:val="22"/>
                <w:lang w:val="es-BO" w:eastAsia="es-BO"/>
              </w:rPr>
              <w:t xml:space="preserve">Caso 4: </w:t>
            </w:r>
          </w:p>
          <w:p w:rsidR="007E7620" w:rsidRPr="008611C8" w:rsidRDefault="007E7620" w:rsidP="008611C8">
            <w:pPr>
              <w:pStyle w:val="ListParagraph"/>
              <w:numPr>
                <w:ilvl w:val="0"/>
                <w:numId w:val="27"/>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ingresa a la ventana de generación de archivos de pagos y proveedores</w:t>
            </w:r>
          </w:p>
          <w:p w:rsidR="007E7620" w:rsidRPr="008611C8" w:rsidRDefault="007E7620" w:rsidP="008611C8">
            <w:pPr>
              <w:pStyle w:val="ListParagraph"/>
              <w:numPr>
                <w:ilvl w:val="0"/>
                <w:numId w:val="27"/>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GP muestra de forma predeterminada los pagos pendientes de enviar (no anulados que nunca fueron enviados o que fueron rechazados) al hsbc</w:t>
            </w:r>
          </w:p>
          <w:p w:rsidR="007E7620" w:rsidRPr="008611C8" w:rsidRDefault="007E7620" w:rsidP="008611C8">
            <w:pPr>
              <w:pStyle w:val="ListParagraph"/>
              <w:numPr>
                <w:ilvl w:val="0"/>
                <w:numId w:val="27"/>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puede filtrar los pagos por status, fecha y/o nombre de proveedor</w:t>
            </w:r>
          </w:p>
          <w:p w:rsidR="007E7620" w:rsidRPr="008611C8" w:rsidRDefault="007E7620" w:rsidP="008611C8">
            <w:pPr>
              <w:pStyle w:val="ListParagraph"/>
              <w:numPr>
                <w:ilvl w:val="0"/>
                <w:numId w:val="27"/>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vuelve a marcar los pagos que erróneamente procesó en el caso 3</w:t>
            </w:r>
          </w:p>
          <w:p w:rsidR="007E7620" w:rsidRPr="008611C8" w:rsidRDefault="007E7620" w:rsidP="008611C8">
            <w:pPr>
              <w:pStyle w:val="ListParagraph"/>
              <w:numPr>
                <w:ilvl w:val="0"/>
                <w:numId w:val="27"/>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El usuario revierte el status de los pagos para que puedan ser generados en archivo</w:t>
            </w:r>
          </w:p>
          <w:p w:rsidR="00BE6F2D" w:rsidRPr="008611C8" w:rsidRDefault="007E7620" w:rsidP="008611C8">
            <w:pPr>
              <w:pStyle w:val="ListParagraph"/>
              <w:numPr>
                <w:ilvl w:val="0"/>
                <w:numId w:val="27"/>
              </w:numPr>
              <w:outlineLvl w:val="0"/>
              <w:cnfStyle w:val="000000100000" w:firstRow="0" w:lastRow="0" w:firstColumn="0" w:lastColumn="0" w:oddVBand="0" w:evenVBand="0" w:oddHBand="1" w:evenHBand="0" w:firstRowFirstColumn="0" w:firstRowLastColumn="0" w:lastRowFirstColumn="0" w:lastRowLastColumn="0"/>
              <w:rPr>
                <w:color w:val="000000"/>
                <w:lang w:val="es-BO" w:eastAsia="es-BO"/>
              </w:rPr>
            </w:pPr>
            <w:r w:rsidRPr="008611C8">
              <w:rPr>
                <w:color w:val="000000"/>
                <w:lang w:val="es-BO" w:eastAsia="es-BO"/>
              </w:rPr>
              <w:t>GP muestra los pagos pendientes de enviar al hsbc incluyendo los procesados en el paso anterior</w:t>
            </w:r>
          </w:p>
          <w:p w:rsidR="007E7620" w:rsidRPr="00CF5B96" w:rsidRDefault="007E7620" w:rsidP="007E7620">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p>
        </w:tc>
      </w:tr>
      <w:tr w:rsidR="00CF5B96" w:rsidRPr="00CF5B96" w:rsidTr="007E7620">
        <w:trPr>
          <w:trHeight w:val="1200"/>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lastRenderedPageBreak/>
              <w:t>Excepciones:</w:t>
            </w:r>
          </w:p>
        </w:tc>
        <w:tc>
          <w:tcPr>
            <w:tcW w:w="7833" w:type="dxa"/>
            <w:hideMark/>
          </w:tcPr>
          <w:p w:rsidR="00CF5B96" w:rsidRPr="00BE6F2D" w:rsidRDefault="00BE6F2D" w:rsidP="007E7620">
            <w:pPr>
              <w:outlineLvl w:val="0"/>
              <w:cnfStyle w:val="000000000000" w:firstRow="0" w:lastRow="0" w:firstColumn="0" w:lastColumn="0" w:oddVBand="0" w:evenVBand="0" w:oddHBand="0" w:evenHBand="0" w:firstRowFirstColumn="0" w:firstRowLastColumn="0" w:lastRowFirstColumn="0" w:lastRowLastColumn="0"/>
              <w:rPr>
                <w:color w:val="000000"/>
                <w:lang w:val="es-BO" w:eastAsia="es-BO"/>
              </w:rPr>
            </w:pPr>
            <w:r>
              <w:rPr>
                <w:color w:val="000000"/>
                <w:lang w:val="es-BO" w:eastAsia="es-BO"/>
              </w:rPr>
              <w:t xml:space="preserve">Todo mensaje informativo, o de error debe ser mostrado en la sección mensajes de la ventana donde se genera el archivo. No debe ser mostrado en una ventana adicional, sino en la misma ventana donde se </w:t>
            </w:r>
            <w:r w:rsidR="007E7620">
              <w:rPr>
                <w:color w:val="000000"/>
                <w:lang w:val="es-BO" w:eastAsia="es-BO"/>
              </w:rPr>
              <w:t>realiza el proceso</w:t>
            </w:r>
            <w:r>
              <w:rPr>
                <w:color w:val="000000"/>
                <w:lang w:val="es-BO" w:eastAsia="es-BO"/>
              </w:rPr>
              <w:t>.</w:t>
            </w: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Otros Casos de Uso utilizados:</w:t>
            </w:r>
          </w:p>
        </w:tc>
        <w:tc>
          <w:tcPr>
            <w:tcW w:w="7833" w:type="dxa"/>
            <w:noWrap/>
            <w:hideMark/>
          </w:tcPr>
          <w:p w:rsidR="00CF5B96" w:rsidRPr="00CF5B96" w:rsidRDefault="00CF5B96" w:rsidP="00CF5B96">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sidRPr="00CF5B96">
              <w:rPr>
                <w:rFonts w:ascii="Calibri" w:hAnsi="Calibri"/>
                <w:color w:val="000000"/>
                <w:sz w:val="22"/>
                <w:szCs w:val="22"/>
                <w:lang w:val="es-BO" w:eastAsia="es-BO"/>
              </w:rPr>
              <w:t>-</w:t>
            </w:r>
          </w:p>
        </w:tc>
      </w:tr>
      <w:tr w:rsidR="00CF5B96" w:rsidRPr="00CF5B96" w:rsidTr="007E7620">
        <w:trPr>
          <w:trHeight w:val="86"/>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Volumen y Frecuencia:</w:t>
            </w:r>
          </w:p>
        </w:tc>
        <w:tc>
          <w:tcPr>
            <w:tcW w:w="7833" w:type="dxa"/>
            <w:hideMark/>
          </w:tcPr>
          <w:p w:rsidR="00CF5B96" w:rsidRPr="00CF5B96" w:rsidRDefault="007E7620" w:rsidP="008149BA">
            <w:pPr>
              <w:outlineLvl w:val="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eastAsia="es-BO"/>
              </w:rPr>
            </w:pPr>
            <w:r>
              <w:rPr>
                <w:rFonts w:ascii="Calibri" w:hAnsi="Calibri"/>
                <w:color w:val="000000"/>
                <w:sz w:val="22"/>
                <w:szCs w:val="22"/>
                <w:lang w:val="es-BO" w:eastAsia="es-BO"/>
              </w:rPr>
              <w:t>100/día</w:t>
            </w: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Proceso de Negocio:</w:t>
            </w:r>
          </w:p>
        </w:tc>
        <w:tc>
          <w:tcPr>
            <w:tcW w:w="7833" w:type="dxa"/>
            <w:noWrap/>
            <w:hideMark/>
          </w:tcPr>
          <w:p w:rsidR="00CF5B96" w:rsidRPr="00CF5B96" w:rsidRDefault="008611C8" w:rsidP="00CF5B96">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Pr>
                <w:rFonts w:ascii="Calibri" w:hAnsi="Calibri"/>
                <w:color w:val="000000"/>
                <w:sz w:val="22"/>
                <w:szCs w:val="22"/>
                <w:lang w:val="es-BO" w:eastAsia="es-BO"/>
              </w:rPr>
              <w:t>Pago a Proveedores a través del módulo MCP de localización Argentina</w:t>
            </w:r>
          </w:p>
        </w:tc>
      </w:tr>
      <w:tr w:rsidR="00CF5B96" w:rsidRPr="00CF5B96" w:rsidTr="007E7620">
        <w:trPr>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Supuestos:</w:t>
            </w:r>
          </w:p>
        </w:tc>
        <w:tc>
          <w:tcPr>
            <w:tcW w:w="7833" w:type="dxa"/>
            <w:noWrap/>
            <w:hideMark/>
          </w:tcPr>
          <w:p w:rsidR="00CF5B96" w:rsidRDefault="00CF5B96" w:rsidP="00CF5B96">
            <w:pPr>
              <w:outlineLvl w:val="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eastAsia="es-BO"/>
              </w:rPr>
            </w:pPr>
            <w:r w:rsidRPr="00CF5B96">
              <w:rPr>
                <w:rFonts w:ascii="Calibri" w:hAnsi="Calibri"/>
                <w:color w:val="000000"/>
                <w:sz w:val="22"/>
                <w:szCs w:val="22"/>
                <w:lang w:val="es-BO" w:eastAsia="es-BO"/>
              </w:rPr>
              <w:t>-</w:t>
            </w:r>
            <w:bookmarkStart w:id="0" w:name="_GoBack"/>
            <w:bookmarkEnd w:id="0"/>
          </w:p>
          <w:p w:rsidR="00AD2081" w:rsidRPr="00CF5B96" w:rsidRDefault="00AD2081" w:rsidP="00CF5B96">
            <w:pPr>
              <w:outlineLvl w:val="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eastAsia="es-BO"/>
              </w:rPr>
            </w:pPr>
          </w:p>
        </w:tc>
      </w:tr>
      <w:tr w:rsidR="00CF5B96" w:rsidRPr="00CF5B96" w:rsidTr="007E76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CF5B96" w:rsidRPr="00CF5B96" w:rsidRDefault="00CF5B96" w:rsidP="00CF5B96">
            <w:pPr>
              <w:outlineLvl w:val="0"/>
              <w:rPr>
                <w:rFonts w:ascii="Calibri" w:hAnsi="Calibri"/>
                <w:sz w:val="24"/>
                <w:szCs w:val="24"/>
                <w:lang w:val="es-BO" w:eastAsia="es-BO"/>
              </w:rPr>
            </w:pPr>
            <w:r w:rsidRPr="00CF5B96">
              <w:rPr>
                <w:rFonts w:ascii="Calibri" w:hAnsi="Calibri"/>
                <w:sz w:val="24"/>
                <w:szCs w:val="24"/>
                <w:lang w:val="es-BO" w:eastAsia="es-BO"/>
              </w:rPr>
              <w:t>Otras especificaciones:</w:t>
            </w:r>
          </w:p>
        </w:tc>
        <w:tc>
          <w:tcPr>
            <w:tcW w:w="7833" w:type="dxa"/>
            <w:noWrap/>
          </w:tcPr>
          <w:p w:rsidR="00931E7D" w:rsidRDefault="00931E7D" w:rsidP="00CF5B96">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p>
          <w:p w:rsidR="00931E7D" w:rsidRDefault="007E7620" w:rsidP="00CF5B96">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r>
              <w:rPr>
                <w:noProof/>
                <w:lang w:val="es-MX" w:eastAsia="es-MX"/>
              </w:rPr>
              <w:t>-</w:t>
            </w:r>
          </w:p>
          <w:p w:rsidR="009D000F" w:rsidRPr="00CF5B96" w:rsidRDefault="009D000F" w:rsidP="00CF5B96">
            <w:pPr>
              <w:outlineLvl w:val="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eastAsia="es-BO"/>
              </w:rPr>
            </w:pPr>
          </w:p>
        </w:tc>
      </w:tr>
      <w:tr w:rsidR="00E37357" w:rsidRPr="00CF5B96" w:rsidTr="007E7620">
        <w:trPr>
          <w:trHeight w:val="315"/>
        </w:trPr>
        <w:tc>
          <w:tcPr>
            <w:cnfStyle w:val="001000000000" w:firstRow="0" w:lastRow="0" w:firstColumn="1" w:lastColumn="0" w:oddVBand="0" w:evenVBand="0" w:oddHBand="0" w:evenHBand="0" w:firstRowFirstColumn="0" w:firstRowLastColumn="0" w:lastRowFirstColumn="0" w:lastRowLastColumn="0"/>
            <w:tcW w:w="1665" w:type="dxa"/>
            <w:noWrap/>
            <w:hideMark/>
          </w:tcPr>
          <w:p w:rsidR="00E37357" w:rsidRDefault="00E37357" w:rsidP="00121282">
            <w:pPr>
              <w:outlineLvl w:val="0"/>
              <w:rPr>
                <w:rFonts w:ascii="Calibri" w:hAnsi="Calibri"/>
                <w:sz w:val="24"/>
                <w:szCs w:val="24"/>
                <w:lang w:val="es-BO" w:eastAsia="es-BO"/>
              </w:rPr>
            </w:pPr>
            <w:r w:rsidRPr="00CF5B96">
              <w:rPr>
                <w:rFonts w:ascii="Calibri" w:hAnsi="Calibri"/>
                <w:sz w:val="24"/>
                <w:szCs w:val="24"/>
                <w:lang w:val="es-BO" w:eastAsia="es-BO"/>
              </w:rPr>
              <w:t>Referencia:</w:t>
            </w:r>
          </w:p>
          <w:p w:rsidR="00E37357" w:rsidRPr="00CF5B96" w:rsidRDefault="00E37357" w:rsidP="00121282">
            <w:pPr>
              <w:jc w:val="left"/>
              <w:outlineLvl w:val="0"/>
              <w:rPr>
                <w:rFonts w:ascii="Calibri" w:hAnsi="Calibri"/>
                <w:sz w:val="24"/>
                <w:szCs w:val="24"/>
                <w:lang w:val="es-BO" w:eastAsia="es-BO"/>
              </w:rPr>
            </w:pPr>
          </w:p>
        </w:tc>
        <w:tc>
          <w:tcPr>
            <w:tcW w:w="7833" w:type="dxa"/>
            <w:noWrap/>
          </w:tcPr>
          <w:p w:rsidR="00BE6F2D" w:rsidRPr="00A90E73" w:rsidRDefault="007E7620" w:rsidP="007E762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sz w:val="24"/>
                <w:szCs w:val="24"/>
                <w:lang w:val="es-BO" w:eastAsia="es-BO"/>
              </w:rPr>
            </w:pPr>
            <w:r w:rsidRPr="007E7620">
              <w:rPr>
                <w:sz w:val="24"/>
                <w:szCs w:val="24"/>
                <w:lang w:val="es-BO" w:eastAsia="es-BO"/>
              </w:rPr>
              <w:t>170512 PROE Armado Archivos Pago a Proveedores.by r illanes.pptx</w:t>
            </w:r>
          </w:p>
          <w:p w:rsidR="00A90E73" w:rsidRDefault="00A90E73" w:rsidP="00A90E73">
            <w:pPr>
              <w:pStyle w:val="ListParagraph"/>
              <w:cnfStyle w:val="000000000000" w:firstRow="0" w:lastRow="0" w:firstColumn="0" w:lastColumn="0" w:oddVBand="0" w:evenVBand="0" w:oddHBand="0" w:evenHBand="0" w:firstRowFirstColumn="0" w:firstRowLastColumn="0" w:lastRowFirstColumn="0" w:lastRowLastColumn="0"/>
              <w:rPr>
                <w:sz w:val="24"/>
                <w:szCs w:val="24"/>
                <w:lang w:val="es-BO" w:eastAsia="es-BO"/>
              </w:rPr>
            </w:pPr>
          </w:p>
          <w:p w:rsidR="00704979" w:rsidRPr="008149BA" w:rsidRDefault="00704979" w:rsidP="00704979">
            <w:pPr>
              <w:pStyle w:val="ListParagraph"/>
              <w:cnfStyle w:val="000000000000" w:firstRow="0" w:lastRow="0" w:firstColumn="0" w:lastColumn="0" w:oddVBand="0" w:evenVBand="0" w:oddHBand="0" w:evenHBand="0" w:firstRowFirstColumn="0" w:firstRowLastColumn="0" w:lastRowFirstColumn="0" w:lastRowLastColumn="0"/>
              <w:rPr>
                <w:sz w:val="24"/>
                <w:szCs w:val="24"/>
                <w:lang w:val="es-BO" w:eastAsia="es-BO"/>
              </w:rPr>
            </w:pPr>
          </w:p>
        </w:tc>
      </w:tr>
    </w:tbl>
    <w:p w:rsidR="00CF5B96" w:rsidRDefault="00CF5B96" w:rsidP="00447145">
      <w:pPr>
        <w:rPr>
          <w:lang w:val="es-ES"/>
        </w:rPr>
      </w:pPr>
    </w:p>
    <w:p w:rsidR="00CF5B96" w:rsidRPr="00C61019" w:rsidRDefault="00CF5B96" w:rsidP="00C61019">
      <w:pPr>
        <w:rPr>
          <w:lang w:val="es-ES"/>
        </w:rPr>
      </w:pPr>
    </w:p>
    <w:p w:rsidR="00A72263" w:rsidRDefault="005D1F8D" w:rsidP="00A9530C">
      <w:pPr>
        <w:pStyle w:val="Heading1"/>
      </w:pPr>
      <w:r>
        <w:t>Definiciones</w:t>
      </w:r>
      <w:r w:rsidR="00A72263">
        <w:t xml:space="preserve"> Suplementarias</w:t>
      </w:r>
    </w:p>
    <w:p w:rsidR="00563245" w:rsidRDefault="00563245" w:rsidP="00563245">
      <w:r>
        <w:t>Los objetos sql o C# deben tener comentarios que documenten lo siguiente:</w:t>
      </w:r>
    </w:p>
    <w:p w:rsidR="00563245" w:rsidRDefault="00563245" w:rsidP="00563245">
      <w:pPr>
        <w:pStyle w:val="ListParagraph"/>
        <w:numPr>
          <w:ilvl w:val="0"/>
          <w:numId w:val="13"/>
        </w:numPr>
      </w:pPr>
      <w:r>
        <w:t>Propósito</w:t>
      </w:r>
    </w:p>
    <w:p w:rsidR="00563245" w:rsidRPr="005D1F8D" w:rsidRDefault="00563245" w:rsidP="00563245">
      <w:pPr>
        <w:pStyle w:val="ListParagraph"/>
        <w:numPr>
          <w:ilvl w:val="0"/>
          <w:numId w:val="13"/>
        </w:numPr>
        <w:rPr>
          <w:lang w:val="es-BO"/>
        </w:rPr>
      </w:pPr>
      <w:r>
        <w:rPr>
          <w:lang w:val="es-BO"/>
        </w:rPr>
        <w:t>Id del requerimiento. Indicado en el campo ID de cada cuadro de la sección 2.</w:t>
      </w:r>
    </w:p>
    <w:p w:rsidR="00563245" w:rsidRDefault="00563245" w:rsidP="00563245">
      <w:pPr>
        <w:pStyle w:val="ListParagraph"/>
        <w:numPr>
          <w:ilvl w:val="0"/>
          <w:numId w:val="13"/>
        </w:numPr>
        <w:rPr>
          <w:lang w:val="es-BO"/>
        </w:rPr>
      </w:pPr>
      <w:r w:rsidRPr="005D1F8D">
        <w:rPr>
          <w:lang w:val="es-BO"/>
        </w:rPr>
        <w:t>Historial de modificaciones</w:t>
      </w:r>
    </w:p>
    <w:p w:rsidR="00563245" w:rsidRDefault="00563245" w:rsidP="00563245">
      <w:pPr>
        <w:rPr>
          <w:lang w:val="es-BO"/>
        </w:rPr>
      </w:pPr>
    </w:p>
    <w:p w:rsidR="00563245" w:rsidRDefault="00563245" w:rsidP="00563245">
      <w:pPr>
        <w:rPr>
          <w:lang w:val="es-BO"/>
        </w:rPr>
      </w:pPr>
      <w:r>
        <w:rPr>
          <w:lang w:val="es-BO"/>
        </w:rPr>
        <w:lastRenderedPageBreak/>
        <w:t xml:space="preserve">Los nombres de </w:t>
      </w:r>
      <w:r w:rsidR="00121282">
        <w:rPr>
          <w:lang w:val="es-BO"/>
        </w:rPr>
        <w:t xml:space="preserve">los archivos </w:t>
      </w:r>
      <w:r>
        <w:rPr>
          <w:lang w:val="es-BO"/>
        </w:rPr>
        <w:t xml:space="preserve">C# deben tener </w:t>
      </w:r>
      <w:r w:rsidR="00121282">
        <w:rPr>
          <w:lang w:val="es-BO"/>
        </w:rPr>
        <w:t>el</w:t>
      </w:r>
      <w:r>
        <w:rPr>
          <w:lang w:val="es-BO"/>
        </w:rPr>
        <w:t xml:space="preserve"> prefijo </w:t>
      </w:r>
      <w:r w:rsidR="00A758C4">
        <w:rPr>
          <w:lang w:val="es-BO"/>
        </w:rPr>
        <w:t>Pbe</w:t>
      </w:r>
      <w:r w:rsidR="00121282">
        <w:rPr>
          <w:lang w:val="es-BO"/>
        </w:rPr>
        <w:t xml:space="preserve"> para identificar </w:t>
      </w:r>
      <w:r>
        <w:rPr>
          <w:lang w:val="es-BO"/>
        </w:rPr>
        <w:t xml:space="preserve">el requerimiento. Por ejemplo: </w:t>
      </w:r>
      <w:r w:rsidR="00A758C4">
        <w:rPr>
          <w:lang w:val="es-BO"/>
        </w:rPr>
        <w:t>pbe</w:t>
      </w:r>
      <w:r w:rsidR="00121282">
        <w:rPr>
          <w:lang w:val="es-BO"/>
        </w:rPr>
        <w:t>Genera</w:t>
      </w:r>
      <w:r w:rsidR="00A758C4">
        <w:rPr>
          <w:lang w:val="es-BO"/>
        </w:rPr>
        <w:t>Archivo</w:t>
      </w:r>
    </w:p>
    <w:p w:rsidR="00EB18CC" w:rsidRPr="00EB18CC" w:rsidRDefault="00DA00E9" w:rsidP="00EB18CC">
      <w:pPr>
        <w:rPr>
          <w:lang w:val="es-BO"/>
        </w:rPr>
      </w:pPr>
      <w:r>
        <w:rPr>
          <w:lang w:val="es-BO"/>
        </w:rPr>
        <w:t xml:space="preserve">Todos los objetos </w:t>
      </w:r>
      <w:r w:rsidR="00121282">
        <w:rPr>
          <w:lang w:val="es-BO"/>
        </w:rPr>
        <w:t xml:space="preserve">sql deben estar en el esquema </w:t>
      </w:r>
      <w:r w:rsidR="00A758C4">
        <w:rPr>
          <w:lang w:val="es-BO"/>
        </w:rPr>
        <w:t>Pbe</w:t>
      </w:r>
      <w:r w:rsidR="00121282">
        <w:rPr>
          <w:lang w:val="es-BO"/>
        </w:rPr>
        <w:t>.</w:t>
      </w:r>
    </w:p>
    <w:p w:rsidR="00EB18CC" w:rsidRPr="00EB18CC" w:rsidRDefault="00EB18CC" w:rsidP="00EB18CC">
      <w:pPr>
        <w:pStyle w:val="Heading1"/>
      </w:pPr>
      <w:r w:rsidRPr="00EB18CC">
        <w:t>Entregables</w:t>
      </w:r>
    </w:p>
    <w:p w:rsidR="00563245" w:rsidRDefault="00563245" w:rsidP="00563245">
      <w:pPr>
        <w:rPr>
          <w:lang w:val="es-BO"/>
        </w:rPr>
      </w:pPr>
      <w:r>
        <w:rPr>
          <w:lang w:val="es-BO"/>
        </w:rPr>
        <w:t>Como resultado se requieren los siguientes entregables:</w:t>
      </w:r>
    </w:p>
    <w:p w:rsidR="00563245" w:rsidRDefault="00563245" w:rsidP="00563245">
      <w:pPr>
        <w:pStyle w:val="ListParagraph"/>
        <w:numPr>
          <w:ilvl w:val="0"/>
          <w:numId w:val="17"/>
        </w:numPr>
        <w:rPr>
          <w:lang w:val="es-BO"/>
        </w:rPr>
      </w:pPr>
      <w:r>
        <w:rPr>
          <w:lang w:val="es-BO"/>
        </w:rPr>
        <w:t>Instalador de la aplicación</w:t>
      </w:r>
    </w:p>
    <w:p w:rsidR="00563245" w:rsidRDefault="00563245" w:rsidP="00563245">
      <w:pPr>
        <w:pStyle w:val="ListParagraph"/>
        <w:numPr>
          <w:ilvl w:val="0"/>
          <w:numId w:val="17"/>
        </w:numPr>
        <w:rPr>
          <w:lang w:val="es-BO"/>
        </w:rPr>
      </w:pPr>
      <w:r>
        <w:rPr>
          <w:lang w:val="es-BO"/>
        </w:rPr>
        <w:t>Código fuente</w:t>
      </w:r>
    </w:p>
    <w:p w:rsidR="00563245" w:rsidRDefault="00563245" w:rsidP="00563245">
      <w:pPr>
        <w:pStyle w:val="ListParagraph"/>
        <w:numPr>
          <w:ilvl w:val="0"/>
          <w:numId w:val="17"/>
        </w:numPr>
        <w:rPr>
          <w:lang w:val="es-BO"/>
        </w:rPr>
      </w:pPr>
      <w:r>
        <w:rPr>
          <w:lang w:val="es-BO"/>
        </w:rPr>
        <w:t>Instructivo de instalación, configuración y operación de la aplicación</w:t>
      </w:r>
    </w:p>
    <w:p w:rsidR="00563245" w:rsidRDefault="00563245" w:rsidP="00563245">
      <w:pPr>
        <w:pStyle w:val="ListParagraph"/>
        <w:numPr>
          <w:ilvl w:val="0"/>
          <w:numId w:val="17"/>
        </w:numPr>
        <w:rPr>
          <w:lang w:val="es-BO"/>
        </w:rPr>
      </w:pPr>
      <w:r>
        <w:rPr>
          <w:lang w:val="es-BO"/>
        </w:rPr>
        <w:t>Instructivo de compilación del código fuente</w:t>
      </w:r>
    </w:p>
    <w:p w:rsidR="00563245" w:rsidRDefault="00563245" w:rsidP="00563245">
      <w:pPr>
        <w:pStyle w:val="ListParagraph"/>
        <w:numPr>
          <w:ilvl w:val="0"/>
          <w:numId w:val="17"/>
        </w:numPr>
        <w:rPr>
          <w:lang w:val="es-BO"/>
        </w:rPr>
      </w:pPr>
      <w:r>
        <w:rPr>
          <w:lang w:val="es-BO"/>
        </w:rPr>
        <w:t>Descripción de la arquitectura de la aplicación y de los objetos principales (tablas, clases, sp, etc.) utilizados.</w:t>
      </w:r>
    </w:p>
    <w:p w:rsidR="00563245" w:rsidRPr="00A758C4" w:rsidRDefault="00563245" w:rsidP="00A758C4">
      <w:pPr>
        <w:rPr>
          <w:lang w:val="es-BO"/>
        </w:rPr>
      </w:pPr>
    </w:p>
    <w:p w:rsidR="00563245" w:rsidRPr="006F7224" w:rsidRDefault="00563245" w:rsidP="00563245">
      <w:pPr>
        <w:rPr>
          <w:lang w:val="es-BO"/>
        </w:rPr>
      </w:pPr>
      <w:r w:rsidRPr="006F7224">
        <w:rPr>
          <w:lang w:val="es-BO"/>
        </w:rPr>
        <w:t xml:space="preserve">Los </w:t>
      </w:r>
      <w:r>
        <w:rPr>
          <w:lang w:val="es-BO"/>
        </w:rPr>
        <w:t>entregables</w:t>
      </w:r>
      <w:r w:rsidRPr="006F7224">
        <w:rPr>
          <w:lang w:val="es-BO"/>
        </w:rPr>
        <w:t xml:space="preserve"> deben haber sido </w:t>
      </w:r>
      <w:r>
        <w:rPr>
          <w:lang w:val="es-BO"/>
        </w:rPr>
        <w:t>a</w:t>
      </w:r>
      <w:r w:rsidRPr="006F7224">
        <w:rPr>
          <w:lang w:val="es-BO"/>
        </w:rPr>
        <w:t>probados</w:t>
      </w:r>
      <w:r>
        <w:rPr>
          <w:lang w:val="es-BO"/>
        </w:rPr>
        <w:t xml:space="preserve"> por TII antes de considerarse entregados.</w:t>
      </w:r>
    </w:p>
    <w:p w:rsidR="00A72263" w:rsidRDefault="00AD2081" w:rsidP="00A9530C">
      <w:pPr>
        <w:pStyle w:val="Heading1"/>
      </w:pPr>
      <w:r>
        <w:t xml:space="preserve">Otras </w:t>
      </w:r>
      <w:r w:rsidR="00A72263">
        <w:t>Referencia</w:t>
      </w:r>
      <w:r>
        <w:t>s</w:t>
      </w:r>
    </w:p>
    <w:p w:rsidR="005D4F3C" w:rsidRPr="00E378E1" w:rsidRDefault="00121282" w:rsidP="004E57B9">
      <w:pPr>
        <w:rPr>
          <w:rFonts w:cs="Arial"/>
          <w:color w:val="000000"/>
          <w:lang w:val="es-MX"/>
        </w:rPr>
      </w:pPr>
      <w:r>
        <w:rPr>
          <w:rFonts w:cs="Arial"/>
          <w:color w:val="000000"/>
          <w:lang w:val="es-MX"/>
        </w:rPr>
        <w:t>-</w:t>
      </w:r>
    </w:p>
    <w:sectPr w:rsidR="005D4F3C" w:rsidRPr="00E378E1" w:rsidSect="001C6862">
      <w:footerReference w:type="default" r:id="rId9"/>
      <w:pgSz w:w="11909" w:h="16834" w:code="9"/>
      <w:pgMar w:top="1701" w:right="1701" w:bottom="227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610" w:rsidRDefault="00B64610">
      <w:r>
        <w:separator/>
      </w:r>
    </w:p>
  </w:endnote>
  <w:endnote w:type="continuationSeparator" w:id="0">
    <w:p w:rsidR="00B64610" w:rsidRDefault="00B6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8" w:type="dxa"/>
      <w:tblInd w:w="-717"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2836"/>
      <w:gridCol w:w="6186"/>
      <w:gridCol w:w="1186"/>
    </w:tblGrid>
    <w:tr w:rsidR="00F82858" w:rsidTr="00F26204">
      <w:tc>
        <w:tcPr>
          <w:tcW w:w="2836" w:type="dxa"/>
        </w:tcPr>
        <w:p w:rsidR="00F82858" w:rsidRPr="00A9530C" w:rsidRDefault="00F82858">
          <w:pPr>
            <w:pStyle w:val="Footer"/>
            <w:tabs>
              <w:tab w:val="right" w:pos="8789"/>
            </w:tabs>
            <w:ind w:hanging="1100"/>
            <w:rPr>
              <w:rFonts w:cs="Arial"/>
              <w:sz w:val="16"/>
            </w:rPr>
          </w:pPr>
        </w:p>
        <w:p w:rsidR="00F82858" w:rsidRPr="00A9530C" w:rsidRDefault="00F82858">
          <w:pPr>
            <w:pStyle w:val="Footer"/>
            <w:tabs>
              <w:tab w:val="right" w:pos="8789"/>
            </w:tabs>
            <w:ind w:hanging="18"/>
            <w:jc w:val="center"/>
            <w:rPr>
              <w:rFonts w:cs="Arial"/>
              <w:sz w:val="16"/>
              <w:lang w:val="es-MX"/>
            </w:rPr>
          </w:pPr>
          <w:r w:rsidRPr="00A9530C">
            <w:rPr>
              <w:rFonts w:cs="Arial"/>
              <w:sz w:val="16"/>
              <w:lang w:val="es-MX"/>
            </w:rPr>
            <w:t>Título del Documento:</w:t>
          </w:r>
        </w:p>
        <w:p w:rsidR="00F82858" w:rsidRPr="006B6809" w:rsidRDefault="00F82858">
          <w:pPr>
            <w:pStyle w:val="Footer"/>
            <w:tabs>
              <w:tab w:val="right" w:pos="8789"/>
            </w:tabs>
            <w:ind w:hanging="18"/>
            <w:jc w:val="center"/>
            <w:rPr>
              <w:rFonts w:cs="Arial"/>
              <w:sz w:val="16"/>
              <w:lang w:val="es-ES"/>
            </w:rPr>
          </w:pPr>
          <w:r w:rsidRPr="00A9530C">
            <w:rPr>
              <w:rFonts w:cs="Arial"/>
              <w:sz w:val="16"/>
              <w:lang w:val="es-MX"/>
            </w:rPr>
            <w:fldChar w:fldCharType="begin"/>
          </w:r>
          <w:r w:rsidRPr="006B6809">
            <w:rPr>
              <w:rFonts w:cs="Arial"/>
              <w:sz w:val="16"/>
              <w:lang w:val="es-ES"/>
            </w:rPr>
            <w:instrText xml:space="preserve"> TITLE </w:instrText>
          </w:r>
          <w:r w:rsidRPr="00A9530C">
            <w:rPr>
              <w:rFonts w:cs="Arial"/>
              <w:sz w:val="16"/>
              <w:lang w:val="es-MX"/>
            </w:rPr>
            <w:fldChar w:fldCharType="separate"/>
          </w:r>
          <w:r w:rsidR="006C4FAC">
            <w:rPr>
              <w:rFonts w:cs="Arial"/>
              <w:sz w:val="16"/>
              <w:lang w:val="es-ES"/>
            </w:rPr>
            <w:t>Definición de Requerimiento</w:t>
          </w:r>
          <w:r w:rsidRPr="00A9530C">
            <w:rPr>
              <w:rFonts w:cs="Arial"/>
              <w:sz w:val="16"/>
              <w:lang w:val="es-MX"/>
            </w:rPr>
            <w:fldChar w:fldCharType="end"/>
          </w:r>
        </w:p>
      </w:tc>
      <w:tc>
        <w:tcPr>
          <w:tcW w:w="6186" w:type="dxa"/>
        </w:tcPr>
        <w:p w:rsidR="00F82858" w:rsidRPr="006B6809" w:rsidRDefault="00F82858">
          <w:pPr>
            <w:pStyle w:val="Footer"/>
            <w:tabs>
              <w:tab w:val="right" w:pos="8789"/>
            </w:tabs>
            <w:rPr>
              <w:rFonts w:cs="Arial"/>
              <w:sz w:val="16"/>
              <w:lang w:val="es-ES"/>
            </w:rPr>
          </w:pPr>
        </w:p>
        <w:p w:rsidR="00F82858" w:rsidRPr="00A9530C" w:rsidRDefault="00F82858">
          <w:pPr>
            <w:pStyle w:val="Footer"/>
            <w:tabs>
              <w:tab w:val="right" w:pos="8789"/>
            </w:tabs>
            <w:jc w:val="center"/>
            <w:rPr>
              <w:rFonts w:cs="Arial"/>
              <w:sz w:val="16"/>
              <w:lang w:val="es-MX"/>
            </w:rPr>
          </w:pPr>
          <w:r w:rsidRPr="00A9530C">
            <w:rPr>
              <w:rFonts w:cs="Arial"/>
              <w:sz w:val="16"/>
              <w:lang w:val="es-MX"/>
            </w:rPr>
            <w:t>Ref. del Documento:</w:t>
          </w:r>
        </w:p>
        <w:p w:rsidR="00F82858" w:rsidRPr="00A9530C" w:rsidRDefault="00F82858">
          <w:pPr>
            <w:pStyle w:val="Footer"/>
            <w:tabs>
              <w:tab w:val="right" w:pos="8789"/>
            </w:tabs>
            <w:ind w:left="4153" w:hanging="4153"/>
            <w:jc w:val="center"/>
            <w:rPr>
              <w:rFonts w:cs="Arial"/>
              <w:sz w:val="16"/>
            </w:rPr>
          </w:pPr>
          <w:r w:rsidRPr="00A9530C">
            <w:rPr>
              <w:rFonts w:cs="Arial"/>
              <w:sz w:val="16"/>
              <w:lang w:val="en-US"/>
            </w:rPr>
            <w:fldChar w:fldCharType="begin"/>
          </w:r>
          <w:r w:rsidRPr="00A9530C">
            <w:rPr>
              <w:rFonts w:cs="Arial"/>
              <w:sz w:val="16"/>
            </w:rPr>
            <w:instrText xml:space="preserve"> FILENAME </w:instrText>
          </w:r>
          <w:r w:rsidRPr="00A9530C">
            <w:rPr>
              <w:rFonts w:cs="Arial"/>
              <w:sz w:val="16"/>
              <w:lang w:val="en-US"/>
            </w:rPr>
            <w:fldChar w:fldCharType="separate"/>
          </w:r>
          <w:r w:rsidR="00C560A8">
            <w:rPr>
              <w:rFonts w:cs="Arial"/>
              <w:noProof/>
              <w:sz w:val="16"/>
            </w:rPr>
            <w:t>161129 TP Requerimiento de desarrollo - Archivo Sped.docx</w:t>
          </w:r>
          <w:r w:rsidRPr="00A9530C">
            <w:rPr>
              <w:rFonts w:cs="Arial"/>
              <w:sz w:val="16"/>
              <w:lang w:val="en-US"/>
            </w:rPr>
            <w:fldChar w:fldCharType="end"/>
          </w:r>
        </w:p>
      </w:tc>
      <w:tc>
        <w:tcPr>
          <w:tcW w:w="1186" w:type="dxa"/>
        </w:tcPr>
        <w:p w:rsidR="00F82858" w:rsidRPr="00A9530C" w:rsidRDefault="00F82858">
          <w:pPr>
            <w:pStyle w:val="Footer"/>
            <w:tabs>
              <w:tab w:val="right" w:pos="8789"/>
            </w:tabs>
            <w:jc w:val="center"/>
            <w:rPr>
              <w:rFonts w:cs="Arial"/>
              <w:sz w:val="16"/>
            </w:rPr>
          </w:pPr>
        </w:p>
        <w:p w:rsidR="00F82858" w:rsidRPr="00A9530C" w:rsidRDefault="00F82858">
          <w:pPr>
            <w:pStyle w:val="Footer"/>
            <w:tabs>
              <w:tab w:val="right" w:pos="8789"/>
            </w:tabs>
            <w:jc w:val="center"/>
            <w:rPr>
              <w:rFonts w:cs="Arial"/>
              <w:sz w:val="16"/>
            </w:rPr>
          </w:pPr>
        </w:p>
        <w:p w:rsidR="00F82858" w:rsidRPr="00A9530C" w:rsidRDefault="00F82858">
          <w:pPr>
            <w:pStyle w:val="Footer"/>
            <w:tabs>
              <w:tab w:val="right" w:pos="8789"/>
            </w:tabs>
            <w:jc w:val="center"/>
            <w:rPr>
              <w:rFonts w:cs="Arial"/>
              <w:sz w:val="16"/>
              <w:lang w:val="es-MX"/>
            </w:rPr>
          </w:pPr>
          <w:r w:rsidRPr="00A9530C">
            <w:rPr>
              <w:rFonts w:cs="Arial"/>
              <w:sz w:val="16"/>
              <w:lang w:val="es-MX"/>
            </w:rPr>
            <w:t xml:space="preserve">Pág. </w:t>
          </w:r>
          <w:r w:rsidRPr="00A9530C">
            <w:rPr>
              <w:rFonts w:cs="Arial"/>
              <w:sz w:val="16"/>
              <w:lang w:val="es-MX"/>
            </w:rPr>
            <w:fldChar w:fldCharType="begin"/>
          </w:r>
          <w:r w:rsidRPr="00A9530C">
            <w:rPr>
              <w:rFonts w:cs="Arial"/>
              <w:sz w:val="16"/>
              <w:lang w:val="es-MX"/>
            </w:rPr>
            <w:instrText xml:space="preserve"> PAGE </w:instrText>
          </w:r>
          <w:r w:rsidRPr="00A9530C">
            <w:rPr>
              <w:rFonts w:cs="Arial"/>
              <w:sz w:val="16"/>
              <w:lang w:val="es-MX"/>
            </w:rPr>
            <w:fldChar w:fldCharType="separate"/>
          </w:r>
          <w:r w:rsidR="008611C8">
            <w:rPr>
              <w:rFonts w:cs="Arial"/>
              <w:noProof/>
              <w:sz w:val="16"/>
              <w:lang w:val="es-MX"/>
            </w:rPr>
            <w:t>1</w:t>
          </w:r>
          <w:r w:rsidRPr="00A9530C">
            <w:rPr>
              <w:rFonts w:cs="Arial"/>
              <w:sz w:val="16"/>
              <w:lang w:val="es-MX"/>
            </w:rPr>
            <w:fldChar w:fldCharType="end"/>
          </w:r>
          <w:r w:rsidRPr="00A9530C">
            <w:rPr>
              <w:rFonts w:cs="Arial"/>
              <w:sz w:val="16"/>
              <w:lang w:val="es-MX"/>
            </w:rPr>
            <w:t xml:space="preserve"> de </w:t>
          </w:r>
          <w:r w:rsidRPr="00A9530C">
            <w:rPr>
              <w:rFonts w:cs="Arial"/>
              <w:sz w:val="16"/>
              <w:lang w:val="es-MX"/>
            </w:rPr>
            <w:fldChar w:fldCharType="begin"/>
          </w:r>
          <w:r w:rsidRPr="00A9530C">
            <w:rPr>
              <w:rFonts w:cs="Arial"/>
              <w:sz w:val="16"/>
              <w:lang w:val="es-MX"/>
            </w:rPr>
            <w:instrText xml:space="preserve"> NUMPAGES </w:instrText>
          </w:r>
          <w:r w:rsidRPr="00A9530C">
            <w:rPr>
              <w:rFonts w:cs="Arial"/>
              <w:sz w:val="16"/>
              <w:lang w:val="es-MX"/>
            </w:rPr>
            <w:fldChar w:fldCharType="separate"/>
          </w:r>
          <w:r w:rsidR="008611C8">
            <w:rPr>
              <w:rFonts w:cs="Arial"/>
              <w:noProof/>
              <w:sz w:val="16"/>
              <w:lang w:val="es-MX"/>
            </w:rPr>
            <w:t>5</w:t>
          </w:r>
          <w:r w:rsidRPr="00A9530C">
            <w:rPr>
              <w:rFonts w:cs="Arial"/>
              <w:sz w:val="16"/>
              <w:lang w:val="es-MX"/>
            </w:rPr>
            <w:fldChar w:fldCharType="end"/>
          </w:r>
        </w:p>
        <w:p w:rsidR="00F82858" w:rsidRPr="00A9530C" w:rsidRDefault="00F82858">
          <w:pPr>
            <w:pStyle w:val="Footer"/>
            <w:tabs>
              <w:tab w:val="right" w:pos="8789"/>
            </w:tabs>
            <w:jc w:val="center"/>
            <w:rPr>
              <w:rFonts w:cs="Arial"/>
              <w:sz w:val="16"/>
            </w:rPr>
          </w:pPr>
        </w:p>
      </w:tc>
    </w:tr>
  </w:tbl>
  <w:p w:rsidR="00F82858" w:rsidRDefault="00F82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610" w:rsidRDefault="00B64610">
      <w:r>
        <w:separator/>
      </w:r>
    </w:p>
  </w:footnote>
  <w:footnote w:type="continuationSeparator" w:id="0">
    <w:p w:rsidR="00B64610" w:rsidRDefault="00B64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D78"/>
    <w:multiLevelType w:val="hybridMultilevel"/>
    <w:tmpl w:val="9432E82E"/>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D051F"/>
    <w:multiLevelType w:val="hybridMultilevel"/>
    <w:tmpl w:val="4192D9A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0B92B91"/>
    <w:multiLevelType w:val="hybridMultilevel"/>
    <w:tmpl w:val="23328FD4"/>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EE5BA9"/>
    <w:multiLevelType w:val="hybridMultilevel"/>
    <w:tmpl w:val="35B02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70524F"/>
    <w:multiLevelType w:val="hybridMultilevel"/>
    <w:tmpl w:val="ADE6C72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20023206"/>
    <w:multiLevelType w:val="hybridMultilevel"/>
    <w:tmpl w:val="4B5A1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E0B21"/>
    <w:multiLevelType w:val="hybridMultilevel"/>
    <w:tmpl w:val="68F640F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1B1123C"/>
    <w:multiLevelType w:val="hybridMultilevel"/>
    <w:tmpl w:val="681C8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20FDF"/>
    <w:multiLevelType w:val="hybridMultilevel"/>
    <w:tmpl w:val="2B745E0C"/>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CA40E47"/>
    <w:multiLevelType w:val="hybridMultilevel"/>
    <w:tmpl w:val="FE8A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7F7AF1"/>
    <w:multiLevelType w:val="hybridMultilevel"/>
    <w:tmpl w:val="E31E7CFC"/>
    <w:lvl w:ilvl="0" w:tplc="EDB278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15:restartNumberingAfterBreak="0">
    <w:nsid w:val="45CC5942"/>
    <w:multiLevelType w:val="hybridMultilevel"/>
    <w:tmpl w:val="F7D65FF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514784"/>
    <w:multiLevelType w:val="hybridMultilevel"/>
    <w:tmpl w:val="129E90B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4AC77B7F"/>
    <w:multiLevelType w:val="hybridMultilevel"/>
    <w:tmpl w:val="10F872E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4D4634EE"/>
    <w:multiLevelType w:val="multilevel"/>
    <w:tmpl w:val="5C36F438"/>
    <w:lvl w:ilvl="0">
      <w:start w:val="1"/>
      <w:numFmt w:val="decimal"/>
      <w:pStyle w:val="Heading1"/>
      <w:lvlText w:val="%1."/>
      <w:legacy w:legacy="1" w:legacySpace="360" w:legacyIndent="0"/>
      <w:lvlJc w:val="left"/>
      <w:rPr>
        <w:lang w:val="es-BO"/>
      </w:rPr>
    </w:lvl>
    <w:lvl w:ilvl="1">
      <w:start w:val="1"/>
      <w:numFmt w:val="decimal"/>
      <w:pStyle w:val="Heading2"/>
      <w:lvlText w:val="%1.%2"/>
      <w:legacy w:legacy="1" w:legacySpace="360" w:legacyIndent="0"/>
      <w:lvlJc w:val="left"/>
    </w:lvl>
    <w:lvl w:ilvl="2">
      <w:start w:val="1"/>
      <w:numFmt w:val="decimal"/>
      <w:pStyle w:val="Heading3"/>
      <w:lvlText w:val="%1.%2.%3"/>
      <w:legacy w:legacy="1" w:legacySpace="360" w:legacyIndent="0"/>
      <w:lvlJc w:val="left"/>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abstractNum w:abstractNumId="15" w15:restartNumberingAfterBreak="0">
    <w:nsid w:val="543127E2"/>
    <w:multiLevelType w:val="hybridMultilevel"/>
    <w:tmpl w:val="144C2A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B994A15"/>
    <w:multiLevelType w:val="hybridMultilevel"/>
    <w:tmpl w:val="B5F4E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DB74A7"/>
    <w:multiLevelType w:val="hybridMultilevel"/>
    <w:tmpl w:val="0684361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6DC9011B"/>
    <w:multiLevelType w:val="hybridMultilevel"/>
    <w:tmpl w:val="9CDC51C4"/>
    <w:lvl w:ilvl="0" w:tplc="0C0A000F">
      <w:start w:val="1"/>
      <w:numFmt w:val="decimal"/>
      <w:lvlText w:val="%1."/>
      <w:lvlJc w:val="left"/>
      <w:pPr>
        <w:tabs>
          <w:tab w:val="num" w:pos="360"/>
        </w:tabs>
        <w:ind w:left="360" w:hanging="360"/>
      </w:pPr>
      <w:rPr>
        <w:rFonts w:hint="default"/>
      </w:rPr>
    </w:lvl>
    <w:lvl w:ilvl="1" w:tplc="0C0A000F">
      <w:start w:val="1"/>
      <w:numFmt w:val="decimal"/>
      <w:lvlText w:val="%2."/>
      <w:lvlJc w:val="left"/>
      <w:pPr>
        <w:tabs>
          <w:tab w:val="num" w:pos="1080"/>
        </w:tabs>
        <w:ind w:left="1080" w:hanging="360"/>
      </w:pPr>
      <w:rPr>
        <w:rFont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E866242"/>
    <w:multiLevelType w:val="hybridMultilevel"/>
    <w:tmpl w:val="738AEBDE"/>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EB30590"/>
    <w:multiLevelType w:val="hybridMultilevel"/>
    <w:tmpl w:val="37869D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5839F7"/>
    <w:multiLevelType w:val="hybridMultilevel"/>
    <w:tmpl w:val="144C2A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D157492"/>
    <w:multiLevelType w:val="hybridMultilevel"/>
    <w:tmpl w:val="E116B326"/>
    <w:lvl w:ilvl="0" w:tplc="0409000F">
      <w:start w:val="1"/>
      <w:numFmt w:val="decimal"/>
      <w:lvlText w:val="%1."/>
      <w:lvlJc w:val="left"/>
      <w:pPr>
        <w:tabs>
          <w:tab w:val="num" w:pos="360"/>
        </w:tabs>
        <w:ind w:left="360" w:hanging="360"/>
      </w:pPr>
    </w:lvl>
    <w:lvl w:ilvl="1" w:tplc="EDB27836">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DFE544A"/>
    <w:multiLevelType w:val="multilevel"/>
    <w:tmpl w:val="9CDC51C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14"/>
  </w:num>
  <w:num w:numId="3">
    <w:abstractNumId w:val="10"/>
  </w:num>
  <w:num w:numId="4">
    <w:abstractNumId w:val="18"/>
  </w:num>
  <w:num w:numId="5">
    <w:abstractNumId w:val="13"/>
  </w:num>
  <w:num w:numId="6">
    <w:abstractNumId w:val="20"/>
  </w:num>
  <w:num w:numId="7">
    <w:abstractNumId w:val="23"/>
  </w:num>
  <w:num w:numId="8">
    <w:abstractNumId w:val="17"/>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7"/>
  </w:num>
  <w:num w:numId="13">
    <w:abstractNumId w:val="12"/>
  </w:num>
  <w:num w:numId="14">
    <w:abstractNumId w:val="14"/>
  </w:num>
  <w:num w:numId="15">
    <w:abstractNumId w:val="4"/>
  </w:num>
  <w:num w:numId="16">
    <w:abstractNumId w:val="6"/>
  </w:num>
  <w:num w:numId="17">
    <w:abstractNumId w:val="1"/>
  </w:num>
  <w:num w:numId="18">
    <w:abstractNumId w:val="3"/>
  </w:num>
  <w:num w:numId="19">
    <w:abstractNumId w:val="5"/>
  </w:num>
  <w:num w:numId="20">
    <w:abstractNumId w:val="9"/>
  </w:num>
  <w:num w:numId="21">
    <w:abstractNumId w:val="14"/>
  </w:num>
  <w:num w:numId="22">
    <w:abstractNumId w:val="11"/>
  </w:num>
  <w:num w:numId="23">
    <w:abstractNumId w:val="16"/>
  </w:num>
  <w:num w:numId="24">
    <w:abstractNumId w:val="2"/>
  </w:num>
  <w:num w:numId="25">
    <w:abstractNumId w:val="8"/>
  </w:num>
  <w:num w:numId="26">
    <w:abstractNumId w:val="0"/>
  </w:num>
  <w:num w:numId="2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2B"/>
    <w:rsid w:val="00005D16"/>
    <w:rsid w:val="00010F7F"/>
    <w:rsid w:val="0002584C"/>
    <w:rsid w:val="0003595E"/>
    <w:rsid w:val="00037E61"/>
    <w:rsid w:val="00047FFD"/>
    <w:rsid w:val="00065142"/>
    <w:rsid w:val="0006536C"/>
    <w:rsid w:val="00066B3D"/>
    <w:rsid w:val="000672B0"/>
    <w:rsid w:val="00067EFE"/>
    <w:rsid w:val="000745C3"/>
    <w:rsid w:val="00085ADC"/>
    <w:rsid w:val="00094360"/>
    <w:rsid w:val="00095EA7"/>
    <w:rsid w:val="000A51DB"/>
    <w:rsid w:val="000A6F4F"/>
    <w:rsid w:val="000B1922"/>
    <w:rsid w:val="000B3F46"/>
    <w:rsid w:val="000B75B4"/>
    <w:rsid w:val="000C5760"/>
    <w:rsid w:val="000D4811"/>
    <w:rsid w:val="000E20E4"/>
    <w:rsid w:val="000E2810"/>
    <w:rsid w:val="000E4616"/>
    <w:rsid w:val="000F4A85"/>
    <w:rsid w:val="0011113F"/>
    <w:rsid w:val="00111740"/>
    <w:rsid w:val="001208BE"/>
    <w:rsid w:val="00121282"/>
    <w:rsid w:val="00136ED3"/>
    <w:rsid w:val="001422A6"/>
    <w:rsid w:val="00145111"/>
    <w:rsid w:val="00146005"/>
    <w:rsid w:val="00150422"/>
    <w:rsid w:val="001575FB"/>
    <w:rsid w:val="00165C94"/>
    <w:rsid w:val="00167644"/>
    <w:rsid w:val="00173388"/>
    <w:rsid w:val="00173A22"/>
    <w:rsid w:val="0017676F"/>
    <w:rsid w:val="00177A64"/>
    <w:rsid w:val="00184CBD"/>
    <w:rsid w:val="00185D1A"/>
    <w:rsid w:val="00187D8E"/>
    <w:rsid w:val="001A3965"/>
    <w:rsid w:val="001B1A0F"/>
    <w:rsid w:val="001B4815"/>
    <w:rsid w:val="001B6BCB"/>
    <w:rsid w:val="001B6D19"/>
    <w:rsid w:val="001C00FA"/>
    <w:rsid w:val="001C0138"/>
    <w:rsid w:val="001C6862"/>
    <w:rsid w:val="001F6A93"/>
    <w:rsid w:val="001F7955"/>
    <w:rsid w:val="0020405D"/>
    <w:rsid w:val="002131C3"/>
    <w:rsid w:val="00216768"/>
    <w:rsid w:val="002170CD"/>
    <w:rsid w:val="00217562"/>
    <w:rsid w:val="00224E89"/>
    <w:rsid w:val="00225CAD"/>
    <w:rsid w:val="00230958"/>
    <w:rsid w:val="00233807"/>
    <w:rsid w:val="00234CFD"/>
    <w:rsid w:val="0024112C"/>
    <w:rsid w:val="00246F3E"/>
    <w:rsid w:val="002519B5"/>
    <w:rsid w:val="00251C64"/>
    <w:rsid w:val="002623FF"/>
    <w:rsid w:val="00263A21"/>
    <w:rsid w:val="002645D2"/>
    <w:rsid w:val="00266280"/>
    <w:rsid w:val="00281215"/>
    <w:rsid w:val="00281881"/>
    <w:rsid w:val="00296121"/>
    <w:rsid w:val="002A0BBB"/>
    <w:rsid w:val="002A20FE"/>
    <w:rsid w:val="002A66A9"/>
    <w:rsid w:val="002B41EB"/>
    <w:rsid w:val="002B43EE"/>
    <w:rsid w:val="002B5B74"/>
    <w:rsid w:val="002C4476"/>
    <w:rsid w:val="002C72AD"/>
    <w:rsid w:val="002E09B6"/>
    <w:rsid w:val="002E4280"/>
    <w:rsid w:val="002F01D0"/>
    <w:rsid w:val="00310E6D"/>
    <w:rsid w:val="003124C1"/>
    <w:rsid w:val="00317F37"/>
    <w:rsid w:val="0032105C"/>
    <w:rsid w:val="00321B8F"/>
    <w:rsid w:val="003307EA"/>
    <w:rsid w:val="00331343"/>
    <w:rsid w:val="00337EA6"/>
    <w:rsid w:val="00347A75"/>
    <w:rsid w:val="003541BF"/>
    <w:rsid w:val="0036183A"/>
    <w:rsid w:val="00361B7F"/>
    <w:rsid w:val="003846E2"/>
    <w:rsid w:val="00384C66"/>
    <w:rsid w:val="00384FB3"/>
    <w:rsid w:val="003906CE"/>
    <w:rsid w:val="003A0434"/>
    <w:rsid w:val="003A3F3E"/>
    <w:rsid w:val="003A7F67"/>
    <w:rsid w:val="003B2E8A"/>
    <w:rsid w:val="003B4113"/>
    <w:rsid w:val="003B7E7D"/>
    <w:rsid w:val="003C0D9E"/>
    <w:rsid w:val="003C4EF4"/>
    <w:rsid w:val="003C6489"/>
    <w:rsid w:val="003E33E2"/>
    <w:rsid w:val="003E6E9B"/>
    <w:rsid w:val="003E7655"/>
    <w:rsid w:val="003E7FF7"/>
    <w:rsid w:val="003F5B1C"/>
    <w:rsid w:val="003F7773"/>
    <w:rsid w:val="004031FC"/>
    <w:rsid w:val="00415EB3"/>
    <w:rsid w:val="00426A6C"/>
    <w:rsid w:val="00435299"/>
    <w:rsid w:val="00437607"/>
    <w:rsid w:val="0044326E"/>
    <w:rsid w:val="00445EC6"/>
    <w:rsid w:val="00447145"/>
    <w:rsid w:val="004511E8"/>
    <w:rsid w:val="00452CFF"/>
    <w:rsid w:val="00454746"/>
    <w:rsid w:val="00466ED5"/>
    <w:rsid w:val="00467369"/>
    <w:rsid w:val="004701D6"/>
    <w:rsid w:val="0047051B"/>
    <w:rsid w:val="00473B55"/>
    <w:rsid w:val="0047500A"/>
    <w:rsid w:val="00475198"/>
    <w:rsid w:val="00477E72"/>
    <w:rsid w:val="00491323"/>
    <w:rsid w:val="00491960"/>
    <w:rsid w:val="004953B0"/>
    <w:rsid w:val="004A36D4"/>
    <w:rsid w:val="004C1DFF"/>
    <w:rsid w:val="004C231C"/>
    <w:rsid w:val="004C4BC2"/>
    <w:rsid w:val="004C50D4"/>
    <w:rsid w:val="004D4B4D"/>
    <w:rsid w:val="004E57B9"/>
    <w:rsid w:val="004F6B31"/>
    <w:rsid w:val="005048DF"/>
    <w:rsid w:val="00507A61"/>
    <w:rsid w:val="00511B27"/>
    <w:rsid w:val="005135C1"/>
    <w:rsid w:val="00514C2F"/>
    <w:rsid w:val="00516B99"/>
    <w:rsid w:val="00527162"/>
    <w:rsid w:val="00530739"/>
    <w:rsid w:val="0053429B"/>
    <w:rsid w:val="00534EEB"/>
    <w:rsid w:val="00535112"/>
    <w:rsid w:val="005353E5"/>
    <w:rsid w:val="00537262"/>
    <w:rsid w:val="00543CAC"/>
    <w:rsid w:val="005456C4"/>
    <w:rsid w:val="005604E8"/>
    <w:rsid w:val="00563245"/>
    <w:rsid w:val="00565617"/>
    <w:rsid w:val="005668E6"/>
    <w:rsid w:val="00567026"/>
    <w:rsid w:val="00574E8B"/>
    <w:rsid w:val="005839CE"/>
    <w:rsid w:val="005950C7"/>
    <w:rsid w:val="00596A33"/>
    <w:rsid w:val="005A07E1"/>
    <w:rsid w:val="005A0E96"/>
    <w:rsid w:val="005A1D2E"/>
    <w:rsid w:val="005B63E8"/>
    <w:rsid w:val="005B77FD"/>
    <w:rsid w:val="005C6C2D"/>
    <w:rsid w:val="005C7A99"/>
    <w:rsid w:val="005D1F8D"/>
    <w:rsid w:val="005D4F3C"/>
    <w:rsid w:val="005E03BD"/>
    <w:rsid w:val="005E1C45"/>
    <w:rsid w:val="005F1527"/>
    <w:rsid w:val="0060638F"/>
    <w:rsid w:val="0061432F"/>
    <w:rsid w:val="006236CB"/>
    <w:rsid w:val="0062432C"/>
    <w:rsid w:val="0063400C"/>
    <w:rsid w:val="00650FE3"/>
    <w:rsid w:val="006626EE"/>
    <w:rsid w:val="00667832"/>
    <w:rsid w:val="00667C3B"/>
    <w:rsid w:val="00673F19"/>
    <w:rsid w:val="0067667D"/>
    <w:rsid w:val="00683A57"/>
    <w:rsid w:val="00685C0A"/>
    <w:rsid w:val="006900E9"/>
    <w:rsid w:val="006952A1"/>
    <w:rsid w:val="006A3DDB"/>
    <w:rsid w:val="006B1737"/>
    <w:rsid w:val="006B6809"/>
    <w:rsid w:val="006B79E0"/>
    <w:rsid w:val="006C410E"/>
    <w:rsid w:val="006C4FAC"/>
    <w:rsid w:val="006D5B06"/>
    <w:rsid w:val="006E510D"/>
    <w:rsid w:val="006E5E1E"/>
    <w:rsid w:val="006F7224"/>
    <w:rsid w:val="00702003"/>
    <w:rsid w:val="00704979"/>
    <w:rsid w:val="007105A0"/>
    <w:rsid w:val="00724C99"/>
    <w:rsid w:val="007333C0"/>
    <w:rsid w:val="0075251F"/>
    <w:rsid w:val="0076466D"/>
    <w:rsid w:val="007662AF"/>
    <w:rsid w:val="00770C50"/>
    <w:rsid w:val="00781E9E"/>
    <w:rsid w:val="00783071"/>
    <w:rsid w:val="00786C0C"/>
    <w:rsid w:val="00795BDE"/>
    <w:rsid w:val="007A30B3"/>
    <w:rsid w:val="007B6DE6"/>
    <w:rsid w:val="007C3D3B"/>
    <w:rsid w:val="007C4090"/>
    <w:rsid w:val="007E0FF5"/>
    <w:rsid w:val="007E7620"/>
    <w:rsid w:val="00800662"/>
    <w:rsid w:val="00802E43"/>
    <w:rsid w:val="00810B48"/>
    <w:rsid w:val="008149BA"/>
    <w:rsid w:val="008212B1"/>
    <w:rsid w:val="00823531"/>
    <w:rsid w:val="00824A28"/>
    <w:rsid w:val="00826049"/>
    <w:rsid w:val="00850009"/>
    <w:rsid w:val="008523D2"/>
    <w:rsid w:val="00852C93"/>
    <w:rsid w:val="00861174"/>
    <w:rsid w:val="008611C8"/>
    <w:rsid w:val="00871613"/>
    <w:rsid w:val="00893A9D"/>
    <w:rsid w:val="008A09F8"/>
    <w:rsid w:val="008A369B"/>
    <w:rsid w:val="008A6CBA"/>
    <w:rsid w:val="008B2DB8"/>
    <w:rsid w:val="008B4CF8"/>
    <w:rsid w:val="008C1B16"/>
    <w:rsid w:val="008C70D8"/>
    <w:rsid w:val="008C7376"/>
    <w:rsid w:val="008E2A33"/>
    <w:rsid w:val="008F3070"/>
    <w:rsid w:val="009165D0"/>
    <w:rsid w:val="00922418"/>
    <w:rsid w:val="009226AD"/>
    <w:rsid w:val="009245CC"/>
    <w:rsid w:val="009301EC"/>
    <w:rsid w:val="00931E7D"/>
    <w:rsid w:val="009403B1"/>
    <w:rsid w:val="00943197"/>
    <w:rsid w:val="00943652"/>
    <w:rsid w:val="0095056F"/>
    <w:rsid w:val="00951781"/>
    <w:rsid w:val="00951A75"/>
    <w:rsid w:val="00953ED9"/>
    <w:rsid w:val="00961AE0"/>
    <w:rsid w:val="00970DF6"/>
    <w:rsid w:val="00973D3F"/>
    <w:rsid w:val="009751E8"/>
    <w:rsid w:val="00977AD8"/>
    <w:rsid w:val="009803F5"/>
    <w:rsid w:val="00987845"/>
    <w:rsid w:val="009A33CB"/>
    <w:rsid w:val="009A4F32"/>
    <w:rsid w:val="009A71AD"/>
    <w:rsid w:val="009B5175"/>
    <w:rsid w:val="009C39C8"/>
    <w:rsid w:val="009D000F"/>
    <w:rsid w:val="009E0E1E"/>
    <w:rsid w:val="009E1C1C"/>
    <w:rsid w:val="009E34C4"/>
    <w:rsid w:val="009F17BC"/>
    <w:rsid w:val="009F27E5"/>
    <w:rsid w:val="00A2531B"/>
    <w:rsid w:val="00A32454"/>
    <w:rsid w:val="00A55956"/>
    <w:rsid w:val="00A63616"/>
    <w:rsid w:val="00A642A3"/>
    <w:rsid w:val="00A72263"/>
    <w:rsid w:val="00A758C4"/>
    <w:rsid w:val="00A8052F"/>
    <w:rsid w:val="00A806CD"/>
    <w:rsid w:val="00A87E80"/>
    <w:rsid w:val="00A90E73"/>
    <w:rsid w:val="00A9175B"/>
    <w:rsid w:val="00A9530C"/>
    <w:rsid w:val="00A96B3E"/>
    <w:rsid w:val="00AB56F3"/>
    <w:rsid w:val="00AC5BCD"/>
    <w:rsid w:val="00AD2081"/>
    <w:rsid w:val="00AD57AA"/>
    <w:rsid w:val="00AE2220"/>
    <w:rsid w:val="00AE55F8"/>
    <w:rsid w:val="00AF4636"/>
    <w:rsid w:val="00B07D4F"/>
    <w:rsid w:val="00B108C9"/>
    <w:rsid w:val="00B1339F"/>
    <w:rsid w:val="00B13A4C"/>
    <w:rsid w:val="00B1580D"/>
    <w:rsid w:val="00B17525"/>
    <w:rsid w:val="00B20C0C"/>
    <w:rsid w:val="00B25476"/>
    <w:rsid w:val="00B25CFF"/>
    <w:rsid w:val="00B33ACD"/>
    <w:rsid w:val="00B46E2B"/>
    <w:rsid w:val="00B46E32"/>
    <w:rsid w:val="00B64610"/>
    <w:rsid w:val="00B704A4"/>
    <w:rsid w:val="00B7171B"/>
    <w:rsid w:val="00B720AE"/>
    <w:rsid w:val="00B76BB9"/>
    <w:rsid w:val="00B82598"/>
    <w:rsid w:val="00B838E0"/>
    <w:rsid w:val="00B85622"/>
    <w:rsid w:val="00B91C82"/>
    <w:rsid w:val="00B92428"/>
    <w:rsid w:val="00B96C64"/>
    <w:rsid w:val="00BA25A4"/>
    <w:rsid w:val="00BA4AAA"/>
    <w:rsid w:val="00BB6427"/>
    <w:rsid w:val="00BB73CF"/>
    <w:rsid w:val="00BE6F2D"/>
    <w:rsid w:val="00BE70D8"/>
    <w:rsid w:val="00BF3193"/>
    <w:rsid w:val="00C01C4E"/>
    <w:rsid w:val="00C051D7"/>
    <w:rsid w:val="00C0784B"/>
    <w:rsid w:val="00C11AC7"/>
    <w:rsid w:val="00C11FFF"/>
    <w:rsid w:val="00C2149D"/>
    <w:rsid w:val="00C2582A"/>
    <w:rsid w:val="00C325AA"/>
    <w:rsid w:val="00C338E4"/>
    <w:rsid w:val="00C36E76"/>
    <w:rsid w:val="00C43894"/>
    <w:rsid w:val="00C43E53"/>
    <w:rsid w:val="00C45968"/>
    <w:rsid w:val="00C51402"/>
    <w:rsid w:val="00C560A8"/>
    <w:rsid w:val="00C61019"/>
    <w:rsid w:val="00C63AE6"/>
    <w:rsid w:val="00C756B3"/>
    <w:rsid w:val="00C9219D"/>
    <w:rsid w:val="00C93100"/>
    <w:rsid w:val="00C937C9"/>
    <w:rsid w:val="00C94F59"/>
    <w:rsid w:val="00CA0B61"/>
    <w:rsid w:val="00CA2C03"/>
    <w:rsid w:val="00CB4437"/>
    <w:rsid w:val="00CB5956"/>
    <w:rsid w:val="00CC757D"/>
    <w:rsid w:val="00CD7924"/>
    <w:rsid w:val="00CE180A"/>
    <w:rsid w:val="00CE6452"/>
    <w:rsid w:val="00CF1225"/>
    <w:rsid w:val="00CF5B96"/>
    <w:rsid w:val="00CF6D77"/>
    <w:rsid w:val="00D01B13"/>
    <w:rsid w:val="00D07C50"/>
    <w:rsid w:val="00D10180"/>
    <w:rsid w:val="00D11575"/>
    <w:rsid w:val="00D257F7"/>
    <w:rsid w:val="00D415F3"/>
    <w:rsid w:val="00D42BC1"/>
    <w:rsid w:val="00D431A6"/>
    <w:rsid w:val="00D60197"/>
    <w:rsid w:val="00D763AC"/>
    <w:rsid w:val="00D76A01"/>
    <w:rsid w:val="00D81716"/>
    <w:rsid w:val="00D83421"/>
    <w:rsid w:val="00D87284"/>
    <w:rsid w:val="00D947C1"/>
    <w:rsid w:val="00DA00E9"/>
    <w:rsid w:val="00DA3395"/>
    <w:rsid w:val="00DC6FBD"/>
    <w:rsid w:val="00DD226F"/>
    <w:rsid w:val="00DD3F90"/>
    <w:rsid w:val="00DD4BD3"/>
    <w:rsid w:val="00DD5AC8"/>
    <w:rsid w:val="00DE5F99"/>
    <w:rsid w:val="00DE71A7"/>
    <w:rsid w:val="00DF29DD"/>
    <w:rsid w:val="00DF2AFF"/>
    <w:rsid w:val="00DF42B9"/>
    <w:rsid w:val="00E10BE5"/>
    <w:rsid w:val="00E12084"/>
    <w:rsid w:val="00E17BA7"/>
    <w:rsid w:val="00E27157"/>
    <w:rsid w:val="00E27DFB"/>
    <w:rsid w:val="00E36BBA"/>
    <w:rsid w:val="00E37357"/>
    <w:rsid w:val="00E378E1"/>
    <w:rsid w:val="00E476DA"/>
    <w:rsid w:val="00E603AE"/>
    <w:rsid w:val="00E64522"/>
    <w:rsid w:val="00E71936"/>
    <w:rsid w:val="00E71A78"/>
    <w:rsid w:val="00E753EE"/>
    <w:rsid w:val="00E76CAF"/>
    <w:rsid w:val="00EB05F6"/>
    <w:rsid w:val="00EB18CC"/>
    <w:rsid w:val="00EB4D81"/>
    <w:rsid w:val="00EC5B60"/>
    <w:rsid w:val="00ED1099"/>
    <w:rsid w:val="00ED4C6D"/>
    <w:rsid w:val="00EE0E64"/>
    <w:rsid w:val="00EE0EB8"/>
    <w:rsid w:val="00EE44E4"/>
    <w:rsid w:val="00F013F0"/>
    <w:rsid w:val="00F26204"/>
    <w:rsid w:val="00F3730B"/>
    <w:rsid w:val="00F45CE7"/>
    <w:rsid w:val="00F513F8"/>
    <w:rsid w:val="00F52C43"/>
    <w:rsid w:val="00F54D0E"/>
    <w:rsid w:val="00F56B38"/>
    <w:rsid w:val="00F57709"/>
    <w:rsid w:val="00F604C9"/>
    <w:rsid w:val="00F626B7"/>
    <w:rsid w:val="00F634A8"/>
    <w:rsid w:val="00F64A5A"/>
    <w:rsid w:val="00F652C5"/>
    <w:rsid w:val="00F6708E"/>
    <w:rsid w:val="00F73800"/>
    <w:rsid w:val="00F82858"/>
    <w:rsid w:val="00FA049E"/>
    <w:rsid w:val="00FC2F75"/>
    <w:rsid w:val="00FC38A3"/>
    <w:rsid w:val="00FD1023"/>
    <w:rsid w:val="00FD4C90"/>
    <w:rsid w:val="00FD5B22"/>
    <w:rsid w:val="00FE0623"/>
    <w:rsid w:val="00FE493E"/>
    <w:rsid w:val="00FE4E6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4FE13EF"/>
  <w15:chartTrackingRefBased/>
  <w15:docId w15:val="{5ADC0F05-E9BD-4C97-BF1D-51C189AF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1D0"/>
    <w:rPr>
      <w:rFonts w:ascii="Arial" w:hAnsi="Arial"/>
      <w:lang w:val="es-AR" w:eastAsia="en-US"/>
    </w:rPr>
  </w:style>
  <w:style w:type="paragraph" w:styleId="Heading1">
    <w:name w:val="heading 1"/>
    <w:basedOn w:val="Normal"/>
    <w:next w:val="Normal"/>
    <w:qFormat/>
    <w:rsid w:val="00724C99"/>
    <w:pPr>
      <w:keepNext/>
      <w:numPr>
        <w:numId w:val="2"/>
      </w:numPr>
      <w:spacing w:before="240" w:after="60"/>
      <w:outlineLvl w:val="0"/>
    </w:pPr>
    <w:rPr>
      <w:rFonts w:cs="Arial"/>
      <w:b/>
      <w:bCs/>
      <w:kern w:val="32"/>
      <w:sz w:val="24"/>
      <w:szCs w:val="32"/>
    </w:rPr>
  </w:style>
  <w:style w:type="paragraph" w:styleId="Heading2">
    <w:name w:val="heading 2"/>
    <w:basedOn w:val="Normal"/>
    <w:next w:val="Normal"/>
    <w:qFormat/>
    <w:rsid w:val="0003595E"/>
    <w:pPr>
      <w:keepNext/>
      <w:numPr>
        <w:ilvl w:val="1"/>
        <w:numId w:val="2"/>
      </w:numPr>
      <w:spacing w:before="240" w:after="60" w:line="360" w:lineRule="auto"/>
      <w:outlineLvl w:val="1"/>
    </w:pPr>
    <w:rPr>
      <w:rFonts w:cs="Arial"/>
      <w:b/>
      <w:bCs/>
      <w:iCs/>
      <w:szCs w:val="28"/>
    </w:rPr>
  </w:style>
  <w:style w:type="paragraph" w:styleId="Heading3">
    <w:name w:val="heading 3"/>
    <w:basedOn w:val="Normal"/>
    <w:next w:val="Normal"/>
    <w:qFormat/>
    <w:rsid w:val="003A7F67"/>
    <w:pPr>
      <w:keepNext/>
      <w:numPr>
        <w:ilvl w:val="2"/>
        <w:numId w:val="2"/>
      </w:numPr>
      <w:spacing w:before="240" w:after="60"/>
      <w:ind w:left="187" w:hanging="187"/>
      <w:outlineLvl w:val="2"/>
    </w:pPr>
    <w:rPr>
      <w:rFonts w:cs="Arial"/>
      <w:bCs/>
      <w:sz w:val="22"/>
      <w:szCs w:val="26"/>
      <w:lang w:val="es-ES" w:eastAsia="es-ES"/>
    </w:rPr>
  </w:style>
  <w:style w:type="paragraph" w:styleId="Heading4">
    <w:name w:val="heading 4"/>
    <w:basedOn w:val="Normal"/>
    <w:next w:val="Normal"/>
    <w:qFormat/>
    <w:rsid w:val="00724C99"/>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724C99"/>
    <w:pPr>
      <w:numPr>
        <w:ilvl w:val="4"/>
        <w:numId w:val="2"/>
      </w:numPr>
      <w:spacing w:before="240" w:after="60"/>
      <w:outlineLvl w:val="4"/>
    </w:pPr>
    <w:rPr>
      <w:b/>
      <w:bCs/>
      <w:i/>
      <w:iCs/>
      <w:sz w:val="26"/>
      <w:szCs w:val="26"/>
    </w:rPr>
  </w:style>
  <w:style w:type="paragraph" w:styleId="Heading6">
    <w:name w:val="heading 6"/>
    <w:basedOn w:val="Normal"/>
    <w:next w:val="Normal"/>
    <w:qFormat/>
    <w:rsid w:val="00724C99"/>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724C99"/>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724C99"/>
    <w:pPr>
      <w:numPr>
        <w:ilvl w:val="7"/>
        <w:numId w:val="2"/>
      </w:numPr>
      <w:spacing w:before="240" w:after="60"/>
      <w:outlineLvl w:val="7"/>
    </w:pPr>
    <w:rPr>
      <w:i/>
      <w:iCs/>
    </w:rPr>
  </w:style>
  <w:style w:type="paragraph" w:styleId="Heading9">
    <w:name w:val="heading 9"/>
    <w:basedOn w:val="Normal"/>
    <w:next w:val="Normal"/>
    <w:qFormat/>
    <w:rsid w:val="00724C9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16"/>
    </w:pPr>
    <w:rPr>
      <w:rFonts w:cs="Arial"/>
      <w:lang w:val="es-ES_tradnl"/>
    </w:rPr>
  </w:style>
  <w:style w:type="paragraph" w:styleId="BodyText">
    <w:name w:val="Body Text"/>
    <w:basedOn w:val="Normal"/>
    <w:pPr>
      <w:spacing w:after="120"/>
    </w:p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styleId="Title">
    <w:name w:val="Title"/>
    <w:basedOn w:val="Normal"/>
    <w:qFormat/>
    <w:pPr>
      <w:jc w:val="center"/>
    </w:pPr>
    <w:rPr>
      <w:b/>
      <w:lang w:val="es-ES_tradnl"/>
    </w:rPr>
  </w:style>
  <w:style w:type="paragraph" w:styleId="BodyText2">
    <w:name w:val="Body Text 2"/>
    <w:basedOn w:val="Normal"/>
    <w:pPr>
      <w:jc w:val="both"/>
    </w:pPr>
    <w:rPr>
      <w:rFonts w:cs="Arial"/>
    </w:rPr>
  </w:style>
  <w:style w:type="paragraph" w:styleId="BodyText3">
    <w:name w:val="Body Text 3"/>
    <w:basedOn w:val="Normal"/>
    <w:pPr>
      <w:jc w:val="both"/>
    </w:pPr>
    <w:rPr>
      <w:rFonts w:cs="Arial"/>
      <w:u w:val="single"/>
    </w:rPr>
  </w:style>
  <w:style w:type="paragraph" w:styleId="BodyTextIndent2">
    <w:name w:val="Body Text Indent 2"/>
    <w:basedOn w:val="Normal"/>
    <w:pPr>
      <w:ind w:left="374" w:hanging="187"/>
      <w:jc w:val="both"/>
    </w:pPr>
    <w:rPr>
      <w:rFonts w:cs="Arial"/>
    </w:rPr>
  </w:style>
  <w:style w:type="table" w:styleId="TableGrid">
    <w:name w:val="Table Grid"/>
    <w:basedOn w:val="TableNormal"/>
    <w:rsid w:val="002F0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145"/>
    <w:pPr>
      <w:ind w:left="720"/>
    </w:pPr>
    <w:rPr>
      <w:rFonts w:ascii="Calibri" w:eastAsia="Calibri" w:hAnsi="Calibri"/>
      <w:sz w:val="22"/>
      <w:szCs w:val="22"/>
      <w:lang w:val="en-US"/>
    </w:rPr>
  </w:style>
  <w:style w:type="paragraph" w:customStyle="1" w:styleId="TableNormal1">
    <w:name w:val="Table Normal1"/>
    <w:basedOn w:val="Normal"/>
    <w:rsid w:val="006A3DDB"/>
    <w:pPr>
      <w:spacing w:before="60" w:after="60" w:line="264" w:lineRule="auto"/>
      <w:jc w:val="both"/>
    </w:pPr>
    <w:rPr>
      <w:rFonts w:ascii="Arial Narrow" w:eastAsia="SimSun" w:hAnsi="Arial Narrow" w:cs="Arial Narrow"/>
      <w:sz w:val="18"/>
      <w:szCs w:val="18"/>
      <w:lang w:val="en-US" w:eastAsia="ja-JP"/>
    </w:rPr>
  </w:style>
  <w:style w:type="character" w:styleId="Hyperlink">
    <w:name w:val="Hyperlink"/>
    <w:basedOn w:val="DefaultParagraphFont"/>
    <w:uiPriority w:val="99"/>
    <w:unhideWhenUsed/>
    <w:rsid w:val="00E378E1"/>
    <w:rPr>
      <w:color w:val="0563C1"/>
      <w:u w:val="single"/>
    </w:rPr>
  </w:style>
  <w:style w:type="table" w:styleId="PlainTable5">
    <w:name w:val="Plain Table 5"/>
    <w:basedOn w:val="TableNormal"/>
    <w:uiPriority w:val="45"/>
    <w:rsid w:val="0012128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4371">
      <w:bodyDiv w:val="1"/>
      <w:marLeft w:val="0"/>
      <w:marRight w:val="0"/>
      <w:marTop w:val="0"/>
      <w:marBottom w:val="0"/>
      <w:divBdr>
        <w:top w:val="none" w:sz="0" w:space="0" w:color="auto"/>
        <w:left w:val="none" w:sz="0" w:space="0" w:color="auto"/>
        <w:bottom w:val="none" w:sz="0" w:space="0" w:color="auto"/>
        <w:right w:val="none" w:sz="0" w:space="0" w:color="auto"/>
      </w:divBdr>
    </w:div>
    <w:div w:id="77870136">
      <w:bodyDiv w:val="1"/>
      <w:marLeft w:val="0"/>
      <w:marRight w:val="0"/>
      <w:marTop w:val="0"/>
      <w:marBottom w:val="0"/>
      <w:divBdr>
        <w:top w:val="none" w:sz="0" w:space="0" w:color="auto"/>
        <w:left w:val="none" w:sz="0" w:space="0" w:color="auto"/>
        <w:bottom w:val="none" w:sz="0" w:space="0" w:color="auto"/>
        <w:right w:val="none" w:sz="0" w:space="0" w:color="auto"/>
      </w:divBdr>
    </w:div>
    <w:div w:id="205722752">
      <w:bodyDiv w:val="1"/>
      <w:marLeft w:val="0"/>
      <w:marRight w:val="0"/>
      <w:marTop w:val="0"/>
      <w:marBottom w:val="0"/>
      <w:divBdr>
        <w:top w:val="none" w:sz="0" w:space="0" w:color="auto"/>
        <w:left w:val="none" w:sz="0" w:space="0" w:color="auto"/>
        <w:bottom w:val="none" w:sz="0" w:space="0" w:color="auto"/>
        <w:right w:val="none" w:sz="0" w:space="0" w:color="auto"/>
      </w:divBdr>
    </w:div>
    <w:div w:id="242881393">
      <w:bodyDiv w:val="1"/>
      <w:marLeft w:val="0"/>
      <w:marRight w:val="0"/>
      <w:marTop w:val="0"/>
      <w:marBottom w:val="0"/>
      <w:divBdr>
        <w:top w:val="none" w:sz="0" w:space="0" w:color="auto"/>
        <w:left w:val="none" w:sz="0" w:space="0" w:color="auto"/>
        <w:bottom w:val="none" w:sz="0" w:space="0" w:color="auto"/>
        <w:right w:val="none" w:sz="0" w:space="0" w:color="auto"/>
      </w:divBdr>
    </w:div>
    <w:div w:id="290290424">
      <w:bodyDiv w:val="1"/>
      <w:marLeft w:val="0"/>
      <w:marRight w:val="0"/>
      <w:marTop w:val="0"/>
      <w:marBottom w:val="0"/>
      <w:divBdr>
        <w:top w:val="none" w:sz="0" w:space="0" w:color="auto"/>
        <w:left w:val="none" w:sz="0" w:space="0" w:color="auto"/>
        <w:bottom w:val="none" w:sz="0" w:space="0" w:color="auto"/>
        <w:right w:val="none" w:sz="0" w:space="0" w:color="auto"/>
      </w:divBdr>
    </w:div>
    <w:div w:id="302202906">
      <w:bodyDiv w:val="1"/>
      <w:marLeft w:val="0"/>
      <w:marRight w:val="0"/>
      <w:marTop w:val="0"/>
      <w:marBottom w:val="0"/>
      <w:divBdr>
        <w:top w:val="none" w:sz="0" w:space="0" w:color="auto"/>
        <w:left w:val="none" w:sz="0" w:space="0" w:color="auto"/>
        <w:bottom w:val="none" w:sz="0" w:space="0" w:color="auto"/>
        <w:right w:val="none" w:sz="0" w:space="0" w:color="auto"/>
      </w:divBdr>
    </w:div>
    <w:div w:id="432408547">
      <w:bodyDiv w:val="1"/>
      <w:marLeft w:val="0"/>
      <w:marRight w:val="0"/>
      <w:marTop w:val="0"/>
      <w:marBottom w:val="0"/>
      <w:divBdr>
        <w:top w:val="none" w:sz="0" w:space="0" w:color="auto"/>
        <w:left w:val="none" w:sz="0" w:space="0" w:color="auto"/>
        <w:bottom w:val="none" w:sz="0" w:space="0" w:color="auto"/>
        <w:right w:val="none" w:sz="0" w:space="0" w:color="auto"/>
      </w:divBdr>
    </w:div>
    <w:div w:id="517891105">
      <w:bodyDiv w:val="1"/>
      <w:marLeft w:val="0"/>
      <w:marRight w:val="0"/>
      <w:marTop w:val="0"/>
      <w:marBottom w:val="0"/>
      <w:divBdr>
        <w:top w:val="none" w:sz="0" w:space="0" w:color="auto"/>
        <w:left w:val="none" w:sz="0" w:space="0" w:color="auto"/>
        <w:bottom w:val="none" w:sz="0" w:space="0" w:color="auto"/>
        <w:right w:val="none" w:sz="0" w:space="0" w:color="auto"/>
      </w:divBdr>
    </w:div>
    <w:div w:id="532839637">
      <w:bodyDiv w:val="1"/>
      <w:marLeft w:val="0"/>
      <w:marRight w:val="0"/>
      <w:marTop w:val="0"/>
      <w:marBottom w:val="0"/>
      <w:divBdr>
        <w:top w:val="none" w:sz="0" w:space="0" w:color="auto"/>
        <w:left w:val="none" w:sz="0" w:space="0" w:color="auto"/>
        <w:bottom w:val="none" w:sz="0" w:space="0" w:color="auto"/>
        <w:right w:val="none" w:sz="0" w:space="0" w:color="auto"/>
      </w:divBdr>
    </w:div>
    <w:div w:id="560097506">
      <w:bodyDiv w:val="1"/>
      <w:marLeft w:val="0"/>
      <w:marRight w:val="0"/>
      <w:marTop w:val="0"/>
      <w:marBottom w:val="0"/>
      <w:divBdr>
        <w:top w:val="none" w:sz="0" w:space="0" w:color="auto"/>
        <w:left w:val="none" w:sz="0" w:space="0" w:color="auto"/>
        <w:bottom w:val="none" w:sz="0" w:space="0" w:color="auto"/>
        <w:right w:val="none" w:sz="0" w:space="0" w:color="auto"/>
      </w:divBdr>
    </w:div>
    <w:div w:id="610403624">
      <w:bodyDiv w:val="1"/>
      <w:marLeft w:val="0"/>
      <w:marRight w:val="0"/>
      <w:marTop w:val="0"/>
      <w:marBottom w:val="0"/>
      <w:divBdr>
        <w:top w:val="none" w:sz="0" w:space="0" w:color="auto"/>
        <w:left w:val="none" w:sz="0" w:space="0" w:color="auto"/>
        <w:bottom w:val="none" w:sz="0" w:space="0" w:color="auto"/>
        <w:right w:val="none" w:sz="0" w:space="0" w:color="auto"/>
      </w:divBdr>
    </w:div>
    <w:div w:id="685132044">
      <w:bodyDiv w:val="1"/>
      <w:marLeft w:val="0"/>
      <w:marRight w:val="0"/>
      <w:marTop w:val="0"/>
      <w:marBottom w:val="0"/>
      <w:divBdr>
        <w:top w:val="none" w:sz="0" w:space="0" w:color="auto"/>
        <w:left w:val="none" w:sz="0" w:space="0" w:color="auto"/>
        <w:bottom w:val="none" w:sz="0" w:space="0" w:color="auto"/>
        <w:right w:val="none" w:sz="0" w:space="0" w:color="auto"/>
      </w:divBdr>
    </w:div>
    <w:div w:id="727606093">
      <w:bodyDiv w:val="1"/>
      <w:marLeft w:val="0"/>
      <w:marRight w:val="0"/>
      <w:marTop w:val="0"/>
      <w:marBottom w:val="0"/>
      <w:divBdr>
        <w:top w:val="none" w:sz="0" w:space="0" w:color="auto"/>
        <w:left w:val="none" w:sz="0" w:space="0" w:color="auto"/>
        <w:bottom w:val="none" w:sz="0" w:space="0" w:color="auto"/>
        <w:right w:val="none" w:sz="0" w:space="0" w:color="auto"/>
      </w:divBdr>
    </w:div>
    <w:div w:id="784810276">
      <w:bodyDiv w:val="1"/>
      <w:marLeft w:val="0"/>
      <w:marRight w:val="0"/>
      <w:marTop w:val="0"/>
      <w:marBottom w:val="0"/>
      <w:divBdr>
        <w:top w:val="none" w:sz="0" w:space="0" w:color="auto"/>
        <w:left w:val="none" w:sz="0" w:space="0" w:color="auto"/>
        <w:bottom w:val="none" w:sz="0" w:space="0" w:color="auto"/>
        <w:right w:val="none" w:sz="0" w:space="0" w:color="auto"/>
      </w:divBdr>
      <w:divsChild>
        <w:div w:id="614949843">
          <w:marLeft w:val="0"/>
          <w:marRight w:val="0"/>
          <w:marTop w:val="0"/>
          <w:marBottom w:val="0"/>
          <w:divBdr>
            <w:top w:val="none" w:sz="0" w:space="0" w:color="auto"/>
            <w:left w:val="none" w:sz="0" w:space="0" w:color="auto"/>
            <w:bottom w:val="none" w:sz="0" w:space="0" w:color="auto"/>
            <w:right w:val="none" w:sz="0" w:space="0" w:color="auto"/>
          </w:divBdr>
          <w:divsChild>
            <w:div w:id="553007700">
              <w:marLeft w:val="0"/>
              <w:marRight w:val="0"/>
              <w:marTop w:val="0"/>
              <w:marBottom w:val="0"/>
              <w:divBdr>
                <w:top w:val="none" w:sz="0" w:space="0" w:color="auto"/>
                <w:left w:val="none" w:sz="0" w:space="0" w:color="auto"/>
                <w:bottom w:val="none" w:sz="0" w:space="0" w:color="auto"/>
                <w:right w:val="none" w:sz="0" w:space="0" w:color="auto"/>
              </w:divBdr>
            </w:div>
            <w:div w:id="1048603489">
              <w:marLeft w:val="0"/>
              <w:marRight w:val="0"/>
              <w:marTop w:val="0"/>
              <w:marBottom w:val="0"/>
              <w:divBdr>
                <w:top w:val="none" w:sz="0" w:space="0" w:color="auto"/>
                <w:left w:val="none" w:sz="0" w:space="0" w:color="auto"/>
                <w:bottom w:val="none" w:sz="0" w:space="0" w:color="auto"/>
                <w:right w:val="none" w:sz="0" w:space="0" w:color="auto"/>
              </w:divBdr>
            </w:div>
            <w:div w:id="1512255556">
              <w:marLeft w:val="0"/>
              <w:marRight w:val="0"/>
              <w:marTop w:val="0"/>
              <w:marBottom w:val="0"/>
              <w:divBdr>
                <w:top w:val="none" w:sz="0" w:space="0" w:color="auto"/>
                <w:left w:val="none" w:sz="0" w:space="0" w:color="auto"/>
                <w:bottom w:val="none" w:sz="0" w:space="0" w:color="auto"/>
                <w:right w:val="none" w:sz="0" w:space="0" w:color="auto"/>
              </w:divBdr>
            </w:div>
            <w:div w:id="1518693189">
              <w:marLeft w:val="0"/>
              <w:marRight w:val="0"/>
              <w:marTop w:val="0"/>
              <w:marBottom w:val="0"/>
              <w:divBdr>
                <w:top w:val="none" w:sz="0" w:space="0" w:color="auto"/>
                <w:left w:val="none" w:sz="0" w:space="0" w:color="auto"/>
                <w:bottom w:val="none" w:sz="0" w:space="0" w:color="auto"/>
                <w:right w:val="none" w:sz="0" w:space="0" w:color="auto"/>
              </w:divBdr>
            </w:div>
            <w:div w:id="1778600419">
              <w:marLeft w:val="0"/>
              <w:marRight w:val="0"/>
              <w:marTop w:val="0"/>
              <w:marBottom w:val="0"/>
              <w:divBdr>
                <w:top w:val="none" w:sz="0" w:space="0" w:color="auto"/>
                <w:left w:val="none" w:sz="0" w:space="0" w:color="auto"/>
                <w:bottom w:val="none" w:sz="0" w:space="0" w:color="auto"/>
                <w:right w:val="none" w:sz="0" w:space="0" w:color="auto"/>
              </w:divBdr>
            </w:div>
            <w:div w:id="1877114615">
              <w:marLeft w:val="0"/>
              <w:marRight w:val="0"/>
              <w:marTop w:val="0"/>
              <w:marBottom w:val="0"/>
              <w:divBdr>
                <w:top w:val="none" w:sz="0" w:space="0" w:color="auto"/>
                <w:left w:val="none" w:sz="0" w:space="0" w:color="auto"/>
                <w:bottom w:val="none" w:sz="0" w:space="0" w:color="auto"/>
                <w:right w:val="none" w:sz="0" w:space="0" w:color="auto"/>
              </w:divBdr>
            </w:div>
            <w:div w:id="2107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7279">
      <w:bodyDiv w:val="1"/>
      <w:marLeft w:val="0"/>
      <w:marRight w:val="0"/>
      <w:marTop w:val="0"/>
      <w:marBottom w:val="0"/>
      <w:divBdr>
        <w:top w:val="none" w:sz="0" w:space="0" w:color="auto"/>
        <w:left w:val="none" w:sz="0" w:space="0" w:color="auto"/>
        <w:bottom w:val="none" w:sz="0" w:space="0" w:color="auto"/>
        <w:right w:val="none" w:sz="0" w:space="0" w:color="auto"/>
      </w:divBdr>
    </w:div>
    <w:div w:id="910894881">
      <w:bodyDiv w:val="1"/>
      <w:marLeft w:val="0"/>
      <w:marRight w:val="0"/>
      <w:marTop w:val="0"/>
      <w:marBottom w:val="0"/>
      <w:divBdr>
        <w:top w:val="none" w:sz="0" w:space="0" w:color="auto"/>
        <w:left w:val="none" w:sz="0" w:space="0" w:color="auto"/>
        <w:bottom w:val="none" w:sz="0" w:space="0" w:color="auto"/>
        <w:right w:val="none" w:sz="0" w:space="0" w:color="auto"/>
      </w:divBdr>
    </w:div>
    <w:div w:id="917516133">
      <w:bodyDiv w:val="1"/>
      <w:marLeft w:val="0"/>
      <w:marRight w:val="0"/>
      <w:marTop w:val="0"/>
      <w:marBottom w:val="0"/>
      <w:divBdr>
        <w:top w:val="none" w:sz="0" w:space="0" w:color="auto"/>
        <w:left w:val="none" w:sz="0" w:space="0" w:color="auto"/>
        <w:bottom w:val="none" w:sz="0" w:space="0" w:color="auto"/>
        <w:right w:val="none" w:sz="0" w:space="0" w:color="auto"/>
      </w:divBdr>
    </w:div>
    <w:div w:id="992172875">
      <w:bodyDiv w:val="1"/>
      <w:marLeft w:val="0"/>
      <w:marRight w:val="0"/>
      <w:marTop w:val="0"/>
      <w:marBottom w:val="0"/>
      <w:divBdr>
        <w:top w:val="none" w:sz="0" w:space="0" w:color="auto"/>
        <w:left w:val="none" w:sz="0" w:space="0" w:color="auto"/>
        <w:bottom w:val="none" w:sz="0" w:space="0" w:color="auto"/>
        <w:right w:val="none" w:sz="0" w:space="0" w:color="auto"/>
      </w:divBdr>
    </w:div>
    <w:div w:id="1171214349">
      <w:bodyDiv w:val="1"/>
      <w:marLeft w:val="0"/>
      <w:marRight w:val="0"/>
      <w:marTop w:val="0"/>
      <w:marBottom w:val="0"/>
      <w:divBdr>
        <w:top w:val="none" w:sz="0" w:space="0" w:color="auto"/>
        <w:left w:val="none" w:sz="0" w:space="0" w:color="auto"/>
        <w:bottom w:val="none" w:sz="0" w:space="0" w:color="auto"/>
        <w:right w:val="none" w:sz="0" w:space="0" w:color="auto"/>
      </w:divBdr>
    </w:div>
    <w:div w:id="1190871382">
      <w:bodyDiv w:val="1"/>
      <w:marLeft w:val="0"/>
      <w:marRight w:val="0"/>
      <w:marTop w:val="0"/>
      <w:marBottom w:val="0"/>
      <w:divBdr>
        <w:top w:val="none" w:sz="0" w:space="0" w:color="auto"/>
        <w:left w:val="none" w:sz="0" w:space="0" w:color="auto"/>
        <w:bottom w:val="none" w:sz="0" w:space="0" w:color="auto"/>
        <w:right w:val="none" w:sz="0" w:space="0" w:color="auto"/>
      </w:divBdr>
    </w:div>
    <w:div w:id="1245727156">
      <w:bodyDiv w:val="1"/>
      <w:marLeft w:val="0"/>
      <w:marRight w:val="0"/>
      <w:marTop w:val="0"/>
      <w:marBottom w:val="0"/>
      <w:divBdr>
        <w:top w:val="none" w:sz="0" w:space="0" w:color="auto"/>
        <w:left w:val="none" w:sz="0" w:space="0" w:color="auto"/>
        <w:bottom w:val="none" w:sz="0" w:space="0" w:color="auto"/>
        <w:right w:val="none" w:sz="0" w:space="0" w:color="auto"/>
      </w:divBdr>
    </w:div>
    <w:div w:id="1281495772">
      <w:bodyDiv w:val="1"/>
      <w:marLeft w:val="0"/>
      <w:marRight w:val="0"/>
      <w:marTop w:val="0"/>
      <w:marBottom w:val="0"/>
      <w:divBdr>
        <w:top w:val="none" w:sz="0" w:space="0" w:color="auto"/>
        <w:left w:val="none" w:sz="0" w:space="0" w:color="auto"/>
        <w:bottom w:val="none" w:sz="0" w:space="0" w:color="auto"/>
        <w:right w:val="none" w:sz="0" w:space="0" w:color="auto"/>
      </w:divBdr>
    </w:div>
    <w:div w:id="1307509479">
      <w:bodyDiv w:val="1"/>
      <w:marLeft w:val="0"/>
      <w:marRight w:val="0"/>
      <w:marTop w:val="0"/>
      <w:marBottom w:val="0"/>
      <w:divBdr>
        <w:top w:val="none" w:sz="0" w:space="0" w:color="auto"/>
        <w:left w:val="none" w:sz="0" w:space="0" w:color="auto"/>
        <w:bottom w:val="none" w:sz="0" w:space="0" w:color="auto"/>
        <w:right w:val="none" w:sz="0" w:space="0" w:color="auto"/>
      </w:divBdr>
    </w:div>
    <w:div w:id="1346319524">
      <w:bodyDiv w:val="1"/>
      <w:marLeft w:val="0"/>
      <w:marRight w:val="0"/>
      <w:marTop w:val="0"/>
      <w:marBottom w:val="0"/>
      <w:divBdr>
        <w:top w:val="none" w:sz="0" w:space="0" w:color="auto"/>
        <w:left w:val="none" w:sz="0" w:space="0" w:color="auto"/>
        <w:bottom w:val="none" w:sz="0" w:space="0" w:color="auto"/>
        <w:right w:val="none" w:sz="0" w:space="0" w:color="auto"/>
      </w:divBdr>
    </w:div>
    <w:div w:id="1373845357">
      <w:bodyDiv w:val="1"/>
      <w:marLeft w:val="0"/>
      <w:marRight w:val="0"/>
      <w:marTop w:val="0"/>
      <w:marBottom w:val="0"/>
      <w:divBdr>
        <w:top w:val="none" w:sz="0" w:space="0" w:color="auto"/>
        <w:left w:val="none" w:sz="0" w:space="0" w:color="auto"/>
        <w:bottom w:val="none" w:sz="0" w:space="0" w:color="auto"/>
        <w:right w:val="none" w:sz="0" w:space="0" w:color="auto"/>
      </w:divBdr>
    </w:div>
    <w:div w:id="1385523393">
      <w:bodyDiv w:val="1"/>
      <w:marLeft w:val="0"/>
      <w:marRight w:val="0"/>
      <w:marTop w:val="0"/>
      <w:marBottom w:val="0"/>
      <w:divBdr>
        <w:top w:val="none" w:sz="0" w:space="0" w:color="auto"/>
        <w:left w:val="none" w:sz="0" w:space="0" w:color="auto"/>
        <w:bottom w:val="none" w:sz="0" w:space="0" w:color="auto"/>
        <w:right w:val="none" w:sz="0" w:space="0" w:color="auto"/>
      </w:divBdr>
    </w:div>
    <w:div w:id="1386416085">
      <w:bodyDiv w:val="1"/>
      <w:marLeft w:val="0"/>
      <w:marRight w:val="0"/>
      <w:marTop w:val="0"/>
      <w:marBottom w:val="0"/>
      <w:divBdr>
        <w:top w:val="none" w:sz="0" w:space="0" w:color="auto"/>
        <w:left w:val="none" w:sz="0" w:space="0" w:color="auto"/>
        <w:bottom w:val="none" w:sz="0" w:space="0" w:color="auto"/>
        <w:right w:val="none" w:sz="0" w:space="0" w:color="auto"/>
      </w:divBdr>
    </w:div>
    <w:div w:id="1464082247">
      <w:bodyDiv w:val="1"/>
      <w:marLeft w:val="0"/>
      <w:marRight w:val="0"/>
      <w:marTop w:val="0"/>
      <w:marBottom w:val="0"/>
      <w:divBdr>
        <w:top w:val="none" w:sz="0" w:space="0" w:color="auto"/>
        <w:left w:val="none" w:sz="0" w:space="0" w:color="auto"/>
        <w:bottom w:val="none" w:sz="0" w:space="0" w:color="auto"/>
        <w:right w:val="none" w:sz="0" w:space="0" w:color="auto"/>
      </w:divBdr>
    </w:div>
    <w:div w:id="1544243743">
      <w:bodyDiv w:val="1"/>
      <w:marLeft w:val="0"/>
      <w:marRight w:val="0"/>
      <w:marTop w:val="0"/>
      <w:marBottom w:val="0"/>
      <w:divBdr>
        <w:top w:val="none" w:sz="0" w:space="0" w:color="auto"/>
        <w:left w:val="none" w:sz="0" w:space="0" w:color="auto"/>
        <w:bottom w:val="none" w:sz="0" w:space="0" w:color="auto"/>
        <w:right w:val="none" w:sz="0" w:space="0" w:color="auto"/>
      </w:divBdr>
      <w:divsChild>
        <w:div w:id="1177381010">
          <w:marLeft w:val="0"/>
          <w:marRight w:val="0"/>
          <w:marTop w:val="0"/>
          <w:marBottom w:val="0"/>
          <w:divBdr>
            <w:top w:val="none" w:sz="0" w:space="0" w:color="auto"/>
            <w:left w:val="none" w:sz="0" w:space="0" w:color="auto"/>
            <w:bottom w:val="none" w:sz="0" w:space="0" w:color="auto"/>
            <w:right w:val="none" w:sz="0" w:space="0" w:color="auto"/>
          </w:divBdr>
          <w:divsChild>
            <w:div w:id="132794301">
              <w:marLeft w:val="0"/>
              <w:marRight w:val="0"/>
              <w:marTop w:val="0"/>
              <w:marBottom w:val="0"/>
              <w:divBdr>
                <w:top w:val="none" w:sz="0" w:space="0" w:color="auto"/>
                <w:left w:val="none" w:sz="0" w:space="0" w:color="auto"/>
                <w:bottom w:val="none" w:sz="0" w:space="0" w:color="auto"/>
                <w:right w:val="none" w:sz="0" w:space="0" w:color="auto"/>
              </w:divBdr>
            </w:div>
            <w:div w:id="310642154">
              <w:marLeft w:val="0"/>
              <w:marRight w:val="0"/>
              <w:marTop w:val="0"/>
              <w:marBottom w:val="0"/>
              <w:divBdr>
                <w:top w:val="none" w:sz="0" w:space="0" w:color="auto"/>
                <w:left w:val="none" w:sz="0" w:space="0" w:color="auto"/>
                <w:bottom w:val="none" w:sz="0" w:space="0" w:color="auto"/>
                <w:right w:val="none" w:sz="0" w:space="0" w:color="auto"/>
              </w:divBdr>
            </w:div>
            <w:div w:id="454181909">
              <w:marLeft w:val="0"/>
              <w:marRight w:val="0"/>
              <w:marTop w:val="0"/>
              <w:marBottom w:val="0"/>
              <w:divBdr>
                <w:top w:val="none" w:sz="0" w:space="0" w:color="auto"/>
                <w:left w:val="none" w:sz="0" w:space="0" w:color="auto"/>
                <w:bottom w:val="none" w:sz="0" w:space="0" w:color="auto"/>
                <w:right w:val="none" w:sz="0" w:space="0" w:color="auto"/>
              </w:divBdr>
            </w:div>
            <w:div w:id="560674328">
              <w:marLeft w:val="0"/>
              <w:marRight w:val="0"/>
              <w:marTop w:val="0"/>
              <w:marBottom w:val="0"/>
              <w:divBdr>
                <w:top w:val="none" w:sz="0" w:space="0" w:color="auto"/>
                <w:left w:val="none" w:sz="0" w:space="0" w:color="auto"/>
                <w:bottom w:val="none" w:sz="0" w:space="0" w:color="auto"/>
                <w:right w:val="none" w:sz="0" w:space="0" w:color="auto"/>
              </w:divBdr>
            </w:div>
            <w:div w:id="635839063">
              <w:marLeft w:val="0"/>
              <w:marRight w:val="0"/>
              <w:marTop w:val="0"/>
              <w:marBottom w:val="0"/>
              <w:divBdr>
                <w:top w:val="none" w:sz="0" w:space="0" w:color="auto"/>
                <w:left w:val="none" w:sz="0" w:space="0" w:color="auto"/>
                <w:bottom w:val="none" w:sz="0" w:space="0" w:color="auto"/>
                <w:right w:val="none" w:sz="0" w:space="0" w:color="auto"/>
              </w:divBdr>
            </w:div>
            <w:div w:id="682708309">
              <w:marLeft w:val="0"/>
              <w:marRight w:val="0"/>
              <w:marTop w:val="0"/>
              <w:marBottom w:val="0"/>
              <w:divBdr>
                <w:top w:val="none" w:sz="0" w:space="0" w:color="auto"/>
                <w:left w:val="none" w:sz="0" w:space="0" w:color="auto"/>
                <w:bottom w:val="none" w:sz="0" w:space="0" w:color="auto"/>
                <w:right w:val="none" w:sz="0" w:space="0" w:color="auto"/>
              </w:divBdr>
            </w:div>
            <w:div w:id="699008628">
              <w:marLeft w:val="0"/>
              <w:marRight w:val="0"/>
              <w:marTop w:val="0"/>
              <w:marBottom w:val="0"/>
              <w:divBdr>
                <w:top w:val="none" w:sz="0" w:space="0" w:color="auto"/>
                <w:left w:val="none" w:sz="0" w:space="0" w:color="auto"/>
                <w:bottom w:val="none" w:sz="0" w:space="0" w:color="auto"/>
                <w:right w:val="none" w:sz="0" w:space="0" w:color="auto"/>
              </w:divBdr>
            </w:div>
            <w:div w:id="855117710">
              <w:marLeft w:val="0"/>
              <w:marRight w:val="0"/>
              <w:marTop w:val="0"/>
              <w:marBottom w:val="0"/>
              <w:divBdr>
                <w:top w:val="none" w:sz="0" w:space="0" w:color="auto"/>
                <w:left w:val="none" w:sz="0" w:space="0" w:color="auto"/>
                <w:bottom w:val="none" w:sz="0" w:space="0" w:color="auto"/>
                <w:right w:val="none" w:sz="0" w:space="0" w:color="auto"/>
              </w:divBdr>
            </w:div>
            <w:div w:id="896624837">
              <w:marLeft w:val="0"/>
              <w:marRight w:val="0"/>
              <w:marTop w:val="0"/>
              <w:marBottom w:val="0"/>
              <w:divBdr>
                <w:top w:val="none" w:sz="0" w:space="0" w:color="auto"/>
                <w:left w:val="none" w:sz="0" w:space="0" w:color="auto"/>
                <w:bottom w:val="none" w:sz="0" w:space="0" w:color="auto"/>
                <w:right w:val="none" w:sz="0" w:space="0" w:color="auto"/>
              </w:divBdr>
            </w:div>
            <w:div w:id="1057319961">
              <w:marLeft w:val="0"/>
              <w:marRight w:val="0"/>
              <w:marTop w:val="0"/>
              <w:marBottom w:val="0"/>
              <w:divBdr>
                <w:top w:val="none" w:sz="0" w:space="0" w:color="auto"/>
                <w:left w:val="none" w:sz="0" w:space="0" w:color="auto"/>
                <w:bottom w:val="none" w:sz="0" w:space="0" w:color="auto"/>
                <w:right w:val="none" w:sz="0" w:space="0" w:color="auto"/>
              </w:divBdr>
            </w:div>
            <w:div w:id="1071460631">
              <w:marLeft w:val="0"/>
              <w:marRight w:val="0"/>
              <w:marTop w:val="0"/>
              <w:marBottom w:val="0"/>
              <w:divBdr>
                <w:top w:val="none" w:sz="0" w:space="0" w:color="auto"/>
                <w:left w:val="none" w:sz="0" w:space="0" w:color="auto"/>
                <w:bottom w:val="none" w:sz="0" w:space="0" w:color="auto"/>
                <w:right w:val="none" w:sz="0" w:space="0" w:color="auto"/>
              </w:divBdr>
            </w:div>
            <w:div w:id="1105006630">
              <w:marLeft w:val="0"/>
              <w:marRight w:val="0"/>
              <w:marTop w:val="0"/>
              <w:marBottom w:val="0"/>
              <w:divBdr>
                <w:top w:val="none" w:sz="0" w:space="0" w:color="auto"/>
                <w:left w:val="none" w:sz="0" w:space="0" w:color="auto"/>
                <w:bottom w:val="none" w:sz="0" w:space="0" w:color="auto"/>
                <w:right w:val="none" w:sz="0" w:space="0" w:color="auto"/>
              </w:divBdr>
            </w:div>
            <w:div w:id="1379813616">
              <w:marLeft w:val="0"/>
              <w:marRight w:val="0"/>
              <w:marTop w:val="0"/>
              <w:marBottom w:val="0"/>
              <w:divBdr>
                <w:top w:val="none" w:sz="0" w:space="0" w:color="auto"/>
                <w:left w:val="none" w:sz="0" w:space="0" w:color="auto"/>
                <w:bottom w:val="none" w:sz="0" w:space="0" w:color="auto"/>
                <w:right w:val="none" w:sz="0" w:space="0" w:color="auto"/>
              </w:divBdr>
            </w:div>
            <w:div w:id="1448083774">
              <w:marLeft w:val="0"/>
              <w:marRight w:val="0"/>
              <w:marTop w:val="0"/>
              <w:marBottom w:val="0"/>
              <w:divBdr>
                <w:top w:val="none" w:sz="0" w:space="0" w:color="auto"/>
                <w:left w:val="none" w:sz="0" w:space="0" w:color="auto"/>
                <w:bottom w:val="none" w:sz="0" w:space="0" w:color="auto"/>
                <w:right w:val="none" w:sz="0" w:space="0" w:color="auto"/>
              </w:divBdr>
            </w:div>
            <w:div w:id="1559508411">
              <w:marLeft w:val="0"/>
              <w:marRight w:val="0"/>
              <w:marTop w:val="0"/>
              <w:marBottom w:val="0"/>
              <w:divBdr>
                <w:top w:val="none" w:sz="0" w:space="0" w:color="auto"/>
                <w:left w:val="none" w:sz="0" w:space="0" w:color="auto"/>
                <w:bottom w:val="none" w:sz="0" w:space="0" w:color="auto"/>
                <w:right w:val="none" w:sz="0" w:space="0" w:color="auto"/>
              </w:divBdr>
            </w:div>
            <w:div w:id="1621299189">
              <w:marLeft w:val="0"/>
              <w:marRight w:val="0"/>
              <w:marTop w:val="0"/>
              <w:marBottom w:val="0"/>
              <w:divBdr>
                <w:top w:val="none" w:sz="0" w:space="0" w:color="auto"/>
                <w:left w:val="none" w:sz="0" w:space="0" w:color="auto"/>
                <w:bottom w:val="none" w:sz="0" w:space="0" w:color="auto"/>
                <w:right w:val="none" w:sz="0" w:space="0" w:color="auto"/>
              </w:divBdr>
            </w:div>
            <w:div w:id="1678582091">
              <w:marLeft w:val="0"/>
              <w:marRight w:val="0"/>
              <w:marTop w:val="0"/>
              <w:marBottom w:val="0"/>
              <w:divBdr>
                <w:top w:val="none" w:sz="0" w:space="0" w:color="auto"/>
                <w:left w:val="none" w:sz="0" w:space="0" w:color="auto"/>
                <w:bottom w:val="none" w:sz="0" w:space="0" w:color="auto"/>
                <w:right w:val="none" w:sz="0" w:space="0" w:color="auto"/>
              </w:divBdr>
            </w:div>
            <w:div w:id="1815179156">
              <w:marLeft w:val="0"/>
              <w:marRight w:val="0"/>
              <w:marTop w:val="0"/>
              <w:marBottom w:val="0"/>
              <w:divBdr>
                <w:top w:val="none" w:sz="0" w:space="0" w:color="auto"/>
                <w:left w:val="none" w:sz="0" w:space="0" w:color="auto"/>
                <w:bottom w:val="none" w:sz="0" w:space="0" w:color="auto"/>
                <w:right w:val="none" w:sz="0" w:space="0" w:color="auto"/>
              </w:divBdr>
            </w:div>
            <w:div w:id="1858690663">
              <w:marLeft w:val="0"/>
              <w:marRight w:val="0"/>
              <w:marTop w:val="0"/>
              <w:marBottom w:val="0"/>
              <w:divBdr>
                <w:top w:val="none" w:sz="0" w:space="0" w:color="auto"/>
                <w:left w:val="none" w:sz="0" w:space="0" w:color="auto"/>
                <w:bottom w:val="none" w:sz="0" w:space="0" w:color="auto"/>
                <w:right w:val="none" w:sz="0" w:space="0" w:color="auto"/>
              </w:divBdr>
            </w:div>
            <w:div w:id="1881625051">
              <w:marLeft w:val="0"/>
              <w:marRight w:val="0"/>
              <w:marTop w:val="0"/>
              <w:marBottom w:val="0"/>
              <w:divBdr>
                <w:top w:val="none" w:sz="0" w:space="0" w:color="auto"/>
                <w:left w:val="none" w:sz="0" w:space="0" w:color="auto"/>
                <w:bottom w:val="none" w:sz="0" w:space="0" w:color="auto"/>
                <w:right w:val="none" w:sz="0" w:space="0" w:color="auto"/>
              </w:divBdr>
            </w:div>
            <w:div w:id="2025788481">
              <w:marLeft w:val="0"/>
              <w:marRight w:val="0"/>
              <w:marTop w:val="0"/>
              <w:marBottom w:val="0"/>
              <w:divBdr>
                <w:top w:val="none" w:sz="0" w:space="0" w:color="auto"/>
                <w:left w:val="none" w:sz="0" w:space="0" w:color="auto"/>
                <w:bottom w:val="none" w:sz="0" w:space="0" w:color="auto"/>
                <w:right w:val="none" w:sz="0" w:space="0" w:color="auto"/>
              </w:divBdr>
            </w:div>
            <w:div w:id="20921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1823">
      <w:bodyDiv w:val="1"/>
      <w:marLeft w:val="0"/>
      <w:marRight w:val="0"/>
      <w:marTop w:val="0"/>
      <w:marBottom w:val="0"/>
      <w:divBdr>
        <w:top w:val="none" w:sz="0" w:space="0" w:color="auto"/>
        <w:left w:val="none" w:sz="0" w:space="0" w:color="auto"/>
        <w:bottom w:val="none" w:sz="0" w:space="0" w:color="auto"/>
        <w:right w:val="none" w:sz="0" w:space="0" w:color="auto"/>
      </w:divBdr>
    </w:div>
    <w:div w:id="1695574265">
      <w:bodyDiv w:val="1"/>
      <w:marLeft w:val="0"/>
      <w:marRight w:val="0"/>
      <w:marTop w:val="0"/>
      <w:marBottom w:val="0"/>
      <w:divBdr>
        <w:top w:val="none" w:sz="0" w:space="0" w:color="auto"/>
        <w:left w:val="none" w:sz="0" w:space="0" w:color="auto"/>
        <w:bottom w:val="none" w:sz="0" w:space="0" w:color="auto"/>
        <w:right w:val="none" w:sz="0" w:space="0" w:color="auto"/>
      </w:divBdr>
    </w:div>
    <w:div w:id="1706977852">
      <w:bodyDiv w:val="1"/>
      <w:marLeft w:val="0"/>
      <w:marRight w:val="0"/>
      <w:marTop w:val="0"/>
      <w:marBottom w:val="0"/>
      <w:divBdr>
        <w:top w:val="none" w:sz="0" w:space="0" w:color="auto"/>
        <w:left w:val="none" w:sz="0" w:space="0" w:color="auto"/>
        <w:bottom w:val="none" w:sz="0" w:space="0" w:color="auto"/>
        <w:right w:val="none" w:sz="0" w:space="0" w:color="auto"/>
      </w:divBdr>
    </w:div>
    <w:div w:id="1731004207">
      <w:bodyDiv w:val="1"/>
      <w:marLeft w:val="0"/>
      <w:marRight w:val="0"/>
      <w:marTop w:val="0"/>
      <w:marBottom w:val="0"/>
      <w:divBdr>
        <w:top w:val="none" w:sz="0" w:space="0" w:color="auto"/>
        <w:left w:val="none" w:sz="0" w:space="0" w:color="auto"/>
        <w:bottom w:val="none" w:sz="0" w:space="0" w:color="auto"/>
        <w:right w:val="none" w:sz="0" w:space="0" w:color="auto"/>
      </w:divBdr>
      <w:divsChild>
        <w:div w:id="597253026">
          <w:marLeft w:val="0"/>
          <w:marRight w:val="0"/>
          <w:marTop w:val="0"/>
          <w:marBottom w:val="0"/>
          <w:divBdr>
            <w:top w:val="none" w:sz="0" w:space="0" w:color="auto"/>
            <w:left w:val="none" w:sz="0" w:space="0" w:color="auto"/>
            <w:bottom w:val="none" w:sz="0" w:space="0" w:color="auto"/>
            <w:right w:val="none" w:sz="0" w:space="0" w:color="auto"/>
          </w:divBdr>
          <w:divsChild>
            <w:div w:id="13464714">
              <w:marLeft w:val="0"/>
              <w:marRight w:val="0"/>
              <w:marTop w:val="0"/>
              <w:marBottom w:val="0"/>
              <w:divBdr>
                <w:top w:val="none" w:sz="0" w:space="0" w:color="auto"/>
                <w:left w:val="none" w:sz="0" w:space="0" w:color="auto"/>
                <w:bottom w:val="none" w:sz="0" w:space="0" w:color="auto"/>
                <w:right w:val="none" w:sz="0" w:space="0" w:color="auto"/>
              </w:divBdr>
            </w:div>
            <w:div w:id="568416976">
              <w:marLeft w:val="0"/>
              <w:marRight w:val="0"/>
              <w:marTop w:val="0"/>
              <w:marBottom w:val="0"/>
              <w:divBdr>
                <w:top w:val="none" w:sz="0" w:space="0" w:color="auto"/>
                <w:left w:val="none" w:sz="0" w:space="0" w:color="auto"/>
                <w:bottom w:val="none" w:sz="0" w:space="0" w:color="auto"/>
                <w:right w:val="none" w:sz="0" w:space="0" w:color="auto"/>
              </w:divBdr>
            </w:div>
            <w:div w:id="1793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553">
      <w:bodyDiv w:val="1"/>
      <w:marLeft w:val="0"/>
      <w:marRight w:val="0"/>
      <w:marTop w:val="0"/>
      <w:marBottom w:val="0"/>
      <w:divBdr>
        <w:top w:val="none" w:sz="0" w:space="0" w:color="auto"/>
        <w:left w:val="none" w:sz="0" w:space="0" w:color="auto"/>
        <w:bottom w:val="none" w:sz="0" w:space="0" w:color="auto"/>
        <w:right w:val="none" w:sz="0" w:space="0" w:color="auto"/>
      </w:divBdr>
    </w:div>
    <w:div w:id="1843278633">
      <w:bodyDiv w:val="1"/>
      <w:marLeft w:val="0"/>
      <w:marRight w:val="0"/>
      <w:marTop w:val="0"/>
      <w:marBottom w:val="0"/>
      <w:divBdr>
        <w:top w:val="none" w:sz="0" w:space="0" w:color="auto"/>
        <w:left w:val="none" w:sz="0" w:space="0" w:color="auto"/>
        <w:bottom w:val="none" w:sz="0" w:space="0" w:color="auto"/>
        <w:right w:val="none" w:sz="0" w:space="0" w:color="auto"/>
      </w:divBdr>
    </w:div>
    <w:div w:id="1956643378">
      <w:bodyDiv w:val="1"/>
      <w:marLeft w:val="0"/>
      <w:marRight w:val="0"/>
      <w:marTop w:val="0"/>
      <w:marBottom w:val="0"/>
      <w:divBdr>
        <w:top w:val="none" w:sz="0" w:space="0" w:color="auto"/>
        <w:left w:val="none" w:sz="0" w:space="0" w:color="auto"/>
        <w:bottom w:val="none" w:sz="0" w:space="0" w:color="auto"/>
        <w:right w:val="none" w:sz="0" w:space="0" w:color="auto"/>
      </w:divBdr>
    </w:div>
    <w:div w:id="2008363309">
      <w:bodyDiv w:val="1"/>
      <w:marLeft w:val="0"/>
      <w:marRight w:val="0"/>
      <w:marTop w:val="0"/>
      <w:marBottom w:val="0"/>
      <w:divBdr>
        <w:top w:val="none" w:sz="0" w:space="0" w:color="auto"/>
        <w:left w:val="none" w:sz="0" w:space="0" w:color="auto"/>
        <w:bottom w:val="none" w:sz="0" w:space="0" w:color="auto"/>
        <w:right w:val="none" w:sz="0" w:space="0" w:color="auto"/>
      </w:divBdr>
    </w:div>
    <w:div w:id="2035421428">
      <w:bodyDiv w:val="1"/>
      <w:marLeft w:val="0"/>
      <w:marRight w:val="0"/>
      <w:marTop w:val="0"/>
      <w:marBottom w:val="0"/>
      <w:divBdr>
        <w:top w:val="none" w:sz="0" w:space="0" w:color="auto"/>
        <w:left w:val="none" w:sz="0" w:space="0" w:color="auto"/>
        <w:bottom w:val="none" w:sz="0" w:space="0" w:color="auto"/>
        <w:right w:val="none" w:sz="0" w:space="0" w:color="auto"/>
      </w:divBdr>
    </w:div>
    <w:div w:id="2041777721">
      <w:bodyDiv w:val="1"/>
      <w:marLeft w:val="0"/>
      <w:marRight w:val="0"/>
      <w:marTop w:val="0"/>
      <w:marBottom w:val="0"/>
      <w:divBdr>
        <w:top w:val="none" w:sz="0" w:space="0" w:color="auto"/>
        <w:left w:val="none" w:sz="0" w:space="0" w:color="auto"/>
        <w:bottom w:val="none" w:sz="0" w:space="0" w:color="auto"/>
        <w:right w:val="none" w:sz="0" w:space="0" w:color="auto"/>
      </w:divBdr>
    </w:div>
    <w:div w:id="2071997721">
      <w:bodyDiv w:val="1"/>
      <w:marLeft w:val="0"/>
      <w:marRight w:val="0"/>
      <w:marTop w:val="0"/>
      <w:marBottom w:val="0"/>
      <w:divBdr>
        <w:top w:val="none" w:sz="0" w:space="0" w:color="auto"/>
        <w:left w:val="none" w:sz="0" w:space="0" w:color="auto"/>
        <w:bottom w:val="none" w:sz="0" w:space="0" w:color="auto"/>
        <w:right w:val="none" w:sz="0" w:space="0" w:color="auto"/>
      </w:divBdr>
    </w:div>
    <w:div w:id="2098401966">
      <w:bodyDiv w:val="1"/>
      <w:marLeft w:val="0"/>
      <w:marRight w:val="0"/>
      <w:marTop w:val="0"/>
      <w:marBottom w:val="0"/>
      <w:divBdr>
        <w:top w:val="none" w:sz="0" w:space="0" w:color="auto"/>
        <w:left w:val="none" w:sz="0" w:space="0" w:color="auto"/>
        <w:bottom w:val="none" w:sz="0" w:space="0" w:color="auto"/>
        <w:right w:val="none" w:sz="0" w:space="0" w:color="auto"/>
      </w:divBdr>
    </w:div>
    <w:div w:id="2115444560">
      <w:bodyDiv w:val="1"/>
      <w:marLeft w:val="0"/>
      <w:marRight w:val="0"/>
      <w:marTop w:val="0"/>
      <w:marBottom w:val="0"/>
      <w:divBdr>
        <w:top w:val="none" w:sz="0" w:space="0" w:color="auto"/>
        <w:left w:val="none" w:sz="0" w:space="0" w:color="auto"/>
        <w:bottom w:val="none" w:sz="0" w:space="0" w:color="auto"/>
        <w:right w:val="none" w:sz="0" w:space="0" w:color="auto"/>
      </w:divBdr>
      <w:divsChild>
        <w:div w:id="1622959691">
          <w:marLeft w:val="0"/>
          <w:marRight w:val="0"/>
          <w:marTop w:val="0"/>
          <w:marBottom w:val="0"/>
          <w:divBdr>
            <w:top w:val="none" w:sz="0" w:space="0" w:color="auto"/>
            <w:left w:val="none" w:sz="0" w:space="0" w:color="auto"/>
            <w:bottom w:val="none" w:sz="0" w:space="0" w:color="auto"/>
            <w:right w:val="none" w:sz="0" w:space="0" w:color="auto"/>
          </w:divBdr>
          <w:divsChild>
            <w:div w:id="288123275">
              <w:marLeft w:val="0"/>
              <w:marRight w:val="0"/>
              <w:marTop w:val="0"/>
              <w:marBottom w:val="0"/>
              <w:divBdr>
                <w:top w:val="none" w:sz="0" w:space="0" w:color="auto"/>
                <w:left w:val="none" w:sz="0" w:space="0" w:color="auto"/>
                <w:bottom w:val="none" w:sz="0" w:space="0" w:color="auto"/>
                <w:right w:val="none" w:sz="0" w:space="0" w:color="auto"/>
              </w:divBdr>
            </w:div>
            <w:div w:id="291446469">
              <w:marLeft w:val="0"/>
              <w:marRight w:val="0"/>
              <w:marTop w:val="0"/>
              <w:marBottom w:val="0"/>
              <w:divBdr>
                <w:top w:val="none" w:sz="0" w:space="0" w:color="auto"/>
                <w:left w:val="none" w:sz="0" w:space="0" w:color="auto"/>
                <w:bottom w:val="none" w:sz="0" w:space="0" w:color="auto"/>
                <w:right w:val="none" w:sz="0" w:space="0" w:color="auto"/>
              </w:divBdr>
            </w:div>
            <w:div w:id="306278173">
              <w:marLeft w:val="0"/>
              <w:marRight w:val="0"/>
              <w:marTop w:val="0"/>
              <w:marBottom w:val="0"/>
              <w:divBdr>
                <w:top w:val="none" w:sz="0" w:space="0" w:color="auto"/>
                <w:left w:val="none" w:sz="0" w:space="0" w:color="auto"/>
                <w:bottom w:val="none" w:sz="0" w:space="0" w:color="auto"/>
                <w:right w:val="none" w:sz="0" w:space="0" w:color="auto"/>
              </w:divBdr>
            </w:div>
            <w:div w:id="410735931">
              <w:marLeft w:val="0"/>
              <w:marRight w:val="0"/>
              <w:marTop w:val="0"/>
              <w:marBottom w:val="0"/>
              <w:divBdr>
                <w:top w:val="none" w:sz="0" w:space="0" w:color="auto"/>
                <w:left w:val="none" w:sz="0" w:space="0" w:color="auto"/>
                <w:bottom w:val="none" w:sz="0" w:space="0" w:color="auto"/>
                <w:right w:val="none" w:sz="0" w:space="0" w:color="auto"/>
              </w:divBdr>
            </w:div>
            <w:div w:id="735861467">
              <w:marLeft w:val="0"/>
              <w:marRight w:val="0"/>
              <w:marTop w:val="0"/>
              <w:marBottom w:val="0"/>
              <w:divBdr>
                <w:top w:val="none" w:sz="0" w:space="0" w:color="auto"/>
                <w:left w:val="none" w:sz="0" w:space="0" w:color="auto"/>
                <w:bottom w:val="none" w:sz="0" w:space="0" w:color="auto"/>
                <w:right w:val="none" w:sz="0" w:space="0" w:color="auto"/>
              </w:divBdr>
            </w:div>
            <w:div w:id="830177172">
              <w:marLeft w:val="0"/>
              <w:marRight w:val="0"/>
              <w:marTop w:val="0"/>
              <w:marBottom w:val="0"/>
              <w:divBdr>
                <w:top w:val="none" w:sz="0" w:space="0" w:color="auto"/>
                <w:left w:val="none" w:sz="0" w:space="0" w:color="auto"/>
                <w:bottom w:val="none" w:sz="0" w:space="0" w:color="auto"/>
                <w:right w:val="none" w:sz="0" w:space="0" w:color="auto"/>
              </w:divBdr>
            </w:div>
            <w:div w:id="929893484">
              <w:marLeft w:val="0"/>
              <w:marRight w:val="0"/>
              <w:marTop w:val="0"/>
              <w:marBottom w:val="0"/>
              <w:divBdr>
                <w:top w:val="none" w:sz="0" w:space="0" w:color="auto"/>
                <w:left w:val="none" w:sz="0" w:space="0" w:color="auto"/>
                <w:bottom w:val="none" w:sz="0" w:space="0" w:color="auto"/>
                <w:right w:val="none" w:sz="0" w:space="0" w:color="auto"/>
              </w:divBdr>
            </w:div>
            <w:div w:id="1083719453">
              <w:marLeft w:val="0"/>
              <w:marRight w:val="0"/>
              <w:marTop w:val="0"/>
              <w:marBottom w:val="0"/>
              <w:divBdr>
                <w:top w:val="none" w:sz="0" w:space="0" w:color="auto"/>
                <w:left w:val="none" w:sz="0" w:space="0" w:color="auto"/>
                <w:bottom w:val="none" w:sz="0" w:space="0" w:color="auto"/>
                <w:right w:val="none" w:sz="0" w:space="0" w:color="auto"/>
              </w:divBdr>
            </w:div>
            <w:div w:id="1317612089">
              <w:marLeft w:val="0"/>
              <w:marRight w:val="0"/>
              <w:marTop w:val="0"/>
              <w:marBottom w:val="0"/>
              <w:divBdr>
                <w:top w:val="none" w:sz="0" w:space="0" w:color="auto"/>
                <w:left w:val="none" w:sz="0" w:space="0" w:color="auto"/>
                <w:bottom w:val="none" w:sz="0" w:space="0" w:color="auto"/>
                <w:right w:val="none" w:sz="0" w:space="0" w:color="auto"/>
              </w:divBdr>
            </w:div>
            <w:div w:id="1338271066">
              <w:marLeft w:val="0"/>
              <w:marRight w:val="0"/>
              <w:marTop w:val="0"/>
              <w:marBottom w:val="0"/>
              <w:divBdr>
                <w:top w:val="none" w:sz="0" w:space="0" w:color="auto"/>
                <w:left w:val="none" w:sz="0" w:space="0" w:color="auto"/>
                <w:bottom w:val="none" w:sz="0" w:space="0" w:color="auto"/>
                <w:right w:val="none" w:sz="0" w:space="0" w:color="auto"/>
              </w:divBdr>
            </w:div>
            <w:div w:id="1396124854">
              <w:marLeft w:val="0"/>
              <w:marRight w:val="0"/>
              <w:marTop w:val="0"/>
              <w:marBottom w:val="0"/>
              <w:divBdr>
                <w:top w:val="none" w:sz="0" w:space="0" w:color="auto"/>
                <w:left w:val="none" w:sz="0" w:space="0" w:color="auto"/>
                <w:bottom w:val="none" w:sz="0" w:space="0" w:color="auto"/>
                <w:right w:val="none" w:sz="0" w:space="0" w:color="auto"/>
              </w:divBdr>
            </w:div>
            <w:div w:id="1451125237">
              <w:marLeft w:val="0"/>
              <w:marRight w:val="0"/>
              <w:marTop w:val="0"/>
              <w:marBottom w:val="0"/>
              <w:divBdr>
                <w:top w:val="none" w:sz="0" w:space="0" w:color="auto"/>
                <w:left w:val="none" w:sz="0" w:space="0" w:color="auto"/>
                <w:bottom w:val="none" w:sz="0" w:space="0" w:color="auto"/>
                <w:right w:val="none" w:sz="0" w:space="0" w:color="auto"/>
              </w:divBdr>
            </w:div>
            <w:div w:id="1492284738">
              <w:marLeft w:val="0"/>
              <w:marRight w:val="0"/>
              <w:marTop w:val="0"/>
              <w:marBottom w:val="0"/>
              <w:divBdr>
                <w:top w:val="none" w:sz="0" w:space="0" w:color="auto"/>
                <w:left w:val="none" w:sz="0" w:space="0" w:color="auto"/>
                <w:bottom w:val="none" w:sz="0" w:space="0" w:color="auto"/>
                <w:right w:val="none" w:sz="0" w:space="0" w:color="auto"/>
              </w:divBdr>
            </w:div>
            <w:div w:id="1803494390">
              <w:marLeft w:val="0"/>
              <w:marRight w:val="0"/>
              <w:marTop w:val="0"/>
              <w:marBottom w:val="0"/>
              <w:divBdr>
                <w:top w:val="none" w:sz="0" w:space="0" w:color="auto"/>
                <w:left w:val="none" w:sz="0" w:space="0" w:color="auto"/>
                <w:bottom w:val="none" w:sz="0" w:space="0" w:color="auto"/>
                <w:right w:val="none" w:sz="0" w:space="0" w:color="auto"/>
              </w:divBdr>
            </w:div>
            <w:div w:id="2057390752">
              <w:marLeft w:val="0"/>
              <w:marRight w:val="0"/>
              <w:marTop w:val="0"/>
              <w:marBottom w:val="0"/>
              <w:divBdr>
                <w:top w:val="none" w:sz="0" w:space="0" w:color="auto"/>
                <w:left w:val="none" w:sz="0" w:space="0" w:color="auto"/>
                <w:bottom w:val="none" w:sz="0" w:space="0" w:color="auto"/>
                <w:right w:val="none" w:sz="0" w:space="0" w:color="auto"/>
              </w:divBdr>
            </w:div>
            <w:div w:id="2098209196">
              <w:marLeft w:val="0"/>
              <w:marRight w:val="0"/>
              <w:marTop w:val="0"/>
              <w:marBottom w:val="0"/>
              <w:divBdr>
                <w:top w:val="none" w:sz="0" w:space="0" w:color="auto"/>
                <w:left w:val="none" w:sz="0" w:space="0" w:color="auto"/>
                <w:bottom w:val="none" w:sz="0" w:space="0" w:color="auto"/>
                <w:right w:val="none" w:sz="0" w:space="0" w:color="auto"/>
              </w:divBdr>
            </w:div>
            <w:div w:id="21305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2E76E-1CED-47BB-9ABF-2DB6B258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687</Words>
  <Characters>3779</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Definición de Requerimiento</vt:lpstr>
      <vt:lpstr>Especificación de Requerimiento: Restringir accesos por diccionario</vt:lpstr>
    </vt:vector>
  </TitlesOfParts>
  <Company>TIISELAM</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Requerimiento</dc:title>
  <dc:subject>Interfaz de pagos HSBC</dc:subject>
  <dc:creator>JCF</dc:creator>
  <cp:keywords/>
  <dc:description/>
  <cp:lastModifiedBy>jc</cp:lastModifiedBy>
  <cp:revision>4</cp:revision>
  <cp:lastPrinted>2004-11-20T21:12:00Z</cp:lastPrinted>
  <dcterms:created xsi:type="dcterms:W3CDTF">2017-06-01T21:46:00Z</dcterms:created>
  <dcterms:modified xsi:type="dcterms:W3CDTF">2017-06-01T21:59:00Z</dcterms:modified>
</cp:coreProperties>
</file>