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Juan Carlos Flores Aroni</w:t>
      </w:r>
    </w:p>
    <w:p>
      <w:r>
        <w:rPr>
          <w:b/>
        </w:rPr>
        <w:t>Ingeniero electrónico | Infraestructura TI, redes y cloud</w:t>
      </w:r>
    </w:p>
    <w:p>
      <w:r>
        <w:t xml:space="preserve">Lima, Perú · </w:t>
      </w:r>
      <w:hyperlink r:id="rId10">
        <w:r>
          <w:rPr>
            <w:color w:val="174F70"/>
            <w:u w:val="single"/>
          </w:rPr>
          <w:t>juancflores.aroni@gmail.com</w:t>
        </w:r>
      </w:hyperlink>
      <w:r>
        <w:br/>
      </w:r>
      <w:hyperlink r:id="rId11">
        <w:r>
          <w:rPr>
            <w:color w:val="174F70"/>
            <w:u w:val="single"/>
          </w:rPr>
          <w:t>LinkedIn</w:t>
        </w:r>
      </w:hyperlink>
      <w:r>
        <w:t xml:space="preserve"> · </w:t>
      </w:r>
      <w:hyperlink r:id="rId13">
        <w:r>
          <w:rPr>
            <w:color w:val="174F70"/>
            <w:u w:val="single"/>
          </w:rPr>
          <w:t>GitHub</w:t>
        </w:r>
      </w:hyperlink>
    </w:p>
    <w:p>
      <w:pPr>
        <w:pStyle w:val="Heading1"/>
      </w:pPr>
      <w:r>
        <w:t>Perfil profesional</w:t>
      </w:r>
    </w:p>
    <w:p>
      <w:r>
        <w:t>Ingeniero electrónico con experiencia en operaciones NOC, soporte de redes e infraestructura en el datacenter Tier III de Claro, y fiscalización tecnológica en procesos electorales. Experiencia en monitoreo, atención de incidentes, seguimiento de SLA y coordinación con equipos especializados. Certificado en Microsoft Azure Network Engineer Associate, Oracle Cloud Infrastructure Architect Associate y Fortinet Certified Professional. Practico redes cloud y seguridad mediante laboratorios documentados en JCF Infra.</w:t>
      </w:r>
    </w:p>
    <w:p>
      <w:pPr>
        <w:pStyle w:val="Heading1"/>
      </w:pPr>
      <w:r>
        <w:t>Competencias técnicas</w:t>
      </w:r>
    </w:p>
    <w:p>
      <w:pPr>
        <w:pStyle w:val="ListBullet"/>
        <w:widowControl/>
      </w:pPr>
      <w:r>
        <w:rPr>
          <w:b/>
        </w:rPr>
        <w:t>Monitoreo de infraestructura:</w:t>
      </w:r>
      <w:r>
        <w:t xml:space="preserve"> Zabbix, SolarWinds, Grafana y VMware Aria Operations; consulta de paneles y seguimiento de alertas. Conocimiento operativo de Huawei NetEco para monitoreo de datacenter.</w:t>
      </w:r>
    </w:p>
    <w:p>
      <w:pPr>
        <w:pStyle w:val="ListBullet"/>
        <w:widowControl/>
      </w:pPr>
      <w:r>
        <w:rPr>
          <w:b/>
        </w:rPr>
        <w:t>Virtualización y hardware:</w:t>
      </w:r>
      <w:r>
        <w:t xml:space="preserve"> VMware vSphere/vCenter, HPE OneView y HPE iLO; soporte operativo de infraestructura y máquinas virtuales en coordinación con especialistas.</w:t>
      </w:r>
    </w:p>
    <w:p>
      <w:pPr>
        <w:pStyle w:val="ListBullet"/>
        <w:widowControl/>
      </w:pPr>
      <w:r>
        <w:rPr>
          <w:b/>
        </w:rPr>
        <w:t>Operaciones y gestión de servicios:</w:t>
      </w:r>
      <w:r>
        <w:t xml:space="preserve"> BMC Helix ITSM / Smart IT, gestión de tickets, incidentes, escalamiento y seguimiento de SLA.</w:t>
      </w:r>
    </w:p>
    <w:p>
      <w:pPr>
        <w:pStyle w:val="ListBullet"/>
        <w:widowControl/>
      </w:pPr>
      <w:r>
        <w:rPr>
          <w:b/>
        </w:rPr>
        <w:t>Respaldo y almacenamiento:</w:t>
      </w:r>
      <w:r>
        <w:t xml:space="preserve"> seguimiento de alertas de Commvault y uso de consolas Scality.</w:t>
      </w:r>
    </w:p>
    <w:p>
      <w:pPr>
        <w:pStyle w:val="ListBullet"/>
        <w:widowControl/>
      </w:pPr>
      <w:r>
        <w:rPr>
          <w:b/>
        </w:rPr>
        <w:t>Redes:</w:t>
      </w:r>
      <w:r>
        <w:t xml:space="preserve"> diagnóstico de conectividad, TCP/IP, VLAN y soporte N1 con funciones de diagnóstico N2; familiaridad con consolas Huawei NCE-Campus y NCE-Fabric.</w:t>
      </w:r>
    </w:p>
    <w:p>
      <w:pPr>
        <w:pStyle w:val="ListBullet"/>
        <w:widowControl/>
      </w:pPr>
      <w:r>
        <w:rPr>
          <w:b/>
        </w:rPr>
        <w:t>Cloud y seguridad:</w:t>
      </w:r>
      <w:r>
        <w:t xml:space="preserve"> formación certificada en Azure, OCI y Fortinet; laboratorios de redes Azure, Bicep, Application Gateway, Load Balancer y Cloudflare WAF.</w:t>
      </w:r>
    </w:p>
    <w:p>
      <w:pPr>
        <w:pStyle w:val="ListBullet"/>
        <w:widowControl/>
      </w:pPr>
      <w:r>
        <w:rPr>
          <w:b/>
        </w:rPr>
        <w:t>Documentación y colaboración:</w:t>
      </w:r>
      <w:r>
        <w:t xml:space="preserve"> informes técnicos, registro de evidencias, procedimientos, SharePoint y Excel para seguimiento operativo.</w:t>
      </w:r>
    </w:p>
    <w:p>
      <w:pPr>
        <w:pStyle w:val="ListBullet"/>
        <w:widowControl/>
      </w:pPr>
      <w:r>
        <w:rPr>
          <w:b/>
        </w:rPr>
        <w:t>Formación complementaria:</w:t>
      </w:r>
      <w:r>
        <w:t xml:space="preserve"> Linux/Red Hat y redes Huawei Datacom.</w:t>
      </w:r>
    </w:p>
    <w:p>
      <w:pPr>
        <w:pStyle w:val="Heading1"/>
      </w:pPr>
      <w:r>
        <w:t>Experiencia profesional</w:t>
      </w:r>
    </w:p>
    <w:p>
      <w:pPr>
        <w:pStyle w:val="Heading2"/>
      </w:pPr>
      <w:r>
        <w:t>Fiscalizador de Tecnología Aplicada — Jurado Nacional de Elecciones</w:t>
      </w:r>
    </w:p>
    <w:p>
      <w:pPr>
        <w:keepNext/>
        <w:spacing w:after="80"/>
      </w:pPr>
      <w:r>
        <w:rPr>
          <w:b/>
        </w:rPr>
        <w:t>Enero–junio de 2026 · Lima, Perú · Locación de servicios</w:t>
      </w:r>
    </w:p>
    <w:p>
      <w:pPr>
        <w:pStyle w:val="ListBullet"/>
        <w:widowControl/>
      </w:pPr>
      <w:r>
        <w:t>Fiscalicé la infraestructura tecnológica, redes y plataformas del centro de cómputo electoral durante las Elecciones Generales 2026.</w:t>
      </w:r>
    </w:p>
    <w:p>
      <w:pPr>
        <w:pStyle w:val="ListBullet"/>
        <w:widowControl/>
      </w:pPr>
      <w:r>
        <w:t>Verifiqué pruebas funcionales, puesta a cero y operación del software electoral conforme a los procedimientos establecidos.</w:t>
      </w:r>
    </w:p>
    <w:p>
      <w:pPr>
        <w:pStyle w:val="ListBullet"/>
        <w:widowControl/>
      </w:pPr>
      <w:r>
        <w:t>Registré actividades en SIPE y elaboré informes de fiscalización con hallazgos y evidencias técnicas.</w:t>
      </w:r>
    </w:p>
    <w:p>
      <w:pPr>
        <w:pStyle w:val="Heading2"/>
        <w:pageBreakBefore/>
      </w:pPr>
      <w:r>
        <w:t>Analista NOC — Global Hitss Perú, Claro</w:t>
      </w:r>
    </w:p>
    <w:p>
      <w:pPr>
        <w:keepNext/>
        <w:spacing w:after="80"/>
      </w:pPr>
      <w:r>
        <w:rPr>
          <w:b/>
        </w:rPr>
        <w:t>Diciembre de 2023–febrero de 2026 · Lima, Perú</w:t>
      </w:r>
    </w:p>
    <w:p>
      <w:pPr>
        <w:pStyle w:val="ListBullet"/>
        <w:widowControl/>
      </w:pPr>
      <w:r>
        <w:t>Monitoreé infraestructura del datacenter Tier III de Claro y atendí incidentes según su criticidad y los SLA del servicio.</w:t>
      </w:r>
    </w:p>
    <w:p>
      <w:pPr>
        <w:pStyle w:val="ListBullet"/>
        <w:widowControl/>
      </w:pPr>
      <w:r>
        <w:t>Utilicé VMware vSphere/vCenter, HPE OneView y HPE iLO como parte del soporte operativo de infraestructura, en coordinación con equipos especializados.</w:t>
      </w:r>
    </w:p>
    <w:p>
      <w:pPr>
        <w:pStyle w:val="ListBullet"/>
        <w:widowControl/>
      </w:pPr>
      <w:r>
        <w:t>Revisé alertas y paneles de Zabbix, SolarWinds, Grafana, VMware Aria Operations y Commvault para identificar incidencias y gestionar su escalamiento; trabajé también con consolas Huawei NetEco, NCE y Scality dentro del entorno NOC.</w:t>
      </w:r>
    </w:p>
    <w:p>
      <w:pPr>
        <w:pStyle w:val="ListBullet"/>
        <w:widowControl/>
      </w:pPr>
      <w:r>
        <w:t>Gestioné tickets y seguimiento de incidentes mediante BMC Helix / Smart IT, coordinando su atención con equipos de redes, seguridad, cloud y proveedores.</w:t>
      </w:r>
    </w:p>
    <w:p>
      <w:pPr>
        <w:pStyle w:val="ListBullet"/>
        <w:widowControl/>
      </w:pPr>
      <w:r>
        <w:t>Mantuve registros operativos y documentación de casos, disponibilidad y escalamiento mediante SharePoint y Excel.</w:t>
      </w:r>
    </w:p>
    <w:p>
      <w:pPr>
        <w:pStyle w:val="Heading2"/>
      </w:pPr>
      <w:r>
        <w:t>Soporte de Red N1 — Fractalia Perú</w:t>
      </w:r>
    </w:p>
    <w:p>
      <w:pPr>
        <w:keepNext/>
        <w:spacing w:after="80"/>
      </w:pPr>
      <w:r>
        <w:rPr>
          <w:b/>
        </w:rPr>
        <w:t>Mayo de 2023–enero de 2024 · Lima, Perú</w:t>
      </w:r>
    </w:p>
    <w:p>
      <w:pPr>
        <w:pStyle w:val="ListBullet"/>
        <w:widowControl/>
      </w:pPr>
      <w:r>
        <w:t>Brindé soporte N1 para incidencias de conectividad y servicios de red de clientes corporativos, asumiendo progresivamente tareas de diagnóstico de nivel N2.</w:t>
      </w:r>
    </w:p>
    <w:p>
      <w:pPr>
        <w:pStyle w:val="ListBullet"/>
        <w:widowControl/>
      </w:pPr>
      <w:r>
        <w:t>Realicé diagnóstico, validación de enlaces, seguimiento de tickets y escalamiento a ingeniería según la criticidad del caso.</w:t>
      </w:r>
    </w:p>
    <w:p>
      <w:pPr>
        <w:pStyle w:val="ListBullet"/>
        <w:widowControl/>
      </w:pPr>
      <w:r>
        <w:t>Mantuve la comunicación con clientes y equipos técnicos y documenté la atención hasta el cierre.</w:t>
      </w:r>
    </w:p>
    <w:p>
      <w:pPr>
        <w:pStyle w:val="Heading2"/>
      </w:pPr>
      <w:r>
        <w:t>Fiscalizador Técnico Descentralizado — JNE, JEE Tayacaja</w:t>
      </w:r>
    </w:p>
    <w:p>
      <w:pPr>
        <w:keepNext/>
        <w:spacing w:after="80"/>
      </w:pPr>
      <w:r>
        <w:rPr>
          <w:b/>
        </w:rPr>
        <w:t>Julio–octubre de 2022 · Huancavelica, Perú</w:t>
      </w:r>
    </w:p>
    <w:p>
      <w:pPr>
        <w:pStyle w:val="ListBullet"/>
        <w:widowControl/>
      </w:pPr>
      <w:r>
        <w:t>Verifiqué infraestructura tecnológica, redes y pruebas de comunicaciones del centro de cómputo electoral durante las Elecciones Regionales y Municipales 2022.</w:t>
      </w:r>
    </w:p>
    <w:p>
      <w:pPr>
        <w:pStyle w:val="ListBullet"/>
        <w:widowControl/>
      </w:pPr>
      <w:r>
        <w:t>Documenté incidencias, hallazgos y evidencias, y coordiné soporte técnico para su atención.</w:t>
      </w:r>
    </w:p>
    <w:p>
      <w:pPr>
        <w:pStyle w:val="Heading2"/>
      </w:pPr>
      <w:r>
        <w:t>Fiscalizador / Analista — ATU</w:t>
      </w:r>
    </w:p>
    <w:p>
      <w:pPr>
        <w:keepNext/>
        <w:spacing w:after="80"/>
      </w:pPr>
      <w:r>
        <w:rPr>
          <w:b/>
        </w:rPr>
        <w:t>Agosto de 2020–junio de 2022 · Lima, Perú</w:t>
      </w:r>
    </w:p>
    <w:p>
      <w:pPr>
        <w:pStyle w:val="ListBullet"/>
        <w:widowControl/>
      </w:pPr>
      <w:r>
        <w:t>Gestioné documentación y evidencias de fiscalización en SharePoint; actualicé bases de datos y validé información.</w:t>
      </w:r>
    </w:p>
    <w:p>
      <w:pPr>
        <w:pStyle w:val="ListBullet"/>
        <w:widowControl/>
      </w:pPr>
      <w:r>
        <w:t>Realicé seguimiento de entregables y control de calidad documental para mantener la trazabilidad de los registros.</w:t>
      </w:r>
    </w:p>
    <w:p>
      <w:pPr>
        <w:pStyle w:val="Heading2"/>
      </w:pPr>
      <w:r>
        <w:t>Ingeniero de Preventa — Experis y Tgestiona</w:t>
      </w:r>
    </w:p>
    <w:p>
      <w:pPr>
        <w:keepNext/>
        <w:spacing w:after="80"/>
      </w:pPr>
      <w:r>
        <w:rPr>
          <w:b/>
        </w:rPr>
        <w:t>Experis / Manpower: octubre de 2019</w:t>
      </w:r>
    </w:p>
    <w:p>
      <w:pPr>
        <w:keepNext/>
        <w:spacing w:after="80"/>
      </w:pPr>
      <w:r>
        <w:rPr>
          <w:b/>
        </w:rPr>
        <w:t>Tgestiona / Gestión de Servicios Compartidos: noviembre de 2018–agosto de 2019</w:t>
      </w:r>
    </w:p>
    <w:p>
      <w:pPr>
        <w:pStyle w:val="ListBullet"/>
        <w:widowControl/>
      </w:pPr>
      <w:r>
        <w:t>Preparé propuestas técnicas de conectividad y servicios de telecomunicaciones para clientes corporativos.</w:t>
      </w:r>
    </w:p>
    <w:p>
      <w:pPr>
        <w:pStyle w:val="ListBullet"/>
        <w:widowControl/>
      </w:pPr>
      <w:r>
        <w:t>Coordiné con ventas, ingeniería y proveedores la validación de alcances, cobertura, capacidad y costos.</w:t>
      </w:r>
    </w:p>
    <w:p>
      <w:pPr>
        <w:pStyle w:val="Heading2"/>
      </w:pPr>
      <w:r>
        <w:t>Operador Técnico de Dispositivos — ONPE</w:t>
      </w:r>
    </w:p>
    <w:p>
      <w:pPr>
        <w:keepNext/>
        <w:spacing w:after="80"/>
      </w:pPr>
      <w:r>
        <w:rPr>
          <w:b/>
        </w:rPr>
        <w:t>Noviembre–diciembre de 2018 · Locación de servicios</w:t>
      </w:r>
    </w:p>
    <w:p>
      <w:pPr>
        <w:pStyle w:val="ListBullet"/>
        <w:widowControl/>
      </w:pPr>
      <w:r>
        <w:t>Presté servicios como operador técnico de dispositivos en la Gerencia de Informática y Tecnología Electoral durante la Segunda Elección Regional y Referéndum 2018.</w:t>
      </w:r>
    </w:p>
    <w:p>
      <w:pPr>
        <w:pStyle w:val="Heading1"/>
        <w:pageBreakBefore/>
      </w:pPr>
      <w:r>
        <w:t>Certificaciones</w:t>
      </w:r>
    </w:p>
    <w:p>
      <w:pPr>
        <w:pStyle w:val="ListBullet"/>
        <w:widowControl/>
      </w:pPr>
      <w:r>
        <w:rPr>
          <w:b/>
        </w:rPr>
        <w:t>Microsoft Certified: Azure Network Engineer Associate</w:t>
      </w:r>
      <w:r>
        <w:t xml:space="preserve"> — Microsoft. Obtenida el 10 de octubre de 2026; vigente hasta octubre de 2027. </w:t>
      </w:r>
      <w:hyperlink r:id="rId14">
        <w:r>
          <w:rPr>
            <w:color w:val="174F70"/>
            <w:u w:val="single"/>
          </w:rPr>
          <w:t>Verificar</w:t>
        </w:r>
      </w:hyperlink>
      <w:r>
        <w:t>.</w:t>
      </w:r>
    </w:p>
    <w:p>
      <w:pPr>
        <w:pStyle w:val="ListBullet"/>
        <w:widowControl/>
      </w:pPr>
      <w:r>
        <w:rPr>
          <w:b/>
        </w:rPr>
        <w:t>Oracle Cloud Infrastructure 2025 Certified Architect Associate</w:t>
      </w:r>
      <w:r>
        <w:t xml:space="preserve"> — Oracle. Obtenida en noviembre de 2025; vigente hasta noviembre de 2027. </w:t>
      </w:r>
      <w:hyperlink r:id="rId15">
        <w:r>
          <w:rPr>
            <w:color w:val="174F70"/>
            <w:u w:val="single"/>
          </w:rPr>
          <w:t>Verificar</w:t>
        </w:r>
      </w:hyperlink>
      <w:r>
        <w:t>.</w:t>
      </w:r>
    </w:p>
    <w:p>
      <w:pPr>
        <w:pStyle w:val="ListBullet"/>
        <w:widowControl/>
      </w:pPr>
      <w:r>
        <w:rPr>
          <w:b/>
        </w:rPr>
        <w:t>Fortinet Certified Professional Secure Networking</w:t>
      </w:r>
      <w:r>
        <w:t xml:space="preserve"> — Fortinet. Obtenida en octubre de 2025; vigente hasta octubre de 2027. </w:t>
      </w:r>
      <w:hyperlink r:id="rId16">
        <w:r>
          <w:rPr>
            <w:color w:val="174F70"/>
            <w:u w:val="single"/>
          </w:rPr>
          <w:t>Verificar</w:t>
        </w:r>
      </w:hyperlink>
      <w:r>
        <w:t>.</w:t>
      </w:r>
    </w:p>
    <w:p>
      <w:pPr>
        <w:pStyle w:val="ListBullet"/>
        <w:widowControl/>
      </w:pPr>
      <w:r>
        <w:rPr>
          <w:b/>
        </w:rPr>
        <w:t>ITIL Foundation Certificate in IT Service Management, ITIL 4 Edition</w:t>
      </w:r>
      <w:r>
        <w:t xml:space="preserve"> — Obtenida en julio de 2019.</w:t>
      </w:r>
    </w:p>
    <w:p>
      <w:pPr>
        <w:pStyle w:val="Heading1"/>
      </w:pPr>
      <w:r>
        <w:t>Proyectos personales</w:t>
      </w:r>
    </w:p>
    <w:p>
      <w:pPr>
        <w:pStyle w:val="ListBullet"/>
        <w:widowControl/>
      </w:pPr>
      <w:r>
        <w:rPr>
          <w:b/>
        </w:rPr>
        <w:t>Azure Application Gateway:</w:t>
      </w:r>
      <w:r>
        <w:t xml:space="preserve"> adaptación de Bicep a una red existente y validación de dos servidores IIS como backends. Resultado documentado: dos backends saludables y respuesta HTTP 200. </w:t>
      </w:r>
      <w:hyperlink r:id="rId17">
        <w:r>
          <w:rPr>
            <w:color w:val="174F70"/>
            <w:u w:val="single"/>
          </w:rPr>
          <w:t>Caso</w:t>
        </w:r>
      </w:hyperlink>
      <w:r>
        <w:t>.</w:t>
      </w:r>
    </w:p>
    <w:p>
      <w:pPr>
        <w:pStyle w:val="ListBullet"/>
        <w:widowControl/>
      </w:pPr>
      <w:r>
        <w:rPr>
          <w:b/>
        </w:rPr>
        <w:t>Azure Load Balancer interno:</w:t>
      </w:r>
      <w:r>
        <w:t xml:space="preserve"> diagnóstico de un timeout y recuperación de tres servicios backend, con pruebas de respuesta documentadas. </w:t>
      </w:r>
      <w:hyperlink r:id="rId18">
        <w:r>
          <w:rPr>
            <w:color w:val="174F70"/>
            <w:u w:val="single"/>
          </w:rPr>
          <w:t>Caso</w:t>
        </w:r>
      </w:hyperlink>
      <w:r>
        <w:t>.</w:t>
      </w:r>
    </w:p>
    <w:p>
      <w:pPr>
        <w:pStyle w:val="ListBullet"/>
        <w:widowControl/>
      </w:pPr>
      <w:r>
        <w:rPr>
          <w:b/>
        </w:rPr>
        <w:t>Cloudflare WAF:</w:t>
      </w:r>
      <w:r>
        <w:t xml:space="preserve"> configuración y comprobación de un control específico ante una solicitud registrada. </w:t>
      </w:r>
      <w:hyperlink r:id="rId19">
        <w:r>
          <w:rPr>
            <w:color w:val="174F70"/>
            <w:u w:val="single"/>
          </w:rPr>
          <w:t>Caso</w:t>
        </w:r>
      </w:hyperlink>
      <w:r>
        <w:t>.</w:t>
      </w:r>
    </w:p>
    <w:p>
      <w:pPr>
        <w:pStyle w:val="Heading1"/>
      </w:pPr>
      <w:r>
        <w:t>Formación académica y complementaria</w:t>
      </w:r>
    </w:p>
    <w:p>
      <w:r>
        <w:rPr>
          <w:b/>
        </w:rPr>
        <w:t>Ingeniero Electrónico (titulado) — Universidad Nacional del Callao</w:t>
      </w:r>
      <w:r>
        <w:br/>
      </w:r>
      <w:r>
        <w:t>Estudios: 2012–2017.</w:t>
      </w:r>
    </w:p>
    <w:p>
      <w:pPr>
        <w:pStyle w:val="ListBullet"/>
        <w:widowControl/>
      </w:pPr>
      <w:r>
        <w:t>Especialización en Linux Red Hat System Administrator — CIETSI, 2024.</w:t>
      </w:r>
    </w:p>
    <w:p>
      <w:pPr>
        <w:pStyle w:val="ListBullet"/>
        <w:widowControl/>
      </w:pPr>
      <w:r>
        <w:t>Curso de HCIA Datacom — RETSATEL, 2025.</w:t>
      </w:r>
    </w:p>
    <w:p>
      <w:pPr>
        <w:pStyle w:val="ListBullet"/>
        <w:widowControl/>
      </w:pPr>
      <w:r>
        <w:t>Fundamentos en Control y Gestión para Ciberseguridad — Capacitación USACH, 2025.</w:t>
      </w:r>
    </w:p>
    <w:p>
      <w:pPr>
        <w:pStyle w:val="ListBullet"/>
        <w:widowControl/>
      </w:pPr>
      <w:r>
        <w:t>Programa Oracle Next Education — formación en programación y desarrollo con Java, Alura Latam, 2023.</w:t>
      </w:r>
    </w:p>
    <w:p>
      <w:pPr>
        <w:pStyle w:val="Heading1"/>
      </w:pPr>
      <w:r>
        <w:t>Idiomas</w:t>
      </w:r>
    </w:p>
    <w:p>
      <w:r>
        <w:t>Español nativo · Inglés intermedio.</w:t>
      </w:r>
    </w:p>
    <w:sectPr w:rsidR="00FC693F" w:rsidRPr="0006063C" w:rsidSect="00034616">
      <w:footerReference w:type="default" r:id="rId9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Juan Carlos Flores Aroni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2" w:lineRule="auto"/>
      <w:ind w:left="187" w:hanging="187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uancflores.aroni@gmail.com" TargetMode="External"/><Relationship Id="rId11" Type="http://schemas.openxmlformats.org/officeDocument/2006/relationships/hyperlink" Target="https://www.linkedin.com/in/juan-carlos-aroni/" TargetMode="External"/><Relationship Id="rId12" Type="http://schemas.openxmlformats.org/officeDocument/2006/relationships/hyperlink" Target="https://jcfinfra.com/es/" TargetMode="External"/><Relationship Id="rId13" Type="http://schemas.openxmlformats.org/officeDocument/2006/relationships/hyperlink" Target="https://github.com/jcfinfra" TargetMode="External"/><Relationship Id="rId14" Type="http://schemas.openxmlformats.org/officeDocument/2006/relationships/hyperlink" Target="https://learn.microsoft.com/en-us/users/juancarlosfloresaroni-0554/credentials/a07127379f2368d0" TargetMode="External"/><Relationship Id="rId15" Type="http://schemas.openxmlformats.org/officeDocument/2006/relationships/hyperlink" Target="https://catalog-education.oracle.com/ords/certview/sharebadge?id=E252AC4263B446BC4175C3A61284273750C749489F8984516E9B96474490DA17" TargetMode="External"/><Relationship Id="rId16" Type="http://schemas.openxmlformats.org/officeDocument/2006/relationships/hyperlink" Target="https://www.credly.com/badges/e6735316-9ee7-436a-ace6-5740c34a4f04/public_url" TargetMode="External"/><Relationship Id="rId17" Type="http://schemas.openxmlformats.org/officeDocument/2006/relationships/hyperlink" Target="https://jcfinfra.com/es/labs/002-azure-application-gateway/" TargetMode="External"/><Relationship Id="rId18" Type="http://schemas.openxmlformats.org/officeDocument/2006/relationships/hyperlink" Target="https://jcfinfra.com/es/labs/003-azure-internal-load-balancer/" TargetMode="External"/><Relationship Id="rId19" Type="http://schemas.openxmlformats.org/officeDocument/2006/relationships/hyperlink" Target="https://jcfinfra.com/es/labs/001-cloudflare-waf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Juan Carlos Flores Aroni CV ES</dc:title>
  <dc:subject>IT infrastructure networking and cloud</dc:subject>
  <dc:creator>Juan Carlos Flores Aroni</dc:creator>
  <cp:keywords/>
  <dc:description/>
  <cp:lastModifiedBy>Juan Carlos Flores Aroni</cp:lastModifiedBy>
  <cp:revision>1</cp:revision>
  <dcterms:created xsi:type="dcterms:W3CDTF">2013-12-23T23:15:00Z</dcterms:created>
  <dcterms:modified xsi:type="dcterms:W3CDTF">2013-12-23T23:15:00Z</dcterms:modified>
  <cp:category/>
</cp:coreProperties>
</file>