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8E89B" w14:textId="7522201A" w:rsidR="00604859" w:rsidRDefault="00C162E0" w:rsidP="00C162E0">
      <w:pPr>
        <w:pStyle w:val="Heading1"/>
      </w:pPr>
      <w:r>
        <w:t>Data Page</w:t>
      </w:r>
    </w:p>
    <w:p w14:paraId="63333805" w14:textId="77777777" w:rsidR="00AD58A8" w:rsidRPr="00AD58A8" w:rsidRDefault="00AD58A8" w:rsidP="00AD58A8">
      <w:pPr>
        <w:rPr>
          <w:b/>
          <w:bCs/>
        </w:rPr>
      </w:pPr>
      <w:r w:rsidRPr="00AD58A8">
        <w:rPr>
          <w:b/>
          <w:bCs/>
        </w:rPr>
        <w:t>Dataset Description</w:t>
      </w:r>
    </w:p>
    <w:p w14:paraId="3EF91133" w14:textId="77777777" w:rsidR="00AD58A8" w:rsidRPr="00AD58A8" w:rsidRDefault="00AD58A8" w:rsidP="00AD58A8">
      <w:r w:rsidRPr="00AD58A8">
        <w:t>In this competition you will predict five 3D structures for each RNA sequence.</w:t>
      </w:r>
    </w:p>
    <w:p w14:paraId="7415B541" w14:textId="77777777" w:rsidR="00AD58A8" w:rsidRPr="00AD58A8" w:rsidRDefault="00AD58A8" w:rsidP="00AD58A8">
      <w:pPr>
        <w:rPr>
          <w:b/>
          <w:bCs/>
        </w:rPr>
      </w:pPr>
      <w:r w:rsidRPr="00AD58A8">
        <w:rPr>
          <w:b/>
          <w:bCs/>
        </w:rPr>
        <w:t>Files</w:t>
      </w:r>
    </w:p>
    <w:p w14:paraId="7FD775BF" w14:textId="77777777" w:rsidR="00AD58A8" w:rsidRPr="00AD58A8" w:rsidRDefault="00AD58A8" w:rsidP="00AD58A8">
      <w:pPr>
        <w:numPr>
          <w:ilvl w:val="0"/>
          <w:numId w:val="1"/>
        </w:numPr>
      </w:pPr>
      <w:r w:rsidRPr="00AD58A8">
        <w:rPr>
          <w:b/>
          <w:bCs/>
        </w:rPr>
        <w:t>[train/validation/</w:t>
      </w:r>
      <w:proofErr w:type="gramStart"/>
      <w:r w:rsidRPr="00AD58A8">
        <w:rPr>
          <w:b/>
          <w:bCs/>
        </w:rPr>
        <w:t>test]_sequences.csv</w:t>
      </w:r>
      <w:proofErr w:type="gramEnd"/>
      <w:r w:rsidRPr="00AD58A8">
        <w:t> - the target sequences of the RNA molecules.</w:t>
      </w:r>
    </w:p>
    <w:p w14:paraId="07CD1966" w14:textId="77777777" w:rsidR="00AD58A8" w:rsidRPr="00AD58A8" w:rsidRDefault="00AD58A8" w:rsidP="00AD58A8">
      <w:pPr>
        <w:numPr>
          <w:ilvl w:val="1"/>
          <w:numId w:val="1"/>
        </w:numPr>
      </w:pPr>
      <w:proofErr w:type="spellStart"/>
      <w:r w:rsidRPr="00AD58A8">
        <w:t>target_id</w:t>
      </w:r>
      <w:proofErr w:type="spellEnd"/>
      <w:r w:rsidRPr="00AD58A8">
        <w:t> - (string) An arbitrary identifier. In </w:t>
      </w:r>
      <w:r w:rsidRPr="00AD58A8">
        <w:rPr>
          <w:b/>
          <w:bCs/>
        </w:rPr>
        <w:t>train_sequences.csv</w:t>
      </w:r>
      <w:r w:rsidRPr="00AD58A8">
        <w:t>, this is formatted as </w:t>
      </w:r>
      <w:proofErr w:type="spellStart"/>
      <w:r w:rsidRPr="00AD58A8">
        <w:t>pdb_id_chain_id</w:t>
      </w:r>
      <w:proofErr w:type="spellEnd"/>
      <w:r w:rsidRPr="00AD58A8">
        <w:t>, where </w:t>
      </w:r>
      <w:proofErr w:type="spellStart"/>
      <w:r w:rsidRPr="00AD58A8">
        <w:t>pdb_id</w:t>
      </w:r>
      <w:proofErr w:type="spellEnd"/>
      <w:r w:rsidRPr="00AD58A8">
        <w:t> is the id of the entry in the </w:t>
      </w:r>
      <w:hyperlink r:id="rId5" w:tgtFrame="_blank" w:history="1">
        <w:r w:rsidRPr="00AD58A8">
          <w:rPr>
            <w:rStyle w:val="Hyperlink"/>
          </w:rPr>
          <w:t>Protein Data Bank</w:t>
        </w:r>
      </w:hyperlink>
      <w:r w:rsidRPr="00AD58A8">
        <w:t> and </w:t>
      </w:r>
      <w:proofErr w:type="spellStart"/>
      <w:r w:rsidRPr="00AD58A8">
        <w:t>chain_id</w:t>
      </w:r>
      <w:proofErr w:type="spellEnd"/>
      <w:r w:rsidRPr="00AD58A8">
        <w:t xml:space="preserve"> is the chain id of the monomer in the </w:t>
      </w:r>
      <w:proofErr w:type="spellStart"/>
      <w:r w:rsidRPr="00AD58A8">
        <w:t>pdb</w:t>
      </w:r>
      <w:proofErr w:type="spellEnd"/>
      <w:r w:rsidRPr="00AD58A8">
        <w:t xml:space="preserve"> file.</w:t>
      </w:r>
    </w:p>
    <w:p w14:paraId="62541F04" w14:textId="77777777" w:rsidR="00AD58A8" w:rsidRPr="00AD58A8" w:rsidRDefault="00AD58A8" w:rsidP="00AD58A8">
      <w:pPr>
        <w:numPr>
          <w:ilvl w:val="1"/>
          <w:numId w:val="1"/>
        </w:numPr>
      </w:pPr>
      <w:r w:rsidRPr="00AD58A8">
        <w:t>sequence - (string) The RNA sequence of all chains in the target, concatenated together according to stoichiometry</w:t>
      </w:r>
    </w:p>
    <w:p w14:paraId="5036C8CC" w14:textId="77777777" w:rsidR="00AD58A8" w:rsidRPr="00AD58A8" w:rsidRDefault="00AD58A8" w:rsidP="00AD58A8">
      <w:pPr>
        <w:numPr>
          <w:ilvl w:val="1"/>
          <w:numId w:val="1"/>
        </w:numPr>
      </w:pPr>
      <w:proofErr w:type="spellStart"/>
      <w:r w:rsidRPr="00AD58A8">
        <w:t>temporal_cutoff</w:t>
      </w:r>
      <w:proofErr w:type="spellEnd"/>
      <w:r w:rsidRPr="00AD58A8">
        <w:t> - (string) The date in </w:t>
      </w:r>
      <w:proofErr w:type="spellStart"/>
      <w:r w:rsidRPr="00AD58A8">
        <w:t>yyyy</w:t>
      </w:r>
      <w:proofErr w:type="spellEnd"/>
      <w:r w:rsidRPr="00AD58A8">
        <w:t>-mm-dd format that the sequence was or will be published.</w:t>
      </w:r>
    </w:p>
    <w:p w14:paraId="60C22CF9" w14:textId="77777777" w:rsidR="00AD58A8" w:rsidRPr="00AD58A8" w:rsidRDefault="00AD58A8" w:rsidP="00AD58A8">
      <w:pPr>
        <w:numPr>
          <w:ilvl w:val="1"/>
          <w:numId w:val="1"/>
        </w:numPr>
      </w:pPr>
      <w:proofErr w:type="gramStart"/>
      <w:r w:rsidRPr="00AD58A8">
        <w:t>description</w:t>
      </w:r>
      <w:proofErr w:type="gramEnd"/>
      <w:r w:rsidRPr="00AD58A8">
        <w:t> - (string) Details of the origins of the sequence. For PDB entries, this is the entry title.</w:t>
      </w:r>
    </w:p>
    <w:p w14:paraId="144437C2" w14:textId="77777777" w:rsidR="00AD58A8" w:rsidRPr="00AD58A8" w:rsidRDefault="00AD58A8" w:rsidP="00AD58A8">
      <w:pPr>
        <w:numPr>
          <w:ilvl w:val="1"/>
          <w:numId w:val="1"/>
        </w:numPr>
      </w:pPr>
      <w:r w:rsidRPr="00AD58A8">
        <w:t>stoichiometry - (string) the chains used for the target. These take the form of {</w:t>
      </w:r>
      <w:proofErr w:type="spellStart"/>
      <w:proofErr w:type="gramStart"/>
      <w:r w:rsidRPr="00AD58A8">
        <w:t>chain:number</w:t>
      </w:r>
      <w:proofErr w:type="spellEnd"/>
      <w:proofErr w:type="gramEnd"/>
      <w:r w:rsidRPr="00AD58A8">
        <w:t>}, where chain corresponds to the author-defined chain in </w:t>
      </w:r>
      <w:proofErr w:type="spellStart"/>
      <w:r w:rsidRPr="00AD58A8">
        <w:t>all_sequences</w:t>
      </w:r>
      <w:proofErr w:type="spellEnd"/>
      <w:r w:rsidRPr="00AD58A8">
        <w:t>, joined with a semicolon delimiter (;).</w:t>
      </w:r>
    </w:p>
    <w:p w14:paraId="181BC527" w14:textId="77777777" w:rsidR="00AD58A8" w:rsidRPr="00AD58A8" w:rsidRDefault="00AD58A8" w:rsidP="00AD58A8">
      <w:pPr>
        <w:numPr>
          <w:ilvl w:val="1"/>
          <w:numId w:val="1"/>
        </w:numPr>
      </w:pPr>
      <w:proofErr w:type="spellStart"/>
      <w:r w:rsidRPr="00AD58A8">
        <w:t>all_sequences</w:t>
      </w:r>
      <w:proofErr w:type="spellEnd"/>
      <w:r w:rsidRPr="00AD58A8">
        <w:t> - (string) </w:t>
      </w:r>
      <w:hyperlink r:id="rId6" w:tgtFrame="_blank" w:history="1">
        <w:r w:rsidRPr="00AD58A8">
          <w:rPr>
            <w:rStyle w:val="Hyperlink"/>
          </w:rPr>
          <w:t>FASTA-formatted</w:t>
        </w:r>
      </w:hyperlink>
      <w:r w:rsidRPr="00AD58A8">
        <w:t> sequences of all molecular chains present in the experimentally solved structure. May include multiple copies of the target RNA (look for the word "Chains" in the header) and/or partners like other RNAs or proteins or DNA. You don't need to make predictions for all these molecules, just the ones specified in stoichiometry which are concatenated in sequence. Can be parsed into a dictionary with extra/parse_fasta_py.py.</w:t>
      </w:r>
    </w:p>
    <w:p w14:paraId="7C671B11" w14:textId="77777777" w:rsidR="00AD58A8" w:rsidRPr="00AD58A8" w:rsidRDefault="00AD58A8" w:rsidP="00AD58A8">
      <w:pPr>
        <w:numPr>
          <w:ilvl w:val="1"/>
          <w:numId w:val="1"/>
        </w:numPr>
      </w:pPr>
      <w:proofErr w:type="spellStart"/>
      <w:r w:rsidRPr="00AD58A8">
        <w:t>ligand_ids</w:t>
      </w:r>
      <w:proofErr w:type="spellEnd"/>
      <w:r w:rsidRPr="00AD58A8">
        <w:t> - (string) three-letter names in </w:t>
      </w:r>
      <w:hyperlink r:id="rId7" w:tgtFrame="_blank" w:history="1">
        <w:r w:rsidRPr="00AD58A8">
          <w:rPr>
            <w:rStyle w:val="Hyperlink"/>
          </w:rPr>
          <w:t>PDB chemical component dictionary</w:t>
        </w:r>
      </w:hyperlink>
      <w:r w:rsidRPr="00AD58A8">
        <w:t> of any small molecule ligands solved in the experimental structure, joined with a semicolon delimiter (;). You don't need to make predictions for these molecules.</w:t>
      </w:r>
    </w:p>
    <w:p w14:paraId="1A865A55" w14:textId="77777777" w:rsidR="00AD58A8" w:rsidRPr="00AD58A8" w:rsidRDefault="00AD58A8" w:rsidP="00AD58A8">
      <w:pPr>
        <w:numPr>
          <w:ilvl w:val="1"/>
          <w:numId w:val="1"/>
        </w:numPr>
      </w:pPr>
      <w:proofErr w:type="spellStart"/>
      <w:r w:rsidRPr="00AD58A8">
        <w:lastRenderedPageBreak/>
        <w:t>ligand_SMILES</w:t>
      </w:r>
      <w:proofErr w:type="spellEnd"/>
      <w:r w:rsidRPr="00AD58A8">
        <w:t> - (string) SMILES strings giving chemical structures of any small molecule ligands solved in the experimental structure, joined with a semicolon delimiter (;).</w:t>
      </w:r>
    </w:p>
    <w:p w14:paraId="2F442BCC" w14:textId="77777777" w:rsidR="00AD58A8" w:rsidRPr="00AD58A8" w:rsidRDefault="00AD58A8" w:rsidP="00AD58A8">
      <w:pPr>
        <w:numPr>
          <w:ilvl w:val="0"/>
          <w:numId w:val="1"/>
        </w:numPr>
      </w:pPr>
      <w:r w:rsidRPr="00AD58A8">
        <w:rPr>
          <w:b/>
          <w:bCs/>
        </w:rPr>
        <w:t>[train/</w:t>
      </w:r>
      <w:proofErr w:type="gramStart"/>
      <w:r w:rsidRPr="00AD58A8">
        <w:rPr>
          <w:b/>
          <w:bCs/>
        </w:rPr>
        <w:t>validation]_labels.csv</w:t>
      </w:r>
      <w:proofErr w:type="gramEnd"/>
      <w:r w:rsidRPr="00AD58A8">
        <w:t> - experimental structures.</w:t>
      </w:r>
    </w:p>
    <w:p w14:paraId="6550FE6F" w14:textId="77777777" w:rsidR="00AD58A8" w:rsidRPr="00AD58A8" w:rsidRDefault="00AD58A8" w:rsidP="00AD58A8">
      <w:pPr>
        <w:numPr>
          <w:ilvl w:val="1"/>
          <w:numId w:val="1"/>
        </w:numPr>
      </w:pPr>
      <w:r w:rsidRPr="00AD58A8">
        <w:t>ID - (string) that identifies the </w:t>
      </w:r>
      <w:proofErr w:type="spellStart"/>
      <w:r w:rsidRPr="00AD58A8">
        <w:t>target_id</w:t>
      </w:r>
      <w:proofErr w:type="spellEnd"/>
      <w:r w:rsidRPr="00AD58A8">
        <w:t> and residue number, separated by _. Note: residue numbers use one-based indexing.</w:t>
      </w:r>
    </w:p>
    <w:p w14:paraId="6F3DD38B" w14:textId="77777777" w:rsidR="00AD58A8" w:rsidRPr="00AD58A8" w:rsidRDefault="00AD58A8" w:rsidP="00AD58A8">
      <w:pPr>
        <w:numPr>
          <w:ilvl w:val="1"/>
          <w:numId w:val="1"/>
        </w:numPr>
      </w:pPr>
      <w:proofErr w:type="spellStart"/>
      <w:r w:rsidRPr="00AD58A8">
        <w:t>resname</w:t>
      </w:r>
      <w:proofErr w:type="spellEnd"/>
      <w:r w:rsidRPr="00AD58A8">
        <w:t xml:space="preserve"> - (character) The RNA nucleotide </w:t>
      </w:r>
      <w:proofErr w:type="gramStart"/>
      <w:r w:rsidRPr="00AD58A8">
        <w:t>( A</w:t>
      </w:r>
      <w:proofErr w:type="gramEnd"/>
      <w:r w:rsidRPr="00AD58A8">
        <w:t>, C, G, or U) for the residue.</w:t>
      </w:r>
    </w:p>
    <w:p w14:paraId="31E978ED" w14:textId="77777777" w:rsidR="00AD58A8" w:rsidRPr="00AD58A8" w:rsidRDefault="00AD58A8" w:rsidP="00AD58A8">
      <w:pPr>
        <w:numPr>
          <w:ilvl w:val="1"/>
          <w:numId w:val="1"/>
        </w:numPr>
      </w:pPr>
      <w:proofErr w:type="gramStart"/>
      <w:r w:rsidRPr="00AD58A8">
        <w:t>resid - (integer) residue</w:t>
      </w:r>
      <w:proofErr w:type="gramEnd"/>
      <w:r w:rsidRPr="00AD58A8">
        <w:t xml:space="preserve"> number.</w:t>
      </w:r>
    </w:p>
    <w:p w14:paraId="64D0F8A2" w14:textId="77777777" w:rsidR="00AD58A8" w:rsidRPr="00AD58A8" w:rsidRDefault="00AD58A8" w:rsidP="00AD58A8">
      <w:pPr>
        <w:numPr>
          <w:ilvl w:val="1"/>
          <w:numId w:val="1"/>
        </w:numPr>
      </w:pPr>
      <w:r w:rsidRPr="00AD58A8">
        <w:t>x_</w:t>
      </w:r>
      <w:proofErr w:type="gramStart"/>
      <w:r w:rsidRPr="00AD58A8">
        <w:t>1,y</w:t>
      </w:r>
      <w:proofErr w:type="gramEnd"/>
      <w:r w:rsidRPr="00AD58A8">
        <w:t>_</w:t>
      </w:r>
      <w:proofErr w:type="gramStart"/>
      <w:r w:rsidRPr="00AD58A8">
        <w:t>1,z</w:t>
      </w:r>
      <w:proofErr w:type="gramEnd"/>
      <w:r w:rsidRPr="00AD58A8">
        <w:t>_</w:t>
      </w:r>
      <w:proofErr w:type="gramStart"/>
      <w:r w:rsidRPr="00AD58A8">
        <w:t>1,x</w:t>
      </w:r>
      <w:proofErr w:type="gramEnd"/>
      <w:r w:rsidRPr="00AD58A8">
        <w:t>_</w:t>
      </w:r>
      <w:proofErr w:type="gramStart"/>
      <w:r w:rsidRPr="00AD58A8">
        <w:t>2,y</w:t>
      </w:r>
      <w:proofErr w:type="gramEnd"/>
      <w:r w:rsidRPr="00AD58A8">
        <w:t>_</w:t>
      </w:r>
      <w:proofErr w:type="gramStart"/>
      <w:r w:rsidRPr="00AD58A8">
        <w:t>2,z</w:t>
      </w:r>
      <w:proofErr w:type="gramEnd"/>
      <w:r w:rsidRPr="00AD58A8">
        <w:t>_</w:t>
      </w:r>
      <w:proofErr w:type="gramStart"/>
      <w:r w:rsidRPr="00AD58A8">
        <w:t>2,…</w:t>
      </w:r>
      <w:proofErr w:type="gramEnd"/>
      <w:r w:rsidRPr="00AD58A8">
        <w:t xml:space="preserve"> - (float) Coordinates (in Angstroms) of the C1' atom for each experimental RNA structure. There is typically one structure for the RNA sequence, and train_labels.csv curates one structure for each training sequence. However, in some targets the experimental method has captured more than one conformation, and each will be used as a potential reference for scoring your predictions.</w:t>
      </w:r>
    </w:p>
    <w:p w14:paraId="3FDF4534" w14:textId="77777777" w:rsidR="00AD58A8" w:rsidRPr="00AD58A8" w:rsidRDefault="00AD58A8" w:rsidP="00AD58A8">
      <w:pPr>
        <w:numPr>
          <w:ilvl w:val="1"/>
          <w:numId w:val="1"/>
        </w:numPr>
      </w:pPr>
      <w:r w:rsidRPr="00AD58A8">
        <w:t>chain - (string) residue's chain ID. For the target there is one chain assigned to each unique sequence, potentially derived from author-assigned chain in PDB entry. Note: Multiple chains of the molecule can share the same chain if they have the same sequence.</w:t>
      </w:r>
    </w:p>
    <w:p w14:paraId="736EBA5F" w14:textId="77777777" w:rsidR="00AD58A8" w:rsidRPr="00AD58A8" w:rsidRDefault="00AD58A8" w:rsidP="00AD58A8">
      <w:pPr>
        <w:numPr>
          <w:ilvl w:val="1"/>
          <w:numId w:val="1"/>
        </w:numPr>
      </w:pPr>
      <w:r w:rsidRPr="00AD58A8">
        <w:t>copy - (integer) which chain copy (1,2, …) the residue is in. Greater than 1 if there are multiple copies of the same sequence in the structure.</w:t>
      </w:r>
    </w:p>
    <w:p w14:paraId="79F0D096" w14:textId="77777777" w:rsidR="00AD58A8" w:rsidRPr="00AD58A8" w:rsidRDefault="00AD58A8" w:rsidP="00AD58A8">
      <w:pPr>
        <w:numPr>
          <w:ilvl w:val="0"/>
          <w:numId w:val="1"/>
        </w:numPr>
      </w:pPr>
      <w:r w:rsidRPr="00AD58A8">
        <w:rPr>
          <w:b/>
          <w:bCs/>
        </w:rPr>
        <w:t>sample_submission.csv</w:t>
      </w:r>
    </w:p>
    <w:p w14:paraId="267EF0EC" w14:textId="77777777" w:rsidR="00AD58A8" w:rsidRPr="00AD58A8" w:rsidRDefault="00AD58A8" w:rsidP="00AD58A8">
      <w:pPr>
        <w:numPr>
          <w:ilvl w:val="1"/>
          <w:numId w:val="1"/>
        </w:numPr>
      </w:pPr>
      <w:r w:rsidRPr="00AD58A8">
        <w:t>Same format as train_labels.csv but with five sets of coordinates for each of your five predicted structures (x_</w:t>
      </w:r>
      <w:proofErr w:type="gramStart"/>
      <w:r w:rsidRPr="00AD58A8">
        <w:t>1,y</w:t>
      </w:r>
      <w:proofErr w:type="gramEnd"/>
      <w:r w:rsidRPr="00AD58A8">
        <w:t>_</w:t>
      </w:r>
      <w:proofErr w:type="gramStart"/>
      <w:r w:rsidRPr="00AD58A8">
        <w:t>1,z</w:t>
      </w:r>
      <w:proofErr w:type="gramEnd"/>
      <w:r w:rsidRPr="00AD58A8">
        <w:t>_</w:t>
      </w:r>
      <w:proofErr w:type="gramStart"/>
      <w:r w:rsidRPr="00AD58A8">
        <w:t>1,x</w:t>
      </w:r>
      <w:proofErr w:type="gramEnd"/>
      <w:r w:rsidRPr="00AD58A8">
        <w:t>_</w:t>
      </w:r>
      <w:proofErr w:type="gramStart"/>
      <w:r w:rsidRPr="00AD58A8">
        <w:t>2,y</w:t>
      </w:r>
      <w:proofErr w:type="gramEnd"/>
      <w:r w:rsidRPr="00AD58A8">
        <w:t>_</w:t>
      </w:r>
      <w:proofErr w:type="gramStart"/>
      <w:r w:rsidRPr="00AD58A8">
        <w:t>2,z</w:t>
      </w:r>
      <w:proofErr w:type="gramEnd"/>
      <w:r w:rsidRPr="00AD58A8">
        <w:t>_</w:t>
      </w:r>
      <w:proofErr w:type="gramStart"/>
      <w:r w:rsidRPr="00AD58A8">
        <w:t>2,…</w:t>
      </w:r>
      <w:proofErr w:type="gramEnd"/>
      <w:r w:rsidRPr="00AD58A8">
        <w:t>x_</w:t>
      </w:r>
      <w:proofErr w:type="gramStart"/>
      <w:r w:rsidRPr="00AD58A8">
        <w:t>5,y</w:t>
      </w:r>
      <w:proofErr w:type="gramEnd"/>
      <w:r w:rsidRPr="00AD58A8">
        <w:t>_</w:t>
      </w:r>
      <w:proofErr w:type="gramStart"/>
      <w:r w:rsidRPr="00AD58A8">
        <w:t>5,z</w:t>
      </w:r>
      <w:proofErr w:type="gramEnd"/>
      <w:r w:rsidRPr="00AD58A8">
        <w:t>_5).</w:t>
      </w:r>
    </w:p>
    <w:p w14:paraId="6EED4CE5" w14:textId="77777777" w:rsidR="00AD58A8" w:rsidRPr="00AD58A8" w:rsidRDefault="00AD58A8" w:rsidP="00AD58A8">
      <w:pPr>
        <w:numPr>
          <w:ilvl w:val="1"/>
          <w:numId w:val="1"/>
        </w:numPr>
      </w:pPr>
      <w:r w:rsidRPr="00AD58A8">
        <w:t>You </w:t>
      </w:r>
      <w:r w:rsidRPr="00AD58A8">
        <w:rPr>
          <w:i/>
          <w:iCs/>
        </w:rPr>
        <w:t>must</w:t>
      </w:r>
      <w:r w:rsidRPr="00AD58A8">
        <w:t> submit five sets of coordinates.</w:t>
      </w:r>
    </w:p>
    <w:p w14:paraId="20ABF21E" w14:textId="77777777" w:rsidR="00AD58A8" w:rsidRPr="00AD58A8" w:rsidRDefault="00AD58A8" w:rsidP="00AD58A8">
      <w:pPr>
        <w:numPr>
          <w:ilvl w:val="1"/>
          <w:numId w:val="1"/>
        </w:numPr>
      </w:pPr>
      <w:r w:rsidRPr="00AD58A8">
        <w:t>Note that </w:t>
      </w:r>
      <w:proofErr w:type="spellStart"/>
      <w:proofErr w:type="gramStart"/>
      <w:r w:rsidRPr="00AD58A8">
        <w:t>x,y</w:t>
      </w:r>
      <w:proofErr w:type="gramEnd"/>
      <w:r w:rsidRPr="00AD58A8">
        <w:t>,z</w:t>
      </w:r>
      <w:proofErr w:type="spellEnd"/>
      <w:r w:rsidRPr="00AD58A8">
        <w:t xml:space="preserve"> are clipped between -999.999 and 9999.999 before scoring, due to use of a legacy PDB format that has </w:t>
      </w:r>
      <w:proofErr w:type="gramStart"/>
      <w:r w:rsidRPr="00AD58A8">
        <w:t>maximal</w:t>
      </w:r>
      <w:proofErr w:type="gramEnd"/>
      <w:r w:rsidRPr="00AD58A8">
        <w:t xml:space="preserve"> 8 characters for coordinates.</w:t>
      </w:r>
    </w:p>
    <w:p w14:paraId="7F74255D" w14:textId="77777777" w:rsidR="00AD58A8" w:rsidRPr="00AD58A8" w:rsidRDefault="00AD58A8" w:rsidP="00AD58A8">
      <w:pPr>
        <w:numPr>
          <w:ilvl w:val="1"/>
          <w:numId w:val="1"/>
        </w:numPr>
      </w:pPr>
      <w:r w:rsidRPr="00AD58A8">
        <w:t>chain and copy do not have to be provided.</w:t>
      </w:r>
    </w:p>
    <w:p w14:paraId="25CA5108" w14:textId="77777777" w:rsidR="00AD58A8" w:rsidRPr="00AD58A8" w:rsidRDefault="00AD58A8" w:rsidP="00AD58A8">
      <w:pPr>
        <w:numPr>
          <w:ilvl w:val="0"/>
          <w:numId w:val="1"/>
        </w:numPr>
      </w:pPr>
      <w:r w:rsidRPr="00AD58A8">
        <w:rPr>
          <w:b/>
          <w:bCs/>
        </w:rPr>
        <w:t>MSA/</w:t>
      </w:r>
    </w:p>
    <w:p w14:paraId="5D935747" w14:textId="77777777" w:rsidR="00AD58A8" w:rsidRPr="00AD58A8" w:rsidRDefault="00AD58A8" w:rsidP="00AD58A8">
      <w:pPr>
        <w:numPr>
          <w:ilvl w:val="1"/>
          <w:numId w:val="1"/>
        </w:numPr>
      </w:pPr>
      <w:r w:rsidRPr="00AD58A8">
        <w:t>contains multiple sequence alignments in FASTA format for each target in </w:t>
      </w:r>
      <w:r w:rsidRPr="00AD58A8">
        <w:rPr>
          <w:b/>
          <w:bCs/>
        </w:rPr>
        <w:t>train_sequences.csv</w:t>
      </w:r>
      <w:r w:rsidRPr="00AD58A8">
        <w:t> and in </w:t>
      </w:r>
      <w:r w:rsidRPr="00AD58A8">
        <w:rPr>
          <w:b/>
          <w:bCs/>
        </w:rPr>
        <w:t>validation_sequences.csv</w:t>
      </w:r>
      <w:r w:rsidRPr="00AD58A8">
        <w:t xml:space="preserve">. Files are named </w:t>
      </w:r>
      <w:r w:rsidRPr="00AD58A8">
        <w:lastRenderedPageBreak/>
        <w:t>{</w:t>
      </w:r>
      <w:proofErr w:type="spellStart"/>
      <w:r w:rsidRPr="00AD58A8">
        <w:t>target_id</w:t>
      </w:r>
      <w:proofErr w:type="spellEnd"/>
      <w:proofErr w:type="gramStart"/>
      <w:r w:rsidRPr="00AD58A8">
        <w:t>}.</w:t>
      </w:r>
      <w:proofErr w:type="spellStart"/>
      <w:r w:rsidRPr="00AD58A8">
        <w:t>MSA.fasta</w:t>
      </w:r>
      <w:proofErr w:type="spellEnd"/>
      <w:proofErr w:type="gramEnd"/>
      <w:r w:rsidRPr="00AD58A8">
        <w:t>. During evaluation with hidden test sequences, your notebook will have access to these MSA files for the hidden </w:t>
      </w:r>
      <w:r w:rsidRPr="00AD58A8">
        <w:rPr>
          <w:b/>
          <w:bCs/>
        </w:rPr>
        <w:t>test_sequences.csv</w:t>
      </w:r>
      <w:r w:rsidRPr="00AD58A8">
        <w:t>.</w:t>
      </w:r>
    </w:p>
    <w:p w14:paraId="7888218C" w14:textId="77777777" w:rsidR="00AD58A8" w:rsidRPr="00AD58A8" w:rsidRDefault="00AD58A8" w:rsidP="00AD58A8">
      <w:pPr>
        <w:numPr>
          <w:ilvl w:val="1"/>
          <w:numId w:val="1"/>
        </w:numPr>
      </w:pPr>
      <w:r w:rsidRPr="00AD58A8">
        <w:t>For multi-chain targets, each homolog found for a given chain sequence is presented in a separate row with placeholders for other chain sequences provided as gaps (-).</w:t>
      </w:r>
    </w:p>
    <w:p w14:paraId="197BE123" w14:textId="77777777" w:rsidR="00AD58A8" w:rsidRPr="00AD58A8" w:rsidRDefault="00AD58A8" w:rsidP="00AD58A8">
      <w:pPr>
        <w:numPr>
          <w:ilvl w:val="1"/>
          <w:numId w:val="1"/>
        </w:numPr>
      </w:pPr>
      <w:r w:rsidRPr="00AD58A8">
        <w:t>The header for each homolog encodes the source of the sequence. A tag chain={chain} is appended. If multiple copies of the chain are present in the target, a tag copies={copy} is also appended. Tags are separated by | delimiter.</w:t>
      </w:r>
    </w:p>
    <w:p w14:paraId="4078B722" w14:textId="77777777" w:rsidR="00AD58A8" w:rsidRPr="00AD58A8" w:rsidRDefault="00AD58A8" w:rsidP="00AD58A8">
      <w:pPr>
        <w:numPr>
          <w:ilvl w:val="0"/>
          <w:numId w:val="1"/>
        </w:numPr>
      </w:pPr>
      <w:r w:rsidRPr="00AD58A8">
        <w:rPr>
          <w:b/>
          <w:bCs/>
        </w:rPr>
        <w:t>PDB_RNA/</w:t>
      </w:r>
      <w:r w:rsidRPr="00AD58A8">
        <w:t> contains 3D structural information available in the Protein Data Bank with</w:t>
      </w:r>
    </w:p>
    <w:p w14:paraId="72166EC3" w14:textId="77777777" w:rsidR="00AD58A8" w:rsidRPr="00AD58A8" w:rsidRDefault="00AD58A8" w:rsidP="00AD58A8">
      <w:pPr>
        <w:numPr>
          <w:ilvl w:val="1"/>
          <w:numId w:val="1"/>
        </w:numPr>
      </w:pPr>
      <w:r w:rsidRPr="00AD58A8">
        <w:t>{</w:t>
      </w:r>
      <w:proofErr w:type="spellStart"/>
      <w:r w:rsidRPr="00AD58A8">
        <w:t>PDB_id</w:t>
      </w:r>
      <w:proofErr w:type="spellEnd"/>
      <w:r w:rsidRPr="00AD58A8">
        <w:t>}.</w:t>
      </w:r>
      <w:proofErr w:type="spellStart"/>
      <w:r w:rsidRPr="00AD58A8">
        <w:t>cif</w:t>
      </w:r>
      <w:proofErr w:type="spellEnd"/>
      <w:r w:rsidRPr="00AD58A8">
        <w:t> files for each RNA-containing entry</w:t>
      </w:r>
    </w:p>
    <w:p w14:paraId="61A41FC1" w14:textId="77777777" w:rsidR="00AD58A8" w:rsidRPr="00AD58A8" w:rsidRDefault="00AD58A8" w:rsidP="00AD58A8">
      <w:pPr>
        <w:numPr>
          <w:ilvl w:val="1"/>
          <w:numId w:val="1"/>
        </w:numPr>
      </w:pPr>
      <w:proofErr w:type="spellStart"/>
      <w:r w:rsidRPr="00AD58A8">
        <w:t>pdb_seqres_</w:t>
      </w:r>
      <w:proofErr w:type="gramStart"/>
      <w:r w:rsidRPr="00AD58A8">
        <w:t>NA.fasta</w:t>
      </w:r>
      <w:proofErr w:type="spellEnd"/>
      <w:proofErr w:type="gramEnd"/>
      <w:r w:rsidRPr="00AD58A8">
        <w:t> - sequences of all nucleic acid chains in the PDB in FASTA format.</w:t>
      </w:r>
    </w:p>
    <w:p w14:paraId="7063251F" w14:textId="77777777" w:rsidR="00AD58A8" w:rsidRPr="00AD58A8" w:rsidRDefault="00AD58A8" w:rsidP="00AD58A8">
      <w:pPr>
        <w:numPr>
          <w:ilvl w:val="1"/>
          <w:numId w:val="1"/>
        </w:numPr>
      </w:pPr>
      <w:r w:rsidRPr="00AD58A8">
        <w:t>pdb_release_dates_NA.csv - Entry ID and Release dates of the RNA-containing PDB entries in csv format.</w:t>
      </w:r>
    </w:p>
    <w:p w14:paraId="269419B0" w14:textId="77777777" w:rsidR="00AD58A8" w:rsidRPr="00AD58A8" w:rsidRDefault="00AD58A8" w:rsidP="00AD58A8">
      <w:pPr>
        <w:numPr>
          <w:ilvl w:val="0"/>
          <w:numId w:val="1"/>
        </w:numPr>
      </w:pPr>
      <w:r w:rsidRPr="00AD58A8">
        <w:rPr>
          <w:b/>
          <w:bCs/>
        </w:rPr>
        <w:t>extra/</w:t>
      </w:r>
    </w:p>
    <w:p w14:paraId="1AAA3F7E" w14:textId="77777777" w:rsidR="00AD58A8" w:rsidRPr="00AD58A8" w:rsidRDefault="00AD58A8" w:rsidP="00AD58A8">
      <w:pPr>
        <w:numPr>
          <w:ilvl w:val="1"/>
          <w:numId w:val="1"/>
        </w:numPr>
      </w:pPr>
      <w:r w:rsidRPr="00AD58A8">
        <w:t>parse_fasta_py.py - helper script with function </w:t>
      </w:r>
      <w:proofErr w:type="spellStart"/>
      <w:r w:rsidRPr="00AD58A8">
        <w:t>parse_</w:t>
      </w:r>
      <w:proofErr w:type="gramStart"/>
      <w:r w:rsidRPr="00AD58A8">
        <w:t>fasta</w:t>
      </w:r>
      <w:proofErr w:type="spellEnd"/>
      <w:r w:rsidRPr="00AD58A8">
        <w:t>(</w:t>
      </w:r>
      <w:proofErr w:type="gramEnd"/>
      <w:r w:rsidRPr="00AD58A8">
        <w:t xml:space="preserve">), which can take </w:t>
      </w:r>
      <w:proofErr w:type="gramStart"/>
      <w:r w:rsidRPr="00AD58A8">
        <w:t>the </w:t>
      </w:r>
      <w:proofErr w:type="spellStart"/>
      <w:r w:rsidRPr="00AD58A8">
        <w:t>all</w:t>
      </w:r>
      <w:proofErr w:type="gramEnd"/>
      <w:r w:rsidRPr="00AD58A8">
        <w:t>_sequences</w:t>
      </w:r>
      <w:proofErr w:type="spellEnd"/>
      <w:r w:rsidRPr="00AD58A8">
        <w:t> field of </w:t>
      </w:r>
      <w:r w:rsidRPr="00AD58A8">
        <w:rPr>
          <w:i/>
          <w:iCs/>
        </w:rPr>
        <w:t>{train/test/</w:t>
      </w:r>
      <w:proofErr w:type="gramStart"/>
      <w:r w:rsidRPr="00AD58A8">
        <w:rPr>
          <w:i/>
          <w:iCs/>
        </w:rPr>
        <w:t>validation}_sequences.csv</w:t>
      </w:r>
      <w:proofErr w:type="gramEnd"/>
      <w:r w:rsidRPr="00AD58A8">
        <w:t> and produce a dictionary of </w:t>
      </w:r>
      <w:proofErr w:type="spellStart"/>
      <w:proofErr w:type="gramStart"/>
      <w:r w:rsidRPr="00AD58A8">
        <w:t>chain:sequence</w:t>
      </w:r>
      <w:proofErr w:type="spellEnd"/>
      <w:proofErr w:type="gramEnd"/>
      <w:r w:rsidRPr="00AD58A8">
        <w:t>.</w:t>
      </w:r>
    </w:p>
    <w:p w14:paraId="1052945A" w14:textId="77777777" w:rsidR="00AD58A8" w:rsidRPr="00AD58A8" w:rsidRDefault="00AD58A8" w:rsidP="00AD58A8">
      <w:pPr>
        <w:numPr>
          <w:ilvl w:val="1"/>
          <w:numId w:val="1"/>
        </w:numPr>
      </w:pPr>
      <w:r w:rsidRPr="00AD58A8">
        <w:t>rna_metadata.csv - the data extracted from all RNA and RNA/DNA hybrid structures up to </w:t>
      </w:r>
      <w:r w:rsidRPr="00AD58A8">
        <w:rPr>
          <w:b/>
          <w:bCs/>
        </w:rPr>
        <w:t>December 17,2025</w:t>
      </w:r>
    </w:p>
    <w:p w14:paraId="4B11F06D" w14:textId="77777777" w:rsidR="00AD58A8" w:rsidRPr="00AD58A8" w:rsidRDefault="00AD58A8" w:rsidP="00AD58A8">
      <w:pPr>
        <w:numPr>
          <w:ilvl w:val="1"/>
          <w:numId w:val="1"/>
        </w:numPr>
      </w:pPr>
      <w:r w:rsidRPr="00AD58A8">
        <w:t>README.md - description of the data in the rna_metadata.csv</w:t>
      </w:r>
    </w:p>
    <w:p w14:paraId="0A415420" w14:textId="77777777" w:rsidR="00AD58A8" w:rsidRPr="00AD58A8" w:rsidRDefault="00AD58A8" w:rsidP="00AD58A8">
      <w:pPr>
        <w:rPr>
          <w:b/>
          <w:bCs/>
        </w:rPr>
      </w:pPr>
      <w:r w:rsidRPr="00AD58A8">
        <w:rPr>
          <w:b/>
          <w:bCs/>
        </w:rPr>
        <w:t>Additional notes</w:t>
      </w:r>
    </w:p>
    <w:p w14:paraId="074510E4" w14:textId="77777777" w:rsidR="00AD58A8" w:rsidRPr="00AD58A8" w:rsidRDefault="00AD58A8" w:rsidP="00AD58A8">
      <w:pPr>
        <w:numPr>
          <w:ilvl w:val="0"/>
          <w:numId w:val="2"/>
        </w:numPr>
      </w:pPr>
      <w:r w:rsidRPr="00AD58A8">
        <w:t>The </w:t>
      </w:r>
      <w:r w:rsidRPr="00AD58A8">
        <w:rPr>
          <w:b/>
          <w:bCs/>
        </w:rPr>
        <w:t>validation_sequences.csv</w:t>
      </w:r>
      <w:r w:rsidRPr="00AD58A8">
        <w:t> (which is the same as </w:t>
      </w:r>
      <w:r w:rsidRPr="00AD58A8">
        <w:rPr>
          <w:b/>
          <w:bCs/>
        </w:rPr>
        <w:t>test_sequences.csv</w:t>
      </w:r>
      <w:r w:rsidRPr="00AD58A8">
        <w:t> publicly provided here) comprise targets released after </w:t>
      </w:r>
      <w:r w:rsidRPr="00AD58A8">
        <w:rPr>
          <w:b/>
          <w:bCs/>
        </w:rPr>
        <w:t>May 29, 2025</w:t>
      </w:r>
      <w:r w:rsidRPr="00AD58A8">
        <w:t>, the final submission date of the last </w:t>
      </w:r>
      <w:hyperlink r:id="rId8" w:tgtFrame="_blank" w:history="1">
        <w:r w:rsidRPr="00AD58A8">
          <w:rPr>
            <w:rStyle w:val="Hyperlink"/>
          </w:rPr>
          <w:t>Stanford RNA 3D Folding competition</w:t>
        </w:r>
      </w:hyperlink>
      <w:r w:rsidRPr="00AD58A8">
        <w:t>, and up to </w:t>
      </w:r>
      <w:r w:rsidRPr="00AD58A8">
        <w:rPr>
          <w:b/>
          <w:bCs/>
        </w:rPr>
        <w:t>December 17, 2025</w:t>
      </w:r>
      <w:r w:rsidRPr="00AD58A8">
        <w:t>. These were further filtered to have composition of at least 40% RNA and unique sequences (up to sequence identity 90%).</w:t>
      </w:r>
    </w:p>
    <w:p w14:paraId="7FA5B651" w14:textId="77777777" w:rsidR="00AD58A8" w:rsidRPr="00AD58A8" w:rsidRDefault="00AD58A8" w:rsidP="00AD58A8">
      <w:pPr>
        <w:numPr>
          <w:ilvl w:val="0"/>
          <w:numId w:val="2"/>
        </w:numPr>
      </w:pPr>
      <w:r w:rsidRPr="00AD58A8">
        <w:t>The </w:t>
      </w:r>
      <w:r w:rsidRPr="00AD58A8">
        <w:rPr>
          <w:b/>
          <w:bCs/>
        </w:rPr>
        <w:t>train_sequences.csv</w:t>
      </w:r>
      <w:r w:rsidRPr="00AD58A8">
        <w:t> has not been filtered for sequence redundancy and contains PDB entries released before </w:t>
      </w:r>
      <w:r w:rsidRPr="00AD58A8">
        <w:rPr>
          <w:b/>
          <w:bCs/>
        </w:rPr>
        <w:t xml:space="preserve">May 29, </w:t>
      </w:r>
      <w:proofErr w:type="gramStart"/>
      <w:r w:rsidRPr="00AD58A8">
        <w:rPr>
          <w:b/>
          <w:bCs/>
        </w:rPr>
        <w:t>2025</w:t>
      </w:r>
      <w:proofErr w:type="gramEnd"/>
      <w:r w:rsidRPr="00AD58A8">
        <w:t xml:space="preserve"> that pass selection criteria and </w:t>
      </w:r>
      <w:r w:rsidRPr="00AD58A8">
        <w:lastRenderedPageBreak/>
        <w:t>should have no overlap with </w:t>
      </w:r>
      <w:r w:rsidRPr="00AD58A8">
        <w:rPr>
          <w:b/>
          <w:bCs/>
        </w:rPr>
        <w:t>validation_sequences.csv</w:t>
      </w:r>
      <w:r w:rsidRPr="00AD58A8">
        <w:t>. Note that </w:t>
      </w:r>
      <w:r w:rsidRPr="00AD58A8">
        <w:rPr>
          <w:b/>
          <w:bCs/>
        </w:rPr>
        <w:t>train_sequences.csv</w:t>
      </w:r>
      <w:r w:rsidRPr="00AD58A8">
        <w:t xml:space="preserve"> has been filtered, so it does not have all RNA targets in the PDB to date or all the </w:t>
      </w:r>
      <w:proofErr w:type="spellStart"/>
      <w:r w:rsidRPr="00AD58A8">
        <w:t>cif</w:t>
      </w:r>
      <w:proofErr w:type="spellEnd"/>
      <w:r w:rsidRPr="00AD58A8">
        <w:t xml:space="preserve"> files in PDB_RNA/.</w:t>
      </w:r>
    </w:p>
    <w:p w14:paraId="13504A2C" w14:textId="77777777" w:rsidR="00AD58A8" w:rsidRPr="00AD58A8" w:rsidRDefault="00AD58A8" w:rsidP="00AD58A8">
      <w:pPr>
        <w:numPr>
          <w:ilvl w:val="0"/>
          <w:numId w:val="2"/>
        </w:numPr>
      </w:pPr>
      <w:r w:rsidRPr="00AD58A8">
        <w:t>The additional file </w:t>
      </w:r>
      <w:r w:rsidRPr="00AD58A8">
        <w:rPr>
          <w:b/>
          <w:bCs/>
        </w:rPr>
        <w:t>extra/rna_metadata.csv</w:t>
      </w:r>
      <w:r w:rsidRPr="00AD58A8">
        <w:t> contains data extracted from all RNA and RNA/DNA hybrid structures up to </w:t>
      </w:r>
      <w:r w:rsidRPr="00AD58A8">
        <w:rPr>
          <w:b/>
          <w:bCs/>
        </w:rPr>
        <w:t>December 17,2025</w:t>
      </w:r>
      <w:r w:rsidRPr="00AD58A8">
        <w:t>. The metadata description is included in </w:t>
      </w:r>
      <w:r w:rsidRPr="00AD58A8">
        <w:rPr>
          <w:b/>
          <w:bCs/>
        </w:rPr>
        <w:t>extra/README.md</w:t>
      </w:r>
      <w:r w:rsidRPr="00AD58A8">
        <w:t>. These metadata were used to filter the structures that were included in the </w:t>
      </w:r>
      <w:r w:rsidRPr="00AD58A8">
        <w:rPr>
          <w:b/>
          <w:bCs/>
        </w:rPr>
        <w:t>{</w:t>
      </w:r>
      <w:proofErr w:type="gramStart"/>
      <w:r w:rsidRPr="00AD58A8">
        <w:rPr>
          <w:b/>
          <w:bCs/>
        </w:rPr>
        <w:t>train,test</w:t>
      </w:r>
      <w:proofErr w:type="gramEnd"/>
      <w:r w:rsidRPr="00AD58A8">
        <w:rPr>
          <w:b/>
          <w:bCs/>
        </w:rPr>
        <w:t>,</w:t>
      </w:r>
      <w:proofErr w:type="gramStart"/>
      <w:r w:rsidRPr="00AD58A8">
        <w:rPr>
          <w:b/>
          <w:bCs/>
        </w:rPr>
        <w:t>validation}_sequences.csv</w:t>
      </w:r>
      <w:proofErr w:type="gramEnd"/>
      <w:r w:rsidRPr="00AD58A8">
        <w:t> using the following criteria:</w:t>
      </w:r>
    </w:p>
    <w:p w14:paraId="0A3A407F" w14:textId="77777777" w:rsidR="00AD58A8" w:rsidRPr="00AD58A8" w:rsidRDefault="00AD58A8" w:rsidP="00AD58A8">
      <w:pPr>
        <w:numPr>
          <w:ilvl w:val="1"/>
          <w:numId w:val="2"/>
        </w:numPr>
      </w:pPr>
      <w:r w:rsidRPr="00AD58A8">
        <w:t>canonical ACGU residues or modified residues that can be mapped to canonical using either </w:t>
      </w:r>
      <w:hyperlink r:id="rId9" w:tgtFrame="_blank" w:history="1">
        <w:r w:rsidRPr="00AD58A8">
          <w:rPr>
            <w:rStyle w:val="Hyperlink"/>
          </w:rPr>
          <w:t>PDB chemical component dictionary</w:t>
        </w:r>
      </w:hyperlink>
      <w:r w:rsidRPr="00AD58A8">
        <w:t> or </w:t>
      </w:r>
      <w:hyperlink r:id="rId10" w:tgtFrame="_blank" w:history="1">
        <w:r w:rsidRPr="00AD58A8">
          <w:rPr>
            <w:rStyle w:val="Hyperlink"/>
          </w:rPr>
          <w:t>NAKB mapping</w:t>
        </w:r>
      </w:hyperlink>
    </w:p>
    <w:p w14:paraId="77C8F8B0" w14:textId="77777777" w:rsidR="00AD58A8" w:rsidRPr="00AD58A8" w:rsidRDefault="00AD58A8" w:rsidP="00AD58A8">
      <w:pPr>
        <w:numPr>
          <w:ilvl w:val="1"/>
          <w:numId w:val="2"/>
        </w:numPr>
      </w:pPr>
      <w:r w:rsidRPr="00AD58A8">
        <w:t>no undefined (N) residues and no T (for hybrid NA)</w:t>
      </w:r>
    </w:p>
    <w:p w14:paraId="73F96CBF" w14:textId="77777777" w:rsidR="00AD58A8" w:rsidRPr="00AD58A8" w:rsidRDefault="00AD58A8" w:rsidP="00AD58A8">
      <w:pPr>
        <w:numPr>
          <w:ilvl w:val="1"/>
          <w:numId w:val="2"/>
        </w:numPr>
      </w:pPr>
      <w:r w:rsidRPr="00AD58A8">
        <w:t>no more than 25% of residues that were modified / non-canonical</w:t>
      </w:r>
    </w:p>
    <w:p w14:paraId="42CDE27C" w14:textId="77777777" w:rsidR="00AD58A8" w:rsidRPr="00AD58A8" w:rsidRDefault="00AD58A8" w:rsidP="00AD58A8">
      <w:pPr>
        <w:numPr>
          <w:ilvl w:val="1"/>
          <w:numId w:val="2"/>
        </w:numPr>
      </w:pPr>
      <w:r w:rsidRPr="00AD58A8">
        <w:t>at least 50% residues reported in the sequence were modeled/observed</w:t>
      </w:r>
    </w:p>
    <w:p w14:paraId="6F7675B4" w14:textId="77777777" w:rsidR="00AD58A8" w:rsidRPr="00AD58A8" w:rsidRDefault="00AD58A8" w:rsidP="00AD58A8">
      <w:pPr>
        <w:numPr>
          <w:ilvl w:val="1"/>
          <w:numId w:val="2"/>
        </w:numPr>
      </w:pPr>
      <w:r w:rsidRPr="00AD58A8">
        <w:t>total adjusted structuredness (see </w:t>
      </w:r>
      <w:r w:rsidRPr="00AD58A8">
        <w:rPr>
          <w:b/>
          <w:bCs/>
        </w:rPr>
        <w:t>extra/README.md</w:t>
      </w:r>
      <w:r w:rsidRPr="00AD58A8">
        <w:t>) of all RNA chains is at least 20%</w:t>
      </w:r>
    </w:p>
    <w:p w14:paraId="2E8E5F3F" w14:textId="77777777" w:rsidR="00AD58A8" w:rsidRPr="00AD58A8" w:rsidRDefault="00AD58A8" w:rsidP="00AD58A8">
      <w:r w:rsidRPr="00AD58A8">
        <w:t xml:space="preserve">If any RNA chain in the PDB file didn't meet those criteria, the whole entry has been removed. </w:t>
      </w:r>
      <w:proofErr w:type="gramStart"/>
      <w:r w:rsidRPr="00AD58A8">
        <w:t>Additionally</w:t>
      </w:r>
      <w:proofErr w:type="gramEnd"/>
      <w:r w:rsidRPr="00AD58A8">
        <w:t xml:space="preserve"> the remaining entries were filtered to have at least 10 </w:t>
      </w:r>
      <w:proofErr w:type="spellStart"/>
      <w:r w:rsidRPr="00AD58A8">
        <w:t>nt</w:t>
      </w:r>
      <w:proofErr w:type="spellEnd"/>
      <w:r w:rsidRPr="00AD58A8">
        <w:t xml:space="preserve"> in all chains combined, and entries without resolved C1' atoms (for example P traces) were rejected. Targets in </w:t>
      </w:r>
      <w:r w:rsidRPr="00AD58A8">
        <w:rPr>
          <w:b/>
          <w:bCs/>
        </w:rPr>
        <w:t>{</w:t>
      </w:r>
      <w:proofErr w:type="gramStart"/>
      <w:r w:rsidRPr="00AD58A8">
        <w:rPr>
          <w:b/>
          <w:bCs/>
        </w:rPr>
        <w:t>test,validation</w:t>
      </w:r>
      <w:proofErr w:type="gramEnd"/>
      <w:r w:rsidRPr="00AD58A8">
        <w:rPr>
          <w:b/>
          <w:bCs/>
        </w:rPr>
        <w:t>}_sequences.csv</w:t>
      </w:r>
      <w:r w:rsidRPr="00AD58A8">
        <w:t> were further filtered to contain only entries with at least 40% RNA composition and the redundancy was removed by selecting single entry based on MMseqs2 clustering at 90% identity level. The processing pipeline is available here: </w:t>
      </w:r>
      <w:hyperlink r:id="rId11" w:tgtFrame="_blank" w:history="1">
        <w:r w:rsidRPr="00AD58A8">
          <w:rPr>
            <w:rStyle w:val="Hyperlink"/>
          </w:rPr>
          <w:t>https://github.com/JaneliaSciComp/jrc-rna-structure-pipeline</w:t>
        </w:r>
      </w:hyperlink>
    </w:p>
    <w:p w14:paraId="26E8BA3F" w14:textId="77777777" w:rsidR="00AD58A8" w:rsidRPr="00AD58A8" w:rsidRDefault="00AD58A8" w:rsidP="00AD58A8">
      <w:pPr>
        <w:rPr>
          <w:b/>
          <w:bCs/>
        </w:rPr>
      </w:pPr>
      <w:r w:rsidRPr="00AD58A8">
        <w:rPr>
          <w:b/>
          <w:bCs/>
        </w:rPr>
        <w:t>Files</w:t>
      </w:r>
    </w:p>
    <w:p w14:paraId="493DCBDE" w14:textId="77777777" w:rsidR="00AD58A8" w:rsidRPr="00AD58A8" w:rsidRDefault="00AD58A8" w:rsidP="00AD58A8">
      <w:r w:rsidRPr="00AD58A8">
        <w:t>15319 files</w:t>
      </w:r>
    </w:p>
    <w:p w14:paraId="62C2DA57" w14:textId="77777777" w:rsidR="00AD58A8" w:rsidRPr="00AD58A8" w:rsidRDefault="00AD58A8" w:rsidP="00AD58A8">
      <w:pPr>
        <w:rPr>
          <w:b/>
          <w:bCs/>
        </w:rPr>
      </w:pPr>
      <w:r w:rsidRPr="00AD58A8">
        <w:rPr>
          <w:b/>
          <w:bCs/>
        </w:rPr>
        <w:t>Size</w:t>
      </w:r>
    </w:p>
    <w:p w14:paraId="683F1B83" w14:textId="77777777" w:rsidR="00AD58A8" w:rsidRPr="00AD58A8" w:rsidRDefault="00AD58A8" w:rsidP="00AD58A8">
      <w:r w:rsidRPr="00AD58A8">
        <w:t>310.63 GB</w:t>
      </w:r>
    </w:p>
    <w:p w14:paraId="580F5D9C" w14:textId="77777777" w:rsidR="00AD58A8" w:rsidRPr="00AD58A8" w:rsidRDefault="00AD58A8" w:rsidP="00AD58A8">
      <w:pPr>
        <w:rPr>
          <w:b/>
          <w:bCs/>
        </w:rPr>
      </w:pPr>
      <w:r w:rsidRPr="00AD58A8">
        <w:rPr>
          <w:b/>
          <w:bCs/>
        </w:rPr>
        <w:t>Type</w:t>
      </w:r>
    </w:p>
    <w:p w14:paraId="60870E86" w14:textId="77777777" w:rsidR="00AD58A8" w:rsidRPr="00AD58A8" w:rsidRDefault="00AD58A8" w:rsidP="00AD58A8">
      <w:proofErr w:type="spellStart"/>
      <w:r w:rsidRPr="00AD58A8">
        <w:t>cif</w:t>
      </w:r>
      <w:proofErr w:type="spellEnd"/>
      <w:r w:rsidRPr="00AD58A8">
        <w:t xml:space="preserve">, </w:t>
      </w:r>
      <w:proofErr w:type="spellStart"/>
      <w:r w:rsidRPr="00AD58A8">
        <w:t>fasta</w:t>
      </w:r>
      <w:proofErr w:type="spellEnd"/>
      <w:r w:rsidRPr="00AD58A8">
        <w:t>, csv + 2 others</w:t>
      </w:r>
    </w:p>
    <w:p w14:paraId="38451740" w14:textId="77777777" w:rsidR="00AD58A8" w:rsidRPr="00AD58A8" w:rsidRDefault="00AD58A8" w:rsidP="00AD58A8">
      <w:pPr>
        <w:rPr>
          <w:b/>
          <w:bCs/>
        </w:rPr>
      </w:pPr>
      <w:r w:rsidRPr="00AD58A8">
        <w:rPr>
          <w:b/>
          <w:bCs/>
        </w:rPr>
        <w:t>License</w:t>
      </w:r>
    </w:p>
    <w:p w14:paraId="4D99D3A8" w14:textId="77777777" w:rsidR="00AD58A8" w:rsidRPr="00AD58A8" w:rsidRDefault="00AD58A8" w:rsidP="00AD58A8">
      <w:hyperlink r:id="rId12" w:tgtFrame="_blank" w:history="1">
        <w:r w:rsidRPr="00AD58A8">
          <w:rPr>
            <w:rStyle w:val="Hyperlink"/>
          </w:rPr>
          <w:t>Attribution 4.0 International (CC BY 4.0)</w:t>
        </w:r>
      </w:hyperlink>
    </w:p>
    <w:p w14:paraId="2159B2F8" w14:textId="77777777" w:rsidR="00AD58A8" w:rsidRPr="00AD58A8" w:rsidRDefault="00AD58A8" w:rsidP="00AD58A8">
      <w:pPr>
        <w:rPr>
          <w:b/>
          <w:bCs/>
        </w:rPr>
      </w:pPr>
      <w:proofErr w:type="gramStart"/>
      <w:r w:rsidRPr="00AD58A8">
        <w:rPr>
          <w:b/>
          <w:bCs/>
        </w:rPr>
        <w:lastRenderedPageBreak/>
        <w:t>sample_submission.csv</w:t>
      </w:r>
      <w:r w:rsidRPr="00AD58A8">
        <w:t>(</w:t>
      </w:r>
      <w:proofErr w:type="gramEnd"/>
      <w:r w:rsidRPr="00AD58A8">
        <w:t>452.62 kB)</w:t>
      </w:r>
    </w:p>
    <w:p w14:paraId="09338CE5" w14:textId="77777777" w:rsidR="00AD58A8" w:rsidRPr="00AD58A8" w:rsidRDefault="00AD58A8" w:rsidP="00AD58A8">
      <w:r w:rsidRPr="00AD58A8">
        <w:t>10 of 18 columns</w:t>
      </w:r>
    </w:p>
    <w:p w14:paraId="19B0D488" w14:textId="77777777" w:rsidR="00AD58A8" w:rsidRPr="00AD58A8" w:rsidRDefault="00AD58A8" w:rsidP="00AD58A8">
      <w:r w:rsidRPr="00AD58A8">
        <w:t>IDresnameresidx_1y_1z_1x_2y_2z_2x_3</w:t>
      </w:r>
    </w:p>
    <w:p w14:paraId="2FD626BF" w14:textId="77777777" w:rsidR="00AD58A8" w:rsidRPr="00AD58A8" w:rsidRDefault="00AD58A8" w:rsidP="00AD58A8">
      <w:pPr>
        <w:rPr>
          <w:b/>
          <w:bCs/>
        </w:rPr>
      </w:pPr>
      <w:r w:rsidRPr="00AD58A8">
        <w:rPr>
          <w:b/>
          <w:bCs/>
        </w:rPr>
        <w:t>9762</w:t>
      </w:r>
    </w:p>
    <w:p w14:paraId="45992FD9" w14:textId="77777777" w:rsidR="00AD58A8" w:rsidRPr="00AD58A8" w:rsidRDefault="00AD58A8" w:rsidP="00AD58A8">
      <w:r w:rsidRPr="00AD58A8">
        <w:t>unique values</w:t>
      </w:r>
    </w:p>
    <w:p w14:paraId="20CD7618" w14:textId="77777777" w:rsidR="00AD58A8" w:rsidRPr="00AD58A8" w:rsidRDefault="00AD58A8" w:rsidP="00AD58A8">
      <w:r w:rsidRPr="00AD58A8">
        <w:t>G28%</w:t>
      </w:r>
    </w:p>
    <w:p w14:paraId="05383D88" w14:textId="77777777" w:rsidR="00AD58A8" w:rsidRPr="00AD58A8" w:rsidRDefault="00AD58A8" w:rsidP="00AD58A8">
      <w:r w:rsidRPr="00AD58A8">
        <w:t>A28%</w:t>
      </w:r>
    </w:p>
    <w:p w14:paraId="599D3078" w14:textId="77777777" w:rsidR="00AD58A8" w:rsidRPr="00AD58A8" w:rsidRDefault="00AD58A8" w:rsidP="00AD58A8">
      <w:r w:rsidRPr="00AD58A8">
        <w:t>Other (4292)44%</w:t>
      </w:r>
    </w:p>
    <w:tbl>
      <w:tblPr>
        <w:tblW w:w="0" w:type="auto"/>
        <w:tblCellMar>
          <w:left w:w="0" w:type="dxa"/>
          <w:right w:w="0" w:type="dxa"/>
        </w:tblCellMar>
        <w:tblLook w:val="04A0" w:firstRow="1" w:lastRow="0" w:firstColumn="1" w:lastColumn="0" w:noHBand="0" w:noVBand="1"/>
      </w:tblPr>
      <w:tblGrid>
        <w:gridCol w:w="1855"/>
        <w:gridCol w:w="670"/>
      </w:tblGrid>
      <w:tr w:rsidR="00AD58A8" w:rsidRPr="00AD58A8" w14:paraId="3981ECDF" w14:textId="77777777">
        <w:trPr>
          <w:tblHeader/>
        </w:trPr>
        <w:tc>
          <w:tcPr>
            <w:tcW w:w="0" w:type="auto"/>
            <w:tcBorders>
              <w:top w:val="nil"/>
              <w:left w:val="nil"/>
              <w:bottom w:val="nil"/>
              <w:right w:val="nil"/>
            </w:tcBorders>
            <w:vAlign w:val="bottom"/>
            <w:hideMark/>
          </w:tcPr>
          <w:p w14:paraId="7E594FEB" w14:textId="77777777" w:rsidR="00AD58A8" w:rsidRPr="00AD58A8" w:rsidRDefault="00AD58A8" w:rsidP="00AD58A8">
            <w:pPr>
              <w:rPr>
                <w:b/>
                <w:bCs/>
              </w:rPr>
            </w:pPr>
            <w:r w:rsidRPr="00AD58A8">
              <w:rPr>
                <w:b/>
                <w:bCs/>
              </w:rPr>
              <w:t>Label</w:t>
            </w:r>
          </w:p>
        </w:tc>
        <w:tc>
          <w:tcPr>
            <w:tcW w:w="0" w:type="auto"/>
            <w:tcBorders>
              <w:top w:val="nil"/>
              <w:left w:val="nil"/>
              <w:bottom w:val="nil"/>
              <w:right w:val="nil"/>
            </w:tcBorders>
            <w:vAlign w:val="bottom"/>
            <w:hideMark/>
          </w:tcPr>
          <w:p w14:paraId="435BF2E4" w14:textId="77777777" w:rsidR="00AD58A8" w:rsidRPr="00AD58A8" w:rsidRDefault="00AD58A8" w:rsidP="00AD58A8">
            <w:pPr>
              <w:rPr>
                <w:b/>
                <w:bCs/>
              </w:rPr>
            </w:pPr>
            <w:r w:rsidRPr="00AD58A8">
              <w:rPr>
                <w:b/>
                <w:bCs/>
              </w:rPr>
              <w:t>Count</w:t>
            </w:r>
          </w:p>
        </w:tc>
      </w:tr>
      <w:tr w:rsidR="00AD58A8" w:rsidRPr="00AD58A8" w14:paraId="63F5F812" w14:textId="77777777">
        <w:tc>
          <w:tcPr>
            <w:tcW w:w="0" w:type="auto"/>
            <w:tcBorders>
              <w:top w:val="nil"/>
              <w:left w:val="nil"/>
              <w:bottom w:val="nil"/>
              <w:right w:val="nil"/>
            </w:tcBorders>
            <w:vAlign w:val="bottom"/>
            <w:hideMark/>
          </w:tcPr>
          <w:p w14:paraId="4868EAE6" w14:textId="77777777" w:rsidR="00AD58A8" w:rsidRPr="00AD58A8" w:rsidRDefault="00AD58A8" w:rsidP="00AD58A8">
            <w:r w:rsidRPr="00AD58A8">
              <w:t>1.00 - 464.90</w:t>
            </w:r>
          </w:p>
        </w:tc>
        <w:tc>
          <w:tcPr>
            <w:tcW w:w="0" w:type="auto"/>
            <w:tcBorders>
              <w:top w:val="nil"/>
              <w:left w:val="nil"/>
              <w:bottom w:val="nil"/>
              <w:right w:val="nil"/>
            </w:tcBorders>
            <w:vAlign w:val="bottom"/>
            <w:hideMark/>
          </w:tcPr>
          <w:p w14:paraId="7C0842C2" w14:textId="77777777" w:rsidR="00AD58A8" w:rsidRPr="00AD58A8" w:rsidRDefault="00AD58A8" w:rsidP="00AD58A8">
            <w:r w:rsidRPr="00AD58A8">
              <w:t>4,578</w:t>
            </w:r>
          </w:p>
        </w:tc>
      </w:tr>
      <w:tr w:rsidR="00AD58A8" w:rsidRPr="00AD58A8" w14:paraId="14534364" w14:textId="77777777">
        <w:tc>
          <w:tcPr>
            <w:tcW w:w="0" w:type="auto"/>
            <w:tcBorders>
              <w:top w:val="nil"/>
              <w:left w:val="nil"/>
              <w:bottom w:val="nil"/>
              <w:right w:val="nil"/>
            </w:tcBorders>
            <w:vAlign w:val="bottom"/>
            <w:hideMark/>
          </w:tcPr>
          <w:p w14:paraId="6E3AC472" w14:textId="77777777" w:rsidR="00AD58A8" w:rsidRPr="00AD58A8" w:rsidRDefault="00AD58A8" w:rsidP="00AD58A8">
            <w:r w:rsidRPr="00AD58A8">
              <w:t>464.90 - 928.80</w:t>
            </w:r>
          </w:p>
        </w:tc>
        <w:tc>
          <w:tcPr>
            <w:tcW w:w="0" w:type="auto"/>
            <w:tcBorders>
              <w:top w:val="nil"/>
              <w:left w:val="nil"/>
              <w:bottom w:val="nil"/>
              <w:right w:val="nil"/>
            </w:tcBorders>
            <w:vAlign w:val="bottom"/>
            <w:hideMark/>
          </w:tcPr>
          <w:p w14:paraId="5F8F378F" w14:textId="77777777" w:rsidR="00AD58A8" w:rsidRPr="00AD58A8" w:rsidRDefault="00AD58A8" w:rsidP="00AD58A8">
            <w:r w:rsidRPr="00AD58A8">
              <w:t>940</w:t>
            </w:r>
          </w:p>
        </w:tc>
      </w:tr>
      <w:tr w:rsidR="00AD58A8" w:rsidRPr="00AD58A8" w14:paraId="66DBDB2A" w14:textId="77777777">
        <w:tc>
          <w:tcPr>
            <w:tcW w:w="0" w:type="auto"/>
            <w:tcBorders>
              <w:top w:val="nil"/>
              <w:left w:val="nil"/>
              <w:bottom w:val="nil"/>
              <w:right w:val="nil"/>
            </w:tcBorders>
            <w:vAlign w:val="bottom"/>
            <w:hideMark/>
          </w:tcPr>
          <w:p w14:paraId="594D1005" w14:textId="77777777" w:rsidR="00AD58A8" w:rsidRPr="00AD58A8" w:rsidRDefault="00AD58A8" w:rsidP="00AD58A8">
            <w:r w:rsidRPr="00AD58A8">
              <w:t>928.80 - 1392.70</w:t>
            </w:r>
          </w:p>
        </w:tc>
        <w:tc>
          <w:tcPr>
            <w:tcW w:w="0" w:type="auto"/>
            <w:tcBorders>
              <w:top w:val="nil"/>
              <w:left w:val="nil"/>
              <w:bottom w:val="nil"/>
              <w:right w:val="nil"/>
            </w:tcBorders>
            <w:vAlign w:val="bottom"/>
            <w:hideMark/>
          </w:tcPr>
          <w:p w14:paraId="7C6C6E99" w14:textId="77777777" w:rsidR="00AD58A8" w:rsidRPr="00AD58A8" w:rsidRDefault="00AD58A8" w:rsidP="00AD58A8">
            <w:r w:rsidRPr="00AD58A8">
              <w:t>928</w:t>
            </w:r>
          </w:p>
        </w:tc>
      </w:tr>
      <w:tr w:rsidR="00AD58A8" w:rsidRPr="00AD58A8" w14:paraId="51D0AF35" w14:textId="77777777">
        <w:tc>
          <w:tcPr>
            <w:tcW w:w="0" w:type="auto"/>
            <w:tcBorders>
              <w:top w:val="nil"/>
              <w:left w:val="nil"/>
              <w:bottom w:val="nil"/>
              <w:right w:val="nil"/>
            </w:tcBorders>
            <w:vAlign w:val="bottom"/>
            <w:hideMark/>
          </w:tcPr>
          <w:p w14:paraId="1B73D691" w14:textId="77777777" w:rsidR="00AD58A8" w:rsidRPr="00AD58A8" w:rsidRDefault="00AD58A8" w:rsidP="00AD58A8">
            <w:r w:rsidRPr="00AD58A8">
              <w:t>1392.70 - 1856.60</w:t>
            </w:r>
          </w:p>
        </w:tc>
        <w:tc>
          <w:tcPr>
            <w:tcW w:w="0" w:type="auto"/>
            <w:tcBorders>
              <w:top w:val="nil"/>
              <w:left w:val="nil"/>
              <w:bottom w:val="nil"/>
              <w:right w:val="nil"/>
            </w:tcBorders>
            <w:vAlign w:val="bottom"/>
            <w:hideMark/>
          </w:tcPr>
          <w:p w14:paraId="45FB3944" w14:textId="77777777" w:rsidR="00AD58A8" w:rsidRPr="00AD58A8" w:rsidRDefault="00AD58A8" w:rsidP="00AD58A8">
            <w:r w:rsidRPr="00AD58A8">
              <w:t>532</w:t>
            </w:r>
          </w:p>
        </w:tc>
      </w:tr>
      <w:tr w:rsidR="00AD58A8" w:rsidRPr="00AD58A8" w14:paraId="197A451D" w14:textId="77777777">
        <w:tc>
          <w:tcPr>
            <w:tcW w:w="0" w:type="auto"/>
            <w:tcBorders>
              <w:top w:val="nil"/>
              <w:left w:val="nil"/>
              <w:bottom w:val="nil"/>
              <w:right w:val="nil"/>
            </w:tcBorders>
            <w:vAlign w:val="bottom"/>
            <w:hideMark/>
          </w:tcPr>
          <w:p w14:paraId="4DDE655C" w14:textId="77777777" w:rsidR="00AD58A8" w:rsidRPr="00AD58A8" w:rsidRDefault="00AD58A8" w:rsidP="00AD58A8">
            <w:r w:rsidRPr="00AD58A8">
              <w:t>1856.60 - 2320.50</w:t>
            </w:r>
          </w:p>
        </w:tc>
        <w:tc>
          <w:tcPr>
            <w:tcW w:w="0" w:type="auto"/>
            <w:tcBorders>
              <w:top w:val="nil"/>
              <w:left w:val="nil"/>
              <w:bottom w:val="nil"/>
              <w:right w:val="nil"/>
            </w:tcBorders>
            <w:vAlign w:val="bottom"/>
            <w:hideMark/>
          </w:tcPr>
          <w:p w14:paraId="67E363D8" w14:textId="77777777" w:rsidR="00AD58A8" w:rsidRPr="00AD58A8" w:rsidRDefault="00AD58A8" w:rsidP="00AD58A8">
            <w:r w:rsidRPr="00AD58A8">
              <w:t>464</w:t>
            </w:r>
          </w:p>
        </w:tc>
      </w:tr>
      <w:tr w:rsidR="00AD58A8" w:rsidRPr="00AD58A8" w14:paraId="3C620B27" w14:textId="77777777">
        <w:tc>
          <w:tcPr>
            <w:tcW w:w="0" w:type="auto"/>
            <w:tcBorders>
              <w:top w:val="nil"/>
              <w:left w:val="nil"/>
              <w:bottom w:val="nil"/>
              <w:right w:val="nil"/>
            </w:tcBorders>
            <w:vAlign w:val="bottom"/>
            <w:hideMark/>
          </w:tcPr>
          <w:p w14:paraId="02BA35BE" w14:textId="77777777" w:rsidR="00AD58A8" w:rsidRPr="00AD58A8" w:rsidRDefault="00AD58A8" w:rsidP="00AD58A8">
            <w:r w:rsidRPr="00AD58A8">
              <w:t>2320.50 - 2784.40</w:t>
            </w:r>
          </w:p>
        </w:tc>
        <w:tc>
          <w:tcPr>
            <w:tcW w:w="0" w:type="auto"/>
            <w:tcBorders>
              <w:top w:val="nil"/>
              <w:left w:val="nil"/>
              <w:bottom w:val="nil"/>
              <w:right w:val="nil"/>
            </w:tcBorders>
            <w:vAlign w:val="bottom"/>
            <w:hideMark/>
          </w:tcPr>
          <w:p w14:paraId="3CAC6316" w14:textId="77777777" w:rsidR="00AD58A8" w:rsidRPr="00AD58A8" w:rsidRDefault="00AD58A8" w:rsidP="00AD58A8">
            <w:r w:rsidRPr="00AD58A8">
              <w:t>464</w:t>
            </w:r>
          </w:p>
        </w:tc>
      </w:tr>
      <w:tr w:rsidR="00AD58A8" w:rsidRPr="00AD58A8" w14:paraId="1E444058" w14:textId="77777777">
        <w:tc>
          <w:tcPr>
            <w:tcW w:w="0" w:type="auto"/>
            <w:tcBorders>
              <w:top w:val="nil"/>
              <w:left w:val="nil"/>
              <w:bottom w:val="nil"/>
              <w:right w:val="nil"/>
            </w:tcBorders>
            <w:vAlign w:val="bottom"/>
            <w:hideMark/>
          </w:tcPr>
          <w:p w14:paraId="18529E94" w14:textId="77777777" w:rsidR="00AD58A8" w:rsidRPr="00AD58A8" w:rsidRDefault="00AD58A8" w:rsidP="00AD58A8">
            <w:r w:rsidRPr="00AD58A8">
              <w:t>2784.40 - 3248.30</w:t>
            </w:r>
          </w:p>
        </w:tc>
        <w:tc>
          <w:tcPr>
            <w:tcW w:w="0" w:type="auto"/>
            <w:tcBorders>
              <w:top w:val="nil"/>
              <w:left w:val="nil"/>
              <w:bottom w:val="nil"/>
              <w:right w:val="nil"/>
            </w:tcBorders>
            <w:vAlign w:val="bottom"/>
            <w:hideMark/>
          </w:tcPr>
          <w:p w14:paraId="349A4B37" w14:textId="77777777" w:rsidR="00AD58A8" w:rsidRPr="00AD58A8" w:rsidRDefault="00AD58A8" w:rsidP="00AD58A8">
            <w:r w:rsidRPr="00AD58A8">
              <w:t>464</w:t>
            </w:r>
          </w:p>
        </w:tc>
      </w:tr>
      <w:tr w:rsidR="00AD58A8" w:rsidRPr="00AD58A8" w14:paraId="5AFF00DF" w14:textId="77777777">
        <w:tc>
          <w:tcPr>
            <w:tcW w:w="0" w:type="auto"/>
            <w:tcBorders>
              <w:top w:val="nil"/>
              <w:left w:val="nil"/>
              <w:bottom w:val="nil"/>
              <w:right w:val="nil"/>
            </w:tcBorders>
            <w:vAlign w:val="bottom"/>
            <w:hideMark/>
          </w:tcPr>
          <w:p w14:paraId="3B652EC2" w14:textId="77777777" w:rsidR="00AD58A8" w:rsidRPr="00AD58A8" w:rsidRDefault="00AD58A8" w:rsidP="00AD58A8">
            <w:r w:rsidRPr="00AD58A8">
              <w:t>3248.30 - 3712.20</w:t>
            </w:r>
          </w:p>
        </w:tc>
        <w:tc>
          <w:tcPr>
            <w:tcW w:w="0" w:type="auto"/>
            <w:tcBorders>
              <w:top w:val="nil"/>
              <w:left w:val="nil"/>
              <w:bottom w:val="nil"/>
              <w:right w:val="nil"/>
            </w:tcBorders>
            <w:vAlign w:val="bottom"/>
            <w:hideMark/>
          </w:tcPr>
          <w:p w14:paraId="33BFAA8F" w14:textId="77777777" w:rsidR="00AD58A8" w:rsidRPr="00AD58A8" w:rsidRDefault="00AD58A8" w:rsidP="00AD58A8">
            <w:r w:rsidRPr="00AD58A8">
              <w:t>464</w:t>
            </w:r>
          </w:p>
        </w:tc>
      </w:tr>
      <w:tr w:rsidR="00AD58A8" w:rsidRPr="00AD58A8" w14:paraId="5DD2F46A" w14:textId="77777777">
        <w:tc>
          <w:tcPr>
            <w:tcW w:w="0" w:type="auto"/>
            <w:tcBorders>
              <w:top w:val="nil"/>
              <w:left w:val="nil"/>
              <w:bottom w:val="nil"/>
              <w:right w:val="nil"/>
            </w:tcBorders>
            <w:vAlign w:val="bottom"/>
            <w:hideMark/>
          </w:tcPr>
          <w:p w14:paraId="03D14B73" w14:textId="77777777" w:rsidR="00AD58A8" w:rsidRPr="00AD58A8" w:rsidRDefault="00AD58A8" w:rsidP="00AD58A8">
            <w:r w:rsidRPr="00AD58A8">
              <w:t>3712.20 - 4176.10</w:t>
            </w:r>
          </w:p>
        </w:tc>
        <w:tc>
          <w:tcPr>
            <w:tcW w:w="0" w:type="auto"/>
            <w:tcBorders>
              <w:top w:val="nil"/>
              <w:left w:val="nil"/>
              <w:bottom w:val="nil"/>
              <w:right w:val="nil"/>
            </w:tcBorders>
            <w:vAlign w:val="bottom"/>
            <w:hideMark/>
          </w:tcPr>
          <w:p w14:paraId="0F48257D" w14:textId="77777777" w:rsidR="00AD58A8" w:rsidRPr="00AD58A8" w:rsidRDefault="00AD58A8" w:rsidP="00AD58A8">
            <w:r w:rsidRPr="00AD58A8">
              <w:t>464</w:t>
            </w:r>
          </w:p>
        </w:tc>
      </w:tr>
      <w:tr w:rsidR="00AD58A8" w:rsidRPr="00AD58A8" w14:paraId="1DFBCA98" w14:textId="77777777">
        <w:tc>
          <w:tcPr>
            <w:tcW w:w="0" w:type="auto"/>
            <w:tcBorders>
              <w:top w:val="nil"/>
              <w:left w:val="nil"/>
              <w:bottom w:val="nil"/>
              <w:right w:val="nil"/>
            </w:tcBorders>
            <w:vAlign w:val="bottom"/>
            <w:hideMark/>
          </w:tcPr>
          <w:p w14:paraId="00F775B5" w14:textId="77777777" w:rsidR="00AD58A8" w:rsidRPr="00AD58A8" w:rsidRDefault="00AD58A8" w:rsidP="00AD58A8">
            <w:r w:rsidRPr="00AD58A8">
              <w:t>4176.10 - 4640.00</w:t>
            </w:r>
          </w:p>
        </w:tc>
        <w:tc>
          <w:tcPr>
            <w:tcW w:w="0" w:type="auto"/>
            <w:tcBorders>
              <w:top w:val="nil"/>
              <w:left w:val="nil"/>
              <w:bottom w:val="nil"/>
              <w:right w:val="nil"/>
            </w:tcBorders>
            <w:vAlign w:val="bottom"/>
            <w:hideMark/>
          </w:tcPr>
          <w:p w14:paraId="306B4326" w14:textId="77777777" w:rsidR="00AD58A8" w:rsidRPr="00AD58A8" w:rsidRDefault="00AD58A8" w:rsidP="00AD58A8">
            <w:r w:rsidRPr="00AD58A8">
              <w:t>464</w:t>
            </w:r>
          </w:p>
        </w:tc>
      </w:tr>
    </w:tbl>
    <w:p w14:paraId="5F97FAA0" w14:textId="77777777" w:rsidR="00AD58A8" w:rsidRPr="00AD58A8" w:rsidRDefault="00AD58A8" w:rsidP="00AD58A8">
      <w:r w:rsidRPr="00AD58A8">
        <w:t>1</w:t>
      </w:r>
    </w:p>
    <w:p w14:paraId="6476C6AB" w14:textId="77777777" w:rsidR="00AD58A8" w:rsidRPr="00AD58A8" w:rsidRDefault="00AD58A8" w:rsidP="00AD58A8">
      <w:r w:rsidRPr="00AD58A8">
        <w:t>4640</w:t>
      </w:r>
    </w:p>
    <w:tbl>
      <w:tblPr>
        <w:tblW w:w="0" w:type="auto"/>
        <w:tblCellMar>
          <w:left w:w="0" w:type="dxa"/>
          <w:right w:w="0" w:type="dxa"/>
        </w:tblCellMar>
        <w:tblLook w:val="04A0" w:firstRow="1" w:lastRow="0" w:firstColumn="1" w:lastColumn="0" w:noHBand="0" w:noVBand="1"/>
      </w:tblPr>
      <w:tblGrid>
        <w:gridCol w:w="1086"/>
        <w:gridCol w:w="670"/>
      </w:tblGrid>
      <w:tr w:rsidR="00AD58A8" w:rsidRPr="00AD58A8" w14:paraId="0537FCFE" w14:textId="77777777">
        <w:trPr>
          <w:tblHeader/>
        </w:trPr>
        <w:tc>
          <w:tcPr>
            <w:tcW w:w="0" w:type="auto"/>
            <w:tcBorders>
              <w:top w:val="nil"/>
              <w:left w:val="nil"/>
              <w:bottom w:val="nil"/>
              <w:right w:val="nil"/>
            </w:tcBorders>
            <w:vAlign w:val="bottom"/>
            <w:hideMark/>
          </w:tcPr>
          <w:p w14:paraId="3BB07DEA" w14:textId="77777777" w:rsidR="00AD58A8" w:rsidRPr="00AD58A8" w:rsidRDefault="00AD58A8" w:rsidP="00AD58A8">
            <w:pPr>
              <w:rPr>
                <w:b/>
                <w:bCs/>
              </w:rPr>
            </w:pPr>
            <w:r w:rsidRPr="00AD58A8">
              <w:rPr>
                <w:b/>
                <w:bCs/>
              </w:rPr>
              <w:t>Label</w:t>
            </w:r>
          </w:p>
        </w:tc>
        <w:tc>
          <w:tcPr>
            <w:tcW w:w="0" w:type="auto"/>
            <w:tcBorders>
              <w:top w:val="nil"/>
              <w:left w:val="nil"/>
              <w:bottom w:val="nil"/>
              <w:right w:val="nil"/>
            </w:tcBorders>
            <w:vAlign w:val="bottom"/>
            <w:hideMark/>
          </w:tcPr>
          <w:p w14:paraId="7CDB5425" w14:textId="77777777" w:rsidR="00AD58A8" w:rsidRPr="00AD58A8" w:rsidRDefault="00AD58A8" w:rsidP="00AD58A8">
            <w:pPr>
              <w:rPr>
                <w:b/>
                <w:bCs/>
              </w:rPr>
            </w:pPr>
            <w:r w:rsidRPr="00AD58A8">
              <w:rPr>
                <w:b/>
                <w:bCs/>
              </w:rPr>
              <w:t>Count</w:t>
            </w:r>
          </w:p>
        </w:tc>
      </w:tr>
      <w:tr w:rsidR="00AD58A8" w:rsidRPr="00AD58A8" w14:paraId="04D0431F" w14:textId="77777777">
        <w:tc>
          <w:tcPr>
            <w:tcW w:w="0" w:type="auto"/>
            <w:tcBorders>
              <w:top w:val="nil"/>
              <w:left w:val="nil"/>
              <w:bottom w:val="nil"/>
              <w:right w:val="nil"/>
            </w:tcBorders>
            <w:vAlign w:val="bottom"/>
            <w:hideMark/>
          </w:tcPr>
          <w:p w14:paraId="4FF13EF7" w14:textId="77777777" w:rsidR="00AD58A8" w:rsidRPr="00AD58A8" w:rsidRDefault="00AD58A8" w:rsidP="00AD58A8">
            <w:r w:rsidRPr="00AD58A8">
              <w:t>0.00 - 0.00</w:t>
            </w:r>
          </w:p>
        </w:tc>
        <w:tc>
          <w:tcPr>
            <w:tcW w:w="0" w:type="auto"/>
            <w:tcBorders>
              <w:top w:val="nil"/>
              <w:left w:val="nil"/>
              <w:bottom w:val="nil"/>
              <w:right w:val="nil"/>
            </w:tcBorders>
            <w:vAlign w:val="bottom"/>
            <w:hideMark/>
          </w:tcPr>
          <w:p w14:paraId="75096763" w14:textId="77777777" w:rsidR="00AD58A8" w:rsidRPr="00AD58A8" w:rsidRDefault="00AD58A8" w:rsidP="00AD58A8">
            <w:r w:rsidRPr="00AD58A8">
              <w:t>9,762</w:t>
            </w:r>
          </w:p>
        </w:tc>
      </w:tr>
    </w:tbl>
    <w:p w14:paraId="44AB9D01" w14:textId="77777777" w:rsidR="00AD58A8" w:rsidRPr="00AD58A8" w:rsidRDefault="00AD58A8" w:rsidP="00AD58A8">
      <w:r w:rsidRPr="00AD58A8">
        <w:t>0</w:t>
      </w:r>
    </w:p>
    <w:p w14:paraId="06B317AB" w14:textId="77777777" w:rsidR="00AD58A8" w:rsidRPr="00AD58A8" w:rsidRDefault="00AD58A8" w:rsidP="00AD58A8">
      <w:r w:rsidRPr="00AD58A8">
        <w:t>0</w:t>
      </w:r>
    </w:p>
    <w:tbl>
      <w:tblPr>
        <w:tblW w:w="0" w:type="auto"/>
        <w:tblCellMar>
          <w:left w:w="0" w:type="dxa"/>
          <w:right w:w="0" w:type="dxa"/>
        </w:tblCellMar>
        <w:tblLook w:val="04A0" w:firstRow="1" w:lastRow="0" w:firstColumn="1" w:lastColumn="0" w:noHBand="0" w:noVBand="1"/>
      </w:tblPr>
      <w:tblGrid>
        <w:gridCol w:w="1086"/>
        <w:gridCol w:w="670"/>
      </w:tblGrid>
      <w:tr w:rsidR="00AD58A8" w:rsidRPr="00AD58A8" w14:paraId="594180C0" w14:textId="77777777">
        <w:trPr>
          <w:tblHeader/>
        </w:trPr>
        <w:tc>
          <w:tcPr>
            <w:tcW w:w="0" w:type="auto"/>
            <w:tcBorders>
              <w:top w:val="nil"/>
              <w:left w:val="nil"/>
              <w:bottom w:val="nil"/>
              <w:right w:val="nil"/>
            </w:tcBorders>
            <w:vAlign w:val="bottom"/>
            <w:hideMark/>
          </w:tcPr>
          <w:p w14:paraId="1F9FA89B" w14:textId="77777777" w:rsidR="00AD58A8" w:rsidRPr="00AD58A8" w:rsidRDefault="00AD58A8" w:rsidP="00AD58A8">
            <w:pPr>
              <w:rPr>
                <w:b/>
                <w:bCs/>
              </w:rPr>
            </w:pPr>
            <w:r w:rsidRPr="00AD58A8">
              <w:rPr>
                <w:b/>
                <w:bCs/>
              </w:rPr>
              <w:lastRenderedPageBreak/>
              <w:t>Label</w:t>
            </w:r>
          </w:p>
        </w:tc>
        <w:tc>
          <w:tcPr>
            <w:tcW w:w="0" w:type="auto"/>
            <w:tcBorders>
              <w:top w:val="nil"/>
              <w:left w:val="nil"/>
              <w:bottom w:val="nil"/>
              <w:right w:val="nil"/>
            </w:tcBorders>
            <w:vAlign w:val="bottom"/>
            <w:hideMark/>
          </w:tcPr>
          <w:p w14:paraId="4B13FF99" w14:textId="77777777" w:rsidR="00AD58A8" w:rsidRPr="00AD58A8" w:rsidRDefault="00AD58A8" w:rsidP="00AD58A8">
            <w:pPr>
              <w:rPr>
                <w:b/>
                <w:bCs/>
              </w:rPr>
            </w:pPr>
            <w:r w:rsidRPr="00AD58A8">
              <w:rPr>
                <w:b/>
                <w:bCs/>
              </w:rPr>
              <w:t>Count</w:t>
            </w:r>
          </w:p>
        </w:tc>
      </w:tr>
      <w:tr w:rsidR="00AD58A8" w:rsidRPr="00AD58A8" w14:paraId="4D720C22" w14:textId="77777777">
        <w:tc>
          <w:tcPr>
            <w:tcW w:w="0" w:type="auto"/>
            <w:tcBorders>
              <w:top w:val="nil"/>
              <w:left w:val="nil"/>
              <w:bottom w:val="nil"/>
              <w:right w:val="nil"/>
            </w:tcBorders>
            <w:vAlign w:val="bottom"/>
            <w:hideMark/>
          </w:tcPr>
          <w:p w14:paraId="40F51C5E" w14:textId="77777777" w:rsidR="00AD58A8" w:rsidRPr="00AD58A8" w:rsidRDefault="00AD58A8" w:rsidP="00AD58A8">
            <w:r w:rsidRPr="00AD58A8">
              <w:t>0.00 - 0.00</w:t>
            </w:r>
          </w:p>
        </w:tc>
        <w:tc>
          <w:tcPr>
            <w:tcW w:w="0" w:type="auto"/>
            <w:tcBorders>
              <w:top w:val="nil"/>
              <w:left w:val="nil"/>
              <w:bottom w:val="nil"/>
              <w:right w:val="nil"/>
            </w:tcBorders>
            <w:vAlign w:val="bottom"/>
            <w:hideMark/>
          </w:tcPr>
          <w:p w14:paraId="164E1B17" w14:textId="77777777" w:rsidR="00AD58A8" w:rsidRPr="00AD58A8" w:rsidRDefault="00AD58A8" w:rsidP="00AD58A8">
            <w:r w:rsidRPr="00AD58A8">
              <w:t>9,762</w:t>
            </w:r>
          </w:p>
        </w:tc>
      </w:tr>
    </w:tbl>
    <w:p w14:paraId="2B4858D5" w14:textId="77777777" w:rsidR="00AD58A8" w:rsidRPr="00AD58A8" w:rsidRDefault="00AD58A8" w:rsidP="00AD58A8">
      <w:r w:rsidRPr="00AD58A8">
        <w:t>0</w:t>
      </w:r>
    </w:p>
    <w:p w14:paraId="1184AD1D" w14:textId="77777777" w:rsidR="00AD58A8" w:rsidRPr="00AD58A8" w:rsidRDefault="00AD58A8" w:rsidP="00AD58A8">
      <w:r w:rsidRPr="00AD58A8">
        <w:t>0</w:t>
      </w:r>
    </w:p>
    <w:tbl>
      <w:tblPr>
        <w:tblW w:w="0" w:type="auto"/>
        <w:tblCellMar>
          <w:left w:w="0" w:type="dxa"/>
          <w:right w:w="0" w:type="dxa"/>
        </w:tblCellMar>
        <w:tblLook w:val="04A0" w:firstRow="1" w:lastRow="0" w:firstColumn="1" w:lastColumn="0" w:noHBand="0" w:noVBand="1"/>
      </w:tblPr>
      <w:tblGrid>
        <w:gridCol w:w="1086"/>
        <w:gridCol w:w="670"/>
      </w:tblGrid>
      <w:tr w:rsidR="00AD58A8" w:rsidRPr="00AD58A8" w14:paraId="31A9521A" w14:textId="77777777">
        <w:trPr>
          <w:tblHeader/>
        </w:trPr>
        <w:tc>
          <w:tcPr>
            <w:tcW w:w="0" w:type="auto"/>
            <w:tcBorders>
              <w:top w:val="nil"/>
              <w:left w:val="nil"/>
              <w:bottom w:val="nil"/>
              <w:right w:val="nil"/>
            </w:tcBorders>
            <w:vAlign w:val="bottom"/>
            <w:hideMark/>
          </w:tcPr>
          <w:p w14:paraId="29F1DAD3" w14:textId="77777777" w:rsidR="00AD58A8" w:rsidRPr="00AD58A8" w:rsidRDefault="00AD58A8" w:rsidP="00AD58A8">
            <w:pPr>
              <w:rPr>
                <w:b/>
                <w:bCs/>
              </w:rPr>
            </w:pPr>
            <w:r w:rsidRPr="00AD58A8">
              <w:rPr>
                <w:b/>
                <w:bCs/>
              </w:rPr>
              <w:t>Label</w:t>
            </w:r>
          </w:p>
        </w:tc>
        <w:tc>
          <w:tcPr>
            <w:tcW w:w="0" w:type="auto"/>
            <w:tcBorders>
              <w:top w:val="nil"/>
              <w:left w:val="nil"/>
              <w:bottom w:val="nil"/>
              <w:right w:val="nil"/>
            </w:tcBorders>
            <w:vAlign w:val="bottom"/>
            <w:hideMark/>
          </w:tcPr>
          <w:p w14:paraId="3E64875A" w14:textId="77777777" w:rsidR="00AD58A8" w:rsidRPr="00AD58A8" w:rsidRDefault="00AD58A8" w:rsidP="00AD58A8">
            <w:pPr>
              <w:rPr>
                <w:b/>
                <w:bCs/>
              </w:rPr>
            </w:pPr>
            <w:r w:rsidRPr="00AD58A8">
              <w:rPr>
                <w:b/>
                <w:bCs/>
              </w:rPr>
              <w:t>Count</w:t>
            </w:r>
          </w:p>
        </w:tc>
      </w:tr>
      <w:tr w:rsidR="00AD58A8" w:rsidRPr="00AD58A8" w14:paraId="4B31A181" w14:textId="77777777">
        <w:tc>
          <w:tcPr>
            <w:tcW w:w="0" w:type="auto"/>
            <w:tcBorders>
              <w:top w:val="nil"/>
              <w:left w:val="nil"/>
              <w:bottom w:val="nil"/>
              <w:right w:val="nil"/>
            </w:tcBorders>
            <w:vAlign w:val="bottom"/>
            <w:hideMark/>
          </w:tcPr>
          <w:p w14:paraId="47BF7115" w14:textId="77777777" w:rsidR="00AD58A8" w:rsidRPr="00AD58A8" w:rsidRDefault="00AD58A8" w:rsidP="00AD58A8">
            <w:r w:rsidRPr="00AD58A8">
              <w:t>0.00 - 0.00</w:t>
            </w:r>
          </w:p>
        </w:tc>
        <w:tc>
          <w:tcPr>
            <w:tcW w:w="0" w:type="auto"/>
            <w:tcBorders>
              <w:top w:val="nil"/>
              <w:left w:val="nil"/>
              <w:bottom w:val="nil"/>
              <w:right w:val="nil"/>
            </w:tcBorders>
            <w:vAlign w:val="bottom"/>
            <w:hideMark/>
          </w:tcPr>
          <w:p w14:paraId="166210F7" w14:textId="77777777" w:rsidR="00AD58A8" w:rsidRPr="00AD58A8" w:rsidRDefault="00AD58A8" w:rsidP="00AD58A8">
            <w:r w:rsidRPr="00AD58A8">
              <w:t>9,762</w:t>
            </w:r>
          </w:p>
        </w:tc>
      </w:tr>
    </w:tbl>
    <w:p w14:paraId="4A0DC088" w14:textId="77777777" w:rsidR="00AD58A8" w:rsidRPr="00AD58A8" w:rsidRDefault="00AD58A8" w:rsidP="00AD58A8">
      <w:r w:rsidRPr="00AD58A8">
        <w:t>0</w:t>
      </w:r>
    </w:p>
    <w:p w14:paraId="0CA0061D" w14:textId="77777777" w:rsidR="00AD58A8" w:rsidRPr="00AD58A8" w:rsidRDefault="00AD58A8" w:rsidP="00AD58A8">
      <w:r w:rsidRPr="00AD58A8">
        <w:t>0</w:t>
      </w:r>
    </w:p>
    <w:tbl>
      <w:tblPr>
        <w:tblW w:w="0" w:type="auto"/>
        <w:tblCellMar>
          <w:left w:w="0" w:type="dxa"/>
          <w:right w:w="0" w:type="dxa"/>
        </w:tblCellMar>
        <w:tblLook w:val="04A0" w:firstRow="1" w:lastRow="0" w:firstColumn="1" w:lastColumn="0" w:noHBand="0" w:noVBand="1"/>
      </w:tblPr>
      <w:tblGrid>
        <w:gridCol w:w="1086"/>
        <w:gridCol w:w="670"/>
      </w:tblGrid>
      <w:tr w:rsidR="00AD58A8" w:rsidRPr="00AD58A8" w14:paraId="78BCC961" w14:textId="77777777">
        <w:trPr>
          <w:tblHeader/>
        </w:trPr>
        <w:tc>
          <w:tcPr>
            <w:tcW w:w="0" w:type="auto"/>
            <w:tcBorders>
              <w:top w:val="nil"/>
              <w:left w:val="nil"/>
              <w:bottom w:val="nil"/>
              <w:right w:val="nil"/>
            </w:tcBorders>
            <w:vAlign w:val="bottom"/>
            <w:hideMark/>
          </w:tcPr>
          <w:p w14:paraId="72173ECE" w14:textId="77777777" w:rsidR="00AD58A8" w:rsidRPr="00AD58A8" w:rsidRDefault="00AD58A8" w:rsidP="00AD58A8">
            <w:pPr>
              <w:rPr>
                <w:b/>
                <w:bCs/>
              </w:rPr>
            </w:pPr>
            <w:r w:rsidRPr="00AD58A8">
              <w:rPr>
                <w:b/>
                <w:bCs/>
              </w:rPr>
              <w:t>Label</w:t>
            </w:r>
          </w:p>
        </w:tc>
        <w:tc>
          <w:tcPr>
            <w:tcW w:w="0" w:type="auto"/>
            <w:tcBorders>
              <w:top w:val="nil"/>
              <w:left w:val="nil"/>
              <w:bottom w:val="nil"/>
              <w:right w:val="nil"/>
            </w:tcBorders>
            <w:vAlign w:val="bottom"/>
            <w:hideMark/>
          </w:tcPr>
          <w:p w14:paraId="00D14E7D" w14:textId="77777777" w:rsidR="00AD58A8" w:rsidRPr="00AD58A8" w:rsidRDefault="00AD58A8" w:rsidP="00AD58A8">
            <w:pPr>
              <w:rPr>
                <w:b/>
                <w:bCs/>
              </w:rPr>
            </w:pPr>
            <w:r w:rsidRPr="00AD58A8">
              <w:rPr>
                <w:b/>
                <w:bCs/>
              </w:rPr>
              <w:t>Count</w:t>
            </w:r>
          </w:p>
        </w:tc>
      </w:tr>
      <w:tr w:rsidR="00AD58A8" w:rsidRPr="00AD58A8" w14:paraId="5E64E45B" w14:textId="77777777">
        <w:tc>
          <w:tcPr>
            <w:tcW w:w="0" w:type="auto"/>
            <w:tcBorders>
              <w:top w:val="nil"/>
              <w:left w:val="nil"/>
              <w:bottom w:val="nil"/>
              <w:right w:val="nil"/>
            </w:tcBorders>
            <w:vAlign w:val="bottom"/>
            <w:hideMark/>
          </w:tcPr>
          <w:p w14:paraId="7D868260" w14:textId="77777777" w:rsidR="00AD58A8" w:rsidRPr="00AD58A8" w:rsidRDefault="00AD58A8" w:rsidP="00AD58A8">
            <w:r w:rsidRPr="00AD58A8">
              <w:t>0.00 - 0.00</w:t>
            </w:r>
          </w:p>
        </w:tc>
        <w:tc>
          <w:tcPr>
            <w:tcW w:w="0" w:type="auto"/>
            <w:tcBorders>
              <w:top w:val="nil"/>
              <w:left w:val="nil"/>
              <w:bottom w:val="nil"/>
              <w:right w:val="nil"/>
            </w:tcBorders>
            <w:vAlign w:val="bottom"/>
            <w:hideMark/>
          </w:tcPr>
          <w:p w14:paraId="2C449716" w14:textId="77777777" w:rsidR="00AD58A8" w:rsidRPr="00AD58A8" w:rsidRDefault="00AD58A8" w:rsidP="00AD58A8">
            <w:r w:rsidRPr="00AD58A8">
              <w:t>9,762</w:t>
            </w:r>
          </w:p>
        </w:tc>
      </w:tr>
    </w:tbl>
    <w:p w14:paraId="5F996E31" w14:textId="77777777" w:rsidR="00AD58A8" w:rsidRPr="00AD58A8" w:rsidRDefault="00AD58A8" w:rsidP="00AD58A8">
      <w:r w:rsidRPr="00AD58A8">
        <w:t>0</w:t>
      </w:r>
    </w:p>
    <w:p w14:paraId="1C2546AA" w14:textId="77777777" w:rsidR="00AD58A8" w:rsidRPr="00AD58A8" w:rsidRDefault="00AD58A8" w:rsidP="00AD58A8">
      <w:r w:rsidRPr="00AD58A8">
        <w:t>0</w:t>
      </w:r>
    </w:p>
    <w:tbl>
      <w:tblPr>
        <w:tblW w:w="0" w:type="auto"/>
        <w:tblCellMar>
          <w:left w:w="0" w:type="dxa"/>
          <w:right w:w="0" w:type="dxa"/>
        </w:tblCellMar>
        <w:tblLook w:val="04A0" w:firstRow="1" w:lastRow="0" w:firstColumn="1" w:lastColumn="0" w:noHBand="0" w:noVBand="1"/>
      </w:tblPr>
      <w:tblGrid>
        <w:gridCol w:w="1086"/>
        <w:gridCol w:w="670"/>
      </w:tblGrid>
      <w:tr w:rsidR="00AD58A8" w:rsidRPr="00AD58A8" w14:paraId="1B74D5C0" w14:textId="77777777">
        <w:trPr>
          <w:tblHeader/>
        </w:trPr>
        <w:tc>
          <w:tcPr>
            <w:tcW w:w="0" w:type="auto"/>
            <w:tcBorders>
              <w:top w:val="nil"/>
              <w:left w:val="nil"/>
              <w:bottom w:val="nil"/>
              <w:right w:val="nil"/>
            </w:tcBorders>
            <w:vAlign w:val="bottom"/>
            <w:hideMark/>
          </w:tcPr>
          <w:p w14:paraId="5D149AB5" w14:textId="77777777" w:rsidR="00AD58A8" w:rsidRPr="00AD58A8" w:rsidRDefault="00AD58A8" w:rsidP="00AD58A8">
            <w:pPr>
              <w:rPr>
                <w:b/>
                <w:bCs/>
              </w:rPr>
            </w:pPr>
            <w:r w:rsidRPr="00AD58A8">
              <w:rPr>
                <w:b/>
                <w:bCs/>
              </w:rPr>
              <w:t>Label</w:t>
            </w:r>
          </w:p>
        </w:tc>
        <w:tc>
          <w:tcPr>
            <w:tcW w:w="0" w:type="auto"/>
            <w:tcBorders>
              <w:top w:val="nil"/>
              <w:left w:val="nil"/>
              <w:bottom w:val="nil"/>
              <w:right w:val="nil"/>
            </w:tcBorders>
            <w:vAlign w:val="bottom"/>
            <w:hideMark/>
          </w:tcPr>
          <w:p w14:paraId="7A7FFF5F" w14:textId="77777777" w:rsidR="00AD58A8" w:rsidRPr="00AD58A8" w:rsidRDefault="00AD58A8" w:rsidP="00AD58A8">
            <w:pPr>
              <w:rPr>
                <w:b/>
                <w:bCs/>
              </w:rPr>
            </w:pPr>
            <w:r w:rsidRPr="00AD58A8">
              <w:rPr>
                <w:b/>
                <w:bCs/>
              </w:rPr>
              <w:t>Count</w:t>
            </w:r>
          </w:p>
        </w:tc>
      </w:tr>
      <w:tr w:rsidR="00AD58A8" w:rsidRPr="00AD58A8" w14:paraId="4BF8BB23" w14:textId="77777777">
        <w:tc>
          <w:tcPr>
            <w:tcW w:w="0" w:type="auto"/>
            <w:tcBorders>
              <w:top w:val="nil"/>
              <w:left w:val="nil"/>
              <w:bottom w:val="nil"/>
              <w:right w:val="nil"/>
            </w:tcBorders>
            <w:vAlign w:val="bottom"/>
            <w:hideMark/>
          </w:tcPr>
          <w:p w14:paraId="6C38F280" w14:textId="77777777" w:rsidR="00AD58A8" w:rsidRPr="00AD58A8" w:rsidRDefault="00AD58A8" w:rsidP="00AD58A8">
            <w:r w:rsidRPr="00AD58A8">
              <w:t>0.00 - 0.00</w:t>
            </w:r>
          </w:p>
        </w:tc>
        <w:tc>
          <w:tcPr>
            <w:tcW w:w="0" w:type="auto"/>
            <w:tcBorders>
              <w:top w:val="nil"/>
              <w:left w:val="nil"/>
              <w:bottom w:val="nil"/>
              <w:right w:val="nil"/>
            </w:tcBorders>
            <w:vAlign w:val="bottom"/>
            <w:hideMark/>
          </w:tcPr>
          <w:p w14:paraId="5FBC0AD7" w14:textId="77777777" w:rsidR="00AD58A8" w:rsidRPr="00AD58A8" w:rsidRDefault="00AD58A8" w:rsidP="00AD58A8">
            <w:r w:rsidRPr="00AD58A8">
              <w:t>9,762</w:t>
            </w:r>
          </w:p>
        </w:tc>
      </w:tr>
    </w:tbl>
    <w:p w14:paraId="2030102C" w14:textId="77777777" w:rsidR="00AD58A8" w:rsidRPr="00AD58A8" w:rsidRDefault="00AD58A8" w:rsidP="00AD58A8">
      <w:r w:rsidRPr="00AD58A8">
        <w:t>0</w:t>
      </w:r>
    </w:p>
    <w:p w14:paraId="6EE93562" w14:textId="77777777" w:rsidR="00AD58A8" w:rsidRPr="00AD58A8" w:rsidRDefault="00AD58A8" w:rsidP="00AD58A8">
      <w:r w:rsidRPr="00AD58A8">
        <w:t>0</w:t>
      </w:r>
    </w:p>
    <w:tbl>
      <w:tblPr>
        <w:tblW w:w="0" w:type="auto"/>
        <w:tblCellMar>
          <w:left w:w="0" w:type="dxa"/>
          <w:right w:w="0" w:type="dxa"/>
        </w:tblCellMar>
        <w:tblLook w:val="04A0" w:firstRow="1" w:lastRow="0" w:firstColumn="1" w:lastColumn="0" w:noHBand="0" w:noVBand="1"/>
      </w:tblPr>
      <w:tblGrid>
        <w:gridCol w:w="1086"/>
        <w:gridCol w:w="670"/>
      </w:tblGrid>
      <w:tr w:rsidR="00AD58A8" w:rsidRPr="00AD58A8" w14:paraId="3D955B10" w14:textId="77777777">
        <w:trPr>
          <w:tblHeader/>
        </w:trPr>
        <w:tc>
          <w:tcPr>
            <w:tcW w:w="0" w:type="auto"/>
            <w:tcBorders>
              <w:top w:val="nil"/>
              <w:left w:val="nil"/>
              <w:bottom w:val="nil"/>
              <w:right w:val="nil"/>
            </w:tcBorders>
            <w:vAlign w:val="bottom"/>
            <w:hideMark/>
          </w:tcPr>
          <w:p w14:paraId="03B1E2CC" w14:textId="77777777" w:rsidR="00AD58A8" w:rsidRPr="00AD58A8" w:rsidRDefault="00AD58A8" w:rsidP="00AD58A8">
            <w:pPr>
              <w:rPr>
                <w:b/>
                <w:bCs/>
              </w:rPr>
            </w:pPr>
            <w:r w:rsidRPr="00AD58A8">
              <w:rPr>
                <w:b/>
                <w:bCs/>
              </w:rPr>
              <w:t>Label</w:t>
            </w:r>
          </w:p>
        </w:tc>
        <w:tc>
          <w:tcPr>
            <w:tcW w:w="0" w:type="auto"/>
            <w:tcBorders>
              <w:top w:val="nil"/>
              <w:left w:val="nil"/>
              <w:bottom w:val="nil"/>
              <w:right w:val="nil"/>
            </w:tcBorders>
            <w:vAlign w:val="bottom"/>
            <w:hideMark/>
          </w:tcPr>
          <w:p w14:paraId="5A5658B1" w14:textId="77777777" w:rsidR="00AD58A8" w:rsidRPr="00AD58A8" w:rsidRDefault="00AD58A8" w:rsidP="00AD58A8">
            <w:pPr>
              <w:rPr>
                <w:b/>
                <w:bCs/>
              </w:rPr>
            </w:pPr>
            <w:r w:rsidRPr="00AD58A8">
              <w:rPr>
                <w:b/>
                <w:bCs/>
              </w:rPr>
              <w:t>Count</w:t>
            </w:r>
          </w:p>
        </w:tc>
      </w:tr>
      <w:tr w:rsidR="00AD58A8" w:rsidRPr="00AD58A8" w14:paraId="0D404C37" w14:textId="77777777">
        <w:tc>
          <w:tcPr>
            <w:tcW w:w="0" w:type="auto"/>
            <w:tcBorders>
              <w:top w:val="nil"/>
              <w:left w:val="nil"/>
              <w:bottom w:val="nil"/>
              <w:right w:val="nil"/>
            </w:tcBorders>
            <w:vAlign w:val="bottom"/>
            <w:hideMark/>
          </w:tcPr>
          <w:p w14:paraId="25D349B5" w14:textId="77777777" w:rsidR="00AD58A8" w:rsidRPr="00AD58A8" w:rsidRDefault="00AD58A8" w:rsidP="00AD58A8">
            <w:r w:rsidRPr="00AD58A8">
              <w:t>0.00 - 0.00</w:t>
            </w:r>
          </w:p>
        </w:tc>
        <w:tc>
          <w:tcPr>
            <w:tcW w:w="0" w:type="auto"/>
            <w:tcBorders>
              <w:top w:val="nil"/>
              <w:left w:val="nil"/>
              <w:bottom w:val="nil"/>
              <w:right w:val="nil"/>
            </w:tcBorders>
            <w:vAlign w:val="bottom"/>
            <w:hideMark/>
          </w:tcPr>
          <w:p w14:paraId="35BF76E0" w14:textId="77777777" w:rsidR="00AD58A8" w:rsidRPr="00AD58A8" w:rsidRDefault="00AD58A8" w:rsidP="00AD58A8">
            <w:r w:rsidRPr="00AD58A8">
              <w:t>9,762</w:t>
            </w:r>
          </w:p>
        </w:tc>
      </w:tr>
    </w:tbl>
    <w:p w14:paraId="76B88F7A" w14:textId="77777777" w:rsidR="00AD58A8" w:rsidRPr="00AD58A8" w:rsidRDefault="00AD58A8" w:rsidP="00AD58A8">
      <w:r w:rsidRPr="00AD58A8">
        <w:t>0</w:t>
      </w:r>
    </w:p>
    <w:p w14:paraId="21652FB0" w14:textId="77777777" w:rsidR="00AD58A8" w:rsidRPr="00AD58A8" w:rsidRDefault="00AD58A8" w:rsidP="00AD58A8">
      <w:r w:rsidRPr="00AD58A8">
        <w:t>0</w:t>
      </w:r>
    </w:p>
    <w:tbl>
      <w:tblPr>
        <w:tblW w:w="0" w:type="auto"/>
        <w:tblCellMar>
          <w:left w:w="0" w:type="dxa"/>
          <w:right w:w="0" w:type="dxa"/>
        </w:tblCellMar>
        <w:tblLook w:val="04A0" w:firstRow="1" w:lastRow="0" w:firstColumn="1" w:lastColumn="0" w:noHBand="0" w:noVBand="1"/>
      </w:tblPr>
      <w:tblGrid>
        <w:gridCol w:w="1086"/>
        <w:gridCol w:w="670"/>
      </w:tblGrid>
      <w:tr w:rsidR="00AD58A8" w:rsidRPr="00AD58A8" w14:paraId="5046FF12" w14:textId="77777777">
        <w:trPr>
          <w:tblHeader/>
        </w:trPr>
        <w:tc>
          <w:tcPr>
            <w:tcW w:w="0" w:type="auto"/>
            <w:tcBorders>
              <w:top w:val="nil"/>
              <w:left w:val="nil"/>
              <w:bottom w:val="nil"/>
              <w:right w:val="nil"/>
            </w:tcBorders>
            <w:vAlign w:val="bottom"/>
            <w:hideMark/>
          </w:tcPr>
          <w:p w14:paraId="41E329DC" w14:textId="77777777" w:rsidR="00AD58A8" w:rsidRPr="00AD58A8" w:rsidRDefault="00AD58A8" w:rsidP="00AD58A8">
            <w:pPr>
              <w:rPr>
                <w:b/>
                <w:bCs/>
              </w:rPr>
            </w:pPr>
            <w:r w:rsidRPr="00AD58A8">
              <w:rPr>
                <w:b/>
                <w:bCs/>
              </w:rPr>
              <w:t>Label</w:t>
            </w:r>
          </w:p>
        </w:tc>
        <w:tc>
          <w:tcPr>
            <w:tcW w:w="0" w:type="auto"/>
            <w:tcBorders>
              <w:top w:val="nil"/>
              <w:left w:val="nil"/>
              <w:bottom w:val="nil"/>
              <w:right w:val="nil"/>
            </w:tcBorders>
            <w:vAlign w:val="bottom"/>
            <w:hideMark/>
          </w:tcPr>
          <w:p w14:paraId="42C9BC3B" w14:textId="77777777" w:rsidR="00AD58A8" w:rsidRPr="00AD58A8" w:rsidRDefault="00AD58A8" w:rsidP="00AD58A8">
            <w:pPr>
              <w:rPr>
                <w:b/>
                <w:bCs/>
              </w:rPr>
            </w:pPr>
            <w:r w:rsidRPr="00AD58A8">
              <w:rPr>
                <w:b/>
                <w:bCs/>
              </w:rPr>
              <w:t>Count</w:t>
            </w:r>
          </w:p>
        </w:tc>
      </w:tr>
      <w:tr w:rsidR="00AD58A8" w:rsidRPr="00AD58A8" w14:paraId="354862D6" w14:textId="77777777">
        <w:tc>
          <w:tcPr>
            <w:tcW w:w="0" w:type="auto"/>
            <w:tcBorders>
              <w:top w:val="nil"/>
              <w:left w:val="nil"/>
              <w:bottom w:val="nil"/>
              <w:right w:val="nil"/>
            </w:tcBorders>
            <w:vAlign w:val="bottom"/>
            <w:hideMark/>
          </w:tcPr>
          <w:p w14:paraId="4EB434FF" w14:textId="77777777" w:rsidR="00AD58A8" w:rsidRPr="00AD58A8" w:rsidRDefault="00AD58A8" w:rsidP="00AD58A8">
            <w:r w:rsidRPr="00AD58A8">
              <w:t>0.00 - 0.00</w:t>
            </w:r>
          </w:p>
        </w:tc>
        <w:tc>
          <w:tcPr>
            <w:tcW w:w="0" w:type="auto"/>
            <w:tcBorders>
              <w:top w:val="nil"/>
              <w:left w:val="nil"/>
              <w:bottom w:val="nil"/>
              <w:right w:val="nil"/>
            </w:tcBorders>
            <w:vAlign w:val="bottom"/>
            <w:hideMark/>
          </w:tcPr>
          <w:p w14:paraId="72620435" w14:textId="77777777" w:rsidR="00AD58A8" w:rsidRPr="00AD58A8" w:rsidRDefault="00AD58A8" w:rsidP="00AD58A8">
            <w:r w:rsidRPr="00AD58A8">
              <w:t>9,762</w:t>
            </w:r>
          </w:p>
        </w:tc>
      </w:tr>
    </w:tbl>
    <w:p w14:paraId="35046FB4" w14:textId="77777777" w:rsidR="00AD58A8" w:rsidRPr="00AD58A8" w:rsidRDefault="00AD58A8" w:rsidP="00AD58A8">
      <w:r w:rsidRPr="00AD58A8">
        <w:t>0</w:t>
      </w:r>
    </w:p>
    <w:p w14:paraId="063E1C91" w14:textId="77777777" w:rsidR="00AD58A8" w:rsidRPr="00AD58A8" w:rsidRDefault="00AD58A8" w:rsidP="00AD58A8">
      <w:r w:rsidRPr="00AD58A8">
        <w:t>0</w:t>
      </w:r>
    </w:p>
    <w:p w14:paraId="17DAA7CB" w14:textId="77777777" w:rsidR="00AD58A8" w:rsidRPr="00AD58A8" w:rsidRDefault="00AD58A8" w:rsidP="00AD58A8">
      <w:r w:rsidRPr="00AD58A8">
        <w:t>8ZNQ_1A100000008ZNQ_2C200000008ZNQ_3C300000008ZNQ_4G400000008ZNQ_5U500000008ZNQ_6G600000008ZNQ_7A700000008ZNQ_8C800000008ZNQ_9G900000008ZNQ_10G1000000008ZNQ_11G1100000008ZNQ_12C1200000008ZNQ_13C1300000008ZNQ</w:t>
      </w:r>
      <w:r w:rsidRPr="00AD58A8">
        <w:lastRenderedPageBreak/>
        <w:t>_14U1400000008ZNQ_15U1500000008ZNQ_16U1600000008ZNQ_17U1700000008ZNQ_18G1800000008ZNQ_19G1900000008ZNQ_20C2000000008ZNQ_21U2100000008ZNQ_22A2200000008ZNQ_23U2300000008ZNQ_24A2400000008ZNQ_25C2500000008ZNQ_26G2600000008ZNQ_27C2700000008ZNQ_28G2800000008ZNQ_29G2900000008ZNQ_30U3000000009CFN_1A100000009CFN_2A200000009CFN_3G300000009CFN_4U400000009CFN_5A500000009CFN_6C600000009CFN_7C700000009CFN_8C800000009CFN_9U900000009CFN_10C1000000009CFN_11C1100000009CFN_12A1200000009CFN_13A1300000009CFN_14G1400000009CFN_15C1500000009CFN_16C1600000009CFN_17C1700000009CFN_18U1800000009CFN_19A1900000009CFN_20C200000000</w:t>
      </w:r>
    </w:p>
    <w:p w14:paraId="3A63C44E" w14:textId="77777777" w:rsidR="00AD58A8" w:rsidRPr="00AD58A8" w:rsidRDefault="00AD58A8" w:rsidP="00AD58A8">
      <w:pPr>
        <w:rPr>
          <w:b/>
          <w:bCs/>
        </w:rPr>
      </w:pPr>
      <w:r w:rsidRPr="00AD58A8">
        <w:rPr>
          <w:b/>
          <w:bCs/>
        </w:rPr>
        <w:t>Data Explorer</w:t>
      </w:r>
    </w:p>
    <w:p w14:paraId="206EA899" w14:textId="77777777" w:rsidR="00AD58A8" w:rsidRPr="00AD58A8" w:rsidRDefault="00AD58A8" w:rsidP="00AD58A8">
      <w:r w:rsidRPr="00AD58A8">
        <w:t>310.63 GB</w:t>
      </w:r>
    </w:p>
    <w:p w14:paraId="5046BB44" w14:textId="77777777" w:rsidR="00AD58A8" w:rsidRPr="00AD58A8" w:rsidRDefault="00AD58A8" w:rsidP="00AD58A8">
      <w:pPr>
        <w:numPr>
          <w:ilvl w:val="0"/>
          <w:numId w:val="3"/>
        </w:numPr>
      </w:pPr>
      <w:r w:rsidRPr="00AD58A8">
        <w:t>MSA</w:t>
      </w:r>
    </w:p>
    <w:p w14:paraId="448AF6B2" w14:textId="77777777" w:rsidR="00AD58A8" w:rsidRPr="00AD58A8" w:rsidRDefault="00AD58A8" w:rsidP="00AD58A8">
      <w:pPr>
        <w:numPr>
          <w:ilvl w:val="0"/>
          <w:numId w:val="3"/>
        </w:numPr>
      </w:pPr>
      <w:r w:rsidRPr="00AD58A8">
        <w:t>PDB_RNA</w:t>
      </w:r>
    </w:p>
    <w:p w14:paraId="2226E016" w14:textId="77777777" w:rsidR="00AD58A8" w:rsidRPr="00AD58A8" w:rsidRDefault="00AD58A8" w:rsidP="00AD58A8">
      <w:pPr>
        <w:numPr>
          <w:ilvl w:val="0"/>
          <w:numId w:val="3"/>
        </w:numPr>
      </w:pPr>
      <w:r w:rsidRPr="00AD58A8">
        <w:t>extra</w:t>
      </w:r>
    </w:p>
    <w:p w14:paraId="486F622A" w14:textId="77777777" w:rsidR="00AD58A8" w:rsidRPr="00AD58A8" w:rsidRDefault="00AD58A8" w:rsidP="00AD58A8">
      <w:pPr>
        <w:numPr>
          <w:ilvl w:val="0"/>
          <w:numId w:val="3"/>
        </w:numPr>
      </w:pPr>
      <w:r w:rsidRPr="00AD58A8">
        <w:t>sample_submission.csv</w:t>
      </w:r>
    </w:p>
    <w:p w14:paraId="7415CB9B" w14:textId="77777777" w:rsidR="00AD58A8" w:rsidRPr="00AD58A8" w:rsidRDefault="00AD58A8" w:rsidP="00AD58A8">
      <w:pPr>
        <w:numPr>
          <w:ilvl w:val="0"/>
          <w:numId w:val="3"/>
        </w:numPr>
      </w:pPr>
      <w:r w:rsidRPr="00AD58A8">
        <w:t>test_sequences.csv</w:t>
      </w:r>
    </w:p>
    <w:p w14:paraId="0330FE29" w14:textId="77777777" w:rsidR="00AD58A8" w:rsidRPr="00AD58A8" w:rsidRDefault="00AD58A8" w:rsidP="00AD58A8">
      <w:pPr>
        <w:numPr>
          <w:ilvl w:val="0"/>
          <w:numId w:val="3"/>
        </w:numPr>
      </w:pPr>
      <w:r w:rsidRPr="00AD58A8">
        <w:t>train_labels.csv</w:t>
      </w:r>
    </w:p>
    <w:p w14:paraId="09932052" w14:textId="77777777" w:rsidR="00AD58A8" w:rsidRPr="00AD58A8" w:rsidRDefault="00AD58A8" w:rsidP="00AD58A8">
      <w:pPr>
        <w:numPr>
          <w:ilvl w:val="0"/>
          <w:numId w:val="3"/>
        </w:numPr>
      </w:pPr>
      <w:r w:rsidRPr="00AD58A8">
        <w:t>train_sequences.csv</w:t>
      </w:r>
    </w:p>
    <w:p w14:paraId="6C4BB0D2" w14:textId="77777777" w:rsidR="00AD58A8" w:rsidRPr="00AD58A8" w:rsidRDefault="00AD58A8" w:rsidP="00AD58A8">
      <w:pPr>
        <w:numPr>
          <w:ilvl w:val="0"/>
          <w:numId w:val="3"/>
        </w:numPr>
      </w:pPr>
      <w:r w:rsidRPr="00AD58A8">
        <w:t>validation_labels.csv</w:t>
      </w:r>
    </w:p>
    <w:p w14:paraId="2ECB609E" w14:textId="77777777" w:rsidR="00AD58A8" w:rsidRPr="00AD58A8" w:rsidRDefault="00AD58A8" w:rsidP="00AD58A8">
      <w:pPr>
        <w:numPr>
          <w:ilvl w:val="0"/>
          <w:numId w:val="3"/>
        </w:numPr>
      </w:pPr>
      <w:r w:rsidRPr="00AD58A8">
        <w:t>validation_sequences.csv</w:t>
      </w:r>
    </w:p>
    <w:p w14:paraId="4B464D29" w14:textId="77777777" w:rsidR="00AD58A8" w:rsidRPr="00AD58A8" w:rsidRDefault="00AD58A8" w:rsidP="00AD58A8">
      <w:pPr>
        <w:rPr>
          <w:b/>
          <w:bCs/>
        </w:rPr>
      </w:pPr>
      <w:r w:rsidRPr="00AD58A8">
        <w:rPr>
          <w:b/>
          <w:bCs/>
        </w:rPr>
        <w:t>Summary</w:t>
      </w:r>
    </w:p>
    <w:p w14:paraId="630B0DD6" w14:textId="77777777" w:rsidR="00AD58A8" w:rsidRPr="00AD58A8" w:rsidRDefault="00AD58A8" w:rsidP="00AD58A8">
      <w:r w:rsidRPr="00AD58A8">
        <w:t>15.3k files</w:t>
      </w:r>
    </w:p>
    <w:p w14:paraId="3A1EB2D1" w14:textId="77777777" w:rsidR="00AD58A8" w:rsidRPr="00AD58A8" w:rsidRDefault="00AD58A8" w:rsidP="00AD58A8">
      <w:r w:rsidRPr="00AD58A8">
        <w:t>236 columns</w:t>
      </w:r>
    </w:p>
    <w:p w14:paraId="46BEE13B" w14:textId="77777777" w:rsidR="00AD58A8" w:rsidRPr="00AD58A8" w:rsidRDefault="00AD58A8" w:rsidP="00AD58A8">
      <w:r w:rsidRPr="00AD58A8">
        <w:rPr>
          <w:b/>
          <w:bCs/>
        </w:rPr>
        <w:t>Download All</w:t>
      </w:r>
    </w:p>
    <w:p w14:paraId="23D35E17" w14:textId="77777777" w:rsidR="00AD58A8" w:rsidRPr="00AD58A8" w:rsidRDefault="00AD58A8" w:rsidP="00AD58A8">
      <w:r w:rsidRPr="00AD58A8">
        <w:t>Download data</w:t>
      </w:r>
    </w:p>
    <w:p w14:paraId="7ECD6108" w14:textId="77777777" w:rsidR="00AD58A8" w:rsidRPr="00AD58A8" w:rsidRDefault="00AD58A8" w:rsidP="00AD58A8">
      <w:pPr>
        <w:rPr>
          <w:b/>
          <w:bCs/>
        </w:rPr>
      </w:pPr>
      <w:r w:rsidRPr="00AD58A8">
        <w:rPr>
          <w:b/>
          <w:bCs/>
        </w:rPr>
        <w:t>Metadata</w:t>
      </w:r>
    </w:p>
    <w:p w14:paraId="28107774" w14:textId="77777777" w:rsidR="00AD58A8" w:rsidRPr="00AD58A8" w:rsidRDefault="00AD58A8" w:rsidP="00AD58A8">
      <w:pPr>
        <w:rPr>
          <w:b/>
          <w:bCs/>
        </w:rPr>
      </w:pPr>
      <w:r w:rsidRPr="00AD58A8">
        <w:rPr>
          <w:b/>
          <w:bCs/>
        </w:rPr>
        <w:t>License</w:t>
      </w:r>
    </w:p>
    <w:p w14:paraId="1AC3673F" w14:textId="77777777" w:rsidR="00AD58A8" w:rsidRPr="00AD58A8" w:rsidRDefault="00AD58A8" w:rsidP="00AD58A8">
      <w:hyperlink r:id="rId13" w:tgtFrame="_blank" w:history="1">
        <w:r w:rsidRPr="00AD58A8">
          <w:rPr>
            <w:rStyle w:val="Hyperlink"/>
          </w:rPr>
          <w:t>Attribution 4.0 International (CC BY 4.0)</w:t>
        </w:r>
      </w:hyperlink>
    </w:p>
    <w:p w14:paraId="2D741FCD" w14:textId="4F0047B2" w:rsidR="00AD58A8" w:rsidRDefault="00AD58A8" w:rsidP="00AD58A8">
      <w:pPr>
        <w:pStyle w:val="Heading1"/>
      </w:pPr>
      <w:r>
        <w:lastRenderedPageBreak/>
        <w:t>Code Page</w:t>
      </w:r>
    </w:p>
    <w:p w14:paraId="71339055" w14:textId="4873121B" w:rsidR="005037DC" w:rsidRDefault="005037DC" w:rsidP="005037DC">
      <w:r>
        <w:t xml:space="preserve">I </w:t>
      </w:r>
      <w:r w:rsidR="00991248">
        <w:t xml:space="preserve">don’t think there is much here but, one </w:t>
      </w:r>
      <w:r w:rsidR="00F758C3">
        <w:t>group posted</w:t>
      </w:r>
      <w:r w:rsidR="00745BEC">
        <w:t xml:space="preserve"> their </w:t>
      </w:r>
      <w:proofErr w:type="gramStart"/>
      <w:r w:rsidR="00745BEC">
        <w:t>code</w:t>
      </w:r>
      <w:r w:rsidR="00F758C3">
        <w:t>;</w:t>
      </w:r>
      <w:proofErr w:type="gramEnd"/>
      <w:r w:rsidR="00F758C3">
        <w:t xml:space="preserve"> </w:t>
      </w:r>
    </w:p>
    <w:p w14:paraId="0CFE2583" w14:textId="77777777" w:rsidR="00991248" w:rsidRDefault="00991248" w:rsidP="005037DC"/>
    <w:p w14:paraId="6F997456" w14:textId="77777777" w:rsidR="00A40008" w:rsidRDefault="00A40008" w:rsidP="005037DC"/>
    <w:p w14:paraId="31795529" w14:textId="73466B90" w:rsidR="00991248" w:rsidRDefault="00991248" w:rsidP="005037DC">
      <w:r w:rsidRPr="00991248">
        <w:drawing>
          <wp:inline distT="0" distB="0" distL="0" distR="0" wp14:anchorId="454EAB0B" wp14:editId="0D1EAFF5">
            <wp:extent cx="5943600" cy="3050540"/>
            <wp:effectExtent l="0" t="0" r="0" b="0"/>
            <wp:docPr id="114789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99918" name=""/>
                    <pic:cNvPicPr/>
                  </pic:nvPicPr>
                  <pic:blipFill>
                    <a:blip r:embed="rId14"/>
                    <a:stretch>
                      <a:fillRect/>
                    </a:stretch>
                  </pic:blipFill>
                  <pic:spPr>
                    <a:xfrm>
                      <a:off x="0" y="0"/>
                      <a:ext cx="5943600" cy="3050540"/>
                    </a:xfrm>
                    <a:prstGeom prst="rect">
                      <a:avLst/>
                    </a:prstGeom>
                  </pic:spPr>
                </pic:pic>
              </a:graphicData>
            </a:graphic>
          </wp:inline>
        </w:drawing>
      </w:r>
    </w:p>
    <w:p w14:paraId="422C2897" w14:textId="77777777" w:rsidR="00A40008" w:rsidRDefault="00A40008" w:rsidP="005037DC"/>
    <w:p w14:paraId="22A1E998" w14:textId="77777777" w:rsidR="00A40008" w:rsidRDefault="00A40008" w:rsidP="005037DC"/>
    <w:p w14:paraId="50901031" w14:textId="41CA0815" w:rsidR="00A40008" w:rsidRDefault="00A40008">
      <w:r>
        <w:br w:type="page"/>
      </w:r>
    </w:p>
    <w:p w14:paraId="7EA4F720" w14:textId="7F1F2040" w:rsidR="00A40008" w:rsidRDefault="00021A56" w:rsidP="00A40008">
      <w:pPr>
        <w:pStyle w:val="Heading1"/>
      </w:pPr>
      <w:r>
        <w:lastRenderedPageBreak/>
        <w:t>Competition Rules</w:t>
      </w:r>
    </w:p>
    <w:p w14:paraId="508604E5" w14:textId="77777777" w:rsidR="00021A56" w:rsidRPr="00021A56" w:rsidRDefault="00021A56" w:rsidP="00021A56">
      <w:pPr>
        <w:rPr>
          <w:b/>
          <w:bCs/>
        </w:rPr>
      </w:pPr>
      <w:r w:rsidRPr="00021A56">
        <w:rPr>
          <w:b/>
          <w:bCs/>
        </w:rPr>
        <w:br/>
        <w:t>Competition Rules</w:t>
      </w:r>
    </w:p>
    <w:p w14:paraId="4076B044" w14:textId="77777777" w:rsidR="00021A56" w:rsidRPr="00021A56" w:rsidRDefault="00021A56" w:rsidP="00021A56">
      <w:pPr>
        <w:rPr>
          <w:b/>
          <w:bCs/>
        </w:rPr>
      </w:pPr>
      <w:r w:rsidRPr="00021A56">
        <w:rPr>
          <w:b/>
          <w:bCs/>
        </w:rPr>
        <w:t>ENTRY IN THIS COMPETITION CONSTITUTES YOUR ACCEPTANCE OF THESE OFFICIAL COMPETITION RULES.</w:t>
      </w:r>
    </w:p>
    <w:p w14:paraId="2454E9D6" w14:textId="77777777" w:rsidR="00021A56" w:rsidRPr="00021A56" w:rsidRDefault="00021A56" w:rsidP="00021A56">
      <w:hyperlink r:id="rId15" w:anchor="18.-terms" w:tgtFrame="_blank" w:history="1">
        <w:r w:rsidRPr="00021A56">
          <w:rPr>
            <w:rStyle w:val="Hyperlink"/>
            <w:b/>
            <w:bCs/>
          </w:rPr>
          <w:t>See Section 3.18 for defined terms</w:t>
        </w:r>
      </w:hyperlink>
    </w:p>
    <w:p w14:paraId="689B7501" w14:textId="77777777" w:rsidR="00021A56" w:rsidRPr="00021A56" w:rsidRDefault="00021A56" w:rsidP="00021A56">
      <w:r w:rsidRPr="00021A56">
        <w:rPr>
          <w:i/>
          <w:iCs/>
        </w:rPr>
        <w:t xml:space="preserve">The Competition named below is a skills-based competition to promote and further the field of data science. You must register via the Competition Website to enter. To enter the Competition, you must agree to these Official Competition Rules, which incorporate by reference the provisions and content of the Competition Website and any Specific Competition Rules herein (collectively, the "Rules"). Please read these Rules carefully before entry to ensure you understand and agree. You further agree that Submission in the Competition constitutes agreement </w:t>
      </w:r>
      <w:proofErr w:type="gramStart"/>
      <w:r w:rsidRPr="00021A56">
        <w:rPr>
          <w:i/>
          <w:iCs/>
        </w:rPr>
        <w:t>to</w:t>
      </w:r>
      <w:proofErr w:type="gramEnd"/>
      <w:r w:rsidRPr="00021A56">
        <w:rPr>
          <w:i/>
          <w:iCs/>
        </w:rPr>
        <w:t xml:space="preserve"> these Rules. You may not submit to the Competition and are not eligible to receive the prizes associated with this Competition unless you agree to these Rules. These Rules form a binding legal agreement between you and the Competition Sponsor with respect to the Competition. Your competition Submissions must conform to the requirements stated on the Competition Website. Your Submissions will be scored based on the evaluation metric described on the Competition Website. Subject to compliance with the Competition Rules, Prizes, if any, will be awarded to Participants with the best scores, based on the merits of the data science models submitted. See </w:t>
      </w:r>
      <w:proofErr w:type="gramStart"/>
      <w:r w:rsidRPr="00021A56">
        <w:rPr>
          <w:i/>
          <w:iCs/>
        </w:rPr>
        <w:t>below for</w:t>
      </w:r>
      <w:proofErr w:type="gramEnd"/>
      <w:r w:rsidRPr="00021A56">
        <w:rPr>
          <w:i/>
          <w:iCs/>
        </w:rPr>
        <w:t xml:space="preserve"> the complete Competition Rules.</w:t>
      </w:r>
    </w:p>
    <w:p w14:paraId="2EE4A565" w14:textId="77777777" w:rsidR="00021A56" w:rsidRPr="00021A56" w:rsidRDefault="00021A56" w:rsidP="00021A56">
      <w:r w:rsidRPr="00021A56">
        <w:rPr>
          <w:b/>
          <w:bCs/>
        </w:rPr>
        <w:t>You cannot sign up to Kaggle from multiple accounts and therefore you cannot enter or submit from multiple accounts.</w:t>
      </w:r>
    </w:p>
    <w:p w14:paraId="14A9DB1A" w14:textId="77777777" w:rsidR="00021A56" w:rsidRPr="00021A56" w:rsidRDefault="00021A56" w:rsidP="00021A56">
      <w:pPr>
        <w:rPr>
          <w:b/>
          <w:bCs/>
        </w:rPr>
      </w:pPr>
      <w:r w:rsidRPr="00021A56">
        <w:rPr>
          <w:b/>
          <w:bCs/>
        </w:rPr>
        <w:t>1. COMPETITION-SPECIFIC TERMS</w:t>
      </w:r>
    </w:p>
    <w:p w14:paraId="53472BE4" w14:textId="77777777" w:rsidR="00021A56" w:rsidRPr="00021A56" w:rsidRDefault="00021A56" w:rsidP="00021A56">
      <w:pPr>
        <w:rPr>
          <w:b/>
          <w:bCs/>
        </w:rPr>
      </w:pPr>
      <w:r w:rsidRPr="00021A56">
        <w:rPr>
          <w:b/>
          <w:bCs/>
        </w:rPr>
        <w:t>1. COMPETITION TITLE</w:t>
      </w:r>
    </w:p>
    <w:p w14:paraId="6C6BB38D" w14:textId="77777777" w:rsidR="00021A56" w:rsidRPr="00021A56" w:rsidRDefault="00021A56" w:rsidP="00021A56">
      <w:r w:rsidRPr="00021A56">
        <w:t>Stanford RNA 3D Folding Part 2</w:t>
      </w:r>
    </w:p>
    <w:p w14:paraId="7AD40D5F" w14:textId="77777777" w:rsidR="00021A56" w:rsidRPr="00021A56" w:rsidRDefault="00021A56" w:rsidP="00021A56">
      <w:pPr>
        <w:rPr>
          <w:b/>
          <w:bCs/>
        </w:rPr>
      </w:pPr>
      <w:r w:rsidRPr="00021A56">
        <w:rPr>
          <w:b/>
          <w:bCs/>
        </w:rPr>
        <w:t>2. COMPETITION SPONSOR</w:t>
      </w:r>
    </w:p>
    <w:p w14:paraId="3411FE1B" w14:textId="77777777" w:rsidR="00021A56" w:rsidRPr="00021A56" w:rsidRDefault="00021A56" w:rsidP="00021A56">
      <w:r w:rsidRPr="00021A56">
        <w:t>The Board of Trustees of the Leland Stanford Junior University</w:t>
      </w:r>
    </w:p>
    <w:p w14:paraId="314E30BE" w14:textId="77777777" w:rsidR="00021A56" w:rsidRPr="00021A56" w:rsidRDefault="00021A56" w:rsidP="00021A56">
      <w:pPr>
        <w:rPr>
          <w:b/>
          <w:bCs/>
        </w:rPr>
      </w:pPr>
      <w:r w:rsidRPr="00021A56">
        <w:rPr>
          <w:b/>
          <w:bCs/>
        </w:rPr>
        <w:t>3. COMPETITION SPONSOR ADDRESS</w:t>
      </w:r>
    </w:p>
    <w:p w14:paraId="1FB0C82F" w14:textId="77777777" w:rsidR="00021A56" w:rsidRPr="00021A56" w:rsidRDefault="00021A56" w:rsidP="00021A56">
      <w:r w:rsidRPr="00021A56">
        <w:t>415 Broadway Street, Second Floor, MC 8854, Redwood City, CA 94063</w:t>
      </w:r>
    </w:p>
    <w:p w14:paraId="5BFC80C6" w14:textId="77777777" w:rsidR="00021A56" w:rsidRPr="00021A56" w:rsidRDefault="00021A56" w:rsidP="00021A56">
      <w:pPr>
        <w:rPr>
          <w:b/>
          <w:bCs/>
        </w:rPr>
      </w:pPr>
      <w:r w:rsidRPr="00021A56">
        <w:rPr>
          <w:b/>
          <w:bCs/>
        </w:rPr>
        <w:t>4. COMPETITION WEBSITE</w:t>
      </w:r>
    </w:p>
    <w:p w14:paraId="00E513A2" w14:textId="77777777" w:rsidR="00021A56" w:rsidRPr="00021A56" w:rsidRDefault="00021A56" w:rsidP="00021A56">
      <w:hyperlink r:id="rId16" w:tgtFrame="_blank" w:history="1">
        <w:r w:rsidRPr="00021A56">
          <w:rPr>
            <w:rStyle w:val="Hyperlink"/>
          </w:rPr>
          <w:t>https://www.kaggle.com/competitions/stanford-rna-3d-folding-2</w:t>
        </w:r>
      </w:hyperlink>
    </w:p>
    <w:p w14:paraId="6F2EF04F" w14:textId="77777777" w:rsidR="00021A56" w:rsidRPr="00021A56" w:rsidRDefault="00021A56" w:rsidP="00021A56">
      <w:pPr>
        <w:rPr>
          <w:b/>
          <w:bCs/>
        </w:rPr>
      </w:pPr>
      <w:r w:rsidRPr="00021A56">
        <w:rPr>
          <w:b/>
          <w:bCs/>
        </w:rPr>
        <w:t>5. TOTAL PRIZES AVAILABLE: $75,000</w:t>
      </w:r>
    </w:p>
    <w:p w14:paraId="76C60B52" w14:textId="77777777" w:rsidR="00021A56" w:rsidRPr="00021A56" w:rsidRDefault="00021A56" w:rsidP="00021A56">
      <w:pPr>
        <w:numPr>
          <w:ilvl w:val="0"/>
          <w:numId w:val="4"/>
        </w:numPr>
      </w:pPr>
      <w:r w:rsidRPr="00021A56">
        <w:t>First Prize: $50,000</w:t>
      </w:r>
    </w:p>
    <w:p w14:paraId="26AD4180" w14:textId="77777777" w:rsidR="00021A56" w:rsidRPr="00021A56" w:rsidRDefault="00021A56" w:rsidP="00021A56">
      <w:pPr>
        <w:numPr>
          <w:ilvl w:val="0"/>
          <w:numId w:val="4"/>
        </w:numPr>
      </w:pPr>
      <w:r w:rsidRPr="00021A56">
        <w:t>Second Prize: $15,000</w:t>
      </w:r>
    </w:p>
    <w:p w14:paraId="5FB696F4" w14:textId="77777777" w:rsidR="00021A56" w:rsidRPr="00021A56" w:rsidRDefault="00021A56" w:rsidP="00021A56">
      <w:pPr>
        <w:numPr>
          <w:ilvl w:val="0"/>
          <w:numId w:val="4"/>
        </w:numPr>
      </w:pPr>
      <w:r w:rsidRPr="00021A56">
        <w:t>Third Prize: $10,000</w:t>
      </w:r>
    </w:p>
    <w:p w14:paraId="7AC9E51B" w14:textId="77777777" w:rsidR="00021A56" w:rsidRPr="00021A56" w:rsidRDefault="00021A56" w:rsidP="00021A56">
      <w:pPr>
        <w:rPr>
          <w:b/>
          <w:bCs/>
        </w:rPr>
      </w:pPr>
      <w:r w:rsidRPr="00021A56">
        <w:rPr>
          <w:b/>
          <w:bCs/>
        </w:rPr>
        <w:t>6. WINNER LICENSE TYPE</w:t>
      </w:r>
    </w:p>
    <w:p w14:paraId="2E672E2D" w14:textId="77777777" w:rsidR="00021A56" w:rsidRPr="00021A56" w:rsidRDefault="00021A56" w:rsidP="00021A56">
      <w:r w:rsidRPr="00021A56">
        <w:t>Competition Use and Commercial, CC-BY 4.0</w:t>
      </w:r>
    </w:p>
    <w:p w14:paraId="47634771" w14:textId="77777777" w:rsidR="00021A56" w:rsidRPr="00021A56" w:rsidRDefault="00021A56" w:rsidP="00021A56">
      <w:pPr>
        <w:rPr>
          <w:b/>
          <w:bCs/>
        </w:rPr>
      </w:pPr>
      <w:r w:rsidRPr="00021A56">
        <w:rPr>
          <w:b/>
          <w:bCs/>
        </w:rPr>
        <w:t>7. DATA ACCESS AND USE</w:t>
      </w:r>
    </w:p>
    <w:p w14:paraId="46B8A4C0" w14:textId="77777777" w:rsidR="00021A56" w:rsidRPr="00021A56" w:rsidRDefault="00021A56" w:rsidP="00021A56">
      <w:r w:rsidRPr="00021A56">
        <w:t>Attribution 4.0 International (CC BY 4.0)</w:t>
      </w:r>
    </w:p>
    <w:p w14:paraId="34952667" w14:textId="77777777" w:rsidR="00021A56" w:rsidRPr="00021A56" w:rsidRDefault="00021A56" w:rsidP="00021A56">
      <w:pPr>
        <w:rPr>
          <w:b/>
          <w:bCs/>
        </w:rPr>
      </w:pPr>
      <w:r w:rsidRPr="00021A56">
        <w:rPr>
          <w:b/>
          <w:bCs/>
        </w:rPr>
        <w:t>2. COMPETITION-SPECIFIC RULES</w:t>
      </w:r>
    </w:p>
    <w:p w14:paraId="58EF104A" w14:textId="77777777" w:rsidR="00021A56" w:rsidRPr="00021A56" w:rsidRDefault="00021A56" w:rsidP="00021A56">
      <w:r w:rsidRPr="00021A56">
        <w:t>In addition to the provisions of the General Competition Rules below, you understand and agree to these Competition-Specific Rules required by the Competition Sponsor:</w:t>
      </w:r>
    </w:p>
    <w:p w14:paraId="6650BCAC" w14:textId="77777777" w:rsidR="00021A56" w:rsidRPr="00021A56" w:rsidRDefault="00021A56" w:rsidP="00021A56">
      <w:pPr>
        <w:rPr>
          <w:b/>
          <w:bCs/>
        </w:rPr>
      </w:pPr>
      <w:r w:rsidRPr="00021A56">
        <w:rPr>
          <w:b/>
          <w:bCs/>
        </w:rPr>
        <w:t>1. TEAM LIMITS</w:t>
      </w:r>
    </w:p>
    <w:p w14:paraId="426311DD" w14:textId="77777777" w:rsidR="00021A56" w:rsidRPr="00021A56" w:rsidRDefault="00021A56" w:rsidP="00021A56">
      <w:r w:rsidRPr="00021A56">
        <w:t xml:space="preserve">a. The maximum Team size is five (5). b. Team mergers are allowed and can be performed by the Team leader. </w:t>
      </w:r>
      <w:proofErr w:type="gramStart"/>
      <w:r w:rsidRPr="00021A56">
        <w:t>In order to</w:t>
      </w:r>
      <w:proofErr w:type="gramEnd"/>
      <w:r w:rsidRPr="00021A56">
        <w:t xml:space="preserve"> merge, the combined Team must have a total Submission count less than or equal to the maximum allowed as of the Team Merger Deadline. The maximum allowed is the number of Submissions per day multiplied by the number of days the competition has been running.</w:t>
      </w:r>
    </w:p>
    <w:p w14:paraId="6DB11D08" w14:textId="77777777" w:rsidR="00021A56" w:rsidRPr="00021A56" w:rsidRDefault="00021A56" w:rsidP="00021A56">
      <w:pPr>
        <w:rPr>
          <w:b/>
          <w:bCs/>
        </w:rPr>
      </w:pPr>
      <w:r w:rsidRPr="00021A56">
        <w:rPr>
          <w:b/>
          <w:bCs/>
        </w:rPr>
        <w:t>2. SUBMISSION LIMITS</w:t>
      </w:r>
    </w:p>
    <w:p w14:paraId="3EB39C44" w14:textId="77777777" w:rsidR="00021A56" w:rsidRPr="00021A56" w:rsidRDefault="00021A56" w:rsidP="00021A56">
      <w:r w:rsidRPr="00021A56">
        <w:t>a. You may submit a maximum of five (5) Submissions per day. b. You may select up to two (2) Final Submissions for judging.</w:t>
      </w:r>
    </w:p>
    <w:p w14:paraId="0B7EA6F6" w14:textId="77777777" w:rsidR="00021A56" w:rsidRPr="00021A56" w:rsidRDefault="00021A56" w:rsidP="00021A56">
      <w:pPr>
        <w:rPr>
          <w:b/>
          <w:bCs/>
        </w:rPr>
      </w:pPr>
      <w:r w:rsidRPr="00021A56">
        <w:rPr>
          <w:b/>
          <w:bCs/>
        </w:rPr>
        <w:t>3. COMPETITION TIMELINE</w:t>
      </w:r>
    </w:p>
    <w:p w14:paraId="14D7DF12" w14:textId="77777777" w:rsidR="00021A56" w:rsidRPr="00021A56" w:rsidRDefault="00021A56" w:rsidP="00021A56">
      <w:r w:rsidRPr="00021A56">
        <w:t>a. Competition Timeline dates (including Entry Deadline, Final Submission Deadline, Start Date, and Team Merger Deadline, as applicable) are reflected on the competition’s Overview &gt; Timeline page.</w:t>
      </w:r>
    </w:p>
    <w:p w14:paraId="389575C1" w14:textId="77777777" w:rsidR="00021A56" w:rsidRPr="00021A56" w:rsidRDefault="00021A56" w:rsidP="00021A56">
      <w:pPr>
        <w:rPr>
          <w:b/>
          <w:bCs/>
        </w:rPr>
      </w:pPr>
      <w:r w:rsidRPr="00021A56">
        <w:rPr>
          <w:b/>
          <w:bCs/>
        </w:rPr>
        <w:t>4. COMPETITION DATA</w:t>
      </w:r>
    </w:p>
    <w:p w14:paraId="58D33A23" w14:textId="77777777" w:rsidR="00021A56" w:rsidRPr="00021A56" w:rsidRDefault="00021A56" w:rsidP="00021A56">
      <w:r w:rsidRPr="00021A56">
        <w:t>a. Data Access and Use.</w:t>
      </w:r>
    </w:p>
    <w:p w14:paraId="3A6A466E" w14:textId="77777777" w:rsidR="00021A56" w:rsidRPr="00021A56" w:rsidRDefault="00021A56" w:rsidP="00021A56">
      <w:pPr>
        <w:numPr>
          <w:ilvl w:val="0"/>
          <w:numId w:val="5"/>
        </w:numPr>
      </w:pPr>
      <w:r w:rsidRPr="00021A56">
        <w:rPr>
          <w:i/>
          <w:iCs/>
        </w:rPr>
        <w:t>Competition Use and Non-Commercial &amp; Academic Research</w:t>
      </w:r>
      <w:r w:rsidRPr="00021A56">
        <w:t xml:space="preserve">: You may access and use the Competition Data for non-commercial purposes only, </w:t>
      </w:r>
      <w:proofErr w:type="gramStart"/>
      <w:r w:rsidRPr="00021A56">
        <w:t>including for</w:t>
      </w:r>
      <w:proofErr w:type="gramEnd"/>
      <w:r w:rsidRPr="00021A56">
        <w:t xml:space="preserve"> </w:t>
      </w:r>
      <w:r w:rsidRPr="00021A56">
        <w:lastRenderedPageBreak/>
        <w:t>participating in the Competition and on Kaggle.com forums, and for academic research and education. The Competition Sponsor reserves the right to disqualify any Participant who uses the Competition Data other than as permitted by the Competition Website and these Rules.</w:t>
      </w:r>
    </w:p>
    <w:p w14:paraId="1A1CAB27" w14:textId="77777777" w:rsidR="00021A56" w:rsidRPr="00021A56" w:rsidRDefault="00021A56" w:rsidP="00021A56">
      <w:pPr>
        <w:numPr>
          <w:ilvl w:val="0"/>
          <w:numId w:val="5"/>
        </w:numPr>
      </w:pPr>
      <w:r w:rsidRPr="00021A56">
        <w:t>The Competition Data is also subject to the following terms and conditions: </w:t>
      </w:r>
      <w:hyperlink r:id="rId17" w:tgtFrame="_blank" w:history="1">
        <w:r w:rsidRPr="00021A56">
          <w:rPr>
            <w:rStyle w:val="Hyperlink"/>
          </w:rPr>
          <w:t>https://creativecommons.org/licenses/by/4.0/</w:t>
        </w:r>
      </w:hyperlink>
      <w:r w:rsidRPr="00021A56">
        <w:t>.</w:t>
      </w:r>
    </w:p>
    <w:p w14:paraId="58DEABB1" w14:textId="77777777" w:rsidR="00021A56" w:rsidRPr="00021A56" w:rsidRDefault="00021A56" w:rsidP="00021A56">
      <w:r w:rsidRPr="00021A56">
        <w:t>b. Data Security.</w:t>
      </w:r>
    </w:p>
    <w:p w14:paraId="716D8BCD" w14:textId="77777777" w:rsidR="00021A56" w:rsidRPr="00021A56" w:rsidRDefault="00021A56" w:rsidP="00021A56">
      <w:pPr>
        <w:numPr>
          <w:ilvl w:val="0"/>
          <w:numId w:val="6"/>
        </w:numPr>
      </w:pPr>
      <w:r w:rsidRPr="00021A56">
        <w:t>You agree to use reasonable and suitable measures to prevent persons who have not formally agreed to these Rules from gaining access to the Competition Data. You agree not to transmit, duplicate, publish, redistribute or otherwise provide or make available the Competition Data to any party not participating in the Competition. You agree to notify Kaggle immediately upon learning of any possible unauthorized transmission of or unauthorized access to the Competition Data and agree to work with Kaggle to rectify any unauthorized transmission or access.</w:t>
      </w:r>
    </w:p>
    <w:p w14:paraId="129923E6" w14:textId="77777777" w:rsidR="00021A56" w:rsidRPr="00021A56" w:rsidRDefault="00021A56" w:rsidP="00021A56">
      <w:pPr>
        <w:rPr>
          <w:b/>
          <w:bCs/>
        </w:rPr>
      </w:pPr>
      <w:r w:rsidRPr="00021A56">
        <w:rPr>
          <w:b/>
          <w:bCs/>
        </w:rPr>
        <w:t>5. WINNER LICENSE</w:t>
      </w:r>
    </w:p>
    <w:p w14:paraId="1802DBBD" w14:textId="77777777" w:rsidR="00021A56" w:rsidRPr="00021A56" w:rsidRDefault="00021A56" w:rsidP="00021A56">
      <w:r w:rsidRPr="00021A56">
        <w:t>a. Under Section 2.8 (Winners Obligations) of the General Rules below, you hereby grant and will grant the Competition Sponsor the following license(s) with respect to your Submission if you are a Competition winner:</w:t>
      </w:r>
    </w:p>
    <w:p w14:paraId="40B4A971" w14:textId="77777777" w:rsidR="00021A56" w:rsidRPr="00021A56" w:rsidRDefault="00021A56" w:rsidP="00021A56">
      <w:pPr>
        <w:numPr>
          <w:ilvl w:val="0"/>
          <w:numId w:val="7"/>
        </w:numPr>
      </w:pPr>
      <w:r w:rsidRPr="00021A56">
        <w:t>Open Source: You hereby license and will license your winning Submission and the source code used to generate the Submission under an Open Source Initiative-approved license (see </w:t>
      </w:r>
      <w:hyperlink r:id="rId18" w:tgtFrame="_blank" w:history="1">
        <w:r w:rsidRPr="00021A56">
          <w:rPr>
            <w:rStyle w:val="Hyperlink"/>
          </w:rPr>
          <w:t>www.opensource.org</w:t>
        </w:r>
      </w:hyperlink>
      <w:r w:rsidRPr="00021A56">
        <w:t>) that in no event limits commercial use of such code or model containing or depending on such code.</w:t>
      </w:r>
    </w:p>
    <w:p w14:paraId="6DD52E56" w14:textId="77777777" w:rsidR="00021A56" w:rsidRPr="00021A56" w:rsidRDefault="00021A56" w:rsidP="00021A56">
      <w:pPr>
        <w:numPr>
          <w:ilvl w:val="0"/>
          <w:numId w:val="7"/>
        </w:numPr>
      </w:pPr>
      <w:r w:rsidRPr="00021A56">
        <w:t>For generally commercially available software that you used to generate your Submission that is not owned by you, but that can be procured by the Competition Sponsor without undue expense, you do not need to grant the license in the preceding Section for that software.</w:t>
      </w:r>
    </w:p>
    <w:p w14:paraId="265F94BA" w14:textId="77777777" w:rsidR="00021A56" w:rsidRPr="00021A56" w:rsidRDefault="00021A56" w:rsidP="00021A56">
      <w:pPr>
        <w:numPr>
          <w:ilvl w:val="0"/>
          <w:numId w:val="7"/>
        </w:numPr>
      </w:pPr>
      <w:proofErr w:type="gramStart"/>
      <w:r w:rsidRPr="00021A56">
        <w:t>In the event that</w:t>
      </w:r>
      <w:proofErr w:type="gramEnd"/>
      <w:r w:rsidRPr="00021A56">
        <w:t xml:space="preserve"> input data or pretrained models with an incompatible license are used to generate your winning solution, you do not need to grant an </w:t>
      </w:r>
      <w:proofErr w:type="gramStart"/>
      <w:r w:rsidRPr="00021A56">
        <w:t>open source</w:t>
      </w:r>
      <w:proofErr w:type="gramEnd"/>
      <w:r w:rsidRPr="00021A56">
        <w:t xml:space="preserve"> license in the preceding Section for that data and/or model(s).</w:t>
      </w:r>
    </w:p>
    <w:p w14:paraId="3BD9643C" w14:textId="77777777" w:rsidR="00021A56" w:rsidRPr="00021A56" w:rsidRDefault="00021A56" w:rsidP="00021A56">
      <w:r w:rsidRPr="00021A56">
        <w:t xml:space="preserve">b. You may be required by the Sponsor to provide a detailed description of how the winning Submission was generated, to the Competition Sponsor’s specifications, as outlined in Section 2.8, Winner’s Obligations. This may include a detailed description of methodology, where one must be able to reproduce the approach by reading the description, and includes a detailed explanation of the architecture, preprocessing, loss function, training </w:t>
      </w:r>
      <w:r w:rsidRPr="00021A56">
        <w:lastRenderedPageBreak/>
        <w:t>details, hyper-parameters, etc. The description should also include a link to a code repository with complete and detailed instructions so that the results obtained can be reproduced.</w:t>
      </w:r>
    </w:p>
    <w:p w14:paraId="1DE72246" w14:textId="77777777" w:rsidR="00021A56" w:rsidRPr="00021A56" w:rsidRDefault="00021A56" w:rsidP="00021A56">
      <w:pPr>
        <w:rPr>
          <w:b/>
          <w:bCs/>
        </w:rPr>
      </w:pPr>
      <w:r w:rsidRPr="00021A56">
        <w:rPr>
          <w:b/>
          <w:bCs/>
        </w:rPr>
        <w:t>6. EXTERNAL DATA AND TOOLS</w:t>
      </w:r>
    </w:p>
    <w:p w14:paraId="471A8E0D" w14:textId="77777777" w:rsidR="00021A56" w:rsidRPr="00021A56" w:rsidRDefault="00021A56" w:rsidP="00021A56">
      <w:r w:rsidRPr="00021A56">
        <w:t xml:space="preserve">a. You may use data other than the Competition Data (“External Data”) to develop and test your Submissions. However, you will ensure the External Data is either publicly available and equally accessible to use by all Participants of the Competition for purposes of the competition at no cost to the other </w:t>
      </w:r>
      <w:proofErr w:type="gramStart"/>
      <w:r w:rsidRPr="00021A56">
        <w:t>Participants, or</w:t>
      </w:r>
      <w:proofErr w:type="gramEnd"/>
      <w:r w:rsidRPr="00021A56">
        <w:t xml:space="preserve"> satisfies the Reasonableness criteria as outlined in Section 2.6.b below. The ability to use External Data under this Section does not limit your other obligations under these Competition Rules, including but not limited to Section 2.8 (Winners Obligations).</w:t>
      </w:r>
    </w:p>
    <w:p w14:paraId="60C87285" w14:textId="77777777" w:rsidR="00021A56" w:rsidRPr="00021A56" w:rsidRDefault="00021A56" w:rsidP="00021A56">
      <w:r w:rsidRPr="00021A56">
        <w:t xml:space="preserve">b. The use of external data and models is acceptable unless specifically prohibited by the Host. Because of the potential costs or restrictions (e.g., “geo restrictions”) associated with obtaining rights to use external data or certain software and associated tools, their use must be “reasonably accessible to all” and of “minimal cost”. Also, regardless of the cost challenges as they might affect all Participants </w:t>
      </w:r>
      <w:proofErr w:type="gramStart"/>
      <w:r w:rsidRPr="00021A56">
        <w:t>during the course of</w:t>
      </w:r>
      <w:proofErr w:type="gramEnd"/>
      <w:r w:rsidRPr="00021A56">
        <w:t xml:space="preserve"> the competition, the costs of potentially procuring a license for software used to generate a Submission, must also be considered. The Host will employ an assessment of </w:t>
      </w:r>
      <w:proofErr w:type="gramStart"/>
      <w:r w:rsidRPr="00021A56">
        <w:t>whether or not</w:t>
      </w:r>
      <w:proofErr w:type="gramEnd"/>
      <w:r w:rsidRPr="00021A56">
        <w:t xml:space="preserve"> the following criteria can exclude the use of the </w:t>
      </w:r>
      <w:proofErr w:type="gramStart"/>
      <w:r w:rsidRPr="00021A56">
        <w:t>particular LLM</w:t>
      </w:r>
      <w:proofErr w:type="gramEnd"/>
      <w:r w:rsidRPr="00021A56">
        <w:t>, data set(s), or tool(s):</w:t>
      </w:r>
    </w:p>
    <w:p w14:paraId="04DE4471" w14:textId="77777777" w:rsidR="00021A56" w:rsidRPr="00021A56" w:rsidRDefault="00021A56" w:rsidP="00021A56">
      <w:pPr>
        <w:numPr>
          <w:ilvl w:val="0"/>
          <w:numId w:val="8"/>
        </w:numPr>
      </w:pPr>
      <w:r w:rsidRPr="00021A56">
        <w:t xml:space="preserve">Are Participants being excluded from a competition because of the "excessive" costs for access to certain LLMs, external data, or tools that might be used by other Participants. The Host will assess the excessive cost concern by applying a “Reasonableness” standard (the “Reasonableness Standard”). The Reasonableness Standard will be determined and applied by the Host </w:t>
      </w:r>
      <w:proofErr w:type="gramStart"/>
      <w:r w:rsidRPr="00021A56">
        <w:t>in light of</w:t>
      </w:r>
      <w:proofErr w:type="gramEnd"/>
      <w:r w:rsidRPr="00021A56">
        <w:t xml:space="preserve"> things like cost thresholds and accessibility.</w:t>
      </w:r>
    </w:p>
    <w:p w14:paraId="5DF45AA5" w14:textId="77777777" w:rsidR="00021A56" w:rsidRPr="00021A56" w:rsidRDefault="00021A56" w:rsidP="00021A56">
      <w:pPr>
        <w:numPr>
          <w:ilvl w:val="0"/>
          <w:numId w:val="8"/>
        </w:numPr>
      </w:pPr>
      <w:r w:rsidRPr="00021A56">
        <w:t>By way of example only, a small subscription charge to use additional elements of a large language model such as Gemini Advanced are acceptable if meeting the Reasonableness Standard of Sec. 8.2. Purchasing a license to use a proprietary dataset that exceeds the cost of a prize in the competition would not be considered reasonable.</w:t>
      </w:r>
    </w:p>
    <w:p w14:paraId="0246639B" w14:textId="77777777" w:rsidR="00021A56" w:rsidRPr="00021A56" w:rsidRDefault="00021A56" w:rsidP="00021A56">
      <w:r w:rsidRPr="00021A56">
        <w:t>c. Automated Machine Learning Tools (“AMLT”)</w:t>
      </w:r>
    </w:p>
    <w:p w14:paraId="6167E7DB" w14:textId="77777777" w:rsidR="00021A56" w:rsidRPr="00021A56" w:rsidRDefault="00021A56" w:rsidP="00021A56">
      <w:pPr>
        <w:numPr>
          <w:ilvl w:val="0"/>
          <w:numId w:val="9"/>
        </w:numPr>
      </w:pPr>
      <w:r w:rsidRPr="00021A56">
        <w:t xml:space="preserve">Individual Participants and Teams may use automated machine learning tool(s) (“AMLT”) (e.g., Google </w:t>
      </w:r>
      <w:proofErr w:type="spellStart"/>
      <w:r w:rsidRPr="00021A56">
        <w:t>toML</w:t>
      </w:r>
      <w:proofErr w:type="spellEnd"/>
      <w:r w:rsidRPr="00021A56">
        <w:t>, H2O Driverless AI, etc.) to create a Submission, provided that the Participant or Team ensures that they have an appropriate license to the AMLT such that they are able to comply with the Competition Rules.</w:t>
      </w:r>
    </w:p>
    <w:p w14:paraId="6A369F64" w14:textId="77777777" w:rsidR="00021A56" w:rsidRPr="00021A56" w:rsidRDefault="00021A56" w:rsidP="00021A56">
      <w:pPr>
        <w:rPr>
          <w:b/>
          <w:bCs/>
        </w:rPr>
      </w:pPr>
      <w:r w:rsidRPr="00021A56">
        <w:rPr>
          <w:b/>
          <w:bCs/>
        </w:rPr>
        <w:lastRenderedPageBreak/>
        <w:t>7. ELIGIBILITY</w:t>
      </w:r>
    </w:p>
    <w:p w14:paraId="4C8DA036" w14:textId="77777777" w:rsidR="00021A56" w:rsidRPr="00021A56" w:rsidRDefault="00021A56" w:rsidP="00021A56">
      <w:r w:rsidRPr="00021A56">
        <w:t xml:space="preserve">a. Unless otherwise stated in the Competition-Specific Rules above or prohibited by internal policies of the Competition Entities, employees, interns, contractors, officers and directors of Competition Entities may enter and participate in the </w:t>
      </w:r>
      <w:proofErr w:type="gramStart"/>
      <w:r w:rsidRPr="00021A56">
        <w:t>Competition, but</w:t>
      </w:r>
      <w:proofErr w:type="gramEnd"/>
      <w:r w:rsidRPr="00021A56">
        <w:t xml:space="preserve"> are not eligible to win any Prizes. "Competition Entities" means members of the DAS Laboratory at Stanford, Howard Hughes Medical Institute, competition collaborators, Kaggle Inc. and their respective parent companies, subsidiaries and affiliates. If you are such a Participant from a Competition Entity, you are subject to all applicable internal policies of your employer with respect to your participation. Further, the winner must not have privileged access to sequences, structures, or experimental information released in the PDB (see Winner’s Obligations Section 2.8.b. for details).</w:t>
      </w:r>
    </w:p>
    <w:p w14:paraId="70480C22" w14:textId="77777777" w:rsidR="00021A56" w:rsidRPr="00021A56" w:rsidRDefault="00021A56" w:rsidP="00021A56">
      <w:pPr>
        <w:rPr>
          <w:b/>
          <w:bCs/>
        </w:rPr>
      </w:pPr>
      <w:r w:rsidRPr="00021A56">
        <w:rPr>
          <w:b/>
          <w:bCs/>
        </w:rPr>
        <w:t>8. WINNER’S OBLIGATIONS</w:t>
      </w:r>
    </w:p>
    <w:p w14:paraId="1706705C" w14:textId="77777777" w:rsidR="00021A56" w:rsidRPr="00021A56" w:rsidRDefault="00021A56" w:rsidP="00021A56">
      <w:r w:rsidRPr="00021A56">
        <w:t>a. As a condition to being awarded a Prize, a Prize winner must fulfill the following obligations:</w:t>
      </w:r>
    </w:p>
    <w:p w14:paraId="6D114493" w14:textId="77777777" w:rsidR="00021A56" w:rsidRPr="00021A56" w:rsidRDefault="00021A56" w:rsidP="00021A56">
      <w:pPr>
        <w:numPr>
          <w:ilvl w:val="0"/>
          <w:numId w:val="10"/>
        </w:numPr>
      </w:pPr>
      <w:r w:rsidRPr="00021A56">
        <w:t>Deliver to the Competition Sponsor the final model's software code as used to generate the winning Submission and associated documentation. The delivered software code should follow </w:t>
      </w:r>
      <w:hyperlink r:id="rId19" w:tgtFrame="_blank" w:history="1">
        <w:r w:rsidRPr="00021A56">
          <w:rPr>
            <w:rStyle w:val="Hyperlink"/>
          </w:rPr>
          <w:t>these documentation guidelines</w:t>
        </w:r>
      </w:hyperlink>
      <w:r w:rsidRPr="00021A56">
        <w:t>, must be capable of generating the winning Submission, and contain a description of resources required to build and/or run the executable code successfully. For avoidance of doubt, delivered software code should include training code, inference code, and a description of the required computational environment.</w:t>
      </w:r>
    </w:p>
    <w:p w14:paraId="4A809C5C" w14:textId="77777777" w:rsidR="00021A56" w:rsidRPr="00021A56" w:rsidRDefault="00021A56" w:rsidP="00021A56">
      <w:r w:rsidRPr="00021A56">
        <w:t>a. To the extent that the final model’s software code includes generally commercially available software that is not owned by you, but that can be procured by the Competition Sponsor without undue expense, then instead of delivering the code for that software to the Competition Sponsor, you must identify that software, method for procuring it, and any parameters or other information necessary to replicate the winning Submission; Individual Participants and Teams who create a Submission using an AMLT may win a Prize. However, for clarity, the potential winner’s Submission must still meet the requirements of these Rules, including but not limited to Section 2.5 (Winners License), Section 2.8 (Winners Obligations), and Section 3.14 (Warranty, Indemnity, and Release).”</w:t>
      </w:r>
    </w:p>
    <w:p w14:paraId="42FB510F" w14:textId="77777777" w:rsidR="00021A56" w:rsidRPr="00021A56" w:rsidRDefault="00021A56" w:rsidP="00021A56">
      <w:r w:rsidRPr="00021A56">
        <w:t>b. </w:t>
      </w:r>
      <w:r w:rsidRPr="00021A56">
        <w:rPr>
          <w:b/>
          <w:bCs/>
        </w:rPr>
        <w:t>The winner must not have privileged access to sequences, structures, or experimental information used in the competition leaderboard</w:t>
      </w:r>
    </w:p>
    <w:p w14:paraId="3E618BE9" w14:textId="77777777" w:rsidR="00021A56" w:rsidRPr="00021A56" w:rsidRDefault="00021A56" w:rsidP="00021A56">
      <w:r w:rsidRPr="00021A56">
        <w:t>c. Individual Participants and Teams who create a Submission using an AMLT may win a Prize. However, for clarity, the potential winner’s Submission must still meet the requirements of these Rules,</w:t>
      </w:r>
    </w:p>
    <w:p w14:paraId="3F412CDB" w14:textId="77777777" w:rsidR="00021A56" w:rsidRPr="00021A56" w:rsidRDefault="00021A56" w:rsidP="00021A56">
      <w:pPr>
        <w:numPr>
          <w:ilvl w:val="0"/>
          <w:numId w:val="11"/>
        </w:numPr>
      </w:pPr>
      <w:r w:rsidRPr="00021A56">
        <w:lastRenderedPageBreak/>
        <w:t xml:space="preserve">Grant to the Competition Sponsor the license to the winning Submission stated in the Competition Specific Rules above, and represent that you have the unrestricted right to grant that </w:t>
      </w:r>
      <w:proofErr w:type="gramStart"/>
      <w:r w:rsidRPr="00021A56">
        <w:t>license;</w:t>
      </w:r>
      <w:proofErr w:type="gramEnd"/>
    </w:p>
    <w:p w14:paraId="4262A4C6" w14:textId="77777777" w:rsidR="00021A56" w:rsidRPr="00021A56" w:rsidRDefault="00021A56" w:rsidP="00021A56">
      <w:pPr>
        <w:numPr>
          <w:ilvl w:val="0"/>
          <w:numId w:val="11"/>
        </w:numPr>
      </w:pPr>
      <w:r w:rsidRPr="00021A56">
        <w:t>Sign and return all Prize acceptance documents as may be required by Competition Sponsor or Kaggle, including without limitation: (a) eligibility certifications; (b) licenses, releases and other agreements required under the Rules; and (c) U.S. tax forms (such as IRS Form W-9 if U.S. resident, IRS Form W-8BEN if foreign resident, or future equivalents).</w:t>
      </w:r>
    </w:p>
    <w:p w14:paraId="5D582A40" w14:textId="77777777" w:rsidR="00021A56" w:rsidRPr="00021A56" w:rsidRDefault="00021A56" w:rsidP="00021A56">
      <w:pPr>
        <w:rPr>
          <w:b/>
          <w:bCs/>
        </w:rPr>
      </w:pPr>
      <w:r w:rsidRPr="00021A56">
        <w:rPr>
          <w:b/>
          <w:bCs/>
        </w:rPr>
        <w:t>9. GOVERNING LAW</w:t>
      </w:r>
    </w:p>
    <w:p w14:paraId="1A59CFCA" w14:textId="77777777" w:rsidR="00021A56" w:rsidRPr="00021A56" w:rsidRDefault="00021A56" w:rsidP="00021A56">
      <w:r w:rsidRPr="00021A56">
        <w:t xml:space="preserve">a. Unless otherwise provided in the Competition Specific Rules above, all claims arising out of or relating to these Rules will be governed by California law, excluding its conflict of laws rules, and will be litigated exclusively in the Federal or State courts of Santa Clara County, California, USA. The </w:t>
      </w:r>
      <w:proofErr w:type="gramStart"/>
      <w:r w:rsidRPr="00021A56">
        <w:t>parties</w:t>
      </w:r>
      <w:proofErr w:type="gramEnd"/>
      <w:r w:rsidRPr="00021A56">
        <w:t xml:space="preserve"> consent to personal jurisdiction in those courts. If any provision of these Rules is held to be invalid or unenforceable, all remaining provisions of the Rules will remain in full force and effect.</w:t>
      </w:r>
    </w:p>
    <w:p w14:paraId="02853980" w14:textId="77777777" w:rsidR="00021A56" w:rsidRPr="00021A56" w:rsidRDefault="00021A56" w:rsidP="00021A56">
      <w:pPr>
        <w:rPr>
          <w:b/>
          <w:bCs/>
        </w:rPr>
      </w:pPr>
      <w:r w:rsidRPr="00021A56">
        <w:rPr>
          <w:b/>
          <w:bCs/>
        </w:rPr>
        <w:t>3. GENERAL COMPETITION RULES - BINDING AGREEMENT</w:t>
      </w:r>
    </w:p>
    <w:p w14:paraId="4BFB910E" w14:textId="77777777" w:rsidR="00021A56" w:rsidRPr="00021A56" w:rsidRDefault="00021A56" w:rsidP="00021A56">
      <w:pPr>
        <w:rPr>
          <w:b/>
          <w:bCs/>
        </w:rPr>
      </w:pPr>
      <w:r w:rsidRPr="00021A56">
        <w:rPr>
          <w:b/>
          <w:bCs/>
        </w:rPr>
        <w:t>1. ELIGIBILITY</w:t>
      </w:r>
    </w:p>
    <w:p w14:paraId="0CF8B0B7" w14:textId="77777777" w:rsidR="00021A56" w:rsidRPr="00021A56" w:rsidRDefault="00021A56" w:rsidP="00021A56">
      <w:proofErr w:type="gramStart"/>
      <w:r w:rsidRPr="00021A56">
        <w:t>a. To</w:t>
      </w:r>
      <w:proofErr w:type="gramEnd"/>
      <w:r w:rsidRPr="00021A56">
        <w:t xml:space="preserve"> be eligible to enter the Competition, you must be:</w:t>
      </w:r>
    </w:p>
    <w:p w14:paraId="3BA012CE" w14:textId="77777777" w:rsidR="00021A56" w:rsidRPr="00021A56" w:rsidRDefault="00021A56" w:rsidP="00021A56">
      <w:pPr>
        <w:numPr>
          <w:ilvl w:val="0"/>
          <w:numId w:val="12"/>
        </w:numPr>
      </w:pPr>
      <w:r w:rsidRPr="00021A56">
        <w:t xml:space="preserve">a registered account holder at </w:t>
      </w:r>
      <w:proofErr w:type="gramStart"/>
      <w:r w:rsidRPr="00021A56">
        <w:t>Kaggle.com;</w:t>
      </w:r>
      <w:proofErr w:type="gramEnd"/>
    </w:p>
    <w:p w14:paraId="06FE36C4" w14:textId="77777777" w:rsidR="00021A56" w:rsidRPr="00021A56" w:rsidRDefault="00021A56" w:rsidP="00021A56">
      <w:pPr>
        <w:numPr>
          <w:ilvl w:val="0"/>
          <w:numId w:val="12"/>
        </w:numPr>
      </w:pPr>
      <w:r w:rsidRPr="00021A56">
        <w:t>the older of 18 years old or the age of majority in your jurisdiction of residence (unless otherwise agreed to by Competition Sponsor and appropriate parental/guardian consents have been obtained by Competition Sponsor</w:t>
      </w:r>
      <w:proofErr w:type="gramStart"/>
      <w:r w:rsidRPr="00021A56">
        <w:t>);</w:t>
      </w:r>
      <w:proofErr w:type="gramEnd"/>
    </w:p>
    <w:p w14:paraId="6187AD15" w14:textId="77777777" w:rsidR="00021A56" w:rsidRPr="00021A56" w:rsidRDefault="00021A56" w:rsidP="00021A56">
      <w:pPr>
        <w:numPr>
          <w:ilvl w:val="0"/>
          <w:numId w:val="12"/>
        </w:numPr>
      </w:pPr>
      <w:r w:rsidRPr="00021A56">
        <w:t>not a resident of Crimea, so-called Donetsk People's Republic (DNR) or Luhansk People's Republic (LNR), Cuba, Iran, Syria, or North Korea; and</w:t>
      </w:r>
    </w:p>
    <w:p w14:paraId="2D07DB18" w14:textId="77777777" w:rsidR="00021A56" w:rsidRPr="00021A56" w:rsidRDefault="00021A56" w:rsidP="00021A56">
      <w:pPr>
        <w:numPr>
          <w:ilvl w:val="0"/>
          <w:numId w:val="12"/>
        </w:numPr>
      </w:pPr>
      <w:r w:rsidRPr="00021A56">
        <w:t>not a person or representative of an entity under U.S. export controls or sanctions (see: </w:t>
      </w:r>
      <w:hyperlink r:id="rId20" w:tgtFrame="_blank" w:history="1">
        <w:r w:rsidRPr="00021A56">
          <w:rPr>
            <w:rStyle w:val="Hyperlink"/>
          </w:rPr>
          <w:t>https://www.treasury.gov/resourcecenter/sanctions/Programs/Pages/Programs.aspx</w:t>
        </w:r>
      </w:hyperlink>
      <w:r w:rsidRPr="00021A56">
        <w:t>).</w:t>
      </w:r>
    </w:p>
    <w:p w14:paraId="216CE0BE" w14:textId="77777777" w:rsidR="00021A56" w:rsidRPr="00021A56" w:rsidRDefault="00021A56" w:rsidP="00021A56">
      <w:r w:rsidRPr="00021A56">
        <w:t xml:space="preserve">b. Competitions are open to residents of the United States and worldwide, except that if you are a resident of Crimea, so-called Donetsk People's Republic (DNR) or Luhansk People's Republic (LNR), Cuba, Iran, Syria, North Korea, or are subject to U.S. export controls or sanctions, you may not enter the Competition. Other local rules and regulations may apply to you, so please check your local laws to ensure that you are eligible to participate in skills-based competitions. The Competition Host reserves the right to forego </w:t>
      </w:r>
      <w:r w:rsidRPr="00021A56">
        <w:lastRenderedPageBreak/>
        <w:t xml:space="preserve">or award alternative Prizes where needed to comply with local laws. If a winner </w:t>
      </w:r>
      <w:proofErr w:type="gramStart"/>
      <w:r w:rsidRPr="00021A56">
        <w:t>is located in</w:t>
      </w:r>
      <w:proofErr w:type="gramEnd"/>
      <w:r w:rsidRPr="00021A56">
        <w:t xml:space="preserve"> a country where prizes cannot be awarded, then they are not eligible to receive a prize.</w:t>
      </w:r>
    </w:p>
    <w:p w14:paraId="68F69543" w14:textId="77777777" w:rsidR="00021A56" w:rsidRPr="00021A56" w:rsidRDefault="00021A56" w:rsidP="00021A56">
      <w:r w:rsidRPr="00021A56">
        <w:t>c. If you are entering as a representative of a company, educational institution or other legal entity, or on behalf of your employer, these rules are binding on you, individually, and the entity you represent or where you are an employee. If you are acting within the scope of your employment, or as an agent of another party, you warrant that such party or your employer has full knowledge of your actions and has consented thereto, including your potential receipt of a Prize. You further warrant that your actions do not violate your employer's or entity's policies and procedures.</w:t>
      </w:r>
    </w:p>
    <w:p w14:paraId="56C92D0A" w14:textId="77777777" w:rsidR="00021A56" w:rsidRPr="00021A56" w:rsidRDefault="00021A56" w:rsidP="00021A56">
      <w:r w:rsidRPr="00021A56">
        <w:t xml:space="preserve">d. The Competition Sponsor reserves the right to verify eligibility and to </w:t>
      </w:r>
      <w:proofErr w:type="gramStart"/>
      <w:r w:rsidRPr="00021A56">
        <w:t>adjudicate on</w:t>
      </w:r>
      <w:proofErr w:type="gramEnd"/>
      <w:r w:rsidRPr="00021A56">
        <w:t xml:space="preserve"> any dispute at any time. If you provide any false information relating to the Competition concerning your identity, residency, mailing address, telephone number, email address, ownership of right, or information required for entering the Competition, you may be immediately disqualified from the Competition.</w:t>
      </w:r>
    </w:p>
    <w:p w14:paraId="7ED1C294" w14:textId="77777777" w:rsidR="00021A56" w:rsidRPr="00021A56" w:rsidRDefault="00021A56" w:rsidP="00021A56">
      <w:pPr>
        <w:rPr>
          <w:b/>
          <w:bCs/>
        </w:rPr>
      </w:pPr>
      <w:r w:rsidRPr="00021A56">
        <w:rPr>
          <w:b/>
          <w:bCs/>
        </w:rPr>
        <w:t>2. SPONSOR AND HOSTING PLATFORM</w:t>
      </w:r>
    </w:p>
    <w:p w14:paraId="5022A1D3" w14:textId="77777777" w:rsidR="00021A56" w:rsidRPr="00021A56" w:rsidRDefault="00021A56" w:rsidP="00021A56">
      <w:r w:rsidRPr="00021A56">
        <w:t xml:space="preserve">a. The Competition is sponsored by Competition Sponsor named above. The Competition is hosted on behalf of Competition Sponsor by Kaggle Inc. ("Kaggle"). Kaggle is an independent contractor of Competition </w:t>
      </w:r>
      <w:proofErr w:type="gramStart"/>
      <w:r w:rsidRPr="00021A56">
        <w:t>Sponsor, and</w:t>
      </w:r>
      <w:proofErr w:type="gramEnd"/>
      <w:r w:rsidRPr="00021A56">
        <w:t xml:space="preserve"> is not a party to this or any agreement between you and Competition Sponsor. You understand that Kaggle has no responsibility with respect to selecting the potential Competition winner(s) or awarding any Prizes. Kaggle will perform certain administrative functions relating to hosting the Competition, and you agree to abide by the provisions relating to Kaggle under these Rules. As a Kaggle.com account holder and user of the Kaggle competition platform, remember you have accepted and are subject to the Kaggle Terms of Service at </w:t>
      </w:r>
      <w:hyperlink r:id="rId21" w:tgtFrame="_blank" w:history="1">
        <w:r w:rsidRPr="00021A56">
          <w:rPr>
            <w:rStyle w:val="Hyperlink"/>
          </w:rPr>
          <w:t>www.kaggle.com/terms</w:t>
        </w:r>
      </w:hyperlink>
      <w:r w:rsidRPr="00021A56">
        <w:t> in addition to these Rules.</w:t>
      </w:r>
    </w:p>
    <w:p w14:paraId="5BA6F172" w14:textId="77777777" w:rsidR="00021A56" w:rsidRPr="00021A56" w:rsidRDefault="00021A56" w:rsidP="00021A56">
      <w:pPr>
        <w:rPr>
          <w:b/>
          <w:bCs/>
        </w:rPr>
      </w:pPr>
      <w:r w:rsidRPr="00021A56">
        <w:rPr>
          <w:b/>
          <w:bCs/>
        </w:rPr>
        <w:t>3. COMPETITION PERIOD</w:t>
      </w:r>
    </w:p>
    <w:p w14:paraId="2E897B6E" w14:textId="77777777" w:rsidR="00021A56" w:rsidRPr="00021A56" w:rsidRDefault="00021A56" w:rsidP="00021A56">
      <w:r w:rsidRPr="00021A56">
        <w:t>a. For the purposes of Prizes, the Competition will run from the Start Date and time to the Final Submission Deadline (such duration the “Competition Period”). The Competition Timeline is subject to change, and Competition Sponsor may introduce additional hurdle deadlines during the Competition Period. Any updated or additional deadlines will be publicized on the Competition Website. It is your responsibility to check the Competition Website regularly to stay informed of any deadline changes. YOU ARE RESPONSIBLE FOR DETERMINING THE CORRESPONDING TIME ZONE IN YOUR LOCATION.</w:t>
      </w:r>
    </w:p>
    <w:p w14:paraId="6B50FCB5" w14:textId="77777777" w:rsidR="00021A56" w:rsidRPr="00021A56" w:rsidRDefault="00021A56" w:rsidP="00021A56">
      <w:pPr>
        <w:rPr>
          <w:b/>
          <w:bCs/>
        </w:rPr>
      </w:pPr>
      <w:r w:rsidRPr="00021A56">
        <w:rPr>
          <w:b/>
          <w:bCs/>
        </w:rPr>
        <w:t>4. COMPETITION ENTRY</w:t>
      </w:r>
    </w:p>
    <w:p w14:paraId="1CFB8C1D" w14:textId="77777777" w:rsidR="00021A56" w:rsidRPr="00021A56" w:rsidRDefault="00021A56" w:rsidP="00021A56">
      <w:r w:rsidRPr="00021A56">
        <w:lastRenderedPageBreak/>
        <w:t xml:space="preserve">a. NO PURCHASE NECESSARY TO ENTER OR WIN. To enter the Competition, you must register on the Competition Website prior to the Entry </w:t>
      </w:r>
      <w:proofErr w:type="gramStart"/>
      <w:r w:rsidRPr="00021A56">
        <w:t>Deadline, and</w:t>
      </w:r>
      <w:proofErr w:type="gramEnd"/>
      <w:r w:rsidRPr="00021A56">
        <w:t xml:space="preserve"> follow the instructions for developing and entering your Submission through the Competition Website. Your Submissions must be made in the manner and format, and in compliance with all other </w:t>
      </w:r>
      <w:proofErr w:type="gramStart"/>
      <w:r w:rsidRPr="00021A56">
        <w:t>requirements,</w:t>
      </w:r>
      <w:proofErr w:type="gramEnd"/>
      <w:r w:rsidRPr="00021A56">
        <w:t xml:space="preserve"> stated on the Competition Website (the "Requirements"). </w:t>
      </w:r>
      <w:proofErr w:type="gramStart"/>
      <w:r w:rsidRPr="00021A56">
        <w:t>Submissions</w:t>
      </w:r>
      <w:proofErr w:type="gramEnd"/>
      <w:r w:rsidRPr="00021A56">
        <w:t xml:space="preserve"> must be received before any Submission deadlines stated on the Competition Website. Submissions not received by the stated deadlines will not be eligible to receive a Prize. b. Submissions may not use or incorporate information from hand labeling or human prediction of the validation dataset or test data records. c. If the Competition is a multi-stage competition with temporally separate training and/or test data, one or more valid Submissions may be required during each Competition stage in the manner described on the Competition Website </w:t>
      </w:r>
      <w:proofErr w:type="gramStart"/>
      <w:r w:rsidRPr="00021A56">
        <w:t>in order for</w:t>
      </w:r>
      <w:proofErr w:type="gramEnd"/>
      <w:r w:rsidRPr="00021A56">
        <w:t xml:space="preserve"> the Submissions to be Prize eligible. d. Submissions are void if they are in whole or part illegible, incomplete, damaged, altered, counterfeit, obtained through fraud, or late. Competition Sponsor reserves the right to disqualify any entrant who does not follow these Rules, including making a Submission that does not meet the Requirements.</w:t>
      </w:r>
    </w:p>
    <w:p w14:paraId="793AFEC9" w14:textId="77777777" w:rsidR="00021A56" w:rsidRPr="00021A56" w:rsidRDefault="00021A56" w:rsidP="00021A56">
      <w:pPr>
        <w:rPr>
          <w:b/>
          <w:bCs/>
        </w:rPr>
      </w:pPr>
      <w:r w:rsidRPr="00021A56">
        <w:rPr>
          <w:b/>
          <w:bCs/>
        </w:rPr>
        <w:t>5. INDIVIDUALS AND TEAMS</w:t>
      </w:r>
    </w:p>
    <w:p w14:paraId="674D6572" w14:textId="77777777" w:rsidR="00021A56" w:rsidRPr="00021A56" w:rsidRDefault="00021A56" w:rsidP="00021A56">
      <w:r w:rsidRPr="00021A56">
        <w:t xml:space="preserve">a. Individual Account. You may make Submissions only under one, unique Kaggle.com account. You will be disqualified if you make Submissions through more than one Kaggle </w:t>
      </w:r>
      <w:proofErr w:type="gramStart"/>
      <w:r w:rsidRPr="00021A56">
        <w:t>account, or</w:t>
      </w:r>
      <w:proofErr w:type="gramEnd"/>
      <w:r w:rsidRPr="00021A56">
        <w:t xml:space="preserve"> attempt to falsify an account to act as your proxy. You may submit up to the maximum number of Submissions per day as specified on the Competition Website. b. Teams. If permitted under the Competition Website guidelines, multiple individuals may collaborate as a Team; however, you may join or form only one Team. Each Team member must be a single individual with a separate Kaggle account. You must register individually for the Competition before joining a Team. You must confirm your Team membership to make it official by responding to the Team notification message sent to your Kaggle account. Team membership may not exceed the Maximum Team Size stated on the Competition Website. c. Team Merger. Teams may request </w:t>
      </w:r>
      <w:proofErr w:type="gramStart"/>
      <w:r w:rsidRPr="00021A56">
        <w:t>to merge</w:t>
      </w:r>
      <w:proofErr w:type="gramEnd"/>
      <w:r w:rsidRPr="00021A56">
        <w:t xml:space="preserve"> via the Competition Website. Team mergers may be allowed provided that: (i) the combined Team does not exceed the Maximum Team Size; (ii) the number of Submissions made by the merging Teams does not exceed the number of Submissions permissible for one Team at the date of the merger request; (iii) the merger is completed before the earlier of: any merger deadline or the Competition deadline; and (iv) the proposed combined Team otherwise meets all the requirements of these Rules. d. Private Sharing. No private sharing outside of Teams. Privately sharing code or data outside of Teams is not permitted. It's okay to share code if made available to all Participants on the forums.</w:t>
      </w:r>
    </w:p>
    <w:p w14:paraId="1F39AD25" w14:textId="77777777" w:rsidR="00021A56" w:rsidRPr="00021A56" w:rsidRDefault="00021A56" w:rsidP="00021A56">
      <w:pPr>
        <w:rPr>
          <w:b/>
          <w:bCs/>
        </w:rPr>
      </w:pPr>
      <w:r w:rsidRPr="00021A56">
        <w:rPr>
          <w:b/>
          <w:bCs/>
        </w:rPr>
        <w:lastRenderedPageBreak/>
        <w:t>6. SUBMISSION CODE REQUIREMENTS</w:t>
      </w:r>
    </w:p>
    <w:p w14:paraId="02B4190C" w14:textId="77777777" w:rsidR="00021A56" w:rsidRPr="00021A56" w:rsidRDefault="00021A56" w:rsidP="00021A56">
      <w:r w:rsidRPr="00021A56">
        <w:t xml:space="preserve">a. Private Code Sharing. Unless otherwise specifically permitted under the Competition Website or Competition Specific Rules above, during the Competition Period, you are not allowed to privately share source or executable code developed in connection with or based upon the Competition Data or other source or executable code relevant to the Competition (“Competition Code”). This prohibition includes sharing Competition Code between separate Teams, unless a Team merger occurs. Any such </w:t>
      </w:r>
      <w:proofErr w:type="gramStart"/>
      <w:r w:rsidRPr="00021A56">
        <w:t>sharing</w:t>
      </w:r>
      <w:proofErr w:type="gramEnd"/>
      <w:r w:rsidRPr="00021A56">
        <w:t xml:space="preserve"> of Competition Code is a breach of these Competition Rules and may result in disqualification. b. Public Code Sharing. You are permitted to publicly share Competition Code, provided that such public sharing does not violate the intellectual property rights of any third party. If you do choose to share Competition Code or other such code, you are required to share it on Kaggle.com on the discussion forum or notebooks associated specifically with the Competition for the benefit of all competitors. By so sharing, you are deemed to have licensed the shared code under an Open Source Initiative-approved license (see </w:t>
      </w:r>
      <w:hyperlink r:id="rId22" w:tgtFrame="_blank" w:history="1">
        <w:r w:rsidRPr="00021A56">
          <w:rPr>
            <w:rStyle w:val="Hyperlink"/>
          </w:rPr>
          <w:t>www.opensource.org</w:t>
        </w:r>
      </w:hyperlink>
      <w:r w:rsidRPr="00021A56">
        <w:t>) that in no event limits commercial use of such Competition Code or model containing or depending on such Competition Code. c. Use of Open Source. Unless otherwise stated in the Specific Competition Rules above, if open source code is used in the model to generate the Submission, then you must only use open source code licensed under an Open Source Initiative-approved license (see </w:t>
      </w:r>
      <w:hyperlink r:id="rId23" w:tgtFrame="_blank" w:history="1">
        <w:r w:rsidRPr="00021A56">
          <w:rPr>
            <w:rStyle w:val="Hyperlink"/>
          </w:rPr>
          <w:t>www.opensource.org</w:t>
        </w:r>
      </w:hyperlink>
      <w:r w:rsidRPr="00021A56">
        <w:t>) that in no event limits commercial use of such code or model containing or depending on such code.</w:t>
      </w:r>
    </w:p>
    <w:p w14:paraId="5231821A" w14:textId="77777777" w:rsidR="00021A56" w:rsidRPr="00021A56" w:rsidRDefault="00021A56" w:rsidP="00021A56">
      <w:pPr>
        <w:rPr>
          <w:b/>
          <w:bCs/>
        </w:rPr>
      </w:pPr>
      <w:r w:rsidRPr="00021A56">
        <w:rPr>
          <w:b/>
          <w:bCs/>
        </w:rPr>
        <w:t>7. DETERMINING WINNERS</w:t>
      </w:r>
    </w:p>
    <w:p w14:paraId="505907BF" w14:textId="77777777" w:rsidR="00021A56" w:rsidRPr="00021A56" w:rsidRDefault="00021A56" w:rsidP="00021A56">
      <w:r w:rsidRPr="00021A56">
        <w:t xml:space="preserve">a. Each Submission will be scored and ranked by the evaluation metric stated on the Competition Website. During the Competition Period, the current ranking will be visible on the Competition Website's Public Leaderboard. The potential winner(s) are determined solely by the leaderboard ranking on the Private Leaderboard, subject to compliance with these Rules. The Public Leaderboard will be based on the public test </w:t>
      </w:r>
      <w:proofErr w:type="gramStart"/>
      <w:r w:rsidRPr="00021A56">
        <w:t>set</w:t>
      </w:r>
      <w:proofErr w:type="gramEnd"/>
      <w:r w:rsidRPr="00021A56">
        <w:t xml:space="preserve"> and the Private Leaderboard will be based on the private test set. b. In the event of a tie, the Submission that was entered first to the Competition will be the winner. In the event a potential winner is disqualified for any reason, the Submission that received the next highest </w:t>
      </w:r>
      <w:proofErr w:type="gramStart"/>
      <w:r w:rsidRPr="00021A56">
        <w:t>score rank</w:t>
      </w:r>
      <w:proofErr w:type="gramEnd"/>
      <w:r w:rsidRPr="00021A56">
        <w:t xml:space="preserve"> will be chosen as the potential winner.</w:t>
      </w:r>
    </w:p>
    <w:p w14:paraId="028B153D" w14:textId="77777777" w:rsidR="00021A56" w:rsidRPr="00021A56" w:rsidRDefault="00021A56" w:rsidP="00021A56">
      <w:pPr>
        <w:rPr>
          <w:b/>
          <w:bCs/>
        </w:rPr>
      </w:pPr>
      <w:r w:rsidRPr="00021A56">
        <w:rPr>
          <w:b/>
          <w:bCs/>
        </w:rPr>
        <w:t>8. NOTIFICATION OF WINNERS &amp; DISQUALIFICATION</w:t>
      </w:r>
    </w:p>
    <w:p w14:paraId="2CBA7963" w14:textId="77777777" w:rsidR="00021A56" w:rsidRPr="00021A56" w:rsidRDefault="00021A56" w:rsidP="00021A56">
      <w:r w:rsidRPr="00021A56">
        <w:t xml:space="preserve">a. The potential winner(s) will be notified by email. b. If a potential winner (i) does not respond to the notification attempt within one (1) week from the first notification attempt or (ii) notifies Kaggle within one week after the Final Submission Deadline that the potential </w:t>
      </w:r>
      <w:r w:rsidRPr="00021A56">
        <w:lastRenderedPageBreak/>
        <w:t>winner does not want to be nominated as a winner or does not want to receive a Prize, then, in each case (i) and (ii) such potential winner will not receive any Prize, and an alternate potential winner will be selected from among all eligible entries received based on the Competition’s judging criteria. c. In case (i) and (ii) above Kaggle may disqualify the Participant. However, in case (ii) above, if requested by Kaggle, such potential winner may provide code and documentation to verify the Participant’s compliance with these Rules. If the potential winner provides code and documentation to the satisfaction of Kaggle, the Participant will not be disqualified pursuant to this paragraph. d. Competition Sponsor reserves the right to disqualify any Participant from the Competition if the Competition Sponsor reasonably believes that the Participant has attempted to undermine the legitimate operation of the Competition by cheating, deception, or other unfair playing practices or abuses, threatens or harasses any other Participants, Competition Sponsor or Kaggle. e. A disqualified Participant may be removed from the Competition leaderboard, at Kaggle's sole discretion. If a Participant is removed from the Competition Leaderboard, additional winning features associated with the Kaggle competition platform, for example Kaggle points or medals, may also not be awarded. f. The final leaderboard list will be publicly displayed at Kaggle.com. Determinations of Competition Sponsor are final and binding.</w:t>
      </w:r>
    </w:p>
    <w:p w14:paraId="08CF9599" w14:textId="77777777" w:rsidR="00021A56" w:rsidRPr="00021A56" w:rsidRDefault="00021A56" w:rsidP="00021A56">
      <w:pPr>
        <w:rPr>
          <w:b/>
          <w:bCs/>
        </w:rPr>
      </w:pPr>
      <w:r w:rsidRPr="00021A56">
        <w:rPr>
          <w:b/>
          <w:bCs/>
        </w:rPr>
        <w:t>9. PRIZES</w:t>
      </w:r>
    </w:p>
    <w:p w14:paraId="1EAAD5C4" w14:textId="77777777" w:rsidR="00021A56" w:rsidRPr="00021A56" w:rsidRDefault="00021A56" w:rsidP="00021A56">
      <w:r w:rsidRPr="00021A56">
        <w:t xml:space="preserve">a. Prize(s) are as described on the Competition Website and are only available for winning during the </w:t>
      </w:r>
      <w:proofErr w:type="gramStart"/>
      <w:r w:rsidRPr="00021A56">
        <w:t>time period</w:t>
      </w:r>
      <w:proofErr w:type="gramEnd"/>
      <w:r w:rsidRPr="00021A56">
        <w:t xml:space="preserve"> described on the Competition Website. The </w:t>
      </w:r>
      <w:proofErr w:type="gramStart"/>
      <w:r w:rsidRPr="00021A56">
        <w:t>odds</w:t>
      </w:r>
      <w:proofErr w:type="gramEnd"/>
      <w:r w:rsidRPr="00021A56">
        <w:t xml:space="preserve"> of winning any Prize </w:t>
      </w:r>
      <w:proofErr w:type="gramStart"/>
      <w:r w:rsidRPr="00021A56">
        <w:t>depends</w:t>
      </w:r>
      <w:proofErr w:type="gramEnd"/>
      <w:r w:rsidRPr="00021A56">
        <w:t xml:space="preserve"> on the number of eligible Submissions received during the Competition Period and the skill of the Participants. b. All Prizes are subject to Competition Sponsor's review and verification of the Participant’s eligibility and compliance with these Rules, and the compliance of the winning Submissions with the Submissions Requirements. In the event that the Submission demonstrates non-compliance with these Competition Rules, Competition Sponsor may at its discretion take either of the following actions: (i) disqualify the Submission(s); or (ii) require the potential winner to remediate within one week after notice all issues identified in the Submission(s) (including, without limitation, the resolution of license conflicts, the fulfillment of all obligations required by software licenses, and the removal of any software that violates the software restrictions). c. A potential winner may decline to be nominated as a Competition winner in accordance with Section 3.8. d. Potential winners must return all required Prize acceptance documents within two (2) weeks following notification of such required documents, or such potential winner will be deemed to have forfeited the </w:t>
      </w:r>
      <w:proofErr w:type="gramStart"/>
      <w:r w:rsidRPr="00021A56">
        <w:t>prize</w:t>
      </w:r>
      <w:proofErr w:type="gramEnd"/>
      <w:r w:rsidRPr="00021A56">
        <w:t xml:space="preserve"> and another potential winner will be selected. Prize(s) will be awarded within approximately thirty (30) days after receipt by Competition Sponsor or Kaggle of the required Prize acceptance documents. Transfer or </w:t>
      </w:r>
      <w:r w:rsidRPr="00021A56">
        <w:lastRenderedPageBreak/>
        <w:t>assignment of a Prize is not allowed. e. You are not eligible to receive any Prize if you do not meet the Eligibility requirements in Section 2.7 and Section 3.1 above. f. If a Team wins a monetary Prize, the Prize money will be allocated in even shares between the eligible Team members, unless the Team unanimously opts for a different Prize split and notifies Kaggle before Prizes are issued.</w:t>
      </w:r>
    </w:p>
    <w:p w14:paraId="1AD7891C" w14:textId="77777777" w:rsidR="00021A56" w:rsidRPr="00021A56" w:rsidRDefault="00021A56" w:rsidP="00021A56">
      <w:pPr>
        <w:rPr>
          <w:b/>
          <w:bCs/>
        </w:rPr>
      </w:pPr>
      <w:r w:rsidRPr="00021A56">
        <w:rPr>
          <w:b/>
          <w:bCs/>
        </w:rPr>
        <w:t>10. TAXES</w:t>
      </w:r>
    </w:p>
    <w:p w14:paraId="59B3C6E5" w14:textId="77777777" w:rsidR="00021A56" w:rsidRPr="00021A56" w:rsidRDefault="00021A56" w:rsidP="00021A56">
      <w:proofErr w:type="gramStart"/>
      <w:r w:rsidRPr="00021A56">
        <w:t>a.</w:t>
      </w:r>
      <w:proofErr w:type="gramEnd"/>
      <w:r w:rsidRPr="00021A56">
        <w:t xml:space="preserve"> ALL TAXES IMPOSED ON PRIZES ARE THE SOLE RESPONSIBILITY OF THE WINNERS. Payments to potential winners are subject to the express requirement that they submit all documentation requested by Competition Sponsor or Kaggle for compliance with applicable state, federal, local and foreign (including provincial) tax reporting and withholding requirements. Prizes will be net of any taxes that Competition Sponsor is required by law to withhold. If a potential winner fails to provide any required documentation or comply with applicable laws, the Prize may be </w:t>
      </w:r>
      <w:proofErr w:type="gramStart"/>
      <w:r w:rsidRPr="00021A56">
        <w:t>forfeited</w:t>
      </w:r>
      <w:proofErr w:type="gramEnd"/>
      <w:r w:rsidRPr="00021A56">
        <w:t xml:space="preserve"> and Competition Sponsor may select an alternative potential winner. Any winners who are U.S. residents will receive an IRS Form-1099 in the amount of their Prize.</w:t>
      </w:r>
    </w:p>
    <w:p w14:paraId="60E22338" w14:textId="77777777" w:rsidR="00021A56" w:rsidRPr="00021A56" w:rsidRDefault="00021A56" w:rsidP="00021A56">
      <w:pPr>
        <w:rPr>
          <w:b/>
          <w:bCs/>
        </w:rPr>
      </w:pPr>
      <w:r w:rsidRPr="00021A56">
        <w:rPr>
          <w:b/>
          <w:bCs/>
        </w:rPr>
        <w:t>11. GENERAL CONDITIONS</w:t>
      </w:r>
    </w:p>
    <w:p w14:paraId="5E6E07FD" w14:textId="77777777" w:rsidR="00021A56" w:rsidRPr="00021A56" w:rsidRDefault="00021A56" w:rsidP="00021A56">
      <w:r w:rsidRPr="00021A56">
        <w:t>a. All federal, state, provincial and local laws and regulations apply.</w:t>
      </w:r>
    </w:p>
    <w:p w14:paraId="3E355D49" w14:textId="77777777" w:rsidR="00021A56" w:rsidRPr="00021A56" w:rsidRDefault="00021A56" w:rsidP="00021A56">
      <w:pPr>
        <w:rPr>
          <w:b/>
          <w:bCs/>
        </w:rPr>
      </w:pPr>
      <w:r w:rsidRPr="00021A56">
        <w:rPr>
          <w:b/>
          <w:bCs/>
        </w:rPr>
        <w:t>12. PUBLICITY</w:t>
      </w:r>
    </w:p>
    <w:p w14:paraId="20489456" w14:textId="77777777" w:rsidR="00021A56" w:rsidRPr="00021A56" w:rsidRDefault="00021A56" w:rsidP="00021A56">
      <w:r w:rsidRPr="00021A56">
        <w:t>a. You agree that Competition Sponsor, Kaggle and its affiliates may use your name and likeness for advertising and promotional purposes without additional compensation, unless prohibited by law.</w:t>
      </w:r>
    </w:p>
    <w:p w14:paraId="1B6F606A" w14:textId="77777777" w:rsidR="00021A56" w:rsidRPr="00021A56" w:rsidRDefault="00021A56" w:rsidP="00021A56">
      <w:pPr>
        <w:rPr>
          <w:b/>
          <w:bCs/>
        </w:rPr>
      </w:pPr>
      <w:r w:rsidRPr="00021A56">
        <w:rPr>
          <w:b/>
          <w:bCs/>
        </w:rPr>
        <w:t>13. PRIVACY</w:t>
      </w:r>
    </w:p>
    <w:p w14:paraId="1AD28CB0" w14:textId="77777777" w:rsidR="00021A56" w:rsidRPr="00021A56" w:rsidRDefault="00021A56" w:rsidP="00021A56">
      <w:r w:rsidRPr="00021A56">
        <w:t>a. You acknowledge and agree that Competition Sponsor and Kaggle may collect, store, share and otherwise use personally identifiable information provided by you during the Kaggle account registration process and the Competition, including but not limited to, name, mailing address, phone number, and email address (“Personal Information”). Kaggle acts as an independent controller with regard to its collection, storage, sharing, and other use of this Personal Information, and will use this Personal Information in accordance with its Privacy Policy &lt;</w:t>
      </w:r>
      <w:hyperlink r:id="rId24" w:tgtFrame="_blank" w:history="1">
        <w:r w:rsidRPr="00021A56">
          <w:rPr>
            <w:rStyle w:val="Hyperlink"/>
          </w:rPr>
          <w:t>www.kaggle.com/privacy</w:t>
        </w:r>
      </w:hyperlink>
      <w:r w:rsidRPr="00021A56">
        <w:t>&gt;, including for administering the Competition. As a Kaggle.com account holder, you have the right to request access to, review, rectification, portability or deletion of any personal data held by Kaggle about you by logging into your account and/or contacting Kaggle Support at &lt;</w:t>
      </w:r>
      <w:hyperlink r:id="rId25" w:tgtFrame="_blank" w:history="1">
        <w:r w:rsidRPr="00021A56">
          <w:rPr>
            <w:rStyle w:val="Hyperlink"/>
          </w:rPr>
          <w:t>www.kaggle.com/contact</w:t>
        </w:r>
      </w:hyperlink>
      <w:r w:rsidRPr="00021A56">
        <w:t xml:space="preserve">&gt;. b. As part of Competition Sponsor performing this contract between you and the Competition Sponsor, Kaggle will transfer your Personal Information to Competition </w:t>
      </w:r>
      <w:r w:rsidRPr="00021A56">
        <w:lastRenderedPageBreak/>
        <w:t xml:space="preserve">Sponsor, which acts as an independent controller </w:t>
      </w:r>
      <w:proofErr w:type="gramStart"/>
      <w:r w:rsidRPr="00021A56">
        <w:t>with regard to</w:t>
      </w:r>
      <w:proofErr w:type="gramEnd"/>
      <w:r w:rsidRPr="00021A56">
        <w:t xml:space="preserve"> this Personal Information. As a controller of such Personal Information, Competition Sponsor agrees to comply with all U.S. and foreign data protection obligations </w:t>
      </w:r>
      <w:proofErr w:type="gramStart"/>
      <w:r w:rsidRPr="00021A56">
        <w:t>with regard to</w:t>
      </w:r>
      <w:proofErr w:type="gramEnd"/>
      <w:r w:rsidRPr="00021A56">
        <w:t xml:space="preserve"> your Personal Information. Kaggle will transfer your Personal Information to Competition Sponsor in the country specified in the Competition Sponsor Address listed above, which may be a country </w:t>
      </w:r>
      <w:proofErr w:type="gramStart"/>
      <w:r w:rsidRPr="00021A56">
        <w:t>outside the country</w:t>
      </w:r>
      <w:proofErr w:type="gramEnd"/>
      <w:r w:rsidRPr="00021A56">
        <w:t xml:space="preserve"> of your residence. Such country may not have privacy laws and regulations </w:t>
      </w:r>
      <w:proofErr w:type="gramStart"/>
      <w:r w:rsidRPr="00021A56">
        <w:t>similar to</w:t>
      </w:r>
      <w:proofErr w:type="gramEnd"/>
      <w:r w:rsidRPr="00021A56">
        <w:t xml:space="preserve"> those of the country of your residence.</w:t>
      </w:r>
    </w:p>
    <w:p w14:paraId="1A6C0F09" w14:textId="77777777" w:rsidR="00021A56" w:rsidRPr="00021A56" w:rsidRDefault="00021A56" w:rsidP="00021A56">
      <w:pPr>
        <w:rPr>
          <w:b/>
          <w:bCs/>
        </w:rPr>
      </w:pPr>
      <w:r w:rsidRPr="00021A56">
        <w:rPr>
          <w:b/>
          <w:bCs/>
        </w:rPr>
        <w:t>14. WARRANTY, INDEMNITY AND RELEASE</w:t>
      </w:r>
    </w:p>
    <w:p w14:paraId="3E89909B" w14:textId="77777777" w:rsidR="00021A56" w:rsidRPr="00021A56" w:rsidRDefault="00021A56" w:rsidP="00021A56">
      <w:r w:rsidRPr="00021A56">
        <w:t xml:space="preserve">a. You warrant that your Submission is your own original work and, as such, you are the sole and exclusive owner and rights holder of the Submission, and you have the right to make the Submission and grant all required licenses. You agree not to make any Submission that: (i) infringes any third party proprietary rights, intellectual property rights, industrial property rights, personal or moral rights or any other rights, including without limitation, copyright, trademark, patent, trade secret, privacy, publicity or confidentiality obligations, or defames any person; or (ii) otherwise violates any applicable U.S. or foreign state or federal law. b. To the maximum extent permitted by law, you indemnify and agree to </w:t>
      </w:r>
      <w:proofErr w:type="gramStart"/>
      <w:r w:rsidRPr="00021A56">
        <w:t>keep indemnified Competition Entities at all times</w:t>
      </w:r>
      <w:proofErr w:type="gramEnd"/>
      <w:r w:rsidRPr="00021A56">
        <w:t xml:space="preserve"> from and against any liability, claims, demands, losses, damages, costs and expenses resulting from any of your acts, defaults or omissions and/or a breach of any warranty set forth herein. To the maximum extent permitted by law, you agree to defend, indemnify and hold harmless the Competition Entities from and against any and all claims, actions, suits or proceedings, as well as any and all losses, liabilities, damages, costs and expenses (including reasonable </w:t>
      </w:r>
      <w:proofErr w:type="spellStart"/>
      <w:r w:rsidRPr="00021A56">
        <w:t>attorneys</w:t>
      </w:r>
      <w:proofErr w:type="spellEnd"/>
      <w:r w:rsidRPr="00021A56">
        <w:t xml:space="preserve"> fees) arising out of or accruing from: (a) your Submission or other material uploaded or otherwise provided by you that infringes any third party proprietary rights, intellectual property rights, industrial property rights, personal or moral rights or any other rights, including without limitation, copyright, trademark, patent, trade secret, privacy, publicity or confidentiality obligations, or defames any person; (b) any misrepresentation made by you in connection with the Competition; (c) any non-compliance by you with these Rules or any applicable U.S. or foreign state or federal law; (d) claims brought by persons or entities other than the parties to these Rules arising from or related to your involvement with the Competition; and (e) your acceptance, possession, misuse or use of any Prize, or your participation in the Competition and any Competition-related activity. c. You hereby release Competition Entities from any liability associated with: (a) any malfunction or other problem with the Competition Website; (b) any error in the collection, processing, or retention of any Submission; or (c) any typographical or other error in the printing, offering or announcement of any Prize or winners.</w:t>
      </w:r>
    </w:p>
    <w:p w14:paraId="3E7D56F6" w14:textId="77777777" w:rsidR="00021A56" w:rsidRPr="00021A56" w:rsidRDefault="00021A56" w:rsidP="00021A56">
      <w:pPr>
        <w:rPr>
          <w:b/>
          <w:bCs/>
        </w:rPr>
      </w:pPr>
      <w:r w:rsidRPr="00021A56">
        <w:rPr>
          <w:b/>
          <w:bCs/>
        </w:rPr>
        <w:lastRenderedPageBreak/>
        <w:t>15. INTERNET</w:t>
      </w:r>
    </w:p>
    <w:p w14:paraId="697DEE3C" w14:textId="77777777" w:rsidR="00021A56" w:rsidRPr="00021A56" w:rsidRDefault="00021A56" w:rsidP="00021A56">
      <w:r w:rsidRPr="00021A56">
        <w:t>a. Competition Entities are not responsible for any malfunction of the Competition Website or any late, lost, damaged, misdirected, incomplete, illegible, undeliverable, or destroyed Submissions or entry materials due to system errors, failed, incomplete or garbled computer or other telecommunication transmission malfunctions, hardware or software failures of any kind, lost or unavailable network connections, typographical or system/human errors and failures, technical malfunction(s) of any telephone network or lines, cable connections, satellite transmissions, servers or providers, or computer equipment, traffic congestion on the Internet or at the Competition Website, or any combination thereof, which may limit a Participant’s ability to participate.</w:t>
      </w:r>
    </w:p>
    <w:p w14:paraId="1F296FF5" w14:textId="77777777" w:rsidR="00021A56" w:rsidRPr="00021A56" w:rsidRDefault="00021A56" w:rsidP="00021A56">
      <w:pPr>
        <w:rPr>
          <w:b/>
          <w:bCs/>
        </w:rPr>
      </w:pPr>
      <w:r w:rsidRPr="00021A56">
        <w:rPr>
          <w:b/>
          <w:bCs/>
        </w:rPr>
        <w:t>16. RIGHT TO CANCEL, MODIFY OR DISQUALIFY</w:t>
      </w:r>
    </w:p>
    <w:p w14:paraId="13B8BCA9" w14:textId="77777777" w:rsidR="00021A56" w:rsidRPr="00021A56" w:rsidRDefault="00021A56" w:rsidP="00021A56">
      <w:r w:rsidRPr="00021A56">
        <w:t xml:space="preserve">a. If for any reason the Competition is not capable of running as planned, including infection by computer virus, bugs, tampering, unauthorized intervention, fraud, technical failures, or any other causes which corrupt or affect the administration, security, fairness, integrity, or proper conduct of the Competition, Competition Sponsor reserves the right to cancel, terminate, modify or suspend the Competition. Competition Sponsor further reserves the right to disqualify any Participant who tampers with the submission process or any other part of the Competition or Competition Website. Any attempt by a Participant to deliberately damage any website, including the Competition Website, or undermine the legitimate operation of the </w:t>
      </w:r>
      <w:proofErr w:type="gramStart"/>
      <w:r w:rsidRPr="00021A56">
        <w:t>Competition</w:t>
      </w:r>
      <w:proofErr w:type="gramEnd"/>
      <w:r w:rsidRPr="00021A56">
        <w:t xml:space="preserve"> is a violation of criminal and civil laws. Should such an attempt be made, Competition Sponsor and Kaggle each reserves the right to </w:t>
      </w:r>
      <w:proofErr w:type="gramStart"/>
      <w:r w:rsidRPr="00021A56">
        <w:t>seek damages from any such Participant to the fullest extent</w:t>
      </w:r>
      <w:proofErr w:type="gramEnd"/>
      <w:r w:rsidRPr="00021A56">
        <w:t xml:space="preserve"> of the applicable law.</w:t>
      </w:r>
    </w:p>
    <w:p w14:paraId="312A4AC7" w14:textId="77777777" w:rsidR="00021A56" w:rsidRPr="00021A56" w:rsidRDefault="00021A56" w:rsidP="00021A56">
      <w:pPr>
        <w:rPr>
          <w:b/>
          <w:bCs/>
        </w:rPr>
      </w:pPr>
      <w:r w:rsidRPr="00021A56">
        <w:rPr>
          <w:b/>
          <w:bCs/>
        </w:rPr>
        <w:t>17. NOT AN OFFER OR CONTRACT OF EMPLOYMENT</w:t>
      </w:r>
    </w:p>
    <w:p w14:paraId="3E8394A7" w14:textId="77777777" w:rsidR="00021A56" w:rsidRPr="00021A56" w:rsidRDefault="00021A56" w:rsidP="00021A56">
      <w:r w:rsidRPr="00021A56">
        <w:t>a. Under no circumstances will the entry of a Submission, the awarding of a Prize, or anything in these Rules be construed as an offer or contract of employment with Competition Sponsor or any of the Competition Entities. You acknowledge that you have submitted your Submission voluntarily and not in confidence or in trust. You acknowledge that no confidential, fiduciary, agency, employment or other similar relationship is created between you and Competition Sponsor or any of the Competition Entities by your acceptance of these Rules or your entry of your Submission.</w:t>
      </w:r>
    </w:p>
    <w:p w14:paraId="58EA94C5" w14:textId="77777777" w:rsidR="00021A56" w:rsidRPr="00021A56" w:rsidRDefault="00021A56" w:rsidP="00021A56">
      <w:pPr>
        <w:rPr>
          <w:b/>
          <w:bCs/>
        </w:rPr>
      </w:pPr>
      <w:r w:rsidRPr="00021A56">
        <w:rPr>
          <w:b/>
          <w:bCs/>
        </w:rPr>
        <w:t>18. DEFINITIONS</w:t>
      </w:r>
    </w:p>
    <w:p w14:paraId="3A5A3C0F" w14:textId="77777777" w:rsidR="00021A56" w:rsidRPr="00021A56" w:rsidRDefault="00021A56" w:rsidP="00021A56">
      <w:r w:rsidRPr="00021A56">
        <w:t xml:space="preserve">a. "Competition Data" are the data or datasets available from the Competition Website for the purpose of use in the Competition, including any prototype or executable code provided on the Competition Website. The Competition Data will contain private and public test sets. Which data belongs to which set will not be made available to Participants. b. An </w:t>
      </w:r>
      <w:r w:rsidRPr="00021A56">
        <w:lastRenderedPageBreak/>
        <w:t xml:space="preserve">“Entry” is when a Participant has joined, signed up, or accepted the rules of a competition. Entry is required to make a Submission to a competition. c. A “Final Submission” is the Submission selected by the </w:t>
      </w:r>
      <w:proofErr w:type="gramStart"/>
      <w:r w:rsidRPr="00021A56">
        <w:t>user, or</w:t>
      </w:r>
      <w:proofErr w:type="gramEnd"/>
      <w:r w:rsidRPr="00021A56">
        <w:t xml:space="preserve"> automatically selected by Kaggle in the event not selected by the user, that is/are used for final placement on the competition leaderboard. d. A “Participant” or “Participant User” is an individual who participates in a competition by entering the competition and making a Submission. e. The “Private Leaderboard” is a ranked display of Participants’ Submission scores against the private test set. The Private Leaderboard determines the final standing in the competition. f. The “Public Leaderboard” is a ranked display of Participants’ Submission scores against a representative sample of the test data. This leaderboard is visible throughout the competition. g. A “Sponsor” is responsible for hosting the competition, which includes but is not limited to providing the data for the competition, determining winners, and enforcing competition rules. h. A “Submission” is anything provided by the Participant to the Sponsor to be evaluated for competition purposes and determine leaderboard position. A Submission may be made as a model, notebook, prediction file, or other format as determined by the Sponsor. i. A “Team” is one or more Participants participating together in a Kaggle competition, by officially </w:t>
      </w:r>
      <w:proofErr w:type="gramStart"/>
      <w:r w:rsidRPr="00021A56">
        <w:t>merging together</w:t>
      </w:r>
      <w:proofErr w:type="gramEnd"/>
      <w:r w:rsidRPr="00021A56">
        <w:t xml:space="preserve"> as a Team within the competition platform.</w:t>
      </w:r>
    </w:p>
    <w:p w14:paraId="32BED3E8" w14:textId="77777777" w:rsidR="00021A56" w:rsidRPr="00021A56" w:rsidRDefault="00021A56" w:rsidP="00021A56">
      <w:pPr>
        <w:rPr>
          <w:b/>
          <w:bCs/>
        </w:rPr>
      </w:pPr>
      <w:r w:rsidRPr="00021A56">
        <w:rPr>
          <w:b/>
          <w:bCs/>
        </w:rPr>
        <w:t>Rules</w:t>
      </w:r>
    </w:p>
    <w:p w14:paraId="75EFD8EB" w14:textId="002500A7" w:rsidR="00960543" w:rsidRDefault="00960543">
      <w:r>
        <w:br w:type="page"/>
      </w:r>
    </w:p>
    <w:p w14:paraId="2696AC5C" w14:textId="2B017160" w:rsidR="00021A56" w:rsidRDefault="00960543" w:rsidP="00960543">
      <w:pPr>
        <w:pStyle w:val="Heading1"/>
      </w:pPr>
      <w:r>
        <w:lastRenderedPageBreak/>
        <w:t>Overview</w:t>
      </w:r>
    </w:p>
    <w:p w14:paraId="57CDE5CE" w14:textId="77777777" w:rsidR="002657C0" w:rsidRPr="002657C0" w:rsidRDefault="002657C0" w:rsidP="002657C0">
      <w:pPr>
        <w:rPr>
          <w:b/>
          <w:bCs/>
        </w:rPr>
      </w:pPr>
      <w:r w:rsidRPr="002657C0">
        <w:rPr>
          <w:b/>
          <w:bCs/>
        </w:rPr>
        <w:t>Overview</w:t>
      </w:r>
    </w:p>
    <w:p w14:paraId="10F5F6B7" w14:textId="77777777" w:rsidR="002657C0" w:rsidRPr="002657C0" w:rsidRDefault="002657C0" w:rsidP="002657C0">
      <w:r w:rsidRPr="002657C0">
        <w:t>If you were handed only a melody and asked to compose a full symphony, you’d need to rely on patterns, structure, and musical intuition to build the rest. In the same way, predicting Ribonucleic acid (RNA)’s 3D structure means using its sequence to determine how it folds into the shapes that define its function.</w:t>
      </w:r>
    </w:p>
    <w:p w14:paraId="47068D04" w14:textId="77777777" w:rsidR="002657C0" w:rsidRPr="002657C0" w:rsidRDefault="002657C0" w:rsidP="002657C0">
      <w:r w:rsidRPr="002657C0">
        <w:t xml:space="preserve">In </w:t>
      </w:r>
      <w:proofErr w:type="gramStart"/>
      <w:r w:rsidRPr="002657C0">
        <w:t>this part</w:t>
      </w:r>
      <w:proofErr w:type="gramEnd"/>
      <w:r w:rsidRPr="002657C0">
        <w:t xml:space="preserve"> 2 of the original Stanford RNA 3D Folding competition, </w:t>
      </w:r>
      <w:proofErr w:type="gramStart"/>
      <w:r w:rsidRPr="002657C0">
        <w:t>help</w:t>
      </w:r>
      <w:proofErr w:type="gramEnd"/>
      <w:r w:rsidRPr="002657C0">
        <w:t xml:space="preserve"> uncover how RNA molecules fold and function at the molecular level by developing machine learning models that predict the 3D structure of RNA molecules using only their sequences.</w:t>
      </w:r>
    </w:p>
    <w:p w14:paraId="615CB7AE" w14:textId="77777777" w:rsidR="002657C0" w:rsidRPr="002657C0" w:rsidRDefault="002657C0" w:rsidP="002657C0">
      <w:pPr>
        <w:rPr>
          <w:b/>
          <w:bCs/>
        </w:rPr>
      </w:pPr>
      <w:r w:rsidRPr="002657C0">
        <w:rPr>
          <w:b/>
          <w:bCs/>
        </w:rPr>
        <w:t>Start</w:t>
      </w:r>
    </w:p>
    <w:p w14:paraId="3CFF7743" w14:textId="77777777" w:rsidR="002657C0" w:rsidRPr="002657C0" w:rsidRDefault="002657C0" w:rsidP="002657C0">
      <w:r w:rsidRPr="002657C0">
        <w:t>2 days ago</w:t>
      </w:r>
    </w:p>
    <w:p w14:paraId="2F8F1225" w14:textId="77777777" w:rsidR="002657C0" w:rsidRPr="002657C0" w:rsidRDefault="002657C0" w:rsidP="002657C0">
      <w:pPr>
        <w:rPr>
          <w:b/>
          <w:bCs/>
        </w:rPr>
      </w:pPr>
      <w:r w:rsidRPr="002657C0">
        <w:rPr>
          <w:b/>
          <w:bCs/>
        </w:rPr>
        <w:t>Close</w:t>
      </w:r>
    </w:p>
    <w:p w14:paraId="1EB7CFE3" w14:textId="77777777" w:rsidR="002657C0" w:rsidRPr="002657C0" w:rsidRDefault="002657C0" w:rsidP="002657C0">
      <w:r w:rsidRPr="002657C0">
        <w:t>3 months to go</w:t>
      </w:r>
    </w:p>
    <w:p w14:paraId="0CAF0505" w14:textId="77777777" w:rsidR="002657C0" w:rsidRPr="002657C0" w:rsidRDefault="002657C0" w:rsidP="002657C0">
      <w:r w:rsidRPr="002657C0">
        <w:t>Merger &amp; Entry</w:t>
      </w:r>
    </w:p>
    <w:p w14:paraId="31604438" w14:textId="77777777" w:rsidR="002657C0" w:rsidRPr="002657C0" w:rsidRDefault="002657C0" w:rsidP="002657C0">
      <w:pPr>
        <w:rPr>
          <w:b/>
          <w:bCs/>
        </w:rPr>
      </w:pPr>
      <w:r w:rsidRPr="002657C0">
        <w:rPr>
          <w:b/>
          <w:bCs/>
        </w:rPr>
        <w:t>Description</w:t>
      </w:r>
    </w:p>
    <w:p w14:paraId="5525E30C" w14:textId="77777777" w:rsidR="002657C0" w:rsidRPr="002657C0" w:rsidRDefault="002657C0" w:rsidP="002657C0">
      <w:r w:rsidRPr="002657C0">
        <w:t>RNA is essential to life’s core functions, but predicting its 3D structure remains difficult. Unlike proteins, where models like AlphaFold have made major progress, RNA modeling is still held back by limited data and the complexity of RNA folding.</w:t>
      </w:r>
    </w:p>
    <w:p w14:paraId="298420DF" w14:textId="77777777" w:rsidR="002657C0" w:rsidRPr="002657C0" w:rsidRDefault="002657C0" w:rsidP="002657C0">
      <w:r w:rsidRPr="002657C0">
        <w:t>This is the second Stanford RNA 3D Folding Challenge. The first marked a major milestone, where fully automated models matched human experts for the first time. Now, you’ll face even more complex targets, including ones with no structural templates, and a new evaluation metric designed to reward greater accuracy.</w:t>
      </w:r>
    </w:p>
    <w:p w14:paraId="4CEDD8DD" w14:textId="77777777" w:rsidR="002657C0" w:rsidRPr="002657C0" w:rsidRDefault="002657C0" w:rsidP="002657C0">
      <w:r w:rsidRPr="002657C0">
        <w:t xml:space="preserve">Your work could solve a key challenge in molecular biology. Better RNA structure </w:t>
      </w:r>
      <w:proofErr w:type="gramStart"/>
      <w:r w:rsidRPr="002657C0">
        <w:t>prediction</w:t>
      </w:r>
      <w:proofErr w:type="gramEnd"/>
      <w:r w:rsidRPr="002657C0">
        <w:t xml:space="preserve"> could unlock new treatments, accelerate research, and deepen our understanding of how life works. This competition runs on a roughly two-month timeline, aiming to surface new breakthroughs ahead of the 17th Critical Assessment of Structure Prediction (CASP17) in April 2025.</w:t>
      </w:r>
    </w:p>
    <w:p w14:paraId="5BA5658F" w14:textId="77777777" w:rsidR="002657C0" w:rsidRPr="002657C0" w:rsidRDefault="002657C0" w:rsidP="002657C0">
      <w:r w:rsidRPr="002657C0">
        <w:t>This competition is made possible through a worldwide collaborative effort including the organizers, experimental RNA structural biologists, the AI@HHMI initiative of the Howard Hughes Medical Institute, and Stanford University School of Medicine.</w:t>
      </w:r>
    </w:p>
    <w:p w14:paraId="7335FF87" w14:textId="77777777" w:rsidR="002657C0" w:rsidRPr="002657C0" w:rsidRDefault="002657C0" w:rsidP="002657C0">
      <w:pPr>
        <w:rPr>
          <w:b/>
          <w:bCs/>
        </w:rPr>
      </w:pPr>
      <w:r w:rsidRPr="002657C0">
        <w:rPr>
          <w:b/>
          <w:bCs/>
        </w:rPr>
        <w:t>Evaluation</w:t>
      </w:r>
    </w:p>
    <w:p w14:paraId="7998E36A" w14:textId="77777777" w:rsidR="002657C0" w:rsidRPr="002657C0" w:rsidRDefault="002657C0" w:rsidP="002657C0">
      <w:r w:rsidRPr="002657C0">
        <w:lastRenderedPageBreak/>
        <w:t>Submissions are scored using </w:t>
      </w:r>
      <w:hyperlink r:id="rId26" w:tgtFrame="_blank" w:history="1">
        <w:r w:rsidRPr="002657C0">
          <w:rPr>
            <w:rStyle w:val="Hyperlink"/>
          </w:rPr>
          <w:t>TM-score</w:t>
        </w:r>
      </w:hyperlink>
      <w:r w:rsidRPr="002657C0">
        <w:t> ("template modeling" score), which goes from 0.0 to 1.0 (higher is better):</w:t>
      </w:r>
    </w:p>
    <w:p w14:paraId="79593FA2" w14:textId="77777777" w:rsidR="002657C0" w:rsidRPr="002657C0" w:rsidRDefault="002657C0" w:rsidP="002657C0">
      <w:r w:rsidRPr="002657C0">
        <w:t>where:</w:t>
      </w:r>
    </w:p>
    <w:p w14:paraId="6FEB19DE" w14:textId="77777777" w:rsidR="002657C0" w:rsidRPr="002657C0" w:rsidRDefault="002657C0" w:rsidP="002657C0">
      <w:pPr>
        <w:numPr>
          <w:ilvl w:val="0"/>
          <w:numId w:val="13"/>
        </w:numPr>
      </w:pPr>
      <w:proofErr w:type="spellStart"/>
      <w:r w:rsidRPr="002657C0">
        <w:t>L</w:t>
      </w:r>
      <w:r w:rsidRPr="002657C0">
        <w:rPr>
          <w:vertAlign w:val="subscript"/>
        </w:rPr>
        <w:t>ref</w:t>
      </w:r>
      <w:proofErr w:type="spellEnd"/>
      <w:r w:rsidRPr="002657C0">
        <w:t> is the number of residues solved in the experimental reference structure ("ground truth").</w:t>
      </w:r>
    </w:p>
    <w:p w14:paraId="294C48C5" w14:textId="77777777" w:rsidR="002657C0" w:rsidRPr="002657C0" w:rsidRDefault="002657C0" w:rsidP="002657C0">
      <w:pPr>
        <w:numPr>
          <w:ilvl w:val="0"/>
          <w:numId w:val="13"/>
        </w:numPr>
      </w:pPr>
      <w:r w:rsidRPr="002657C0">
        <w:t>L</w:t>
      </w:r>
      <w:r w:rsidRPr="002657C0">
        <w:rPr>
          <w:vertAlign w:val="subscript"/>
        </w:rPr>
        <w:t>align</w:t>
      </w:r>
      <w:r w:rsidRPr="002657C0">
        <w:t> is the number of aligned residues.</w:t>
      </w:r>
    </w:p>
    <w:p w14:paraId="6E906F6D" w14:textId="77777777" w:rsidR="002657C0" w:rsidRPr="002657C0" w:rsidRDefault="002657C0" w:rsidP="002657C0">
      <w:pPr>
        <w:numPr>
          <w:ilvl w:val="0"/>
          <w:numId w:val="13"/>
        </w:numPr>
      </w:pPr>
      <w:r w:rsidRPr="002657C0">
        <w:t>d</w:t>
      </w:r>
      <w:r w:rsidRPr="002657C0">
        <w:rPr>
          <w:vertAlign w:val="subscript"/>
        </w:rPr>
        <w:t>i</w:t>
      </w:r>
      <w:r w:rsidRPr="002657C0">
        <w:t xml:space="preserve"> is the distance between the </w:t>
      </w:r>
      <w:proofErr w:type="spellStart"/>
      <w:r w:rsidRPr="002657C0">
        <w:t>i</w:t>
      </w:r>
      <w:r w:rsidRPr="002657C0">
        <w:rPr>
          <w:vertAlign w:val="subscript"/>
        </w:rPr>
        <w:t>th</w:t>
      </w:r>
      <w:proofErr w:type="spellEnd"/>
      <w:r w:rsidRPr="002657C0">
        <w:t> pair of aligned residues, in Angstroms.</w:t>
      </w:r>
    </w:p>
    <w:p w14:paraId="360F9BD7" w14:textId="77777777" w:rsidR="002657C0" w:rsidRPr="002657C0" w:rsidRDefault="002657C0" w:rsidP="002657C0">
      <w:pPr>
        <w:numPr>
          <w:ilvl w:val="0"/>
          <w:numId w:val="13"/>
        </w:numPr>
      </w:pPr>
      <w:r w:rsidRPr="002657C0">
        <w:t>d</w:t>
      </w:r>
      <w:r w:rsidRPr="002657C0">
        <w:rPr>
          <w:vertAlign w:val="subscript"/>
        </w:rPr>
        <w:t>0</w:t>
      </w:r>
      <w:r w:rsidRPr="002657C0">
        <w:t> is a distance scaling factor in Angstroms, defined as:</w:t>
      </w:r>
    </w:p>
    <w:p w14:paraId="0FDA48AC" w14:textId="77777777" w:rsidR="002657C0" w:rsidRPr="002657C0" w:rsidRDefault="002657C0" w:rsidP="002657C0">
      <w:r w:rsidRPr="002657C0">
        <w:t xml:space="preserve">for </w:t>
      </w:r>
      <w:proofErr w:type="spellStart"/>
      <w:r w:rsidRPr="002657C0">
        <w:t>L</w:t>
      </w:r>
      <w:r w:rsidRPr="002657C0">
        <w:rPr>
          <w:vertAlign w:val="subscript"/>
        </w:rPr>
        <w:t>ref</w:t>
      </w:r>
      <w:proofErr w:type="spellEnd"/>
      <w:r w:rsidRPr="002657C0">
        <w:t> ≥ 30; and d</w:t>
      </w:r>
      <w:r w:rsidRPr="002657C0">
        <w:rPr>
          <w:vertAlign w:val="subscript"/>
        </w:rPr>
        <w:t>0</w:t>
      </w:r>
      <w:r w:rsidRPr="002657C0">
        <w:t xml:space="preserve"> = 0.3, 0.4, 0.5, 0.6, or 0.7 for </w:t>
      </w:r>
      <w:proofErr w:type="spellStart"/>
      <w:r w:rsidRPr="002657C0">
        <w:t>L</w:t>
      </w:r>
      <w:r w:rsidRPr="002657C0">
        <w:rPr>
          <w:vertAlign w:val="subscript"/>
        </w:rPr>
        <w:t>ref</w:t>
      </w:r>
      <w:proofErr w:type="spellEnd"/>
      <w:r w:rsidRPr="002657C0">
        <w:t> &lt;12, 12-15, 16-19, 20-23, or 24-29, respectively.</w:t>
      </w:r>
    </w:p>
    <w:p w14:paraId="44229F7D" w14:textId="77777777" w:rsidR="002657C0" w:rsidRPr="002657C0" w:rsidRDefault="002657C0" w:rsidP="002657C0">
      <w:r w:rsidRPr="002657C0">
        <w:t>The rotation and translation of predicted structures to align with experimental reference structures are carried out by </w:t>
      </w:r>
      <w:hyperlink r:id="rId27" w:tgtFrame="_blank" w:history="1">
        <w:r w:rsidRPr="002657C0">
          <w:rPr>
            <w:rStyle w:val="Hyperlink"/>
          </w:rPr>
          <w:t>US-align</w:t>
        </w:r>
      </w:hyperlink>
      <w:r w:rsidRPr="002657C0">
        <w:t xml:space="preserve">. To reward high accuracy modeling, the alignment will reward only residues in the prediction that </w:t>
      </w:r>
      <w:proofErr w:type="gramStart"/>
      <w:r w:rsidRPr="002657C0">
        <w:t>align</w:t>
      </w:r>
      <w:proofErr w:type="gramEnd"/>
      <w:r w:rsidRPr="002657C0">
        <w:t xml:space="preserve"> with the reference residues with the same numbering.</w:t>
      </w:r>
    </w:p>
    <w:p w14:paraId="7F4D504E" w14:textId="77777777" w:rsidR="002657C0" w:rsidRPr="002657C0" w:rsidRDefault="002657C0" w:rsidP="002657C0">
      <w:r w:rsidRPr="002657C0">
        <w:t xml:space="preserve">For each target RNA sequence, you will submit 5 </w:t>
      </w:r>
      <w:proofErr w:type="gramStart"/>
      <w:r w:rsidRPr="002657C0">
        <w:t>predictions</w:t>
      </w:r>
      <w:proofErr w:type="gramEnd"/>
      <w:r w:rsidRPr="002657C0">
        <w:t xml:space="preserve"> and your final score will be the average of best-of-5 TM-scores of all targets. For a few targets, multiple slightly different structures have been captured experimentally; your predictions' scores will be based on the best TM-score compared to each of these reference structures.</w:t>
      </w:r>
    </w:p>
    <w:p w14:paraId="540EAEA1" w14:textId="77777777" w:rsidR="002657C0" w:rsidRPr="002657C0" w:rsidRDefault="002657C0" w:rsidP="002657C0">
      <w:r w:rsidRPr="002657C0">
        <w:t>The scoring metric is publicly available at </w:t>
      </w:r>
      <w:hyperlink r:id="rId28" w:tgtFrame="_blank" w:history="1">
        <w:r w:rsidRPr="002657C0">
          <w:rPr>
            <w:rStyle w:val="Hyperlink"/>
          </w:rPr>
          <w:t>this link</w:t>
        </w:r>
      </w:hyperlink>
      <w:r w:rsidRPr="002657C0">
        <w:t>.</w:t>
      </w:r>
    </w:p>
    <w:p w14:paraId="524E3EB6" w14:textId="77777777" w:rsidR="002657C0" w:rsidRPr="002657C0" w:rsidRDefault="002657C0" w:rsidP="002657C0">
      <w:pPr>
        <w:rPr>
          <w:b/>
          <w:bCs/>
        </w:rPr>
      </w:pPr>
      <w:r w:rsidRPr="002657C0">
        <w:rPr>
          <w:b/>
          <w:bCs/>
        </w:rPr>
        <w:t>Submission File</w:t>
      </w:r>
    </w:p>
    <w:p w14:paraId="1EC8BF5C" w14:textId="77777777" w:rsidR="002657C0" w:rsidRPr="002657C0" w:rsidRDefault="002657C0" w:rsidP="002657C0">
      <w:r w:rsidRPr="002657C0">
        <w:t>For each sequence in the test set, you can predict five structures. Your notebook should look for a file test_sequences.csv and output submission.csv. This file should contain x, y, z coordinates of the C1' atom in each residue across your predicted structures 1 to 5:</w:t>
      </w:r>
    </w:p>
    <w:p w14:paraId="1661EDD6" w14:textId="77777777" w:rsidR="002657C0" w:rsidRPr="002657C0" w:rsidRDefault="002657C0" w:rsidP="002657C0">
      <w:proofErr w:type="gramStart"/>
      <w:r w:rsidRPr="002657C0">
        <w:t>ID,resname</w:t>
      </w:r>
      <w:proofErr w:type="gramEnd"/>
      <w:r w:rsidRPr="002657C0">
        <w:t>,</w:t>
      </w:r>
      <w:proofErr w:type="gramStart"/>
      <w:r w:rsidRPr="002657C0">
        <w:t>resid,x</w:t>
      </w:r>
      <w:proofErr w:type="gramEnd"/>
      <w:r w:rsidRPr="002657C0">
        <w:t>_</w:t>
      </w:r>
      <w:proofErr w:type="gramStart"/>
      <w:r w:rsidRPr="002657C0">
        <w:t>1,y</w:t>
      </w:r>
      <w:proofErr w:type="gramEnd"/>
      <w:r w:rsidRPr="002657C0">
        <w:t>_</w:t>
      </w:r>
      <w:proofErr w:type="gramStart"/>
      <w:r w:rsidRPr="002657C0">
        <w:t>1,z</w:t>
      </w:r>
      <w:proofErr w:type="gramEnd"/>
      <w:r w:rsidRPr="002657C0">
        <w:t>_</w:t>
      </w:r>
      <w:proofErr w:type="gramStart"/>
      <w:r w:rsidRPr="002657C0">
        <w:t>1,...</w:t>
      </w:r>
      <w:proofErr w:type="gramEnd"/>
      <w:r w:rsidRPr="002657C0">
        <w:t xml:space="preserve"> x_</w:t>
      </w:r>
      <w:proofErr w:type="gramStart"/>
      <w:r w:rsidRPr="002657C0">
        <w:t>5,y</w:t>
      </w:r>
      <w:proofErr w:type="gramEnd"/>
      <w:r w:rsidRPr="002657C0">
        <w:t>_</w:t>
      </w:r>
      <w:proofErr w:type="gramStart"/>
      <w:r w:rsidRPr="002657C0">
        <w:t>5,z</w:t>
      </w:r>
      <w:proofErr w:type="gramEnd"/>
      <w:r w:rsidRPr="002657C0">
        <w:t>_5</w:t>
      </w:r>
    </w:p>
    <w:p w14:paraId="45EDF42C" w14:textId="77777777" w:rsidR="002657C0" w:rsidRPr="002657C0" w:rsidRDefault="002657C0" w:rsidP="002657C0">
      <w:r w:rsidRPr="002657C0">
        <w:t>R1107_</w:t>
      </w:r>
      <w:proofErr w:type="gramStart"/>
      <w:r w:rsidRPr="002657C0">
        <w:t>1,G</w:t>
      </w:r>
      <w:proofErr w:type="gramEnd"/>
      <w:r w:rsidRPr="002657C0">
        <w:t>,</w:t>
      </w:r>
      <w:proofErr w:type="gramStart"/>
      <w:r w:rsidRPr="002657C0">
        <w:t>1,-</w:t>
      </w:r>
      <w:proofErr w:type="gramEnd"/>
      <w:r w:rsidRPr="002657C0">
        <w:t>7.561,9.392,</w:t>
      </w:r>
      <w:proofErr w:type="gramStart"/>
      <w:r w:rsidRPr="002657C0">
        <w:t>9.361,...</w:t>
      </w:r>
      <w:proofErr w:type="gramEnd"/>
      <w:r w:rsidRPr="002657C0">
        <w:t xml:space="preserve"> -7.301,9.023,8.932</w:t>
      </w:r>
    </w:p>
    <w:p w14:paraId="54BD161F" w14:textId="77777777" w:rsidR="002657C0" w:rsidRPr="002657C0" w:rsidRDefault="002657C0" w:rsidP="002657C0">
      <w:r w:rsidRPr="002657C0">
        <w:t>R1107_</w:t>
      </w:r>
      <w:proofErr w:type="gramStart"/>
      <w:r w:rsidRPr="002657C0">
        <w:t>2,G</w:t>
      </w:r>
      <w:proofErr w:type="gramEnd"/>
      <w:r w:rsidRPr="002657C0">
        <w:t>,</w:t>
      </w:r>
      <w:proofErr w:type="gramStart"/>
      <w:r w:rsidRPr="002657C0">
        <w:t>1,-</w:t>
      </w:r>
      <w:proofErr w:type="gramEnd"/>
      <w:r w:rsidRPr="002657C0">
        <w:t>8.02,11.014,</w:t>
      </w:r>
      <w:proofErr w:type="gramStart"/>
      <w:r w:rsidRPr="002657C0">
        <w:t>14.606,...</w:t>
      </w:r>
      <w:proofErr w:type="gramEnd"/>
      <w:r w:rsidRPr="002657C0">
        <w:t xml:space="preserve"> -7.953,10.02,12.127</w:t>
      </w:r>
    </w:p>
    <w:p w14:paraId="750690CE" w14:textId="77777777" w:rsidR="002657C0" w:rsidRPr="002657C0" w:rsidRDefault="002657C0" w:rsidP="002657C0">
      <w:r w:rsidRPr="002657C0">
        <w:t>etc.</w:t>
      </w:r>
    </w:p>
    <w:p w14:paraId="17EE1E1B" w14:textId="77777777" w:rsidR="002657C0" w:rsidRPr="002657C0" w:rsidRDefault="002657C0" w:rsidP="002657C0">
      <w:r w:rsidRPr="002657C0">
        <w:t>You must submit five sets of coordinates.</w:t>
      </w:r>
    </w:p>
    <w:p w14:paraId="2505C19C" w14:textId="77777777" w:rsidR="002657C0" w:rsidRPr="002657C0" w:rsidRDefault="002657C0" w:rsidP="002657C0">
      <w:pPr>
        <w:rPr>
          <w:b/>
          <w:bCs/>
        </w:rPr>
      </w:pPr>
      <w:r w:rsidRPr="002657C0">
        <w:rPr>
          <w:b/>
          <w:bCs/>
        </w:rPr>
        <w:t>Timeline</w:t>
      </w:r>
    </w:p>
    <w:p w14:paraId="68E1424E" w14:textId="77777777" w:rsidR="002657C0" w:rsidRPr="002657C0" w:rsidRDefault="002657C0" w:rsidP="002657C0">
      <w:pPr>
        <w:numPr>
          <w:ilvl w:val="0"/>
          <w:numId w:val="14"/>
        </w:numPr>
      </w:pPr>
      <w:r w:rsidRPr="002657C0">
        <w:rPr>
          <w:b/>
          <w:bCs/>
        </w:rPr>
        <w:lastRenderedPageBreak/>
        <w:t>January 7, 2026</w:t>
      </w:r>
      <w:r w:rsidRPr="002657C0">
        <w:t> - Start Date.</w:t>
      </w:r>
    </w:p>
    <w:p w14:paraId="24B992DD" w14:textId="77777777" w:rsidR="002657C0" w:rsidRPr="002657C0" w:rsidRDefault="002657C0" w:rsidP="002657C0">
      <w:pPr>
        <w:numPr>
          <w:ilvl w:val="0"/>
          <w:numId w:val="14"/>
        </w:numPr>
      </w:pPr>
      <w:r w:rsidRPr="002657C0">
        <w:rPr>
          <w:b/>
          <w:bCs/>
        </w:rPr>
        <w:t>March 18, 2026</w:t>
      </w:r>
      <w:r w:rsidRPr="002657C0">
        <w:t xml:space="preserve"> - Entry Deadline. You must accept the competition rules before this date </w:t>
      </w:r>
      <w:proofErr w:type="gramStart"/>
      <w:r w:rsidRPr="002657C0">
        <w:t>in order to</w:t>
      </w:r>
      <w:proofErr w:type="gramEnd"/>
      <w:r w:rsidRPr="002657C0">
        <w:t xml:space="preserve"> compete.</w:t>
      </w:r>
    </w:p>
    <w:p w14:paraId="7E43EAAB" w14:textId="77777777" w:rsidR="002657C0" w:rsidRPr="002657C0" w:rsidRDefault="002657C0" w:rsidP="002657C0">
      <w:pPr>
        <w:numPr>
          <w:ilvl w:val="0"/>
          <w:numId w:val="14"/>
        </w:numPr>
      </w:pPr>
      <w:r w:rsidRPr="002657C0">
        <w:rPr>
          <w:b/>
          <w:bCs/>
        </w:rPr>
        <w:t>March 18, 2026</w:t>
      </w:r>
      <w:r w:rsidRPr="002657C0">
        <w:t> - Team Merger Deadline. This is the last day participants may join or merge teams.</w:t>
      </w:r>
    </w:p>
    <w:p w14:paraId="0E8E9FC7" w14:textId="77777777" w:rsidR="002657C0" w:rsidRPr="002657C0" w:rsidRDefault="002657C0" w:rsidP="002657C0">
      <w:pPr>
        <w:numPr>
          <w:ilvl w:val="0"/>
          <w:numId w:val="14"/>
        </w:numPr>
      </w:pPr>
      <w:r w:rsidRPr="002657C0">
        <w:rPr>
          <w:b/>
          <w:bCs/>
        </w:rPr>
        <w:t>March 25, 2026</w:t>
      </w:r>
      <w:r w:rsidRPr="002657C0">
        <w:t> - Competition End Date.</w:t>
      </w:r>
    </w:p>
    <w:p w14:paraId="1094604D" w14:textId="77777777" w:rsidR="002657C0" w:rsidRPr="002657C0" w:rsidRDefault="002657C0" w:rsidP="002657C0">
      <w:r w:rsidRPr="002657C0">
        <w:t>All deadlines are at 11:59 PM UTC on the corresponding day unless otherwise noted. The competition organizers reserve the right to update the contest timeline if they deem it necessary.</w:t>
      </w:r>
    </w:p>
    <w:p w14:paraId="273F16A2" w14:textId="77777777" w:rsidR="002657C0" w:rsidRPr="002657C0" w:rsidRDefault="002657C0" w:rsidP="002657C0">
      <w:pPr>
        <w:rPr>
          <w:b/>
          <w:bCs/>
        </w:rPr>
      </w:pPr>
      <w:r w:rsidRPr="002657C0">
        <w:rPr>
          <w:b/>
          <w:bCs/>
        </w:rPr>
        <w:t>Prizes</w:t>
      </w:r>
    </w:p>
    <w:p w14:paraId="3A540238" w14:textId="77777777" w:rsidR="002657C0" w:rsidRPr="002657C0" w:rsidRDefault="002657C0" w:rsidP="002657C0">
      <w:pPr>
        <w:rPr>
          <w:b/>
          <w:bCs/>
        </w:rPr>
      </w:pPr>
      <w:r w:rsidRPr="002657C0">
        <w:rPr>
          <w:b/>
          <w:bCs/>
        </w:rPr>
        <w:t>Leaderboard Prizes</w:t>
      </w:r>
    </w:p>
    <w:p w14:paraId="43E5EF1E" w14:textId="77777777" w:rsidR="002657C0" w:rsidRPr="002657C0" w:rsidRDefault="002657C0" w:rsidP="002657C0">
      <w:pPr>
        <w:numPr>
          <w:ilvl w:val="0"/>
          <w:numId w:val="15"/>
        </w:numPr>
      </w:pPr>
      <w:r w:rsidRPr="002657C0">
        <w:t>1st Place - $ 50,000</w:t>
      </w:r>
    </w:p>
    <w:p w14:paraId="67132464" w14:textId="77777777" w:rsidR="002657C0" w:rsidRPr="002657C0" w:rsidRDefault="002657C0" w:rsidP="002657C0">
      <w:pPr>
        <w:numPr>
          <w:ilvl w:val="0"/>
          <w:numId w:val="15"/>
        </w:numPr>
      </w:pPr>
      <w:r w:rsidRPr="002657C0">
        <w:t>2nd Place - $ 15,000</w:t>
      </w:r>
    </w:p>
    <w:p w14:paraId="64681001" w14:textId="77777777" w:rsidR="002657C0" w:rsidRPr="002657C0" w:rsidRDefault="002657C0" w:rsidP="002657C0">
      <w:pPr>
        <w:numPr>
          <w:ilvl w:val="0"/>
          <w:numId w:val="15"/>
        </w:numPr>
      </w:pPr>
      <w:r w:rsidRPr="002657C0">
        <w:t>3rd Place - $ 10,000</w:t>
      </w:r>
    </w:p>
    <w:p w14:paraId="073AE3FD" w14:textId="77777777" w:rsidR="002657C0" w:rsidRPr="002657C0" w:rsidRDefault="002657C0" w:rsidP="002657C0">
      <w:pPr>
        <w:rPr>
          <w:b/>
          <w:bCs/>
        </w:rPr>
      </w:pPr>
      <w:r w:rsidRPr="002657C0">
        <w:rPr>
          <w:b/>
          <w:bCs/>
        </w:rPr>
        <w:t>Paper Authorship</w:t>
      </w:r>
    </w:p>
    <w:p w14:paraId="79490A6B" w14:textId="77777777" w:rsidR="002657C0" w:rsidRPr="002657C0" w:rsidRDefault="002657C0" w:rsidP="002657C0">
      <w:r w:rsidRPr="002657C0">
        <w:t>Top performing participants on the Private Leaderboard rankings will be invited to contribute their code and model descriptions to a scientific paper summarizing the competition's scientific outcome.</w:t>
      </w:r>
    </w:p>
    <w:p w14:paraId="02219CD7" w14:textId="77777777" w:rsidR="002657C0" w:rsidRPr="002657C0" w:rsidRDefault="002657C0" w:rsidP="002657C0">
      <w:pPr>
        <w:rPr>
          <w:b/>
          <w:bCs/>
        </w:rPr>
      </w:pPr>
      <w:r w:rsidRPr="002657C0">
        <w:rPr>
          <w:b/>
          <w:bCs/>
        </w:rPr>
        <w:t>Code Requirements</w:t>
      </w:r>
    </w:p>
    <w:p w14:paraId="5E8AA238" w14:textId="7B3D0DCC" w:rsidR="002657C0" w:rsidRPr="002657C0" w:rsidRDefault="002657C0" w:rsidP="002657C0">
      <w:r w:rsidRPr="002657C0">
        <w:drawing>
          <wp:inline distT="0" distB="0" distL="0" distR="0" wp14:anchorId="44890692" wp14:editId="7ECC35E8">
            <wp:extent cx="714375" cy="704850"/>
            <wp:effectExtent l="0" t="0" r="9525" b="0"/>
            <wp:docPr id="1313219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14375" cy="704850"/>
                    </a:xfrm>
                    <a:prstGeom prst="rect">
                      <a:avLst/>
                    </a:prstGeom>
                    <a:noFill/>
                    <a:ln>
                      <a:noFill/>
                    </a:ln>
                  </pic:spPr>
                </pic:pic>
              </a:graphicData>
            </a:graphic>
          </wp:inline>
        </w:drawing>
      </w:r>
    </w:p>
    <w:p w14:paraId="077E2E71" w14:textId="77777777" w:rsidR="002657C0" w:rsidRPr="002657C0" w:rsidRDefault="002657C0" w:rsidP="002657C0">
      <w:pPr>
        <w:rPr>
          <w:b/>
          <w:bCs/>
        </w:rPr>
      </w:pPr>
      <w:r w:rsidRPr="002657C0">
        <w:rPr>
          <w:b/>
          <w:bCs/>
        </w:rPr>
        <w:t>This is a Code Competition</w:t>
      </w:r>
    </w:p>
    <w:p w14:paraId="0EC86558" w14:textId="77777777" w:rsidR="002657C0" w:rsidRPr="002657C0" w:rsidRDefault="002657C0" w:rsidP="002657C0">
      <w:r w:rsidRPr="002657C0">
        <w:t xml:space="preserve">Submissions to this competition must be made through Notebooks. </w:t>
      </w:r>
      <w:proofErr w:type="gramStart"/>
      <w:r w:rsidRPr="002657C0">
        <w:t>In order for</w:t>
      </w:r>
      <w:proofErr w:type="gramEnd"/>
      <w:r w:rsidRPr="002657C0">
        <w:t xml:space="preserve"> the "Submit" button to be active after a </w:t>
      </w:r>
      <w:proofErr w:type="gramStart"/>
      <w:r w:rsidRPr="002657C0">
        <w:t>commit</w:t>
      </w:r>
      <w:proofErr w:type="gramEnd"/>
      <w:r w:rsidRPr="002657C0">
        <w:t>, the following conditions must be met:</w:t>
      </w:r>
    </w:p>
    <w:p w14:paraId="38E48E9A" w14:textId="77777777" w:rsidR="002657C0" w:rsidRPr="002657C0" w:rsidRDefault="002657C0" w:rsidP="002657C0">
      <w:pPr>
        <w:numPr>
          <w:ilvl w:val="0"/>
          <w:numId w:val="16"/>
        </w:numPr>
      </w:pPr>
      <w:r w:rsidRPr="002657C0">
        <w:t>CPU Notebook &lt;= 8 hours run-time</w:t>
      </w:r>
    </w:p>
    <w:p w14:paraId="333F752D" w14:textId="77777777" w:rsidR="002657C0" w:rsidRPr="002657C0" w:rsidRDefault="002657C0" w:rsidP="002657C0">
      <w:pPr>
        <w:numPr>
          <w:ilvl w:val="0"/>
          <w:numId w:val="16"/>
        </w:numPr>
      </w:pPr>
      <w:r w:rsidRPr="002657C0">
        <w:t>GPU Notebook &lt;= 8 hours run-time</w:t>
      </w:r>
    </w:p>
    <w:p w14:paraId="247F00E9" w14:textId="77777777" w:rsidR="002657C0" w:rsidRPr="002657C0" w:rsidRDefault="002657C0" w:rsidP="002657C0">
      <w:pPr>
        <w:numPr>
          <w:ilvl w:val="0"/>
          <w:numId w:val="16"/>
        </w:numPr>
      </w:pPr>
      <w:r w:rsidRPr="002657C0">
        <w:t>Internet access disabled</w:t>
      </w:r>
    </w:p>
    <w:p w14:paraId="3752C203" w14:textId="77777777" w:rsidR="002657C0" w:rsidRPr="002657C0" w:rsidRDefault="002657C0" w:rsidP="002657C0">
      <w:pPr>
        <w:numPr>
          <w:ilvl w:val="0"/>
          <w:numId w:val="16"/>
        </w:numPr>
      </w:pPr>
      <w:proofErr w:type="gramStart"/>
      <w:r w:rsidRPr="002657C0">
        <w:lastRenderedPageBreak/>
        <w:t>Freely</w:t>
      </w:r>
      <w:proofErr w:type="gramEnd"/>
      <w:r w:rsidRPr="002657C0">
        <w:t xml:space="preserve"> &amp; publicly available external data is allowed, including pre-trained models</w:t>
      </w:r>
    </w:p>
    <w:p w14:paraId="7CE9BEFC" w14:textId="77777777" w:rsidR="002657C0" w:rsidRPr="002657C0" w:rsidRDefault="002657C0" w:rsidP="002657C0">
      <w:pPr>
        <w:numPr>
          <w:ilvl w:val="0"/>
          <w:numId w:val="16"/>
        </w:numPr>
      </w:pPr>
      <w:r w:rsidRPr="002657C0">
        <w:t>Submission file must be named submission.csv</w:t>
      </w:r>
    </w:p>
    <w:p w14:paraId="2E50B7D8" w14:textId="77777777" w:rsidR="002657C0" w:rsidRPr="002657C0" w:rsidRDefault="002657C0" w:rsidP="002657C0">
      <w:pPr>
        <w:numPr>
          <w:ilvl w:val="0"/>
          <w:numId w:val="16"/>
        </w:numPr>
      </w:pPr>
      <w:r w:rsidRPr="002657C0">
        <w:t>Submission runtimes have been slightly obfuscated. If you repeat the exact same submission you will see up to 5 minutes of variance in the time before you receive your score.</w:t>
      </w:r>
    </w:p>
    <w:p w14:paraId="69A99B54" w14:textId="77777777" w:rsidR="002657C0" w:rsidRPr="002657C0" w:rsidRDefault="002657C0" w:rsidP="002657C0">
      <w:pPr>
        <w:rPr>
          <w:b/>
          <w:bCs/>
        </w:rPr>
      </w:pPr>
      <w:r w:rsidRPr="002657C0">
        <w:rPr>
          <w:b/>
          <w:bCs/>
        </w:rPr>
        <w:t>Future Data Evaluation Phase</w:t>
      </w:r>
    </w:p>
    <w:p w14:paraId="2AB8D8C2" w14:textId="77777777" w:rsidR="002657C0" w:rsidRPr="002657C0" w:rsidRDefault="002657C0" w:rsidP="002657C0">
      <w:r w:rsidRPr="002657C0">
        <w:t xml:space="preserve">The run-time limits for both CPU and GPU notebooks will be </w:t>
      </w:r>
      <w:proofErr w:type="gramStart"/>
      <w:r w:rsidRPr="002657C0">
        <w:t>extended to</w:t>
      </w:r>
      <w:proofErr w:type="gramEnd"/>
      <w:r w:rsidRPr="002657C0">
        <w:t xml:space="preserve"> during the future data evaluation period proportional to the number of future samples. You must ensure your submission </w:t>
      </w:r>
      <w:proofErr w:type="gramStart"/>
      <w:r w:rsidRPr="002657C0">
        <w:t>completes</w:t>
      </w:r>
      <w:proofErr w:type="gramEnd"/>
      <w:r w:rsidRPr="002657C0">
        <w:t xml:space="preserve"> within that time. The extra runtime will enable us to use a substantially larger test set as the basis for ranking submissions on the final private leaderboard.</w:t>
      </w:r>
    </w:p>
    <w:p w14:paraId="10604BE4" w14:textId="77777777" w:rsidR="002657C0" w:rsidRPr="002657C0" w:rsidRDefault="002657C0" w:rsidP="002657C0">
      <w:r w:rsidRPr="002657C0">
        <w:t>Please see the </w:t>
      </w:r>
      <w:hyperlink r:id="rId30" w:anchor="notebooks-only-FAQ" w:tgtFrame="_blank" w:history="1">
        <w:r w:rsidRPr="002657C0">
          <w:rPr>
            <w:rStyle w:val="Hyperlink"/>
          </w:rPr>
          <w:t>Code Competition FAQ</w:t>
        </w:r>
      </w:hyperlink>
      <w:r w:rsidRPr="002657C0">
        <w:t> for more information on how to submit. And review the </w:t>
      </w:r>
      <w:hyperlink r:id="rId31" w:tgtFrame="_blank" w:history="1">
        <w:r w:rsidRPr="002657C0">
          <w:rPr>
            <w:rStyle w:val="Hyperlink"/>
          </w:rPr>
          <w:t>code debugging doc</w:t>
        </w:r>
      </w:hyperlink>
      <w:r w:rsidRPr="002657C0">
        <w:t> if you are encountering submission errors.</w:t>
      </w:r>
    </w:p>
    <w:p w14:paraId="594C3342" w14:textId="77777777" w:rsidR="002657C0" w:rsidRPr="002657C0" w:rsidRDefault="002657C0" w:rsidP="002657C0">
      <w:pPr>
        <w:rPr>
          <w:b/>
          <w:bCs/>
        </w:rPr>
      </w:pPr>
      <w:r w:rsidRPr="002657C0">
        <w:rPr>
          <w:b/>
          <w:bCs/>
        </w:rPr>
        <w:t>Additional Resources</w:t>
      </w:r>
    </w:p>
    <w:p w14:paraId="5B57451D" w14:textId="77777777" w:rsidR="002657C0" w:rsidRPr="002657C0" w:rsidRDefault="002657C0" w:rsidP="002657C0">
      <w:r w:rsidRPr="002657C0">
        <w:rPr>
          <w:b/>
          <w:bCs/>
        </w:rPr>
        <w:t>What's the state-of-the-art in RNA 3D structure prediction?</w:t>
      </w:r>
    </w:p>
    <w:p w14:paraId="3E035715" w14:textId="77777777" w:rsidR="002657C0" w:rsidRPr="002657C0" w:rsidRDefault="002657C0" w:rsidP="002657C0">
      <w:hyperlink r:id="rId32" w:tgtFrame="_blank" w:history="1">
        <w:r w:rsidRPr="002657C0">
          <w:rPr>
            <w:rStyle w:val="Hyperlink"/>
          </w:rPr>
          <w:t>2024 CASP16 challenge – 2025 paper from assessors</w:t>
        </w:r>
      </w:hyperlink>
    </w:p>
    <w:p w14:paraId="21308989" w14:textId="77777777" w:rsidR="002657C0" w:rsidRPr="002657C0" w:rsidRDefault="002657C0" w:rsidP="002657C0">
      <w:r w:rsidRPr="002657C0">
        <w:rPr>
          <w:b/>
          <w:bCs/>
        </w:rPr>
        <w:t>Part 1 of the Stanford RNA 3D Folding challenge</w:t>
      </w:r>
    </w:p>
    <w:p w14:paraId="5E191C7E" w14:textId="77777777" w:rsidR="002657C0" w:rsidRPr="002657C0" w:rsidRDefault="002657C0" w:rsidP="002657C0">
      <w:hyperlink r:id="rId33" w:tgtFrame="_blank" w:history="1">
        <w:r w:rsidRPr="002657C0">
          <w:rPr>
            <w:rStyle w:val="Hyperlink"/>
          </w:rPr>
          <w:t>Outcome of Part 1, Kaggle Post</w:t>
        </w:r>
      </w:hyperlink>
    </w:p>
    <w:p w14:paraId="0466F1CF" w14:textId="77777777" w:rsidR="002657C0" w:rsidRPr="002657C0" w:rsidRDefault="002657C0" w:rsidP="002657C0">
      <w:hyperlink r:id="rId34" w:tgtFrame="_blank" w:history="1">
        <w:r w:rsidRPr="002657C0">
          <w:rPr>
            <w:rStyle w:val="Hyperlink"/>
          </w:rPr>
          <w:t>"Template-based RNA structure prediction advanced through a blind code competition", Preprint summarizing Part 1</w:t>
        </w:r>
      </w:hyperlink>
    </w:p>
    <w:p w14:paraId="7C57321E" w14:textId="77777777" w:rsidR="002657C0" w:rsidRPr="002657C0" w:rsidRDefault="002657C0" w:rsidP="002657C0">
      <w:r w:rsidRPr="002657C0">
        <w:rPr>
          <w:b/>
          <w:bCs/>
        </w:rPr>
        <w:t>How to think about RNA structure</w:t>
      </w:r>
    </w:p>
    <w:p w14:paraId="382A9146" w14:textId="77777777" w:rsidR="002657C0" w:rsidRPr="002657C0" w:rsidRDefault="002657C0" w:rsidP="002657C0">
      <w:hyperlink r:id="rId35" w:tgtFrame="_blank" w:history="1">
        <w:r w:rsidRPr="002657C0">
          <w:rPr>
            <w:rStyle w:val="Hyperlink"/>
          </w:rPr>
          <w:t>A perspective from domain experts</w:t>
        </w:r>
      </w:hyperlink>
    </w:p>
    <w:p w14:paraId="54140551" w14:textId="77777777" w:rsidR="002657C0" w:rsidRPr="002657C0" w:rsidRDefault="002657C0" w:rsidP="002657C0">
      <w:pPr>
        <w:rPr>
          <w:b/>
          <w:bCs/>
        </w:rPr>
      </w:pPr>
      <w:r w:rsidRPr="002657C0">
        <w:rPr>
          <w:b/>
          <w:bCs/>
        </w:rPr>
        <w:t>Citation</w:t>
      </w:r>
    </w:p>
    <w:p w14:paraId="1F1CDAEE" w14:textId="77777777" w:rsidR="002657C0" w:rsidRPr="002657C0" w:rsidRDefault="002657C0" w:rsidP="002657C0">
      <w:r w:rsidRPr="002657C0">
        <w:t xml:space="preserve">Przemek </w:t>
      </w:r>
      <w:proofErr w:type="gramStart"/>
      <w:r w:rsidRPr="002657C0">
        <w:t>Porebski ,</w:t>
      </w:r>
      <w:proofErr w:type="gramEnd"/>
      <w:r w:rsidRPr="002657C0">
        <w:t xml:space="preserve"> </w:t>
      </w:r>
      <w:proofErr w:type="spellStart"/>
      <w:r w:rsidRPr="002657C0">
        <w:t>Rhiju</w:t>
      </w:r>
      <w:proofErr w:type="spellEnd"/>
      <w:r w:rsidRPr="002657C0">
        <w:t xml:space="preserve"> Das, Walter Reade, and Ashley Oldacre. Stanford RNA 3D Folding Part 2. https://kaggle.com/competitions/stanford-rna-3d-folding-2, 2026. Kaggle.</w:t>
      </w:r>
    </w:p>
    <w:p w14:paraId="3107A285" w14:textId="77777777" w:rsidR="002657C0" w:rsidRPr="002657C0" w:rsidRDefault="002657C0" w:rsidP="002657C0">
      <w:r w:rsidRPr="002657C0">
        <w:rPr>
          <w:b/>
          <w:bCs/>
        </w:rPr>
        <w:t>Cite</w:t>
      </w:r>
    </w:p>
    <w:p w14:paraId="0CF29BCA" w14:textId="77777777" w:rsidR="002657C0" w:rsidRPr="002657C0" w:rsidRDefault="002657C0" w:rsidP="002657C0">
      <w:pPr>
        <w:rPr>
          <w:b/>
          <w:bCs/>
        </w:rPr>
      </w:pPr>
      <w:r w:rsidRPr="002657C0">
        <w:rPr>
          <w:b/>
          <w:bCs/>
        </w:rPr>
        <w:t>Competition Host</w:t>
      </w:r>
    </w:p>
    <w:p w14:paraId="524F5532" w14:textId="77777777" w:rsidR="002657C0" w:rsidRPr="002657C0" w:rsidRDefault="002657C0" w:rsidP="002657C0">
      <w:r w:rsidRPr="002657C0">
        <w:t>Stanford University</w:t>
      </w:r>
    </w:p>
    <w:p w14:paraId="48843D93" w14:textId="77777777" w:rsidR="002657C0" w:rsidRPr="002657C0" w:rsidRDefault="002657C0" w:rsidP="002657C0">
      <w:pPr>
        <w:rPr>
          <w:rStyle w:val="Hyperlink"/>
        </w:rPr>
      </w:pPr>
      <w:r w:rsidRPr="002657C0">
        <w:fldChar w:fldCharType="begin"/>
      </w:r>
      <w:r w:rsidRPr="002657C0">
        <w:instrText>HYPERLINK "https://www.kaggle.com/organizations/stanfordu"</w:instrText>
      </w:r>
      <w:r w:rsidRPr="002657C0">
        <w:fldChar w:fldCharType="separate"/>
      </w:r>
    </w:p>
    <w:p w14:paraId="143B0526" w14:textId="77777777" w:rsidR="002657C0" w:rsidRPr="002657C0" w:rsidRDefault="002657C0" w:rsidP="002657C0">
      <w:r w:rsidRPr="002657C0">
        <w:lastRenderedPageBreak/>
        <w:fldChar w:fldCharType="end"/>
      </w:r>
    </w:p>
    <w:p w14:paraId="374146FE" w14:textId="77777777" w:rsidR="002657C0" w:rsidRPr="002657C0" w:rsidRDefault="002657C0" w:rsidP="002657C0">
      <w:pPr>
        <w:rPr>
          <w:b/>
          <w:bCs/>
        </w:rPr>
      </w:pPr>
      <w:r w:rsidRPr="002657C0">
        <w:rPr>
          <w:b/>
          <w:bCs/>
        </w:rPr>
        <w:t>Prizes &amp; Awards</w:t>
      </w:r>
    </w:p>
    <w:p w14:paraId="5E4D3CFD" w14:textId="77777777" w:rsidR="002657C0" w:rsidRPr="002657C0" w:rsidRDefault="002657C0" w:rsidP="002657C0">
      <w:r w:rsidRPr="002657C0">
        <w:t>$75,000</w:t>
      </w:r>
    </w:p>
    <w:p w14:paraId="54299106" w14:textId="77777777" w:rsidR="002657C0" w:rsidRPr="002657C0" w:rsidRDefault="002657C0" w:rsidP="002657C0">
      <w:r w:rsidRPr="002657C0">
        <w:t>Awards Points &amp; Medals</w:t>
      </w:r>
    </w:p>
    <w:p w14:paraId="59AD6839" w14:textId="77777777" w:rsidR="002657C0" w:rsidRPr="002657C0" w:rsidRDefault="002657C0" w:rsidP="002657C0">
      <w:pPr>
        <w:rPr>
          <w:b/>
          <w:bCs/>
        </w:rPr>
      </w:pPr>
      <w:r w:rsidRPr="002657C0">
        <w:rPr>
          <w:b/>
          <w:bCs/>
        </w:rPr>
        <w:t>Participation</w:t>
      </w:r>
    </w:p>
    <w:p w14:paraId="6C8432C3" w14:textId="77777777" w:rsidR="002657C0" w:rsidRPr="002657C0" w:rsidRDefault="002657C0" w:rsidP="002657C0">
      <w:r w:rsidRPr="002657C0">
        <w:t>1,261 Entrants</w:t>
      </w:r>
    </w:p>
    <w:p w14:paraId="269C5DCD" w14:textId="77777777" w:rsidR="002657C0" w:rsidRPr="002657C0" w:rsidRDefault="002657C0" w:rsidP="002657C0">
      <w:r w:rsidRPr="002657C0">
        <w:t>108 Participants</w:t>
      </w:r>
    </w:p>
    <w:p w14:paraId="57C737CB" w14:textId="77777777" w:rsidR="002657C0" w:rsidRPr="002657C0" w:rsidRDefault="002657C0" w:rsidP="002657C0">
      <w:r w:rsidRPr="002657C0">
        <w:t>105 Teams</w:t>
      </w:r>
    </w:p>
    <w:p w14:paraId="10B45B0A" w14:textId="77777777" w:rsidR="002657C0" w:rsidRPr="002657C0" w:rsidRDefault="002657C0" w:rsidP="002657C0">
      <w:r w:rsidRPr="002657C0">
        <w:t>290 Submissions</w:t>
      </w:r>
    </w:p>
    <w:p w14:paraId="72153E82" w14:textId="77777777" w:rsidR="002657C0" w:rsidRPr="002657C0" w:rsidRDefault="002657C0" w:rsidP="002657C0">
      <w:pPr>
        <w:rPr>
          <w:b/>
          <w:bCs/>
        </w:rPr>
      </w:pPr>
      <w:r w:rsidRPr="002657C0">
        <w:rPr>
          <w:b/>
          <w:bCs/>
        </w:rPr>
        <w:t>Tags</w:t>
      </w:r>
    </w:p>
    <w:p w14:paraId="340C040D" w14:textId="77777777" w:rsidR="002657C0" w:rsidRPr="002657C0" w:rsidRDefault="002657C0" w:rsidP="002657C0">
      <w:hyperlink r:id="rId36" w:tgtFrame="_blank" w:history="1">
        <w:r w:rsidRPr="002657C0">
          <w:rPr>
            <w:rStyle w:val="Hyperlink"/>
          </w:rPr>
          <w:t xml:space="preserve">Video </w:t>
        </w:r>
        <w:proofErr w:type="spellStart"/>
        <w:r w:rsidRPr="002657C0">
          <w:rPr>
            <w:rStyle w:val="Hyperlink"/>
          </w:rPr>
          <w:t>Games</w:t>
        </w:r>
      </w:hyperlink>
      <w:hyperlink r:id="rId37" w:tgtFrame="_blank" w:history="1">
        <w:r w:rsidRPr="002657C0">
          <w:rPr>
            <w:rStyle w:val="Hyperlink"/>
          </w:rPr>
          <w:t>Biology</w:t>
        </w:r>
      </w:hyperlink>
      <w:hyperlink r:id="rId38" w:tgtFrame="_blank" w:history="1">
        <w:r w:rsidRPr="002657C0">
          <w:rPr>
            <w:rStyle w:val="Hyperlink"/>
          </w:rPr>
          <w:t>Chemistry</w:t>
        </w:r>
      </w:hyperlink>
      <w:hyperlink r:id="rId39" w:tgtFrame="_blank" w:history="1">
        <w:r w:rsidRPr="002657C0">
          <w:rPr>
            <w:rStyle w:val="Hyperlink"/>
          </w:rPr>
          <w:t>Biotechnology</w:t>
        </w:r>
      </w:hyperlink>
      <w:hyperlink r:id="rId40" w:tgtFrame="_blank" w:history="1">
        <w:r w:rsidRPr="002657C0">
          <w:rPr>
            <w:rStyle w:val="Hyperlink"/>
          </w:rPr>
          <w:t>Regression</w:t>
        </w:r>
        <w:proofErr w:type="spellEnd"/>
      </w:hyperlink>
    </w:p>
    <w:p w14:paraId="4C044641" w14:textId="77777777" w:rsidR="002657C0" w:rsidRPr="002657C0" w:rsidRDefault="002657C0" w:rsidP="002657C0">
      <w:r w:rsidRPr="002657C0">
        <w:t>Custom Metric</w:t>
      </w:r>
    </w:p>
    <w:p w14:paraId="5B081C27" w14:textId="77777777" w:rsidR="002657C0" w:rsidRPr="002657C0" w:rsidRDefault="002657C0" w:rsidP="002657C0">
      <w:pPr>
        <w:rPr>
          <w:b/>
          <w:bCs/>
        </w:rPr>
      </w:pPr>
      <w:r w:rsidRPr="002657C0">
        <w:rPr>
          <w:b/>
          <w:bCs/>
        </w:rPr>
        <w:t>Table of Contents</w:t>
      </w:r>
    </w:p>
    <w:p w14:paraId="2127F2CE" w14:textId="77777777" w:rsidR="00960543" w:rsidRPr="00960543" w:rsidRDefault="00960543" w:rsidP="00960543"/>
    <w:sectPr w:rsidR="00960543" w:rsidRPr="009605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42B0B"/>
    <w:multiLevelType w:val="multilevel"/>
    <w:tmpl w:val="E834B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6543C6"/>
    <w:multiLevelType w:val="multilevel"/>
    <w:tmpl w:val="93163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2B2144"/>
    <w:multiLevelType w:val="multilevel"/>
    <w:tmpl w:val="D5164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1324E3"/>
    <w:multiLevelType w:val="multilevel"/>
    <w:tmpl w:val="BC50C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231EC8"/>
    <w:multiLevelType w:val="multilevel"/>
    <w:tmpl w:val="43185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150076"/>
    <w:multiLevelType w:val="multilevel"/>
    <w:tmpl w:val="C58E4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2464FD"/>
    <w:multiLevelType w:val="multilevel"/>
    <w:tmpl w:val="31423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FEF1AD6"/>
    <w:multiLevelType w:val="multilevel"/>
    <w:tmpl w:val="5F689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7349A5"/>
    <w:multiLevelType w:val="multilevel"/>
    <w:tmpl w:val="E87A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4014AB"/>
    <w:multiLevelType w:val="multilevel"/>
    <w:tmpl w:val="0E72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FFC47D7"/>
    <w:multiLevelType w:val="multilevel"/>
    <w:tmpl w:val="81F2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1711286"/>
    <w:multiLevelType w:val="multilevel"/>
    <w:tmpl w:val="AD7C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2D457D9"/>
    <w:multiLevelType w:val="multilevel"/>
    <w:tmpl w:val="CB203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E774E3"/>
    <w:multiLevelType w:val="multilevel"/>
    <w:tmpl w:val="F68E3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493902"/>
    <w:multiLevelType w:val="multilevel"/>
    <w:tmpl w:val="A4F0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3C2682"/>
    <w:multiLevelType w:val="multilevel"/>
    <w:tmpl w:val="0E56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50325936">
    <w:abstractNumId w:val="1"/>
  </w:num>
  <w:num w:numId="2" w16cid:durableId="1508670255">
    <w:abstractNumId w:val="6"/>
  </w:num>
  <w:num w:numId="3" w16cid:durableId="1302925720">
    <w:abstractNumId w:val="14"/>
  </w:num>
  <w:num w:numId="4" w16cid:durableId="1528828615">
    <w:abstractNumId w:val="11"/>
  </w:num>
  <w:num w:numId="5" w16cid:durableId="71196712">
    <w:abstractNumId w:val="2"/>
  </w:num>
  <w:num w:numId="6" w16cid:durableId="1969162986">
    <w:abstractNumId w:val="5"/>
  </w:num>
  <w:num w:numId="7" w16cid:durableId="784810189">
    <w:abstractNumId w:val="12"/>
  </w:num>
  <w:num w:numId="8" w16cid:durableId="512451956">
    <w:abstractNumId w:val="7"/>
  </w:num>
  <w:num w:numId="9" w16cid:durableId="1514372511">
    <w:abstractNumId w:val="13"/>
  </w:num>
  <w:num w:numId="10" w16cid:durableId="660740754">
    <w:abstractNumId w:val="3"/>
  </w:num>
  <w:num w:numId="11" w16cid:durableId="1596673816">
    <w:abstractNumId w:val="4"/>
  </w:num>
  <w:num w:numId="12" w16cid:durableId="2042775544">
    <w:abstractNumId w:val="0"/>
  </w:num>
  <w:num w:numId="13" w16cid:durableId="710227482">
    <w:abstractNumId w:val="15"/>
  </w:num>
  <w:num w:numId="14" w16cid:durableId="780345387">
    <w:abstractNumId w:val="8"/>
  </w:num>
  <w:num w:numId="15" w16cid:durableId="862790426">
    <w:abstractNumId w:val="9"/>
  </w:num>
  <w:num w:numId="16" w16cid:durableId="8218534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70E"/>
    <w:rsid w:val="00021A56"/>
    <w:rsid w:val="00062EF4"/>
    <w:rsid w:val="002657C0"/>
    <w:rsid w:val="00395EDB"/>
    <w:rsid w:val="005037DC"/>
    <w:rsid w:val="00604859"/>
    <w:rsid w:val="006479F0"/>
    <w:rsid w:val="006A2787"/>
    <w:rsid w:val="006F470E"/>
    <w:rsid w:val="00745BEC"/>
    <w:rsid w:val="00960543"/>
    <w:rsid w:val="00991248"/>
    <w:rsid w:val="00A40008"/>
    <w:rsid w:val="00AD58A8"/>
    <w:rsid w:val="00C162E0"/>
    <w:rsid w:val="00F758C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2DFF5"/>
  <w15:chartTrackingRefBased/>
  <w15:docId w15:val="{B48765F1-3FF3-41BE-BFDC-C46DD8388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7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7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7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7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7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7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7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7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7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7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7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7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7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7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7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7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7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70E"/>
    <w:rPr>
      <w:rFonts w:eastAsiaTheme="majorEastAsia" w:cstheme="majorBidi"/>
      <w:color w:val="272727" w:themeColor="text1" w:themeTint="D8"/>
    </w:rPr>
  </w:style>
  <w:style w:type="paragraph" w:styleId="Title">
    <w:name w:val="Title"/>
    <w:basedOn w:val="Normal"/>
    <w:next w:val="Normal"/>
    <w:link w:val="TitleChar"/>
    <w:uiPriority w:val="10"/>
    <w:qFormat/>
    <w:rsid w:val="006F47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7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7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7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70E"/>
    <w:pPr>
      <w:spacing w:before="160"/>
      <w:jc w:val="center"/>
    </w:pPr>
    <w:rPr>
      <w:i/>
      <w:iCs/>
      <w:color w:val="404040" w:themeColor="text1" w:themeTint="BF"/>
    </w:rPr>
  </w:style>
  <w:style w:type="character" w:customStyle="1" w:styleId="QuoteChar">
    <w:name w:val="Quote Char"/>
    <w:basedOn w:val="DefaultParagraphFont"/>
    <w:link w:val="Quote"/>
    <w:uiPriority w:val="29"/>
    <w:rsid w:val="006F470E"/>
    <w:rPr>
      <w:i/>
      <w:iCs/>
      <w:color w:val="404040" w:themeColor="text1" w:themeTint="BF"/>
    </w:rPr>
  </w:style>
  <w:style w:type="paragraph" w:styleId="ListParagraph">
    <w:name w:val="List Paragraph"/>
    <w:basedOn w:val="Normal"/>
    <w:uiPriority w:val="34"/>
    <w:qFormat/>
    <w:rsid w:val="006F470E"/>
    <w:pPr>
      <w:ind w:left="720"/>
      <w:contextualSpacing/>
    </w:pPr>
  </w:style>
  <w:style w:type="character" w:styleId="IntenseEmphasis">
    <w:name w:val="Intense Emphasis"/>
    <w:basedOn w:val="DefaultParagraphFont"/>
    <w:uiPriority w:val="21"/>
    <w:qFormat/>
    <w:rsid w:val="006F470E"/>
    <w:rPr>
      <w:i/>
      <w:iCs/>
      <w:color w:val="0F4761" w:themeColor="accent1" w:themeShade="BF"/>
    </w:rPr>
  </w:style>
  <w:style w:type="paragraph" w:styleId="IntenseQuote">
    <w:name w:val="Intense Quote"/>
    <w:basedOn w:val="Normal"/>
    <w:next w:val="Normal"/>
    <w:link w:val="IntenseQuoteChar"/>
    <w:uiPriority w:val="30"/>
    <w:qFormat/>
    <w:rsid w:val="006F47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70E"/>
    <w:rPr>
      <w:i/>
      <w:iCs/>
      <w:color w:val="0F4761" w:themeColor="accent1" w:themeShade="BF"/>
    </w:rPr>
  </w:style>
  <w:style w:type="character" w:styleId="IntenseReference">
    <w:name w:val="Intense Reference"/>
    <w:basedOn w:val="DefaultParagraphFont"/>
    <w:uiPriority w:val="32"/>
    <w:qFormat/>
    <w:rsid w:val="006F470E"/>
    <w:rPr>
      <w:b/>
      <w:bCs/>
      <w:smallCaps/>
      <w:color w:val="0F4761" w:themeColor="accent1" w:themeShade="BF"/>
      <w:spacing w:val="5"/>
    </w:rPr>
  </w:style>
  <w:style w:type="character" w:styleId="Hyperlink">
    <w:name w:val="Hyperlink"/>
    <w:basedOn w:val="DefaultParagraphFont"/>
    <w:uiPriority w:val="99"/>
    <w:unhideWhenUsed/>
    <w:rsid w:val="00AD58A8"/>
    <w:rPr>
      <w:color w:val="467886" w:themeColor="hyperlink"/>
      <w:u w:val="single"/>
    </w:rPr>
  </w:style>
  <w:style w:type="character" w:styleId="UnresolvedMention">
    <w:name w:val="Unresolved Mention"/>
    <w:basedOn w:val="DefaultParagraphFont"/>
    <w:uiPriority w:val="99"/>
    <w:semiHidden/>
    <w:unhideWhenUsed/>
    <w:rsid w:val="00AD5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reativecommons.org/licenses/by/4.0/" TargetMode="External"/><Relationship Id="rId18" Type="http://schemas.openxmlformats.org/officeDocument/2006/relationships/hyperlink" Target="http://www.opensource.org/" TargetMode="External"/><Relationship Id="rId26" Type="http://schemas.openxmlformats.org/officeDocument/2006/relationships/hyperlink" Target="https://www.kaggle.com/code/metric/ribonanza-tm-score" TargetMode="External"/><Relationship Id="rId39" Type="http://schemas.openxmlformats.org/officeDocument/2006/relationships/hyperlink" Target="https://www.kaggle.com/competitions?tagIds=12005-Biotechnology" TargetMode="External"/><Relationship Id="rId21" Type="http://schemas.openxmlformats.org/officeDocument/2006/relationships/hyperlink" Target="http://www.kaggle.com/terms" TargetMode="External"/><Relationship Id="rId34" Type="http://schemas.openxmlformats.org/officeDocument/2006/relationships/hyperlink" Target="https://www.biorxiv.org/content/10.64898/2025.12.30.696949v1.full" TargetMode="External"/><Relationship Id="rId42" Type="http://schemas.openxmlformats.org/officeDocument/2006/relationships/theme" Target="theme/theme1.xml"/><Relationship Id="rId7" Type="http://schemas.openxmlformats.org/officeDocument/2006/relationships/hyperlink" Target="https://www.wwpdb.org/data/ccd" TargetMode="External"/><Relationship Id="rId2" Type="http://schemas.openxmlformats.org/officeDocument/2006/relationships/styles" Target="styles.xml"/><Relationship Id="rId16" Type="http://schemas.openxmlformats.org/officeDocument/2006/relationships/hyperlink" Target="https://www.kaggle.com/competitions/stanford-rna-3d-folding-2" TargetMode="External"/><Relationship Id="rId20" Type="http://schemas.openxmlformats.org/officeDocument/2006/relationships/hyperlink" Target="https://www.treasury.gov/resource-center/sanctions/Programs/Pages/Programs.aspx" TargetMode="External"/><Relationship Id="rId29" Type="http://schemas.openxmlformats.org/officeDocument/2006/relationships/image" Target="media/image2.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en.wikipedia.org/wiki/FASTA_format" TargetMode="External"/><Relationship Id="rId11" Type="http://schemas.openxmlformats.org/officeDocument/2006/relationships/hyperlink" Target="https://github.com/JaneliaSciComp/jrc-rna-structure-pipeline" TargetMode="External"/><Relationship Id="rId24" Type="http://schemas.openxmlformats.org/officeDocument/2006/relationships/hyperlink" Target="http://www.kaggle.com/privacy" TargetMode="External"/><Relationship Id="rId32" Type="http://schemas.openxmlformats.org/officeDocument/2006/relationships/hyperlink" Target="https://www.doi.org/10.1002/prot.70072" TargetMode="External"/><Relationship Id="rId37" Type="http://schemas.openxmlformats.org/officeDocument/2006/relationships/hyperlink" Target="https://www.kaggle.com/competitions?tagIds=7100-Biology" TargetMode="External"/><Relationship Id="rId40" Type="http://schemas.openxmlformats.org/officeDocument/2006/relationships/hyperlink" Target="https://www.kaggle.com/competitions?tagIds=14203-Regression" TargetMode="External"/><Relationship Id="rId5" Type="http://schemas.openxmlformats.org/officeDocument/2006/relationships/hyperlink" Target="https://www.rcsb.org/" TargetMode="External"/><Relationship Id="rId15" Type="http://schemas.openxmlformats.org/officeDocument/2006/relationships/hyperlink" Target="https://www.kaggle.com/competitions/stanford-rna-3d-folding-2/rules" TargetMode="External"/><Relationship Id="rId23" Type="http://schemas.openxmlformats.org/officeDocument/2006/relationships/hyperlink" Target="http://www.opensource.org/" TargetMode="External"/><Relationship Id="rId28" Type="http://schemas.openxmlformats.org/officeDocument/2006/relationships/hyperlink" Target="https://www.kaggle.com/code/rhijudas/tm-score-permutechains" TargetMode="External"/><Relationship Id="rId36" Type="http://schemas.openxmlformats.org/officeDocument/2006/relationships/hyperlink" Target="https://www.kaggle.com/competitions?tagIds=2507-Video+Games" TargetMode="External"/><Relationship Id="rId10" Type="http://schemas.openxmlformats.org/officeDocument/2006/relationships/hyperlink" Target="https://nakb.org/modifiednt.html" TargetMode="External"/><Relationship Id="rId19" Type="http://schemas.openxmlformats.org/officeDocument/2006/relationships/hyperlink" Target="https://www.kaggle.com/WinningModelDocumentationGuidelines" TargetMode="External"/><Relationship Id="rId31" Type="http://schemas.openxmlformats.org/officeDocument/2006/relationships/hyperlink" Target="https://www.kaggle.com/code-competition-debugging" TargetMode="External"/><Relationship Id="rId4" Type="http://schemas.openxmlformats.org/officeDocument/2006/relationships/webSettings" Target="webSettings.xml"/><Relationship Id="rId9" Type="http://schemas.openxmlformats.org/officeDocument/2006/relationships/hyperlink" Target="https://www.wwpdb.org/data/ccd" TargetMode="External"/><Relationship Id="rId14" Type="http://schemas.openxmlformats.org/officeDocument/2006/relationships/image" Target="media/image1.png"/><Relationship Id="rId22" Type="http://schemas.openxmlformats.org/officeDocument/2006/relationships/hyperlink" Target="http://www.opensource.org/" TargetMode="External"/><Relationship Id="rId27" Type="http://schemas.openxmlformats.org/officeDocument/2006/relationships/hyperlink" Target="https://dx.doi.org/10.1038/s41592-022-01585-1" TargetMode="External"/><Relationship Id="rId30" Type="http://schemas.openxmlformats.org/officeDocument/2006/relationships/hyperlink" Target="https://www.kaggle.com/docs/competitions" TargetMode="External"/><Relationship Id="rId35" Type="http://schemas.openxmlformats.org/officeDocument/2006/relationships/hyperlink" Target="https://www.pnas.org/doi/10.1073/pnas.2112677119" TargetMode="External"/><Relationship Id="rId8" Type="http://schemas.openxmlformats.org/officeDocument/2006/relationships/hyperlink" Target="https://www.kaggle.com/competitions/stanford-rna-3d-folding" TargetMode="External"/><Relationship Id="rId3" Type="http://schemas.openxmlformats.org/officeDocument/2006/relationships/settings" Target="settings.xml"/><Relationship Id="rId12" Type="http://schemas.openxmlformats.org/officeDocument/2006/relationships/hyperlink" Target="https://creativecommons.org/licenses/by/4.0/" TargetMode="External"/><Relationship Id="rId17" Type="http://schemas.openxmlformats.org/officeDocument/2006/relationships/hyperlink" Target="https://creativecommons.org/licenses/by/4.0/" TargetMode="External"/><Relationship Id="rId25" Type="http://schemas.openxmlformats.org/officeDocument/2006/relationships/hyperlink" Target="http://www.kaggle.com/contact" TargetMode="External"/><Relationship Id="rId33" Type="http://schemas.openxmlformats.org/officeDocument/2006/relationships/hyperlink" Target="https://www.kaggle.com/competitions/stanford-rna-3d-folding/discussion/609187" TargetMode="External"/><Relationship Id="rId38" Type="http://schemas.openxmlformats.org/officeDocument/2006/relationships/hyperlink" Target="https://www.kaggle.com/competitions?tagIds=7402-Chemist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27</Pages>
  <Words>7791</Words>
  <Characters>44412</Characters>
  <Application>Microsoft Office Word</Application>
  <DocSecurity>0</DocSecurity>
  <Lines>370</Lines>
  <Paragraphs>104</Paragraphs>
  <ScaleCrop>false</ScaleCrop>
  <Company/>
  <LinksUpToDate>false</LinksUpToDate>
  <CharactersWithSpaces>52099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Forrester</dc:creator>
  <cp:keywords/>
  <dc:description/>
  <cp:lastModifiedBy>Joseph Forrester</cp:lastModifiedBy>
  <cp:revision>12</cp:revision>
  <dcterms:created xsi:type="dcterms:W3CDTF">2026-01-09T17:08:00Z</dcterms:created>
  <dcterms:modified xsi:type="dcterms:W3CDTF">2026-01-09T18:15:00Z</dcterms:modified>
</cp:coreProperties>
</file>