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Alpas Pinas Dragonboat Team Debut in Malaysia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3217545</wp:posOffset>
            </wp:positionH>
            <wp:positionV relativeFrom="paragraph">
              <wp:posOffset>219075</wp:posOffset>
            </wp:positionV>
            <wp:extent cx="2726055" cy="2205990"/>
            <wp:effectExtent b="0" l="0" r="0" t="0"/>
            <wp:wrapSquare wrapText="bothSides" distB="0" distT="0" distL="114300" distR="114300"/>
            <wp:docPr id="14512753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2205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Established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February 2024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Alpas Pinas Dragonboat Team Malaysia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was created to unite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Filipinos in Malaysia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through sports, teamwork, and community spirit, while welcoming anyone who shares the same passion and values.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Proudly led by Filipino expatriates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the team fosters a culture where Filipino spirit, camaraderie, and shared effort come first.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team made its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first international racing debut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“Isang Bangkang Malaya”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Singapore in June 2025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finishing a commendable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4th place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This inaugural race fueled their determination and set the stage for establishing a strong presence in Malaysia.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Building on that momentum,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Alpas Pinas Dragonboat Team Malaysia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made an impressive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maiden Malaysian debut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24 January 2026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Penang Mini Dragonboat Race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27 paddlers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competing across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Open, Mixed, Women, and Masters categories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the team delivered a standout performance: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 categories advanced to the Semi-Finals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while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Open Team proudly claimed a Bronze Medal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marking a significant milestone in the team’s journey.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Racing conditions were tough,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hot weather and choppy open-sea waters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challenging all crews. Several boats either capsized or drifted off course, but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Alpas Pinas Dragonboat Team Malaysia navigated the conditions safely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showcasing teamwork, discipline, and strong boat control.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day began early at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6:30am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warm-ups and team briefings and ended with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celebratory dinner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sponsored by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Alfa Soundscape &amp; Design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 moment of well-earned camaraderie. Paddlers proudly wore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jerseys sponsored by Smile Up Dental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while friends and supporters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Philippines, Singapore, and across Malaysia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cheered enthusiastically.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Looking ahead,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Alpas Pinas Dragonboat Team Malaysia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invites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Filipinos in Malaysia—and anyone who shares a love for sports, teamwork, and community—to join the 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Together, we continue to grow as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inclusive, supportive community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where unity, discipline, and shared purpose drive every paddle stroke.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“Alpas Pinas, get get AWWW!”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together, we paddle forward as one.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7645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7645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7645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7645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7645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7645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7645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7645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7645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7645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7645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7645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7645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7645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7645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7645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7645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7645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7645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645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7645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TH4D8uRmSkNKs3WzGw4IigwerA==">CgMxLjA4AHIhMTdXeHVIWWRGeUl1QjJZN0FtOGRsMWhPMFFZcExvMlQx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2026-02-03T04:51:00Z</dcterms:created>
  <dc:creator>Kyle Mendoza</dc:creator>
</cp:coreProperties>
</file>