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895" w:rsidRDefault="00C866A4">
      <w:pPr>
        <w:rPr>
          <w:b/>
          <w:u w:val="single"/>
          <w:lang w:val="es-CO"/>
        </w:rPr>
      </w:pPr>
      <w:r w:rsidRPr="00C866A4">
        <w:rPr>
          <w:b/>
          <w:u w:val="single"/>
          <w:lang w:val="es-CO"/>
        </w:rPr>
        <w:t>Polimorfismo</w:t>
      </w:r>
    </w:p>
    <w:p w:rsidR="00C866A4" w:rsidRPr="00C866A4" w:rsidRDefault="00C866A4" w:rsidP="00C866A4">
      <w:pPr>
        <w:pStyle w:val="NormalWeb"/>
        <w:shd w:val="clear" w:color="auto" w:fill="FFFFFF"/>
        <w:spacing w:before="48" w:beforeAutospacing="0" w:after="240" w:afterAutospacing="0"/>
        <w:rPr>
          <w:rFonts w:ascii="Lato" w:hAnsi="Lato"/>
          <w:color w:val="1C3643"/>
          <w:sz w:val="21"/>
          <w:szCs w:val="21"/>
          <w:lang w:val="es-CO"/>
        </w:rPr>
      </w:pPr>
      <w:r w:rsidRPr="00C866A4">
        <w:rPr>
          <w:rFonts w:ascii="Lato" w:hAnsi="Lato"/>
          <w:color w:val="1C3643"/>
          <w:sz w:val="21"/>
          <w:szCs w:val="21"/>
          <w:lang w:val="es-CO"/>
        </w:rPr>
        <w:t xml:space="preserve">El polimorfismo </w:t>
      </w:r>
      <w:r w:rsidRPr="00C866A4">
        <w:rPr>
          <w:rFonts w:ascii="Lato" w:hAnsi="Lato"/>
          <w:color w:val="1C3643"/>
          <w:sz w:val="21"/>
          <w:szCs w:val="21"/>
          <w:lang w:val="es-CO"/>
        </w:rPr>
        <w:t>está</w:t>
      </w:r>
      <w:r w:rsidRPr="00C866A4">
        <w:rPr>
          <w:rFonts w:ascii="Lato" w:hAnsi="Lato"/>
          <w:color w:val="1C3643"/>
          <w:sz w:val="21"/>
          <w:szCs w:val="21"/>
          <w:lang w:val="es-CO"/>
        </w:rPr>
        <w:t xml:space="preserve"> relacionada con la herencia. Es la propiedad por la que es posible enviar mensajes sintácticamente iguales a objetos de tipos distintos y estos responden de acuerdo a su </w:t>
      </w:r>
      <w:r w:rsidRPr="00C866A4">
        <w:rPr>
          <w:rFonts w:ascii="Lato" w:hAnsi="Lato"/>
          <w:color w:val="1C3643"/>
          <w:sz w:val="21"/>
          <w:szCs w:val="21"/>
          <w:lang w:val="es-CO"/>
        </w:rPr>
        <w:t>implementación</w:t>
      </w:r>
      <w:r w:rsidRPr="00C866A4">
        <w:rPr>
          <w:rFonts w:ascii="Lato" w:hAnsi="Lato"/>
          <w:color w:val="1C3643"/>
          <w:sz w:val="21"/>
          <w:szCs w:val="21"/>
          <w:lang w:val="es-CO"/>
        </w:rPr>
        <w:t>.</w:t>
      </w:r>
    </w:p>
    <w:p w:rsidR="00C866A4" w:rsidRPr="00C866A4" w:rsidRDefault="00C866A4" w:rsidP="00C866A4">
      <w:pPr>
        <w:pStyle w:val="NormalWeb"/>
        <w:shd w:val="clear" w:color="auto" w:fill="FFFFFF"/>
        <w:spacing w:before="240" w:beforeAutospacing="0" w:after="240" w:afterAutospacing="0"/>
        <w:rPr>
          <w:rFonts w:ascii="Lato" w:hAnsi="Lato"/>
          <w:color w:val="1C3643"/>
          <w:sz w:val="21"/>
          <w:szCs w:val="21"/>
          <w:lang w:val="es-CO"/>
        </w:rPr>
      </w:pPr>
      <w:r w:rsidRPr="00C866A4">
        <w:rPr>
          <w:rFonts w:ascii="Lato" w:hAnsi="Lato"/>
          <w:color w:val="1C3643"/>
          <w:sz w:val="21"/>
          <w:szCs w:val="21"/>
          <w:lang w:val="es-CO"/>
        </w:rPr>
        <w:t xml:space="preserve">Puede entenderse esto si tomamos en cuenta que un objeto padre puede almacenar un objeto hijo (Principio de sustitución de </w:t>
      </w:r>
      <w:proofErr w:type="spellStart"/>
      <w:r w:rsidRPr="00C866A4">
        <w:rPr>
          <w:rFonts w:ascii="Lato" w:hAnsi="Lato"/>
          <w:color w:val="1C3643"/>
          <w:sz w:val="21"/>
          <w:szCs w:val="21"/>
          <w:lang w:val="es-CO"/>
        </w:rPr>
        <w:t>Liskov</w:t>
      </w:r>
      <w:proofErr w:type="spellEnd"/>
      <w:proofErr w:type="gramStart"/>
      <w:r w:rsidRPr="00C866A4">
        <w:rPr>
          <w:rFonts w:ascii="Lato" w:hAnsi="Lato"/>
          <w:color w:val="1C3643"/>
          <w:sz w:val="21"/>
          <w:szCs w:val="21"/>
          <w:lang w:val="es-CO"/>
        </w:rPr>
        <w:t>) .</w:t>
      </w:r>
      <w:proofErr w:type="gramEnd"/>
    </w:p>
    <w:p w:rsidR="00C866A4" w:rsidRPr="00C866A4" w:rsidRDefault="00C866A4" w:rsidP="00C866A4">
      <w:pPr>
        <w:pStyle w:val="NormalWeb"/>
        <w:shd w:val="clear" w:color="auto" w:fill="FFFFFF"/>
        <w:spacing w:before="240" w:beforeAutospacing="0" w:after="240" w:afterAutospacing="0"/>
        <w:rPr>
          <w:rFonts w:ascii="Lato" w:hAnsi="Lato"/>
          <w:color w:val="1C3643"/>
          <w:sz w:val="21"/>
          <w:szCs w:val="21"/>
          <w:lang w:val="es-CO"/>
        </w:rPr>
      </w:pPr>
      <w:r w:rsidRPr="00C866A4">
        <w:rPr>
          <w:rFonts w:ascii="Lato" w:hAnsi="Lato"/>
          <w:color w:val="1C3643"/>
          <w:sz w:val="21"/>
          <w:szCs w:val="21"/>
          <w:lang w:val="es-CO"/>
        </w:rPr>
        <w:t>Ejemplo:</w:t>
      </w:r>
    </w:p>
    <w:p w:rsidR="00C866A4" w:rsidRPr="00C866A4" w:rsidRDefault="00C866A4" w:rsidP="00C866A4">
      <w:pPr>
        <w:pStyle w:val="NormalWeb"/>
        <w:shd w:val="clear" w:color="auto" w:fill="FFFFFF"/>
        <w:spacing w:before="240" w:beforeAutospacing="0" w:after="240" w:afterAutospacing="0"/>
        <w:rPr>
          <w:rFonts w:ascii="Lato" w:hAnsi="Lato"/>
          <w:color w:val="1C3643"/>
          <w:sz w:val="21"/>
          <w:szCs w:val="21"/>
          <w:lang w:val="es-CO"/>
        </w:rPr>
      </w:pPr>
      <w:r w:rsidRPr="00C866A4">
        <w:rPr>
          <w:rFonts w:ascii="Lato" w:hAnsi="Lato"/>
          <w:color w:val="1C3643"/>
          <w:sz w:val="21"/>
          <w:szCs w:val="21"/>
          <w:lang w:val="es-CO"/>
        </w:rPr>
        <w:t>Tenemos una clase padre “Figura”, este tiene 2 hijos, cuadrado y triangulo. Estos objetos tienen un método que sobrescriben del padre llamado área. Cada uno lo implementa de forma distinta.</w:t>
      </w:r>
    </w:p>
    <w:p w:rsidR="00C866A4" w:rsidRPr="00C866A4" w:rsidRDefault="00C866A4" w:rsidP="00C866A4">
      <w:pPr>
        <w:pStyle w:val="NormalWeb"/>
        <w:shd w:val="clear" w:color="auto" w:fill="FFFFFF"/>
        <w:spacing w:before="240" w:beforeAutospacing="0" w:after="240" w:afterAutospacing="0"/>
        <w:rPr>
          <w:rFonts w:ascii="Lato" w:hAnsi="Lato"/>
          <w:color w:val="1C3643"/>
          <w:sz w:val="21"/>
          <w:szCs w:val="21"/>
          <w:lang w:val="es-CO"/>
        </w:rPr>
      </w:pPr>
      <w:r w:rsidRPr="00C866A4">
        <w:rPr>
          <w:rFonts w:ascii="Lato" w:hAnsi="Lato"/>
          <w:color w:val="1C3643"/>
          <w:sz w:val="21"/>
          <w:szCs w:val="21"/>
          <w:lang w:val="es-CO"/>
        </w:rPr>
        <w:t xml:space="preserve">Nosotros podríamos crear un arreglo de figuras y guardar dentro </w:t>
      </w:r>
      <w:r w:rsidRPr="00C866A4">
        <w:rPr>
          <w:rFonts w:ascii="Lato" w:hAnsi="Lato"/>
          <w:color w:val="1C3643"/>
          <w:sz w:val="21"/>
          <w:szCs w:val="21"/>
          <w:lang w:val="es-CO"/>
        </w:rPr>
        <w:t>triángulos</w:t>
      </w:r>
      <w:r w:rsidRPr="00C866A4">
        <w:rPr>
          <w:rFonts w:ascii="Lato" w:hAnsi="Lato"/>
          <w:color w:val="1C3643"/>
          <w:sz w:val="21"/>
          <w:szCs w:val="21"/>
          <w:lang w:val="es-CO"/>
        </w:rPr>
        <w:t xml:space="preserve"> y cuadrados.</w:t>
      </w:r>
    </w:p>
    <w:p w:rsidR="00C866A4" w:rsidRPr="00C866A4" w:rsidRDefault="00C866A4" w:rsidP="00C866A4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1C3643"/>
          <w:sz w:val="21"/>
          <w:szCs w:val="21"/>
          <w:lang w:val="es-CO"/>
        </w:rPr>
      </w:pPr>
      <w:r w:rsidRPr="00C866A4">
        <w:rPr>
          <w:rFonts w:ascii="Lato" w:hAnsi="Lato"/>
          <w:color w:val="1C3643"/>
          <w:sz w:val="21"/>
          <w:szCs w:val="21"/>
          <w:lang w:val="es-CO"/>
        </w:rPr>
        <w:t>//Creamos el arreglo</w:t>
      </w:r>
      <w:r w:rsidRPr="00C866A4">
        <w:rPr>
          <w:rFonts w:ascii="Lato" w:hAnsi="Lato"/>
          <w:color w:val="1C3643"/>
          <w:sz w:val="21"/>
          <w:szCs w:val="21"/>
          <w:lang w:val="es-CO"/>
        </w:rPr>
        <w:br/>
        <w:t xml:space="preserve">Figura </w:t>
      </w:r>
      <w:proofErr w:type="spellStart"/>
      <w:proofErr w:type="gramStart"/>
      <w:r w:rsidRPr="00C866A4">
        <w:rPr>
          <w:rFonts w:ascii="Lato" w:hAnsi="Lato"/>
          <w:color w:val="1C3643"/>
          <w:sz w:val="21"/>
          <w:szCs w:val="21"/>
          <w:lang w:val="es-CO"/>
        </w:rPr>
        <w:t>arregloFiguras</w:t>
      </w:r>
      <w:proofErr w:type="spellEnd"/>
      <w:r w:rsidRPr="00C866A4">
        <w:rPr>
          <w:rFonts w:ascii="Lato" w:hAnsi="Lato"/>
          <w:color w:val="1C3643"/>
          <w:sz w:val="21"/>
          <w:szCs w:val="21"/>
          <w:lang w:val="es-CO"/>
        </w:rPr>
        <w:t>[</w:t>
      </w:r>
      <w:proofErr w:type="gramEnd"/>
      <w:r w:rsidRPr="00C866A4">
        <w:rPr>
          <w:rFonts w:ascii="Lato" w:hAnsi="Lato"/>
          <w:color w:val="1C3643"/>
          <w:sz w:val="21"/>
          <w:szCs w:val="21"/>
          <w:lang w:val="es-CO"/>
        </w:rPr>
        <w:t>] = new Figura[2];</w:t>
      </w:r>
    </w:p>
    <w:p w:rsidR="00C866A4" w:rsidRPr="00C866A4" w:rsidRDefault="00C866A4" w:rsidP="00C866A4">
      <w:pPr>
        <w:pStyle w:val="NormalWeb"/>
        <w:shd w:val="clear" w:color="auto" w:fill="FFFFFF"/>
        <w:spacing w:before="240" w:beforeAutospacing="0" w:after="240" w:afterAutospacing="0"/>
        <w:rPr>
          <w:rFonts w:ascii="Lato" w:hAnsi="Lato"/>
          <w:color w:val="1C3643"/>
          <w:sz w:val="21"/>
          <w:szCs w:val="21"/>
          <w:lang w:val="es-CO"/>
        </w:rPr>
      </w:pPr>
      <w:r w:rsidRPr="00C866A4">
        <w:rPr>
          <w:rFonts w:ascii="Lato" w:hAnsi="Lato"/>
          <w:color w:val="1C3643"/>
          <w:sz w:val="21"/>
          <w:szCs w:val="21"/>
          <w:lang w:val="es-CO"/>
        </w:rPr>
        <w:t xml:space="preserve">// Cargamos el arreglo. Al ser cuadrado y triangulo hijos de figura podemos usar el objeto figura para referirnos a ellos (por el principio de </w:t>
      </w:r>
      <w:proofErr w:type="spellStart"/>
      <w:r w:rsidRPr="00C866A4">
        <w:rPr>
          <w:rFonts w:ascii="Lato" w:hAnsi="Lato"/>
          <w:color w:val="1C3643"/>
          <w:sz w:val="21"/>
          <w:szCs w:val="21"/>
          <w:lang w:val="es-CO"/>
        </w:rPr>
        <w:t>Liskov</w:t>
      </w:r>
      <w:proofErr w:type="spellEnd"/>
      <w:r w:rsidRPr="00C866A4">
        <w:rPr>
          <w:rFonts w:ascii="Lato" w:hAnsi="Lato"/>
          <w:color w:val="1C3643"/>
          <w:sz w:val="21"/>
          <w:szCs w:val="21"/>
          <w:lang w:val="es-CO"/>
        </w:rPr>
        <w:t>)</w:t>
      </w:r>
    </w:p>
    <w:p w:rsidR="00C866A4" w:rsidRDefault="00C866A4" w:rsidP="00C866A4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1C3643"/>
          <w:sz w:val="21"/>
          <w:szCs w:val="21"/>
          <w:lang w:val="es-CO"/>
        </w:rPr>
      </w:pPr>
      <w:r w:rsidRPr="00C866A4">
        <w:rPr>
          <w:rFonts w:ascii="Lato" w:hAnsi="Lato"/>
          <w:color w:val="1C3643"/>
          <w:sz w:val="21"/>
          <w:szCs w:val="21"/>
          <w:lang w:val="es-CO"/>
        </w:rPr>
        <w:t>// Acá hay que notar que estamos guardando un hijo dentro de un padre. No es posible hacerlo al revés.</w:t>
      </w:r>
      <w:r w:rsidRPr="00C866A4">
        <w:rPr>
          <w:rFonts w:ascii="Lato" w:hAnsi="Lato"/>
          <w:color w:val="1C3643"/>
          <w:sz w:val="21"/>
          <w:szCs w:val="21"/>
          <w:lang w:val="es-CO"/>
        </w:rPr>
        <w:br/>
      </w:r>
      <w:proofErr w:type="spellStart"/>
      <w:proofErr w:type="gramStart"/>
      <w:r w:rsidRPr="00C866A4">
        <w:rPr>
          <w:rFonts w:ascii="Lato" w:hAnsi="Lato"/>
          <w:color w:val="1C3643"/>
          <w:sz w:val="21"/>
          <w:szCs w:val="21"/>
          <w:lang w:val="es-CO"/>
        </w:rPr>
        <w:t>arregloFiguras</w:t>
      </w:r>
      <w:proofErr w:type="spellEnd"/>
      <w:r w:rsidRPr="00C866A4">
        <w:rPr>
          <w:rFonts w:ascii="Lato" w:hAnsi="Lato"/>
          <w:color w:val="1C3643"/>
          <w:sz w:val="21"/>
          <w:szCs w:val="21"/>
          <w:lang w:val="es-CO"/>
        </w:rPr>
        <w:t>[</w:t>
      </w:r>
      <w:proofErr w:type="gramEnd"/>
      <w:r w:rsidRPr="00C866A4">
        <w:rPr>
          <w:rFonts w:ascii="Lato" w:hAnsi="Lato"/>
          <w:color w:val="1C3643"/>
          <w:sz w:val="21"/>
          <w:szCs w:val="21"/>
          <w:lang w:val="es-CO"/>
        </w:rPr>
        <w:t>0] = new Triangulo(</w:t>
      </w:r>
      <w:proofErr w:type="spellStart"/>
      <w:r w:rsidRPr="00C866A4">
        <w:rPr>
          <w:rFonts w:ascii="Lato" w:hAnsi="Lato"/>
          <w:color w:val="1C3643"/>
          <w:sz w:val="21"/>
          <w:szCs w:val="21"/>
          <w:lang w:val="es-CO"/>
        </w:rPr>
        <w:t>baseTriangulo</w:t>
      </w:r>
      <w:proofErr w:type="spellEnd"/>
      <w:r w:rsidRPr="00C866A4">
        <w:rPr>
          <w:rFonts w:ascii="Lato" w:hAnsi="Lato"/>
          <w:color w:val="1C3643"/>
          <w:sz w:val="21"/>
          <w:szCs w:val="21"/>
          <w:lang w:val="es-CO"/>
        </w:rPr>
        <w:t xml:space="preserve">, </w:t>
      </w:r>
      <w:proofErr w:type="spellStart"/>
      <w:r w:rsidRPr="00C866A4">
        <w:rPr>
          <w:rFonts w:ascii="Lato" w:hAnsi="Lato"/>
          <w:color w:val="1C3643"/>
          <w:sz w:val="21"/>
          <w:szCs w:val="21"/>
          <w:lang w:val="es-CO"/>
        </w:rPr>
        <w:t>al</w:t>
      </w:r>
      <w:r>
        <w:rPr>
          <w:rFonts w:ascii="Lato" w:hAnsi="Lato"/>
          <w:color w:val="1C3643"/>
          <w:sz w:val="21"/>
          <w:szCs w:val="21"/>
          <w:lang w:val="es-CO"/>
        </w:rPr>
        <w:t>turaTriangulo</w:t>
      </w:r>
      <w:proofErr w:type="spellEnd"/>
      <w:r>
        <w:rPr>
          <w:rFonts w:ascii="Lato" w:hAnsi="Lato"/>
          <w:color w:val="1C3643"/>
          <w:sz w:val="21"/>
          <w:szCs w:val="21"/>
          <w:lang w:val="es-CO"/>
        </w:rPr>
        <w:t>):</w:t>
      </w:r>
      <w:r>
        <w:rPr>
          <w:rFonts w:ascii="Lato" w:hAnsi="Lato"/>
          <w:color w:val="1C3643"/>
          <w:sz w:val="21"/>
          <w:szCs w:val="21"/>
          <w:lang w:val="es-CO"/>
        </w:rPr>
        <w:br/>
      </w:r>
      <w:proofErr w:type="spellStart"/>
      <w:r>
        <w:rPr>
          <w:rFonts w:ascii="Lato" w:hAnsi="Lato"/>
          <w:color w:val="1C3643"/>
          <w:sz w:val="21"/>
          <w:szCs w:val="21"/>
          <w:lang w:val="es-CO"/>
        </w:rPr>
        <w:t>arregloFiguras</w:t>
      </w:r>
      <w:proofErr w:type="spellEnd"/>
      <w:r>
        <w:rPr>
          <w:rFonts w:ascii="Lato" w:hAnsi="Lato"/>
          <w:color w:val="1C3643"/>
          <w:sz w:val="21"/>
          <w:szCs w:val="21"/>
          <w:lang w:val="es-CO"/>
        </w:rPr>
        <w:t>[1</w:t>
      </w:r>
      <w:r w:rsidRPr="00C866A4">
        <w:rPr>
          <w:rFonts w:ascii="Lato" w:hAnsi="Lato"/>
          <w:color w:val="1C3643"/>
          <w:sz w:val="21"/>
          <w:szCs w:val="21"/>
          <w:lang w:val="es-CO"/>
        </w:rPr>
        <w:t>] = new Cuadrado(</w:t>
      </w:r>
      <w:proofErr w:type="spellStart"/>
      <w:r w:rsidRPr="00C866A4">
        <w:rPr>
          <w:rFonts w:ascii="Lato" w:hAnsi="Lato"/>
          <w:color w:val="1C3643"/>
          <w:sz w:val="21"/>
          <w:szCs w:val="21"/>
          <w:lang w:val="es-CO"/>
        </w:rPr>
        <w:t>baseCuadrado</w:t>
      </w:r>
      <w:proofErr w:type="spellEnd"/>
      <w:r w:rsidRPr="00C866A4">
        <w:rPr>
          <w:rFonts w:ascii="Lato" w:hAnsi="Lato"/>
          <w:color w:val="1C3643"/>
          <w:sz w:val="21"/>
          <w:szCs w:val="21"/>
          <w:lang w:val="es-CO"/>
        </w:rPr>
        <w:t xml:space="preserve">, </w:t>
      </w:r>
      <w:proofErr w:type="spellStart"/>
      <w:r w:rsidRPr="00C866A4">
        <w:rPr>
          <w:rFonts w:ascii="Lato" w:hAnsi="Lato"/>
          <w:color w:val="1C3643"/>
          <w:sz w:val="21"/>
          <w:szCs w:val="21"/>
          <w:lang w:val="es-CO"/>
        </w:rPr>
        <w:t>alturaCuadrado</w:t>
      </w:r>
      <w:proofErr w:type="spellEnd"/>
      <w:r w:rsidRPr="00C866A4">
        <w:rPr>
          <w:rFonts w:ascii="Lato" w:hAnsi="Lato"/>
          <w:color w:val="1C3643"/>
          <w:sz w:val="21"/>
          <w:szCs w:val="21"/>
          <w:lang w:val="es-CO"/>
        </w:rPr>
        <w:t>):</w:t>
      </w:r>
    </w:p>
    <w:p w:rsidR="00C866A4" w:rsidRPr="00C866A4" w:rsidRDefault="00C866A4" w:rsidP="00C866A4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1C3643"/>
          <w:sz w:val="21"/>
          <w:szCs w:val="21"/>
          <w:lang w:val="es-CO"/>
        </w:rPr>
      </w:pPr>
    </w:p>
    <w:p w:rsidR="00C866A4" w:rsidRPr="00C866A4" w:rsidRDefault="00C866A4" w:rsidP="00C866A4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1C3643"/>
          <w:sz w:val="21"/>
          <w:szCs w:val="21"/>
          <w:lang w:val="es-CO"/>
        </w:rPr>
      </w:pPr>
      <w:r w:rsidRPr="00C866A4">
        <w:rPr>
          <w:rFonts w:ascii="Lato" w:hAnsi="Lato"/>
          <w:color w:val="1C3643"/>
          <w:sz w:val="21"/>
          <w:szCs w:val="21"/>
          <w:lang w:val="es-CO"/>
        </w:rPr>
        <w:t xml:space="preserve">Después podríamos recorrer el arreglo y calcular el área de los cuadrados y triángulos. Sabemos que la forma de calcular el área es distinta en cuadrados y triángulos. Esta </w:t>
      </w:r>
      <w:r w:rsidRPr="00C866A4">
        <w:rPr>
          <w:rFonts w:ascii="Lato" w:hAnsi="Lato"/>
          <w:color w:val="1C3643"/>
          <w:sz w:val="21"/>
          <w:szCs w:val="21"/>
          <w:lang w:val="es-CO"/>
        </w:rPr>
        <w:t>implementación</w:t>
      </w:r>
      <w:r w:rsidRPr="00C866A4">
        <w:rPr>
          <w:rFonts w:ascii="Lato" w:hAnsi="Lato"/>
          <w:color w:val="1C3643"/>
          <w:sz w:val="21"/>
          <w:szCs w:val="21"/>
          <w:lang w:val="es-CO"/>
        </w:rPr>
        <w:t xml:space="preserve"> </w:t>
      </w:r>
      <w:r w:rsidRPr="00C866A4">
        <w:rPr>
          <w:rFonts w:ascii="Lato" w:hAnsi="Lato"/>
          <w:color w:val="1C3643"/>
          <w:sz w:val="21"/>
          <w:szCs w:val="21"/>
          <w:lang w:val="es-CO"/>
        </w:rPr>
        <w:t>está</w:t>
      </w:r>
      <w:bookmarkStart w:id="0" w:name="_GoBack"/>
      <w:bookmarkEnd w:id="0"/>
      <w:r w:rsidRPr="00C866A4">
        <w:rPr>
          <w:rFonts w:ascii="Lato" w:hAnsi="Lato"/>
          <w:color w:val="1C3643"/>
          <w:sz w:val="21"/>
          <w:szCs w:val="21"/>
          <w:lang w:val="es-CO"/>
        </w:rPr>
        <w:t xml:space="preserve"> dentro de las respectivas clases.</w:t>
      </w:r>
      <w:r w:rsidRPr="00C866A4">
        <w:rPr>
          <w:rFonts w:ascii="Lato" w:hAnsi="Lato"/>
          <w:color w:val="1C3643"/>
          <w:sz w:val="21"/>
          <w:szCs w:val="21"/>
          <w:lang w:val="es-CO"/>
        </w:rPr>
        <w:br/>
        <w:t>Gracias al polimorfismo nosotros no tenemos que preocuparnos por esto, solo debemos llamar al método área… De acuerdo al tipo de objeto se procesara de una u otra manera.</w:t>
      </w:r>
    </w:p>
    <w:p w:rsidR="00C866A4" w:rsidRPr="00C866A4" w:rsidRDefault="00C866A4" w:rsidP="00C866A4">
      <w:pPr>
        <w:pStyle w:val="NormalWeb"/>
        <w:shd w:val="clear" w:color="auto" w:fill="FFFFFF"/>
        <w:spacing w:before="240" w:beforeAutospacing="0" w:after="240" w:afterAutospacing="0"/>
        <w:rPr>
          <w:rFonts w:ascii="Lato" w:hAnsi="Lato"/>
          <w:color w:val="1C3643"/>
          <w:sz w:val="21"/>
          <w:szCs w:val="21"/>
          <w:lang w:val="es-CO"/>
        </w:rPr>
      </w:pPr>
      <w:r w:rsidRPr="00C866A4">
        <w:rPr>
          <w:rFonts w:ascii="Lato" w:hAnsi="Lato"/>
          <w:color w:val="1C3643"/>
          <w:sz w:val="21"/>
          <w:szCs w:val="21"/>
          <w:lang w:val="es-CO"/>
        </w:rPr>
        <w:t xml:space="preserve">Siguiendo con el ejemplo podemos recorrer el arreglo con un </w:t>
      </w:r>
      <w:proofErr w:type="spellStart"/>
      <w:r w:rsidRPr="00C866A4">
        <w:rPr>
          <w:rFonts w:ascii="Lato" w:hAnsi="Lato"/>
          <w:color w:val="1C3643"/>
          <w:sz w:val="21"/>
          <w:szCs w:val="21"/>
          <w:lang w:val="es-CO"/>
        </w:rPr>
        <w:t>foreach</w:t>
      </w:r>
      <w:proofErr w:type="spellEnd"/>
      <w:r w:rsidRPr="00C866A4">
        <w:rPr>
          <w:rFonts w:ascii="Lato" w:hAnsi="Lato"/>
          <w:color w:val="1C3643"/>
          <w:sz w:val="21"/>
          <w:szCs w:val="21"/>
          <w:lang w:val="es-CO"/>
        </w:rPr>
        <w:t xml:space="preserve"> e imprimir el </w:t>
      </w:r>
      <w:proofErr w:type="spellStart"/>
      <w:r w:rsidRPr="00C866A4">
        <w:rPr>
          <w:rFonts w:ascii="Lato" w:hAnsi="Lato"/>
          <w:color w:val="1C3643"/>
          <w:sz w:val="21"/>
          <w:szCs w:val="21"/>
          <w:lang w:val="es-CO"/>
        </w:rPr>
        <w:t>area</w:t>
      </w:r>
      <w:proofErr w:type="spellEnd"/>
      <w:r w:rsidRPr="00C866A4">
        <w:rPr>
          <w:rFonts w:ascii="Lato" w:hAnsi="Lato"/>
          <w:color w:val="1C3643"/>
          <w:sz w:val="21"/>
          <w:szCs w:val="21"/>
          <w:lang w:val="es-CO"/>
        </w:rPr>
        <w:t>.</w:t>
      </w:r>
    </w:p>
    <w:p w:rsidR="00C866A4" w:rsidRDefault="00C866A4" w:rsidP="00C866A4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1C3643"/>
          <w:sz w:val="21"/>
          <w:szCs w:val="21"/>
        </w:rPr>
      </w:pPr>
      <w:proofErr w:type="gramStart"/>
      <w:r>
        <w:rPr>
          <w:rFonts w:ascii="Lato" w:hAnsi="Lato"/>
          <w:color w:val="1C3643"/>
          <w:sz w:val="21"/>
          <w:szCs w:val="21"/>
        </w:rPr>
        <w:t>for</w:t>
      </w:r>
      <w:proofErr w:type="gramEnd"/>
      <w:r>
        <w:rPr>
          <w:rFonts w:ascii="Lato" w:hAnsi="Lato"/>
          <w:color w:val="1C3643"/>
          <w:sz w:val="21"/>
          <w:szCs w:val="21"/>
        </w:rPr>
        <w:t xml:space="preserve"> (</w:t>
      </w:r>
      <w:proofErr w:type="spellStart"/>
      <w:r>
        <w:rPr>
          <w:rFonts w:ascii="Lato" w:hAnsi="Lato"/>
          <w:color w:val="1C3643"/>
          <w:sz w:val="21"/>
          <w:szCs w:val="21"/>
        </w:rPr>
        <w:t>Figura</w:t>
      </w:r>
      <w:proofErr w:type="spellEnd"/>
      <w:r>
        <w:rPr>
          <w:rFonts w:ascii="Lato" w:hAnsi="Lato"/>
          <w:color w:val="1C3643"/>
          <w:sz w:val="21"/>
          <w:szCs w:val="21"/>
        </w:rPr>
        <w:t xml:space="preserve"> </w:t>
      </w:r>
      <w:proofErr w:type="spellStart"/>
      <w:r>
        <w:rPr>
          <w:rFonts w:ascii="Lato" w:hAnsi="Lato"/>
          <w:color w:val="1C3643"/>
          <w:sz w:val="21"/>
          <w:szCs w:val="21"/>
        </w:rPr>
        <w:t>figura</w:t>
      </w:r>
      <w:proofErr w:type="spellEnd"/>
      <w:r>
        <w:rPr>
          <w:rFonts w:ascii="Lato" w:hAnsi="Lato"/>
          <w:color w:val="1C3643"/>
          <w:sz w:val="21"/>
          <w:szCs w:val="21"/>
        </w:rPr>
        <w:t xml:space="preserve"> : </w:t>
      </w:r>
      <w:proofErr w:type="spellStart"/>
      <w:r>
        <w:rPr>
          <w:rFonts w:ascii="Lato" w:hAnsi="Lato"/>
          <w:color w:val="1C3643"/>
          <w:sz w:val="21"/>
          <w:szCs w:val="21"/>
        </w:rPr>
        <w:t>arregloFiguras</w:t>
      </w:r>
      <w:proofErr w:type="spellEnd"/>
      <w:r>
        <w:rPr>
          <w:rFonts w:ascii="Lato" w:hAnsi="Lato"/>
          <w:color w:val="1C3643"/>
          <w:sz w:val="21"/>
          <w:szCs w:val="21"/>
        </w:rPr>
        <w:t>) {</w:t>
      </w:r>
      <w:r>
        <w:rPr>
          <w:rFonts w:ascii="Lato" w:hAnsi="Lato"/>
          <w:color w:val="1C3643"/>
          <w:sz w:val="21"/>
          <w:szCs w:val="21"/>
        </w:rPr>
        <w:br/>
      </w:r>
      <w:proofErr w:type="spellStart"/>
      <w:r>
        <w:rPr>
          <w:rFonts w:ascii="Lato" w:hAnsi="Lato"/>
          <w:color w:val="1C3643"/>
          <w:sz w:val="21"/>
          <w:szCs w:val="21"/>
        </w:rPr>
        <w:t>System.out.println</w:t>
      </w:r>
      <w:proofErr w:type="spellEnd"/>
      <w:r>
        <w:rPr>
          <w:rFonts w:ascii="Lato" w:hAnsi="Lato"/>
          <w:color w:val="1C3643"/>
          <w:sz w:val="21"/>
          <w:szCs w:val="21"/>
        </w:rPr>
        <w:t xml:space="preserve">(“Area” + </w:t>
      </w:r>
      <w:proofErr w:type="spellStart"/>
      <w:r>
        <w:rPr>
          <w:rFonts w:ascii="Lato" w:hAnsi="Lato"/>
          <w:color w:val="1C3643"/>
          <w:sz w:val="21"/>
          <w:szCs w:val="21"/>
        </w:rPr>
        <w:t>figura.area</w:t>
      </w:r>
      <w:proofErr w:type="spellEnd"/>
      <w:r>
        <w:rPr>
          <w:rFonts w:ascii="Lato" w:hAnsi="Lato"/>
          <w:color w:val="1C3643"/>
          <w:sz w:val="21"/>
          <w:szCs w:val="21"/>
        </w:rPr>
        <w:t>());</w:t>
      </w:r>
      <w:r>
        <w:rPr>
          <w:rFonts w:ascii="Lato" w:hAnsi="Lato"/>
          <w:color w:val="1C3643"/>
          <w:sz w:val="21"/>
          <w:szCs w:val="21"/>
        </w:rPr>
        <w:br/>
        <w:t>}</w:t>
      </w:r>
    </w:p>
    <w:p w:rsidR="00C866A4" w:rsidRPr="00C866A4" w:rsidRDefault="00C866A4">
      <w:pPr>
        <w:rPr>
          <w:b/>
          <w:u w:val="single"/>
          <w:lang w:val="es-CO"/>
        </w:rPr>
      </w:pPr>
    </w:p>
    <w:sectPr w:rsidR="00C866A4" w:rsidRPr="00C86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938"/>
    <w:rsid w:val="00127895"/>
    <w:rsid w:val="00C866A4"/>
    <w:rsid w:val="00F4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2BA9FB-D700-4B49-B6A4-D1BA8F970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6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2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castillo saucedo</dc:creator>
  <cp:keywords/>
  <dc:description/>
  <cp:lastModifiedBy>juan camilo castillo saucedo</cp:lastModifiedBy>
  <cp:revision>2</cp:revision>
  <dcterms:created xsi:type="dcterms:W3CDTF">2018-12-24T22:59:00Z</dcterms:created>
  <dcterms:modified xsi:type="dcterms:W3CDTF">2018-12-24T23:02:00Z</dcterms:modified>
</cp:coreProperties>
</file>