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FA" w:rsidRDefault="006808FA"/>
    <w:p w:rsidR="006808FA" w:rsidRDefault="006808FA"/>
    <w:p w:rsidR="006808FA" w:rsidRDefault="006808FA"/>
    <w:p w:rsidR="006808FA" w:rsidRDefault="006808FA"/>
    <w:p w:rsidR="00A0203D" w:rsidRDefault="006808FA" w:rsidP="006808FA">
      <w:pPr>
        <w:jc w:val="center"/>
      </w:pPr>
      <w:r>
        <w:rPr>
          <w:noProof/>
          <w:lang w:eastAsia="es-PE"/>
        </w:rPr>
        <mc:AlternateContent>
          <mc:Choice Requires="wps">
            <w:drawing>
              <wp:inline distT="0" distB="0" distL="0" distR="0">
                <wp:extent cx="5914039" cy="5276850"/>
                <wp:effectExtent l="152400" t="152400" r="163195" b="190500"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4039" cy="5276850"/>
                        </a:xfrm>
                        <a:prstGeom prst="roundRect">
                          <a:avLst>
                            <a:gd name="adj" fmla="val 3706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:rsidR="006808FA" w:rsidRPr="00C624CB" w:rsidRDefault="006808FA" w:rsidP="006808FA">
                            <w:pPr>
                              <w:ind w:left="756" w:right="749"/>
                              <w:jc w:val="center"/>
                              <w:rPr>
                                <w:rFonts w:ascii="Albertus" w:hAnsi="Albertus"/>
                                <w:b/>
                                <w:sz w:val="68"/>
                                <w:szCs w:val="72"/>
                              </w:rPr>
                            </w:pPr>
                            <w:r w:rsidRPr="00C624CB">
                              <w:rPr>
                                <w:rFonts w:ascii="Albertus" w:hAnsi="Albertus"/>
                                <w:b/>
                                <w:sz w:val="68"/>
                                <w:szCs w:val="72"/>
                              </w:rPr>
                              <w:t xml:space="preserve">PROGRAMA DE TRATAMIENTO DE IGUALDAD DE  </w:t>
                            </w:r>
                            <w:r>
                              <w:rPr>
                                <w:rFonts w:ascii="Albertus" w:hAnsi="Albertus"/>
                                <w:b/>
                                <w:sz w:val="68"/>
                                <w:szCs w:val="72"/>
                              </w:rPr>
                              <w:t>HOMBRES Y MUJERES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6" style="width:465.65pt;height:4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4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" fillcolor="#1f3763 [1608]" strokecolor="black [3213]" strokeweight="1.5pt">
                <v:shadow on="t" type="perspective" color="black" opacity="26214f" offset="0,0" matrix="66847f,,,66847f"/>
                <v:textbox>
                  <w:txbxContent>
                    <w:p w:rsidR="006808FA" w:rsidRPr="00C624CB" w:rsidRDefault="006808FA" w:rsidP="006808FA">
                      <w:pPr>
                        <w:ind w:left="756" w:right="749"/>
                        <w:jc w:val="center"/>
                        <w:rPr>
                          <w:rFonts w:ascii="Albertus" w:hAnsi="Albertus"/>
                          <w:b/>
                          <w:sz w:val="68"/>
                          <w:szCs w:val="72"/>
                        </w:rPr>
                      </w:pPr>
                      <w:r w:rsidRPr="00C624CB">
                        <w:rPr>
                          <w:rFonts w:ascii="Albertus" w:hAnsi="Albertus"/>
                          <w:b/>
                          <w:sz w:val="68"/>
                          <w:szCs w:val="72"/>
                        </w:rPr>
                        <w:t xml:space="preserve">PROGRAMA DE TRATAMIENTO DE IGUALDAD DE  </w:t>
                      </w:r>
                      <w:r>
                        <w:rPr>
                          <w:rFonts w:ascii="Albertus" w:hAnsi="Albertus"/>
                          <w:b/>
                          <w:sz w:val="68"/>
                          <w:szCs w:val="72"/>
                        </w:rPr>
                        <w:t>HOMBRES Y MUJERES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808FA" w:rsidRDefault="006808FA" w:rsidP="006808FA">
      <w:pPr>
        <w:jc w:val="center"/>
        <w:rPr>
          <w:b/>
        </w:rPr>
      </w:pPr>
    </w:p>
    <w:p w:rsidR="006808FA" w:rsidRDefault="006808FA" w:rsidP="006808FA">
      <w:pPr>
        <w:jc w:val="center"/>
        <w:rPr>
          <w:b/>
        </w:rPr>
      </w:pPr>
    </w:p>
    <w:p w:rsidR="006808FA" w:rsidRDefault="006808FA" w:rsidP="006808FA">
      <w:pPr>
        <w:jc w:val="center"/>
        <w:rPr>
          <w:b/>
        </w:rPr>
      </w:pPr>
    </w:p>
    <w:p w:rsidR="006808FA" w:rsidRDefault="006808FA" w:rsidP="006808FA">
      <w:pPr>
        <w:jc w:val="center"/>
        <w:rPr>
          <w:b/>
          <w:sz w:val="24"/>
        </w:rPr>
      </w:pPr>
    </w:p>
    <w:p w:rsidR="006808FA" w:rsidRDefault="006808FA" w:rsidP="006808FA">
      <w:pPr>
        <w:tabs>
          <w:tab w:val="left" w:pos="8760"/>
        </w:tabs>
        <w:jc w:val="left"/>
        <w:rPr>
          <w:b/>
          <w:sz w:val="24"/>
        </w:rPr>
      </w:pPr>
      <w:r>
        <w:rPr>
          <w:b/>
          <w:sz w:val="24"/>
        </w:rPr>
        <w:tab/>
      </w:r>
    </w:p>
    <w:p w:rsidR="006808FA" w:rsidRDefault="006808FA" w:rsidP="006808FA">
      <w:pPr>
        <w:jc w:val="center"/>
        <w:rPr>
          <w:b/>
          <w:sz w:val="24"/>
        </w:rPr>
      </w:pPr>
    </w:p>
    <w:p w:rsidR="006808FA" w:rsidRPr="006808FA" w:rsidRDefault="006808FA" w:rsidP="006808FA">
      <w:pPr>
        <w:jc w:val="center"/>
        <w:rPr>
          <w:b/>
          <w:sz w:val="24"/>
        </w:rPr>
      </w:pPr>
      <w:r w:rsidRPr="006808FA">
        <w:rPr>
          <w:b/>
          <w:sz w:val="24"/>
        </w:rPr>
        <w:t>OFICINA DE EXTENSIÓN Y PROYECCIÓN UNIVERSITARIA</w:t>
      </w:r>
    </w:p>
    <w:p w:rsidR="006808FA" w:rsidRDefault="006808FA">
      <w:pPr>
        <w:spacing w:after="160" w:line="259" w:lineRule="auto"/>
        <w:jc w:val="left"/>
      </w:pPr>
      <w:r>
        <w:br w:type="page"/>
      </w:r>
    </w:p>
    <w:p w:rsidR="006808FA" w:rsidRPr="00D9660F" w:rsidRDefault="006808FA" w:rsidP="006808FA">
      <w:pPr>
        <w:pBdr>
          <w:bottom w:val="single" w:sz="12" w:space="1" w:color="auto"/>
        </w:pBdr>
        <w:ind w:right="-88"/>
        <w:jc w:val="center"/>
        <w:rPr>
          <w:b/>
          <w:sz w:val="32"/>
          <w:szCs w:val="28"/>
        </w:rPr>
      </w:pPr>
      <w:r w:rsidRPr="00D9660F">
        <w:rPr>
          <w:b/>
          <w:sz w:val="32"/>
          <w:szCs w:val="28"/>
        </w:rPr>
        <w:lastRenderedPageBreak/>
        <w:t>ENCUESTA DE SENSIBILIZACIÓN SOBRE</w:t>
      </w:r>
    </w:p>
    <w:p w:rsidR="006808FA" w:rsidRPr="00D9660F" w:rsidRDefault="006808FA" w:rsidP="006808FA">
      <w:pPr>
        <w:pBdr>
          <w:bottom w:val="single" w:sz="12" w:space="1" w:color="auto"/>
        </w:pBdr>
        <w:ind w:right="-88"/>
        <w:jc w:val="center"/>
        <w:rPr>
          <w:b/>
          <w:sz w:val="32"/>
          <w:szCs w:val="28"/>
        </w:rPr>
      </w:pPr>
      <w:r w:rsidRPr="00D9660F">
        <w:rPr>
          <w:b/>
          <w:sz w:val="32"/>
          <w:szCs w:val="28"/>
        </w:rPr>
        <w:t xml:space="preserve">EQUIDAD </w:t>
      </w:r>
      <w:r w:rsidR="00D83C1F">
        <w:rPr>
          <w:b/>
          <w:sz w:val="32"/>
          <w:szCs w:val="28"/>
        </w:rPr>
        <w:t>DE</w:t>
      </w:r>
      <w:bookmarkStart w:id="0" w:name="_GoBack"/>
      <w:bookmarkEnd w:id="0"/>
      <w:r w:rsidRPr="00D9660F">
        <w:rPr>
          <w:b/>
          <w:sz w:val="32"/>
          <w:szCs w:val="28"/>
        </w:rPr>
        <w:t xml:space="preserve"> GÉNERO</w:t>
      </w:r>
    </w:p>
    <w:p w:rsidR="006808FA" w:rsidRPr="00D9660F" w:rsidRDefault="006808FA" w:rsidP="006808FA">
      <w:pPr>
        <w:pBdr>
          <w:bottom w:val="single" w:sz="12" w:space="1" w:color="auto"/>
        </w:pBdr>
        <w:ind w:right="-88"/>
        <w:rPr>
          <w:b/>
          <w:sz w:val="24"/>
          <w:szCs w:val="28"/>
        </w:rPr>
      </w:pPr>
      <w:r>
        <w:rPr>
          <w:b/>
          <w:sz w:val="28"/>
          <w:szCs w:val="28"/>
        </w:rPr>
        <w:t xml:space="preserve">                       </w:t>
      </w:r>
    </w:p>
    <w:p w:rsidR="006808FA" w:rsidRPr="00971B70" w:rsidRDefault="006808FA" w:rsidP="006808FA">
      <w:pPr>
        <w:ind w:right="-1"/>
        <w:rPr>
          <w:b/>
        </w:rPr>
      </w:pPr>
      <w:r w:rsidRPr="00971B70">
        <w:rPr>
          <w:b/>
        </w:rPr>
        <w:t>Estimado(a) participante del ICED:</w:t>
      </w:r>
    </w:p>
    <w:p w:rsidR="006808FA" w:rsidRPr="00AC03E2" w:rsidRDefault="006808FA" w:rsidP="006808FA">
      <w:pPr>
        <w:pBdr>
          <w:bottom w:val="single" w:sz="12" w:space="1" w:color="auto"/>
        </w:pBdr>
        <w:ind w:right="-1"/>
      </w:pPr>
      <w:r w:rsidRPr="00AC03E2">
        <w:t>El Instituto para la Calidad de la Educación de la Universidad de San Martín de Porres  está empeñado en desarrollar acciones activo – preventivos orientados a evitar situaciones posibles de desigualdad de género, específicamente al interior de nuestra institución, por esta razón solicitamos su importante participación llenando esta encuesta anónima.</w:t>
      </w:r>
    </w:p>
    <w:p w:rsidR="006808FA" w:rsidRPr="006808FA" w:rsidRDefault="006808FA" w:rsidP="006808FA">
      <w:pPr>
        <w:ind w:right="-1"/>
        <w:rPr>
          <w:b/>
          <w:sz w:val="24"/>
          <w:szCs w:val="24"/>
        </w:rPr>
      </w:pPr>
    </w:p>
    <w:p w:rsidR="006808FA" w:rsidRPr="006808FA" w:rsidRDefault="006808FA" w:rsidP="006808FA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6808FA">
        <w:rPr>
          <w:b/>
          <w:sz w:val="24"/>
          <w:szCs w:val="24"/>
        </w:rPr>
        <w:t>¿Los ambientes de aprendizaje que vive usted en el ICED garantizan la participación igualitaria de sus compañeras  y compañeros?</w:t>
      </w:r>
    </w:p>
    <w:p w:rsidR="006808FA" w:rsidRPr="006808FA" w:rsidRDefault="006808FA" w:rsidP="006808FA">
      <w:pPr>
        <w:pStyle w:val="Prrafodelista"/>
        <w:ind w:left="284" w:right="-1"/>
        <w:rPr>
          <w:sz w:val="24"/>
          <w:szCs w:val="24"/>
        </w:rPr>
      </w:pPr>
    </w:p>
    <w:p w:rsidR="006808FA" w:rsidRPr="006808FA" w:rsidRDefault="00F460FE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699973777"/>
          <w:placeholder>
            <w:docPart w:val="9F89EFBE9BF44D81B7AC70E7F4729E3D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Default="006808FA" w:rsidP="006808FA">
      <w:pPr>
        <w:pStyle w:val="Prrafodelista"/>
        <w:ind w:left="360" w:right="-1"/>
        <w:rPr>
          <w:sz w:val="24"/>
          <w:szCs w:val="24"/>
        </w:rPr>
      </w:pPr>
    </w:p>
    <w:p w:rsidR="006808FA" w:rsidRPr="006808FA" w:rsidRDefault="006808FA" w:rsidP="006808FA">
      <w:pPr>
        <w:pStyle w:val="Prrafodelista"/>
        <w:ind w:left="360" w:right="-1"/>
        <w:rPr>
          <w:sz w:val="24"/>
          <w:szCs w:val="24"/>
        </w:rPr>
      </w:pPr>
    </w:p>
    <w:p w:rsidR="006808FA" w:rsidRPr="006808FA" w:rsidRDefault="006808FA" w:rsidP="006808FA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6808FA">
        <w:rPr>
          <w:b/>
          <w:sz w:val="24"/>
          <w:szCs w:val="24"/>
        </w:rPr>
        <w:t>¿Considera  que las  tareas y responsabilidades distribuidas  para los alumnos y alumnas se hacen con criterio de igualdad?</w:t>
      </w:r>
    </w:p>
    <w:p w:rsidR="006808FA" w:rsidRPr="006808FA" w:rsidRDefault="006808FA" w:rsidP="006808FA">
      <w:pPr>
        <w:pStyle w:val="Prrafodelista"/>
        <w:ind w:left="284" w:right="-1"/>
        <w:rPr>
          <w:sz w:val="24"/>
          <w:szCs w:val="24"/>
        </w:rPr>
      </w:pPr>
    </w:p>
    <w:p w:rsidR="006808FA" w:rsidRPr="006808FA" w:rsidRDefault="00F460FE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-1299529825"/>
          <w:placeholder>
            <w:docPart w:val="F7FCBBF92F954067B7B0F4E108A9FF3D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Pr="006808FA" w:rsidRDefault="006808FA" w:rsidP="006808FA">
      <w:pPr>
        <w:pStyle w:val="Prrafodelista"/>
        <w:ind w:left="360" w:right="-1"/>
        <w:rPr>
          <w:sz w:val="24"/>
          <w:szCs w:val="24"/>
        </w:rPr>
      </w:pPr>
    </w:p>
    <w:p w:rsidR="006808FA" w:rsidRPr="006808FA" w:rsidRDefault="006808FA" w:rsidP="006808FA">
      <w:pPr>
        <w:pStyle w:val="Prrafodelista"/>
        <w:ind w:left="360" w:right="-1"/>
        <w:rPr>
          <w:sz w:val="24"/>
          <w:szCs w:val="24"/>
        </w:rPr>
      </w:pPr>
    </w:p>
    <w:p w:rsidR="006808FA" w:rsidRPr="006808FA" w:rsidRDefault="006808FA" w:rsidP="006808FA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6808FA">
        <w:rPr>
          <w:b/>
          <w:sz w:val="24"/>
          <w:szCs w:val="24"/>
        </w:rPr>
        <w:t>¿En el aula y fuera de ella,  cuida usted de no utilizar un lenguaje sexista y no inclusivo?</w:t>
      </w:r>
    </w:p>
    <w:p w:rsidR="006808FA" w:rsidRPr="006808FA" w:rsidRDefault="006808FA" w:rsidP="006808FA">
      <w:pPr>
        <w:pStyle w:val="Prrafodelista"/>
        <w:ind w:left="284" w:right="-1"/>
        <w:rPr>
          <w:sz w:val="24"/>
          <w:szCs w:val="24"/>
        </w:rPr>
      </w:pPr>
    </w:p>
    <w:p w:rsidR="006808FA" w:rsidRPr="006808FA" w:rsidRDefault="00F460FE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-979537565"/>
          <w:placeholder>
            <w:docPart w:val="18991FF03EAE4DCA9A1E167610800F1B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Pr="006808FA" w:rsidRDefault="006808FA" w:rsidP="006808FA">
      <w:pPr>
        <w:ind w:right="-1"/>
        <w:rPr>
          <w:sz w:val="24"/>
          <w:szCs w:val="24"/>
        </w:rPr>
      </w:pPr>
    </w:p>
    <w:p w:rsidR="006808FA" w:rsidRPr="006808FA" w:rsidRDefault="006808FA" w:rsidP="006808FA">
      <w:pPr>
        <w:ind w:right="-1"/>
        <w:rPr>
          <w:sz w:val="24"/>
          <w:szCs w:val="24"/>
        </w:rPr>
      </w:pPr>
    </w:p>
    <w:p w:rsidR="006808FA" w:rsidRPr="006808FA" w:rsidRDefault="006808FA" w:rsidP="006808FA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6808FA">
        <w:rPr>
          <w:b/>
          <w:sz w:val="24"/>
          <w:szCs w:val="24"/>
        </w:rPr>
        <w:t>¿En el aula y fuera de ella, evita el acoso y la violencia sexual, así como la violencia de género?</w:t>
      </w:r>
    </w:p>
    <w:p w:rsidR="006808FA" w:rsidRPr="006808FA" w:rsidRDefault="006808FA" w:rsidP="006808FA">
      <w:pPr>
        <w:pStyle w:val="Prrafodelista"/>
        <w:ind w:left="284" w:right="-1"/>
        <w:rPr>
          <w:sz w:val="24"/>
          <w:szCs w:val="24"/>
        </w:rPr>
      </w:pPr>
    </w:p>
    <w:p w:rsidR="006808FA" w:rsidRPr="006808FA" w:rsidRDefault="00F460FE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-283348180"/>
          <w:placeholder>
            <w:docPart w:val="78151E753EE7460CB20B18DFB80ADB70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Pr="006808FA" w:rsidRDefault="006808FA" w:rsidP="006808FA">
      <w:pPr>
        <w:ind w:right="-1"/>
        <w:jc w:val="center"/>
        <w:rPr>
          <w:sz w:val="24"/>
          <w:szCs w:val="24"/>
        </w:rPr>
      </w:pPr>
    </w:p>
    <w:p w:rsidR="006808FA" w:rsidRPr="006808FA" w:rsidRDefault="006808FA" w:rsidP="006808FA">
      <w:pPr>
        <w:ind w:right="479"/>
        <w:rPr>
          <w:sz w:val="24"/>
          <w:szCs w:val="24"/>
        </w:rPr>
      </w:pPr>
    </w:p>
    <w:p w:rsidR="006808FA" w:rsidRPr="006808FA" w:rsidRDefault="006808FA" w:rsidP="006808FA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6808FA">
        <w:rPr>
          <w:b/>
          <w:sz w:val="24"/>
          <w:szCs w:val="24"/>
        </w:rPr>
        <w:t>¿En sus  trabajos y proyectos que elabora toma en cuenta la perspectiva de género?</w:t>
      </w:r>
    </w:p>
    <w:p w:rsidR="006808FA" w:rsidRPr="006808FA" w:rsidRDefault="006808FA" w:rsidP="006808FA">
      <w:pPr>
        <w:pStyle w:val="Prrafodelista"/>
        <w:ind w:left="284" w:right="479"/>
        <w:rPr>
          <w:sz w:val="24"/>
          <w:szCs w:val="24"/>
        </w:rPr>
      </w:pPr>
    </w:p>
    <w:p w:rsidR="006808FA" w:rsidRPr="006808FA" w:rsidRDefault="00F460FE" w:rsidP="006808FA">
      <w:pPr>
        <w:pStyle w:val="Prrafodelista"/>
        <w:tabs>
          <w:tab w:val="left" w:pos="4021"/>
        </w:tabs>
        <w:ind w:left="360" w:right="-1"/>
        <w:jc w:val="center"/>
        <w:rPr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-1867132065"/>
          <w:placeholder>
            <w:docPart w:val="EA0986B008374B938E2F83D893E65F08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6808FA" w:rsidRPr="006808FA" w:rsidRDefault="006808FA" w:rsidP="006808FA">
      <w:pPr>
        <w:ind w:right="479"/>
        <w:rPr>
          <w:sz w:val="24"/>
          <w:szCs w:val="24"/>
        </w:rPr>
      </w:pPr>
    </w:p>
    <w:p w:rsidR="006808FA" w:rsidRPr="006808FA" w:rsidRDefault="006808FA" w:rsidP="006808FA">
      <w:pPr>
        <w:ind w:right="479"/>
        <w:rPr>
          <w:sz w:val="24"/>
          <w:szCs w:val="24"/>
        </w:rPr>
      </w:pPr>
    </w:p>
    <w:p w:rsidR="006808FA" w:rsidRPr="006808FA" w:rsidRDefault="006808FA" w:rsidP="006808FA">
      <w:pPr>
        <w:pStyle w:val="Prrafodelista"/>
        <w:numPr>
          <w:ilvl w:val="4"/>
          <w:numId w:val="1"/>
        </w:numPr>
        <w:ind w:left="993" w:right="827" w:hanging="426"/>
        <w:rPr>
          <w:b/>
          <w:sz w:val="24"/>
          <w:szCs w:val="24"/>
        </w:rPr>
      </w:pPr>
      <w:r w:rsidRPr="006808FA">
        <w:rPr>
          <w:b/>
          <w:sz w:val="24"/>
          <w:szCs w:val="24"/>
        </w:rPr>
        <w:t>¿Reconoce a sus compañeros y compañeras  por sus méritos  y logros con un criterio de igualdad?</w:t>
      </w:r>
    </w:p>
    <w:p w:rsidR="006808FA" w:rsidRPr="006808FA" w:rsidRDefault="006808FA" w:rsidP="006808FA">
      <w:pPr>
        <w:pStyle w:val="Prrafodelista"/>
        <w:ind w:left="284" w:right="479"/>
        <w:rPr>
          <w:sz w:val="24"/>
          <w:szCs w:val="24"/>
        </w:rPr>
      </w:pPr>
    </w:p>
    <w:p w:rsidR="006808FA" w:rsidRDefault="00F460FE" w:rsidP="006808FA">
      <w:pPr>
        <w:pStyle w:val="Prrafodelista"/>
        <w:tabs>
          <w:tab w:val="left" w:pos="4021"/>
        </w:tabs>
        <w:ind w:left="360" w:right="-1"/>
        <w:jc w:val="center"/>
        <w:rPr>
          <w:color w:val="385623" w:themeColor="accent6" w:themeShade="80"/>
          <w:sz w:val="24"/>
          <w:szCs w:val="24"/>
        </w:rPr>
      </w:pPr>
      <w:sdt>
        <w:sdtPr>
          <w:rPr>
            <w:color w:val="385623" w:themeColor="accent6" w:themeShade="80"/>
            <w:sz w:val="24"/>
            <w:szCs w:val="24"/>
          </w:rPr>
          <w:id w:val="220801386"/>
          <w:placeholder>
            <w:docPart w:val="89934EDF94EC43419AA31E6689E6B5B1"/>
          </w:placeholder>
          <w:showingPlcHdr/>
          <w:dropDownList>
            <w:listItem w:displayText="Si" w:value="Si"/>
            <w:listItem w:displayText="A veces" w:value="A veces"/>
            <w:listItem w:displayText="No" w:value="No"/>
          </w:dropDownList>
        </w:sdtPr>
        <w:sdtEndPr/>
        <w:sdtContent>
          <w:r w:rsidR="006808FA" w:rsidRPr="006808FA">
            <w:rPr>
              <w:rStyle w:val="Textodelmarcadordeposicin"/>
              <w:color w:val="385623" w:themeColor="accent6" w:themeShade="80"/>
              <w:sz w:val="24"/>
              <w:szCs w:val="24"/>
            </w:rPr>
            <w:t>Seleccione su respuesta.</w:t>
          </w:r>
        </w:sdtContent>
      </w:sdt>
    </w:p>
    <w:p w:rsidR="000A64B1" w:rsidRDefault="000A64B1" w:rsidP="006808FA">
      <w:pPr>
        <w:pStyle w:val="Prrafodelista"/>
        <w:tabs>
          <w:tab w:val="left" w:pos="4021"/>
        </w:tabs>
        <w:ind w:left="360" w:right="-1"/>
        <w:jc w:val="center"/>
        <w:rPr>
          <w:color w:val="385623" w:themeColor="accent6" w:themeShade="80"/>
          <w:sz w:val="24"/>
          <w:szCs w:val="24"/>
        </w:rPr>
      </w:pPr>
    </w:p>
    <w:p w:rsidR="000A64B1" w:rsidRDefault="000A64B1" w:rsidP="006808FA">
      <w:pPr>
        <w:pStyle w:val="Prrafodelista"/>
        <w:tabs>
          <w:tab w:val="left" w:pos="4021"/>
        </w:tabs>
        <w:ind w:left="360" w:right="-1"/>
        <w:jc w:val="center"/>
        <w:rPr>
          <w:color w:val="385623" w:themeColor="accent6" w:themeShade="80"/>
          <w:sz w:val="24"/>
          <w:szCs w:val="24"/>
        </w:rPr>
      </w:pPr>
    </w:p>
    <w:p w:rsidR="000A64B1" w:rsidRPr="000A64B1" w:rsidRDefault="000A64B1" w:rsidP="000A64B1">
      <w:pPr>
        <w:pStyle w:val="Prrafodelista"/>
        <w:tabs>
          <w:tab w:val="left" w:pos="4021"/>
        </w:tabs>
        <w:ind w:left="360" w:right="-1"/>
        <w:rPr>
          <w:b/>
          <w:color w:val="1F3864" w:themeColor="accent5" w:themeShade="80"/>
          <w:sz w:val="24"/>
          <w:szCs w:val="24"/>
        </w:rPr>
      </w:pPr>
      <w:r w:rsidRPr="000A64B1">
        <w:rPr>
          <w:b/>
          <w:color w:val="1F3864" w:themeColor="accent5" w:themeShade="80"/>
          <w:sz w:val="24"/>
          <w:szCs w:val="24"/>
        </w:rPr>
        <w:t xml:space="preserve">Sírvase enviar sus respuestas al correo electrónico: </w:t>
      </w:r>
      <w:r w:rsidRPr="000A64B1">
        <w:rPr>
          <w:b/>
          <w:color w:val="806000" w:themeColor="accent4" w:themeShade="80"/>
          <w:sz w:val="24"/>
          <w:szCs w:val="24"/>
        </w:rPr>
        <w:t>fcotosv@usmp.pe</w:t>
      </w:r>
    </w:p>
    <w:p w:rsidR="000A64B1" w:rsidRDefault="000A64B1" w:rsidP="006808FA">
      <w:pPr>
        <w:pStyle w:val="Prrafodelista"/>
        <w:tabs>
          <w:tab w:val="left" w:pos="1134"/>
        </w:tabs>
        <w:ind w:left="567" w:right="479"/>
        <w:jc w:val="right"/>
        <w:rPr>
          <w:color w:val="833C0B" w:themeColor="accent2" w:themeShade="80"/>
        </w:rPr>
      </w:pPr>
    </w:p>
    <w:p w:rsidR="006808FA" w:rsidRPr="000A64B1" w:rsidRDefault="006808FA" w:rsidP="006808FA">
      <w:pPr>
        <w:pStyle w:val="Prrafodelista"/>
        <w:tabs>
          <w:tab w:val="left" w:pos="1134"/>
        </w:tabs>
        <w:ind w:left="567" w:right="479"/>
        <w:jc w:val="right"/>
        <w:rPr>
          <w:i/>
          <w:color w:val="833C0B" w:themeColor="accent2" w:themeShade="80"/>
        </w:rPr>
      </w:pPr>
      <w:r w:rsidRPr="000A64B1">
        <w:rPr>
          <w:i/>
          <w:color w:val="833C0B" w:themeColor="accent2" w:themeShade="80"/>
        </w:rPr>
        <w:t>Muy agradecido por su participación</w:t>
      </w:r>
    </w:p>
    <w:sectPr w:rsidR="006808FA" w:rsidRPr="000A64B1" w:rsidSect="000A64B1">
      <w:headerReference w:type="default" r:id="rId7"/>
      <w:pgSz w:w="11906" w:h="16838"/>
      <w:pgMar w:top="2935" w:right="720" w:bottom="266" w:left="720" w:header="8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0FE" w:rsidRDefault="00F460FE" w:rsidP="006808FA">
      <w:r>
        <w:separator/>
      </w:r>
    </w:p>
  </w:endnote>
  <w:endnote w:type="continuationSeparator" w:id="0">
    <w:p w:rsidR="00F460FE" w:rsidRDefault="00F460FE" w:rsidP="0068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">
    <w:altName w:val="Candara"/>
    <w:charset w:val="00"/>
    <w:family w:val="swiss"/>
    <w:pitch w:val="variable"/>
    <w:sig w:usb0="00000005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0FE" w:rsidRDefault="00F460FE" w:rsidP="006808FA">
      <w:r>
        <w:separator/>
      </w:r>
    </w:p>
  </w:footnote>
  <w:footnote w:type="continuationSeparator" w:id="0">
    <w:p w:rsidR="00F460FE" w:rsidRDefault="00F460FE" w:rsidP="00680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8FA" w:rsidRDefault="006808FA">
    <w:pPr>
      <w:pStyle w:val="Encabezado"/>
    </w:pPr>
    <w:r w:rsidRPr="006808FA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42D37A21" wp14:editId="46011A75">
          <wp:simplePos x="0" y="0"/>
          <wp:positionH relativeFrom="margin">
            <wp:posOffset>5105400</wp:posOffset>
          </wp:positionH>
          <wp:positionV relativeFrom="paragraph">
            <wp:posOffset>-125730</wp:posOffset>
          </wp:positionV>
          <wp:extent cx="1494521" cy="1152525"/>
          <wp:effectExtent l="0" t="0" r="0" b="0"/>
          <wp:wrapNone/>
          <wp:docPr id="416" name="Imagen 416" descr="F:\IMAGENES\LOGO ESTANDAR\ACSUG -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MAGENES\LOGO ESTANDAR\ACSUG - cop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521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08FA"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9F9F051" wp14:editId="248501E2">
          <wp:simplePos x="0" y="0"/>
          <wp:positionH relativeFrom="margin">
            <wp:align>left</wp:align>
          </wp:positionH>
          <wp:positionV relativeFrom="paragraph">
            <wp:posOffset>55245</wp:posOffset>
          </wp:positionV>
          <wp:extent cx="4152900" cy="747395"/>
          <wp:effectExtent l="0" t="0" r="0" b="0"/>
          <wp:wrapNone/>
          <wp:docPr id="417" name="Imagen 417" descr="F:\IMAGENES\LOGO ESTANDAR\logo iced hd [Convertido] - copi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IMAGENES\LOGO ESTANDAR\logo iced hd [Convertido] - copia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290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113D7"/>
    <w:multiLevelType w:val="hybridMultilevel"/>
    <w:tmpl w:val="820EB380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7034E56A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E6864E8E">
      <w:start w:val="1"/>
      <w:numFmt w:val="decimal"/>
      <w:lvlText w:val="%5."/>
      <w:lvlJc w:val="left"/>
      <w:pPr>
        <w:ind w:left="502" w:hanging="360"/>
      </w:pPr>
      <w:rPr>
        <w:rFonts w:hint="default"/>
      </w:rPr>
    </w:lvl>
    <w:lvl w:ilvl="5" w:tplc="58A0511A">
      <w:start w:val="2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9135A"/>
    <w:multiLevelType w:val="hybridMultilevel"/>
    <w:tmpl w:val="2E7C9B18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7034E56A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8DA4862">
      <w:start w:val="5"/>
      <w:numFmt w:val="decimal"/>
      <w:lvlText w:val="%5."/>
      <w:lvlJc w:val="left"/>
      <w:pPr>
        <w:ind w:left="502" w:hanging="360"/>
      </w:pPr>
      <w:rPr>
        <w:rFonts w:hint="default"/>
      </w:rPr>
    </w:lvl>
    <w:lvl w:ilvl="5" w:tplc="58A0511A">
      <w:start w:val="2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FA"/>
    <w:rsid w:val="00047C84"/>
    <w:rsid w:val="000A64B1"/>
    <w:rsid w:val="006179F7"/>
    <w:rsid w:val="006808FA"/>
    <w:rsid w:val="00A0203D"/>
    <w:rsid w:val="00D04AE6"/>
    <w:rsid w:val="00D83C1F"/>
    <w:rsid w:val="00E61C66"/>
    <w:rsid w:val="00F4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0B30F1-FCB1-4A60-99F6-F11BE648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8FA"/>
    <w:pPr>
      <w:spacing w:after="0" w:line="24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08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08FA"/>
  </w:style>
  <w:style w:type="paragraph" w:styleId="Piedepgina">
    <w:name w:val="footer"/>
    <w:basedOn w:val="Normal"/>
    <w:link w:val="PiedepginaCar"/>
    <w:uiPriority w:val="99"/>
    <w:unhideWhenUsed/>
    <w:rsid w:val="006808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8FA"/>
  </w:style>
  <w:style w:type="paragraph" w:styleId="Prrafodelista">
    <w:name w:val="List Paragraph"/>
    <w:basedOn w:val="Normal"/>
    <w:uiPriority w:val="34"/>
    <w:qFormat/>
    <w:rsid w:val="006808F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808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89EFBE9BF44D81B7AC70E7F4729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105CB-24BA-4408-8A15-40F5D3226A2A}"/>
      </w:docPartPr>
      <w:docPartBody>
        <w:p w:rsidR="00894D1E" w:rsidRDefault="00F72252" w:rsidP="00F72252">
          <w:pPr>
            <w:pStyle w:val="9F89EFBE9BF44D81B7AC70E7F4729E3D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F7FCBBF92F954067B7B0F4E108A9F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6C949-24A3-4ABD-8395-1BFBDCC6FE12}"/>
      </w:docPartPr>
      <w:docPartBody>
        <w:p w:rsidR="00894D1E" w:rsidRDefault="00F72252" w:rsidP="00F72252">
          <w:pPr>
            <w:pStyle w:val="F7FCBBF92F954067B7B0F4E108A9FF3D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18991FF03EAE4DCA9A1E167610800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F783F-0DA4-4049-B820-37C51C4170E0}"/>
      </w:docPartPr>
      <w:docPartBody>
        <w:p w:rsidR="00894D1E" w:rsidRDefault="00F72252" w:rsidP="00F72252">
          <w:pPr>
            <w:pStyle w:val="18991FF03EAE4DCA9A1E167610800F1B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78151E753EE7460CB20B18DFB80AD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20679-5D6F-41E0-89AB-D2FD57A2DE7A}"/>
      </w:docPartPr>
      <w:docPartBody>
        <w:p w:rsidR="00894D1E" w:rsidRDefault="00F72252" w:rsidP="00F72252">
          <w:pPr>
            <w:pStyle w:val="78151E753EE7460CB20B18DFB80ADB70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EA0986B008374B938E2F83D893E65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4B5B-C869-4261-B2ED-0532CB942684}"/>
      </w:docPartPr>
      <w:docPartBody>
        <w:p w:rsidR="00894D1E" w:rsidRDefault="00F72252" w:rsidP="00F72252">
          <w:pPr>
            <w:pStyle w:val="EA0986B008374B938E2F83D893E65F08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  <w:docPart>
      <w:docPartPr>
        <w:name w:val="89934EDF94EC43419AA31E6689E6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84906-A9E9-482C-944C-B33605458BEE}"/>
      </w:docPartPr>
      <w:docPartBody>
        <w:p w:rsidR="00894D1E" w:rsidRDefault="00F72252" w:rsidP="00F72252">
          <w:pPr>
            <w:pStyle w:val="89934EDF94EC43419AA31E6689E6B5B1"/>
          </w:pPr>
          <w:r w:rsidRPr="006808FA">
            <w:rPr>
              <w:rStyle w:val="Textodelmarcadordeposicin"/>
              <w:color w:val="385623" w:themeColor="accent6" w:themeShade="80"/>
              <w:sz w:val="24"/>
            </w:rPr>
            <w:t>Seleccione su respuesta.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">
    <w:altName w:val="Candara"/>
    <w:charset w:val="00"/>
    <w:family w:val="swiss"/>
    <w:pitch w:val="variable"/>
    <w:sig w:usb0="00000005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52"/>
    <w:rsid w:val="00327FD0"/>
    <w:rsid w:val="006F5D93"/>
    <w:rsid w:val="007B3ED6"/>
    <w:rsid w:val="00894D1E"/>
    <w:rsid w:val="00F7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2252"/>
    <w:rPr>
      <w:color w:val="808080"/>
    </w:rPr>
  </w:style>
  <w:style w:type="paragraph" w:customStyle="1" w:styleId="9F89EFBE9BF44D81B7AC70E7F4729E3D">
    <w:name w:val="9F89EFBE9BF44D81B7AC70E7F4729E3D"/>
    <w:rsid w:val="00F72252"/>
    <w:pPr>
      <w:spacing w:after="0" w:line="240" w:lineRule="auto"/>
      <w:ind w:left="720"/>
      <w:contextualSpacing/>
      <w:jc w:val="both"/>
    </w:pPr>
    <w:rPr>
      <w:rFonts w:eastAsiaTheme="minorHAnsi"/>
      <w:lang w:eastAsia="en-US"/>
    </w:rPr>
  </w:style>
  <w:style w:type="paragraph" w:customStyle="1" w:styleId="F7FCBBF92F954067B7B0F4E108A9FF3D">
    <w:name w:val="F7FCBBF92F954067B7B0F4E108A9FF3D"/>
    <w:rsid w:val="00F72252"/>
  </w:style>
  <w:style w:type="paragraph" w:customStyle="1" w:styleId="18991FF03EAE4DCA9A1E167610800F1B">
    <w:name w:val="18991FF03EAE4DCA9A1E167610800F1B"/>
    <w:rsid w:val="00F72252"/>
  </w:style>
  <w:style w:type="paragraph" w:customStyle="1" w:styleId="78151E753EE7460CB20B18DFB80ADB70">
    <w:name w:val="78151E753EE7460CB20B18DFB80ADB70"/>
    <w:rsid w:val="00F72252"/>
  </w:style>
  <w:style w:type="paragraph" w:customStyle="1" w:styleId="EA0986B008374B938E2F83D893E65F08">
    <w:name w:val="EA0986B008374B938E2F83D893E65F08"/>
    <w:rsid w:val="00F72252"/>
  </w:style>
  <w:style w:type="paragraph" w:customStyle="1" w:styleId="89934EDF94EC43419AA31E6689E6B5B1">
    <w:name w:val="89934EDF94EC43419AA31E6689E6B5B1"/>
    <w:rsid w:val="00F72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Quiroz Quispe</dc:creator>
  <cp:keywords/>
  <dc:description/>
  <cp:lastModifiedBy>Carlos Enrique Quiroz Quispe</cp:lastModifiedBy>
  <cp:revision>3</cp:revision>
  <dcterms:created xsi:type="dcterms:W3CDTF">2015-10-21T10:28:00Z</dcterms:created>
  <dcterms:modified xsi:type="dcterms:W3CDTF">2015-10-21T10:33:00Z</dcterms:modified>
</cp:coreProperties>
</file>