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6F67C" w14:textId="77777777" w:rsidR="00CC3CEC" w:rsidRPr="007B60B8" w:rsidRDefault="00CC3CEC" w:rsidP="0091534B">
      <w:pPr>
        <w:autoSpaceDE w:val="0"/>
        <w:autoSpaceDN w:val="0"/>
        <w:adjustRightInd w:val="0"/>
        <w:ind w:left="413"/>
        <w:contextualSpacing/>
        <w:jc w:val="right"/>
        <w:rPr>
          <w:rFonts w:eastAsia="Calibri" w:cs="Arial"/>
          <w:color w:val="000000"/>
          <w:sz w:val="16"/>
          <w:szCs w:val="16"/>
          <w:lang w:val="en-GB"/>
        </w:rPr>
      </w:pPr>
    </w:p>
    <w:p w14:paraId="50EAB788" w14:textId="77777777" w:rsidR="00CC3CEC" w:rsidRPr="007B60B8" w:rsidRDefault="00CC3CEC" w:rsidP="0091534B">
      <w:pPr>
        <w:spacing w:after="160"/>
        <w:jc w:val="center"/>
        <w:rPr>
          <w:lang w:val="en-GB"/>
        </w:rPr>
      </w:pPr>
      <w:r w:rsidRPr="007B60B8">
        <w:rPr>
          <w:rFonts w:eastAsia="Arial" w:cs="Arial"/>
          <w:b/>
          <w:sz w:val="32"/>
          <w:lang w:val="en-GB"/>
        </w:rPr>
        <w:t>THE NATIONAL TREASURY</w:t>
      </w:r>
    </w:p>
    <w:p w14:paraId="578FB6FE" w14:textId="77777777" w:rsidR="00CC3CEC" w:rsidRPr="007B60B8" w:rsidRDefault="00CC3CEC" w:rsidP="0091534B">
      <w:pPr>
        <w:spacing w:after="37"/>
        <w:rPr>
          <w:lang w:val="en-GB"/>
        </w:rPr>
      </w:pPr>
      <w:r w:rsidRPr="007B60B8">
        <w:rPr>
          <w:rFonts w:eastAsia="Arial" w:cs="Arial"/>
          <w:sz w:val="12"/>
          <w:lang w:val="en-GB"/>
        </w:rPr>
        <w:t xml:space="preserve"> </w:t>
      </w:r>
    </w:p>
    <w:p w14:paraId="3F6C1F44" w14:textId="77777777" w:rsidR="00CC3CEC" w:rsidRPr="007B60B8" w:rsidRDefault="00CC3CEC" w:rsidP="0091534B">
      <w:pPr>
        <w:rPr>
          <w:lang w:val="en-GB"/>
        </w:rPr>
      </w:pPr>
      <w:r w:rsidRPr="007B60B8">
        <w:rPr>
          <w:rFonts w:eastAsia="Arial" w:cs="Arial"/>
          <w:sz w:val="20"/>
          <w:lang w:val="en-GB"/>
        </w:rPr>
        <w:t xml:space="preserve"> </w:t>
      </w:r>
    </w:p>
    <w:p w14:paraId="31F84A3F" w14:textId="77777777" w:rsidR="00CC3CEC" w:rsidRPr="007B60B8" w:rsidRDefault="00CC3CEC" w:rsidP="0091534B">
      <w:pPr>
        <w:spacing w:after="48"/>
        <w:rPr>
          <w:lang w:val="en-GB"/>
        </w:rPr>
      </w:pPr>
      <w:r w:rsidRPr="007B60B8">
        <w:rPr>
          <w:rFonts w:eastAsia="Arial" w:cs="Arial"/>
          <w:sz w:val="20"/>
          <w:lang w:val="en-GB"/>
        </w:rPr>
        <w:t xml:space="preserve"> </w:t>
      </w:r>
    </w:p>
    <w:p w14:paraId="1D4524DC" w14:textId="77777777" w:rsidR="00CC3CEC" w:rsidRPr="007B60B8" w:rsidRDefault="00CC3CEC" w:rsidP="0091534B">
      <w:pPr>
        <w:jc w:val="center"/>
        <w:rPr>
          <w:lang w:val="en-GB"/>
        </w:rPr>
      </w:pPr>
      <w:r w:rsidRPr="007B60B8">
        <w:rPr>
          <w:rFonts w:eastAsia="Arial" w:cs="Arial"/>
          <w:b/>
          <w:sz w:val="32"/>
          <w:lang w:val="en-GB"/>
        </w:rPr>
        <w:t>Republic of South Africa</w:t>
      </w:r>
    </w:p>
    <w:p w14:paraId="00A3DAD3" w14:textId="77777777" w:rsidR="00CC3CEC" w:rsidRPr="007B60B8" w:rsidRDefault="00CC3CEC" w:rsidP="0091534B">
      <w:pPr>
        <w:rPr>
          <w:lang w:val="en-GB"/>
        </w:rPr>
      </w:pPr>
      <w:r w:rsidRPr="007B60B8">
        <w:rPr>
          <w:rFonts w:eastAsia="Arial" w:cs="Arial"/>
          <w:sz w:val="20"/>
          <w:lang w:val="en-GB"/>
        </w:rPr>
        <w:t xml:space="preserve"> </w:t>
      </w:r>
    </w:p>
    <w:p w14:paraId="290E8E65" w14:textId="77777777" w:rsidR="00CC3CEC" w:rsidRPr="007B60B8" w:rsidRDefault="00CC3CEC" w:rsidP="0091534B">
      <w:pPr>
        <w:rPr>
          <w:lang w:val="en-GB"/>
        </w:rPr>
      </w:pPr>
      <w:r w:rsidRPr="007B60B8">
        <w:rPr>
          <w:rFonts w:eastAsia="Arial" w:cs="Arial"/>
          <w:sz w:val="20"/>
          <w:lang w:val="en-GB"/>
        </w:rPr>
        <w:t xml:space="preserve"> </w:t>
      </w:r>
    </w:p>
    <w:p w14:paraId="2E7985F2" w14:textId="77777777" w:rsidR="00CC3CEC" w:rsidRPr="007B60B8" w:rsidRDefault="00CC3CEC" w:rsidP="0091534B">
      <w:pPr>
        <w:rPr>
          <w:lang w:val="en-GB"/>
        </w:rPr>
      </w:pPr>
      <w:r w:rsidRPr="007B60B8">
        <w:rPr>
          <w:rFonts w:eastAsia="Arial" w:cs="Arial"/>
          <w:sz w:val="20"/>
          <w:lang w:val="en-GB"/>
        </w:rPr>
        <w:t xml:space="preserve"> </w:t>
      </w:r>
    </w:p>
    <w:p w14:paraId="07145E4F" w14:textId="77777777" w:rsidR="00CC3CEC" w:rsidRPr="007B60B8" w:rsidRDefault="00CC3CEC" w:rsidP="0091534B">
      <w:pPr>
        <w:rPr>
          <w:lang w:val="en-GB"/>
        </w:rPr>
      </w:pPr>
      <w:r w:rsidRPr="007B60B8">
        <w:rPr>
          <w:rFonts w:eastAsia="Arial" w:cs="Arial"/>
          <w:sz w:val="20"/>
          <w:lang w:val="en-GB"/>
        </w:rPr>
        <w:t xml:space="preserve"> </w:t>
      </w:r>
    </w:p>
    <w:p w14:paraId="3372C02C" w14:textId="77777777" w:rsidR="00CC3CEC" w:rsidRPr="007B60B8" w:rsidRDefault="00CC3CEC" w:rsidP="0091534B">
      <w:pPr>
        <w:rPr>
          <w:lang w:val="en-GB"/>
        </w:rPr>
      </w:pPr>
      <w:r w:rsidRPr="007B60B8">
        <w:rPr>
          <w:rFonts w:eastAsia="Arial" w:cs="Arial"/>
          <w:sz w:val="20"/>
          <w:lang w:val="en-GB"/>
        </w:rPr>
        <w:t xml:space="preserve"> </w:t>
      </w:r>
    </w:p>
    <w:p w14:paraId="54433468" w14:textId="77777777" w:rsidR="00CC3CEC" w:rsidRPr="007B60B8" w:rsidRDefault="00CC3CEC" w:rsidP="0091534B">
      <w:pPr>
        <w:jc w:val="center"/>
        <w:rPr>
          <w:lang w:val="en-GB"/>
        </w:rPr>
      </w:pPr>
      <w:r w:rsidRPr="007B60B8">
        <w:rPr>
          <w:noProof/>
          <w:lang w:val="en-GB" w:eastAsia="en-GB"/>
        </w:rPr>
        <w:drawing>
          <wp:inline distT="0" distB="0" distL="0" distR="0" wp14:anchorId="6F83958F" wp14:editId="260D73CE">
            <wp:extent cx="2515362" cy="3094482"/>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a:stretch>
                      <a:fillRect/>
                    </a:stretch>
                  </pic:blipFill>
                  <pic:spPr>
                    <a:xfrm>
                      <a:off x="0" y="0"/>
                      <a:ext cx="2515362" cy="3094482"/>
                    </a:xfrm>
                    <a:prstGeom prst="rect">
                      <a:avLst/>
                    </a:prstGeom>
                  </pic:spPr>
                </pic:pic>
              </a:graphicData>
            </a:graphic>
          </wp:inline>
        </w:drawing>
      </w:r>
    </w:p>
    <w:p w14:paraId="313E68DD" w14:textId="77777777" w:rsidR="00CC3CEC" w:rsidRPr="007B60B8" w:rsidRDefault="00CC3CEC" w:rsidP="0091534B">
      <w:pPr>
        <w:spacing w:after="0"/>
        <w:ind w:right="2693"/>
        <w:rPr>
          <w:lang w:val="en-GB"/>
        </w:rPr>
      </w:pPr>
    </w:p>
    <w:p w14:paraId="4249B7CF" w14:textId="77777777" w:rsidR="00CC3CEC" w:rsidRPr="007B60B8" w:rsidRDefault="00CC3CEC" w:rsidP="0091534B">
      <w:pPr>
        <w:spacing w:after="0"/>
        <w:jc w:val="center"/>
        <w:rPr>
          <w:lang w:val="en-GB"/>
        </w:rPr>
      </w:pPr>
      <w:r w:rsidRPr="007B60B8">
        <w:rPr>
          <w:b/>
          <w:sz w:val="20"/>
          <w:lang w:val="en-GB"/>
        </w:rPr>
        <w:t>_____________________________________________________________________</w:t>
      </w:r>
    </w:p>
    <w:p w14:paraId="211D4BA7" w14:textId="77777777" w:rsidR="00CC3CEC" w:rsidRPr="007B60B8" w:rsidRDefault="00CC3CEC" w:rsidP="0091534B">
      <w:pPr>
        <w:spacing w:after="0"/>
        <w:rPr>
          <w:lang w:val="en-GB"/>
        </w:rPr>
      </w:pPr>
      <w:r w:rsidRPr="007B60B8">
        <w:rPr>
          <w:sz w:val="16"/>
          <w:lang w:val="en-GB"/>
        </w:rPr>
        <w:t xml:space="preserve"> </w:t>
      </w:r>
      <w:r w:rsidRPr="007B60B8">
        <w:rPr>
          <w:sz w:val="20"/>
          <w:lang w:val="en-GB"/>
        </w:rPr>
        <w:t xml:space="preserve">    </w:t>
      </w:r>
    </w:p>
    <w:p w14:paraId="7BEC1C22" w14:textId="77777777" w:rsidR="00CC3CEC" w:rsidRPr="007B60B8" w:rsidRDefault="00CC3CEC" w:rsidP="0091534B">
      <w:pPr>
        <w:spacing w:after="0"/>
        <w:ind w:hanging="90"/>
        <w:jc w:val="center"/>
        <w:rPr>
          <w:lang w:val="en-GB"/>
        </w:rPr>
      </w:pPr>
      <w:r w:rsidRPr="007B60B8">
        <w:rPr>
          <w:rFonts w:eastAsia="Arial" w:cs="Arial"/>
          <w:b/>
          <w:sz w:val="32"/>
          <w:lang w:val="en-GB"/>
        </w:rPr>
        <w:t>GOVERNMENT PROCUREMENT</w:t>
      </w:r>
    </w:p>
    <w:p w14:paraId="2C0035B8" w14:textId="77777777" w:rsidR="00CC3CEC" w:rsidRPr="007B60B8" w:rsidRDefault="00CC3CEC" w:rsidP="0091534B">
      <w:pPr>
        <w:spacing w:after="0"/>
        <w:jc w:val="center"/>
        <w:rPr>
          <w:lang w:val="en-GB"/>
        </w:rPr>
      </w:pPr>
    </w:p>
    <w:p w14:paraId="1F19A6F1" w14:textId="77777777" w:rsidR="00CC3CEC" w:rsidRPr="007B60B8" w:rsidRDefault="00CC3CEC" w:rsidP="0091534B">
      <w:pPr>
        <w:spacing w:after="0"/>
        <w:jc w:val="center"/>
        <w:rPr>
          <w:lang w:val="en-GB"/>
        </w:rPr>
      </w:pPr>
    </w:p>
    <w:p w14:paraId="36262FE3" w14:textId="77777777" w:rsidR="00CC3CEC" w:rsidRPr="007B60B8" w:rsidRDefault="00CC3CEC" w:rsidP="0091534B">
      <w:pPr>
        <w:spacing w:after="0"/>
        <w:jc w:val="center"/>
        <w:rPr>
          <w:lang w:val="en-GB"/>
        </w:rPr>
      </w:pPr>
      <w:r w:rsidRPr="007B60B8">
        <w:rPr>
          <w:rFonts w:eastAsia="Arial" w:cs="Arial"/>
          <w:b/>
          <w:sz w:val="32"/>
          <w:lang w:val="en-GB"/>
        </w:rPr>
        <w:t>GENERAL CONDITIONS OF CONTRACT</w:t>
      </w:r>
    </w:p>
    <w:p w14:paraId="7207E41D" w14:textId="77777777" w:rsidR="00CC3CEC" w:rsidRPr="007B60B8" w:rsidRDefault="00CC3CEC" w:rsidP="0091534B">
      <w:pPr>
        <w:spacing w:after="0"/>
        <w:jc w:val="center"/>
        <w:rPr>
          <w:lang w:val="en-GB"/>
        </w:rPr>
      </w:pPr>
    </w:p>
    <w:p w14:paraId="33C725C5" w14:textId="77777777" w:rsidR="00CC3CEC" w:rsidRPr="007B60B8" w:rsidRDefault="00CC3CEC" w:rsidP="0091534B">
      <w:pPr>
        <w:spacing w:after="0"/>
        <w:jc w:val="center"/>
        <w:rPr>
          <w:lang w:val="en-GB"/>
        </w:rPr>
      </w:pPr>
    </w:p>
    <w:p w14:paraId="7A00CC82" w14:textId="77777777" w:rsidR="00CC3CEC" w:rsidRPr="007B60B8" w:rsidRDefault="00CC3CEC" w:rsidP="0091534B">
      <w:pPr>
        <w:spacing w:after="0"/>
        <w:jc w:val="center"/>
        <w:rPr>
          <w:rFonts w:eastAsia="Arial" w:cs="Arial"/>
          <w:b/>
          <w:sz w:val="32"/>
          <w:lang w:val="en-GB"/>
        </w:rPr>
      </w:pPr>
      <w:r w:rsidRPr="007B60B8">
        <w:rPr>
          <w:rFonts w:eastAsia="Arial" w:cs="Arial"/>
          <w:b/>
          <w:sz w:val="32"/>
          <w:lang w:val="en-GB"/>
        </w:rPr>
        <w:t>July 2010</w:t>
      </w:r>
    </w:p>
    <w:p w14:paraId="0BB27E2E" w14:textId="77777777" w:rsidR="00CC3CEC" w:rsidRPr="007B60B8" w:rsidRDefault="00CC3CEC" w:rsidP="0091534B">
      <w:pPr>
        <w:spacing w:after="160"/>
        <w:jc w:val="left"/>
        <w:rPr>
          <w:rFonts w:eastAsia="Arial" w:cs="Arial"/>
          <w:b/>
          <w:sz w:val="32"/>
          <w:lang w:val="en-GB"/>
        </w:rPr>
      </w:pPr>
      <w:r w:rsidRPr="007B60B8">
        <w:rPr>
          <w:rFonts w:eastAsia="Arial" w:cs="Arial"/>
          <w:b/>
          <w:sz w:val="32"/>
          <w:lang w:val="en-GB"/>
        </w:rPr>
        <w:br w:type="page"/>
      </w:r>
    </w:p>
    <w:p w14:paraId="52D4D48B" w14:textId="77777777" w:rsidR="00CC3CEC" w:rsidRPr="007B60B8" w:rsidRDefault="00CC3CEC" w:rsidP="0091534B">
      <w:pPr>
        <w:jc w:val="center"/>
        <w:rPr>
          <w:b/>
          <w:sz w:val="28"/>
          <w:szCs w:val="28"/>
          <w:lang w:val="en-GB"/>
        </w:rPr>
      </w:pPr>
      <w:r w:rsidRPr="007B60B8">
        <w:rPr>
          <w:b/>
          <w:sz w:val="28"/>
          <w:szCs w:val="28"/>
          <w:lang w:val="en-GB"/>
        </w:rPr>
        <w:lastRenderedPageBreak/>
        <w:t>GOVERNMENT PROCUREMENT</w:t>
      </w:r>
    </w:p>
    <w:p w14:paraId="49EACC56" w14:textId="0BA45957" w:rsidR="00CC3CEC" w:rsidRPr="007B60B8" w:rsidRDefault="00CC3CEC" w:rsidP="0091534B">
      <w:pPr>
        <w:ind w:right="532"/>
        <w:jc w:val="center"/>
        <w:rPr>
          <w:lang w:val="en-GB"/>
        </w:rPr>
      </w:pPr>
    </w:p>
    <w:p w14:paraId="4FADD20A" w14:textId="77777777" w:rsidR="00CC3CEC" w:rsidRPr="007B60B8" w:rsidRDefault="00CC3CEC" w:rsidP="0091534B">
      <w:pPr>
        <w:ind w:right="1312"/>
        <w:jc w:val="right"/>
        <w:rPr>
          <w:lang w:val="en-GB"/>
        </w:rPr>
      </w:pPr>
      <w:r w:rsidRPr="007B60B8">
        <w:rPr>
          <w:b/>
          <w:sz w:val="36"/>
          <w:lang w:val="en-GB"/>
        </w:rPr>
        <w:t xml:space="preserve">GENERAL CONDITIONS OF CONTRACT </w:t>
      </w:r>
    </w:p>
    <w:p w14:paraId="5A5F9875" w14:textId="6EDB0BFF" w:rsidR="00CC3CEC" w:rsidRPr="007B60B8" w:rsidRDefault="00964F95" w:rsidP="0091534B">
      <w:pPr>
        <w:ind w:right="621"/>
        <w:jc w:val="center"/>
        <w:rPr>
          <w:lang w:val="en-GB"/>
        </w:rPr>
      </w:pPr>
      <w:r w:rsidRPr="007B60B8">
        <w:rPr>
          <w:b/>
          <w:sz w:val="36"/>
          <w:lang w:val="en-GB"/>
        </w:rPr>
        <w:t>July 2010</w:t>
      </w:r>
    </w:p>
    <w:tbl>
      <w:tblPr>
        <w:tblStyle w:val="TableGrid0"/>
        <w:tblW w:w="8651" w:type="dxa"/>
        <w:jc w:val="center"/>
        <w:tblInd w:w="0" w:type="dxa"/>
        <w:tblCellMar>
          <w:top w:w="65" w:type="dxa"/>
          <w:left w:w="113" w:type="dxa"/>
          <w:right w:w="115" w:type="dxa"/>
        </w:tblCellMar>
        <w:tblLook w:val="04A0" w:firstRow="1" w:lastRow="0" w:firstColumn="1" w:lastColumn="0" w:noHBand="0" w:noVBand="1"/>
      </w:tblPr>
      <w:tblGrid>
        <w:gridCol w:w="8651"/>
      </w:tblGrid>
      <w:tr w:rsidR="00CC3CEC" w:rsidRPr="007B60B8" w14:paraId="129D94E0" w14:textId="77777777" w:rsidTr="00CC3CEC">
        <w:trPr>
          <w:trHeight w:val="9250"/>
          <w:jc w:val="center"/>
        </w:trPr>
        <w:tc>
          <w:tcPr>
            <w:tcW w:w="8651" w:type="dxa"/>
            <w:tcBorders>
              <w:top w:val="double" w:sz="15" w:space="0" w:color="000000"/>
              <w:left w:val="double" w:sz="15" w:space="0" w:color="000000"/>
              <w:bottom w:val="double" w:sz="15" w:space="0" w:color="000000"/>
              <w:right w:val="double" w:sz="15" w:space="0" w:color="000000"/>
            </w:tcBorders>
          </w:tcPr>
          <w:p w14:paraId="20689DA4" w14:textId="77777777" w:rsidR="00CC3CEC" w:rsidRPr="007B60B8" w:rsidRDefault="00CC3CEC" w:rsidP="0091534B">
            <w:pPr>
              <w:tabs>
                <w:tab w:val="center" w:pos="1263"/>
              </w:tabs>
              <w:rPr>
                <w:lang w:val="en-GB"/>
              </w:rPr>
            </w:pPr>
          </w:p>
          <w:p w14:paraId="3B0419CD" w14:textId="77777777" w:rsidR="00964F95" w:rsidRPr="007B60B8" w:rsidRDefault="00964F95" w:rsidP="0091534B">
            <w:pPr>
              <w:tabs>
                <w:tab w:val="center" w:pos="1263"/>
              </w:tabs>
              <w:rPr>
                <w:lang w:val="en-GB"/>
              </w:rPr>
            </w:pPr>
          </w:p>
          <w:p w14:paraId="68746DF3" w14:textId="77777777" w:rsidR="00CC3CEC" w:rsidRPr="00706C85" w:rsidRDefault="00CC3CEC" w:rsidP="0091534B">
            <w:pPr>
              <w:tabs>
                <w:tab w:val="center" w:pos="1263"/>
              </w:tabs>
              <w:rPr>
                <w:rFonts w:ascii="Times New Roman" w:hAnsi="Times New Roman" w:cs="Times New Roman"/>
                <w:lang w:val="en-GB"/>
              </w:rPr>
            </w:pPr>
            <w:r w:rsidRPr="00706C85">
              <w:rPr>
                <w:rFonts w:ascii="Times New Roman" w:hAnsi="Times New Roman" w:cs="Times New Roman"/>
                <w:b/>
                <w:sz w:val="32"/>
                <w:lang w:val="en-GB"/>
              </w:rPr>
              <w:t xml:space="preserve">NOTES </w:t>
            </w:r>
          </w:p>
          <w:p w14:paraId="55AAE728" w14:textId="77777777" w:rsidR="00CC3CEC" w:rsidRPr="00706C85" w:rsidRDefault="00CC3CEC" w:rsidP="0091534B">
            <w:pPr>
              <w:tabs>
                <w:tab w:val="center" w:pos="2701"/>
              </w:tabs>
              <w:rPr>
                <w:rFonts w:ascii="Times New Roman" w:hAnsi="Times New Roman" w:cs="Times New Roman"/>
                <w:lang w:val="en-GB"/>
              </w:rPr>
            </w:pPr>
            <w:r w:rsidRPr="00706C85">
              <w:rPr>
                <w:rFonts w:ascii="Times New Roman" w:hAnsi="Times New Roman" w:cs="Times New Roman"/>
                <w:sz w:val="28"/>
                <w:lang w:val="en-GB"/>
              </w:rPr>
              <w:tab/>
              <w:t xml:space="preserve">The purpose of this document is to: </w:t>
            </w:r>
          </w:p>
          <w:p w14:paraId="1872C83E" w14:textId="77777777" w:rsidR="00CC3CEC" w:rsidRPr="00706C85" w:rsidRDefault="00CC3CEC" w:rsidP="0091534B">
            <w:pPr>
              <w:numPr>
                <w:ilvl w:val="0"/>
                <w:numId w:val="12"/>
              </w:numPr>
              <w:ind w:right="242"/>
              <w:rPr>
                <w:rFonts w:ascii="Times New Roman" w:hAnsi="Times New Roman" w:cs="Times New Roman"/>
                <w:sz w:val="28"/>
                <w:lang w:val="en-GB"/>
              </w:rPr>
            </w:pPr>
            <w:r w:rsidRPr="00706C85">
              <w:rPr>
                <w:rFonts w:ascii="Times New Roman" w:hAnsi="Times New Roman" w:cs="Times New Roman"/>
                <w:sz w:val="28"/>
                <w:lang w:val="en-GB"/>
              </w:rPr>
              <w:t xml:space="preserve">Draw special attention to certain general conditions applicable to government bids, contracts and orders; and </w:t>
            </w:r>
          </w:p>
          <w:p w14:paraId="0678BCC8" w14:textId="77777777" w:rsidR="00CC3CEC" w:rsidRPr="00706C85" w:rsidRDefault="00CC3CEC" w:rsidP="0091534B">
            <w:pPr>
              <w:numPr>
                <w:ilvl w:val="0"/>
                <w:numId w:val="12"/>
              </w:numPr>
              <w:ind w:right="242"/>
              <w:rPr>
                <w:rFonts w:ascii="Times New Roman" w:hAnsi="Times New Roman" w:cs="Times New Roman"/>
                <w:lang w:val="en-GB"/>
              </w:rPr>
            </w:pPr>
            <w:r w:rsidRPr="00706C85">
              <w:rPr>
                <w:rFonts w:ascii="Times New Roman" w:hAnsi="Times New Roman" w:cs="Times New Roman"/>
                <w:sz w:val="28"/>
                <w:lang w:val="en-GB"/>
              </w:rPr>
              <w:t xml:space="preserve">To ensure that clients be familiar with regard to the rights and obligations of all parties involved in doing business with government. </w:t>
            </w:r>
          </w:p>
          <w:p w14:paraId="60EEF85B" w14:textId="77777777" w:rsidR="00CC3CEC" w:rsidRPr="00706C85" w:rsidRDefault="00CC3CEC" w:rsidP="0091534B">
            <w:pPr>
              <w:ind w:left="640" w:right="303" w:hanging="640"/>
              <w:rPr>
                <w:rFonts w:ascii="Times New Roman" w:hAnsi="Times New Roman" w:cs="Times New Roman"/>
                <w:lang w:val="en-GB"/>
              </w:rPr>
            </w:pPr>
            <w:r w:rsidRPr="00706C85">
              <w:rPr>
                <w:rFonts w:ascii="Times New Roman" w:hAnsi="Times New Roman" w:cs="Times New Roman"/>
                <w:sz w:val="28"/>
                <w:lang w:val="en-GB"/>
              </w:rPr>
              <w:tab/>
              <w:t xml:space="preserve">In this document words in the singular also mean in the plural and vice versa and words in the masculine also mean in the feminine and neuter. </w:t>
            </w:r>
          </w:p>
          <w:p w14:paraId="4ABAA1A3" w14:textId="77777777" w:rsidR="00CC3CEC" w:rsidRPr="00706C85" w:rsidRDefault="00CC3CEC" w:rsidP="0091534B">
            <w:pPr>
              <w:numPr>
                <w:ilvl w:val="0"/>
                <w:numId w:val="11"/>
              </w:numPr>
              <w:spacing w:after="41"/>
              <w:ind w:left="1180" w:right="656" w:hanging="460"/>
              <w:rPr>
                <w:rFonts w:ascii="Times New Roman" w:hAnsi="Times New Roman" w:cs="Times New Roman"/>
                <w:lang w:val="en-GB"/>
              </w:rPr>
            </w:pPr>
            <w:r w:rsidRPr="00706C85">
              <w:rPr>
                <w:rFonts w:ascii="Times New Roman" w:hAnsi="Times New Roman" w:cs="Times New Roman"/>
                <w:sz w:val="28"/>
                <w:lang w:val="en-GB"/>
              </w:rPr>
              <w:t xml:space="preserve">The General Conditions of Contract will form part of all bid documents and may not be amended. </w:t>
            </w:r>
          </w:p>
          <w:p w14:paraId="74D7B73D" w14:textId="77777777" w:rsidR="00CC3CEC" w:rsidRPr="007B60B8" w:rsidRDefault="00CC3CEC" w:rsidP="0091534B">
            <w:pPr>
              <w:numPr>
                <w:ilvl w:val="0"/>
                <w:numId w:val="11"/>
              </w:numPr>
              <w:spacing w:after="41"/>
              <w:ind w:left="1180" w:right="656" w:hanging="460"/>
              <w:rPr>
                <w:lang w:val="en-GB"/>
              </w:rPr>
            </w:pPr>
            <w:r w:rsidRPr="00706C85">
              <w:rPr>
                <w:rFonts w:ascii="Times New Roman" w:hAnsi="Times New Roman" w:cs="Times New Roman"/>
                <w:sz w:val="28"/>
                <w:lang w:val="en-GB"/>
              </w:rPr>
              <w:t>Special Conditions of Contract (SCC) relevant to a specific bid, should be compiled separately for every bid (if (applicable) and will supplement the General Conditions of Contract. Whenever there is a conflict, the provisions in the SCC shall prevail.</w:t>
            </w:r>
          </w:p>
        </w:tc>
      </w:tr>
    </w:tbl>
    <w:p w14:paraId="426516A3" w14:textId="77777777" w:rsidR="00CC3CEC" w:rsidRPr="007B60B8" w:rsidRDefault="00CC3CEC" w:rsidP="0091534B">
      <w:pPr>
        <w:spacing w:after="54"/>
        <w:rPr>
          <w:lang w:val="en-GB"/>
        </w:rPr>
      </w:pPr>
    </w:p>
    <w:p w14:paraId="3B224D12" w14:textId="77777777" w:rsidR="00CC3CEC" w:rsidRPr="007B60B8" w:rsidRDefault="00CC3CEC" w:rsidP="0091534B">
      <w:pPr>
        <w:spacing w:after="160"/>
        <w:jc w:val="left"/>
        <w:rPr>
          <w:lang w:val="en-GB"/>
        </w:rPr>
      </w:pPr>
      <w:r w:rsidRPr="007B60B8">
        <w:rPr>
          <w:lang w:val="en-GB"/>
        </w:rPr>
        <w:br w:type="page"/>
      </w:r>
    </w:p>
    <w:p w14:paraId="2DF38DEC" w14:textId="77777777" w:rsidR="00CC3CEC" w:rsidRPr="007B60B8" w:rsidRDefault="00CC3CEC" w:rsidP="0091534B">
      <w:pPr>
        <w:ind w:right="621"/>
        <w:jc w:val="center"/>
        <w:rPr>
          <w:b/>
          <w:lang w:val="en-GB"/>
        </w:rPr>
      </w:pPr>
      <w:r w:rsidRPr="007B60B8">
        <w:rPr>
          <w:b/>
          <w:lang w:val="en-GB"/>
        </w:rPr>
        <w:lastRenderedPageBreak/>
        <w:t>TABLE OF CLAUSES</w:t>
      </w:r>
    </w:p>
    <w:p w14:paraId="373B0A92" w14:textId="77777777" w:rsidR="00CC3CEC" w:rsidRPr="007B60B8" w:rsidRDefault="00CC3CEC" w:rsidP="0091534B">
      <w:pPr>
        <w:numPr>
          <w:ilvl w:val="0"/>
          <w:numId w:val="10"/>
        </w:numPr>
        <w:spacing w:after="0"/>
        <w:ind w:left="720" w:hanging="720"/>
        <w:rPr>
          <w:lang w:val="en-GB"/>
        </w:rPr>
      </w:pPr>
      <w:r w:rsidRPr="007B60B8">
        <w:rPr>
          <w:lang w:val="en-GB"/>
        </w:rPr>
        <w:t xml:space="preserve">Definitions </w:t>
      </w:r>
    </w:p>
    <w:p w14:paraId="6F1155AF" w14:textId="77777777" w:rsidR="00CC3CEC" w:rsidRPr="007B60B8" w:rsidRDefault="00CC3CEC" w:rsidP="0091534B">
      <w:pPr>
        <w:numPr>
          <w:ilvl w:val="0"/>
          <w:numId w:val="10"/>
        </w:numPr>
        <w:spacing w:after="0"/>
        <w:ind w:left="720" w:hanging="720"/>
        <w:rPr>
          <w:lang w:val="en-GB"/>
        </w:rPr>
      </w:pPr>
      <w:r w:rsidRPr="007B60B8">
        <w:rPr>
          <w:lang w:val="en-GB"/>
        </w:rPr>
        <w:t xml:space="preserve">Application </w:t>
      </w:r>
    </w:p>
    <w:p w14:paraId="071101D4" w14:textId="77777777" w:rsidR="00CC3CEC" w:rsidRPr="007B60B8" w:rsidRDefault="00CC3CEC" w:rsidP="0091534B">
      <w:pPr>
        <w:numPr>
          <w:ilvl w:val="0"/>
          <w:numId w:val="10"/>
        </w:numPr>
        <w:spacing w:after="0"/>
        <w:ind w:left="720" w:hanging="720"/>
        <w:rPr>
          <w:lang w:val="en-GB"/>
        </w:rPr>
      </w:pPr>
      <w:r w:rsidRPr="007B60B8">
        <w:rPr>
          <w:lang w:val="en-GB"/>
        </w:rPr>
        <w:t xml:space="preserve">General </w:t>
      </w:r>
    </w:p>
    <w:p w14:paraId="327FE12E" w14:textId="77777777" w:rsidR="00CC3CEC" w:rsidRPr="007B60B8" w:rsidRDefault="00CC3CEC" w:rsidP="0091534B">
      <w:pPr>
        <w:numPr>
          <w:ilvl w:val="0"/>
          <w:numId w:val="10"/>
        </w:numPr>
        <w:spacing w:after="0"/>
        <w:ind w:left="720" w:hanging="720"/>
        <w:rPr>
          <w:lang w:val="en-GB"/>
        </w:rPr>
      </w:pPr>
      <w:r w:rsidRPr="007B60B8">
        <w:rPr>
          <w:lang w:val="en-GB"/>
        </w:rPr>
        <w:t xml:space="preserve">Standards </w:t>
      </w:r>
    </w:p>
    <w:p w14:paraId="6EEE8045" w14:textId="77777777" w:rsidR="00CC3CEC" w:rsidRPr="007B60B8" w:rsidRDefault="00CC3CEC" w:rsidP="0091534B">
      <w:pPr>
        <w:numPr>
          <w:ilvl w:val="0"/>
          <w:numId w:val="10"/>
        </w:numPr>
        <w:spacing w:after="0"/>
        <w:ind w:left="720" w:hanging="720"/>
        <w:rPr>
          <w:lang w:val="en-GB"/>
        </w:rPr>
      </w:pPr>
      <w:r w:rsidRPr="007B60B8">
        <w:rPr>
          <w:lang w:val="en-GB"/>
        </w:rPr>
        <w:t xml:space="preserve">Use of contract documents and information; inspection </w:t>
      </w:r>
    </w:p>
    <w:p w14:paraId="4EBBB9BF" w14:textId="77777777" w:rsidR="00CC3CEC" w:rsidRPr="007B60B8" w:rsidRDefault="00CC3CEC" w:rsidP="0091534B">
      <w:pPr>
        <w:numPr>
          <w:ilvl w:val="0"/>
          <w:numId w:val="10"/>
        </w:numPr>
        <w:spacing w:after="0"/>
        <w:ind w:left="720" w:hanging="720"/>
        <w:rPr>
          <w:lang w:val="en-GB"/>
        </w:rPr>
      </w:pPr>
      <w:r w:rsidRPr="007B60B8">
        <w:rPr>
          <w:lang w:val="en-GB"/>
        </w:rPr>
        <w:t xml:space="preserve">Patent rights </w:t>
      </w:r>
    </w:p>
    <w:p w14:paraId="12D1B6C5" w14:textId="77777777" w:rsidR="00CC3CEC" w:rsidRPr="007B60B8" w:rsidRDefault="00CC3CEC" w:rsidP="0091534B">
      <w:pPr>
        <w:numPr>
          <w:ilvl w:val="0"/>
          <w:numId w:val="10"/>
        </w:numPr>
        <w:spacing w:after="0"/>
        <w:ind w:left="720" w:hanging="720"/>
        <w:rPr>
          <w:lang w:val="en-GB"/>
        </w:rPr>
      </w:pPr>
      <w:r w:rsidRPr="007B60B8">
        <w:rPr>
          <w:lang w:val="en-GB"/>
        </w:rPr>
        <w:t xml:space="preserve">Performance security </w:t>
      </w:r>
    </w:p>
    <w:p w14:paraId="125D6A01" w14:textId="77777777" w:rsidR="00CC3CEC" w:rsidRPr="007B60B8" w:rsidRDefault="00CC3CEC" w:rsidP="0091534B">
      <w:pPr>
        <w:numPr>
          <w:ilvl w:val="0"/>
          <w:numId w:val="10"/>
        </w:numPr>
        <w:spacing w:after="0"/>
        <w:ind w:left="720" w:hanging="720"/>
        <w:rPr>
          <w:lang w:val="en-GB"/>
        </w:rPr>
      </w:pPr>
      <w:r w:rsidRPr="007B60B8">
        <w:rPr>
          <w:lang w:val="en-GB"/>
        </w:rPr>
        <w:t xml:space="preserve">Inspections, tests and analysis </w:t>
      </w:r>
    </w:p>
    <w:p w14:paraId="24B851F3" w14:textId="77777777" w:rsidR="00CC3CEC" w:rsidRPr="007B60B8" w:rsidRDefault="00CC3CEC" w:rsidP="0091534B">
      <w:pPr>
        <w:numPr>
          <w:ilvl w:val="0"/>
          <w:numId w:val="10"/>
        </w:numPr>
        <w:spacing w:after="0"/>
        <w:ind w:left="720" w:hanging="720"/>
        <w:rPr>
          <w:lang w:val="en-GB"/>
        </w:rPr>
      </w:pPr>
      <w:r w:rsidRPr="007B60B8">
        <w:rPr>
          <w:lang w:val="en-GB"/>
        </w:rPr>
        <w:t xml:space="preserve">Packing </w:t>
      </w:r>
    </w:p>
    <w:p w14:paraId="4E2CA9D9" w14:textId="77777777" w:rsidR="00CC3CEC" w:rsidRPr="007B60B8" w:rsidRDefault="00CC3CEC" w:rsidP="0091534B">
      <w:pPr>
        <w:numPr>
          <w:ilvl w:val="0"/>
          <w:numId w:val="10"/>
        </w:numPr>
        <w:spacing w:after="0"/>
        <w:ind w:left="720" w:hanging="720"/>
        <w:rPr>
          <w:lang w:val="en-GB"/>
        </w:rPr>
      </w:pPr>
      <w:r w:rsidRPr="007B60B8">
        <w:rPr>
          <w:lang w:val="en-GB"/>
        </w:rPr>
        <w:t xml:space="preserve">Delivery and documents </w:t>
      </w:r>
    </w:p>
    <w:p w14:paraId="227CCA1E" w14:textId="77777777" w:rsidR="00CC3CEC" w:rsidRPr="007B60B8" w:rsidRDefault="00CC3CEC" w:rsidP="0091534B">
      <w:pPr>
        <w:numPr>
          <w:ilvl w:val="0"/>
          <w:numId w:val="10"/>
        </w:numPr>
        <w:spacing w:after="0"/>
        <w:ind w:left="720" w:hanging="720"/>
        <w:rPr>
          <w:lang w:val="en-GB"/>
        </w:rPr>
      </w:pPr>
      <w:r w:rsidRPr="007B60B8">
        <w:rPr>
          <w:lang w:val="en-GB"/>
        </w:rPr>
        <w:t xml:space="preserve">Insurance </w:t>
      </w:r>
    </w:p>
    <w:p w14:paraId="2862A409" w14:textId="77777777" w:rsidR="00CC3CEC" w:rsidRPr="007B60B8" w:rsidRDefault="00CC3CEC" w:rsidP="0091534B">
      <w:pPr>
        <w:numPr>
          <w:ilvl w:val="0"/>
          <w:numId w:val="10"/>
        </w:numPr>
        <w:spacing w:after="0"/>
        <w:ind w:left="720" w:hanging="720"/>
        <w:rPr>
          <w:lang w:val="en-GB"/>
        </w:rPr>
      </w:pPr>
      <w:r w:rsidRPr="007B60B8">
        <w:rPr>
          <w:lang w:val="en-GB"/>
        </w:rPr>
        <w:t xml:space="preserve">Transportation </w:t>
      </w:r>
    </w:p>
    <w:p w14:paraId="6B3BBD84" w14:textId="77777777" w:rsidR="00CC3CEC" w:rsidRPr="007B60B8" w:rsidRDefault="00CC3CEC" w:rsidP="0091534B">
      <w:pPr>
        <w:numPr>
          <w:ilvl w:val="0"/>
          <w:numId w:val="10"/>
        </w:numPr>
        <w:spacing w:after="0"/>
        <w:ind w:left="720" w:hanging="720"/>
        <w:rPr>
          <w:lang w:val="en-GB"/>
        </w:rPr>
      </w:pPr>
      <w:r w:rsidRPr="007B60B8">
        <w:rPr>
          <w:lang w:val="en-GB"/>
        </w:rPr>
        <w:t xml:space="preserve">Incidental services </w:t>
      </w:r>
    </w:p>
    <w:p w14:paraId="6DE25F65" w14:textId="77777777" w:rsidR="00CC3CEC" w:rsidRPr="007B60B8" w:rsidRDefault="00CC3CEC" w:rsidP="0091534B">
      <w:pPr>
        <w:numPr>
          <w:ilvl w:val="0"/>
          <w:numId w:val="10"/>
        </w:numPr>
        <w:spacing w:after="0"/>
        <w:ind w:left="720" w:hanging="720"/>
        <w:rPr>
          <w:lang w:val="en-GB"/>
        </w:rPr>
      </w:pPr>
      <w:r w:rsidRPr="007B60B8">
        <w:rPr>
          <w:lang w:val="en-GB"/>
        </w:rPr>
        <w:t xml:space="preserve">Spare parts </w:t>
      </w:r>
    </w:p>
    <w:p w14:paraId="20729C01" w14:textId="77777777" w:rsidR="00CC3CEC" w:rsidRPr="007B60B8" w:rsidRDefault="00CC3CEC" w:rsidP="0091534B">
      <w:pPr>
        <w:numPr>
          <w:ilvl w:val="0"/>
          <w:numId w:val="10"/>
        </w:numPr>
        <w:spacing w:after="0"/>
        <w:ind w:left="720" w:hanging="720"/>
        <w:rPr>
          <w:lang w:val="en-GB"/>
        </w:rPr>
      </w:pPr>
      <w:r w:rsidRPr="007B60B8">
        <w:rPr>
          <w:lang w:val="en-GB"/>
        </w:rPr>
        <w:t xml:space="preserve">Warranty </w:t>
      </w:r>
    </w:p>
    <w:p w14:paraId="67D7A502" w14:textId="77777777" w:rsidR="00CC3CEC" w:rsidRPr="007B60B8" w:rsidRDefault="00CC3CEC" w:rsidP="0091534B">
      <w:pPr>
        <w:numPr>
          <w:ilvl w:val="0"/>
          <w:numId w:val="10"/>
        </w:numPr>
        <w:spacing w:after="0"/>
        <w:ind w:left="720" w:hanging="720"/>
        <w:rPr>
          <w:lang w:val="en-GB"/>
        </w:rPr>
      </w:pPr>
      <w:r w:rsidRPr="007B60B8">
        <w:rPr>
          <w:lang w:val="en-GB"/>
        </w:rPr>
        <w:t xml:space="preserve">Payment </w:t>
      </w:r>
    </w:p>
    <w:p w14:paraId="56E224FA" w14:textId="77777777" w:rsidR="00CC3CEC" w:rsidRPr="007B60B8" w:rsidRDefault="00CC3CEC" w:rsidP="0091534B">
      <w:pPr>
        <w:numPr>
          <w:ilvl w:val="0"/>
          <w:numId w:val="10"/>
        </w:numPr>
        <w:spacing w:after="0"/>
        <w:ind w:left="720" w:hanging="720"/>
        <w:rPr>
          <w:lang w:val="en-GB"/>
        </w:rPr>
      </w:pPr>
      <w:r w:rsidRPr="007B60B8">
        <w:rPr>
          <w:lang w:val="en-GB"/>
        </w:rPr>
        <w:t xml:space="preserve">Prices </w:t>
      </w:r>
    </w:p>
    <w:p w14:paraId="3CB17033" w14:textId="77777777" w:rsidR="00CC3CEC" w:rsidRPr="007B60B8" w:rsidRDefault="00CC3CEC" w:rsidP="0091534B">
      <w:pPr>
        <w:numPr>
          <w:ilvl w:val="0"/>
          <w:numId w:val="10"/>
        </w:numPr>
        <w:spacing w:after="0"/>
        <w:ind w:left="720" w:hanging="720"/>
        <w:rPr>
          <w:lang w:val="en-GB"/>
        </w:rPr>
      </w:pPr>
      <w:r w:rsidRPr="007B60B8">
        <w:rPr>
          <w:lang w:val="en-GB"/>
        </w:rPr>
        <w:t xml:space="preserve">Contract amendments </w:t>
      </w:r>
    </w:p>
    <w:p w14:paraId="7E2A2526" w14:textId="77777777" w:rsidR="00CC3CEC" w:rsidRPr="007B60B8" w:rsidRDefault="00CC3CEC" w:rsidP="0091534B">
      <w:pPr>
        <w:numPr>
          <w:ilvl w:val="0"/>
          <w:numId w:val="10"/>
        </w:numPr>
        <w:spacing w:after="0"/>
        <w:ind w:left="720" w:hanging="720"/>
        <w:rPr>
          <w:lang w:val="en-GB"/>
        </w:rPr>
      </w:pPr>
      <w:r w:rsidRPr="007B60B8">
        <w:rPr>
          <w:lang w:val="en-GB"/>
        </w:rPr>
        <w:t xml:space="preserve">Assignment </w:t>
      </w:r>
    </w:p>
    <w:p w14:paraId="31E00DBB" w14:textId="77777777" w:rsidR="00CC3CEC" w:rsidRPr="007B60B8" w:rsidRDefault="00CC3CEC" w:rsidP="0091534B">
      <w:pPr>
        <w:numPr>
          <w:ilvl w:val="0"/>
          <w:numId w:val="10"/>
        </w:numPr>
        <w:spacing w:after="0"/>
        <w:ind w:left="720" w:hanging="720"/>
        <w:rPr>
          <w:lang w:val="en-GB"/>
        </w:rPr>
      </w:pPr>
      <w:r w:rsidRPr="007B60B8">
        <w:rPr>
          <w:lang w:val="en-GB"/>
        </w:rPr>
        <w:t xml:space="preserve">Subcontracts </w:t>
      </w:r>
    </w:p>
    <w:p w14:paraId="7B7B7A33" w14:textId="77777777" w:rsidR="00CC3CEC" w:rsidRPr="007B60B8" w:rsidRDefault="00CC3CEC" w:rsidP="0091534B">
      <w:pPr>
        <w:numPr>
          <w:ilvl w:val="0"/>
          <w:numId w:val="10"/>
        </w:numPr>
        <w:spacing w:after="0"/>
        <w:ind w:left="720" w:hanging="720"/>
        <w:rPr>
          <w:lang w:val="en-GB"/>
        </w:rPr>
      </w:pPr>
      <w:r w:rsidRPr="007B60B8">
        <w:rPr>
          <w:lang w:val="en-GB"/>
        </w:rPr>
        <w:t xml:space="preserve">Delays in the supplier’s performance </w:t>
      </w:r>
    </w:p>
    <w:p w14:paraId="4B0BEA5E" w14:textId="77777777" w:rsidR="00CC3CEC" w:rsidRPr="007B60B8" w:rsidRDefault="00CC3CEC" w:rsidP="0091534B">
      <w:pPr>
        <w:numPr>
          <w:ilvl w:val="0"/>
          <w:numId w:val="10"/>
        </w:numPr>
        <w:spacing w:after="0"/>
        <w:ind w:left="720" w:hanging="720"/>
        <w:rPr>
          <w:lang w:val="en-GB"/>
        </w:rPr>
      </w:pPr>
      <w:r w:rsidRPr="007B60B8">
        <w:rPr>
          <w:lang w:val="en-GB"/>
        </w:rPr>
        <w:t xml:space="preserve">Penalties </w:t>
      </w:r>
    </w:p>
    <w:p w14:paraId="232AEB19" w14:textId="77777777" w:rsidR="00CC3CEC" w:rsidRPr="007B60B8" w:rsidRDefault="00CC3CEC" w:rsidP="0091534B">
      <w:pPr>
        <w:numPr>
          <w:ilvl w:val="0"/>
          <w:numId w:val="10"/>
        </w:numPr>
        <w:spacing w:after="0"/>
        <w:ind w:left="720" w:hanging="720"/>
        <w:rPr>
          <w:lang w:val="en-GB"/>
        </w:rPr>
      </w:pPr>
      <w:r w:rsidRPr="007B60B8">
        <w:rPr>
          <w:lang w:val="en-GB"/>
        </w:rPr>
        <w:t xml:space="preserve">Termination for default </w:t>
      </w:r>
    </w:p>
    <w:p w14:paraId="4089D47B" w14:textId="77777777" w:rsidR="00CC3CEC" w:rsidRPr="007B60B8" w:rsidRDefault="00CC3CEC" w:rsidP="0091534B">
      <w:pPr>
        <w:numPr>
          <w:ilvl w:val="0"/>
          <w:numId w:val="10"/>
        </w:numPr>
        <w:spacing w:after="0"/>
        <w:ind w:left="720" w:hanging="720"/>
        <w:rPr>
          <w:lang w:val="en-GB"/>
        </w:rPr>
      </w:pPr>
      <w:r w:rsidRPr="007B60B8">
        <w:rPr>
          <w:lang w:val="en-GB"/>
        </w:rPr>
        <w:t xml:space="preserve">Dumping and countervailing duties </w:t>
      </w:r>
    </w:p>
    <w:p w14:paraId="02A94795" w14:textId="77777777" w:rsidR="00CC3CEC" w:rsidRPr="007B60B8" w:rsidRDefault="00CC3CEC" w:rsidP="0091534B">
      <w:pPr>
        <w:numPr>
          <w:ilvl w:val="0"/>
          <w:numId w:val="10"/>
        </w:numPr>
        <w:spacing w:after="0"/>
        <w:ind w:left="720" w:hanging="720"/>
        <w:rPr>
          <w:lang w:val="en-GB"/>
        </w:rPr>
      </w:pPr>
      <w:r w:rsidRPr="007B60B8">
        <w:rPr>
          <w:lang w:val="en-GB"/>
        </w:rPr>
        <w:t xml:space="preserve">Force Majeure </w:t>
      </w:r>
    </w:p>
    <w:p w14:paraId="332BCAE3" w14:textId="77777777" w:rsidR="00CC3CEC" w:rsidRPr="007B60B8" w:rsidRDefault="00CC3CEC" w:rsidP="0091534B">
      <w:pPr>
        <w:numPr>
          <w:ilvl w:val="0"/>
          <w:numId w:val="10"/>
        </w:numPr>
        <w:spacing w:after="0"/>
        <w:ind w:left="720" w:hanging="720"/>
        <w:rPr>
          <w:lang w:val="en-GB"/>
        </w:rPr>
      </w:pPr>
      <w:r w:rsidRPr="007B60B8">
        <w:rPr>
          <w:lang w:val="en-GB"/>
        </w:rPr>
        <w:t xml:space="preserve">Termination for insolvency </w:t>
      </w:r>
    </w:p>
    <w:p w14:paraId="3213434E" w14:textId="77777777" w:rsidR="00CC3CEC" w:rsidRPr="007B60B8" w:rsidRDefault="00CC3CEC" w:rsidP="0091534B">
      <w:pPr>
        <w:numPr>
          <w:ilvl w:val="0"/>
          <w:numId w:val="10"/>
        </w:numPr>
        <w:spacing w:after="0"/>
        <w:ind w:left="720" w:hanging="720"/>
        <w:rPr>
          <w:lang w:val="en-GB"/>
        </w:rPr>
      </w:pPr>
      <w:r w:rsidRPr="007B60B8">
        <w:rPr>
          <w:lang w:val="en-GB"/>
        </w:rPr>
        <w:t xml:space="preserve">Settlement of disputes </w:t>
      </w:r>
    </w:p>
    <w:p w14:paraId="2809D3D7" w14:textId="77777777" w:rsidR="00CC3CEC" w:rsidRPr="007B60B8" w:rsidRDefault="00CC3CEC" w:rsidP="0091534B">
      <w:pPr>
        <w:numPr>
          <w:ilvl w:val="0"/>
          <w:numId w:val="10"/>
        </w:numPr>
        <w:spacing w:after="0"/>
        <w:ind w:left="720" w:hanging="720"/>
        <w:rPr>
          <w:lang w:val="en-GB"/>
        </w:rPr>
      </w:pPr>
      <w:r w:rsidRPr="007B60B8">
        <w:rPr>
          <w:lang w:val="en-GB"/>
        </w:rPr>
        <w:t xml:space="preserve">Limitation of liability </w:t>
      </w:r>
    </w:p>
    <w:p w14:paraId="1C10A40B" w14:textId="77777777" w:rsidR="00CC3CEC" w:rsidRPr="007B60B8" w:rsidRDefault="00CC3CEC" w:rsidP="0091534B">
      <w:pPr>
        <w:numPr>
          <w:ilvl w:val="0"/>
          <w:numId w:val="10"/>
        </w:numPr>
        <w:spacing w:after="0"/>
        <w:ind w:left="720" w:hanging="720"/>
        <w:rPr>
          <w:lang w:val="en-GB"/>
        </w:rPr>
      </w:pPr>
      <w:r w:rsidRPr="007B60B8">
        <w:rPr>
          <w:lang w:val="en-GB"/>
        </w:rPr>
        <w:t xml:space="preserve">Governing language </w:t>
      </w:r>
    </w:p>
    <w:p w14:paraId="4571F1AB" w14:textId="77777777" w:rsidR="00CC3CEC" w:rsidRPr="007B60B8" w:rsidRDefault="00CC3CEC" w:rsidP="0091534B">
      <w:pPr>
        <w:numPr>
          <w:ilvl w:val="0"/>
          <w:numId w:val="10"/>
        </w:numPr>
        <w:spacing w:after="0"/>
        <w:ind w:left="720" w:hanging="720"/>
        <w:rPr>
          <w:lang w:val="en-GB"/>
        </w:rPr>
      </w:pPr>
      <w:r w:rsidRPr="007B60B8">
        <w:rPr>
          <w:lang w:val="en-GB"/>
        </w:rPr>
        <w:t xml:space="preserve">Applicable law </w:t>
      </w:r>
    </w:p>
    <w:p w14:paraId="3F510563" w14:textId="77777777" w:rsidR="00CC3CEC" w:rsidRPr="007B60B8" w:rsidRDefault="00CC3CEC" w:rsidP="0091534B">
      <w:pPr>
        <w:numPr>
          <w:ilvl w:val="0"/>
          <w:numId w:val="10"/>
        </w:numPr>
        <w:spacing w:after="0"/>
        <w:ind w:left="720" w:hanging="720"/>
        <w:rPr>
          <w:lang w:val="en-GB"/>
        </w:rPr>
      </w:pPr>
      <w:r w:rsidRPr="007B60B8">
        <w:rPr>
          <w:lang w:val="en-GB"/>
        </w:rPr>
        <w:t xml:space="preserve">Notices </w:t>
      </w:r>
    </w:p>
    <w:p w14:paraId="22487FC2" w14:textId="77777777" w:rsidR="00CC3CEC" w:rsidRPr="007B60B8" w:rsidRDefault="00CC3CEC" w:rsidP="0091534B">
      <w:pPr>
        <w:numPr>
          <w:ilvl w:val="0"/>
          <w:numId w:val="10"/>
        </w:numPr>
        <w:spacing w:after="0"/>
        <w:ind w:left="720" w:hanging="720"/>
        <w:rPr>
          <w:lang w:val="en-GB"/>
        </w:rPr>
      </w:pPr>
      <w:r w:rsidRPr="007B60B8">
        <w:rPr>
          <w:lang w:val="en-GB"/>
        </w:rPr>
        <w:t xml:space="preserve">Taxes and duties </w:t>
      </w:r>
    </w:p>
    <w:p w14:paraId="5259F251" w14:textId="77777777" w:rsidR="00CC3CEC" w:rsidRPr="007B60B8" w:rsidRDefault="00CC3CEC" w:rsidP="0091534B">
      <w:pPr>
        <w:numPr>
          <w:ilvl w:val="0"/>
          <w:numId w:val="10"/>
        </w:numPr>
        <w:spacing w:after="0"/>
        <w:ind w:left="720" w:hanging="720"/>
        <w:rPr>
          <w:lang w:val="en-GB"/>
        </w:rPr>
      </w:pPr>
      <w:r w:rsidRPr="007B60B8">
        <w:rPr>
          <w:lang w:val="en-GB"/>
        </w:rPr>
        <w:t xml:space="preserve">National Industrial Participation Programme (NIPP) </w:t>
      </w:r>
    </w:p>
    <w:p w14:paraId="5FB1FA25" w14:textId="77777777" w:rsidR="00CC3CEC" w:rsidRPr="007B60B8" w:rsidRDefault="00CC3CEC" w:rsidP="0091534B">
      <w:pPr>
        <w:numPr>
          <w:ilvl w:val="0"/>
          <w:numId w:val="10"/>
        </w:numPr>
        <w:spacing w:after="0"/>
        <w:ind w:left="720" w:hanging="720"/>
        <w:rPr>
          <w:lang w:val="en-GB"/>
        </w:rPr>
      </w:pPr>
      <w:r w:rsidRPr="007B60B8">
        <w:rPr>
          <w:lang w:val="en-GB"/>
        </w:rPr>
        <w:t xml:space="preserve">Prohibition of restrictive practices </w:t>
      </w:r>
    </w:p>
    <w:p w14:paraId="49D64CC9" w14:textId="77777777" w:rsidR="00CC3CEC" w:rsidRPr="007B60B8" w:rsidRDefault="00CC3CEC" w:rsidP="0091534B">
      <w:pPr>
        <w:spacing w:after="160"/>
        <w:jc w:val="left"/>
        <w:rPr>
          <w:sz w:val="20"/>
          <w:lang w:val="en-GB"/>
        </w:rPr>
      </w:pPr>
      <w:r w:rsidRPr="007B60B8">
        <w:rPr>
          <w:sz w:val="20"/>
          <w:lang w:val="en-GB"/>
        </w:rPr>
        <w:br w:type="page"/>
      </w:r>
    </w:p>
    <w:p w14:paraId="3D4C91B6" w14:textId="77777777" w:rsidR="00CC3CEC" w:rsidRPr="007B60B8" w:rsidRDefault="00CC3CEC" w:rsidP="0091534B">
      <w:pPr>
        <w:ind w:left="1440" w:firstLine="720"/>
        <w:rPr>
          <w:lang w:val="en-GB"/>
        </w:rPr>
      </w:pPr>
      <w:r w:rsidRPr="007B60B8">
        <w:rPr>
          <w:rFonts w:eastAsia="Arial" w:cs="Arial"/>
          <w:b/>
          <w:lang w:val="en-GB"/>
        </w:rPr>
        <w:lastRenderedPageBreak/>
        <w:t>General Conditions of Contract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709"/>
        <w:gridCol w:w="6582"/>
      </w:tblGrid>
      <w:tr w:rsidR="00CC3CEC" w:rsidRPr="007B60B8" w14:paraId="0EDB04D0" w14:textId="77777777" w:rsidTr="00CC3CEC">
        <w:tc>
          <w:tcPr>
            <w:tcW w:w="1951" w:type="dxa"/>
          </w:tcPr>
          <w:p w14:paraId="3D7ED307" w14:textId="77777777" w:rsidR="00CC3CEC" w:rsidRPr="00706C85" w:rsidRDefault="00CC3CEC" w:rsidP="0091534B">
            <w:pPr>
              <w:pStyle w:val="TableText"/>
              <w:spacing w:before="120" w:after="120"/>
              <w:rPr>
                <w:rFonts w:ascii="Times New Roman" w:hAnsi="Times New Roman" w:cs="Times New Roman"/>
                <w:b/>
              </w:rPr>
            </w:pPr>
            <w:r w:rsidRPr="00706C85">
              <w:rPr>
                <w:rFonts w:ascii="Times New Roman" w:hAnsi="Times New Roman" w:cs="Times New Roman"/>
                <w:b/>
              </w:rPr>
              <w:t>1. Definitions</w:t>
            </w:r>
          </w:p>
        </w:tc>
        <w:tc>
          <w:tcPr>
            <w:tcW w:w="709" w:type="dxa"/>
          </w:tcPr>
          <w:p w14:paraId="45727A3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w:t>
            </w:r>
          </w:p>
        </w:tc>
        <w:tc>
          <w:tcPr>
            <w:tcW w:w="6582" w:type="dxa"/>
          </w:tcPr>
          <w:p w14:paraId="53C6DB6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following terms shall be interpreted as indicated:</w:t>
            </w:r>
          </w:p>
        </w:tc>
      </w:tr>
      <w:tr w:rsidR="00CC3CEC" w:rsidRPr="007B60B8" w14:paraId="7E0C6646" w14:textId="77777777" w:rsidTr="00CC3CEC">
        <w:tc>
          <w:tcPr>
            <w:tcW w:w="1951" w:type="dxa"/>
          </w:tcPr>
          <w:p w14:paraId="03545A9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624CB3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w:t>
            </w:r>
          </w:p>
        </w:tc>
        <w:tc>
          <w:tcPr>
            <w:tcW w:w="6582" w:type="dxa"/>
          </w:tcPr>
          <w:p w14:paraId="5C95E8A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“Closing time” means the date and hour specified in the bidding documents for the receipt of bids.</w:t>
            </w:r>
          </w:p>
        </w:tc>
      </w:tr>
      <w:tr w:rsidR="00CC3CEC" w:rsidRPr="007B60B8" w14:paraId="42D2FCA2" w14:textId="77777777" w:rsidTr="00CC3CEC">
        <w:tc>
          <w:tcPr>
            <w:tcW w:w="1951" w:type="dxa"/>
          </w:tcPr>
          <w:p w14:paraId="3CBC906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8FD8F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w:t>
            </w:r>
          </w:p>
        </w:tc>
        <w:tc>
          <w:tcPr>
            <w:tcW w:w="6582" w:type="dxa"/>
          </w:tcPr>
          <w:p w14:paraId="227021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“Contract” means the written agreement entered into between the purchaser and the supplier, as recorded in the contract form signed by the parties, including all attachments and appendices thereto and all documents incorporated by reference therein.</w:t>
            </w:r>
          </w:p>
        </w:tc>
      </w:tr>
      <w:tr w:rsidR="00CC3CEC" w:rsidRPr="007B60B8" w14:paraId="067E9AEF" w14:textId="77777777" w:rsidTr="00CC3CEC">
        <w:tc>
          <w:tcPr>
            <w:tcW w:w="1951" w:type="dxa"/>
          </w:tcPr>
          <w:p w14:paraId="3332A3C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8C1C35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w:t>
            </w:r>
          </w:p>
        </w:tc>
        <w:tc>
          <w:tcPr>
            <w:tcW w:w="6582" w:type="dxa"/>
          </w:tcPr>
          <w:p w14:paraId="7C7097D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“Contract price” means the price payable to the supplier under the contract for the full and proper performance of his contractual obligations.</w:t>
            </w:r>
          </w:p>
        </w:tc>
      </w:tr>
      <w:tr w:rsidR="00CC3CEC" w:rsidRPr="007B60B8" w14:paraId="00E5E548" w14:textId="77777777" w:rsidTr="00CC3CEC">
        <w:tc>
          <w:tcPr>
            <w:tcW w:w="1951" w:type="dxa"/>
          </w:tcPr>
          <w:p w14:paraId="420A655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3DF96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1.4</w:t>
            </w:r>
          </w:p>
        </w:tc>
        <w:tc>
          <w:tcPr>
            <w:tcW w:w="6582" w:type="dxa"/>
          </w:tcPr>
          <w:p w14:paraId="53ABCD0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“Corrupt practice” means the offering, giving, receiving, or soliciting of anything of value to influence the action of a public official in the procurement process or in contract execution.</w:t>
            </w:r>
          </w:p>
        </w:tc>
      </w:tr>
      <w:tr w:rsidR="00CC3CEC" w:rsidRPr="007B60B8" w14:paraId="38B0384A" w14:textId="77777777" w:rsidTr="00CC3CEC">
        <w:tc>
          <w:tcPr>
            <w:tcW w:w="1951" w:type="dxa"/>
          </w:tcPr>
          <w:p w14:paraId="0E99BD2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AFAF57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w:t>
            </w:r>
          </w:p>
        </w:tc>
        <w:tc>
          <w:tcPr>
            <w:tcW w:w="6582" w:type="dxa"/>
          </w:tcPr>
          <w:p w14:paraId="48A68E5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"Countervailing duties" are imposed in cases where an enterprise abroad is subsidized by its government and encouraged to market its products internationally.</w:t>
            </w:r>
          </w:p>
        </w:tc>
      </w:tr>
      <w:tr w:rsidR="00CC3CEC" w:rsidRPr="007B60B8" w14:paraId="0AF2139B" w14:textId="77777777" w:rsidTr="00CC3CEC">
        <w:tc>
          <w:tcPr>
            <w:tcW w:w="1951" w:type="dxa"/>
          </w:tcPr>
          <w:p w14:paraId="5B6C32B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0E198E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w:t>
            </w:r>
          </w:p>
        </w:tc>
        <w:tc>
          <w:tcPr>
            <w:tcW w:w="6582" w:type="dxa"/>
          </w:tcPr>
          <w:p w14:paraId="49B39F4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 “Country of origin” means the place where the goods were mined, grown or produced or from which the services are supplied. Goods are produced when, through manufacturing, processing or substantial and major assembly of components, a commercially recognized new product results that is substantially different in basic characteristics or in purpose or utility from its components.</w:t>
            </w:r>
          </w:p>
        </w:tc>
      </w:tr>
      <w:tr w:rsidR="00CC3CEC" w:rsidRPr="007B60B8" w14:paraId="0DC2A431" w14:textId="77777777" w:rsidTr="00CC3CEC">
        <w:tc>
          <w:tcPr>
            <w:tcW w:w="1951" w:type="dxa"/>
          </w:tcPr>
          <w:p w14:paraId="03E6C64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7504DC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1.7</w:t>
            </w:r>
          </w:p>
        </w:tc>
        <w:tc>
          <w:tcPr>
            <w:tcW w:w="6582" w:type="dxa"/>
          </w:tcPr>
          <w:p w14:paraId="6EC4C4E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“Day” means calendar day. </w:t>
            </w:r>
          </w:p>
        </w:tc>
      </w:tr>
      <w:tr w:rsidR="00CC3CEC" w:rsidRPr="007B60B8" w14:paraId="21C6FDF6" w14:textId="77777777" w:rsidTr="00CC3CEC">
        <w:tc>
          <w:tcPr>
            <w:tcW w:w="1951" w:type="dxa"/>
          </w:tcPr>
          <w:p w14:paraId="7F21B05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A779AF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1.8</w:t>
            </w:r>
          </w:p>
        </w:tc>
        <w:tc>
          <w:tcPr>
            <w:tcW w:w="6582" w:type="dxa"/>
          </w:tcPr>
          <w:p w14:paraId="698155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means delivery in compliance of the conditions of the contract or order. </w:t>
            </w:r>
          </w:p>
        </w:tc>
      </w:tr>
      <w:tr w:rsidR="00CC3CEC" w:rsidRPr="007B60B8" w14:paraId="151BAF83" w14:textId="77777777" w:rsidTr="00CC3CEC">
        <w:tc>
          <w:tcPr>
            <w:tcW w:w="1951" w:type="dxa"/>
          </w:tcPr>
          <w:p w14:paraId="6A098C9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B62C4D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1.9</w:t>
            </w:r>
          </w:p>
        </w:tc>
        <w:tc>
          <w:tcPr>
            <w:tcW w:w="6582" w:type="dxa"/>
          </w:tcPr>
          <w:p w14:paraId="6725182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ex stock” means immediate delivery directly from stock actually on hand. </w:t>
            </w:r>
          </w:p>
        </w:tc>
      </w:tr>
      <w:tr w:rsidR="00CC3CEC" w:rsidRPr="007B60B8" w14:paraId="4A9FB2E6" w14:textId="77777777" w:rsidTr="00CC3CEC">
        <w:tc>
          <w:tcPr>
            <w:tcW w:w="1951" w:type="dxa"/>
          </w:tcPr>
          <w:p w14:paraId="6229024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49B89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1.10</w:t>
            </w:r>
          </w:p>
        </w:tc>
        <w:tc>
          <w:tcPr>
            <w:tcW w:w="6582" w:type="dxa"/>
          </w:tcPr>
          <w:p w14:paraId="593B14F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“Delivery into consignees store or to his site” means delivered and  unloaded in the specified store or depot or on the specified site in  compliance with the conditions of the contract or order, the supplier  bearing all risks and charges involved until the supplies are so  delivered and a valid receipt is obtained.</w:t>
            </w:r>
          </w:p>
        </w:tc>
      </w:tr>
      <w:tr w:rsidR="00CC3CEC" w:rsidRPr="007B60B8" w14:paraId="67D6E0E2" w14:textId="77777777" w:rsidTr="00CC3CEC">
        <w:tc>
          <w:tcPr>
            <w:tcW w:w="1951" w:type="dxa"/>
          </w:tcPr>
          <w:p w14:paraId="6B9F0EB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004C1F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1.11</w:t>
            </w:r>
          </w:p>
        </w:tc>
        <w:tc>
          <w:tcPr>
            <w:tcW w:w="6582" w:type="dxa"/>
          </w:tcPr>
          <w:p w14:paraId="619337F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"Dumping" occurs when a private enterprise abroad market its goods on own initiative in the RSA at lower prices than that of the country of  origin and which have the potential to harm the local industries in the RSA.</w:t>
            </w:r>
          </w:p>
        </w:tc>
      </w:tr>
      <w:tr w:rsidR="00CC3CEC" w:rsidRPr="007B60B8" w14:paraId="42DB3DDA" w14:textId="77777777" w:rsidTr="00CC3CEC">
        <w:tc>
          <w:tcPr>
            <w:tcW w:w="1951" w:type="dxa"/>
          </w:tcPr>
          <w:p w14:paraId="397E3C5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ADE4B5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1.12</w:t>
            </w:r>
          </w:p>
        </w:tc>
        <w:tc>
          <w:tcPr>
            <w:tcW w:w="6582" w:type="dxa"/>
          </w:tcPr>
          <w:p w14:paraId="7CFE4CF5"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”Force majeure” means an event beyond the control of the supplier and not involving the supplier’s fault or negligence and not foreseeable. Such events may include, but is not restricted to, acts of the purchaser in its sovereign capacity, wars or revolutions, fires, floods, epidemics, quarantine restrictions and freight embargoes. </w:t>
            </w:r>
          </w:p>
        </w:tc>
      </w:tr>
      <w:tr w:rsidR="00CC3CEC" w:rsidRPr="007B60B8" w14:paraId="128C2BF4" w14:textId="77777777" w:rsidTr="00CC3CEC">
        <w:tc>
          <w:tcPr>
            <w:tcW w:w="1951" w:type="dxa"/>
          </w:tcPr>
          <w:p w14:paraId="6FE0AEE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9A3DF6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1.13</w:t>
            </w:r>
          </w:p>
        </w:tc>
        <w:tc>
          <w:tcPr>
            <w:tcW w:w="6582" w:type="dxa"/>
          </w:tcPr>
          <w:p w14:paraId="3EBDCDC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“Fraudulent practice” means a misrepresentation of facts in order to influence a procurement process or the execution of a contract to the detriment of any bidder, and includes collusive practice among bidders (prior to or after bid submission) designed to establish bid prices at artificial non-competitive levels and to deprive the bidder of the benefits of free and open competition. </w:t>
            </w:r>
          </w:p>
        </w:tc>
      </w:tr>
      <w:tr w:rsidR="00CC3CEC" w:rsidRPr="007B60B8" w14:paraId="681BDC1B" w14:textId="77777777" w:rsidTr="00CC3CEC">
        <w:tc>
          <w:tcPr>
            <w:tcW w:w="1951" w:type="dxa"/>
          </w:tcPr>
          <w:p w14:paraId="267EEF4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EAD729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1.14</w:t>
            </w:r>
          </w:p>
        </w:tc>
        <w:tc>
          <w:tcPr>
            <w:tcW w:w="6582" w:type="dxa"/>
          </w:tcPr>
          <w:p w14:paraId="0F1307B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“GCC” means the General Conditions of Contract. </w:t>
            </w:r>
          </w:p>
        </w:tc>
      </w:tr>
      <w:tr w:rsidR="00CC3CEC" w:rsidRPr="007B60B8" w14:paraId="0DFB55C8" w14:textId="77777777" w:rsidTr="00CC3CEC">
        <w:tc>
          <w:tcPr>
            <w:tcW w:w="1951" w:type="dxa"/>
          </w:tcPr>
          <w:p w14:paraId="0FD7F5D7"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FF008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1.15</w:t>
            </w:r>
          </w:p>
        </w:tc>
        <w:tc>
          <w:tcPr>
            <w:tcW w:w="6582" w:type="dxa"/>
          </w:tcPr>
          <w:p w14:paraId="53C37F6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“Goods” means all of the equipment, machinery, and/or other materials that the supplier is required to supply to the purchaser under the contract.</w:t>
            </w:r>
          </w:p>
        </w:tc>
      </w:tr>
      <w:tr w:rsidR="00CC3CEC" w:rsidRPr="007B60B8" w14:paraId="47ECBBC1" w14:textId="77777777" w:rsidTr="00CC3CEC">
        <w:tc>
          <w:tcPr>
            <w:tcW w:w="1951" w:type="dxa"/>
          </w:tcPr>
          <w:p w14:paraId="7E16987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3E32F7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1.16</w:t>
            </w:r>
          </w:p>
        </w:tc>
        <w:tc>
          <w:tcPr>
            <w:tcW w:w="6582" w:type="dxa"/>
          </w:tcPr>
          <w:p w14:paraId="7DA1EC2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“Imported content” means that portion of the bidding price represented by the cost of components, parts or materials which have been or are still to be imported (whether by the supplier or his subcontractors) and which costs are inclusive of the costs abroad, plus freight and other direct importation costs such as landing costs, dock dues, import duty, sales duty or other similar tax or duty at the South African place of entry as well as transportation and handling charges to the factory in the Republic where the supplies covered by the bid will be manufactured. </w:t>
            </w:r>
          </w:p>
        </w:tc>
      </w:tr>
      <w:tr w:rsidR="00CC3CEC" w:rsidRPr="007B60B8" w14:paraId="38FC8191" w14:textId="77777777" w:rsidTr="00CC3CEC">
        <w:tc>
          <w:tcPr>
            <w:tcW w:w="1951" w:type="dxa"/>
          </w:tcPr>
          <w:p w14:paraId="5FEBA81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E9B5C8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1.17</w:t>
            </w:r>
          </w:p>
        </w:tc>
        <w:tc>
          <w:tcPr>
            <w:tcW w:w="6582" w:type="dxa"/>
          </w:tcPr>
          <w:p w14:paraId="593A9F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“Local content” means that portion of the bidding price which is not included in the imported content provided that local manufacture does take place. </w:t>
            </w:r>
          </w:p>
        </w:tc>
      </w:tr>
      <w:tr w:rsidR="00CC3CEC" w:rsidRPr="007B60B8" w14:paraId="1B35FA2B" w14:textId="77777777" w:rsidTr="00CC3CEC">
        <w:tc>
          <w:tcPr>
            <w:tcW w:w="1951" w:type="dxa"/>
          </w:tcPr>
          <w:p w14:paraId="4A03624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EDF20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1.18</w:t>
            </w:r>
          </w:p>
        </w:tc>
        <w:tc>
          <w:tcPr>
            <w:tcW w:w="6582" w:type="dxa"/>
          </w:tcPr>
          <w:p w14:paraId="50FD29B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“Manufacture” means the production of products in a factory using labour, materials, components and machinery and includes other related value-adding activities. </w:t>
            </w:r>
          </w:p>
        </w:tc>
      </w:tr>
      <w:tr w:rsidR="00CC3CEC" w:rsidRPr="007B60B8" w14:paraId="6A13D415" w14:textId="77777777" w:rsidTr="00CC3CEC">
        <w:tc>
          <w:tcPr>
            <w:tcW w:w="1951" w:type="dxa"/>
          </w:tcPr>
          <w:p w14:paraId="00CB0F4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916C1F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1.19</w:t>
            </w:r>
          </w:p>
        </w:tc>
        <w:tc>
          <w:tcPr>
            <w:tcW w:w="6582" w:type="dxa"/>
          </w:tcPr>
          <w:p w14:paraId="491C9F3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“Order” means an official written order issued for the supply of goods or works or the rendering of a service. </w:t>
            </w:r>
          </w:p>
        </w:tc>
      </w:tr>
      <w:tr w:rsidR="00CC3CEC" w:rsidRPr="007B60B8" w14:paraId="0A35A2DD" w14:textId="77777777" w:rsidTr="00CC3CEC">
        <w:tc>
          <w:tcPr>
            <w:tcW w:w="1951" w:type="dxa"/>
          </w:tcPr>
          <w:p w14:paraId="15BC117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F76C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1.20</w:t>
            </w:r>
          </w:p>
        </w:tc>
        <w:tc>
          <w:tcPr>
            <w:tcW w:w="6582" w:type="dxa"/>
          </w:tcPr>
          <w:p w14:paraId="30FA37A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“Project site,” where applicable, means the place indicated in bidding documents.</w:t>
            </w:r>
          </w:p>
        </w:tc>
      </w:tr>
      <w:tr w:rsidR="00CC3CEC" w:rsidRPr="007B60B8" w14:paraId="6FE1CEDE" w14:textId="77777777" w:rsidTr="00CC3CEC">
        <w:tc>
          <w:tcPr>
            <w:tcW w:w="1951" w:type="dxa"/>
          </w:tcPr>
          <w:p w14:paraId="46B5BDA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53A2A9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1.21</w:t>
            </w:r>
          </w:p>
        </w:tc>
        <w:tc>
          <w:tcPr>
            <w:tcW w:w="6582" w:type="dxa"/>
          </w:tcPr>
          <w:p w14:paraId="63813BD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“Purchaser” means the organization purchasing the goods. </w:t>
            </w:r>
          </w:p>
        </w:tc>
      </w:tr>
      <w:tr w:rsidR="00CC3CEC" w:rsidRPr="007B60B8" w14:paraId="4387B5CE" w14:textId="77777777" w:rsidTr="00CC3CEC">
        <w:tc>
          <w:tcPr>
            <w:tcW w:w="1951" w:type="dxa"/>
          </w:tcPr>
          <w:p w14:paraId="44CA0F1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6B1A3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1.22</w:t>
            </w:r>
          </w:p>
        </w:tc>
        <w:tc>
          <w:tcPr>
            <w:tcW w:w="6582" w:type="dxa"/>
          </w:tcPr>
          <w:p w14:paraId="37D362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“Republic” means the Republic of South Africa. </w:t>
            </w:r>
          </w:p>
        </w:tc>
      </w:tr>
      <w:tr w:rsidR="00CC3CEC" w:rsidRPr="007B60B8" w14:paraId="215A1AAC" w14:textId="77777777" w:rsidTr="00CC3CEC">
        <w:tc>
          <w:tcPr>
            <w:tcW w:w="1951" w:type="dxa"/>
          </w:tcPr>
          <w:p w14:paraId="48567C2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8E58F4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1.23</w:t>
            </w:r>
          </w:p>
        </w:tc>
        <w:tc>
          <w:tcPr>
            <w:tcW w:w="6582" w:type="dxa"/>
          </w:tcPr>
          <w:p w14:paraId="59B5751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“SCC” means the Special Conditions of Contract. </w:t>
            </w:r>
          </w:p>
        </w:tc>
      </w:tr>
      <w:tr w:rsidR="00CC3CEC" w:rsidRPr="007B60B8" w14:paraId="3119D610" w14:textId="77777777" w:rsidTr="00CC3CEC">
        <w:tc>
          <w:tcPr>
            <w:tcW w:w="1951" w:type="dxa"/>
          </w:tcPr>
          <w:p w14:paraId="18BE031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C8A46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1.24</w:t>
            </w:r>
          </w:p>
        </w:tc>
        <w:tc>
          <w:tcPr>
            <w:tcW w:w="6582" w:type="dxa"/>
          </w:tcPr>
          <w:p w14:paraId="6FAF3F3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“Services” means those functional services ancillary to the supply of the goods, such as transportation and any other incidental services, such as installation, commissioning, provision of technical assistance, training, catering, gardening, security, maintenance and other such obligations of the supplier covered under the contract. </w:t>
            </w:r>
          </w:p>
        </w:tc>
      </w:tr>
      <w:tr w:rsidR="00CC3CEC" w:rsidRPr="007B60B8" w14:paraId="7B8D7C19" w14:textId="77777777" w:rsidTr="00CC3CEC">
        <w:tc>
          <w:tcPr>
            <w:tcW w:w="1951" w:type="dxa"/>
          </w:tcPr>
          <w:p w14:paraId="4735E1A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91DB1B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1.25</w:t>
            </w:r>
          </w:p>
        </w:tc>
        <w:tc>
          <w:tcPr>
            <w:tcW w:w="6582" w:type="dxa"/>
          </w:tcPr>
          <w:p w14:paraId="03374CE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“Written” or “in writing” means handwritten in ink or any form of electronic or mechanical writing. </w:t>
            </w:r>
          </w:p>
        </w:tc>
      </w:tr>
      <w:tr w:rsidR="00CC3CEC" w:rsidRPr="007B60B8" w14:paraId="7799016D" w14:textId="77777777" w:rsidTr="00CC3CEC">
        <w:tc>
          <w:tcPr>
            <w:tcW w:w="1951" w:type="dxa"/>
          </w:tcPr>
          <w:p w14:paraId="7DDED0E7" w14:textId="55776387" w:rsidR="00CC3CEC" w:rsidRPr="00706C85" w:rsidRDefault="00964F95" w:rsidP="0091534B">
            <w:pPr>
              <w:pStyle w:val="TableText"/>
              <w:spacing w:before="120" w:after="120"/>
              <w:rPr>
                <w:rFonts w:ascii="Times New Roman" w:hAnsi="Times New Roman" w:cs="Times New Roman"/>
                <w:b/>
              </w:rPr>
            </w:pPr>
            <w:r w:rsidRPr="00706C85">
              <w:rPr>
                <w:rFonts w:ascii="Times New Roman" w:hAnsi="Times New Roman" w:cs="Times New Roman"/>
                <w:b/>
              </w:rPr>
              <w:t>1</w:t>
            </w:r>
            <w:r w:rsidR="00CC3CEC" w:rsidRPr="00706C85">
              <w:rPr>
                <w:rFonts w:ascii="Times New Roman" w:hAnsi="Times New Roman" w:cs="Times New Roman"/>
                <w:b/>
              </w:rPr>
              <w:t>. Application</w:t>
            </w:r>
          </w:p>
        </w:tc>
        <w:tc>
          <w:tcPr>
            <w:tcW w:w="709" w:type="dxa"/>
          </w:tcPr>
          <w:p w14:paraId="68012E9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szCs w:val="24"/>
              </w:rPr>
              <w:t>2.1</w:t>
            </w:r>
          </w:p>
        </w:tc>
        <w:tc>
          <w:tcPr>
            <w:tcW w:w="6582" w:type="dxa"/>
          </w:tcPr>
          <w:p w14:paraId="10646C3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szCs w:val="24"/>
              </w:rPr>
              <w:t xml:space="preserve">These general conditions are applicable to all bids, contracts and orders </w:t>
            </w:r>
            <w:r w:rsidRPr="00706C85">
              <w:rPr>
                <w:rFonts w:ascii="Times New Roman" w:hAnsi="Times New Roman" w:cs="Times New Roman"/>
                <w:bCs/>
                <w:szCs w:val="24"/>
              </w:rPr>
              <w:t>including</w:t>
            </w:r>
            <w:r w:rsidRPr="00706C85">
              <w:rPr>
                <w:rFonts w:ascii="Times New Roman" w:hAnsi="Times New Roman" w:cs="Times New Roman"/>
                <w:szCs w:val="24"/>
              </w:rPr>
              <w:t xml:space="preserve"> bids for functional and professional services, sales, hiring, letting and the granting or acquiring of rights, but excluding </w:t>
            </w:r>
            <w:r w:rsidRPr="00706C85">
              <w:rPr>
                <w:rFonts w:ascii="Times New Roman" w:hAnsi="Times New Roman" w:cs="Times New Roman"/>
              </w:rPr>
              <w:t xml:space="preserve">immovable property, unless otherwise indicated in the bidding documents. </w:t>
            </w:r>
          </w:p>
        </w:tc>
      </w:tr>
      <w:tr w:rsidR="00CC3CEC" w:rsidRPr="007B60B8" w14:paraId="0CADE700" w14:textId="77777777" w:rsidTr="00CC3CEC">
        <w:tc>
          <w:tcPr>
            <w:tcW w:w="1951" w:type="dxa"/>
          </w:tcPr>
          <w:p w14:paraId="43D8A55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94ACB7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2.2</w:t>
            </w:r>
          </w:p>
        </w:tc>
        <w:tc>
          <w:tcPr>
            <w:tcW w:w="6582" w:type="dxa"/>
          </w:tcPr>
          <w:p w14:paraId="756DB46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applicable, special conditions of contract are also laid down to cover specific supplies, services or works. </w:t>
            </w:r>
          </w:p>
        </w:tc>
      </w:tr>
      <w:tr w:rsidR="00CC3CEC" w:rsidRPr="007B60B8" w14:paraId="3CBF956C" w14:textId="77777777" w:rsidTr="00CC3CEC">
        <w:tc>
          <w:tcPr>
            <w:tcW w:w="1951" w:type="dxa"/>
          </w:tcPr>
          <w:p w14:paraId="0683A4E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35AB4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w:t>
            </w:r>
          </w:p>
        </w:tc>
        <w:tc>
          <w:tcPr>
            <w:tcW w:w="6582" w:type="dxa"/>
          </w:tcPr>
          <w:p w14:paraId="49D99F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such special conditions of contract are in conflict with these general conditions, the special conditions shall apply. </w:t>
            </w:r>
          </w:p>
        </w:tc>
      </w:tr>
      <w:tr w:rsidR="00CC3CEC" w:rsidRPr="007B60B8" w14:paraId="222791C4" w14:textId="77777777" w:rsidTr="00CC3CEC">
        <w:tc>
          <w:tcPr>
            <w:tcW w:w="1951" w:type="dxa"/>
          </w:tcPr>
          <w:p w14:paraId="1CD4200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 General</w:t>
            </w:r>
          </w:p>
        </w:tc>
        <w:tc>
          <w:tcPr>
            <w:tcW w:w="709" w:type="dxa"/>
          </w:tcPr>
          <w:p w14:paraId="10DDBDE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w:t>
            </w:r>
          </w:p>
        </w:tc>
        <w:tc>
          <w:tcPr>
            <w:tcW w:w="6582" w:type="dxa"/>
          </w:tcPr>
          <w:p w14:paraId="25CB2F7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Unless otherwise indicated in the bidding documents, the purchaser shall not be liable for any expense incurred in the preparation and submission of a bid.</w:t>
            </w:r>
          </w:p>
          <w:p w14:paraId="7EE7EAC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applicable a non-refundable fee for documents may be charged. </w:t>
            </w:r>
          </w:p>
        </w:tc>
      </w:tr>
      <w:tr w:rsidR="00CC3CEC" w:rsidRPr="007B60B8" w14:paraId="434049BE" w14:textId="77777777" w:rsidTr="00CC3CEC">
        <w:tc>
          <w:tcPr>
            <w:tcW w:w="1951" w:type="dxa"/>
          </w:tcPr>
          <w:p w14:paraId="630FD73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1BFDF4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w:t>
            </w:r>
          </w:p>
        </w:tc>
        <w:tc>
          <w:tcPr>
            <w:tcW w:w="6582" w:type="dxa"/>
          </w:tcPr>
          <w:p w14:paraId="68E5642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With certain exceptions, invitations to bid are only published in the Government Tender Bulletin. The Government Tender Bulletin may be obtained directly from the Government Printer, Private Bag X85, Pretoria 0001, or accessed electronically from </w:t>
            </w:r>
            <w:r w:rsidRPr="00706C85">
              <w:rPr>
                <w:rFonts w:ascii="Times New Roman" w:hAnsi="Times New Roman" w:cs="Times New Roman"/>
                <w:color w:val="0000FF"/>
                <w:u w:val="single" w:color="0000FF"/>
              </w:rPr>
              <w:t>www.treasury.gov.za</w:t>
            </w:r>
            <w:r w:rsidRPr="00706C85">
              <w:rPr>
                <w:rFonts w:ascii="Times New Roman" w:hAnsi="Times New Roman" w:cs="Times New Roman"/>
              </w:rPr>
              <w:t xml:space="preserve"> </w:t>
            </w:r>
          </w:p>
        </w:tc>
      </w:tr>
      <w:tr w:rsidR="00CC3CEC" w:rsidRPr="007B60B8" w14:paraId="233C89E8" w14:textId="77777777" w:rsidTr="00CC3CEC">
        <w:tc>
          <w:tcPr>
            <w:tcW w:w="1951" w:type="dxa"/>
          </w:tcPr>
          <w:p w14:paraId="1459D77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4. Standards</w:t>
            </w:r>
          </w:p>
        </w:tc>
        <w:tc>
          <w:tcPr>
            <w:tcW w:w="709" w:type="dxa"/>
          </w:tcPr>
          <w:p w14:paraId="55ACAB9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4.1</w:t>
            </w:r>
          </w:p>
        </w:tc>
        <w:tc>
          <w:tcPr>
            <w:tcW w:w="6582" w:type="dxa"/>
          </w:tcPr>
          <w:p w14:paraId="5C4020F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goods supplied shall conform to the standards mentioned in the bidding documents and specifications. </w:t>
            </w:r>
          </w:p>
        </w:tc>
      </w:tr>
      <w:tr w:rsidR="00CC3CEC" w:rsidRPr="007B60B8" w14:paraId="1B1DB4EC" w14:textId="77777777" w:rsidTr="00CC3CEC">
        <w:tc>
          <w:tcPr>
            <w:tcW w:w="1951" w:type="dxa"/>
          </w:tcPr>
          <w:p w14:paraId="6483404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5. Use of contract documents</w:t>
            </w:r>
            <w:r w:rsidRPr="00706C85">
              <w:rPr>
                <w:rFonts w:ascii="Times New Roman" w:hAnsi="Times New Roman" w:cs="Times New Roman"/>
                <w:b/>
                <w:bCs/>
              </w:rPr>
              <w:t xml:space="preserve"> and information </w:t>
            </w:r>
            <w:r w:rsidRPr="00706C85">
              <w:rPr>
                <w:rFonts w:ascii="Times New Roman" w:hAnsi="Times New Roman" w:cs="Times New Roman"/>
                <w:b/>
              </w:rPr>
              <w:t>inspection.</w:t>
            </w:r>
          </w:p>
        </w:tc>
        <w:tc>
          <w:tcPr>
            <w:tcW w:w="709" w:type="dxa"/>
          </w:tcPr>
          <w:p w14:paraId="1A45CA1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5.1</w:t>
            </w:r>
          </w:p>
        </w:tc>
        <w:tc>
          <w:tcPr>
            <w:tcW w:w="6582" w:type="dxa"/>
          </w:tcPr>
          <w:p w14:paraId="0265EC0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without the purchaser’s prior written consent, disclose the contract, or any provision thereof, or any specification, plan, drawing, pattern, sample, or information furnished by or on behalf of the purchaser in connection therewith, to any person other than a person employed by the supplier in the performance of the contract. Disclosure to any such employed person shall be made in confidence and shall extend only so far as may be necessary for purposes of such performance. </w:t>
            </w:r>
          </w:p>
        </w:tc>
      </w:tr>
      <w:tr w:rsidR="00CC3CEC" w:rsidRPr="007B60B8" w14:paraId="11C5C324" w14:textId="77777777" w:rsidTr="00CC3CEC">
        <w:tc>
          <w:tcPr>
            <w:tcW w:w="1951" w:type="dxa"/>
          </w:tcPr>
          <w:p w14:paraId="5DB2816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41C0C3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5.2</w:t>
            </w:r>
          </w:p>
        </w:tc>
        <w:tc>
          <w:tcPr>
            <w:tcW w:w="6582" w:type="dxa"/>
          </w:tcPr>
          <w:p w14:paraId="630D56B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without the purchaser’s prior written consent, make use of any document or information mentioned in GCC clause 5.1 except for purposes of performing the contract. </w:t>
            </w:r>
          </w:p>
        </w:tc>
      </w:tr>
      <w:tr w:rsidR="00CC3CEC" w:rsidRPr="007B60B8" w14:paraId="419CFEB8" w14:textId="77777777" w:rsidTr="00CC3CEC">
        <w:tc>
          <w:tcPr>
            <w:tcW w:w="1951" w:type="dxa"/>
          </w:tcPr>
          <w:p w14:paraId="6ADC092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659000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5.3</w:t>
            </w:r>
          </w:p>
        </w:tc>
        <w:tc>
          <w:tcPr>
            <w:tcW w:w="6582" w:type="dxa"/>
          </w:tcPr>
          <w:p w14:paraId="6F62EFF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document, other than the contract itself mentioned in GCC clause 5.1 shall remain the property of the purchaser and shall be returned (all copies) to the purchaser on completion of the supplier’s performance under the contract if so required by the purchaser. </w:t>
            </w:r>
          </w:p>
        </w:tc>
      </w:tr>
      <w:tr w:rsidR="00CC3CEC" w:rsidRPr="007B60B8" w14:paraId="4F714A29" w14:textId="77777777" w:rsidTr="00CC3CEC">
        <w:tc>
          <w:tcPr>
            <w:tcW w:w="1951" w:type="dxa"/>
          </w:tcPr>
          <w:p w14:paraId="3EE4BBF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0C253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5.4</w:t>
            </w:r>
          </w:p>
        </w:tc>
        <w:tc>
          <w:tcPr>
            <w:tcW w:w="6582" w:type="dxa"/>
          </w:tcPr>
          <w:p w14:paraId="34FC55B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permit the purchaser to inspect the supplier’s records relating to the performance of the supplier and to have them audited by auditors appointed by the purchaser, if so required by the purchaser. </w:t>
            </w:r>
          </w:p>
        </w:tc>
      </w:tr>
      <w:tr w:rsidR="00CC3CEC" w:rsidRPr="007B60B8" w14:paraId="4FEE994D" w14:textId="77777777" w:rsidTr="00CC3CEC">
        <w:tc>
          <w:tcPr>
            <w:tcW w:w="1951" w:type="dxa"/>
          </w:tcPr>
          <w:p w14:paraId="4836EA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6. Patent rights</w:t>
            </w:r>
          </w:p>
        </w:tc>
        <w:tc>
          <w:tcPr>
            <w:tcW w:w="709" w:type="dxa"/>
          </w:tcPr>
          <w:p w14:paraId="7DC84D6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6.1</w:t>
            </w:r>
          </w:p>
        </w:tc>
        <w:tc>
          <w:tcPr>
            <w:tcW w:w="6582" w:type="dxa"/>
          </w:tcPr>
          <w:p w14:paraId="084EBE7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indemnify the purchaser against all third-party claims of infringement of patent, trademark, or industrial design rights arising from use of the goods or any part thereof by the purchaser. </w:t>
            </w:r>
          </w:p>
        </w:tc>
      </w:tr>
      <w:tr w:rsidR="00CC3CEC" w:rsidRPr="007B60B8" w14:paraId="3E41EE5B" w14:textId="77777777" w:rsidTr="00CC3CEC">
        <w:tc>
          <w:tcPr>
            <w:tcW w:w="1951" w:type="dxa"/>
          </w:tcPr>
          <w:p w14:paraId="0F7BFB4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7. Performance security</w:t>
            </w:r>
          </w:p>
        </w:tc>
        <w:tc>
          <w:tcPr>
            <w:tcW w:w="709" w:type="dxa"/>
          </w:tcPr>
          <w:p w14:paraId="2263F0F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7.1</w:t>
            </w:r>
          </w:p>
        </w:tc>
        <w:tc>
          <w:tcPr>
            <w:tcW w:w="6582" w:type="dxa"/>
          </w:tcPr>
          <w:p w14:paraId="6F201E9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Within thirty (30) days of receipt of the notification of contract award, the successful bidder shall furnish to the purchaser the performance security of the amount specified in SCC. </w:t>
            </w:r>
          </w:p>
        </w:tc>
      </w:tr>
      <w:tr w:rsidR="00CC3CEC" w:rsidRPr="007B60B8" w14:paraId="49357821" w14:textId="77777777" w:rsidTr="00CC3CEC">
        <w:tc>
          <w:tcPr>
            <w:tcW w:w="1951" w:type="dxa"/>
          </w:tcPr>
          <w:p w14:paraId="0261E3C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06B8D5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7.2</w:t>
            </w:r>
          </w:p>
        </w:tc>
        <w:tc>
          <w:tcPr>
            <w:tcW w:w="6582" w:type="dxa"/>
          </w:tcPr>
          <w:p w14:paraId="391A838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proceeds of the performance security shall be payable to the purchaser as compensation for any loss resulting from the supplier’s failure to complete his obligations under the contract. </w:t>
            </w:r>
          </w:p>
        </w:tc>
      </w:tr>
      <w:tr w:rsidR="00CC3CEC" w:rsidRPr="007B60B8" w14:paraId="65CD9C90" w14:textId="77777777" w:rsidTr="00CC3CEC">
        <w:tc>
          <w:tcPr>
            <w:tcW w:w="1951" w:type="dxa"/>
          </w:tcPr>
          <w:p w14:paraId="234E74C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3E2307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7.3</w:t>
            </w:r>
          </w:p>
        </w:tc>
        <w:tc>
          <w:tcPr>
            <w:tcW w:w="6582" w:type="dxa"/>
          </w:tcPr>
          <w:p w14:paraId="6769ED9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performance security shall be denominated in the currency of the contract, or in a freely convertible currency acceptable to the purchaser and shall be in one of the following forms: </w:t>
            </w:r>
          </w:p>
        </w:tc>
      </w:tr>
      <w:tr w:rsidR="00CC3CEC" w:rsidRPr="007B60B8" w14:paraId="29494B10" w14:textId="77777777" w:rsidTr="00CC3CEC">
        <w:trPr>
          <w:trHeight w:val="1510"/>
        </w:trPr>
        <w:tc>
          <w:tcPr>
            <w:tcW w:w="1951" w:type="dxa"/>
          </w:tcPr>
          <w:p w14:paraId="1BFC3C2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69D2120" w14:textId="77777777" w:rsidR="00CC3CEC" w:rsidRPr="00706C85" w:rsidRDefault="00CC3CEC" w:rsidP="0091534B">
            <w:pPr>
              <w:pStyle w:val="TableText"/>
              <w:spacing w:before="120" w:after="120"/>
              <w:rPr>
                <w:rFonts w:ascii="Times New Roman" w:hAnsi="Times New Roman" w:cs="Times New Roman"/>
              </w:rPr>
            </w:pPr>
          </w:p>
        </w:tc>
        <w:tc>
          <w:tcPr>
            <w:tcW w:w="6582" w:type="dxa"/>
          </w:tcPr>
          <w:p w14:paraId="450CAADB"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a bank guarantee or an irrevocable letter of credit issued by a reputable bank located in the purchaser’s country or abroad, acceptable to the purchaser, in the form provided in the bidding documents or another form acceptable to the purchaser; or </w:t>
            </w:r>
          </w:p>
          <w:p w14:paraId="1203726C" w14:textId="77777777" w:rsidR="00CC3CEC" w:rsidRPr="00706C85" w:rsidRDefault="00CC3CEC" w:rsidP="0091534B">
            <w:pPr>
              <w:pStyle w:val="TableText"/>
              <w:spacing w:before="120" w:after="120"/>
              <w:ind w:left="720" w:hanging="720"/>
              <w:jc w:val="both"/>
              <w:rPr>
                <w:rFonts w:ascii="Times New Roman" w:hAnsi="Times New Roman" w:cs="Times New Roman"/>
                <w:highlight w:val="yellow"/>
              </w:rPr>
            </w:pPr>
            <w:r w:rsidRPr="00706C85">
              <w:rPr>
                <w:rFonts w:ascii="Times New Roman" w:hAnsi="Times New Roman" w:cs="Times New Roman"/>
              </w:rPr>
              <w:t>(b)</w:t>
            </w:r>
            <w:r w:rsidRPr="00706C85">
              <w:rPr>
                <w:rFonts w:ascii="Times New Roman" w:hAnsi="Times New Roman" w:cs="Times New Roman"/>
              </w:rPr>
              <w:tab/>
              <w:t xml:space="preserve">a cashier’s or certified cheque </w:t>
            </w:r>
          </w:p>
        </w:tc>
      </w:tr>
      <w:tr w:rsidR="00CC3CEC" w:rsidRPr="007B60B8" w14:paraId="42F98709" w14:textId="77777777" w:rsidTr="00CC3CEC">
        <w:tc>
          <w:tcPr>
            <w:tcW w:w="1951" w:type="dxa"/>
          </w:tcPr>
          <w:p w14:paraId="7BD176A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DC10C2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7.4</w:t>
            </w:r>
          </w:p>
        </w:tc>
        <w:tc>
          <w:tcPr>
            <w:tcW w:w="6582" w:type="dxa"/>
          </w:tcPr>
          <w:p w14:paraId="61FD06C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performance security will be discharged by the purchaser and returned to the supplier not later than thirty (30) days following the date of completion of the supplier’s performance obligations under the contract, including any warranty obligations, unless otherwise specified in SCC. </w:t>
            </w:r>
          </w:p>
        </w:tc>
      </w:tr>
      <w:tr w:rsidR="00CC3CEC" w:rsidRPr="007B60B8" w14:paraId="238E163E" w14:textId="77777777" w:rsidTr="00CC3CEC">
        <w:tc>
          <w:tcPr>
            <w:tcW w:w="1951" w:type="dxa"/>
          </w:tcPr>
          <w:p w14:paraId="79BE4B7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8. Inspections, tests and analyses</w:t>
            </w:r>
          </w:p>
        </w:tc>
        <w:tc>
          <w:tcPr>
            <w:tcW w:w="709" w:type="dxa"/>
          </w:tcPr>
          <w:p w14:paraId="146132D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8.1</w:t>
            </w:r>
          </w:p>
        </w:tc>
        <w:tc>
          <w:tcPr>
            <w:tcW w:w="6582" w:type="dxa"/>
          </w:tcPr>
          <w:p w14:paraId="6FE79D65"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All pre-bidding testing will be for the account of the bidder. </w:t>
            </w:r>
          </w:p>
        </w:tc>
      </w:tr>
      <w:tr w:rsidR="00CC3CEC" w:rsidRPr="007B60B8" w14:paraId="4D34C67F" w14:textId="77777777" w:rsidTr="00CC3CEC">
        <w:tc>
          <w:tcPr>
            <w:tcW w:w="1951" w:type="dxa"/>
          </w:tcPr>
          <w:p w14:paraId="1CF8076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2404A0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8.2</w:t>
            </w:r>
          </w:p>
        </w:tc>
        <w:tc>
          <w:tcPr>
            <w:tcW w:w="6582" w:type="dxa"/>
          </w:tcPr>
          <w:p w14:paraId="276448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it is a bid condition that supplies to be produced or services to be rendered should at any stage during production or execution or on completion be subject to inspection, the premises of the bidder or contractor shall be open, at all reasonable hours, for inspection by a representative of the Department or an organization acting on behalf of the Department. </w:t>
            </w:r>
          </w:p>
        </w:tc>
      </w:tr>
      <w:tr w:rsidR="00CC3CEC" w:rsidRPr="007B60B8" w14:paraId="58FE3D08" w14:textId="77777777" w:rsidTr="00CC3CEC">
        <w:tc>
          <w:tcPr>
            <w:tcW w:w="1951" w:type="dxa"/>
          </w:tcPr>
          <w:p w14:paraId="7CAFCAA7"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EFE64A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8.3</w:t>
            </w:r>
          </w:p>
        </w:tc>
        <w:tc>
          <w:tcPr>
            <w:tcW w:w="6582" w:type="dxa"/>
          </w:tcPr>
          <w:p w14:paraId="00690C0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there are no inspection requirements indicated in the bidding documents and no mention is made in the contract, but during the contract period it is decided that inspections shall be carried out, the purchaser shall itself make the necessary arrangements, including payment arrangements with the testing authority concerned. </w:t>
            </w:r>
          </w:p>
        </w:tc>
      </w:tr>
      <w:tr w:rsidR="00CC3CEC" w:rsidRPr="007B60B8" w14:paraId="0F07F2A9" w14:textId="77777777" w:rsidTr="00CC3CEC">
        <w:tc>
          <w:tcPr>
            <w:tcW w:w="1951" w:type="dxa"/>
          </w:tcPr>
          <w:p w14:paraId="2C783E5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BFD519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8.4</w:t>
            </w:r>
          </w:p>
        </w:tc>
        <w:tc>
          <w:tcPr>
            <w:tcW w:w="6582" w:type="dxa"/>
          </w:tcPr>
          <w:p w14:paraId="602F3B6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 inspections, tests and analyses referred to in clauses 8.2 and 8.3 show the supplies to be in accordance with the contract requirements, the cost of the inspections, tests and analyses shall be defrayed by the purchaser. </w:t>
            </w:r>
          </w:p>
        </w:tc>
      </w:tr>
      <w:tr w:rsidR="00CC3CEC" w:rsidRPr="007B60B8" w14:paraId="167D52E4" w14:textId="77777777" w:rsidTr="00CC3CEC">
        <w:tc>
          <w:tcPr>
            <w:tcW w:w="1951" w:type="dxa"/>
          </w:tcPr>
          <w:p w14:paraId="3EF4EEFF"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5818FE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8.5</w:t>
            </w:r>
          </w:p>
        </w:tc>
        <w:tc>
          <w:tcPr>
            <w:tcW w:w="6582" w:type="dxa"/>
          </w:tcPr>
          <w:p w14:paraId="667AF7B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the supplies or services referred to in clauses 8.2 and 8.3 do not comply with the contract requirements, irrespective of whether such supplies or services are accepted or not, the cost in connection with these inspections, tests or analyses shall be defrayed by the supplier. </w:t>
            </w:r>
          </w:p>
        </w:tc>
      </w:tr>
      <w:tr w:rsidR="00CC3CEC" w:rsidRPr="007B60B8" w14:paraId="6C54DD9E" w14:textId="77777777" w:rsidTr="00CC3CEC">
        <w:tc>
          <w:tcPr>
            <w:tcW w:w="1951" w:type="dxa"/>
          </w:tcPr>
          <w:p w14:paraId="60E1A58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B982EC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8.6</w:t>
            </w:r>
          </w:p>
        </w:tc>
        <w:tc>
          <w:tcPr>
            <w:tcW w:w="6582" w:type="dxa"/>
          </w:tcPr>
          <w:p w14:paraId="2847FA2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Supplies and services which are referred to in clauses 8.2 and 8.3 and which do not comply with the contract requirements may be rejected. </w:t>
            </w:r>
          </w:p>
        </w:tc>
      </w:tr>
      <w:tr w:rsidR="00CC3CEC" w:rsidRPr="007B60B8" w14:paraId="17ABE370" w14:textId="77777777" w:rsidTr="00CC3CEC">
        <w:tc>
          <w:tcPr>
            <w:tcW w:w="1951" w:type="dxa"/>
          </w:tcPr>
          <w:p w14:paraId="0EC6F7B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21A61D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8.7</w:t>
            </w:r>
          </w:p>
        </w:tc>
        <w:tc>
          <w:tcPr>
            <w:tcW w:w="6582" w:type="dxa"/>
          </w:tcPr>
          <w:p w14:paraId="4927D1E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contract supplies may on or after delivery be inspected, tested or analyzed and may be rejected if found not to comply with the requirements of the contract. Such rejected supplies shall be held at the cost and risk of the supplier who shall, when called upon, remove them immediately at his own cost and forthwith substitute them with supplies which do comply with the requirements of the contract. Failing such removal the rejected supplies shall be returned at the suppliers cost and risk. Should the supplier fail to provide the substitute supplies forthwith, the purchaser may, without giving the supplier further opportunity to substitute the rejected supplies, purchase such supplies as may be necessary at the expense of the supplier. </w:t>
            </w:r>
          </w:p>
        </w:tc>
      </w:tr>
      <w:tr w:rsidR="00CC3CEC" w:rsidRPr="007B60B8" w14:paraId="3DF4BE72" w14:textId="77777777" w:rsidTr="00CC3CEC">
        <w:tc>
          <w:tcPr>
            <w:tcW w:w="1951" w:type="dxa"/>
          </w:tcPr>
          <w:p w14:paraId="3840EE5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E056C3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8.8</w:t>
            </w:r>
          </w:p>
        </w:tc>
        <w:tc>
          <w:tcPr>
            <w:tcW w:w="6582" w:type="dxa"/>
          </w:tcPr>
          <w:p w14:paraId="211501D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provisions of clauses 8.4 to 8.7 shall not prejudice the right of the purchaser to cancel the contract on account of a breach of the conditions thereof, or to act in terms of Clause 23 of GCC. </w:t>
            </w:r>
          </w:p>
        </w:tc>
      </w:tr>
      <w:tr w:rsidR="00CC3CEC" w:rsidRPr="007B60B8" w14:paraId="0D689A98" w14:textId="77777777" w:rsidTr="00CC3CEC">
        <w:tc>
          <w:tcPr>
            <w:tcW w:w="1951" w:type="dxa"/>
          </w:tcPr>
          <w:p w14:paraId="713AE25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9. Packing</w:t>
            </w:r>
          </w:p>
        </w:tc>
        <w:tc>
          <w:tcPr>
            <w:tcW w:w="709" w:type="dxa"/>
          </w:tcPr>
          <w:p w14:paraId="7B0B30D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9.1</w:t>
            </w:r>
          </w:p>
        </w:tc>
        <w:tc>
          <w:tcPr>
            <w:tcW w:w="6582" w:type="dxa"/>
          </w:tcPr>
          <w:p w14:paraId="775EDD9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provide such packing of the goods as is required to prevent their damage or deterioration during transit to their final destination, as indicated in the contract. The packing shall be sufficient to withstand, without limitation, rough handling during transit and exposure to extreme temperatures, salt and precipitation during transit, and open storage. Packing, case size and weights shall take into consideration, where appropriate, the remoteness of the goods’ final destination and the absence of heavy handling facilities at all points in transit. </w:t>
            </w:r>
          </w:p>
        </w:tc>
      </w:tr>
      <w:tr w:rsidR="00CC3CEC" w:rsidRPr="007B60B8" w14:paraId="1640DAF8" w14:textId="77777777" w:rsidTr="00CC3CEC">
        <w:tc>
          <w:tcPr>
            <w:tcW w:w="1951" w:type="dxa"/>
          </w:tcPr>
          <w:p w14:paraId="00FF628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072CBE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9.2</w:t>
            </w:r>
          </w:p>
        </w:tc>
        <w:tc>
          <w:tcPr>
            <w:tcW w:w="6582" w:type="dxa"/>
          </w:tcPr>
          <w:p w14:paraId="2F060D8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packing, marking, and documentation within and outside the packages shall comply strictly with such special requirements as shall be expressly provided for in the contract, including additional requirements, if any, specified in SCC, and in any subsequent instructions ordered by the purchaser. </w:t>
            </w:r>
          </w:p>
        </w:tc>
      </w:tr>
      <w:tr w:rsidR="00CC3CEC" w:rsidRPr="007B60B8" w14:paraId="323BDFEC" w14:textId="77777777" w:rsidTr="00CC3CEC">
        <w:tc>
          <w:tcPr>
            <w:tcW w:w="1951" w:type="dxa"/>
          </w:tcPr>
          <w:p w14:paraId="511D0C0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10. Delivery and documents</w:t>
            </w:r>
          </w:p>
        </w:tc>
        <w:tc>
          <w:tcPr>
            <w:tcW w:w="709" w:type="dxa"/>
          </w:tcPr>
          <w:p w14:paraId="62640BC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10.1</w:t>
            </w:r>
          </w:p>
        </w:tc>
        <w:tc>
          <w:tcPr>
            <w:tcW w:w="6582" w:type="dxa"/>
          </w:tcPr>
          <w:p w14:paraId="33251FA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of the goods shall be made by the supplier in accordance with the terms specified in the contract. The details of shipping and/or other documents to be furnished by the supplier are specified in SCC. </w:t>
            </w:r>
          </w:p>
        </w:tc>
      </w:tr>
      <w:tr w:rsidR="00CC3CEC" w:rsidRPr="007B60B8" w14:paraId="5C3FC2FF" w14:textId="77777777" w:rsidTr="00CC3CEC">
        <w:tc>
          <w:tcPr>
            <w:tcW w:w="1951" w:type="dxa"/>
          </w:tcPr>
          <w:p w14:paraId="3E0A388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9284E9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10.2</w:t>
            </w:r>
          </w:p>
        </w:tc>
        <w:tc>
          <w:tcPr>
            <w:tcW w:w="6582" w:type="dxa"/>
          </w:tcPr>
          <w:p w14:paraId="0A5AE63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Documents to be submitted by the supplier are specified in SCC. </w:t>
            </w:r>
          </w:p>
        </w:tc>
      </w:tr>
      <w:tr w:rsidR="00CC3CEC" w:rsidRPr="007B60B8" w14:paraId="02B31B8B" w14:textId="77777777" w:rsidTr="00CC3CEC">
        <w:trPr>
          <w:trHeight w:val="1251"/>
        </w:trPr>
        <w:tc>
          <w:tcPr>
            <w:tcW w:w="1951" w:type="dxa"/>
          </w:tcPr>
          <w:p w14:paraId="15288EC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lastRenderedPageBreak/>
              <w:t>11. Insurance</w:t>
            </w:r>
          </w:p>
        </w:tc>
        <w:tc>
          <w:tcPr>
            <w:tcW w:w="709" w:type="dxa"/>
          </w:tcPr>
          <w:p w14:paraId="4FF9149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11.1</w:t>
            </w:r>
          </w:p>
        </w:tc>
        <w:tc>
          <w:tcPr>
            <w:tcW w:w="6582" w:type="dxa"/>
          </w:tcPr>
          <w:p w14:paraId="2198EC6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goods supplied under the contract shall be fully insured in a freely convertible currency against loss or damage incidental to manufacture or acquisition, transportation, storage and delivery in the manner specified in the SCC. </w:t>
            </w:r>
          </w:p>
        </w:tc>
      </w:tr>
      <w:tr w:rsidR="00CC3CEC" w:rsidRPr="007B60B8" w14:paraId="19EF2868" w14:textId="77777777" w:rsidTr="00CC3CEC">
        <w:tc>
          <w:tcPr>
            <w:tcW w:w="1951" w:type="dxa"/>
          </w:tcPr>
          <w:p w14:paraId="2C34665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12. Transportation</w:t>
            </w:r>
          </w:p>
        </w:tc>
        <w:tc>
          <w:tcPr>
            <w:tcW w:w="709" w:type="dxa"/>
          </w:tcPr>
          <w:p w14:paraId="7146A59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12.1</w:t>
            </w:r>
          </w:p>
        </w:tc>
        <w:tc>
          <w:tcPr>
            <w:tcW w:w="6582" w:type="dxa"/>
          </w:tcPr>
          <w:p w14:paraId="3E4C8DF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Should a price other than an all-inclusive delivered price be required, this shall be specified in the SCC. </w:t>
            </w:r>
          </w:p>
        </w:tc>
      </w:tr>
      <w:tr w:rsidR="00CC3CEC" w:rsidRPr="007B60B8" w14:paraId="22C64955" w14:textId="77777777" w:rsidTr="00CC3CEC">
        <w:tc>
          <w:tcPr>
            <w:tcW w:w="1951" w:type="dxa"/>
          </w:tcPr>
          <w:p w14:paraId="06EDD1E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13. Incidental services, services</w:t>
            </w:r>
          </w:p>
        </w:tc>
        <w:tc>
          <w:tcPr>
            <w:tcW w:w="709" w:type="dxa"/>
          </w:tcPr>
          <w:p w14:paraId="6C9B817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13.1</w:t>
            </w:r>
          </w:p>
        </w:tc>
        <w:tc>
          <w:tcPr>
            <w:tcW w:w="6582" w:type="dxa"/>
          </w:tcPr>
          <w:p w14:paraId="24C34CB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may be required to provide any or all of the following services, including additional services, if any, specified in SCC: </w:t>
            </w:r>
          </w:p>
          <w:p w14:paraId="7362B3DC"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performance or supervision of on-site assembly and/or commissioning of the supplied goods; </w:t>
            </w:r>
          </w:p>
          <w:p w14:paraId="2C9B05A5"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furnishing of tools required for assembly and/or maintenance of the supplied goods; </w:t>
            </w:r>
          </w:p>
          <w:p w14:paraId="52345532"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(c)</w:t>
            </w:r>
            <w:r w:rsidRPr="00706C85">
              <w:rPr>
                <w:rFonts w:ascii="Times New Roman" w:hAnsi="Times New Roman" w:cs="Times New Roman"/>
              </w:rPr>
              <w:tab/>
              <w:t xml:space="preserve">furnishing of a detailed operations and maintenance manual for each appropriate unit of the supplied goods; </w:t>
            </w:r>
          </w:p>
          <w:p w14:paraId="3CB5393A"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(d)</w:t>
            </w:r>
            <w:r w:rsidRPr="00706C85">
              <w:rPr>
                <w:rFonts w:ascii="Times New Roman" w:hAnsi="Times New Roman" w:cs="Times New Roman"/>
              </w:rPr>
              <w:tab/>
              <w:t xml:space="preserve">performance or supervision or maintenance and/or repair of the supplied goods, for a period of time agreed by the parties, provided that this service shall not relieve the supplier of any warranty obligations under this contract; and </w:t>
            </w:r>
          </w:p>
          <w:p w14:paraId="0F614CA7"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(e)</w:t>
            </w:r>
            <w:r w:rsidRPr="00706C85">
              <w:rPr>
                <w:rFonts w:ascii="Times New Roman" w:hAnsi="Times New Roman" w:cs="Times New Roman"/>
              </w:rPr>
              <w:tab/>
              <w:t xml:space="preserve">training of the purchaser’s personnel, at the supplier’s plant and/or on-site, in assembly, start-up, operation, maintenance, and/or repair of the supplied goods. </w:t>
            </w:r>
          </w:p>
        </w:tc>
      </w:tr>
      <w:tr w:rsidR="00CC3CEC" w:rsidRPr="007B60B8" w14:paraId="4C143042" w14:textId="77777777" w:rsidTr="00CC3CEC">
        <w:tc>
          <w:tcPr>
            <w:tcW w:w="1951" w:type="dxa"/>
          </w:tcPr>
          <w:p w14:paraId="2BF8113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6B9C59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13.2</w:t>
            </w:r>
          </w:p>
        </w:tc>
        <w:tc>
          <w:tcPr>
            <w:tcW w:w="6582" w:type="dxa"/>
          </w:tcPr>
          <w:p w14:paraId="3299A9CF" w14:textId="532B5EF9"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Prices charged by the supplier for incidental services, if not included in the contract price for the goods, shall be agreed upon in advance by the parties and shall not exceed the prevailing rates charged to other parties by the supplier for similar services. </w:t>
            </w:r>
          </w:p>
        </w:tc>
      </w:tr>
      <w:tr w:rsidR="00CC3CEC" w:rsidRPr="007B60B8" w14:paraId="1DDF0417" w14:textId="77777777" w:rsidTr="00CC3CEC">
        <w:tc>
          <w:tcPr>
            <w:tcW w:w="1951" w:type="dxa"/>
          </w:tcPr>
          <w:p w14:paraId="3D8C2772"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14. Spare parts</w:t>
            </w:r>
          </w:p>
        </w:tc>
        <w:tc>
          <w:tcPr>
            <w:tcW w:w="709" w:type="dxa"/>
          </w:tcPr>
          <w:p w14:paraId="44D2279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14.1</w:t>
            </w:r>
          </w:p>
        </w:tc>
        <w:tc>
          <w:tcPr>
            <w:tcW w:w="6582" w:type="dxa"/>
          </w:tcPr>
          <w:p w14:paraId="4D45AA4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As specified in SCC, the supplier may be required to provide any or all of the following materials, notifications, and information pertaining to spare parts manufactured or distributed by the supplier: </w:t>
            </w:r>
          </w:p>
          <w:p w14:paraId="04A1C773"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such spare parts as the purchaser may elect to purchase from the supplier, provided that this election shall not relieve the supplier of any warranty obligations under the contract; and </w:t>
            </w:r>
          </w:p>
          <w:p w14:paraId="4D6D4AF6"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in the event of termination of production of the spare parts: </w:t>
            </w:r>
          </w:p>
          <w:p w14:paraId="74E1A471" w14:textId="77777777" w:rsidR="00CC3CEC" w:rsidRPr="00706C85" w:rsidRDefault="00CC3CEC" w:rsidP="0091534B">
            <w:pPr>
              <w:pStyle w:val="TableText"/>
              <w:spacing w:before="120" w:after="120"/>
              <w:ind w:left="1440" w:hanging="720"/>
              <w:jc w:val="both"/>
              <w:rPr>
                <w:rFonts w:ascii="Times New Roman" w:hAnsi="Times New Roman" w:cs="Times New Roman"/>
              </w:rPr>
            </w:pPr>
            <w:r w:rsidRPr="00706C85">
              <w:rPr>
                <w:rFonts w:ascii="Times New Roman" w:hAnsi="Times New Roman" w:cs="Times New Roman"/>
              </w:rPr>
              <w:t xml:space="preserve">(i) </w:t>
            </w:r>
            <w:r w:rsidRPr="00706C85">
              <w:rPr>
                <w:rFonts w:ascii="Times New Roman" w:hAnsi="Times New Roman" w:cs="Times New Roman"/>
              </w:rPr>
              <w:tab/>
              <w:t xml:space="preserve">Advance notification to the purchaser of the pending termination, in sufficient time to permit the purchaser to procure needed requirements; and </w:t>
            </w:r>
          </w:p>
          <w:p w14:paraId="0F6E8488" w14:textId="77777777" w:rsidR="00CC3CEC" w:rsidRPr="00706C85" w:rsidRDefault="00CC3CEC" w:rsidP="0091534B">
            <w:pPr>
              <w:pStyle w:val="TableText"/>
              <w:spacing w:before="120" w:after="120"/>
              <w:ind w:left="1440" w:hanging="720"/>
              <w:jc w:val="both"/>
              <w:rPr>
                <w:rFonts w:ascii="Times New Roman" w:hAnsi="Times New Roman" w:cs="Times New Roman"/>
              </w:rPr>
            </w:pPr>
            <w:r w:rsidRPr="00706C85">
              <w:rPr>
                <w:rFonts w:ascii="Times New Roman" w:hAnsi="Times New Roman" w:cs="Times New Roman"/>
              </w:rPr>
              <w:t xml:space="preserve">(ii) </w:t>
            </w:r>
            <w:r w:rsidRPr="00706C85">
              <w:rPr>
                <w:rFonts w:ascii="Times New Roman" w:hAnsi="Times New Roman" w:cs="Times New Roman"/>
              </w:rPr>
              <w:tab/>
              <w:t xml:space="preserve">following such termination, furnishing at no cost to the purchaser, the blueprints, drawings, and specifications of the spare parts, if requested. </w:t>
            </w:r>
          </w:p>
        </w:tc>
      </w:tr>
      <w:tr w:rsidR="00CC3CEC" w:rsidRPr="007B60B8" w14:paraId="5507A597" w14:textId="77777777" w:rsidTr="00CC3CEC">
        <w:tc>
          <w:tcPr>
            <w:tcW w:w="1951" w:type="dxa"/>
          </w:tcPr>
          <w:p w14:paraId="0FACA00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15. Warranty</w:t>
            </w:r>
          </w:p>
        </w:tc>
        <w:tc>
          <w:tcPr>
            <w:tcW w:w="709" w:type="dxa"/>
          </w:tcPr>
          <w:p w14:paraId="6C84E75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15.1</w:t>
            </w:r>
          </w:p>
        </w:tc>
        <w:tc>
          <w:tcPr>
            <w:tcW w:w="6582" w:type="dxa"/>
          </w:tcPr>
          <w:p w14:paraId="41AAEB0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warrants that the goods supplied under the contract are new, unused, of the most recent or current models, and that they incorporate all recent improvements in design and materials unless provided otherwise in the contract. The supplier further warrants that all goods supplied under this contract shall have no defect, arising from design, materials, or workmanship (except when the design and/or material is required by the purchaser’s specifications) or from any act or omission of the supplier, that may develop under normal use of the supplied goods in the conditions prevailing in the country of final destination. </w:t>
            </w:r>
          </w:p>
        </w:tc>
      </w:tr>
      <w:tr w:rsidR="00CC3CEC" w:rsidRPr="007B60B8" w14:paraId="4426977F" w14:textId="77777777" w:rsidTr="00CC3CEC">
        <w:tc>
          <w:tcPr>
            <w:tcW w:w="1951" w:type="dxa"/>
          </w:tcPr>
          <w:p w14:paraId="21686C3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E0C7C6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15.2</w:t>
            </w:r>
          </w:p>
        </w:tc>
        <w:tc>
          <w:tcPr>
            <w:tcW w:w="6582" w:type="dxa"/>
          </w:tcPr>
          <w:p w14:paraId="000E6AD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This warranty shall remain valid for twelve (12) months after the goods, or any portion thereof as the case may be, have been delivered to and accepted at the </w:t>
            </w:r>
            <w:r w:rsidRPr="00706C85">
              <w:rPr>
                <w:rFonts w:ascii="Times New Roman" w:hAnsi="Times New Roman" w:cs="Times New Roman"/>
              </w:rPr>
              <w:lastRenderedPageBreak/>
              <w:t xml:space="preserve">final destination indicated in the contract, or for eighteen (18) months after the date of shipment from the port or place of loading in the source country, whichever period concludes earlier, unless specified otherwise in SCC. </w:t>
            </w:r>
          </w:p>
        </w:tc>
      </w:tr>
      <w:tr w:rsidR="00CC3CEC" w:rsidRPr="007B60B8" w14:paraId="1F39F392" w14:textId="77777777" w:rsidTr="00CC3CEC">
        <w:tc>
          <w:tcPr>
            <w:tcW w:w="1951" w:type="dxa"/>
          </w:tcPr>
          <w:p w14:paraId="178EBC9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9E642C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15.3</w:t>
            </w:r>
          </w:p>
        </w:tc>
        <w:tc>
          <w:tcPr>
            <w:tcW w:w="6582" w:type="dxa"/>
          </w:tcPr>
          <w:p w14:paraId="719C962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purchaser shall promptly notify the supplier in writing of any claims arising under this warranty. </w:t>
            </w:r>
          </w:p>
        </w:tc>
      </w:tr>
      <w:tr w:rsidR="00CC3CEC" w:rsidRPr="007B60B8" w14:paraId="68B55F9C" w14:textId="77777777" w:rsidTr="00CC3CEC">
        <w:tc>
          <w:tcPr>
            <w:tcW w:w="1951" w:type="dxa"/>
          </w:tcPr>
          <w:p w14:paraId="0D41FCF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7912EF2"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15.4</w:t>
            </w:r>
          </w:p>
        </w:tc>
        <w:tc>
          <w:tcPr>
            <w:tcW w:w="6582" w:type="dxa"/>
          </w:tcPr>
          <w:p w14:paraId="57C2D6C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Upon receipt of such notice, the supplier shall, within the period specified in SCC and with all reasonable speed, repair or replace the defective goods or parts thereof, without costs to the purchaser. </w:t>
            </w:r>
          </w:p>
        </w:tc>
      </w:tr>
      <w:tr w:rsidR="00CC3CEC" w:rsidRPr="007B60B8" w14:paraId="6E642EEF" w14:textId="77777777" w:rsidTr="00CC3CEC">
        <w:tc>
          <w:tcPr>
            <w:tcW w:w="1951" w:type="dxa"/>
          </w:tcPr>
          <w:p w14:paraId="1121D80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69AE7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15.5</w:t>
            </w:r>
          </w:p>
        </w:tc>
        <w:tc>
          <w:tcPr>
            <w:tcW w:w="6582" w:type="dxa"/>
          </w:tcPr>
          <w:p w14:paraId="23577D0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 supplier, having been notified, fails to remedy the defect(s) within the period specified in SCC, the purchaser may proceed to take such remedial action as may be necessary, at the supplier’s risk and expense and without prejudice to any other rights which the purchaser may have against the supplier under the contract. </w:t>
            </w:r>
          </w:p>
        </w:tc>
      </w:tr>
      <w:tr w:rsidR="00CC3CEC" w:rsidRPr="007B60B8" w14:paraId="21A3AED3" w14:textId="77777777" w:rsidTr="00CC3CEC">
        <w:tc>
          <w:tcPr>
            <w:tcW w:w="1951" w:type="dxa"/>
          </w:tcPr>
          <w:p w14:paraId="14698C4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16. Payment</w:t>
            </w:r>
          </w:p>
        </w:tc>
        <w:tc>
          <w:tcPr>
            <w:tcW w:w="709" w:type="dxa"/>
          </w:tcPr>
          <w:p w14:paraId="3037203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16.1</w:t>
            </w:r>
          </w:p>
        </w:tc>
        <w:tc>
          <w:tcPr>
            <w:tcW w:w="6582" w:type="dxa"/>
          </w:tcPr>
          <w:p w14:paraId="4DDC909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method and conditions of payment to be made to the supplier under this contract shall be specified in SCC. </w:t>
            </w:r>
          </w:p>
        </w:tc>
      </w:tr>
      <w:tr w:rsidR="00CC3CEC" w:rsidRPr="007B60B8" w14:paraId="3B2172C1" w14:textId="77777777" w:rsidTr="00CC3CEC">
        <w:tc>
          <w:tcPr>
            <w:tcW w:w="1951" w:type="dxa"/>
          </w:tcPr>
          <w:p w14:paraId="1F76907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2903D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16.2</w:t>
            </w:r>
          </w:p>
        </w:tc>
        <w:tc>
          <w:tcPr>
            <w:tcW w:w="6582" w:type="dxa"/>
          </w:tcPr>
          <w:p w14:paraId="128CB5A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furnish the purchaser with an invoice accompanied by a copy of the delivery note and upon fulfillment of other obligations stipulated in the contract. </w:t>
            </w:r>
          </w:p>
        </w:tc>
      </w:tr>
      <w:tr w:rsidR="00CC3CEC" w:rsidRPr="007B60B8" w14:paraId="67F78193" w14:textId="77777777" w:rsidTr="00CC3CEC">
        <w:tc>
          <w:tcPr>
            <w:tcW w:w="1951" w:type="dxa"/>
          </w:tcPr>
          <w:p w14:paraId="0D3C1A9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5D53A2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16.3</w:t>
            </w:r>
          </w:p>
        </w:tc>
        <w:tc>
          <w:tcPr>
            <w:tcW w:w="6582" w:type="dxa"/>
          </w:tcPr>
          <w:p w14:paraId="7025749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Payments shall be made promptly by the purchaser, but in no case later than thirty (30) days after submission of an invoice or claim by the supplier. </w:t>
            </w:r>
          </w:p>
        </w:tc>
      </w:tr>
      <w:tr w:rsidR="00CC3CEC" w:rsidRPr="007B60B8" w14:paraId="0385358B" w14:textId="77777777" w:rsidTr="00CC3CEC">
        <w:tc>
          <w:tcPr>
            <w:tcW w:w="1951" w:type="dxa"/>
          </w:tcPr>
          <w:p w14:paraId="1D32DCD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34DED6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16.4</w:t>
            </w:r>
          </w:p>
        </w:tc>
        <w:tc>
          <w:tcPr>
            <w:tcW w:w="6582" w:type="dxa"/>
          </w:tcPr>
          <w:p w14:paraId="1F9A74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Payment will be made in Rand unless otherwise stipulated in SCC.</w:t>
            </w:r>
          </w:p>
        </w:tc>
      </w:tr>
      <w:tr w:rsidR="00CC3CEC" w:rsidRPr="007B60B8" w14:paraId="15CA831F" w14:textId="77777777" w:rsidTr="00CC3CEC">
        <w:tc>
          <w:tcPr>
            <w:tcW w:w="1951" w:type="dxa"/>
          </w:tcPr>
          <w:p w14:paraId="2863CFD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17. Prices</w:t>
            </w:r>
          </w:p>
        </w:tc>
        <w:tc>
          <w:tcPr>
            <w:tcW w:w="709" w:type="dxa"/>
          </w:tcPr>
          <w:p w14:paraId="182A3E3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17.1</w:t>
            </w:r>
          </w:p>
        </w:tc>
        <w:tc>
          <w:tcPr>
            <w:tcW w:w="6582" w:type="dxa"/>
          </w:tcPr>
          <w:p w14:paraId="27A23B5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Prices charged by the supplier for goods delivered and services performed under the contract shall not vary from the prices quoted by the supplier in his bid, with the exception of any price adjustments authorized in SCC or in the purchaser’s request for bid validity extension, as the case may be. </w:t>
            </w:r>
          </w:p>
        </w:tc>
      </w:tr>
      <w:tr w:rsidR="00CC3CEC" w:rsidRPr="007B60B8" w14:paraId="4C46A5C2" w14:textId="77777777" w:rsidTr="00CC3CEC">
        <w:tc>
          <w:tcPr>
            <w:tcW w:w="1951" w:type="dxa"/>
          </w:tcPr>
          <w:p w14:paraId="1514F6E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18. Contract</w:t>
            </w:r>
          </w:p>
        </w:tc>
        <w:tc>
          <w:tcPr>
            <w:tcW w:w="709" w:type="dxa"/>
          </w:tcPr>
          <w:p w14:paraId="6051EAE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18.1</w:t>
            </w:r>
          </w:p>
        </w:tc>
        <w:tc>
          <w:tcPr>
            <w:tcW w:w="6582" w:type="dxa"/>
          </w:tcPr>
          <w:p w14:paraId="41AE06C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No variation in or modification of the terms of the contract shall be made </w:t>
            </w:r>
            <w:r w:rsidRPr="00706C85">
              <w:rPr>
                <w:rFonts w:ascii="Times New Roman" w:hAnsi="Times New Roman" w:cs="Times New Roman"/>
                <w:b/>
              </w:rPr>
              <w:t>amendments</w:t>
            </w:r>
            <w:r w:rsidRPr="00706C85">
              <w:rPr>
                <w:rFonts w:ascii="Times New Roman" w:hAnsi="Times New Roman" w:cs="Times New Roman"/>
              </w:rPr>
              <w:t xml:space="preserve"> except by written amendment signed by the parties concerned. </w:t>
            </w:r>
          </w:p>
        </w:tc>
      </w:tr>
      <w:tr w:rsidR="00CC3CEC" w:rsidRPr="007B60B8" w14:paraId="54040387" w14:textId="77777777" w:rsidTr="00CC3CEC">
        <w:tc>
          <w:tcPr>
            <w:tcW w:w="1951" w:type="dxa"/>
          </w:tcPr>
          <w:p w14:paraId="4D51D66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19. Assignment</w:t>
            </w:r>
          </w:p>
        </w:tc>
        <w:tc>
          <w:tcPr>
            <w:tcW w:w="709" w:type="dxa"/>
          </w:tcPr>
          <w:p w14:paraId="579BC9F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19.1</w:t>
            </w:r>
          </w:p>
        </w:tc>
        <w:tc>
          <w:tcPr>
            <w:tcW w:w="6582" w:type="dxa"/>
          </w:tcPr>
          <w:p w14:paraId="0EA1108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supplier shall not assign, in whole or in part, its obligations to perform under the contract, except with the purchaser’s prior written consent.</w:t>
            </w:r>
          </w:p>
        </w:tc>
      </w:tr>
      <w:tr w:rsidR="00CC3CEC" w:rsidRPr="007B60B8" w14:paraId="1CD12F21" w14:textId="77777777" w:rsidTr="00CC3CEC">
        <w:tc>
          <w:tcPr>
            <w:tcW w:w="1951" w:type="dxa"/>
          </w:tcPr>
          <w:p w14:paraId="39082EE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20. Subcontracts</w:t>
            </w:r>
          </w:p>
        </w:tc>
        <w:tc>
          <w:tcPr>
            <w:tcW w:w="709" w:type="dxa"/>
          </w:tcPr>
          <w:p w14:paraId="09FB499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20.1</w:t>
            </w:r>
          </w:p>
        </w:tc>
        <w:tc>
          <w:tcPr>
            <w:tcW w:w="6582" w:type="dxa"/>
          </w:tcPr>
          <w:p w14:paraId="084366F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notify the purchaser in writing of all subcontracts awarded under this contracts if not already specified in the bid. Such notification, in the original bid or later, shall not relieve the supplier from any liability or obligation under the contract. </w:t>
            </w:r>
          </w:p>
        </w:tc>
      </w:tr>
      <w:tr w:rsidR="00CC3CEC" w:rsidRPr="007B60B8" w14:paraId="6A9989DE" w14:textId="77777777" w:rsidTr="00CC3CEC">
        <w:tc>
          <w:tcPr>
            <w:tcW w:w="1951" w:type="dxa"/>
          </w:tcPr>
          <w:p w14:paraId="2009B6F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21. Delays in the supplier’s performance</w:t>
            </w:r>
          </w:p>
        </w:tc>
        <w:tc>
          <w:tcPr>
            <w:tcW w:w="709" w:type="dxa"/>
          </w:tcPr>
          <w:p w14:paraId="2FBD017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21.1</w:t>
            </w:r>
          </w:p>
        </w:tc>
        <w:tc>
          <w:tcPr>
            <w:tcW w:w="6582" w:type="dxa"/>
          </w:tcPr>
          <w:p w14:paraId="00EEF78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Delivery of the goods and performance of services shall be made by the supplier in accordance with the time schedule prescribed by the purchaser in</w:t>
            </w:r>
            <w:r w:rsidRPr="00706C85">
              <w:rPr>
                <w:rFonts w:ascii="Times New Roman" w:hAnsi="Times New Roman" w:cs="Times New Roman"/>
              </w:rPr>
              <w:tab/>
              <w:t xml:space="preserve">the contract. </w:t>
            </w:r>
          </w:p>
        </w:tc>
      </w:tr>
      <w:tr w:rsidR="00CC3CEC" w:rsidRPr="007B60B8" w14:paraId="5004CEFA" w14:textId="77777777" w:rsidTr="00CC3CEC">
        <w:tc>
          <w:tcPr>
            <w:tcW w:w="1951" w:type="dxa"/>
          </w:tcPr>
          <w:p w14:paraId="1F4AF57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9B7F08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21.2</w:t>
            </w:r>
          </w:p>
        </w:tc>
        <w:tc>
          <w:tcPr>
            <w:tcW w:w="6582" w:type="dxa"/>
          </w:tcPr>
          <w:p w14:paraId="409284F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at any time during performance of the contract, the supplier or its subcontractor(s) should encounter conditions impeding timely delivery of the goods and performance of services, the supplier shall promptly notify the purchaser in writing of the fact of the delay, its likely duration and its cause(s). As soon as practicable after receipt of the supplier’s notice, the purchaser shall evaluate the situation and may at his discretion extend the supplier’s time for performance, with or without the imposition of penalties, in which case the extension shall be ratified by the parties by amendment of contract. </w:t>
            </w:r>
          </w:p>
        </w:tc>
      </w:tr>
      <w:tr w:rsidR="00CC3CEC" w:rsidRPr="007B60B8" w14:paraId="38E15ED6" w14:textId="77777777" w:rsidTr="00CC3CEC">
        <w:tc>
          <w:tcPr>
            <w:tcW w:w="1951" w:type="dxa"/>
          </w:tcPr>
          <w:p w14:paraId="63852A5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6B5CCB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21.3</w:t>
            </w:r>
          </w:p>
        </w:tc>
        <w:tc>
          <w:tcPr>
            <w:tcW w:w="6582" w:type="dxa"/>
          </w:tcPr>
          <w:p w14:paraId="077BF13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No provision in a contract shall be deemed to prohibit the obtaining of supplies or services from a national department, provincial department, or a local authority. </w:t>
            </w:r>
          </w:p>
        </w:tc>
      </w:tr>
      <w:tr w:rsidR="00CC3CEC" w:rsidRPr="007B60B8" w14:paraId="5E4A9980" w14:textId="77777777" w:rsidTr="00CC3CEC">
        <w:tc>
          <w:tcPr>
            <w:tcW w:w="1951" w:type="dxa"/>
          </w:tcPr>
          <w:p w14:paraId="390016C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375A9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21.4</w:t>
            </w:r>
          </w:p>
        </w:tc>
        <w:tc>
          <w:tcPr>
            <w:tcW w:w="6582" w:type="dxa"/>
          </w:tcPr>
          <w:p w14:paraId="6402E65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right is reserved to procure outside of the contract small quantities or to have minor essential services executed if an emergency arises, the supplier’s point of supply is not situated at or near the place where the supplies are required, or the supplier’s services are not readily available. </w:t>
            </w:r>
          </w:p>
        </w:tc>
      </w:tr>
      <w:tr w:rsidR="00CC3CEC" w:rsidRPr="007B60B8" w14:paraId="6F1B1544" w14:textId="77777777" w:rsidTr="00CC3CEC">
        <w:tc>
          <w:tcPr>
            <w:tcW w:w="1951" w:type="dxa"/>
          </w:tcPr>
          <w:p w14:paraId="6EEFA8C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B2BB07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21.5</w:t>
            </w:r>
          </w:p>
        </w:tc>
        <w:tc>
          <w:tcPr>
            <w:tcW w:w="6582" w:type="dxa"/>
          </w:tcPr>
          <w:p w14:paraId="561E9A8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Except as provided under GCC Clause 25, a delay by the supplier in the performance of its delivery obligations shall render the supplier liable to the imposition of penalties, pursuant to GCC Clause 22, unless an extension of time is agreed upon pursuant to GCC Clause 21.2 without the application of penalties. </w:t>
            </w:r>
          </w:p>
        </w:tc>
      </w:tr>
      <w:tr w:rsidR="00CC3CEC" w:rsidRPr="007B60B8" w14:paraId="079B15B5" w14:textId="77777777" w:rsidTr="00CC3CEC">
        <w:tc>
          <w:tcPr>
            <w:tcW w:w="1951" w:type="dxa"/>
          </w:tcPr>
          <w:p w14:paraId="7D0BC4F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78F397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21.6</w:t>
            </w:r>
          </w:p>
        </w:tc>
        <w:tc>
          <w:tcPr>
            <w:tcW w:w="6582" w:type="dxa"/>
          </w:tcPr>
          <w:p w14:paraId="5C9CD4C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Upon any delay beyond the delivery period in the case of a supplies contract, the purchaser shall, without canceling the contract, be entitled to purchase supplies of a similar quality and up to the same quantity in substitution of the goods not supplied in conformity with the contract and to return any goods delivered later at the supplier’s expense and risk, or to cancel the contract and buy such goods as may be required to complete the contract and without prejudice to his other rights, be entitled to claim damages from the supplier. </w:t>
            </w:r>
          </w:p>
        </w:tc>
      </w:tr>
      <w:tr w:rsidR="00CC3CEC" w:rsidRPr="007B60B8" w14:paraId="62A6E4F4" w14:textId="77777777" w:rsidTr="00CC3CEC">
        <w:tc>
          <w:tcPr>
            <w:tcW w:w="1951" w:type="dxa"/>
          </w:tcPr>
          <w:p w14:paraId="639C849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 xml:space="preserve">22. Penalties </w:t>
            </w:r>
          </w:p>
        </w:tc>
        <w:tc>
          <w:tcPr>
            <w:tcW w:w="709" w:type="dxa"/>
          </w:tcPr>
          <w:p w14:paraId="069670E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22.1</w:t>
            </w:r>
          </w:p>
        </w:tc>
        <w:tc>
          <w:tcPr>
            <w:tcW w:w="6582" w:type="dxa"/>
          </w:tcPr>
          <w:p w14:paraId="54768A5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Subject to GCC Clause 25, if the supplier fails to deliver any or all of the goods or to perform the services within the period(s) specified in the contract, the purchaser shall, without prejudice to its other remedies under the contract, deduct from the contract price, as a penalty, a sum calculated on the delivered price of the delayed goods or unperformed services using the current prime interest rate calculated for each day of the delay until actual delivery or performance. The purchaser may also consider termination of the contract pursuant to GCC Clause 23. </w:t>
            </w:r>
          </w:p>
        </w:tc>
      </w:tr>
      <w:tr w:rsidR="00CC3CEC" w:rsidRPr="007B60B8" w14:paraId="4BE4C360" w14:textId="77777777" w:rsidTr="00CC3CEC">
        <w:tc>
          <w:tcPr>
            <w:tcW w:w="1951" w:type="dxa"/>
          </w:tcPr>
          <w:p w14:paraId="37AA56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23. Termination for default</w:t>
            </w:r>
          </w:p>
        </w:tc>
        <w:tc>
          <w:tcPr>
            <w:tcW w:w="709" w:type="dxa"/>
          </w:tcPr>
          <w:p w14:paraId="1CBDDD3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23.1</w:t>
            </w:r>
          </w:p>
        </w:tc>
        <w:tc>
          <w:tcPr>
            <w:tcW w:w="6582" w:type="dxa"/>
          </w:tcPr>
          <w:p w14:paraId="3ADCF3A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purchaser, without prejudice to any other remedy for breach of contract, by written notice of default sent to the supplier, may terminate this contract in whole or in part: </w:t>
            </w:r>
          </w:p>
          <w:p w14:paraId="497D2C7B"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if the supplier fails to deliver any or all of the goods within the period(s) specified in the contract, or within any extension thereof granted by the purchaser pursuant to GCC Clause 21.2;</w:t>
            </w:r>
          </w:p>
          <w:p w14:paraId="62205574"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if the Supplier fails to perform any other obligation(s) under the contract; or </w:t>
            </w:r>
          </w:p>
          <w:p w14:paraId="0D7B3D21"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(c)</w:t>
            </w:r>
            <w:r w:rsidRPr="00706C85">
              <w:rPr>
                <w:rFonts w:ascii="Times New Roman" w:hAnsi="Times New Roman" w:cs="Times New Roman"/>
              </w:rPr>
              <w:tab/>
              <w:t xml:space="preserve">if the supplier, in the judgment of the purchaser, has engaged in corrupt or fraudulent practices in competing for  or in executing the contract. </w:t>
            </w:r>
          </w:p>
        </w:tc>
      </w:tr>
      <w:tr w:rsidR="00CC3CEC" w:rsidRPr="007B60B8" w14:paraId="02963C3E" w14:textId="77777777" w:rsidTr="00CC3CEC">
        <w:tc>
          <w:tcPr>
            <w:tcW w:w="1951" w:type="dxa"/>
          </w:tcPr>
          <w:p w14:paraId="2228100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5FC4B7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23.2</w:t>
            </w:r>
          </w:p>
        </w:tc>
        <w:tc>
          <w:tcPr>
            <w:tcW w:w="6582" w:type="dxa"/>
          </w:tcPr>
          <w:p w14:paraId="6AE8DDE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In the event the purchaser terminates the contract in whole or in part, the purchaser may procure, upon such terms and in such manner as it deems appropriate, goods, works or services similar to those undelivered, and the supplier shall be liable to the purchaser for any excess costs for such similar goods, works or services. However, the supplier shall continue performance of the contract to the extent not terminated. </w:t>
            </w:r>
          </w:p>
        </w:tc>
      </w:tr>
      <w:tr w:rsidR="00CC3CEC" w:rsidRPr="007B60B8" w14:paraId="588DF3AF" w14:textId="77777777" w:rsidTr="00CC3CEC">
        <w:tc>
          <w:tcPr>
            <w:tcW w:w="1951" w:type="dxa"/>
          </w:tcPr>
          <w:p w14:paraId="5891CF1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CC2AAE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23.3</w:t>
            </w:r>
          </w:p>
        </w:tc>
        <w:tc>
          <w:tcPr>
            <w:tcW w:w="6582" w:type="dxa"/>
          </w:tcPr>
          <w:p w14:paraId="03225E7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the purchaser terminates the contract in whole or in part, the purchaser may decide to impose a restriction penalty on the supplier by prohibiting such supplier from doing business with the public sector for a period not exceeding 10 years. </w:t>
            </w:r>
          </w:p>
        </w:tc>
      </w:tr>
      <w:tr w:rsidR="00CC3CEC" w:rsidRPr="007B60B8" w14:paraId="1C78E6E4" w14:textId="77777777" w:rsidTr="00CC3CEC">
        <w:tc>
          <w:tcPr>
            <w:tcW w:w="1951" w:type="dxa"/>
          </w:tcPr>
          <w:p w14:paraId="58CA6A3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5A01E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23.4</w:t>
            </w:r>
          </w:p>
        </w:tc>
        <w:tc>
          <w:tcPr>
            <w:tcW w:w="6582" w:type="dxa"/>
          </w:tcPr>
          <w:p w14:paraId="60078B5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purchaser intends imposing a restriction on a supplier or any person associated with the supplier, the supplier will be allowed a time period of not more than fourteen (14) days to provide reasons why the envisaged restriction should not be imposed. Should the supplier fail to respond within the stipulated </w:t>
            </w:r>
            <w:r w:rsidRPr="00706C85">
              <w:rPr>
                <w:rFonts w:ascii="Times New Roman" w:hAnsi="Times New Roman" w:cs="Times New Roman"/>
              </w:rPr>
              <w:lastRenderedPageBreak/>
              <w:t xml:space="preserve">fourteen (14) days the purchaser may regard the intended penalty as not objected against and may impose it on the supplier. </w:t>
            </w:r>
          </w:p>
        </w:tc>
      </w:tr>
      <w:tr w:rsidR="00CC3CEC" w:rsidRPr="007B60B8" w14:paraId="3B3E444B" w14:textId="77777777" w:rsidTr="00CC3CEC">
        <w:tc>
          <w:tcPr>
            <w:tcW w:w="1951" w:type="dxa"/>
          </w:tcPr>
          <w:p w14:paraId="653E765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84EECA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23.5</w:t>
            </w:r>
          </w:p>
        </w:tc>
        <w:tc>
          <w:tcPr>
            <w:tcW w:w="6582" w:type="dxa"/>
          </w:tcPr>
          <w:p w14:paraId="76DA997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restriction imposed on any person by the Accounting Officer / Authority will, at the discretion of the Accounting Officer / Authority, also be applicable to any other enterprise or any partner, manager, director or other person who wholly or partly exercises or exercised or may exercise control over the enterprise of the first-mentioned person, and with which enterprise or person the first-mentioned person, is or was in the opinion of the Accounting Officer / Authority actively associated. </w:t>
            </w:r>
          </w:p>
        </w:tc>
      </w:tr>
      <w:tr w:rsidR="00CC3CEC" w:rsidRPr="007B60B8" w14:paraId="2C83727D" w14:textId="77777777" w:rsidTr="00CC3CEC">
        <w:tc>
          <w:tcPr>
            <w:tcW w:w="1951" w:type="dxa"/>
          </w:tcPr>
          <w:p w14:paraId="5ECED7F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040466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23.6</w:t>
            </w:r>
          </w:p>
        </w:tc>
        <w:tc>
          <w:tcPr>
            <w:tcW w:w="6582" w:type="dxa"/>
          </w:tcPr>
          <w:p w14:paraId="7CDA645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restriction is imposed, the purchaser must, within five (5) working days of such imposition, furnish the National Treasury, with the following information: </w:t>
            </w:r>
          </w:p>
          <w:p w14:paraId="614845E7"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w:t>
            </w:r>
            <w:r w:rsidRPr="00706C85">
              <w:rPr>
                <w:rFonts w:ascii="Times New Roman" w:hAnsi="Times New Roman" w:cs="Times New Roman"/>
              </w:rPr>
              <w:tab/>
              <w:t xml:space="preserve">the name and address of the supplier and / or person restricted by the purchaser; </w:t>
            </w:r>
          </w:p>
          <w:p w14:paraId="2CAEA921"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(ii)</w:t>
            </w:r>
            <w:r w:rsidRPr="00706C85">
              <w:rPr>
                <w:rFonts w:ascii="Times New Roman" w:hAnsi="Times New Roman" w:cs="Times New Roman"/>
              </w:rPr>
              <w:tab/>
              <w:t xml:space="preserve">the date of commencement of the restriction </w:t>
            </w:r>
          </w:p>
          <w:p w14:paraId="439B1448" w14:textId="3B7257F4"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(iii)</w:t>
            </w:r>
            <w:r w:rsidRPr="00706C85">
              <w:rPr>
                <w:rFonts w:ascii="Times New Roman" w:hAnsi="Times New Roman" w:cs="Times New Roman"/>
              </w:rPr>
              <w:tab/>
              <w:t>the period of restriction; and</w:t>
            </w:r>
          </w:p>
          <w:p w14:paraId="2F65D7F6"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(iv)</w:t>
            </w:r>
            <w:r w:rsidRPr="00706C85">
              <w:rPr>
                <w:rFonts w:ascii="Times New Roman" w:hAnsi="Times New Roman" w:cs="Times New Roman"/>
              </w:rPr>
              <w:tab/>
              <w:t xml:space="preserve">the reasons for the restriction. </w:t>
            </w:r>
          </w:p>
          <w:p w14:paraId="711ACEF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These details will be loaded in the National Treasury’s central database of suppliers or persons prohibited from doing business with the public sector. </w:t>
            </w:r>
          </w:p>
        </w:tc>
      </w:tr>
      <w:tr w:rsidR="00CC3CEC" w:rsidRPr="007B60B8" w14:paraId="74B48F4B" w14:textId="77777777" w:rsidTr="00CC3CEC">
        <w:tc>
          <w:tcPr>
            <w:tcW w:w="1951" w:type="dxa"/>
          </w:tcPr>
          <w:p w14:paraId="49CBF04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FCD25C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23.7</w:t>
            </w:r>
          </w:p>
        </w:tc>
        <w:tc>
          <w:tcPr>
            <w:tcW w:w="6582" w:type="dxa"/>
          </w:tcPr>
          <w:p w14:paraId="6C2F7BF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court of law convicts a person of an offence as contemplated in sections 12 or 13 of the Prevention and Combating of Corrupt Activities Act, No. 12 of 2004, the court may also rule that such person’s name be endorsed on the Register for Tender Defaulters. When a person’s name has been endorsed on the Register, the person will be prohibited from doing business with the public sector for a period not less than five years and not more than 10 years. The National Treasury is empowered to determine the period of restriction and each case will be dealt with on its own merits. According to section 32 of the Act the Register must be open to the public. The Register can be perused on the National Treasury website. </w:t>
            </w:r>
          </w:p>
        </w:tc>
      </w:tr>
      <w:tr w:rsidR="00CC3CEC" w:rsidRPr="007B60B8" w14:paraId="05782EEE" w14:textId="77777777" w:rsidTr="00CC3CEC">
        <w:tc>
          <w:tcPr>
            <w:tcW w:w="1951" w:type="dxa"/>
          </w:tcPr>
          <w:p w14:paraId="4DEA3026" w14:textId="77777777" w:rsidR="00CC3CEC" w:rsidRPr="00706C85" w:rsidRDefault="00CC3CEC" w:rsidP="0091534B">
            <w:pPr>
              <w:pStyle w:val="TableText"/>
              <w:spacing w:before="120" w:after="120"/>
              <w:rPr>
                <w:rFonts w:ascii="Times New Roman" w:hAnsi="Times New Roman" w:cs="Times New Roman"/>
                <w:b/>
              </w:rPr>
            </w:pPr>
            <w:r w:rsidRPr="00706C85">
              <w:rPr>
                <w:rFonts w:ascii="Times New Roman" w:hAnsi="Times New Roman" w:cs="Times New Roman"/>
                <w:b/>
              </w:rPr>
              <w:t xml:space="preserve">24. Anti-dumping and countervailing duties and rights  </w:t>
            </w:r>
          </w:p>
        </w:tc>
        <w:tc>
          <w:tcPr>
            <w:tcW w:w="709" w:type="dxa"/>
          </w:tcPr>
          <w:p w14:paraId="2C45FE0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24.1</w:t>
            </w:r>
          </w:p>
        </w:tc>
        <w:tc>
          <w:tcPr>
            <w:tcW w:w="6582" w:type="dxa"/>
          </w:tcPr>
          <w:p w14:paraId="142FB67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When, after the date of bid, provisional payments are required, or antidumping or countervailing duties are imposed, or the amount of a provisional payment or anti-dumping or countervailing right is increased in respect of any dumped or subsidized import, the State is not liable for any amount so required or imposed, or for the amount of any such increase. When, after the said date, such a provisional payment is no longer required or any such anti-dumping or countervailing right is abolished, or where the amount of such provisional payment or any such right is reduced, any such favourable difference shall on demand be paid forthwith by the contractor to the State or the State may deduct such amounts from moneys (if any) which may otherwise be due to the contractor in regard to supplies or services which he delivered or rendered, or is to deliver or render in terms of the contract or any other contract or any other amount which may be due to him </w:t>
            </w:r>
          </w:p>
        </w:tc>
      </w:tr>
      <w:tr w:rsidR="00CC3CEC" w:rsidRPr="007B60B8" w14:paraId="7672902C" w14:textId="77777777" w:rsidTr="00CC3CEC">
        <w:tc>
          <w:tcPr>
            <w:tcW w:w="1951" w:type="dxa"/>
          </w:tcPr>
          <w:p w14:paraId="6EAD14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25. Force Majeure</w:t>
            </w:r>
          </w:p>
        </w:tc>
        <w:tc>
          <w:tcPr>
            <w:tcW w:w="709" w:type="dxa"/>
          </w:tcPr>
          <w:p w14:paraId="00F10F3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25.1</w:t>
            </w:r>
          </w:p>
        </w:tc>
        <w:tc>
          <w:tcPr>
            <w:tcW w:w="6582" w:type="dxa"/>
          </w:tcPr>
          <w:p w14:paraId="3AE175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Notwithstanding the provisions of GCC Clauses 22 and 23, the supplier shall not be liable for forfeiture of its performance security, damages, or termination for default if and to the extent that his delay in performance or other failure to perform his obligations under the contract is the result of an event of force majeure.</w:t>
            </w:r>
          </w:p>
        </w:tc>
      </w:tr>
      <w:tr w:rsidR="00CC3CEC" w:rsidRPr="007B60B8" w14:paraId="5427466B" w14:textId="77777777" w:rsidTr="00CC3CEC">
        <w:tc>
          <w:tcPr>
            <w:tcW w:w="1951" w:type="dxa"/>
          </w:tcPr>
          <w:p w14:paraId="2411CFD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5F154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25.2</w:t>
            </w:r>
          </w:p>
        </w:tc>
        <w:tc>
          <w:tcPr>
            <w:tcW w:w="6582" w:type="dxa"/>
          </w:tcPr>
          <w:p w14:paraId="0CC09B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w:t>
            </w:r>
            <w:r w:rsidRPr="00706C85">
              <w:rPr>
                <w:rFonts w:ascii="Times New Roman" w:hAnsi="Times New Roman" w:cs="Times New Roman"/>
              </w:rPr>
              <w:lastRenderedPageBreak/>
              <w:t>reasonable alternative means for performance not prevented by the force majeure event.</w:t>
            </w:r>
          </w:p>
        </w:tc>
      </w:tr>
      <w:tr w:rsidR="00CC3CEC" w:rsidRPr="007B60B8" w14:paraId="495218A3" w14:textId="77777777" w:rsidTr="00CC3CEC">
        <w:tc>
          <w:tcPr>
            <w:tcW w:w="1951" w:type="dxa"/>
          </w:tcPr>
          <w:p w14:paraId="01C5635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lastRenderedPageBreak/>
              <w:t>26. Termination for insolvency</w:t>
            </w:r>
          </w:p>
        </w:tc>
        <w:tc>
          <w:tcPr>
            <w:tcW w:w="709" w:type="dxa"/>
          </w:tcPr>
          <w:p w14:paraId="0C81E79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26.1</w:t>
            </w:r>
          </w:p>
        </w:tc>
        <w:tc>
          <w:tcPr>
            <w:tcW w:w="6582" w:type="dxa"/>
          </w:tcPr>
          <w:p w14:paraId="6E9E488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purchaser may at any time terminate the contract by giving written notice to the supplier if the supplier becomes bankrupt or otherwise insolvent. In this event, termination will be without compensation to the supplier, provided that such termination will not prejudice or affect any right of action or remedy which has accrued or will accrue thereafter to the purchaser.</w:t>
            </w:r>
          </w:p>
        </w:tc>
      </w:tr>
      <w:tr w:rsidR="00CC3CEC" w:rsidRPr="007B60B8" w14:paraId="0DB155E2" w14:textId="77777777" w:rsidTr="00CC3CEC">
        <w:tc>
          <w:tcPr>
            <w:tcW w:w="1951" w:type="dxa"/>
          </w:tcPr>
          <w:p w14:paraId="6D88049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27. Settlement of Disputes</w:t>
            </w:r>
          </w:p>
        </w:tc>
        <w:tc>
          <w:tcPr>
            <w:tcW w:w="709" w:type="dxa"/>
          </w:tcPr>
          <w:p w14:paraId="1625443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27.1</w:t>
            </w:r>
          </w:p>
        </w:tc>
        <w:tc>
          <w:tcPr>
            <w:tcW w:w="6582" w:type="dxa"/>
          </w:tcPr>
          <w:p w14:paraId="2EB5C0C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any dispute or difference of any kind whatsoever arises between the purchaser and the supplier in connection with or arising out of the</w:t>
            </w:r>
            <w:r w:rsidRPr="00706C85">
              <w:rPr>
                <w:rFonts w:ascii="Times New Roman" w:hAnsi="Times New Roman" w:cs="Times New Roman"/>
                <w:b/>
              </w:rPr>
              <w:t xml:space="preserve"> </w:t>
            </w:r>
            <w:r w:rsidRPr="00706C85">
              <w:rPr>
                <w:rFonts w:ascii="Times New Roman" w:hAnsi="Times New Roman" w:cs="Times New Roman"/>
              </w:rPr>
              <w:t>contract, the parties shall make every effort to resolve amicably such</w:t>
            </w:r>
            <w:r w:rsidRPr="00706C85">
              <w:rPr>
                <w:rFonts w:ascii="Times New Roman" w:hAnsi="Times New Roman" w:cs="Times New Roman"/>
                <w:b/>
              </w:rPr>
              <w:t xml:space="preserve"> </w:t>
            </w:r>
            <w:r w:rsidRPr="00706C85">
              <w:rPr>
                <w:rFonts w:ascii="Times New Roman" w:hAnsi="Times New Roman" w:cs="Times New Roman"/>
              </w:rPr>
              <w:t>dispute or difference by mutual consultation.</w:t>
            </w:r>
          </w:p>
        </w:tc>
      </w:tr>
      <w:tr w:rsidR="00CC3CEC" w:rsidRPr="007B60B8" w14:paraId="455567F0" w14:textId="77777777" w:rsidTr="00CC3CEC">
        <w:tc>
          <w:tcPr>
            <w:tcW w:w="1951" w:type="dxa"/>
          </w:tcPr>
          <w:p w14:paraId="67386C6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AA4B40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27.2</w:t>
            </w:r>
          </w:p>
        </w:tc>
        <w:tc>
          <w:tcPr>
            <w:tcW w:w="6582" w:type="dxa"/>
          </w:tcPr>
          <w:p w14:paraId="1B9BDC0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after thirty (30) days, the parties have failed to resolve their dispute </w:t>
            </w:r>
            <w:r w:rsidRPr="00706C85">
              <w:rPr>
                <w:rFonts w:ascii="Times New Roman" w:hAnsi="Times New Roman" w:cs="Times New Roman"/>
                <w:bCs/>
                <w:sz w:val="22"/>
              </w:rPr>
              <w:t>or</w:t>
            </w:r>
            <w:r w:rsidRPr="00706C85">
              <w:rPr>
                <w:rFonts w:ascii="Times New Roman" w:hAnsi="Times New Roman" w:cs="Times New Roman"/>
              </w:rPr>
              <w:t xml:space="preserve"> difference by such mutual consultation, then either the purchaser or</w:t>
            </w:r>
            <w:r w:rsidRPr="00706C85">
              <w:rPr>
                <w:rFonts w:ascii="Times New Roman" w:hAnsi="Times New Roman" w:cs="Times New Roman"/>
                <w:b/>
              </w:rPr>
              <w:t xml:space="preserve"> </w:t>
            </w:r>
            <w:r w:rsidRPr="00706C85">
              <w:rPr>
                <w:rFonts w:ascii="Times New Roman" w:hAnsi="Times New Roman" w:cs="Times New Roman"/>
              </w:rPr>
              <w:t>the supplier may give notice to the other party of his intention to</w:t>
            </w:r>
            <w:r w:rsidRPr="00706C85">
              <w:rPr>
                <w:rFonts w:ascii="Times New Roman" w:hAnsi="Times New Roman" w:cs="Times New Roman"/>
                <w:b/>
              </w:rPr>
              <w:t xml:space="preserve"> </w:t>
            </w:r>
            <w:r w:rsidRPr="00706C85">
              <w:rPr>
                <w:rFonts w:ascii="Times New Roman" w:hAnsi="Times New Roman" w:cs="Times New Roman"/>
              </w:rPr>
              <w:t>commence with mediation. No mediation in respect of this matter may</w:t>
            </w:r>
            <w:r w:rsidRPr="00706C85">
              <w:rPr>
                <w:rFonts w:ascii="Times New Roman" w:hAnsi="Times New Roman" w:cs="Times New Roman"/>
                <w:b/>
              </w:rPr>
              <w:t xml:space="preserve"> </w:t>
            </w:r>
            <w:r w:rsidRPr="00706C85">
              <w:rPr>
                <w:rFonts w:ascii="Times New Roman" w:hAnsi="Times New Roman" w:cs="Times New Roman"/>
              </w:rPr>
              <w:t xml:space="preserve">be commenced unless such notice is given to the other party. </w:t>
            </w:r>
          </w:p>
        </w:tc>
      </w:tr>
      <w:tr w:rsidR="00CC3CEC" w:rsidRPr="007B60B8" w14:paraId="368B9318" w14:textId="77777777" w:rsidTr="00CC3CEC">
        <w:tc>
          <w:tcPr>
            <w:tcW w:w="1951" w:type="dxa"/>
          </w:tcPr>
          <w:p w14:paraId="7881492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2DFB39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27.3</w:t>
            </w:r>
          </w:p>
        </w:tc>
        <w:tc>
          <w:tcPr>
            <w:tcW w:w="6582" w:type="dxa"/>
          </w:tcPr>
          <w:p w14:paraId="2AF93C5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Should it not be possible to settle a dispute by means of mediation, it </w:t>
            </w:r>
            <w:r w:rsidRPr="00706C85">
              <w:rPr>
                <w:rFonts w:ascii="Times New Roman" w:hAnsi="Times New Roman" w:cs="Times New Roman"/>
                <w:bCs/>
              </w:rPr>
              <w:t>may</w:t>
            </w:r>
            <w:r w:rsidRPr="00706C85">
              <w:rPr>
                <w:rFonts w:ascii="Times New Roman" w:hAnsi="Times New Roman" w:cs="Times New Roman"/>
              </w:rPr>
              <w:t xml:space="preserve"> be settled in a South African court of law. </w:t>
            </w:r>
          </w:p>
        </w:tc>
      </w:tr>
      <w:tr w:rsidR="00CC3CEC" w:rsidRPr="007B60B8" w14:paraId="58ADBB6E" w14:textId="77777777" w:rsidTr="00CC3CEC">
        <w:tc>
          <w:tcPr>
            <w:tcW w:w="1951" w:type="dxa"/>
          </w:tcPr>
          <w:p w14:paraId="2396C4E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0BB85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27.4</w:t>
            </w:r>
          </w:p>
        </w:tc>
        <w:tc>
          <w:tcPr>
            <w:tcW w:w="6582" w:type="dxa"/>
          </w:tcPr>
          <w:p w14:paraId="5EAAC75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Mediation proceedings shall be conducted in accordance with the rules of procedure specified in the SCC.</w:t>
            </w:r>
          </w:p>
        </w:tc>
      </w:tr>
      <w:tr w:rsidR="00CC3CEC" w:rsidRPr="007B60B8" w14:paraId="52600449" w14:textId="77777777" w:rsidTr="00CC3CEC">
        <w:tc>
          <w:tcPr>
            <w:tcW w:w="1951" w:type="dxa"/>
          </w:tcPr>
          <w:p w14:paraId="1BFC439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7BA403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27.5</w:t>
            </w:r>
          </w:p>
        </w:tc>
        <w:tc>
          <w:tcPr>
            <w:tcW w:w="6582" w:type="dxa"/>
          </w:tcPr>
          <w:p w14:paraId="7F3E4C9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Notwithstanding any reference to mediation and/or court proceedings herein,</w:t>
            </w:r>
          </w:p>
          <w:p w14:paraId="140CB85D"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the parties shall continue to perform their respective obligations under the contract unless they otherwise agree; and </w:t>
            </w:r>
          </w:p>
          <w:p w14:paraId="47097F28"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the purchaser shall pay the supplier any monies due the supplier. </w:t>
            </w:r>
          </w:p>
        </w:tc>
      </w:tr>
      <w:tr w:rsidR="00CC3CEC" w:rsidRPr="007B60B8" w14:paraId="367016E7" w14:textId="77777777" w:rsidTr="00CC3CEC">
        <w:tc>
          <w:tcPr>
            <w:tcW w:w="1951" w:type="dxa"/>
          </w:tcPr>
          <w:p w14:paraId="48914DC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28. Limitation of liability</w:t>
            </w:r>
          </w:p>
        </w:tc>
        <w:tc>
          <w:tcPr>
            <w:tcW w:w="709" w:type="dxa"/>
          </w:tcPr>
          <w:p w14:paraId="0962467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28.1</w:t>
            </w:r>
          </w:p>
        </w:tc>
        <w:tc>
          <w:tcPr>
            <w:tcW w:w="6582" w:type="dxa"/>
          </w:tcPr>
          <w:p w14:paraId="1A35A49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Except in cases of criminal negligence or willful misconduct, and in the case of infringement pursuant to Clause 6; </w:t>
            </w:r>
          </w:p>
          <w:p w14:paraId="16F7DD2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penalties and/or damages to the purchaser; and </w:t>
            </w:r>
          </w:p>
          <w:p w14:paraId="3DEC89D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aggregate liability of the supplier to the purchaser, whether </w:t>
            </w:r>
            <w:r w:rsidRPr="00706C85">
              <w:rPr>
                <w:rFonts w:ascii="Times New Roman" w:hAnsi="Times New Roman" w:cs="Times New Roman"/>
                <w:b/>
              </w:rPr>
              <w:t xml:space="preserve"> </w:t>
            </w:r>
            <w:r w:rsidRPr="00706C85">
              <w:rPr>
                <w:rFonts w:ascii="Times New Roman" w:hAnsi="Times New Roman" w:cs="Times New Roman"/>
              </w:rPr>
              <w:t xml:space="preserve">under the contract, in tort or otherwise, shall not exceed the total </w:t>
            </w:r>
            <w:r w:rsidRPr="00706C85">
              <w:rPr>
                <w:rFonts w:ascii="Times New Roman" w:hAnsi="Times New Roman" w:cs="Times New Roman"/>
                <w:b/>
              </w:rPr>
              <w:t xml:space="preserve"> </w:t>
            </w:r>
            <w:r w:rsidRPr="00706C85">
              <w:rPr>
                <w:rFonts w:ascii="Times New Roman" w:hAnsi="Times New Roman" w:cs="Times New Roman"/>
              </w:rPr>
              <w:t>contract price, provided that this limitation shall not apply to the cost of repairing or replacing defective equipment.</w:t>
            </w:r>
          </w:p>
        </w:tc>
      </w:tr>
      <w:tr w:rsidR="00CC3CEC" w:rsidRPr="007B60B8" w14:paraId="23E2F19C" w14:textId="77777777" w:rsidTr="00CC3CEC">
        <w:tc>
          <w:tcPr>
            <w:tcW w:w="1951" w:type="dxa"/>
          </w:tcPr>
          <w:p w14:paraId="052B7F0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29. Governing language</w:t>
            </w:r>
          </w:p>
        </w:tc>
        <w:tc>
          <w:tcPr>
            <w:tcW w:w="709" w:type="dxa"/>
          </w:tcPr>
          <w:p w14:paraId="70B5D51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29.1</w:t>
            </w:r>
          </w:p>
        </w:tc>
        <w:tc>
          <w:tcPr>
            <w:tcW w:w="6582" w:type="dxa"/>
          </w:tcPr>
          <w:p w14:paraId="0ABD86A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contract shall be written in English. All correspondence and other documents pertaining to the contract that is exchanged by the parties shall also be written in English. </w:t>
            </w:r>
          </w:p>
        </w:tc>
      </w:tr>
      <w:tr w:rsidR="00CC3CEC" w:rsidRPr="007B60B8" w14:paraId="05104E28" w14:textId="77777777" w:rsidTr="00CC3CEC">
        <w:tc>
          <w:tcPr>
            <w:tcW w:w="1951" w:type="dxa"/>
          </w:tcPr>
          <w:p w14:paraId="545BB1B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30. Applicable law</w:t>
            </w:r>
          </w:p>
        </w:tc>
        <w:tc>
          <w:tcPr>
            <w:tcW w:w="709" w:type="dxa"/>
          </w:tcPr>
          <w:p w14:paraId="5CBD43E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30.1</w:t>
            </w:r>
          </w:p>
        </w:tc>
        <w:tc>
          <w:tcPr>
            <w:tcW w:w="6582" w:type="dxa"/>
          </w:tcPr>
          <w:p w14:paraId="63E28B8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contract shall be interpreted in accordance with South African laws, unless otherwise specified in SCC. </w:t>
            </w:r>
          </w:p>
        </w:tc>
      </w:tr>
      <w:tr w:rsidR="00CC3CEC" w:rsidRPr="007B60B8" w14:paraId="01B767AF" w14:textId="77777777" w:rsidTr="00CC3CEC">
        <w:tc>
          <w:tcPr>
            <w:tcW w:w="1951" w:type="dxa"/>
          </w:tcPr>
          <w:p w14:paraId="5D93154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31. Notices</w:t>
            </w:r>
          </w:p>
        </w:tc>
        <w:tc>
          <w:tcPr>
            <w:tcW w:w="709" w:type="dxa"/>
          </w:tcPr>
          <w:p w14:paraId="6EA3CF8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31.1</w:t>
            </w:r>
          </w:p>
        </w:tc>
        <w:tc>
          <w:tcPr>
            <w:tcW w:w="6582" w:type="dxa"/>
          </w:tcPr>
          <w:p w14:paraId="1D5C871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Every written acceptance of a bid shall be posted to the supplier concerned by registered or certified mail and any other notice to him shall be posted by ordinary mail to the address furnished in his bid or to the address notified later by him in writing and such posting shall be deemed to be proper service of such notice </w:t>
            </w:r>
          </w:p>
        </w:tc>
      </w:tr>
      <w:tr w:rsidR="00CC3CEC" w:rsidRPr="007B60B8" w14:paraId="300329FF" w14:textId="77777777" w:rsidTr="00CC3CEC">
        <w:tc>
          <w:tcPr>
            <w:tcW w:w="1951" w:type="dxa"/>
          </w:tcPr>
          <w:p w14:paraId="74114E6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6F8ED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31.2</w:t>
            </w:r>
          </w:p>
        </w:tc>
        <w:tc>
          <w:tcPr>
            <w:tcW w:w="6582" w:type="dxa"/>
          </w:tcPr>
          <w:p w14:paraId="26AC033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time mentioned in the contract documents for performing any act after such aforesaid notice has been given, shall be reckoned from the date of posting of such notice.</w:t>
            </w:r>
          </w:p>
        </w:tc>
      </w:tr>
      <w:tr w:rsidR="00CC3CEC" w:rsidRPr="007B60B8" w14:paraId="54C482AB" w14:textId="77777777" w:rsidTr="00CC3CEC">
        <w:tc>
          <w:tcPr>
            <w:tcW w:w="1951" w:type="dxa"/>
          </w:tcPr>
          <w:p w14:paraId="046EE22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32. Taxes and duties</w:t>
            </w:r>
          </w:p>
        </w:tc>
        <w:tc>
          <w:tcPr>
            <w:tcW w:w="709" w:type="dxa"/>
          </w:tcPr>
          <w:p w14:paraId="2CE67C5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32.1</w:t>
            </w:r>
          </w:p>
        </w:tc>
        <w:tc>
          <w:tcPr>
            <w:tcW w:w="6582" w:type="dxa"/>
          </w:tcPr>
          <w:p w14:paraId="213DA3E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A foreign supplier shall be entirely responsible for all taxes, stamp duties, license fees, and other such levies imposed outside the purchaser’s country.</w:t>
            </w:r>
          </w:p>
        </w:tc>
      </w:tr>
      <w:tr w:rsidR="00CC3CEC" w:rsidRPr="007B60B8" w14:paraId="15FEB042" w14:textId="77777777" w:rsidTr="00CC3CEC">
        <w:tc>
          <w:tcPr>
            <w:tcW w:w="1951" w:type="dxa"/>
          </w:tcPr>
          <w:p w14:paraId="11D5C01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037611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32.2</w:t>
            </w:r>
          </w:p>
        </w:tc>
        <w:tc>
          <w:tcPr>
            <w:tcW w:w="6582" w:type="dxa"/>
          </w:tcPr>
          <w:p w14:paraId="7794794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 local supplier shall be entirely responsible for all taxes, duties, license fees, etc., incurred until delivery of the contracted goods to the purchaser. </w:t>
            </w:r>
          </w:p>
        </w:tc>
      </w:tr>
      <w:tr w:rsidR="00CC3CEC" w:rsidRPr="007B60B8" w14:paraId="2A84E889" w14:textId="77777777" w:rsidTr="00CC3CEC">
        <w:tc>
          <w:tcPr>
            <w:tcW w:w="1951" w:type="dxa"/>
          </w:tcPr>
          <w:p w14:paraId="66BC7E75"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4C4E5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32.3</w:t>
            </w:r>
          </w:p>
        </w:tc>
        <w:tc>
          <w:tcPr>
            <w:tcW w:w="6582" w:type="dxa"/>
          </w:tcPr>
          <w:p w14:paraId="5265E81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 contract shall be concluded with any bidder whose tax matters are not in order. Prior to the award of a bid the Department must be in possession of a tax clearance certificate, submitted by the bidder. This certificate must be an original issued by the South African Revenue Services.</w:t>
            </w:r>
          </w:p>
        </w:tc>
      </w:tr>
      <w:tr w:rsidR="00CC3CEC" w:rsidRPr="007B60B8" w14:paraId="13DB0728" w14:textId="77777777" w:rsidTr="00CC3CEC">
        <w:tc>
          <w:tcPr>
            <w:tcW w:w="1951" w:type="dxa"/>
          </w:tcPr>
          <w:p w14:paraId="47D99C1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bCs/>
              </w:rPr>
              <w:t>33. National Industrial Participation (NIP) Programme</w:t>
            </w:r>
          </w:p>
        </w:tc>
        <w:tc>
          <w:tcPr>
            <w:tcW w:w="709" w:type="dxa"/>
          </w:tcPr>
          <w:p w14:paraId="02472EA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33.1</w:t>
            </w:r>
          </w:p>
        </w:tc>
        <w:tc>
          <w:tcPr>
            <w:tcW w:w="6582" w:type="dxa"/>
          </w:tcPr>
          <w:p w14:paraId="7FD47009" w14:textId="77777777" w:rsidR="00CC3CEC" w:rsidRPr="00706C85" w:rsidRDefault="00CC3CEC" w:rsidP="0091534B">
            <w:pPr>
              <w:pStyle w:val="TableText"/>
              <w:jc w:val="both"/>
              <w:rPr>
                <w:rFonts w:ascii="Times New Roman" w:hAnsi="Times New Roman" w:cs="Times New Roman"/>
              </w:rPr>
            </w:pPr>
            <w:r w:rsidRPr="00706C85">
              <w:rPr>
                <w:rFonts w:ascii="Times New Roman" w:hAnsi="Times New Roman" w:cs="Times New Roman"/>
              </w:rPr>
              <w:t>The NIP Programme administered by the Department of Trade and Industry shall be applicable to all contracts that are subject to the NIP obligation</w:t>
            </w:r>
          </w:p>
        </w:tc>
      </w:tr>
      <w:tr w:rsidR="00CC3CEC" w:rsidRPr="007B60B8" w14:paraId="64ED237F" w14:textId="77777777" w:rsidTr="00CC3CEC">
        <w:tc>
          <w:tcPr>
            <w:tcW w:w="1951" w:type="dxa"/>
          </w:tcPr>
          <w:p w14:paraId="54AE33B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bCs/>
              </w:rPr>
              <w:t>34. Prohibition</w:t>
            </w:r>
            <w:r w:rsidRPr="00706C85">
              <w:rPr>
                <w:rFonts w:ascii="Times New Roman" w:hAnsi="Times New Roman" w:cs="Times New Roman"/>
                <w:b/>
              </w:rPr>
              <w:t xml:space="preserve"> of Restrictive practices</w:t>
            </w:r>
          </w:p>
        </w:tc>
        <w:tc>
          <w:tcPr>
            <w:tcW w:w="709" w:type="dxa"/>
          </w:tcPr>
          <w:p w14:paraId="3A02D76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34.1</w:t>
            </w:r>
          </w:p>
        </w:tc>
        <w:tc>
          <w:tcPr>
            <w:tcW w:w="6582" w:type="dxa"/>
          </w:tcPr>
          <w:p w14:paraId="1A0FA30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bCs/>
              </w:rPr>
              <w:t>In terms of section 4 (1) (b) (iii) of the Competition Act No. 89 of 1998, as amended, an agreement between, or concerted practice by, firms, or a decision by an association of firms, is prohibited if it is between parties in a horizontal relationship and if a bidder (s) is / are or a contractor(s) was / were involved in collusive bidding (or bid rigging).</w:t>
            </w:r>
          </w:p>
        </w:tc>
      </w:tr>
      <w:tr w:rsidR="00CC3CEC" w:rsidRPr="007B60B8" w14:paraId="087CC9DA" w14:textId="77777777" w:rsidTr="00CC3CEC">
        <w:tc>
          <w:tcPr>
            <w:tcW w:w="1951" w:type="dxa"/>
          </w:tcPr>
          <w:p w14:paraId="7877999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F4B7F7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34.2</w:t>
            </w:r>
          </w:p>
        </w:tc>
        <w:tc>
          <w:tcPr>
            <w:tcW w:w="6582" w:type="dxa"/>
          </w:tcPr>
          <w:p w14:paraId="2E658A7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 bidder(s) or contractor(s), based on reasonable grounds or evidence obtained by the purchaser, has / have engaged in the restrictive practice referred to above, the purchaser may refer the matter to the Competition Commission for investigation and possible imposition of administrative penalties as contemplated in the Competition Act No. 89 of 1998.</w:t>
            </w:r>
          </w:p>
        </w:tc>
      </w:tr>
      <w:tr w:rsidR="00CC3CEC" w:rsidRPr="007B60B8" w14:paraId="143ECD30" w14:textId="77777777" w:rsidTr="00CC3CEC">
        <w:tc>
          <w:tcPr>
            <w:tcW w:w="1951" w:type="dxa"/>
          </w:tcPr>
          <w:p w14:paraId="3658578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622E41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34.3</w:t>
            </w:r>
          </w:p>
        </w:tc>
        <w:tc>
          <w:tcPr>
            <w:tcW w:w="6582" w:type="dxa"/>
          </w:tcPr>
          <w:p w14:paraId="3395C8A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 bidder(s) or contractor(s), has / have been found guilty by the Competition Commission of the restrictive practice referred to above, the purchaser may, in addition and without prejudice to any other remedy provided for, invalidate the bid(s) for such item(s) offered, and / or terminate the contract in whole or part, and / or restrict the bidder(s) or contractor(s) from conducting business with the public sector for a period not exceeding ten (10) years and / or claim damages from the bidder(s) or contractor(s) concerned.</w:t>
            </w:r>
          </w:p>
        </w:tc>
      </w:tr>
    </w:tbl>
    <w:p w14:paraId="48527836" w14:textId="77777777" w:rsidR="00CC3CEC" w:rsidRPr="007B60B8" w:rsidRDefault="00CC3CEC" w:rsidP="0091534B">
      <w:pPr>
        <w:spacing w:after="0"/>
        <w:rPr>
          <w:lang w:val="en-GB"/>
        </w:rPr>
      </w:pPr>
    </w:p>
    <w:p w14:paraId="1EDA9E4A" w14:textId="78F176DC" w:rsidR="00CC3CEC" w:rsidRPr="007B60B8" w:rsidRDefault="00CC3CEC" w:rsidP="0091534B">
      <w:pPr>
        <w:jc w:val="right"/>
        <w:rPr>
          <w:rFonts w:eastAsia="Arial" w:cs="Arial"/>
          <w:sz w:val="16"/>
          <w:lang w:val="en-GB"/>
        </w:rPr>
      </w:pPr>
      <w:r w:rsidRPr="007B60B8">
        <w:rPr>
          <w:rFonts w:eastAsia="Arial" w:cs="Arial"/>
          <w:sz w:val="16"/>
          <w:lang w:val="en-GB"/>
        </w:rPr>
        <w:t>Js General Conditions of Contract (revised July 2010)</w:t>
      </w:r>
    </w:p>
    <w:p w14:paraId="43F73B39" w14:textId="77777777" w:rsidR="00CC3CEC" w:rsidRPr="007B60B8" w:rsidRDefault="00CC3CEC" w:rsidP="0091534B">
      <w:pPr>
        <w:pStyle w:val="NoSpacing"/>
        <w:rPr>
          <w:lang w:val="en-GB"/>
        </w:rPr>
      </w:pPr>
      <w:r w:rsidRPr="007B60B8">
        <w:rPr>
          <w:lang w:val="en-GB"/>
        </w:rPr>
        <w:br w:type="page"/>
      </w:r>
    </w:p>
    <w:p w14:paraId="336D6773" w14:textId="77777777" w:rsidR="0013785C" w:rsidRPr="0013785C" w:rsidRDefault="0013785C" w:rsidP="0013785C">
      <w:pPr>
        <w:jc w:val="center"/>
        <w:rPr>
          <w:lang w:val="en-GB"/>
        </w:rPr>
      </w:pPr>
      <w:r w:rsidRPr="0013785C">
        <w:rPr>
          <w:noProof/>
          <w:lang w:val="en-ZA" w:eastAsia="en-ZA"/>
        </w:rPr>
        <w:lastRenderedPageBreak/>
        <w:drawing>
          <wp:inline distT="0" distB="0" distL="0" distR="0" wp14:anchorId="439742B8" wp14:editId="69588AF0">
            <wp:extent cx="1562100" cy="1498600"/>
            <wp:effectExtent l="0" t="0" r="0" b="6350"/>
            <wp:docPr id="4" name="Picture 4" descr="C:\Documents and Settings\KarindP\Local Settings\Temporary Internet Files\Content.Word\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arindP\Local Settings\Temporary Internet Files\Content.Word\image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0" cy="1498600"/>
                    </a:xfrm>
                    <a:prstGeom prst="rect">
                      <a:avLst/>
                    </a:prstGeom>
                    <a:noFill/>
                    <a:ln>
                      <a:noFill/>
                    </a:ln>
                  </pic:spPr>
                </pic:pic>
              </a:graphicData>
            </a:graphic>
          </wp:inline>
        </w:drawing>
      </w:r>
    </w:p>
    <w:p w14:paraId="07267BE6" w14:textId="77777777" w:rsidR="0013785C" w:rsidRPr="0013785C" w:rsidRDefault="0013785C" w:rsidP="0013785C">
      <w:pPr>
        <w:spacing w:after="346"/>
        <w:ind w:left="2564"/>
        <w:rPr>
          <w:rFonts w:cs="Arial"/>
          <w:lang w:val="en-GB"/>
        </w:rPr>
      </w:pPr>
      <w:r w:rsidRPr="0013785C">
        <w:rPr>
          <w:rFonts w:cs="Arial"/>
          <w:b/>
          <w:lang w:val="en-GB"/>
        </w:rPr>
        <w:t>SERVICE-LEVEL AGREEMENT</w:t>
      </w:r>
    </w:p>
    <w:p w14:paraId="6A6BE737" w14:textId="77777777" w:rsidR="0013785C" w:rsidRPr="0013785C" w:rsidRDefault="0013785C" w:rsidP="0013785C">
      <w:pPr>
        <w:jc w:val="center"/>
        <w:rPr>
          <w:lang w:val="en-GB"/>
        </w:rPr>
      </w:pPr>
    </w:p>
    <w:p w14:paraId="48921FD1" w14:textId="77777777" w:rsidR="0013785C" w:rsidRPr="0013785C" w:rsidRDefault="0013785C" w:rsidP="0013785C">
      <w:pPr>
        <w:jc w:val="center"/>
        <w:rPr>
          <w:lang w:val="en-GB"/>
        </w:rPr>
      </w:pPr>
      <w:r w:rsidRPr="0013785C">
        <w:rPr>
          <w:lang w:val="en-GB"/>
        </w:rPr>
        <w:t>ENTERED INTO BETWEEN</w:t>
      </w:r>
    </w:p>
    <w:p w14:paraId="28DB71EA" w14:textId="77777777" w:rsidR="0013785C" w:rsidRPr="0013785C" w:rsidRDefault="0013785C" w:rsidP="0013785C">
      <w:pPr>
        <w:jc w:val="center"/>
        <w:rPr>
          <w:lang w:val="en-GB"/>
        </w:rPr>
      </w:pPr>
    </w:p>
    <w:p w14:paraId="05ADE172" w14:textId="77777777" w:rsidR="0013785C" w:rsidRPr="0013785C" w:rsidRDefault="0013785C" w:rsidP="0013785C">
      <w:pPr>
        <w:jc w:val="center"/>
        <w:rPr>
          <w:lang w:val="en-GB"/>
        </w:rPr>
      </w:pPr>
      <w:r w:rsidRPr="0013785C">
        <w:rPr>
          <w:lang w:val="en-GB"/>
        </w:rPr>
        <w:t>THE CITY OF TSHWANE METROPOLITAN MUNICIPALITY</w:t>
      </w:r>
    </w:p>
    <w:p w14:paraId="7AAE982B" w14:textId="77777777" w:rsidR="0013785C" w:rsidRPr="0013785C" w:rsidRDefault="0013785C" w:rsidP="0013785C">
      <w:pPr>
        <w:jc w:val="center"/>
        <w:rPr>
          <w:lang w:val="en-GB"/>
        </w:rPr>
      </w:pPr>
    </w:p>
    <w:p w14:paraId="1710ADF3" w14:textId="77777777" w:rsidR="0013785C" w:rsidRPr="0013785C" w:rsidRDefault="0013785C" w:rsidP="0013785C">
      <w:pPr>
        <w:jc w:val="center"/>
        <w:rPr>
          <w:lang w:val="en-GB"/>
        </w:rPr>
      </w:pPr>
      <w:r w:rsidRPr="0013785C">
        <w:rPr>
          <w:lang w:val="en-GB"/>
        </w:rPr>
        <w:t>AND</w:t>
      </w:r>
    </w:p>
    <w:p w14:paraId="75EDEE5C" w14:textId="77777777" w:rsidR="0013785C" w:rsidRPr="0013785C" w:rsidRDefault="0013785C" w:rsidP="0013785C">
      <w:pPr>
        <w:jc w:val="center"/>
        <w:rPr>
          <w:lang w:val="en-GB"/>
        </w:rPr>
      </w:pPr>
    </w:p>
    <w:p w14:paraId="43DE2A45" w14:textId="77777777" w:rsidR="0013785C" w:rsidRPr="0013785C" w:rsidRDefault="0013785C" w:rsidP="0013785C">
      <w:pPr>
        <w:jc w:val="center"/>
        <w:rPr>
          <w:lang w:val="en-GB"/>
        </w:rPr>
      </w:pPr>
      <w:r w:rsidRPr="0013785C">
        <w:rPr>
          <w:b/>
          <w:lang w:val="en-GB"/>
        </w:rPr>
        <w:t>____________________________________________</w:t>
      </w:r>
    </w:p>
    <w:p w14:paraId="3D0873CE" w14:textId="77777777" w:rsidR="0013785C" w:rsidRPr="0013785C" w:rsidRDefault="0013785C" w:rsidP="0013785C">
      <w:pPr>
        <w:jc w:val="center"/>
        <w:rPr>
          <w:lang w:val="en-GB"/>
        </w:rPr>
      </w:pPr>
      <w:r w:rsidRPr="0013785C">
        <w:rPr>
          <w:b/>
          <w:lang w:val="en-GB"/>
        </w:rPr>
        <w:t>Registration number: __________________________</w:t>
      </w:r>
    </w:p>
    <w:p w14:paraId="084F7E68" w14:textId="77777777" w:rsidR="0013785C" w:rsidRPr="0013785C" w:rsidRDefault="0013785C" w:rsidP="0013785C">
      <w:pPr>
        <w:jc w:val="center"/>
        <w:rPr>
          <w:lang w:val="en-GB"/>
        </w:rPr>
      </w:pPr>
    </w:p>
    <w:p w14:paraId="6CB103B7" w14:textId="77777777" w:rsidR="0013785C" w:rsidRPr="0013785C" w:rsidRDefault="0013785C" w:rsidP="0013785C">
      <w:pPr>
        <w:spacing w:after="14"/>
        <w:jc w:val="center"/>
        <w:rPr>
          <w:rFonts w:cs="Arial"/>
          <w:lang w:val="en-GB"/>
        </w:rPr>
      </w:pPr>
      <w:r w:rsidRPr="00287CA1">
        <w:rPr>
          <w:rFonts w:cs="Arial"/>
          <w:sz w:val="20"/>
          <w:lang w:val="en-GB"/>
        </w:rPr>
        <w:t>Doc2         Version 1    3 March 2017</w:t>
      </w:r>
    </w:p>
    <w:p w14:paraId="5DE87C90" w14:textId="77777777" w:rsidR="0013785C" w:rsidRPr="0013785C" w:rsidRDefault="0013785C" w:rsidP="0013785C">
      <w:pPr>
        <w:ind w:left="567"/>
        <w:rPr>
          <w:lang w:val="en-GB"/>
        </w:rPr>
      </w:pPr>
      <w:r w:rsidRPr="0013785C">
        <w:rPr>
          <w:lang w:val="en-GB"/>
        </w:rPr>
        <w:t xml:space="preserve"> </w:t>
      </w:r>
    </w:p>
    <w:p w14:paraId="3AFF8E88" w14:textId="77777777" w:rsidR="0013785C" w:rsidRPr="0013785C" w:rsidRDefault="0013785C" w:rsidP="0013785C">
      <w:pPr>
        <w:spacing w:after="160"/>
        <w:rPr>
          <w:lang w:val="en-GB"/>
        </w:rPr>
      </w:pPr>
      <w:r w:rsidRPr="0013785C">
        <w:rPr>
          <w:lang w:val="en-GB"/>
        </w:rPr>
        <w:br w:type="page"/>
      </w:r>
    </w:p>
    <w:p w14:paraId="790BD8A9" w14:textId="77777777" w:rsidR="0013785C" w:rsidRPr="0013785C" w:rsidRDefault="0013785C" w:rsidP="0013785C">
      <w:pPr>
        <w:jc w:val="center"/>
        <w:rPr>
          <w:rFonts w:cs="Arial"/>
          <w:lang w:val="en-GB"/>
        </w:rPr>
      </w:pPr>
      <w:r w:rsidRPr="0013785C">
        <w:rPr>
          <w:rFonts w:cs="Arial"/>
          <w:b/>
          <w:lang w:val="en-GB"/>
        </w:rPr>
        <w:lastRenderedPageBreak/>
        <w:t>SERVICE-LEVEL AGREEMENT</w:t>
      </w:r>
    </w:p>
    <w:p w14:paraId="5683C2C1" w14:textId="77777777" w:rsidR="0013785C" w:rsidRPr="0013785C" w:rsidRDefault="0013785C" w:rsidP="0013785C">
      <w:pPr>
        <w:ind w:left="54"/>
        <w:jc w:val="center"/>
        <w:rPr>
          <w:rFonts w:cs="Arial"/>
          <w:lang w:val="en-GB"/>
        </w:rPr>
      </w:pPr>
      <w:r w:rsidRPr="0013785C">
        <w:rPr>
          <w:rFonts w:cs="Arial"/>
          <w:lang w:val="en-GB"/>
        </w:rPr>
        <w:t>ENTERED INTO BETWEEN</w:t>
      </w:r>
    </w:p>
    <w:p w14:paraId="17D34D98" w14:textId="77777777" w:rsidR="0013785C" w:rsidRPr="0013785C" w:rsidRDefault="0013785C" w:rsidP="0013785C">
      <w:pPr>
        <w:ind w:left="54"/>
        <w:jc w:val="center"/>
        <w:rPr>
          <w:rFonts w:cs="Arial"/>
          <w:lang w:val="en-GB"/>
        </w:rPr>
      </w:pPr>
      <w:r w:rsidRPr="0013785C">
        <w:rPr>
          <w:rFonts w:cs="Arial"/>
          <w:lang w:val="en-GB"/>
        </w:rPr>
        <w:t>THE CITY OF TSHWANE METROPOLITAN MUNICIPALITY</w:t>
      </w:r>
    </w:p>
    <w:p w14:paraId="20546DC7" w14:textId="77777777" w:rsidR="0013785C" w:rsidRPr="00287CA1" w:rsidRDefault="0013785C" w:rsidP="0013785C">
      <w:pPr>
        <w:rPr>
          <w:lang w:val="en-GB"/>
        </w:rPr>
      </w:pPr>
      <w:r w:rsidRPr="0013785C">
        <w:rPr>
          <w:lang w:val="en-GB"/>
        </w:rPr>
        <w:t xml:space="preserve">A municipality, as described in Section 2 of the Local </w:t>
      </w:r>
      <w:r w:rsidRPr="00287CA1">
        <w:rPr>
          <w:lang w:val="en-GB"/>
        </w:rPr>
        <w:t xml:space="preserve">Government: Municipal Systems Act, 2000 and as contemplated in Section 155 of the Constitution of the Republic of South Africa, 1996 as a category A municipality, or the Assignee, if applicable, herein represented by Ms Mmaseabata Mutlaneng in his/her capacity as acting City Manager duly authorised thereto under and by virtue of a resolution passed on 26 January 2012, and who by his/her signature hereto warrants that he/she is properly authorised to sign this Agreement. </w:t>
      </w:r>
    </w:p>
    <w:p w14:paraId="62042F8D" w14:textId="77777777" w:rsidR="0013785C" w:rsidRPr="0013785C" w:rsidRDefault="0013785C" w:rsidP="0013785C">
      <w:pPr>
        <w:jc w:val="center"/>
        <w:rPr>
          <w:lang w:val="en-GB"/>
        </w:rPr>
      </w:pPr>
      <w:r w:rsidRPr="00287CA1">
        <w:rPr>
          <w:lang w:val="en-GB"/>
        </w:rPr>
        <w:t>(Herein referred to as the “</w:t>
      </w:r>
      <w:r w:rsidRPr="00287CA1">
        <w:rPr>
          <w:b/>
          <w:lang w:val="en-GB"/>
        </w:rPr>
        <w:t>CITY</w:t>
      </w:r>
      <w:r w:rsidRPr="00287CA1">
        <w:rPr>
          <w:lang w:val="en-GB"/>
        </w:rPr>
        <w:t>”)</w:t>
      </w:r>
    </w:p>
    <w:p w14:paraId="55A12045" w14:textId="77777777" w:rsidR="0013785C" w:rsidRPr="0013785C" w:rsidRDefault="0013785C" w:rsidP="0013785C">
      <w:pPr>
        <w:keepNext/>
        <w:tabs>
          <w:tab w:val="left" w:pos="4410"/>
        </w:tabs>
        <w:jc w:val="center"/>
        <w:outlineLvl w:val="1"/>
        <w:rPr>
          <w:rFonts w:cs="Arial"/>
          <w:b/>
          <w:bCs/>
          <w:lang w:val="en-GB"/>
        </w:rPr>
      </w:pPr>
      <w:r w:rsidRPr="0013785C">
        <w:rPr>
          <w:rFonts w:cs="Arial"/>
          <w:b/>
          <w:bCs/>
          <w:lang w:val="en-GB"/>
        </w:rPr>
        <w:t>AND</w:t>
      </w:r>
    </w:p>
    <w:p w14:paraId="215FCE0F" w14:textId="77777777" w:rsidR="0013785C" w:rsidRPr="0013785C" w:rsidRDefault="0013785C" w:rsidP="0013785C">
      <w:pPr>
        <w:spacing w:after="345"/>
        <w:ind w:left="54"/>
        <w:jc w:val="center"/>
        <w:rPr>
          <w:rFonts w:cs="Arial"/>
          <w:lang w:val="en-GB"/>
        </w:rPr>
      </w:pPr>
    </w:p>
    <w:p w14:paraId="7370EADD" w14:textId="77777777" w:rsidR="0013785C" w:rsidRPr="0013785C" w:rsidRDefault="0013785C" w:rsidP="0013785C">
      <w:pPr>
        <w:spacing w:after="347"/>
        <w:ind w:left="1753"/>
        <w:rPr>
          <w:rFonts w:cs="Arial"/>
          <w:lang w:val="en-GB"/>
        </w:rPr>
      </w:pPr>
      <w:r w:rsidRPr="0013785C">
        <w:rPr>
          <w:rFonts w:cs="Arial"/>
          <w:b/>
          <w:lang w:val="en-GB"/>
        </w:rPr>
        <w:t>____________________________________________</w:t>
      </w:r>
    </w:p>
    <w:p w14:paraId="4DEF232F" w14:textId="77777777" w:rsidR="0013785C" w:rsidRPr="0013785C" w:rsidRDefault="0013785C" w:rsidP="0013785C">
      <w:pPr>
        <w:spacing w:after="347"/>
        <w:ind w:left="1736"/>
        <w:rPr>
          <w:rFonts w:cs="Arial"/>
          <w:lang w:val="en-GB"/>
        </w:rPr>
      </w:pPr>
      <w:r w:rsidRPr="0013785C">
        <w:rPr>
          <w:rFonts w:cs="Arial"/>
          <w:b/>
          <w:lang w:val="en-GB"/>
        </w:rPr>
        <w:t>Registration number: __________________________</w:t>
      </w:r>
    </w:p>
    <w:p w14:paraId="6A25A880" w14:textId="77777777" w:rsidR="0013785C" w:rsidRPr="0013785C" w:rsidRDefault="0013785C" w:rsidP="0013785C">
      <w:pPr>
        <w:rPr>
          <w:lang w:val="en-GB"/>
        </w:rPr>
      </w:pPr>
      <w:r w:rsidRPr="0013785C">
        <w:rPr>
          <w:lang w:val="en-GB"/>
        </w:rPr>
        <w:t xml:space="preserve">Herein represented by </w:t>
      </w:r>
      <w:r w:rsidRPr="0013785C">
        <w:rPr>
          <w:rFonts w:eastAsia="Calibri"/>
          <w:noProof/>
          <w:lang w:val="en-ZA" w:eastAsia="en-ZA"/>
        </w:rPr>
        <mc:AlternateContent>
          <mc:Choice Requires="wpg">
            <w:drawing>
              <wp:inline distT="0" distB="0" distL="0" distR="0" wp14:anchorId="73278715" wp14:editId="4E761CFA">
                <wp:extent cx="1681226" cy="10668"/>
                <wp:effectExtent l="0" t="0" r="0" b="0"/>
                <wp:docPr id="23183" name="Group 23183"/>
                <wp:cNvGraphicFramePr/>
                <a:graphic xmlns:a="http://schemas.openxmlformats.org/drawingml/2006/main">
                  <a:graphicData uri="http://schemas.microsoft.com/office/word/2010/wordprocessingGroup">
                    <wpg:wgp>
                      <wpg:cNvGrpSpPr/>
                      <wpg:grpSpPr>
                        <a:xfrm>
                          <a:off x="0" y="0"/>
                          <a:ext cx="1681226" cy="10668"/>
                          <a:chOff x="0" y="0"/>
                          <a:chExt cx="1681226" cy="10668"/>
                        </a:xfrm>
                      </wpg:grpSpPr>
                      <wps:wsp>
                        <wps:cNvPr id="30014" name="Shape 30014"/>
                        <wps:cNvSpPr/>
                        <wps:spPr>
                          <a:xfrm>
                            <a:off x="0" y="0"/>
                            <a:ext cx="1681226" cy="10668"/>
                          </a:xfrm>
                          <a:custGeom>
                            <a:avLst/>
                            <a:gdLst/>
                            <a:ahLst/>
                            <a:cxnLst/>
                            <a:rect l="0" t="0" r="0" b="0"/>
                            <a:pathLst>
                              <a:path w="1681226" h="10668">
                                <a:moveTo>
                                  <a:pt x="0" y="0"/>
                                </a:moveTo>
                                <a:lnTo>
                                  <a:pt x="1681226" y="0"/>
                                </a:lnTo>
                                <a:lnTo>
                                  <a:pt x="1681226" y="10668"/>
                                </a:lnTo>
                                <a:lnTo>
                                  <a:pt x="0" y="10668"/>
                                </a:lnTo>
                                <a:lnTo>
                                  <a:pt x="0" y="0"/>
                                </a:lnTo>
                              </a:path>
                            </a:pathLst>
                          </a:custGeom>
                          <a:solidFill>
                            <a:srgbClr val="000000"/>
                          </a:solidFill>
                          <a:ln w="0" cap="flat">
                            <a:noFill/>
                            <a:miter lim="127000"/>
                          </a:ln>
                          <a:effectLst/>
                        </wps:spPr>
                        <wps:bodyPr/>
                      </wps:wsp>
                    </wpg:wgp>
                  </a:graphicData>
                </a:graphic>
              </wp:inline>
            </w:drawing>
          </mc:Choice>
          <mc:Fallback>
            <w:pict>
              <v:group w14:anchorId="208DB1DB" id="Group 23183" o:spid="_x0000_s1026" style="width:132.4pt;height:.85pt;mso-position-horizontal-relative:char;mso-position-vertical-relative:line" coordsize="1681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">
                <v:shape id="Shape 30014" o:spid="_x0000_s1027" style="position:absolute;width:16812;height:106;visibility:visible;mso-wrap-style:square;v-text-anchor:top" coordsize="168122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" path="m,l1681226,r,10668l,10668,,e" fillcolor="black" stroked="f" strokeweight="0">
                  <v:stroke miterlimit="83231f" joinstyle="miter"/>
                  <v:path arrowok="t" textboxrect="0,0,1681226,10668"/>
                </v:shape>
                <w10:anchorlock/>
              </v:group>
            </w:pict>
          </mc:Fallback>
        </mc:AlternateContent>
      </w:r>
      <w:r w:rsidRPr="0013785C">
        <w:rPr>
          <w:lang w:val="en-GB"/>
        </w:rPr>
        <w:t xml:space="preserve"> in his/her capacity as __________________ is duly authorised thereto under and by virtue of a resolution of the board passed on </w:t>
      </w:r>
      <w:r w:rsidRPr="0013785C">
        <w:rPr>
          <w:rFonts w:eastAsia="Calibri"/>
          <w:noProof/>
          <w:lang w:val="en-ZA" w:eastAsia="en-ZA"/>
        </w:rPr>
        <mc:AlternateContent>
          <mc:Choice Requires="wpg">
            <w:drawing>
              <wp:inline distT="0" distB="0" distL="0" distR="0" wp14:anchorId="24426F79" wp14:editId="23BB47D4">
                <wp:extent cx="1731899" cy="10668"/>
                <wp:effectExtent l="0" t="0" r="0" b="0"/>
                <wp:docPr id="23185" name="Group 23185"/>
                <wp:cNvGraphicFramePr/>
                <a:graphic xmlns:a="http://schemas.openxmlformats.org/drawingml/2006/main">
                  <a:graphicData uri="http://schemas.microsoft.com/office/word/2010/wordprocessingGroup">
                    <wpg:wgp>
                      <wpg:cNvGrpSpPr/>
                      <wpg:grpSpPr>
                        <a:xfrm>
                          <a:off x="0" y="0"/>
                          <a:ext cx="1731899" cy="10668"/>
                          <a:chOff x="0" y="0"/>
                          <a:chExt cx="1731899" cy="10668"/>
                        </a:xfrm>
                      </wpg:grpSpPr>
                      <wps:wsp>
                        <wps:cNvPr id="30015" name="Shape 30015"/>
                        <wps:cNvSpPr/>
                        <wps:spPr>
                          <a:xfrm>
                            <a:off x="0" y="0"/>
                            <a:ext cx="1731899" cy="10668"/>
                          </a:xfrm>
                          <a:custGeom>
                            <a:avLst/>
                            <a:gdLst/>
                            <a:ahLst/>
                            <a:cxnLst/>
                            <a:rect l="0" t="0" r="0" b="0"/>
                            <a:pathLst>
                              <a:path w="1731899" h="10668">
                                <a:moveTo>
                                  <a:pt x="0" y="0"/>
                                </a:moveTo>
                                <a:lnTo>
                                  <a:pt x="1731899" y="0"/>
                                </a:lnTo>
                                <a:lnTo>
                                  <a:pt x="1731899" y="10668"/>
                                </a:lnTo>
                                <a:lnTo>
                                  <a:pt x="0" y="10668"/>
                                </a:lnTo>
                                <a:lnTo>
                                  <a:pt x="0" y="0"/>
                                </a:lnTo>
                              </a:path>
                            </a:pathLst>
                          </a:custGeom>
                          <a:solidFill>
                            <a:srgbClr val="000000"/>
                          </a:solidFill>
                          <a:ln w="0" cap="flat">
                            <a:noFill/>
                            <a:miter lim="127000"/>
                          </a:ln>
                          <a:effectLst/>
                        </wps:spPr>
                        <wps:bodyPr/>
                      </wps:wsp>
                    </wpg:wgp>
                  </a:graphicData>
                </a:graphic>
              </wp:inline>
            </w:drawing>
          </mc:Choice>
          <mc:Fallback>
            <w:pict>
              <v:group w14:anchorId="79BF1D01" id="Group 23185" o:spid="_x0000_s1026" style="width:136.35pt;height:.85pt;mso-position-horizontal-relative:char;mso-position-vertical-relative:line" coordsize="1731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">
                <v:shape id="Shape 30015" o:spid="_x0000_s1027" style="position:absolute;width:17318;height:106;visibility:visible;mso-wrap-style:square;v-text-anchor:top" coordsize="173189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" path="m,l1731899,r,10668l,10668,,e" fillcolor="black" stroked="f" strokeweight="0">
                  <v:stroke miterlimit="83231f" joinstyle="miter"/>
                  <v:path arrowok="t" textboxrect="0,0,1731899,10668"/>
                </v:shape>
                <w10:anchorlock/>
              </v:group>
            </w:pict>
          </mc:Fallback>
        </mc:AlternateContent>
      </w:r>
      <w:r w:rsidRPr="0013785C">
        <w:rPr>
          <w:lang w:val="en-GB"/>
        </w:rPr>
        <w:t>, a copy of which is annexed as Annexure A, and who by his/her signature hereto warrants that he/she is properly authorised to sign this agreement.</w:t>
      </w:r>
    </w:p>
    <w:p w14:paraId="41BE1BF4" w14:textId="77777777" w:rsidR="0013785C" w:rsidRPr="0013785C" w:rsidRDefault="0013785C" w:rsidP="0013785C">
      <w:pPr>
        <w:jc w:val="center"/>
        <w:rPr>
          <w:b/>
          <w:lang w:val="en-GB"/>
        </w:rPr>
      </w:pPr>
      <w:r w:rsidRPr="0013785C">
        <w:rPr>
          <w:lang w:val="en-GB"/>
        </w:rPr>
        <w:t>(Herein referred to as the “</w:t>
      </w:r>
      <w:r w:rsidRPr="0013785C">
        <w:rPr>
          <w:b/>
          <w:lang w:val="en-GB"/>
        </w:rPr>
        <w:t>SERVICE PROVIDER</w:t>
      </w:r>
      <w:r w:rsidRPr="0013785C">
        <w:rPr>
          <w:lang w:val="en-GB"/>
        </w:rPr>
        <w:t>”)</w:t>
      </w:r>
    </w:p>
    <w:p w14:paraId="3543373C" w14:textId="77777777" w:rsidR="0013785C" w:rsidRPr="0013785C" w:rsidRDefault="0013785C" w:rsidP="0013785C">
      <w:pPr>
        <w:spacing w:after="160"/>
        <w:rPr>
          <w:rFonts w:cs="Arial"/>
          <w:b/>
          <w:lang w:val="en-GB"/>
        </w:rPr>
      </w:pPr>
      <w:r w:rsidRPr="0013785C">
        <w:rPr>
          <w:rFonts w:cs="Arial"/>
          <w:b/>
          <w:lang w:val="en-GB"/>
        </w:rPr>
        <w:br w:type="page"/>
      </w:r>
    </w:p>
    <w:p w14:paraId="6EAAB93C" w14:textId="77777777" w:rsidR="0013785C" w:rsidRPr="0013785C" w:rsidRDefault="0013785C" w:rsidP="0013785C">
      <w:pPr>
        <w:rPr>
          <w:rFonts w:cs="Arial"/>
          <w:lang w:val="en-GB"/>
        </w:rPr>
      </w:pPr>
      <w:r w:rsidRPr="0013785C">
        <w:rPr>
          <w:rFonts w:cs="Arial"/>
          <w:b/>
          <w:lang w:val="en-GB"/>
        </w:rPr>
        <w:lastRenderedPageBreak/>
        <w:t>CONTENTS</w:t>
      </w:r>
    </w:p>
    <w:p w14:paraId="269114B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DEFINITIONS </w:t>
      </w:r>
    </w:p>
    <w:p w14:paraId="26D50CF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INTERPRETATION </w:t>
      </w:r>
    </w:p>
    <w:p w14:paraId="56605BE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APPOINTMENT </w:t>
      </w:r>
    </w:p>
    <w:p w14:paraId="49B3129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PURPOSE OF THE AGREEMENT </w:t>
      </w:r>
    </w:p>
    <w:p w14:paraId="75DC60D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RELATIONSHIP </w:t>
      </w:r>
    </w:p>
    <w:p w14:paraId="227B6D2C"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DURATION </w:t>
      </w:r>
    </w:p>
    <w:p w14:paraId="741807D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CONTACT PERSON </w:t>
      </w:r>
    </w:p>
    <w:p w14:paraId="58F1177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SCOPE OF GENERAL SERVICES </w:t>
      </w:r>
    </w:p>
    <w:p w14:paraId="341F4811"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PRICE AND PAYMENT </w:t>
      </w:r>
    </w:p>
    <w:p w14:paraId="2F1C815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PRICE RESTRUCTURING </w:t>
      </w:r>
    </w:p>
    <w:p w14:paraId="739B36F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SERVICE LEVELS </w:t>
      </w:r>
    </w:p>
    <w:p w14:paraId="24991A7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WITHHOLDING OF PERFORMANCE </w:t>
      </w:r>
    </w:p>
    <w:p w14:paraId="209A2F6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PENALTY </w:t>
      </w:r>
    </w:p>
    <w:p w14:paraId="5619AE9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ACCESS </w:t>
      </w:r>
    </w:p>
    <w:p w14:paraId="324C3385"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ORDERS OF GOODS </w:t>
      </w:r>
    </w:p>
    <w:p w14:paraId="30614C89"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DELIVERY OF GOODS </w:t>
      </w:r>
    </w:p>
    <w:p w14:paraId="1FC1E7B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DEFECTIVE GOODS OR LATENT PRODUCTS </w:t>
      </w:r>
    </w:p>
    <w:p w14:paraId="6CE3C11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lastRenderedPageBreak/>
        <w:t xml:space="preserve">AMENDMENT OR CANCELLATION OF PURCHASE ORDER </w:t>
      </w:r>
    </w:p>
    <w:p w14:paraId="7874104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INSPECTION </w:t>
      </w:r>
    </w:p>
    <w:p w14:paraId="17A1948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MAINTENANCE AND SUPPORT </w:t>
      </w:r>
    </w:p>
    <w:p w14:paraId="2CCB5742"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TRAINING </w:t>
      </w:r>
    </w:p>
    <w:p w14:paraId="0FDF478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SERVICE PROVIDER’S WARRANTIES AND INDEMNITIES</w:t>
      </w:r>
      <w:r w:rsidRPr="0013785C">
        <w:rPr>
          <w:rFonts w:eastAsia="Calibri" w:cs="Arial"/>
          <w:lang w:val="en-GB"/>
        </w:rPr>
        <w:t xml:space="preserve"> </w:t>
      </w:r>
    </w:p>
    <w:p w14:paraId="03C7197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SERVICE PROVIDER’S PERSONNEL </w:t>
      </w:r>
    </w:p>
    <w:p w14:paraId="0829093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STATUTORY AND EMPLOYMENT ISSUES </w:t>
      </w:r>
    </w:p>
    <w:p w14:paraId="2953E0D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SUBCONTRACTING </w:t>
      </w:r>
    </w:p>
    <w:p w14:paraId="11E5921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CONFIDENTIALITY </w:t>
      </w:r>
    </w:p>
    <w:p w14:paraId="2F224B1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INTELLECTUAL PROPERTY RIGHTS</w:t>
      </w:r>
      <w:r w:rsidRPr="0013785C">
        <w:rPr>
          <w:rFonts w:eastAsia="Calibri" w:cs="Arial"/>
          <w:lang w:val="en-GB"/>
        </w:rPr>
        <w:t xml:space="preserve"> </w:t>
      </w:r>
    </w:p>
    <w:p w14:paraId="51A820FA" w14:textId="77777777" w:rsidR="0013785C" w:rsidRPr="0013785C" w:rsidRDefault="0013785C" w:rsidP="0013785C">
      <w:pPr>
        <w:numPr>
          <w:ilvl w:val="0"/>
          <w:numId w:val="13"/>
        </w:numPr>
        <w:tabs>
          <w:tab w:val="left" w:pos="720"/>
          <w:tab w:val="right" w:leader="dot" w:pos="8505"/>
        </w:tabs>
        <w:rPr>
          <w:rFonts w:cs="Arial"/>
          <w:i/>
          <w:lang w:val="en-GB"/>
        </w:rPr>
      </w:pPr>
      <w:r w:rsidRPr="0013785C">
        <w:rPr>
          <w:rFonts w:cs="Arial"/>
          <w:b/>
          <w:i/>
          <w:lang w:val="en-GB"/>
        </w:rPr>
        <w:t xml:space="preserve">FORCE MAJEURE </w:t>
      </w:r>
    </w:p>
    <w:p w14:paraId="3A05EC50"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CESSION </w:t>
      </w:r>
    </w:p>
    <w:p w14:paraId="10479C92"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CHANGE OF CONTROL OR CIRCUMSTANCE </w:t>
      </w:r>
    </w:p>
    <w:p w14:paraId="264E48E9"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BREACH </w:t>
      </w:r>
    </w:p>
    <w:p w14:paraId="244FCB2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EARLY TERMINATION </w:t>
      </w:r>
    </w:p>
    <w:p w14:paraId="2430FC45"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DISPUTES </w:t>
      </w:r>
    </w:p>
    <w:p w14:paraId="064AB4E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LAWS AND JURISDICTION </w:t>
      </w:r>
    </w:p>
    <w:p w14:paraId="7B0A4FC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lastRenderedPageBreak/>
        <w:t xml:space="preserve">NOTICES AND COMMUNICATION </w:t>
      </w:r>
    </w:p>
    <w:p w14:paraId="55A3E4B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GENERAL AND MISCELLANEOUS </w:t>
      </w:r>
    </w:p>
    <w:p w14:paraId="0B8AA697"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EXECUTION </w:t>
      </w:r>
    </w:p>
    <w:p w14:paraId="61259B5C" w14:textId="77777777" w:rsidR="0013785C" w:rsidRPr="0013785C" w:rsidRDefault="0013785C" w:rsidP="0013785C">
      <w:pPr>
        <w:tabs>
          <w:tab w:val="left" w:pos="720"/>
          <w:tab w:val="right" w:leader="dot" w:pos="8505"/>
        </w:tabs>
        <w:ind w:left="720" w:hanging="720"/>
        <w:rPr>
          <w:rFonts w:cs="Arial"/>
          <w:lang w:val="en-GB"/>
        </w:rPr>
      </w:pPr>
      <w:r w:rsidRPr="0013785C">
        <w:rPr>
          <w:rFonts w:cs="Arial"/>
          <w:b/>
          <w:lang w:val="en-GB"/>
        </w:rPr>
        <w:t xml:space="preserve">ANNEXURE A: BOARD RESOLUTION </w:t>
      </w:r>
    </w:p>
    <w:p w14:paraId="7AC61493" w14:textId="77777777" w:rsidR="0013785C" w:rsidRPr="0013785C" w:rsidRDefault="0013785C" w:rsidP="0013785C">
      <w:pPr>
        <w:tabs>
          <w:tab w:val="left" w:pos="720"/>
          <w:tab w:val="right" w:leader="dot" w:pos="8505"/>
        </w:tabs>
        <w:ind w:left="357" w:hanging="357"/>
        <w:rPr>
          <w:rFonts w:cs="Arial"/>
          <w:lang w:val="en-GB"/>
        </w:rPr>
      </w:pPr>
      <w:r w:rsidRPr="0013785C">
        <w:rPr>
          <w:rFonts w:cs="Arial"/>
          <w:b/>
          <w:lang w:val="en-GB"/>
        </w:rPr>
        <w:t xml:space="preserve">ANNEXURE B: SCOPE OF WORK AND DELIVERABLES </w:t>
      </w:r>
    </w:p>
    <w:p w14:paraId="1C104AC8" w14:textId="77777777" w:rsidR="0013785C" w:rsidRPr="0013785C" w:rsidRDefault="0013785C" w:rsidP="0013785C">
      <w:pPr>
        <w:tabs>
          <w:tab w:val="left" w:pos="720"/>
          <w:tab w:val="right" w:leader="dot" w:pos="8505"/>
        </w:tabs>
        <w:ind w:left="357" w:hanging="357"/>
        <w:rPr>
          <w:rFonts w:cs="Arial"/>
          <w:lang w:val="en-GB"/>
        </w:rPr>
      </w:pPr>
      <w:r w:rsidRPr="0013785C">
        <w:rPr>
          <w:rFonts w:cs="Arial"/>
          <w:b/>
          <w:lang w:val="en-GB"/>
        </w:rPr>
        <w:t xml:space="preserve">ANNEXURE C: PAYMENT TERMS </w:t>
      </w:r>
    </w:p>
    <w:p w14:paraId="3811AC67" w14:textId="77777777" w:rsidR="0013785C" w:rsidRPr="0013785C" w:rsidRDefault="0013785C" w:rsidP="0013785C">
      <w:pPr>
        <w:spacing w:after="160"/>
        <w:rPr>
          <w:rFonts w:cs="Arial"/>
          <w:b/>
          <w:lang w:val="en-GB"/>
        </w:rPr>
      </w:pPr>
      <w:r w:rsidRPr="0013785C">
        <w:rPr>
          <w:rFonts w:cs="Arial"/>
          <w:b/>
          <w:lang w:val="en-GB"/>
        </w:rPr>
        <w:br w:type="page"/>
      </w:r>
    </w:p>
    <w:p w14:paraId="190FCBC7" w14:textId="77777777" w:rsidR="0013785C" w:rsidRPr="0013785C" w:rsidRDefault="0013785C" w:rsidP="0013785C">
      <w:pPr>
        <w:rPr>
          <w:b/>
          <w:lang w:val="en-GB"/>
        </w:rPr>
      </w:pPr>
      <w:r w:rsidRPr="0013785C">
        <w:rPr>
          <w:b/>
          <w:lang w:val="en-GB"/>
        </w:rPr>
        <w:lastRenderedPageBreak/>
        <w:t>RECORDAL:</w:t>
      </w:r>
    </w:p>
    <w:p w14:paraId="0E095B67" w14:textId="77777777" w:rsidR="0013785C" w:rsidRPr="0013785C" w:rsidRDefault="0013785C" w:rsidP="0013785C">
      <w:pPr>
        <w:rPr>
          <w:lang w:val="en-GB"/>
        </w:rPr>
      </w:pPr>
      <w:r w:rsidRPr="0013785C">
        <w:rPr>
          <w:b/>
          <w:lang w:val="en-GB"/>
        </w:rPr>
        <w:t>WHEREAS</w:t>
      </w:r>
      <w:r w:rsidRPr="0013785C">
        <w:rPr>
          <w:lang w:val="en-GB"/>
        </w:rPr>
        <w:t xml:space="preserve"> the City requires various services to be provided or carried out and delivered at the service areas; </w:t>
      </w:r>
    </w:p>
    <w:p w14:paraId="1804242F" w14:textId="77777777" w:rsidR="0013785C" w:rsidRPr="0013785C" w:rsidRDefault="0013785C" w:rsidP="0013785C">
      <w:pPr>
        <w:rPr>
          <w:lang w:val="en-GB"/>
        </w:rPr>
      </w:pPr>
      <w:r w:rsidRPr="0013785C">
        <w:rPr>
          <w:b/>
          <w:lang w:val="en-GB"/>
        </w:rPr>
        <w:t>AND WHEREAS</w:t>
      </w:r>
      <w:r w:rsidRPr="0013785C">
        <w:rPr>
          <w:lang w:val="en-GB"/>
        </w:rPr>
        <w:t xml:space="preserve"> the City wishes to appoint the service provider; </w:t>
      </w:r>
    </w:p>
    <w:p w14:paraId="71ECE787" w14:textId="77777777" w:rsidR="0013785C" w:rsidRPr="0013785C" w:rsidRDefault="0013785C" w:rsidP="0013785C">
      <w:pPr>
        <w:rPr>
          <w:lang w:val="en-GB"/>
        </w:rPr>
      </w:pPr>
      <w:r w:rsidRPr="0013785C">
        <w:rPr>
          <w:b/>
          <w:lang w:val="en-GB"/>
        </w:rPr>
        <w:t>AND WHEREAS</w:t>
      </w:r>
      <w:r w:rsidRPr="0013785C">
        <w:rPr>
          <w:lang w:val="en-GB"/>
        </w:rPr>
        <w:t xml:space="preserve"> the service provider wishes to provide such services; </w:t>
      </w:r>
    </w:p>
    <w:p w14:paraId="287B18AF" w14:textId="77777777" w:rsidR="0013785C" w:rsidRPr="0013785C" w:rsidRDefault="0013785C" w:rsidP="0013785C">
      <w:pPr>
        <w:rPr>
          <w:lang w:val="en-GB"/>
        </w:rPr>
      </w:pPr>
      <w:r w:rsidRPr="0013785C">
        <w:rPr>
          <w:b/>
          <w:lang w:val="en-GB"/>
        </w:rPr>
        <w:t>AND WHEREAS</w:t>
      </w:r>
      <w:r w:rsidRPr="0013785C">
        <w:rPr>
          <w:lang w:val="en-GB"/>
        </w:rPr>
        <w:t xml:space="preserve"> the service provider has indicated that it has the necessary expertise, skills and capabilities to provide the service; </w:t>
      </w:r>
    </w:p>
    <w:p w14:paraId="156EC81F" w14:textId="77777777" w:rsidR="0013785C" w:rsidRPr="0013785C" w:rsidRDefault="0013785C" w:rsidP="0013785C">
      <w:pPr>
        <w:rPr>
          <w:lang w:val="en-GB"/>
        </w:rPr>
      </w:pPr>
      <w:r w:rsidRPr="0013785C">
        <w:rPr>
          <w:b/>
          <w:lang w:val="en-GB"/>
        </w:rPr>
        <w:t xml:space="preserve">NOW THEREFORE, </w:t>
      </w:r>
      <w:r w:rsidRPr="0013785C">
        <w:rPr>
          <w:lang w:val="en-GB"/>
        </w:rPr>
        <w:t>the parties have agreed to enter into this agreement, in terms of which the service provider shall provide the services in the service areas and/or delivery area, and provide maintenance and support thereof to the City in accordance with the terms and subject to the conditions of this agreement.</w:t>
      </w:r>
    </w:p>
    <w:p w14:paraId="55FFF8DE" w14:textId="77777777" w:rsidR="0013785C" w:rsidRPr="0013785C" w:rsidRDefault="0013785C" w:rsidP="0013785C">
      <w:pPr>
        <w:numPr>
          <w:ilvl w:val="0"/>
          <w:numId w:val="14"/>
        </w:numPr>
        <w:ind w:left="720" w:hanging="720"/>
        <w:rPr>
          <w:rFonts w:cs="Arial"/>
          <w:lang w:val="en-GB"/>
        </w:rPr>
      </w:pPr>
      <w:r w:rsidRPr="0013785C">
        <w:rPr>
          <w:rFonts w:cs="Arial"/>
          <w:b/>
          <w:lang w:val="en-GB"/>
        </w:rPr>
        <w:t>DEFINITIONS</w:t>
      </w:r>
    </w:p>
    <w:p w14:paraId="57FB51E9" w14:textId="77777777" w:rsidR="0013785C" w:rsidRPr="0013785C" w:rsidRDefault="0013785C" w:rsidP="0013785C">
      <w:pPr>
        <w:ind w:left="720"/>
        <w:rPr>
          <w:lang w:val="en-GB"/>
        </w:rPr>
      </w:pPr>
      <w:r w:rsidRPr="0013785C">
        <w:rPr>
          <w:lang w:val="en-GB"/>
        </w:rPr>
        <w:t>Unless otherwise expressly stated, or if the context requires otherwise, the following words and expressions, when used in this agreement, including in this introduction, shall bear the following meanings ascribed to them:</w:t>
      </w:r>
    </w:p>
    <w:p w14:paraId="5F823BBF" w14:textId="77777777" w:rsidR="0013785C" w:rsidRPr="0013785C" w:rsidRDefault="0013785C" w:rsidP="0013785C">
      <w:pPr>
        <w:ind w:left="720" w:hanging="720"/>
        <w:rPr>
          <w:lang w:val="en-GB"/>
        </w:rPr>
      </w:pPr>
      <w:r w:rsidRPr="0013785C">
        <w:rPr>
          <w:bCs/>
          <w:lang w:val="en-GB"/>
        </w:rPr>
        <w:t>1.1</w:t>
      </w:r>
      <w:r w:rsidRPr="0013785C">
        <w:rPr>
          <w:b/>
          <w:bCs/>
          <w:lang w:val="en-GB"/>
        </w:rPr>
        <w:tab/>
        <w:t>“Agreement”</w:t>
      </w:r>
      <w:r w:rsidRPr="0013785C">
        <w:rPr>
          <w:lang w:val="en-GB"/>
        </w:rPr>
        <w:t xml:space="preserve"> means this service-level agreement and shall include any annexures, schedules, attachments, appendices and/or any addenda hereto or incorporated herein by reference, as amended from time to time;</w:t>
      </w:r>
    </w:p>
    <w:p w14:paraId="223B0201" w14:textId="77777777" w:rsidR="0013785C" w:rsidRPr="0013785C" w:rsidRDefault="0013785C" w:rsidP="0013785C">
      <w:pPr>
        <w:ind w:left="720" w:hanging="720"/>
        <w:rPr>
          <w:lang w:val="en-GB"/>
        </w:rPr>
      </w:pPr>
      <w:r w:rsidRPr="0013785C">
        <w:rPr>
          <w:bCs/>
          <w:lang w:val="en-GB"/>
        </w:rPr>
        <w:t>1.2</w:t>
      </w:r>
      <w:r w:rsidRPr="0013785C">
        <w:rPr>
          <w:b/>
          <w:bCs/>
          <w:lang w:val="en-GB"/>
        </w:rPr>
        <w:tab/>
        <w:t>“Business day”</w:t>
      </w:r>
      <w:r w:rsidRPr="0013785C">
        <w:rPr>
          <w:lang w:val="en-GB"/>
        </w:rPr>
        <w:t xml:space="preserve"> means any day from Monday to Friday, excluding public holidays, as defined in the Public Holidays Act, 1994 (Act 36 of 1994), as amended from time to time;</w:t>
      </w:r>
    </w:p>
    <w:p w14:paraId="4CC89E41" w14:textId="77777777" w:rsidR="0013785C" w:rsidRPr="0013785C" w:rsidRDefault="0013785C" w:rsidP="0013785C">
      <w:pPr>
        <w:ind w:left="720" w:hanging="720"/>
        <w:rPr>
          <w:lang w:val="en-GB"/>
        </w:rPr>
      </w:pPr>
      <w:r w:rsidRPr="0013785C">
        <w:rPr>
          <w:bCs/>
          <w:lang w:val="en-GB"/>
        </w:rPr>
        <w:t>1.3</w:t>
      </w:r>
      <w:r w:rsidRPr="0013785C">
        <w:rPr>
          <w:b/>
          <w:bCs/>
          <w:lang w:val="en-GB"/>
        </w:rPr>
        <w:tab/>
        <w:t>“Business week”</w:t>
      </w:r>
      <w:r w:rsidRPr="0013785C">
        <w:rPr>
          <w:lang w:val="en-GB"/>
        </w:rPr>
        <w:t xml:space="preserve"> means five consecutive business days, excluding public holidays as defined in the Public Holidays Act, 1994;</w:t>
      </w:r>
    </w:p>
    <w:p w14:paraId="476BFECD" w14:textId="77777777" w:rsidR="0013785C" w:rsidRPr="0013785C" w:rsidRDefault="0013785C" w:rsidP="0013785C">
      <w:pPr>
        <w:ind w:left="720" w:hanging="720"/>
        <w:rPr>
          <w:lang w:val="en-GB"/>
        </w:rPr>
      </w:pPr>
      <w:r w:rsidRPr="0013785C">
        <w:rPr>
          <w:bCs/>
          <w:lang w:val="en-GB"/>
        </w:rPr>
        <w:t>1.4</w:t>
      </w:r>
      <w:r w:rsidRPr="0013785C">
        <w:rPr>
          <w:b/>
          <w:bCs/>
          <w:lang w:val="en-GB"/>
        </w:rPr>
        <w:tab/>
        <w:t>“City”</w:t>
      </w:r>
      <w:r w:rsidRPr="0013785C">
        <w:rPr>
          <w:lang w:val="en-GB"/>
        </w:rPr>
        <w:t xml:space="preserve"> means the City of Tshwane Metropolitan Municipality, a metropolitan municipality established in terms of Section 12 of the Local Government: Municipal Structures Act, 1998 (Act 117 of 1998);</w:t>
      </w:r>
    </w:p>
    <w:p w14:paraId="151ADA7D" w14:textId="77777777" w:rsidR="0013785C" w:rsidRPr="0013785C" w:rsidRDefault="0013785C" w:rsidP="0013785C">
      <w:pPr>
        <w:ind w:left="720" w:hanging="720"/>
        <w:rPr>
          <w:lang w:val="en-GB"/>
        </w:rPr>
      </w:pPr>
      <w:r w:rsidRPr="0013785C">
        <w:rPr>
          <w:bCs/>
          <w:lang w:val="en-GB"/>
        </w:rPr>
        <w:t>1.5</w:t>
      </w:r>
      <w:r w:rsidRPr="0013785C">
        <w:rPr>
          <w:b/>
          <w:bCs/>
          <w:lang w:val="en-GB"/>
        </w:rPr>
        <w:tab/>
        <w:t xml:space="preserve"> “Contact persons”</w:t>
      </w:r>
      <w:r w:rsidRPr="0013785C">
        <w:rPr>
          <w:lang w:val="en-GB"/>
        </w:rPr>
        <w:t xml:space="preserve"> means persons identified by the parties as persons who are responsible for the execution of the agreement and whose names are set out in Clause 35 below and who can be substituted in writing from time to time;</w:t>
      </w:r>
    </w:p>
    <w:p w14:paraId="423CA2FC" w14:textId="77777777" w:rsidR="0013785C" w:rsidRPr="0013785C" w:rsidRDefault="0013785C" w:rsidP="0013785C">
      <w:pPr>
        <w:ind w:left="720" w:hanging="720"/>
        <w:rPr>
          <w:lang w:val="en-GB"/>
        </w:rPr>
      </w:pPr>
      <w:r w:rsidRPr="0013785C">
        <w:rPr>
          <w:bCs/>
          <w:lang w:val="en-GB"/>
        </w:rPr>
        <w:t>1.6</w:t>
      </w:r>
      <w:r w:rsidRPr="0013785C">
        <w:rPr>
          <w:b/>
          <w:bCs/>
          <w:lang w:val="en-GB"/>
        </w:rPr>
        <w:tab/>
      </w:r>
      <w:r w:rsidRPr="0013785C">
        <w:rPr>
          <w:lang w:val="en-GB"/>
        </w:rPr>
        <w:t>“</w:t>
      </w:r>
      <w:r w:rsidRPr="0013785C">
        <w:rPr>
          <w:b/>
          <w:bCs/>
          <w:lang w:val="en-GB"/>
        </w:rPr>
        <w:t>Contract price”</w:t>
      </w:r>
      <w:r w:rsidRPr="0013785C">
        <w:rPr>
          <w:lang w:val="en-GB"/>
        </w:rPr>
        <w:t xml:space="preserve"> means the amount reflected as the contract price in Clause 9 below;</w:t>
      </w:r>
    </w:p>
    <w:p w14:paraId="2B457284" w14:textId="77777777" w:rsidR="0013785C" w:rsidRPr="0013785C" w:rsidRDefault="0013785C" w:rsidP="0013785C">
      <w:pPr>
        <w:ind w:left="720" w:hanging="720"/>
        <w:rPr>
          <w:lang w:val="en-GB"/>
        </w:rPr>
      </w:pPr>
      <w:r w:rsidRPr="0013785C">
        <w:rPr>
          <w:bCs/>
          <w:lang w:val="en-GB"/>
        </w:rPr>
        <w:t>1.7</w:t>
      </w:r>
      <w:r w:rsidRPr="0013785C">
        <w:rPr>
          <w:b/>
          <w:bCs/>
          <w:lang w:val="en-GB"/>
        </w:rPr>
        <w:tab/>
        <w:t>“Contract period”</w:t>
      </w:r>
      <w:r w:rsidRPr="0013785C">
        <w:rPr>
          <w:lang w:val="en-GB"/>
        </w:rPr>
        <w:t xml:space="preserve"> means the contract period as reflected in Clause 6 below;</w:t>
      </w:r>
    </w:p>
    <w:p w14:paraId="22470B0C" w14:textId="77777777" w:rsidR="0013785C" w:rsidRPr="0013785C" w:rsidRDefault="0013785C" w:rsidP="0013785C">
      <w:pPr>
        <w:ind w:left="720" w:hanging="720"/>
        <w:rPr>
          <w:lang w:val="en-GB"/>
        </w:rPr>
      </w:pPr>
      <w:r w:rsidRPr="0013785C">
        <w:rPr>
          <w:bCs/>
          <w:lang w:val="en-GB"/>
        </w:rPr>
        <w:t>1.8</w:t>
      </w:r>
      <w:r w:rsidRPr="0013785C">
        <w:rPr>
          <w:b/>
          <w:bCs/>
          <w:lang w:val="en-GB"/>
        </w:rPr>
        <w:tab/>
        <w:t>“Effective date”,</w:t>
      </w:r>
      <w:r w:rsidRPr="0013785C">
        <w:rPr>
          <w:lang w:val="en-GB"/>
        </w:rPr>
        <w:t xml:space="preserve"> notwithstanding the signature date, means ____________;</w:t>
      </w:r>
    </w:p>
    <w:p w14:paraId="1A7F7DB7" w14:textId="77777777" w:rsidR="0013785C" w:rsidRPr="0013785C" w:rsidRDefault="0013785C" w:rsidP="0013785C">
      <w:pPr>
        <w:ind w:left="720" w:hanging="720"/>
        <w:rPr>
          <w:lang w:val="en-GB"/>
        </w:rPr>
      </w:pPr>
      <w:r w:rsidRPr="0013785C">
        <w:rPr>
          <w:bCs/>
          <w:lang w:val="en-GB"/>
        </w:rPr>
        <w:t>1.9</w:t>
      </w:r>
      <w:r w:rsidRPr="0013785C">
        <w:rPr>
          <w:b/>
          <w:bCs/>
          <w:lang w:val="en-GB"/>
        </w:rPr>
        <w:tab/>
        <w:t>“Intellectual property”</w:t>
      </w:r>
      <w:r w:rsidRPr="0013785C">
        <w:rPr>
          <w:lang w:val="en-GB"/>
        </w:rPr>
        <w:t xml:space="preserve"> means patents, designs, know-how, copyright, trademarks and all rights having an equivalent or similar effect which may exist anywhere in the world, introduced and required by either party to give effect to </w:t>
      </w:r>
      <w:r w:rsidRPr="0013785C">
        <w:rPr>
          <w:lang w:val="en-GB"/>
        </w:rPr>
        <w:lastRenderedPageBreak/>
        <w:t>their obligations under this agreement, owned in whole or in part by, or licenced to either party before the commencement date or developed after the commencement date, and includes all further additions and improvements to the intellectual property, otherwise pursuant to this agreement;</w:t>
      </w:r>
    </w:p>
    <w:p w14:paraId="28068B5B" w14:textId="77777777" w:rsidR="0013785C" w:rsidRPr="0013785C" w:rsidRDefault="0013785C" w:rsidP="0013785C">
      <w:pPr>
        <w:rPr>
          <w:lang w:val="en-GB"/>
        </w:rPr>
      </w:pPr>
      <w:r w:rsidRPr="0013785C">
        <w:rPr>
          <w:bCs/>
          <w:lang w:val="en-GB"/>
        </w:rPr>
        <w:t>1.10</w:t>
      </w:r>
      <w:r w:rsidRPr="0013785C">
        <w:rPr>
          <w:b/>
          <w:bCs/>
          <w:lang w:val="en-GB"/>
        </w:rPr>
        <w:tab/>
        <w:t>“Month”</w:t>
      </w:r>
      <w:r w:rsidRPr="0013785C">
        <w:rPr>
          <w:lang w:val="en-GB"/>
        </w:rPr>
        <w:t xml:space="preserve"> means a calendar month;</w:t>
      </w:r>
    </w:p>
    <w:p w14:paraId="1E1CEC8A" w14:textId="77777777" w:rsidR="0013785C" w:rsidRPr="0013785C" w:rsidRDefault="0013785C" w:rsidP="0013785C">
      <w:pPr>
        <w:ind w:left="720" w:hanging="720"/>
        <w:rPr>
          <w:lang w:val="en-GB"/>
        </w:rPr>
      </w:pPr>
      <w:r w:rsidRPr="0013785C">
        <w:rPr>
          <w:bCs/>
          <w:lang w:val="en-GB"/>
        </w:rPr>
        <w:t>1.11</w:t>
      </w:r>
      <w:r w:rsidRPr="0013785C">
        <w:rPr>
          <w:b/>
          <w:bCs/>
          <w:lang w:val="en-GB"/>
        </w:rPr>
        <w:tab/>
        <w:t>“Parties”</w:t>
      </w:r>
      <w:r w:rsidRPr="0013785C">
        <w:rPr>
          <w:lang w:val="en-GB"/>
        </w:rPr>
        <w:t xml:space="preserve"> means the City of Tshwane and the service provider and “party” means either of these, as the context requires;</w:t>
      </w:r>
    </w:p>
    <w:p w14:paraId="56AB32BD" w14:textId="77777777" w:rsidR="0013785C" w:rsidRPr="0013785C" w:rsidRDefault="0013785C" w:rsidP="0013785C">
      <w:pPr>
        <w:ind w:left="720" w:hanging="720"/>
        <w:rPr>
          <w:lang w:val="en-GB"/>
        </w:rPr>
      </w:pPr>
      <w:r w:rsidRPr="0013785C">
        <w:rPr>
          <w:bCs/>
          <w:lang w:val="en-GB"/>
        </w:rPr>
        <w:t>1.12</w:t>
      </w:r>
      <w:r w:rsidRPr="0013785C">
        <w:rPr>
          <w:b/>
          <w:bCs/>
          <w:lang w:val="en-GB"/>
        </w:rPr>
        <w:tab/>
        <w:t>“Services”</w:t>
      </w:r>
      <w:r w:rsidRPr="0013785C">
        <w:rPr>
          <w:lang w:val="en-GB"/>
        </w:rPr>
        <w:t xml:space="preserve"> means services to be provided by the service provider to the City as detailed in Clause 8 below;</w:t>
      </w:r>
    </w:p>
    <w:p w14:paraId="00C656E1" w14:textId="77777777" w:rsidR="0013785C" w:rsidRPr="0013785C" w:rsidRDefault="0013785C" w:rsidP="0013785C">
      <w:pPr>
        <w:ind w:left="720" w:hanging="720"/>
        <w:rPr>
          <w:lang w:val="en-GB"/>
        </w:rPr>
      </w:pPr>
      <w:r w:rsidRPr="0013785C">
        <w:rPr>
          <w:bCs/>
          <w:lang w:val="en-GB"/>
        </w:rPr>
        <w:t>1.13</w:t>
      </w:r>
      <w:r w:rsidRPr="0013785C">
        <w:rPr>
          <w:b/>
          <w:bCs/>
          <w:lang w:val="en-GB"/>
        </w:rPr>
        <w:tab/>
        <w:t>“Service provider”</w:t>
      </w:r>
      <w:r w:rsidRPr="0013785C">
        <w:rPr>
          <w:lang w:val="en-GB"/>
        </w:rPr>
        <w:t xml:space="preserve"> means _______________________________________, a company duly incorporated in accordance with the company laws of the Republic of South Africa with company registration number: ______________________________;</w:t>
      </w:r>
    </w:p>
    <w:p w14:paraId="53FF9D86" w14:textId="77777777" w:rsidR="0013785C" w:rsidRPr="0013785C" w:rsidRDefault="0013785C" w:rsidP="0013785C">
      <w:pPr>
        <w:ind w:left="720" w:hanging="720"/>
        <w:rPr>
          <w:lang w:val="en-GB"/>
        </w:rPr>
      </w:pPr>
      <w:r w:rsidRPr="0013785C">
        <w:rPr>
          <w:bCs/>
          <w:lang w:val="en-GB"/>
        </w:rPr>
        <w:t>1.14</w:t>
      </w:r>
      <w:r w:rsidRPr="0013785C">
        <w:rPr>
          <w:b/>
          <w:bCs/>
          <w:lang w:val="en-GB"/>
        </w:rPr>
        <w:tab/>
        <w:t>“Signature date”</w:t>
      </w:r>
      <w:r w:rsidRPr="0013785C">
        <w:rPr>
          <w:lang w:val="en-GB"/>
        </w:rPr>
        <w:t xml:space="preserve"> means the date of signature of this agreement by the party signing last;</w:t>
      </w:r>
    </w:p>
    <w:p w14:paraId="104B08D5" w14:textId="77777777" w:rsidR="0013785C" w:rsidRPr="0013785C" w:rsidRDefault="0013785C" w:rsidP="0013785C">
      <w:pPr>
        <w:ind w:left="720" w:hanging="720"/>
        <w:rPr>
          <w:lang w:val="en-GB"/>
        </w:rPr>
      </w:pPr>
      <w:r w:rsidRPr="0013785C">
        <w:rPr>
          <w:bCs/>
          <w:lang w:val="en-GB"/>
        </w:rPr>
        <w:t>1.15</w:t>
      </w:r>
      <w:r w:rsidRPr="0013785C">
        <w:rPr>
          <w:b/>
          <w:bCs/>
          <w:lang w:val="en-GB"/>
        </w:rPr>
        <w:tab/>
        <w:t>“Subcontract”</w:t>
      </w:r>
      <w:r w:rsidRPr="0013785C">
        <w:rPr>
          <w:lang w:val="en-GB"/>
        </w:rPr>
        <w:t xml:space="preserve"> means any contract, agreement or proposed contract between the service provider and any third party whereby that third party agrees to provide to the service provider the services or any part thereof;</w:t>
      </w:r>
    </w:p>
    <w:p w14:paraId="299E8894" w14:textId="77777777" w:rsidR="0013785C" w:rsidRPr="0013785C" w:rsidRDefault="0013785C" w:rsidP="0013785C">
      <w:pPr>
        <w:ind w:left="720" w:hanging="720"/>
        <w:rPr>
          <w:lang w:val="en-GB"/>
        </w:rPr>
      </w:pPr>
      <w:r w:rsidRPr="0013785C">
        <w:rPr>
          <w:bCs/>
          <w:lang w:val="en-GB"/>
        </w:rPr>
        <w:t>1.16</w:t>
      </w:r>
      <w:r w:rsidRPr="0013785C">
        <w:rPr>
          <w:b/>
          <w:bCs/>
          <w:lang w:val="en-GB"/>
        </w:rPr>
        <w:tab/>
        <w:t>“Subcontractor”</w:t>
      </w:r>
      <w:r w:rsidRPr="0013785C">
        <w:rPr>
          <w:lang w:val="en-GB"/>
        </w:rPr>
        <w:t xml:space="preserve"> means the third party with whom the service provider enters into a subcontract;</w:t>
      </w:r>
    </w:p>
    <w:p w14:paraId="41EA6E42" w14:textId="77777777" w:rsidR="0013785C" w:rsidRPr="0013785C" w:rsidRDefault="0013785C" w:rsidP="0013785C">
      <w:pPr>
        <w:ind w:left="720" w:hanging="720"/>
        <w:rPr>
          <w:lang w:val="en-GB"/>
        </w:rPr>
      </w:pPr>
      <w:r w:rsidRPr="0013785C">
        <w:rPr>
          <w:bCs/>
          <w:lang w:val="en-GB"/>
        </w:rPr>
        <w:t>1.17</w:t>
      </w:r>
      <w:r w:rsidRPr="0013785C">
        <w:rPr>
          <w:b/>
          <w:bCs/>
          <w:lang w:val="en-GB"/>
        </w:rPr>
        <w:tab/>
        <w:t>“Tax invoice”</w:t>
      </w:r>
      <w:r w:rsidRPr="0013785C">
        <w:rPr>
          <w:lang w:val="en-GB"/>
        </w:rPr>
        <w:t xml:space="preserve"> means the document, as required by Section 20 of the Value-added Tax Act, 1991 (Act 89 of 1991), as amended from time to time;</w:t>
      </w:r>
    </w:p>
    <w:p w14:paraId="5994A14F" w14:textId="77777777" w:rsidR="0013785C" w:rsidRPr="0013785C" w:rsidRDefault="0013785C" w:rsidP="0013785C">
      <w:pPr>
        <w:ind w:left="720" w:hanging="720"/>
        <w:rPr>
          <w:lang w:val="en-GB"/>
        </w:rPr>
      </w:pPr>
      <w:r w:rsidRPr="0013785C">
        <w:rPr>
          <w:bCs/>
          <w:lang w:val="en-GB"/>
        </w:rPr>
        <w:t>1.18</w:t>
      </w:r>
      <w:r w:rsidRPr="0013785C">
        <w:rPr>
          <w:b/>
          <w:bCs/>
          <w:lang w:val="en-GB"/>
        </w:rPr>
        <w:tab/>
        <w:t>“VAT”</w:t>
      </w:r>
      <w:r w:rsidRPr="0013785C">
        <w:rPr>
          <w:lang w:val="en-GB"/>
        </w:rPr>
        <w:t xml:space="preserve"> means value-added tax, as defined in terms of the Value-added Tax Act, 1991.</w:t>
      </w:r>
    </w:p>
    <w:p w14:paraId="35FD2A8B" w14:textId="77777777" w:rsidR="0013785C" w:rsidRPr="0013785C" w:rsidRDefault="0013785C" w:rsidP="0013785C">
      <w:pPr>
        <w:numPr>
          <w:ilvl w:val="0"/>
          <w:numId w:val="14"/>
        </w:numPr>
        <w:ind w:left="720" w:hanging="720"/>
        <w:rPr>
          <w:rFonts w:cs="Arial"/>
          <w:lang w:val="en-GB"/>
        </w:rPr>
      </w:pPr>
      <w:r w:rsidRPr="0013785C">
        <w:rPr>
          <w:rFonts w:cs="Arial"/>
          <w:b/>
          <w:lang w:val="en-GB"/>
        </w:rPr>
        <w:t>INTERPRETATION</w:t>
      </w:r>
    </w:p>
    <w:p w14:paraId="4C55DDFA" w14:textId="77777777" w:rsidR="0013785C" w:rsidRPr="0013785C" w:rsidRDefault="0013785C" w:rsidP="0013785C">
      <w:pPr>
        <w:ind w:left="720" w:hanging="720"/>
        <w:rPr>
          <w:lang w:val="en-GB"/>
        </w:rPr>
      </w:pPr>
      <w:r w:rsidRPr="0013785C">
        <w:rPr>
          <w:lang w:val="en-GB"/>
        </w:rPr>
        <w:t>2.1</w:t>
      </w:r>
      <w:r w:rsidRPr="0013785C">
        <w:rPr>
          <w:lang w:val="en-GB"/>
        </w:rPr>
        <w:tab/>
        <w:t>Headings and subheadings are inserted for information purposes only and shall not be used in the interpretation of this agreement.</w:t>
      </w:r>
    </w:p>
    <w:p w14:paraId="1531A49A" w14:textId="77777777" w:rsidR="0013785C" w:rsidRPr="0013785C" w:rsidRDefault="0013785C" w:rsidP="0013785C">
      <w:pPr>
        <w:ind w:left="720" w:hanging="720"/>
        <w:rPr>
          <w:lang w:val="en-GB"/>
        </w:rPr>
      </w:pPr>
      <w:r w:rsidRPr="0013785C">
        <w:rPr>
          <w:lang w:val="en-GB"/>
        </w:rPr>
        <w:t>2.2</w:t>
      </w:r>
      <w:r w:rsidRPr="0013785C">
        <w:rPr>
          <w:lang w:val="en-GB"/>
        </w:rPr>
        <w:tab/>
        <w:t xml:space="preserve">Unless the context clearly indicates a contrary intention, any word that connotes – </w:t>
      </w:r>
    </w:p>
    <w:p w14:paraId="2C846730" w14:textId="77777777" w:rsidR="0013785C" w:rsidRPr="0013785C" w:rsidRDefault="0013785C" w:rsidP="0013785C">
      <w:pPr>
        <w:ind w:left="1440" w:hanging="720"/>
        <w:rPr>
          <w:lang w:val="en-GB"/>
        </w:rPr>
      </w:pPr>
      <w:r w:rsidRPr="0013785C">
        <w:rPr>
          <w:lang w:val="en-GB"/>
        </w:rPr>
        <w:t>2.2.1</w:t>
      </w:r>
      <w:r w:rsidRPr="0013785C">
        <w:rPr>
          <w:lang w:val="en-GB"/>
        </w:rPr>
        <w:tab/>
        <w:t xml:space="preserve">any singular shall be deemed to include a reference to the plural and </w:t>
      </w:r>
      <w:r w:rsidRPr="0013785C">
        <w:rPr>
          <w:rFonts w:eastAsia="Times New Roman" w:cs="Times New Roman"/>
          <w:i/>
          <w:szCs w:val="24"/>
          <w:lang w:val="en-GB"/>
        </w:rPr>
        <w:t>vice versa</w:t>
      </w:r>
      <w:r w:rsidRPr="0013785C">
        <w:rPr>
          <w:lang w:val="en-GB"/>
        </w:rPr>
        <w:t>;</w:t>
      </w:r>
    </w:p>
    <w:p w14:paraId="6E775B99" w14:textId="77777777" w:rsidR="0013785C" w:rsidRPr="0013785C" w:rsidRDefault="0013785C" w:rsidP="0013785C">
      <w:pPr>
        <w:ind w:left="1440" w:hanging="720"/>
        <w:rPr>
          <w:lang w:val="en-GB"/>
        </w:rPr>
      </w:pPr>
      <w:r w:rsidRPr="0013785C">
        <w:rPr>
          <w:lang w:val="en-GB"/>
        </w:rPr>
        <w:t>2.2.2</w:t>
      </w:r>
      <w:r w:rsidRPr="0013785C">
        <w:rPr>
          <w:lang w:val="en-GB"/>
        </w:rPr>
        <w:tab/>
        <w:t>any one gender shall be deemed to include a reference to any other gender</w:t>
      </w:r>
      <w:r w:rsidRPr="0013785C">
        <w:rPr>
          <w:rFonts w:eastAsia="Times New Roman" w:cs="Times New Roman"/>
          <w:szCs w:val="24"/>
          <w:lang w:val="en-GB"/>
        </w:rPr>
        <w:t>; and</w:t>
      </w:r>
    </w:p>
    <w:p w14:paraId="74020181" w14:textId="77777777" w:rsidR="0013785C" w:rsidRPr="0013785C" w:rsidRDefault="0013785C" w:rsidP="0013785C">
      <w:pPr>
        <w:ind w:left="1440" w:hanging="720"/>
        <w:rPr>
          <w:lang w:val="en-GB"/>
        </w:rPr>
      </w:pPr>
      <w:r w:rsidRPr="0013785C">
        <w:rPr>
          <w:lang w:val="en-GB"/>
        </w:rPr>
        <w:t>2.2.3</w:t>
      </w:r>
      <w:r w:rsidRPr="0013785C">
        <w:rPr>
          <w:lang w:val="en-GB"/>
        </w:rPr>
        <w:tab/>
        <w:t>a natural person shall be deemed to include a reference to a legal or juristic person.</w:t>
      </w:r>
    </w:p>
    <w:p w14:paraId="0C0094B2" w14:textId="77777777" w:rsidR="0013785C" w:rsidRPr="0013785C" w:rsidRDefault="0013785C" w:rsidP="0013785C">
      <w:pPr>
        <w:ind w:left="720" w:hanging="720"/>
        <w:rPr>
          <w:lang w:val="en-GB"/>
        </w:rPr>
      </w:pPr>
      <w:r w:rsidRPr="0013785C">
        <w:rPr>
          <w:lang w:val="en-GB"/>
        </w:rPr>
        <w:lastRenderedPageBreak/>
        <w:t>2.3</w:t>
      </w:r>
      <w:r w:rsidRPr="0013785C">
        <w:rPr>
          <w:lang w:val="en-GB"/>
        </w:rPr>
        <w:tab/>
        <w:t>The expiry or termination of this agreement shall not affect provisions of this agreement, which expressly provide that they will operate after any such expiry or termination of this agreement. Provisions of necessity shall continue to have been effective after such expiry or termination of this agreement, notwithstanding that the clauses themselves do not expressly provide for this.</w:t>
      </w:r>
    </w:p>
    <w:p w14:paraId="0D553A9F" w14:textId="77777777" w:rsidR="0013785C" w:rsidRPr="0013785C" w:rsidRDefault="0013785C" w:rsidP="0013785C">
      <w:pPr>
        <w:ind w:left="720" w:hanging="720"/>
        <w:rPr>
          <w:lang w:val="en-GB"/>
        </w:rPr>
      </w:pPr>
      <w:r w:rsidRPr="0013785C">
        <w:rPr>
          <w:lang w:val="en-GB"/>
        </w:rPr>
        <w:t>2.4</w:t>
      </w:r>
      <w:r w:rsidRPr="0013785C">
        <w:rPr>
          <w:lang w:val="en-GB"/>
        </w:rPr>
        <w:tab/>
        <w:t>The rule of interpretation that a written agreement shall be interpreted against the party responsible for the drafting or preparation of that agreement shall not apply.</w:t>
      </w:r>
    </w:p>
    <w:p w14:paraId="19B6A3F4" w14:textId="77777777" w:rsidR="0013785C" w:rsidRPr="0013785C" w:rsidRDefault="0013785C" w:rsidP="0013785C">
      <w:pPr>
        <w:ind w:left="720" w:hanging="720"/>
        <w:rPr>
          <w:lang w:val="en-GB"/>
        </w:rPr>
      </w:pPr>
      <w:r w:rsidRPr="0013785C">
        <w:rPr>
          <w:lang w:val="en-GB"/>
        </w:rPr>
        <w:t>2.5</w:t>
      </w:r>
      <w:r w:rsidRPr="0013785C">
        <w:rPr>
          <w:lang w:val="en-GB"/>
        </w:rPr>
        <w:tab/>
        <w:t>Where figures are referred to in numerals and in words and there is any conflict between the two, the words shall prevail.</w:t>
      </w:r>
    </w:p>
    <w:p w14:paraId="0EBC9857" w14:textId="77777777" w:rsidR="0013785C" w:rsidRPr="0013785C" w:rsidRDefault="0013785C" w:rsidP="0013785C">
      <w:pPr>
        <w:ind w:left="720" w:hanging="720"/>
        <w:rPr>
          <w:lang w:val="en-GB"/>
        </w:rPr>
      </w:pPr>
      <w:r w:rsidRPr="0013785C">
        <w:rPr>
          <w:lang w:val="en-GB"/>
        </w:rPr>
        <w:t>2.6</w:t>
      </w:r>
      <w:r w:rsidRPr="0013785C">
        <w:rPr>
          <w:lang w:val="en-GB"/>
        </w:rPr>
        <w:tab/>
        <w:t>Any reference to any legislation is a reference to such legislation as at the signature date and as amended or re-enacted from time to time.</w:t>
      </w:r>
    </w:p>
    <w:p w14:paraId="742D0D21" w14:textId="77777777" w:rsidR="0013785C" w:rsidRPr="0013785C" w:rsidRDefault="0013785C" w:rsidP="0013785C">
      <w:pPr>
        <w:ind w:left="720" w:hanging="720"/>
        <w:rPr>
          <w:lang w:val="en-GB"/>
        </w:rPr>
      </w:pPr>
      <w:r w:rsidRPr="0013785C">
        <w:rPr>
          <w:lang w:val="en-GB"/>
        </w:rPr>
        <w:t>2.7</w:t>
      </w:r>
      <w:r w:rsidRPr="0013785C">
        <w:rPr>
          <w:lang w:val="en-GB"/>
        </w:rPr>
        <w:tab/>
        <w:t>If any provision in a definition is a substantive provision that confers any rights or imposing any obligations on any party, then, notwithstanding that it is only in this interpretation clause, effect shall be given to it as if it were a substantive provision in this agreement.</w:t>
      </w:r>
    </w:p>
    <w:p w14:paraId="7F5DAEC9" w14:textId="77777777" w:rsidR="0013785C" w:rsidRPr="0013785C" w:rsidRDefault="0013785C" w:rsidP="0013785C">
      <w:pPr>
        <w:numPr>
          <w:ilvl w:val="0"/>
          <w:numId w:val="14"/>
        </w:numPr>
        <w:ind w:left="720" w:hanging="720"/>
        <w:rPr>
          <w:rFonts w:cs="Arial"/>
          <w:lang w:val="en-GB"/>
        </w:rPr>
      </w:pPr>
      <w:r w:rsidRPr="0013785C">
        <w:rPr>
          <w:rFonts w:cs="Arial"/>
          <w:b/>
          <w:lang w:val="en-GB"/>
        </w:rPr>
        <w:t>APPOINTMENT</w:t>
      </w:r>
    </w:p>
    <w:p w14:paraId="48074257" w14:textId="77777777" w:rsidR="0013785C" w:rsidRPr="0013785C" w:rsidRDefault="0013785C" w:rsidP="0013785C">
      <w:pPr>
        <w:ind w:left="720"/>
        <w:rPr>
          <w:lang w:val="en-GB"/>
        </w:rPr>
      </w:pPr>
      <w:r w:rsidRPr="0013785C">
        <w:rPr>
          <w:lang w:val="en-GB"/>
        </w:rPr>
        <w:t>The City hereby appoints the service provider, who accepts such appointment, to provide the services in accordance with the terms and subject to the conditions of this agreement.</w:t>
      </w:r>
    </w:p>
    <w:p w14:paraId="5988DE0B" w14:textId="77777777" w:rsidR="0013785C" w:rsidRPr="0013785C" w:rsidRDefault="0013785C" w:rsidP="0013785C">
      <w:pPr>
        <w:numPr>
          <w:ilvl w:val="0"/>
          <w:numId w:val="14"/>
        </w:numPr>
        <w:ind w:left="720" w:hanging="720"/>
        <w:rPr>
          <w:rFonts w:cs="Arial"/>
          <w:lang w:val="en-GB"/>
        </w:rPr>
      </w:pPr>
      <w:r w:rsidRPr="0013785C">
        <w:rPr>
          <w:rFonts w:cs="Arial"/>
          <w:b/>
          <w:lang w:val="en-GB"/>
        </w:rPr>
        <w:t>PURPOSE OF THE AGREEMENT</w:t>
      </w:r>
    </w:p>
    <w:p w14:paraId="72BB2F0C" w14:textId="77777777" w:rsidR="0013785C" w:rsidRPr="0013785C" w:rsidRDefault="0013785C" w:rsidP="0013785C">
      <w:pPr>
        <w:rPr>
          <w:lang w:val="en-GB"/>
        </w:rPr>
      </w:pPr>
      <w:r w:rsidRPr="0013785C">
        <w:rPr>
          <w:lang w:val="en-GB"/>
        </w:rPr>
        <w:t>4.1</w:t>
      </w:r>
      <w:r w:rsidRPr="0013785C">
        <w:rPr>
          <w:lang w:val="en-GB"/>
        </w:rPr>
        <w:tab/>
        <w:t xml:space="preserve">The purpose of this agreement is to – </w:t>
      </w:r>
    </w:p>
    <w:p w14:paraId="1208E483" w14:textId="77777777" w:rsidR="0013785C" w:rsidRPr="0013785C" w:rsidRDefault="0013785C" w:rsidP="0013785C">
      <w:pPr>
        <w:ind w:firstLine="720"/>
        <w:rPr>
          <w:lang w:val="en-GB"/>
        </w:rPr>
      </w:pPr>
      <w:r w:rsidRPr="0013785C">
        <w:rPr>
          <w:lang w:val="en-GB"/>
        </w:rPr>
        <w:t>4.1.1</w:t>
      </w:r>
      <w:r w:rsidRPr="0013785C">
        <w:rPr>
          <w:lang w:val="en-GB"/>
        </w:rPr>
        <w:tab/>
        <w:t>formalise and regulate the working relationship between the parties;</w:t>
      </w:r>
    </w:p>
    <w:p w14:paraId="7A332085" w14:textId="77777777" w:rsidR="0013785C" w:rsidRPr="0013785C" w:rsidRDefault="0013785C" w:rsidP="0013785C">
      <w:pPr>
        <w:ind w:firstLine="720"/>
        <w:rPr>
          <w:lang w:val="en-GB"/>
        </w:rPr>
      </w:pPr>
      <w:r w:rsidRPr="0013785C">
        <w:rPr>
          <w:lang w:val="en-GB"/>
        </w:rPr>
        <w:t>4.1.2</w:t>
      </w:r>
      <w:r w:rsidRPr="0013785C">
        <w:rPr>
          <w:lang w:val="en-GB"/>
        </w:rPr>
        <w:tab/>
        <w:t>set out the roles and responsibilities of the parties; and</w:t>
      </w:r>
    </w:p>
    <w:p w14:paraId="16739198" w14:textId="77777777" w:rsidR="0013785C" w:rsidRPr="0013785C" w:rsidRDefault="0013785C" w:rsidP="0013785C">
      <w:pPr>
        <w:ind w:firstLine="720"/>
        <w:rPr>
          <w:lang w:val="en-GB"/>
        </w:rPr>
      </w:pPr>
      <w:r w:rsidRPr="0013785C">
        <w:rPr>
          <w:lang w:val="en-GB"/>
        </w:rPr>
        <w:t>4.1.3</w:t>
      </w:r>
      <w:r w:rsidRPr="0013785C">
        <w:rPr>
          <w:lang w:val="en-GB"/>
        </w:rPr>
        <w:tab/>
        <w:t>define process and procedures to be followed by the parties.</w:t>
      </w:r>
    </w:p>
    <w:p w14:paraId="6AA530AF" w14:textId="77777777" w:rsidR="0013785C" w:rsidRPr="0013785C" w:rsidRDefault="0013785C" w:rsidP="0013785C">
      <w:pPr>
        <w:numPr>
          <w:ilvl w:val="0"/>
          <w:numId w:val="14"/>
        </w:numPr>
        <w:ind w:left="720" w:hanging="720"/>
        <w:rPr>
          <w:rFonts w:cs="Arial"/>
          <w:lang w:val="en-GB"/>
        </w:rPr>
      </w:pPr>
      <w:r w:rsidRPr="0013785C">
        <w:rPr>
          <w:rFonts w:cs="Arial"/>
          <w:b/>
          <w:lang w:val="en-GB"/>
        </w:rPr>
        <w:t>RELATIONSHIP</w:t>
      </w:r>
    </w:p>
    <w:p w14:paraId="5E4999D1" w14:textId="77777777" w:rsidR="0013785C" w:rsidRPr="0013785C" w:rsidRDefault="0013785C" w:rsidP="0013785C">
      <w:pPr>
        <w:ind w:left="720"/>
        <w:rPr>
          <w:lang w:val="en-GB"/>
        </w:rPr>
      </w:pPr>
      <w:r w:rsidRPr="0013785C">
        <w:rPr>
          <w:lang w:val="en-GB"/>
        </w:rPr>
        <w:t>Nothing in this agreement shall constitute or be deemed to constitute a partnership or joint venture between the parties. Furthermore, the service provider acknowledges and agrees that its status under this agreement is that of an independent service provider and its status shall in no way be deemed to be that of an agent or employee of the City for any purpose whatsoever. The service provider shall have no authority or power to bind the City or to contract in the name of the City or create a liability against the City in any way or for any purpose.</w:t>
      </w:r>
    </w:p>
    <w:p w14:paraId="489EC483"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lastRenderedPageBreak/>
        <w:t>DURATION</w:t>
      </w:r>
    </w:p>
    <w:p w14:paraId="0DE5AA69" w14:textId="77777777" w:rsidR="0013785C" w:rsidRPr="0013785C" w:rsidRDefault="0013785C" w:rsidP="0013785C">
      <w:pPr>
        <w:ind w:left="720"/>
        <w:rPr>
          <w:lang w:val="en-GB"/>
        </w:rPr>
      </w:pPr>
      <w:r w:rsidRPr="0013785C">
        <w:rPr>
          <w:lang w:val="en-GB"/>
        </w:rPr>
        <w:t>This agreement shall commence on the effective date and shall subsist for _________three_____________ years, unless terminated earlier, pursuant to Clause 32 below.</w:t>
      </w:r>
    </w:p>
    <w:p w14:paraId="3EC7494C" w14:textId="77777777" w:rsidR="0013785C" w:rsidRPr="0013785C" w:rsidRDefault="0013785C" w:rsidP="0013785C">
      <w:pPr>
        <w:numPr>
          <w:ilvl w:val="0"/>
          <w:numId w:val="14"/>
        </w:numPr>
        <w:ind w:left="720" w:hanging="720"/>
        <w:rPr>
          <w:rFonts w:cs="Arial"/>
          <w:lang w:val="en-GB"/>
        </w:rPr>
      </w:pPr>
      <w:r w:rsidRPr="0013785C">
        <w:rPr>
          <w:rFonts w:cs="Arial"/>
          <w:b/>
          <w:lang w:val="en-GB"/>
        </w:rPr>
        <w:t>CONTACT PERSON</w:t>
      </w:r>
    </w:p>
    <w:p w14:paraId="7E53C990" w14:textId="77777777" w:rsidR="0013785C" w:rsidRPr="0013785C" w:rsidRDefault="0013785C" w:rsidP="0013785C">
      <w:pPr>
        <w:ind w:left="720" w:hanging="720"/>
        <w:rPr>
          <w:lang w:val="en-GB"/>
        </w:rPr>
      </w:pPr>
      <w:r w:rsidRPr="0013785C">
        <w:rPr>
          <w:lang w:val="en-GB"/>
        </w:rPr>
        <w:t>7.1</w:t>
      </w:r>
      <w:r w:rsidRPr="0013785C">
        <w:rPr>
          <w:lang w:val="en-GB"/>
        </w:rPr>
        <w:tab/>
        <w:t>The work to be performed by the service provider hereunder will be supervised by City’s contact person referred to in Clause 35 below.</w:t>
      </w:r>
    </w:p>
    <w:p w14:paraId="6F689B29" w14:textId="77777777" w:rsidR="0013785C" w:rsidRPr="0013785C" w:rsidRDefault="0013785C" w:rsidP="0013785C">
      <w:pPr>
        <w:ind w:left="720" w:hanging="720"/>
        <w:rPr>
          <w:lang w:val="en-GB"/>
        </w:rPr>
      </w:pPr>
      <w:r w:rsidRPr="0013785C">
        <w:rPr>
          <w:lang w:val="en-GB"/>
        </w:rPr>
        <w:t>7.2</w:t>
      </w:r>
      <w:r w:rsidRPr="0013785C">
        <w:rPr>
          <w:lang w:val="en-GB"/>
        </w:rPr>
        <w:tab/>
        <w:t>The parties shall notify each other in writing from time to time of the details of the nominated contact person.</w:t>
      </w:r>
    </w:p>
    <w:p w14:paraId="1B156BDB" w14:textId="77777777" w:rsidR="0013785C" w:rsidRPr="0013785C" w:rsidRDefault="0013785C" w:rsidP="0013785C">
      <w:pPr>
        <w:ind w:left="720" w:hanging="720"/>
        <w:rPr>
          <w:lang w:val="en-GB"/>
        </w:rPr>
      </w:pPr>
      <w:r w:rsidRPr="0013785C">
        <w:rPr>
          <w:lang w:val="en-GB"/>
        </w:rPr>
        <w:t>7.3</w:t>
      </w:r>
      <w:r w:rsidRPr="0013785C">
        <w:rPr>
          <w:lang w:val="en-GB"/>
        </w:rPr>
        <w:tab/>
        <w:t>The contact persons shall liaise and update each other on the progress of the services rendered and shall endeavour to resolve and remedy any problems or disputes that may arise in relation to the services.</w:t>
      </w:r>
    </w:p>
    <w:p w14:paraId="1FD7830F" w14:textId="77777777" w:rsidR="0013785C" w:rsidRPr="0013785C" w:rsidRDefault="0013785C" w:rsidP="0013785C">
      <w:pPr>
        <w:ind w:left="720" w:hanging="720"/>
        <w:rPr>
          <w:lang w:val="en-GB"/>
        </w:rPr>
      </w:pPr>
      <w:r w:rsidRPr="0013785C">
        <w:rPr>
          <w:lang w:val="en-GB"/>
        </w:rPr>
        <w:t>7.4</w:t>
      </w:r>
      <w:r w:rsidRPr="0013785C">
        <w:rPr>
          <w:lang w:val="en-GB"/>
        </w:rPr>
        <w:tab/>
        <w:t>Either party may substitute a contact person at its discretion, provided that each party shall give the other party reasonable notice of such substitution and will provide replacement employees of equivalent ability.</w:t>
      </w:r>
    </w:p>
    <w:p w14:paraId="29CB8967" w14:textId="77777777" w:rsidR="0013785C" w:rsidRPr="0013785C" w:rsidRDefault="0013785C" w:rsidP="0013785C">
      <w:pPr>
        <w:ind w:left="720" w:hanging="720"/>
        <w:rPr>
          <w:lang w:val="en-GB"/>
        </w:rPr>
      </w:pPr>
      <w:r w:rsidRPr="0013785C">
        <w:rPr>
          <w:lang w:val="en-GB"/>
        </w:rPr>
        <w:t>7.5</w:t>
      </w:r>
      <w:r w:rsidRPr="0013785C">
        <w:rPr>
          <w:lang w:val="en-GB"/>
        </w:rPr>
        <w:tab/>
        <w:t>Without derogating from the aforegoing, should either party replace a contact person for any reason whatsoever, it shall ensure, to the greatest extent possible in the circumstances, that the suitable period of handover and overlap takes place, at its cost, between the new and the incumbent contact person.</w:t>
      </w:r>
    </w:p>
    <w:p w14:paraId="0062FBAE" w14:textId="77777777" w:rsidR="0013785C" w:rsidRPr="0013785C" w:rsidRDefault="0013785C" w:rsidP="0013785C">
      <w:pPr>
        <w:numPr>
          <w:ilvl w:val="0"/>
          <w:numId w:val="14"/>
        </w:numPr>
        <w:ind w:left="720" w:hanging="720"/>
        <w:rPr>
          <w:rFonts w:cs="Arial"/>
          <w:lang w:val="en-GB"/>
        </w:rPr>
      </w:pPr>
      <w:r w:rsidRPr="0013785C">
        <w:rPr>
          <w:rFonts w:cs="Arial"/>
          <w:b/>
          <w:lang w:val="en-GB"/>
        </w:rPr>
        <w:t>SCOPE OF GENERAL SERVICES</w:t>
      </w:r>
    </w:p>
    <w:p w14:paraId="705DEBB8" w14:textId="77777777" w:rsidR="0013785C" w:rsidRPr="0013785C" w:rsidRDefault="0013785C" w:rsidP="0013785C">
      <w:pPr>
        <w:ind w:left="720"/>
        <w:rPr>
          <w:lang w:val="en-GB"/>
        </w:rPr>
      </w:pPr>
      <w:r w:rsidRPr="0013785C">
        <w:rPr>
          <w:lang w:val="en-GB"/>
        </w:rPr>
        <w:t>The service provider shall, for the duration of this agreement, provide the services set out in the scope of work and in accordance with the deliverables and milestones attached hereto as Annexure B, including but not limited to the maintenance and support services, as provided for in Clause 20 below.</w:t>
      </w:r>
    </w:p>
    <w:p w14:paraId="5E28E3CF" w14:textId="77777777" w:rsidR="0013785C" w:rsidRPr="0013785C" w:rsidRDefault="0013785C" w:rsidP="0013785C">
      <w:pPr>
        <w:numPr>
          <w:ilvl w:val="0"/>
          <w:numId w:val="14"/>
        </w:numPr>
        <w:ind w:left="720" w:hanging="720"/>
        <w:rPr>
          <w:rFonts w:cs="Arial"/>
          <w:lang w:val="en-GB"/>
        </w:rPr>
      </w:pPr>
      <w:r w:rsidRPr="0013785C">
        <w:rPr>
          <w:rFonts w:cs="Arial"/>
          <w:b/>
          <w:lang w:val="en-GB"/>
        </w:rPr>
        <w:t>PRICE AND PAYMENT</w:t>
      </w:r>
    </w:p>
    <w:p w14:paraId="61B86F10" w14:textId="77777777" w:rsidR="0013785C" w:rsidRPr="0013785C" w:rsidRDefault="0013785C" w:rsidP="0013785C">
      <w:pPr>
        <w:ind w:left="720" w:hanging="720"/>
        <w:rPr>
          <w:lang w:val="en-GB"/>
        </w:rPr>
      </w:pPr>
      <w:r w:rsidRPr="0013785C">
        <w:rPr>
          <w:lang w:val="en-GB"/>
        </w:rPr>
        <w:t>9.1</w:t>
      </w:r>
      <w:r w:rsidRPr="0013785C">
        <w:rPr>
          <w:lang w:val="en-GB"/>
        </w:rPr>
        <w:tab/>
        <w:t>The City shall pay to the service provider the contract price in the sum of R________________ (______________________________________ rand), payable in accordance with the terms of the appointment letter, attached hereto as Annexure C, and subject to deliverables.</w:t>
      </w:r>
    </w:p>
    <w:p w14:paraId="7B89A41B" w14:textId="77777777" w:rsidR="0013785C" w:rsidRPr="0013785C" w:rsidRDefault="0013785C" w:rsidP="0013785C">
      <w:pPr>
        <w:ind w:left="720" w:hanging="720"/>
        <w:rPr>
          <w:lang w:val="en-GB"/>
        </w:rPr>
      </w:pPr>
      <w:r w:rsidRPr="0013785C">
        <w:rPr>
          <w:lang w:val="en-GB"/>
        </w:rPr>
        <w:t>9.2</w:t>
      </w:r>
      <w:r w:rsidRPr="0013785C">
        <w:rPr>
          <w:lang w:val="en-GB"/>
        </w:rPr>
        <w:tab/>
        <w:t>All payments under this agreement shall be made by electronic fund transfer or other forms of payment as the parties may agree upon from time to time, upon receipt of valid and undisputed tax invoices and month-end statements together with the supporting documentation from the service provider, once the undisputed tax invoices or such portion of the tax invoices which are undisputed become due and payable.</w:t>
      </w:r>
    </w:p>
    <w:p w14:paraId="6A69A434" w14:textId="77777777" w:rsidR="0013785C" w:rsidRPr="0013785C" w:rsidRDefault="0013785C" w:rsidP="0013785C">
      <w:pPr>
        <w:ind w:left="720" w:hanging="720"/>
        <w:rPr>
          <w:lang w:val="en-GB"/>
        </w:rPr>
      </w:pPr>
      <w:r w:rsidRPr="0013785C">
        <w:rPr>
          <w:lang w:val="en-GB"/>
        </w:rPr>
        <w:t>9.3</w:t>
      </w:r>
      <w:r w:rsidRPr="0013785C">
        <w:rPr>
          <w:lang w:val="en-GB"/>
        </w:rPr>
        <w:tab/>
        <w:t>All amounts and other sums payable in terms of this agreement and schedules hereto will be stipulated exclusive of VAT, unless expressly stated otherwise.</w:t>
      </w:r>
    </w:p>
    <w:p w14:paraId="71CD5D97" w14:textId="77777777" w:rsidR="0013785C" w:rsidRPr="0013785C" w:rsidRDefault="0013785C" w:rsidP="0013785C">
      <w:pPr>
        <w:ind w:left="720" w:hanging="720"/>
        <w:rPr>
          <w:lang w:val="en-GB"/>
        </w:rPr>
      </w:pPr>
      <w:r w:rsidRPr="0013785C">
        <w:rPr>
          <w:lang w:val="en-GB"/>
        </w:rPr>
        <w:lastRenderedPageBreak/>
        <w:t>9.4</w:t>
      </w:r>
      <w:r w:rsidRPr="0013785C">
        <w:rPr>
          <w:lang w:val="en-GB"/>
        </w:rPr>
        <w:tab/>
        <w:t>Unless otherwise provided in the schedules, valid tax invoices shall be submitted together with a month-end statement. Payment against such month-end statement shall be made by the City within 30 (thirty) days after the date of receipt by the City of the service provider’s statement together with the relevant valid and undisputed tax invoice(s) and supporting documentation, but in any event no later than 90 (ninety) days of receipt of such statement.</w:t>
      </w:r>
    </w:p>
    <w:p w14:paraId="6E8C6FF9" w14:textId="77777777" w:rsidR="0013785C" w:rsidRPr="0013785C" w:rsidRDefault="0013785C" w:rsidP="0013785C">
      <w:pPr>
        <w:ind w:left="720" w:hanging="720"/>
        <w:rPr>
          <w:lang w:val="en-GB"/>
        </w:rPr>
      </w:pPr>
      <w:r w:rsidRPr="0013785C">
        <w:rPr>
          <w:lang w:val="en-GB"/>
        </w:rPr>
        <w:t>9.5</w:t>
      </w:r>
      <w:r w:rsidRPr="0013785C">
        <w:rPr>
          <w:lang w:val="en-GB"/>
        </w:rPr>
        <w:tab/>
        <w:t>Where the payment of any valid and undisputed tax invoice, or any part of the said tax invoice which is not in dispute, is not made by the due date, the service provider shall be entitled to charge interest on the outstanding amount, at the service provider’s prime rate of interest in force, for the period from the due date of payment until the outstanding amount is fully paid.</w:t>
      </w:r>
    </w:p>
    <w:p w14:paraId="1CB0A90F" w14:textId="77777777" w:rsidR="0013785C" w:rsidRPr="0013785C" w:rsidRDefault="0013785C" w:rsidP="0013785C">
      <w:pPr>
        <w:ind w:left="720" w:hanging="720"/>
        <w:rPr>
          <w:lang w:val="en-GB"/>
        </w:rPr>
      </w:pPr>
      <w:r w:rsidRPr="0013785C">
        <w:rPr>
          <w:lang w:val="en-GB"/>
        </w:rPr>
        <w:t>9.6</w:t>
      </w:r>
      <w:r w:rsidRPr="0013785C">
        <w:rPr>
          <w:lang w:val="en-GB"/>
        </w:rPr>
        <w:tab/>
        <w:t>There shall be no interest levied on a tax invoice that is in dispute between the parties.</w:t>
      </w:r>
    </w:p>
    <w:p w14:paraId="405252D5" w14:textId="77777777" w:rsidR="0013785C" w:rsidRPr="0013785C" w:rsidRDefault="0013785C" w:rsidP="0013785C">
      <w:pPr>
        <w:ind w:left="720" w:hanging="720"/>
        <w:rPr>
          <w:lang w:val="en-GB"/>
        </w:rPr>
      </w:pPr>
      <w:r w:rsidRPr="0013785C">
        <w:rPr>
          <w:lang w:val="en-GB"/>
        </w:rPr>
        <w:t>9.7</w:t>
      </w:r>
      <w:r w:rsidRPr="0013785C">
        <w:rPr>
          <w:lang w:val="en-GB"/>
        </w:rPr>
        <w:tab/>
        <w:t>The City shall pay the amount reflected on a tax invoice once the City’s contact person has verified that the services set out in a schedule have been rendered and the tax invoice amount has been approved by the City.</w:t>
      </w:r>
    </w:p>
    <w:p w14:paraId="31407991" w14:textId="77777777" w:rsidR="0013785C" w:rsidRPr="0013785C" w:rsidRDefault="0013785C" w:rsidP="0013785C">
      <w:pPr>
        <w:rPr>
          <w:lang w:val="en-GB"/>
        </w:rPr>
      </w:pPr>
      <w:r w:rsidRPr="0013785C">
        <w:rPr>
          <w:lang w:val="en-GB"/>
        </w:rPr>
        <w:t>9.8</w:t>
      </w:r>
      <w:r w:rsidRPr="0013785C">
        <w:rPr>
          <w:lang w:val="en-GB"/>
        </w:rPr>
        <w:tab/>
        <w:t>All tax invoices shall be addressed to the City’s contact person.</w:t>
      </w:r>
    </w:p>
    <w:p w14:paraId="11846E65" w14:textId="77777777" w:rsidR="0013785C" w:rsidRPr="0013785C" w:rsidRDefault="0013785C" w:rsidP="0013785C">
      <w:pPr>
        <w:ind w:left="720" w:hanging="720"/>
        <w:rPr>
          <w:lang w:val="en-GB"/>
        </w:rPr>
      </w:pPr>
      <w:r w:rsidRPr="0013785C">
        <w:rPr>
          <w:lang w:val="en-GB"/>
        </w:rPr>
        <w:t>9.9</w:t>
      </w:r>
      <w:r w:rsidRPr="0013785C">
        <w:rPr>
          <w:lang w:val="en-GB"/>
        </w:rPr>
        <w:tab/>
        <w:t>All payments shall be transferred by the City to the service provider electronically into the service provider’s bank account, the details of which are as follows:</w:t>
      </w:r>
    </w:p>
    <w:p w14:paraId="208BCD71"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Bank:</w:t>
      </w:r>
      <w:r w:rsidRPr="0013785C">
        <w:rPr>
          <w:rFonts w:cs="Arial"/>
          <w:lang w:val="en-GB"/>
        </w:rPr>
        <w:tab/>
      </w:r>
      <w:r w:rsidRPr="0013785C">
        <w:rPr>
          <w:rFonts w:cs="Arial"/>
          <w:lang w:val="en-GB"/>
        </w:rPr>
        <w:tab/>
      </w:r>
      <w:r w:rsidRPr="0013785C">
        <w:rPr>
          <w:rFonts w:cs="Arial"/>
          <w:lang w:val="en-GB"/>
        </w:rPr>
        <w:tab/>
        <w:t>_______________________</w:t>
      </w:r>
    </w:p>
    <w:p w14:paraId="2E553D19"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Account type:</w:t>
      </w:r>
      <w:r w:rsidRPr="0013785C">
        <w:rPr>
          <w:rFonts w:cs="Arial"/>
          <w:lang w:val="en-GB"/>
        </w:rPr>
        <w:tab/>
        <w:t>_______________________</w:t>
      </w:r>
    </w:p>
    <w:p w14:paraId="1715A1C8"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Account number:</w:t>
      </w:r>
      <w:r w:rsidRPr="0013785C">
        <w:rPr>
          <w:rFonts w:cs="Arial"/>
          <w:lang w:val="en-GB"/>
        </w:rPr>
        <w:tab/>
        <w:t>_______________________</w:t>
      </w:r>
    </w:p>
    <w:p w14:paraId="33EC23E3" w14:textId="77777777" w:rsidR="0013785C" w:rsidRPr="0013785C" w:rsidRDefault="0013785C" w:rsidP="0013785C">
      <w:pPr>
        <w:rPr>
          <w:rFonts w:cs="Arial"/>
          <w:lang w:val="en-GB"/>
        </w:rPr>
      </w:pPr>
      <w:r w:rsidRPr="0013785C">
        <w:rPr>
          <w:rFonts w:eastAsia="Calibri" w:cs="Arial"/>
          <w:lang w:val="en-GB"/>
        </w:rPr>
        <w:tab/>
      </w:r>
      <w:r w:rsidRPr="0013785C">
        <w:rPr>
          <w:rFonts w:cs="Arial"/>
          <w:lang w:val="en-GB"/>
        </w:rPr>
        <w:t>Branch number:</w:t>
      </w:r>
      <w:r w:rsidRPr="0013785C">
        <w:rPr>
          <w:rFonts w:cs="Arial"/>
          <w:lang w:val="en-GB"/>
        </w:rPr>
        <w:tab/>
        <w:t>_______________________</w:t>
      </w:r>
    </w:p>
    <w:p w14:paraId="05299815" w14:textId="77777777" w:rsidR="0013785C" w:rsidRPr="0013785C" w:rsidRDefault="0013785C" w:rsidP="0013785C">
      <w:pPr>
        <w:ind w:left="720" w:hanging="720"/>
        <w:rPr>
          <w:lang w:val="en-GB"/>
        </w:rPr>
      </w:pPr>
      <w:r w:rsidRPr="0013785C">
        <w:rPr>
          <w:lang w:val="en-GB"/>
        </w:rPr>
        <w:t>9.10</w:t>
      </w:r>
      <w:r w:rsidRPr="0013785C">
        <w:rPr>
          <w:lang w:val="en-GB"/>
        </w:rPr>
        <w:tab/>
        <w:t>Failure to comply with the clauses above may result in late payment of the total amount of an invoice by the service provider to the City. The City shall not be liable for any costs or damages suffered by the service provider as a result of such late payment.</w:t>
      </w:r>
    </w:p>
    <w:p w14:paraId="27BBFE39" w14:textId="77777777" w:rsidR="0013785C" w:rsidRPr="0013785C" w:rsidRDefault="0013785C" w:rsidP="0013785C">
      <w:pPr>
        <w:numPr>
          <w:ilvl w:val="0"/>
          <w:numId w:val="14"/>
        </w:numPr>
        <w:ind w:left="720" w:hanging="720"/>
        <w:rPr>
          <w:rFonts w:cs="Arial"/>
          <w:lang w:val="en-GB"/>
        </w:rPr>
      </w:pPr>
      <w:r w:rsidRPr="0013785C">
        <w:rPr>
          <w:rFonts w:cs="Arial"/>
          <w:b/>
          <w:lang w:val="en-GB"/>
        </w:rPr>
        <w:t>PRICE RESTRUCTURING</w:t>
      </w:r>
    </w:p>
    <w:p w14:paraId="7214AB11" w14:textId="77777777" w:rsidR="0013785C" w:rsidRPr="0013785C" w:rsidRDefault="0013785C" w:rsidP="0013785C">
      <w:pPr>
        <w:rPr>
          <w:lang w:val="en-GB"/>
        </w:rPr>
      </w:pPr>
      <w:r w:rsidRPr="0013785C">
        <w:rPr>
          <w:lang w:val="en-GB"/>
        </w:rPr>
        <w:t>10.1</w:t>
      </w:r>
      <w:r w:rsidRPr="0013785C">
        <w:rPr>
          <w:lang w:val="en-GB"/>
        </w:rPr>
        <w:tab/>
        <w:t>The service provider shall be subject to a price review every year.</w:t>
      </w:r>
    </w:p>
    <w:p w14:paraId="1DF3ADA1" w14:textId="77777777" w:rsidR="0013785C" w:rsidRPr="0013785C" w:rsidRDefault="0013785C" w:rsidP="0013785C">
      <w:pPr>
        <w:ind w:left="720" w:hanging="720"/>
        <w:rPr>
          <w:lang w:val="en-GB"/>
        </w:rPr>
      </w:pPr>
      <w:r w:rsidRPr="0013785C">
        <w:rPr>
          <w:lang w:val="en-GB"/>
        </w:rPr>
        <w:t>10.2</w:t>
      </w:r>
      <w:r w:rsidRPr="0013785C">
        <w:rPr>
          <w:lang w:val="en-GB"/>
        </w:rPr>
        <w:tab/>
        <w:t>The City shall embark on a benchmarking exercise every 12 (twelve) months where the City shall benchmark the service provider’s contract price against the prevailing market rates.</w:t>
      </w:r>
    </w:p>
    <w:p w14:paraId="2858B61B" w14:textId="77777777" w:rsidR="0013785C" w:rsidRPr="0013785C" w:rsidRDefault="0013785C" w:rsidP="0013785C">
      <w:pPr>
        <w:ind w:left="720" w:hanging="720"/>
        <w:rPr>
          <w:lang w:val="en-GB"/>
        </w:rPr>
      </w:pPr>
      <w:r w:rsidRPr="0013785C">
        <w:rPr>
          <w:lang w:val="en-GB"/>
        </w:rPr>
        <w:t>10.3</w:t>
      </w:r>
      <w:r w:rsidRPr="0013785C">
        <w:rPr>
          <w:lang w:val="en-GB"/>
        </w:rPr>
        <w:tab/>
        <w:t xml:space="preserve">In the event that it emerges that the service provider’s charges regarding the contract price and other charges under this agreement are materially higher than the reasonable benchmark ascertained by the City or that the City can acquire similar services of a like quality from another supplier at a total delivered cost that is lower than the total delivered cost of the services acquired hereunder from the service provider, the City shall have the right to notify the service provider of such total delivered cost and the service provider shall have an opportunity to adjust the contract price and any other charges hereunder, on </w:t>
      </w:r>
      <w:r w:rsidRPr="0013785C">
        <w:rPr>
          <w:lang w:val="en-GB"/>
        </w:rPr>
        <w:lastRenderedPageBreak/>
        <w:t>such a basis as to result in the same total delivered cost to the City, within 30 (thirty) calendar days of such notice.</w:t>
      </w:r>
    </w:p>
    <w:p w14:paraId="6E4F019F" w14:textId="77777777" w:rsidR="0013785C" w:rsidRPr="0013785C" w:rsidRDefault="0013785C" w:rsidP="0013785C">
      <w:pPr>
        <w:rPr>
          <w:lang w:val="en-GB"/>
        </w:rPr>
      </w:pPr>
      <w:r w:rsidRPr="0013785C">
        <w:rPr>
          <w:lang w:val="en-GB"/>
        </w:rPr>
        <w:t>10.4</w:t>
      </w:r>
      <w:r w:rsidRPr="0013785C">
        <w:rPr>
          <w:lang w:val="en-GB"/>
        </w:rPr>
        <w:tab/>
        <w:t xml:space="preserve">If the service provider fails to do so or cannot legally do so, the City may – </w:t>
      </w:r>
    </w:p>
    <w:p w14:paraId="67FE2C77" w14:textId="77777777" w:rsidR="0013785C" w:rsidRPr="0013785C" w:rsidRDefault="0013785C" w:rsidP="0013785C">
      <w:pPr>
        <w:ind w:left="1797" w:hanging="1077"/>
        <w:rPr>
          <w:lang w:val="en-GB"/>
        </w:rPr>
      </w:pPr>
      <w:r w:rsidRPr="0013785C">
        <w:rPr>
          <w:lang w:val="en-GB"/>
        </w:rPr>
        <w:t>10.4.1</w:t>
      </w:r>
      <w:r w:rsidRPr="0013785C">
        <w:rPr>
          <w:lang w:val="en-GB"/>
        </w:rPr>
        <w:tab/>
        <w:t>acquire the services from such other supplier in which case the obligations, including, but not limited to, any purchase and sale requirements and/or commitments, if any, of the City and the service provider hereunder shall be reduced accordingly;</w:t>
      </w:r>
    </w:p>
    <w:p w14:paraId="1CFCCD3D" w14:textId="77777777" w:rsidR="0013785C" w:rsidRPr="0013785C" w:rsidRDefault="0013785C" w:rsidP="0013785C">
      <w:pPr>
        <w:ind w:left="1797" w:hanging="1077"/>
        <w:rPr>
          <w:lang w:val="en-GB"/>
        </w:rPr>
      </w:pPr>
      <w:r w:rsidRPr="0013785C">
        <w:rPr>
          <w:lang w:val="en-GB"/>
        </w:rPr>
        <w:t>10.4.2</w:t>
      </w:r>
      <w:r w:rsidRPr="0013785C">
        <w:rPr>
          <w:lang w:val="en-GB"/>
        </w:rPr>
        <w:tab/>
        <w:t>terminate this agreement without any penalty, liability or further obligation; or</w:t>
      </w:r>
    </w:p>
    <w:p w14:paraId="295A683D" w14:textId="77777777" w:rsidR="0013785C" w:rsidRPr="0013785C" w:rsidRDefault="0013785C" w:rsidP="0013785C">
      <w:pPr>
        <w:ind w:left="1797" w:hanging="1077"/>
        <w:rPr>
          <w:lang w:val="en-GB"/>
        </w:rPr>
      </w:pPr>
      <w:r w:rsidRPr="0013785C">
        <w:rPr>
          <w:lang w:val="en-GB"/>
        </w:rPr>
        <w:t>10.4.3</w:t>
      </w:r>
      <w:r w:rsidRPr="0013785C">
        <w:rPr>
          <w:lang w:val="en-GB"/>
        </w:rPr>
        <w:tab/>
        <w:t>continue under this agreement.</w:t>
      </w:r>
    </w:p>
    <w:p w14:paraId="0C5DC627" w14:textId="77777777" w:rsidR="0013785C" w:rsidRPr="0013785C" w:rsidRDefault="0013785C" w:rsidP="0013785C">
      <w:pPr>
        <w:ind w:left="720" w:hanging="720"/>
        <w:rPr>
          <w:lang w:val="en-GB"/>
        </w:rPr>
      </w:pPr>
      <w:r w:rsidRPr="0013785C">
        <w:rPr>
          <w:lang w:val="en-GB"/>
        </w:rPr>
        <w:t>10.5</w:t>
      </w:r>
      <w:r w:rsidRPr="0013785C">
        <w:rPr>
          <w:lang w:val="en-GB"/>
        </w:rPr>
        <w:tab/>
        <w:t>Within 30 (thirty) calendar days of a notice by the City or at any time the City so requests, the service provider shall certify in writing to the City that it is in compliance with this clause and shall provide all information that the City reasonably requests in order to verify such compliance.</w:t>
      </w:r>
    </w:p>
    <w:p w14:paraId="04877F6B" w14:textId="77777777" w:rsidR="0013785C" w:rsidRPr="0013785C" w:rsidRDefault="0013785C" w:rsidP="0013785C">
      <w:pPr>
        <w:numPr>
          <w:ilvl w:val="0"/>
          <w:numId w:val="14"/>
        </w:numPr>
        <w:ind w:left="720" w:hanging="720"/>
        <w:rPr>
          <w:rFonts w:cs="Arial"/>
          <w:lang w:val="en-GB"/>
        </w:rPr>
      </w:pPr>
      <w:r w:rsidRPr="0013785C">
        <w:rPr>
          <w:rFonts w:cs="Arial"/>
          <w:b/>
          <w:lang w:val="en-GB"/>
        </w:rPr>
        <w:t>SERVICE LEVELS</w:t>
      </w:r>
    </w:p>
    <w:p w14:paraId="5D2FD6A7" w14:textId="77777777" w:rsidR="0013785C" w:rsidRPr="0013785C" w:rsidRDefault="0013785C" w:rsidP="0013785C">
      <w:pPr>
        <w:ind w:left="710" w:hanging="710"/>
        <w:rPr>
          <w:lang w:val="en-GB"/>
        </w:rPr>
      </w:pPr>
      <w:r w:rsidRPr="0013785C">
        <w:rPr>
          <w:lang w:val="en-GB"/>
        </w:rPr>
        <w:t>11.1</w:t>
      </w:r>
      <w:r w:rsidRPr="0013785C">
        <w:rPr>
          <w:lang w:val="en-GB"/>
        </w:rPr>
        <w:tab/>
        <w:t xml:space="preserve">The service provider recognises that the City has entered into this agreement relying specifically on the service provider’s representations regarding service levels including, </w:t>
      </w:r>
      <w:r w:rsidRPr="0013785C">
        <w:rPr>
          <w:i/>
          <w:lang w:val="en-GB"/>
        </w:rPr>
        <w:t>inter alia</w:t>
      </w:r>
      <w:r w:rsidRPr="0013785C">
        <w:rPr>
          <w:lang w:val="en-GB"/>
        </w:rPr>
        <w:t xml:space="preserve"> – </w:t>
      </w:r>
    </w:p>
    <w:p w14:paraId="0F4ABA02" w14:textId="77777777" w:rsidR="0013785C" w:rsidRPr="0013785C" w:rsidRDefault="0013785C" w:rsidP="0013785C">
      <w:pPr>
        <w:ind w:left="1797" w:hanging="1077"/>
        <w:rPr>
          <w:lang w:val="en-GB"/>
        </w:rPr>
      </w:pPr>
      <w:r w:rsidRPr="0013785C">
        <w:rPr>
          <w:lang w:val="en-GB"/>
        </w:rPr>
        <w:t>11.1.1</w:t>
      </w:r>
      <w:r w:rsidRPr="0013785C">
        <w:rPr>
          <w:lang w:val="en-GB"/>
        </w:rPr>
        <w:tab/>
        <w:t>capacity allocations in accordance with the service to be provided; and</w:t>
      </w:r>
    </w:p>
    <w:p w14:paraId="40CEA370" w14:textId="77777777" w:rsidR="0013785C" w:rsidRPr="0013785C" w:rsidRDefault="0013785C" w:rsidP="0013785C">
      <w:pPr>
        <w:ind w:left="1797" w:hanging="1077"/>
        <w:rPr>
          <w:lang w:val="en-GB"/>
        </w:rPr>
      </w:pPr>
      <w:r w:rsidRPr="0013785C">
        <w:rPr>
          <w:lang w:val="en-GB"/>
        </w:rPr>
        <w:t>11.1.2</w:t>
      </w:r>
      <w:r w:rsidRPr="0013785C">
        <w:rPr>
          <w:lang w:val="en-GB"/>
        </w:rPr>
        <w:tab/>
        <w:t>all work to be performed and services rendered under this agreement shall comply with industry norms and best practice acceptable within the services industry and shall be executed by the service provider to the total satisfaction of the City.</w:t>
      </w:r>
    </w:p>
    <w:p w14:paraId="5260C8D1" w14:textId="77777777" w:rsidR="0013785C" w:rsidRPr="0013785C" w:rsidRDefault="0013785C" w:rsidP="0013785C">
      <w:pPr>
        <w:ind w:left="710" w:hanging="710"/>
        <w:rPr>
          <w:lang w:val="en-GB"/>
        </w:rPr>
      </w:pPr>
      <w:r w:rsidRPr="0013785C">
        <w:rPr>
          <w:lang w:val="en-GB"/>
        </w:rPr>
        <w:t>11.2</w:t>
      </w:r>
      <w:r w:rsidRPr="0013785C">
        <w:rPr>
          <w:lang w:val="en-GB"/>
        </w:rPr>
        <w:tab/>
        <w:t>The service provider shall provide suitably qualified and trained employees to provide the services to the City in terms of this agreement, and shall allocate, in its discretion, employee resources in accordance with the technical skill and knowledge required, provided that any exercise of such discretion by the service provider shall not negatively impact the provision of the services by the service provider to the City. The service provider shall also allocate employees with the technical skill and knowledge on-site at the City at all times during normal working hours, if the City so requires.</w:t>
      </w:r>
    </w:p>
    <w:p w14:paraId="6604DE8D" w14:textId="77777777" w:rsidR="0013785C" w:rsidRPr="0013785C" w:rsidRDefault="0013785C" w:rsidP="0013785C">
      <w:pPr>
        <w:ind w:left="710" w:hanging="710"/>
        <w:rPr>
          <w:lang w:val="en-GB"/>
        </w:rPr>
      </w:pPr>
      <w:r w:rsidRPr="0013785C">
        <w:rPr>
          <w:lang w:val="en-GB"/>
        </w:rPr>
        <w:t>11.3</w:t>
      </w:r>
      <w:r w:rsidRPr="0013785C">
        <w:rPr>
          <w:lang w:val="en-GB"/>
        </w:rPr>
        <w:tab/>
        <w:t>Among others, the service provider shall comply with and provide the services as set out in Clause 8 above.</w:t>
      </w:r>
    </w:p>
    <w:p w14:paraId="63DAC540"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WITHHOLDING OF PERFORMANCE</w:t>
      </w:r>
    </w:p>
    <w:p w14:paraId="5ACE1605" w14:textId="77777777" w:rsidR="0013785C" w:rsidRPr="0013785C" w:rsidRDefault="0013785C" w:rsidP="0013785C">
      <w:pPr>
        <w:ind w:left="710"/>
        <w:rPr>
          <w:rFonts w:cs="Arial"/>
          <w:lang w:val="en-GB"/>
        </w:rPr>
      </w:pPr>
      <w:r w:rsidRPr="0013785C">
        <w:rPr>
          <w:rFonts w:cs="Arial"/>
          <w:lang w:val="en-GB"/>
        </w:rPr>
        <w:t>The service provider may not, under any circumstances, including, without limitation, non-payment by the City, withhold any services from the City during the currency of this agreement, unless it validly terminates this agreement, in terms of Clause 32 below.</w:t>
      </w:r>
    </w:p>
    <w:p w14:paraId="2F2F9BA1" w14:textId="77777777" w:rsidR="0013785C" w:rsidRPr="0013785C" w:rsidRDefault="0013785C" w:rsidP="0013785C">
      <w:pPr>
        <w:numPr>
          <w:ilvl w:val="0"/>
          <w:numId w:val="14"/>
        </w:numPr>
        <w:ind w:left="720" w:hanging="720"/>
        <w:rPr>
          <w:rFonts w:cs="Arial"/>
          <w:lang w:val="en-GB"/>
        </w:rPr>
      </w:pPr>
      <w:r w:rsidRPr="0013785C">
        <w:rPr>
          <w:rFonts w:cs="Arial"/>
          <w:b/>
          <w:lang w:val="en-GB"/>
        </w:rPr>
        <w:lastRenderedPageBreak/>
        <w:t>PENALTY</w:t>
      </w:r>
    </w:p>
    <w:p w14:paraId="507232D9" w14:textId="77777777" w:rsidR="0013785C" w:rsidRPr="0013785C" w:rsidRDefault="0013785C" w:rsidP="0013785C">
      <w:pPr>
        <w:ind w:left="710" w:hanging="710"/>
        <w:rPr>
          <w:lang w:val="en-GB"/>
        </w:rPr>
      </w:pPr>
      <w:r w:rsidRPr="0013785C">
        <w:rPr>
          <w:lang w:val="en-GB"/>
        </w:rPr>
        <w:t>13.1</w:t>
      </w:r>
      <w:r w:rsidRPr="0013785C">
        <w:rPr>
          <w:lang w:val="en-GB"/>
        </w:rPr>
        <w:tab/>
        <w:t xml:space="preserve">Should the service provider fail to comply with its obligations in terms of this agreement, the City may – </w:t>
      </w:r>
    </w:p>
    <w:p w14:paraId="481593FC" w14:textId="77777777" w:rsidR="0013785C" w:rsidRPr="0013785C" w:rsidRDefault="0013785C" w:rsidP="0013785C">
      <w:pPr>
        <w:numPr>
          <w:ilvl w:val="2"/>
          <w:numId w:val="14"/>
        </w:numPr>
        <w:ind w:left="1702" w:hanging="992"/>
        <w:rPr>
          <w:rFonts w:cs="Arial"/>
          <w:lang w:val="en-GB"/>
        </w:rPr>
      </w:pPr>
      <w:r w:rsidRPr="0013785C">
        <w:rPr>
          <w:rFonts w:cs="Arial"/>
          <w:lang w:val="en-GB"/>
        </w:rPr>
        <w:t>exercise its rights in terms of Clause 31 below; or</w:t>
      </w:r>
    </w:p>
    <w:p w14:paraId="7EDB0CA0" w14:textId="77777777" w:rsidR="0013785C" w:rsidRPr="0013785C" w:rsidRDefault="0013785C" w:rsidP="0013785C">
      <w:pPr>
        <w:numPr>
          <w:ilvl w:val="2"/>
          <w:numId w:val="14"/>
        </w:numPr>
        <w:ind w:left="1702" w:hanging="992"/>
        <w:rPr>
          <w:rFonts w:cs="Arial"/>
          <w:lang w:val="en-GB"/>
        </w:rPr>
      </w:pPr>
      <w:r w:rsidRPr="0013785C">
        <w:rPr>
          <w:rFonts w:cs="Arial"/>
          <w:lang w:val="en-GB"/>
        </w:rPr>
        <w:t>impose a penalty on the service provider.</w:t>
      </w:r>
    </w:p>
    <w:p w14:paraId="34804D69" w14:textId="77777777" w:rsidR="0013785C" w:rsidRPr="0013785C" w:rsidRDefault="0013785C" w:rsidP="0013785C">
      <w:pPr>
        <w:ind w:left="710" w:hanging="710"/>
        <w:rPr>
          <w:lang w:val="en-GB"/>
        </w:rPr>
      </w:pPr>
      <w:r w:rsidRPr="0013785C">
        <w:rPr>
          <w:lang w:val="en-GB"/>
        </w:rPr>
        <w:t>13.2</w:t>
      </w:r>
      <w:r w:rsidRPr="0013785C">
        <w:rPr>
          <w:lang w:val="en-GB"/>
        </w:rPr>
        <w:tab/>
        <w:t>An election of any of the above by the City shall not mean that the City has waived any other rights which the City might have in law.</w:t>
      </w:r>
    </w:p>
    <w:p w14:paraId="39269594" w14:textId="77777777" w:rsidR="0013785C" w:rsidRPr="0013785C" w:rsidRDefault="0013785C" w:rsidP="0013785C">
      <w:pPr>
        <w:ind w:left="720" w:hanging="720"/>
        <w:rPr>
          <w:lang w:val="en-GB"/>
        </w:rPr>
      </w:pPr>
      <w:r w:rsidRPr="0013785C">
        <w:rPr>
          <w:lang w:val="en-GB"/>
        </w:rPr>
        <w:t>13.3</w:t>
      </w:r>
      <w:r w:rsidRPr="0013785C">
        <w:rPr>
          <w:lang w:val="en-GB"/>
        </w:rPr>
        <w:tab/>
        <w:t>Should the City choose to impose a penalty on the service provider, the City shall provide the service provider with a written notice requiring the service provider to remedy the default within 7 (seven) days from the date of delivery of the notice.</w:t>
      </w:r>
    </w:p>
    <w:p w14:paraId="18451FD7" w14:textId="77777777" w:rsidR="0013785C" w:rsidRPr="0013785C" w:rsidRDefault="0013785C" w:rsidP="0013785C">
      <w:pPr>
        <w:ind w:left="720" w:hanging="720"/>
        <w:rPr>
          <w:lang w:val="en-GB"/>
        </w:rPr>
      </w:pPr>
      <w:r w:rsidRPr="0013785C">
        <w:rPr>
          <w:lang w:val="en-GB"/>
        </w:rPr>
        <w:t>13.4</w:t>
      </w:r>
      <w:r w:rsidRPr="0013785C">
        <w:rPr>
          <w:lang w:val="en-GB"/>
        </w:rPr>
        <w:tab/>
        <w:t>Should the service provider fail to remedy the default within 7 (seven) days after receiving the notice, the City shall be entitled, without prejudice to any alternative or additional right of action or remedy available to the City and without further notice, to impose a penalty, which penalty shall be a deduction of 10% of the monthly contract price for the contract period. For the avoidance of doubt, the penalty amount shall be 10% of the monies due for payment to the service provider monthly, in terms of Clause 9 above.</w:t>
      </w:r>
    </w:p>
    <w:p w14:paraId="2EE3431D" w14:textId="77777777" w:rsidR="0013785C" w:rsidRPr="0013785C" w:rsidRDefault="0013785C" w:rsidP="0013785C">
      <w:pPr>
        <w:ind w:left="720" w:hanging="720"/>
        <w:rPr>
          <w:lang w:val="en-GB"/>
        </w:rPr>
      </w:pPr>
      <w:r w:rsidRPr="0013785C">
        <w:rPr>
          <w:lang w:val="en-GB"/>
        </w:rPr>
        <w:t>13.5</w:t>
      </w:r>
      <w:r w:rsidRPr="0013785C">
        <w:rPr>
          <w:lang w:val="en-GB"/>
        </w:rPr>
        <w:tab/>
        <w:t>Should there be a dispute as to whether the failure to deliver was caused by the City or was the service provider’s fault, such dispute shall be dealt with in accordance with Clause 33 below.</w:t>
      </w:r>
    </w:p>
    <w:p w14:paraId="5F92785D" w14:textId="77777777" w:rsidR="0013785C" w:rsidRPr="0013785C" w:rsidRDefault="0013785C" w:rsidP="0013785C">
      <w:pPr>
        <w:numPr>
          <w:ilvl w:val="0"/>
          <w:numId w:val="14"/>
        </w:numPr>
        <w:ind w:left="720" w:hanging="720"/>
        <w:rPr>
          <w:rFonts w:cs="Arial"/>
          <w:lang w:val="en-GB"/>
        </w:rPr>
      </w:pPr>
      <w:r w:rsidRPr="0013785C">
        <w:rPr>
          <w:rFonts w:cs="Arial"/>
          <w:b/>
          <w:lang w:val="en-GB"/>
        </w:rPr>
        <w:t>ACCESS</w:t>
      </w:r>
    </w:p>
    <w:p w14:paraId="112076E8"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City shall allow the service provider reasonable access to its premises, provided that – </w:t>
      </w:r>
    </w:p>
    <w:p w14:paraId="257E6412" w14:textId="77777777" w:rsidR="0013785C" w:rsidRPr="0013785C" w:rsidRDefault="0013785C" w:rsidP="0013785C">
      <w:pPr>
        <w:numPr>
          <w:ilvl w:val="2"/>
          <w:numId w:val="14"/>
        </w:numPr>
        <w:ind w:left="1702" w:hanging="992"/>
        <w:rPr>
          <w:rFonts w:cs="Arial"/>
          <w:lang w:val="en-GB"/>
        </w:rPr>
      </w:pPr>
      <w:r w:rsidRPr="0013785C">
        <w:rPr>
          <w:rFonts w:cs="Arial"/>
          <w:lang w:val="en-GB"/>
        </w:rPr>
        <w:t>access is related to the services to be provided by the service provider; and</w:t>
      </w:r>
    </w:p>
    <w:p w14:paraId="7CD1CC72"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adheres to all rules, regulations and instructions applicable at the City’s premises.</w:t>
      </w:r>
    </w:p>
    <w:p w14:paraId="179D1D50"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is required to notify the City every month of employees who are to provide services at the service areas and/or delivery areas.</w:t>
      </w:r>
    </w:p>
    <w:p w14:paraId="017A4F1F"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grant the service provider and/or its employees, referred in Clause 14.2 above, access to its premises to perform its obligations in terms of this agreement.</w:t>
      </w:r>
    </w:p>
    <w:p w14:paraId="4C3A0F8F"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and its employees shall at all times, when entering the premises and/or service areas and/or delivery areas of the City, comply with all rules, laws, regulations and policies of the City.</w:t>
      </w:r>
    </w:p>
    <w:p w14:paraId="6A73BCBC"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lastRenderedPageBreak/>
        <w:t>ORDERS OF GOODS</w:t>
      </w:r>
    </w:p>
    <w:p w14:paraId="751C7127"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provider’s contact person shall advise the City in writing of the goods required to enable the service provider to render the services. On the order form, the service provider shall set out the quantity, description of goods and the anticipated date of delivery of the goods (“delivery date”).</w:t>
      </w:r>
    </w:p>
    <w:p w14:paraId="5F2DE4D8"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confirm the order in writing and authorise the service provider to order the goods necessary for the provision of the service.</w:t>
      </w:r>
    </w:p>
    <w:p w14:paraId="7EB12016" w14:textId="77777777" w:rsidR="0013785C" w:rsidRPr="0013785C" w:rsidRDefault="0013785C" w:rsidP="0013785C">
      <w:pPr>
        <w:numPr>
          <w:ilvl w:val="1"/>
          <w:numId w:val="14"/>
        </w:numPr>
        <w:ind w:left="720" w:hanging="720"/>
        <w:rPr>
          <w:rFonts w:cs="Arial"/>
          <w:lang w:val="en-GB"/>
        </w:rPr>
      </w:pPr>
      <w:r w:rsidRPr="0013785C">
        <w:rPr>
          <w:rFonts w:cs="Arial"/>
          <w:lang w:val="en-GB"/>
        </w:rPr>
        <w:t>All orders for goods ordered under Clause 15 shall be for the separate account of the City, the cost of which shall be invoiced to the City by the service provider upon confirmation of the order, in terms of Clause 15.2 above. The City shall not be obliged to order the goods from the service provider and shall be entitled to use any company that it deems most suitable for the provision of the goods.</w:t>
      </w:r>
    </w:p>
    <w:p w14:paraId="6C28E23A" w14:textId="77777777" w:rsidR="0013785C" w:rsidRPr="0013785C" w:rsidRDefault="0013785C" w:rsidP="0013785C">
      <w:pPr>
        <w:numPr>
          <w:ilvl w:val="0"/>
          <w:numId w:val="14"/>
        </w:numPr>
        <w:ind w:left="720" w:hanging="720"/>
        <w:rPr>
          <w:rFonts w:cs="Arial"/>
          <w:lang w:val="en-GB"/>
        </w:rPr>
      </w:pPr>
      <w:r w:rsidRPr="0013785C">
        <w:rPr>
          <w:rFonts w:cs="Arial"/>
          <w:b/>
          <w:lang w:val="en-GB"/>
        </w:rPr>
        <w:t>DELIVERY OF GOODS</w:t>
      </w:r>
    </w:p>
    <w:p w14:paraId="777BBD2F"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deliver the goods on the delivery date.</w:t>
      </w:r>
    </w:p>
    <w:p w14:paraId="6115A67D" w14:textId="77777777" w:rsidR="0013785C" w:rsidRPr="0013785C" w:rsidRDefault="0013785C" w:rsidP="0013785C">
      <w:pPr>
        <w:numPr>
          <w:ilvl w:val="1"/>
          <w:numId w:val="14"/>
        </w:numPr>
        <w:ind w:left="720" w:hanging="720"/>
        <w:rPr>
          <w:rFonts w:cs="Arial"/>
          <w:lang w:val="en-GB"/>
        </w:rPr>
      </w:pPr>
      <w:r w:rsidRPr="0013785C">
        <w:rPr>
          <w:rFonts w:cs="Arial"/>
          <w:lang w:val="en-GB"/>
        </w:rPr>
        <w:t>Should the service provider be unable to deliver the goods on the delivery date, the service provider shall inform the City of its inability to deliver the goods, the reason therefor, and shall provide the City with a reasonable alternative delivery date, which, in any event, shall not be more than 14 (fourteen) days from the original delivery date.</w:t>
      </w:r>
    </w:p>
    <w:p w14:paraId="16A0F157"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service provider is unable to deliver the goods on the delivery date 3 (three) times in a period of 6 (six) months, the City shall be entitled to terminate this agreement by giving the service provider one (1) month’s written notice to terminate.</w:t>
      </w:r>
    </w:p>
    <w:p w14:paraId="3757479C"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Upon delivery of the goods by the service provider, the City’s contact person shall sign the delivery document provided by the service provider as acknowledgement of receipt of the goods. Such acknowledgement of receipt shall not constitute an acceptance – </w:t>
      </w:r>
    </w:p>
    <w:p w14:paraId="2A62FD92"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received in good condition;</w:t>
      </w:r>
    </w:p>
    <w:p w14:paraId="32A691F9"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free of any defects;</w:t>
      </w:r>
    </w:p>
    <w:p w14:paraId="3B3ABF52"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fit for the purpose for which they were purchased; and/or</w:t>
      </w:r>
    </w:p>
    <w:p w14:paraId="57CA79AA" w14:textId="77777777" w:rsidR="0013785C" w:rsidRPr="0013785C" w:rsidRDefault="0013785C" w:rsidP="0013785C">
      <w:pPr>
        <w:numPr>
          <w:ilvl w:val="2"/>
          <w:numId w:val="14"/>
        </w:numPr>
        <w:ind w:left="1702" w:hanging="992"/>
        <w:rPr>
          <w:rFonts w:cs="Arial"/>
          <w:lang w:val="en-GB"/>
        </w:rPr>
      </w:pPr>
      <w:r w:rsidRPr="0013785C">
        <w:rPr>
          <w:rFonts w:cs="Arial"/>
          <w:lang w:val="en-GB"/>
        </w:rPr>
        <w:t>of any terms and conditions of the delivery document.</w:t>
      </w:r>
    </w:p>
    <w:p w14:paraId="0DAA5689"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City notifies the service provider, within 5 (five) business days, that the goods delivered are not in accordance with the order, the City shall be entitled to return the goods to the service provider at the service provider’s cost and the service provider shall deliver the replacement goods ordered within 5 (five) business days of taking delivery of the defective goods.</w:t>
      </w:r>
    </w:p>
    <w:p w14:paraId="5AC68F33" w14:textId="77777777" w:rsidR="0013785C" w:rsidRPr="0013785C" w:rsidRDefault="0013785C" w:rsidP="0013785C">
      <w:pPr>
        <w:numPr>
          <w:ilvl w:val="0"/>
          <w:numId w:val="14"/>
        </w:numPr>
        <w:ind w:left="720" w:hanging="720"/>
        <w:rPr>
          <w:rFonts w:cs="Arial"/>
          <w:lang w:val="en-GB"/>
        </w:rPr>
      </w:pPr>
      <w:r w:rsidRPr="0013785C">
        <w:rPr>
          <w:rFonts w:cs="Arial"/>
          <w:b/>
          <w:lang w:val="en-GB"/>
        </w:rPr>
        <w:t>DEFECTIVE GOODS OR LATENT PRODUCTS</w:t>
      </w:r>
    </w:p>
    <w:p w14:paraId="0E7071AB" w14:textId="77777777" w:rsidR="0013785C" w:rsidRPr="0013785C" w:rsidRDefault="0013785C" w:rsidP="0013785C">
      <w:pPr>
        <w:numPr>
          <w:ilvl w:val="1"/>
          <w:numId w:val="14"/>
        </w:numPr>
        <w:ind w:left="720" w:hanging="720"/>
        <w:rPr>
          <w:rFonts w:cs="Arial"/>
          <w:lang w:val="en-GB"/>
        </w:rPr>
      </w:pPr>
      <w:r w:rsidRPr="0013785C">
        <w:rPr>
          <w:rFonts w:cs="Arial"/>
          <w:lang w:val="en-GB"/>
        </w:rPr>
        <w:lastRenderedPageBreak/>
        <w:t>The service provider shall verify whether the goods received are in order and without any defects.</w:t>
      </w:r>
    </w:p>
    <w:p w14:paraId="0AC5744E"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City realises that the goods have any defect, including (but not limited to) manufacture and/or latent defects, the City shall inform the service provider in writing within 5 (five) days of becoming aware of the defect (“Notice of Defect”).</w:t>
      </w:r>
    </w:p>
    <w:p w14:paraId="540B9D3E" w14:textId="77777777" w:rsidR="0013785C" w:rsidRPr="0013785C" w:rsidRDefault="0013785C" w:rsidP="0013785C">
      <w:pPr>
        <w:numPr>
          <w:ilvl w:val="1"/>
          <w:numId w:val="14"/>
        </w:numPr>
        <w:ind w:left="720" w:hanging="720"/>
        <w:rPr>
          <w:rFonts w:cs="Arial"/>
          <w:lang w:val="en-GB"/>
        </w:rPr>
      </w:pPr>
      <w:r w:rsidRPr="0013785C">
        <w:rPr>
          <w:rFonts w:cs="Arial"/>
          <w:lang w:val="en-GB"/>
        </w:rPr>
        <w:t>Upon receipt of the Notice of Defect, the service provider shall immediately deliver replacement goods to the City within 14 (fourteen) business days of receiving the Notice of Defect, referred to in Clause 17.2 above, and replace the defective goods.</w:t>
      </w:r>
    </w:p>
    <w:p w14:paraId="5C9C233F" w14:textId="77777777" w:rsidR="0013785C" w:rsidRPr="0013785C" w:rsidRDefault="0013785C" w:rsidP="0013785C">
      <w:pPr>
        <w:numPr>
          <w:ilvl w:val="1"/>
          <w:numId w:val="14"/>
        </w:numPr>
        <w:ind w:left="720" w:hanging="720"/>
        <w:rPr>
          <w:rFonts w:cs="Arial"/>
          <w:lang w:val="en-GB"/>
        </w:rPr>
      </w:pPr>
      <w:r w:rsidRPr="0013785C">
        <w:rPr>
          <w:rFonts w:cs="Arial"/>
          <w:lang w:val="en-GB"/>
        </w:rPr>
        <w:t>The cost of returning and replacing the defective goods shall be borne by the service provider.</w:t>
      </w:r>
    </w:p>
    <w:p w14:paraId="6D010BEA"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be responsible for the replacement amount of any parts of the goods that are to be replaced in terms of this agreement.</w:t>
      </w:r>
    </w:p>
    <w:p w14:paraId="5C32FCA7" w14:textId="77777777" w:rsidR="0013785C" w:rsidRPr="0013785C" w:rsidRDefault="0013785C" w:rsidP="0013785C">
      <w:pPr>
        <w:numPr>
          <w:ilvl w:val="0"/>
          <w:numId w:val="14"/>
        </w:numPr>
        <w:ind w:left="720" w:hanging="720"/>
        <w:rPr>
          <w:rFonts w:cs="Arial"/>
          <w:lang w:val="en-GB"/>
        </w:rPr>
      </w:pPr>
      <w:r w:rsidRPr="0013785C">
        <w:rPr>
          <w:rFonts w:cs="Arial"/>
          <w:b/>
          <w:lang w:val="en-GB"/>
        </w:rPr>
        <w:t>AMENDMENT OR CANCELLATION OF PURCHASE ORDER</w:t>
      </w:r>
    </w:p>
    <w:p w14:paraId="2B137B32" w14:textId="77777777" w:rsidR="0013785C" w:rsidRPr="0013785C" w:rsidRDefault="0013785C" w:rsidP="0013785C">
      <w:pPr>
        <w:ind w:left="720"/>
        <w:rPr>
          <w:rFonts w:cs="Arial"/>
          <w:lang w:val="en-GB"/>
        </w:rPr>
      </w:pPr>
      <w:r w:rsidRPr="0013785C">
        <w:rPr>
          <w:rFonts w:cs="Arial"/>
          <w:lang w:val="en-GB"/>
        </w:rPr>
        <w:t>The City is entitled to cancel an order, reschedule delivery of the goods or change the delivery area and delivery date on 14 (fourteen) days’ written notice to the service provider.</w:t>
      </w:r>
    </w:p>
    <w:p w14:paraId="2569EF8D" w14:textId="77777777" w:rsidR="0013785C" w:rsidRPr="0013785C" w:rsidRDefault="0013785C" w:rsidP="0013785C">
      <w:pPr>
        <w:numPr>
          <w:ilvl w:val="0"/>
          <w:numId w:val="14"/>
        </w:numPr>
        <w:ind w:left="720" w:hanging="720"/>
        <w:rPr>
          <w:rFonts w:cs="Arial"/>
          <w:lang w:val="en-GB"/>
        </w:rPr>
      </w:pPr>
      <w:r w:rsidRPr="0013785C">
        <w:rPr>
          <w:rFonts w:cs="Arial"/>
          <w:b/>
          <w:lang w:val="en-GB"/>
        </w:rPr>
        <w:t>INSPECTION</w:t>
      </w:r>
    </w:p>
    <w:p w14:paraId="6C17CB83" w14:textId="77777777" w:rsidR="0013785C" w:rsidRPr="0013785C" w:rsidRDefault="0013785C" w:rsidP="0013785C">
      <w:pPr>
        <w:numPr>
          <w:ilvl w:val="1"/>
          <w:numId w:val="14"/>
        </w:numPr>
        <w:ind w:left="720" w:hanging="720"/>
        <w:rPr>
          <w:rFonts w:cs="Arial"/>
          <w:lang w:val="en-GB"/>
        </w:rPr>
      </w:pPr>
      <w:r w:rsidRPr="0013785C">
        <w:rPr>
          <w:rFonts w:cs="Arial"/>
          <w:lang w:val="en-GB"/>
        </w:rPr>
        <w:t>The City may, at any time, inspect the goods and/or service levels of the service provider in terms of this agreement.</w:t>
      </w:r>
    </w:p>
    <w:p w14:paraId="67E751E1" w14:textId="77777777" w:rsidR="0013785C" w:rsidRPr="0013785C" w:rsidRDefault="0013785C" w:rsidP="0013785C">
      <w:pPr>
        <w:numPr>
          <w:ilvl w:val="1"/>
          <w:numId w:val="14"/>
        </w:numPr>
        <w:ind w:left="720" w:hanging="720"/>
        <w:rPr>
          <w:rFonts w:cs="Arial"/>
          <w:lang w:val="en-GB"/>
        </w:rPr>
      </w:pPr>
      <w:r w:rsidRPr="0013785C">
        <w:rPr>
          <w:rFonts w:cs="Arial"/>
          <w:lang w:val="en-GB"/>
        </w:rPr>
        <w:t>If the City is, at any time, dissatisfied with the service levels, the City shall, within 7 (seven) days, notify the service provider in writing of the failure or default.</w:t>
      </w:r>
    </w:p>
    <w:p w14:paraId="303D1728"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immediately upon receipt of written demand by the City remedy such failure or default, within 7 (seven) business days from the date of receipt of the notice, free of charge.</w:t>
      </w:r>
    </w:p>
    <w:p w14:paraId="32AE1B05" w14:textId="77777777" w:rsidR="0013785C" w:rsidRPr="0013785C" w:rsidRDefault="0013785C" w:rsidP="0013785C">
      <w:pPr>
        <w:numPr>
          <w:ilvl w:val="1"/>
          <w:numId w:val="14"/>
        </w:numPr>
        <w:ind w:left="720" w:hanging="720"/>
        <w:rPr>
          <w:rFonts w:cs="Arial"/>
          <w:lang w:val="en-GB"/>
        </w:rPr>
      </w:pPr>
      <w:r w:rsidRPr="0013785C">
        <w:rPr>
          <w:rFonts w:cs="Arial"/>
          <w:lang w:val="en-GB"/>
        </w:rPr>
        <w:t>Should the service provider fail to remedy the failure or default referred to above, the City shall have the right to impose penalties as provided for in Clause 12 above or invoke the provisions of clauses and/or Clause 31 below.</w:t>
      </w:r>
    </w:p>
    <w:p w14:paraId="5C4F5F37" w14:textId="77777777" w:rsidR="0013785C" w:rsidRPr="0013785C" w:rsidRDefault="0013785C" w:rsidP="0013785C">
      <w:pPr>
        <w:numPr>
          <w:ilvl w:val="2"/>
          <w:numId w:val="14"/>
        </w:numPr>
        <w:ind w:left="1786" w:hanging="1077"/>
        <w:rPr>
          <w:rFonts w:cs="Arial"/>
          <w:lang w:val="en-GB"/>
        </w:rPr>
      </w:pPr>
      <w:r w:rsidRPr="0013785C">
        <w:rPr>
          <w:rFonts w:cs="Arial"/>
          <w:lang w:val="en-GB"/>
        </w:rPr>
        <w:t xml:space="preserve">To enable the City to determine whether the goods and/or services rendered in terms of this agreement are being complied with, the service provider shall – </w:t>
      </w:r>
    </w:p>
    <w:p w14:paraId="6C0496FF" w14:textId="77777777" w:rsidR="0013785C" w:rsidRPr="0013785C" w:rsidRDefault="0013785C" w:rsidP="0013785C">
      <w:pPr>
        <w:numPr>
          <w:ilvl w:val="3"/>
          <w:numId w:val="14"/>
        </w:numPr>
        <w:ind w:left="2874" w:hanging="1077"/>
        <w:rPr>
          <w:rFonts w:cs="Arial"/>
          <w:lang w:val="en-GB"/>
        </w:rPr>
      </w:pPr>
      <w:r w:rsidRPr="0013785C">
        <w:rPr>
          <w:rFonts w:cs="Arial"/>
          <w:lang w:val="en-GB"/>
        </w:rPr>
        <w:t>provide the City with such information as it may reasonably require;</w:t>
      </w:r>
    </w:p>
    <w:p w14:paraId="0721A28F" w14:textId="77777777" w:rsidR="0013785C" w:rsidRPr="0013785C" w:rsidRDefault="0013785C" w:rsidP="0013785C">
      <w:pPr>
        <w:numPr>
          <w:ilvl w:val="3"/>
          <w:numId w:val="14"/>
        </w:numPr>
        <w:ind w:left="2874" w:hanging="1077"/>
        <w:rPr>
          <w:rFonts w:cs="Arial"/>
          <w:lang w:val="en-GB"/>
        </w:rPr>
      </w:pPr>
      <w:r w:rsidRPr="0013785C">
        <w:rPr>
          <w:rFonts w:cs="Arial"/>
          <w:lang w:val="en-GB"/>
        </w:rPr>
        <w:t xml:space="preserve">allow the City to inspect and take copies of any records of the service provider relating to the goods and/or services, including all hardware, software, data, information, visuals, </w:t>
      </w:r>
      <w:r w:rsidRPr="0013785C">
        <w:rPr>
          <w:rFonts w:cs="Arial"/>
          <w:lang w:val="en-GB"/>
        </w:rPr>
        <w:lastRenderedPageBreak/>
        <w:t>procedures, event logs, transaction logs, audit trails, books, records, contracts and correspondence; or</w:t>
      </w:r>
    </w:p>
    <w:p w14:paraId="30660D69" w14:textId="77777777" w:rsidR="0013785C" w:rsidRPr="0013785C" w:rsidRDefault="0013785C" w:rsidP="0013785C">
      <w:pPr>
        <w:numPr>
          <w:ilvl w:val="3"/>
          <w:numId w:val="14"/>
        </w:numPr>
        <w:ind w:left="2874" w:hanging="1077"/>
        <w:rPr>
          <w:rFonts w:cs="Arial"/>
          <w:lang w:val="en-GB"/>
        </w:rPr>
      </w:pPr>
      <w:r w:rsidRPr="0013785C">
        <w:rPr>
          <w:rFonts w:cs="Arial"/>
          <w:lang w:val="en-GB"/>
        </w:rPr>
        <w:t>allow the City or its authorised representatives to conduct interviews with any of the service provider’s employees, subject to reasonable notice being given to the service provider.</w:t>
      </w:r>
    </w:p>
    <w:p w14:paraId="561D373B" w14:textId="77777777" w:rsidR="0013785C" w:rsidRPr="0013785C" w:rsidRDefault="0013785C" w:rsidP="0013785C">
      <w:pPr>
        <w:numPr>
          <w:ilvl w:val="1"/>
          <w:numId w:val="14"/>
        </w:numPr>
        <w:ind w:left="720" w:hanging="720"/>
        <w:rPr>
          <w:rFonts w:cs="Arial"/>
          <w:lang w:val="en-GB"/>
        </w:rPr>
      </w:pPr>
      <w:r w:rsidRPr="0013785C">
        <w:rPr>
          <w:rFonts w:cs="Arial"/>
          <w:b/>
          <w:lang w:val="en-GB"/>
        </w:rPr>
        <w:t>Service provider to provide reasonable assistance</w:t>
      </w:r>
    </w:p>
    <w:p w14:paraId="39DCB437" w14:textId="77777777" w:rsidR="0013785C" w:rsidRPr="0013785C" w:rsidRDefault="0013785C" w:rsidP="0013785C">
      <w:pPr>
        <w:numPr>
          <w:ilvl w:val="2"/>
          <w:numId w:val="14"/>
        </w:numPr>
        <w:ind w:left="720" w:hanging="720"/>
        <w:rPr>
          <w:rFonts w:cs="Arial"/>
          <w:lang w:val="en-GB"/>
        </w:rPr>
      </w:pPr>
      <w:r w:rsidRPr="0013785C">
        <w:rPr>
          <w:rFonts w:cs="Arial"/>
          <w:lang w:val="en-GB"/>
        </w:rPr>
        <w:t>Where any information is required for inspection in terms of this clause and the information is kept in a computer, the service provider shall give the City reasonable assistance required to facilitate inspection and obtain copies of the information in a visible and legible form or to inspect and check the operation of any computer and any associated apparatus or material that is or has been in use in connection with the keeping of the information.</w:t>
      </w:r>
    </w:p>
    <w:p w14:paraId="62FA7D64" w14:textId="77777777" w:rsidR="0013785C" w:rsidRPr="0013785C" w:rsidRDefault="0013785C" w:rsidP="0013785C">
      <w:pPr>
        <w:numPr>
          <w:ilvl w:val="2"/>
          <w:numId w:val="14"/>
        </w:numPr>
        <w:ind w:left="720" w:hanging="720"/>
        <w:rPr>
          <w:rFonts w:cs="Arial"/>
          <w:lang w:val="en-GB"/>
        </w:rPr>
      </w:pPr>
      <w:r w:rsidRPr="0013785C">
        <w:rPr>
          <w:rFonts w:cs="Arial"/>
          <w:lang w:val="en-GB"/>
        </w:rPr>
        <w:t>Any information required to be provided to the City, pursuant to Clause 19, shall be provided by the service provider, as the case may be in such form (including a form otherwise than in writing) as the City may reasonably specify.</w:t>
      </w:r>
    </w:p>
    <w:p w14:paraId="3EA9563F" w14:textId="77777777" w:rsidR="0013785C" w:rsidRPr="0013785C" w:rsidRDefault="0013785C" w:rsidP="0013785C">
      <w:pPr>
        <w:numPr>
          <w:ilvl w:val="2"/>
          <w:numId w:val="14"/>
        </w:numPr>
        <w:ind w:left="720" w:hanging="720"/>
        <w:rPr>
          <w:rFonts w:cs="Arial"/>
          <w:lang w:val="en-GB"/>
        </w:rPr>
      </w:pPr>
      <w:r w:rsidRPr="0013785C">
        <w:rPr>
          <w:rFonts w:cs="Arial"/>
          <w:lang w:val="en-GB"/>
        </w:rPr>
        <w:t>The cost of any inspection contemplated in terms of Clause 19 shall be for the account of the City unless any material irregularity or failure on the part of the service provider is determined by the City in the course of such inspection.</w:t>
      </w:r>
    </w:p>
    <w:p w14:paraId="015E7E77"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inspection contemplated in this agreement will be conducted – </w:t>
      </w:r>
    </w:p>
    <w:p w14:paraId="21264AF6" w14:textId="77777777" w:rsidR="0013785C" w:rsidRPr="0013785C" w:rsidRDefault="0013785C" w:rsidP="0013785C">
      <w:pPr>
        <w:numPr>
          <w:ilvl w:val="2"/>
          <w:numId w:val="17"/>
        </w:numPr>
        <w:ind w:left="1797" w:hanging="1077"/>
        <w:rPr>
          <w:rFonts w:cs="Arial"/>
          <w:lang w:val="en-GB"/>
        </w:rPr>
      </w:pPr>
      <w:r w:rsidRPr="0013785C">
        <w:rPr>
          <w:rFonts w:cs="Arial"/>
          <w:lang w:val="en-GB"/>
        </w:rPr>
        <w:t>during normal business hours; and</w:t>
      </w:r>
    </w:p>
    <w:p w14:paraId="55168DE4" w14:textId="77777777" w:rsidR="0013785C" w:rsidRPr="0013785C" w:rsidRDefault="0013785C" w:rsidP="0013785C">
      <w:pPr>
        <w:numPr>
          <w:ilvl w:val="2"/>
          <w:numId w:val="17"/>
        </w:numPr>
        <w:ind w:left="1797" w:hanging="1077"/>
        <w:rPr>
          <w:rFonts w:cs="Arial"/>
          <w:lang w:val="en-GB"/>
        </w:rPr>
      </w:pPr>
      <w:r w:rsidRPr="0013785C">
        <w:rPr>
          <w:rFonts w:cs="Arial"/>
          <w:lang w:val="en-GB"/>
        </w:rPr>
        <w:t>where the circumstances justify it, on reasonable notice to the service provider, with the minimum interference in the provision of the services and the service provider’s other operations.</w:t>
      </w:r>
    </w:p>
    <w:p w14:paraId="5D4E56F4" w14:textId="77777777" w:rsidR="0013785C" w:rsidRPr="0013785C" w:rsidRDefault="0013785C" w:rsidP="0013785C">
      <w:pPr>
        <w:numPr>
          <w:ilvl w:val="0"/>
          <w:numId w:val="14"/>
        </w:numPr>
        <w:ind w:left="720" w:hanging="720"/>
        <w:rPr>
          <w:rFonts w:cs="Arial"/>
          <w:lang w:val="en-GB"/>
        </w:rPr>
      </w:pPr>
      <w:r w:rsidRPr="0013785C">
        <w:rPr>
          <w:rFonts w:cs="Arial"/>
          <w:b/>
          <w:lang w:val="en-GB"/>
        </w:rPr>
        <w:t>MAINTENANCE AND SUPPORT</w:t>
      </w:r>
    </w:p>
    <w:p w14:paraId="216ABF2F" w14:textId="77777777" w:rsidR="0013785C" w:rsidRPr="0013785C" w:rsidRDefault="0013785C" w:rsidP="0013785C">
      <w:pPr>
        <w:ind w:left="720"/>
        <w:rPr>
          <w:rFonts w:cs="Arial"/>
          <w:lang w:val="en-GB"/>
        </w:rPr>
      </w:pPr>
      <w:r w:rsidRPr="0013785C">
        <w:rPr>
          <w:rFonts w:cs="Arial"/>
          <w:lang w:val="en-GB"/>
        </w:rPr>
        <w:t>The essential and critical elements of the maintenance and support to be provided by the service provider to the City shall be detailed in the scope of work attached hereto as Annexure B.</w:t>
      </w:r>
    </w:p>
    <w:p w14:paraId="1735412C"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TRAINING</w:t>
      </w:r>
    </w:p>
    <w:p w14:paraId="7111F951" w14:textId="77777777" w:rsidR="0013785C" w:rsidRPr="0013785C" w:rsidRDefault="0013785C" w:rsidP="0013785C">
      <w:pPr>
        <w:ind w:left="720"/>
        <w:rPr>
          <w:lang w:val="en-GB"/>
        </w:rPr>
      </w:pPr>
      <w:r w:rsidRPr="0013785C">
        <w:rPr>
          <w:lang w:val="en-GB"/>
        </w:rPr>
        <w:t>If required, the service provider shall, after delivery and installation of the goods, and as part of maintenance and support, ensure that the City’s nominated employees, from time to time, receive the required and necessary training relating to the nature, purpose and appropriate use of the goods.</w:t>
      </w:r>
    </w:p>
    <w:p w14:paraId="59968B71" w14:textId="77777777" w:rsidR="0013785C" w:rsidRPr="0013785C" w:rsidRDefault="0013785C" w:rsidP="0013785C">
      <w:pPr>
        <w:numPr>
          <w:ilvl w:val="0"/>
          <w:numId w:val="14"/>
        </w:numPr>
        <w:ind w:left="720" w:hanging="720"/>
        <w:rPr>
          <w:rFonts w:cs="Arial"/>
          <w:lang w:val="en-GB"/>
        </w:rPr>
      </w:pPr>
      <w:r w:rsidRPr="0013785C">
        <w:rPr>
          <w:rFonts w:cs="Arial"/>
          <w:b/>
          <w:lang w:val="en-GB"/>
        </w:rPr>
        <w:t>SERVICE PROVIDER’S WARRANTIES AND INDEMNITIES</w:t>
      </w:r>
    </w:p>
    <w:p w14:paraId="7F7040FE" w14:textId="77777777" w:rsidR="0013785C" w:rsidRPr="0013785C" w:rsidRDefault="0013785C" w:rsidP="0013785C">
      <w:pPr>
        <w:numPr>
          <w:ilvl w:val="1"/>
          <w:numId w:val="14"/>
        </w:numPr>
        <w:ind w:left="720" w:hanging="720"/>
        <w:rPr>
          <w:rFonts w:cs="Arial"/>
          <w:lang w:val="en-GB"/>
        </w:rPr>
      </w:pPr>
      <w:r w:rsidRPr="0013785C">
        <w:rPr>
          <w:rFonts w:cs="Arial"/>
          <w:b/>
          <w:lang w:val="en-GB"/>
        </w:rPr>
        <w:t>Service warranties</w:t>
      </w:r>
    </w:p>
    <w:p w14:paraId="107A5367" w14:textId="77777777" w:rsidR="0013785C" w:rsidRPr="0013785C" w:rsidRDefault="0013785C" w:rsidP="0013785C">
      <w:pPr>
        <w:numPr>
          <w:ilvl w:val="2"/>
          <w:numId w:val="14"/>
        </w:numPr>
        <w:ind w:left="1797" w:hanging="1077"/>
        <w:rPr>
          <w:rFonts w:cs="Arial"/>
          <w:lang w:val="en-GB"/>
        </w:rPr>
      </w:pPr>
      <w:r w:rsidRPr="0013785C">
        <w:rPr>
          <w:rFonts w:cs="Arial"/>
          <w:lang w:val="en-GB"/>
        </w:rPr>
        <w:t xml:space="preserve">The service provider warrants that, in relation to each service provided in terms of this agreement, – </w:t>
      </w:r>
    </w:p>
    <w:p w14:paraId="3FDE4519" w14:textId="77777777" w:rsidR="0013785C" w:rsidRPr="0013785C" w:rsidRDefault="0013785C" w:rsidP="0013785C">
      <w:pPr>
        <w:numPr>
          <w:ilvl w:val="3"/>
          <w:numId w:val="14"/>
        </w:numPr>
        <w:ind w:left="3215" w:hanging="1418"/>
        <w:rPr>
          <w:rFonts w:cs="Arial"/>
          <w:lang w:val="en-GB"/>
        </w:rPr>
      </w:pPr>
      <w:r w:rsidRPr="0013785C">
        <w:rPr>
          <w:rFonts w:cs="Arial"/>
          <w:lang w:val="en-GB"/>
        </w:rPr>
        <w:lastRenderedPageBreak/>
        <w:t>it has full capacity and authority to enter into and perform this agreement, and that this agreement is executed by duly authorised representatives of the service provider;</w:t>
      </w:r>
    </w:p>
    <w:p w14:paraId="4D0DB024" w14:textId="77777777" w:rsidR="0013785C" w:rsidRPr="0013785C" w:rsidRDefault="0013785C" w:rsidP="0013785C">
      <w:pPr>
        <w:numPr>
          <w:ilvl w:val="3"/>
          <w:numId w:val="14"/>
        </w:numPr>
        <w:ind w:left="3215" w:hanging="1418"/>
        <w:rPr>
          <w:rFonts w:cs="Arial"/>
          <w:lang w:val="en-GB"/>
        </w:rPr>
      </w:pPr>
      <w:r w:rsidRPr="0013785C">
        <w:rPr>
          <w:rFonts w:cs="Arial"/>
          <w:lang w:val="en-GB"/>
        </w:rPr>
        <w:t>it possesses or has access to the requisite knowledge, skill and experience to provide the services in an expert manner;</w:t>
      </w:r>
    </w:p>
    <w:p w14:paraId="212B29AD"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discharge its obligations under this agreement and any annexure, appendix or schedule hereto with all due skill, care and diligence;</w:t>
      </w:r>
    </w:p>
    <w:p w14:paraId="0FEA8819" w14:textId="77777777" w:rsidR="0013785C" w:rsidRPr="0013785C" w:rsidRDefault="0013785C" w:rsidP="0013785C">
      <w:pPr>
        <w:numPr>
          <w:ilvl w:val="3"/>
          <w:numId w:val="14"/>
        </w:numPr>
        <w:ind w:left="3215" w:hanging="1418"/>
        <w:rPr>
          <w:rFonts w:cs="Arial"/>
          <w:lang w:val="en-GB"/>
        </w:rPr>
      </w:pPr>
      <w:r w:rsidRPr="0013785C">
        <w:rPr>
          <w:rFonts w:cs="Arial"/>
          <w:lang w:val="en-GB"/>
        </w:rPr>
        <w:t>all work performed and services rendered under this agreement shall comply with prevailing practice, standards and specifications within the industry;</w:t>
      </w:r>
    </w:p>
    <w:p w14:paraId="3373EE0A"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be solely responsible for the payment of remuneration and associated benefits, if any, of its personnel and for withholding and remitting income tax for its personnel in conformance with any applicable laws and regulations;</w:t>
      </w:r>
    </w:p>
    <w:p w14:paraId="017FD000" w14:textId="77777777" w:rsidR="0013785C" w:rsidRPr="0013785C" w:rsidRDefault="0013785C" w:rsidP="0013785C">
      <w:pPr>
        <w:numPr>
          <w:ilvl w:val="3"/>
          <w:numId w:val="14"/>
        </w:numPr>
        <w:ind w:left="3215" w:hanging="1418"/>
        <w:rPr>
          <w:rFonts w:cs="Arial"/>
          <w:lang w:val="en-GB"/>
        </w:rPr>
      </w:pPr>
      <w:r w:rsidRPr="0013785C">
        <w:rPr>
          <w:rFonts w:cs="Arial"/>
          <w:lang w:val="en-GB"/>
        </w:rPr>
        <w:t>the use or possession by the City of any materials will not subject the City to any claim for infringement of any intellectual property rights of any third party;</w:t>
      </w:r>
    </w:p>
    <w:p w14:paraId="1F5B45BA"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with promptness and diligence, and in a skilful manner and in accordance with the practices and professional standards of operations, perform services and/or deliver goods;</w:t>
      </w:r>
    </w:p>
    <w:p w14:paraId="0B8EAD1E" w14:textId="77777777" w:rsidR="0013785C" w:rsidRPr="0013785C" w:rsidRDefault="0013785C" w:rsidP="0013785C">
      <w:pPr>
        <w:numPr>
          <w:ilvl w:val="3"/>
          <w:numId w:val="14"/>
        </w:numPr>
        <w:ind w:left="3215" w:hanging="1418"/>
        <w:rPr>
          <w:rFonts w:cs="Arial"/>
          <w:lang w:val="en-GB"/>
        </w:rPr>
      </w:pPr>
      <w:r w:rsidRPr="0013785C">
        <w:rPr>
          <w:rFonts w:cs="Arial"/>
          <w:lang w:val="en-GB"/>
        </w:rPr>
        <w:t>its services and/or goods will, in all aspects, comply with industry norms and best practice to the satisfaction of the City with regard to materials and workmanship;</w:t>
      </w:r>
    </w:p>
    <w:p w14:paraId="7B940DE2"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use and adopt any standards, processes and procedures required under this agreement;</w:t>
      </w:r>
    </w:p>
    <w:p w14:paraId="79E57F36" w14:textId="77777777" w:rsidR="0013785C" w:rsidRPr="0013785C" w:rsidRDefault="0013785C" w:rsidP="0013785C">
      <w:pPr>
        <w:numPr>
          <w:ilvl w:val="3"/>
          <w:numId w:val="14"/>
        </w:numPr>
        <w:ind w:left="3215" w:hanging="1418"/>
        <w:rPr>
          <w:rFonts w:cs="Arial"/>
          <w:lang w:val="en-GB"/>
        </w:rPr>
      </w:pPr>
      <w:r w:rsidRPr="0013785C">
        <w:rPr>
          <w:rFonts w:cs="Arial"/>
          <w:lang w:val="en-GB"/>
        </w:rPr>
        <w:t>it shall employ suitably qualified and trained employees to provide the services and/or goods to the City and it shall allocate employees in accordance with the technical skills and knowledge required;</w:t>
      </w:r>
    </w:p>
    <w:p w14:paraId="744E369F" w14:textId="77777777" w:rsidR="0013785C" w:rsidRPr="0013785C" w:rsidRDefault="0013785C" w:rsidP="0013785C">
      <w:pPr>
        <w:numPr>
          <w:ilvl w:val="3"/>
          <w:numId w:val="14"/>
        </w:numPr>
        <w:ind w:left="3215" w:hanging="1418"/>
        <w:rPr>
          <w:rFonts w:cs="Arial"/>
          <w:lang w:val="en-GB"/>
        </w:rPr>
      </w:pPr>
      <w:r w:rsidRPr="0013785C">
        <w:rPr>
          <w:rFonts w:cs="Arial"/>
          <w:lang w:val="en-GB"/>
        </w:rPr>
        <w:t>the goods and/or services will be free from any defects in material and workmanship;</w:t>
      </w:r>
    </w:p>
    <w:p w14:paraId="77926346"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maintain and cause to be maintained the highest standard of workmanship and care in undertaking the services and/or processing the goods;</w:t>
      </w:r>
    </w:p>
    <w:p w14:paraId="45F77BD3" w14:textId="77777777" w:rsidR="0013785C" w:rsidRPr="0013785C" w:rsidRDefault="0013785C" w:rsidP="0013785C">
      <w:pPr>
        <w:numPr>
          <w:ilvl w:val="3"/>
          <w:numId w:val="14"/>
        </w:numPr>
        <w:ind w:left="3215" w:hanging="1418"/>
        <w:rPr>
          <w:rFonts w:cs="Arial"/>
          <w:lang w:val="en-GB"/>
        </w:rPr>
      </w:pPr>
      <w:r w:rsidRPr="0013785C">
        <w:rPr>
          <w:rFonts w:cs="Arial"/>
          <w:lang w:val="en-GB"/>
        </w:rPr>
        <w:lastRenderedPageBreak/>
        <w:t>it will maintain and cause to be maintained the highest standard of care and diligence in providing the services, maintenance and support;</w:t>
      </w:r>
    </w:p>
    <w:p w14:paraId="4256302F"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ensure that all applicable laws are observed;</w:t>
      </w:r>
    </w:p>
    <w:p w14:paraId="7F834F71" w14:textId="77777777" w:rsidR="0013785C" w:rsidRPr="0013785C" w:rsidRDefault="0013785C" w:rsidP="0013785C">
      <w:pPr>
        <w:numPr>
          <w:ilvl w:val="3"/>
          <w:numId w:val="14"/>
        </w:numPr>
        <w:ind w:left="3215" w:hanging="1418"/>
        <w:rPr>
          <w:rFonts w:cs="Arial"/>
          <w:lang w:val="en-GB"/>
        </w:rPr>
      </w:pPr>
      <w:r w:rsidRPr="0013785C">
        <w:rPr>
          <w:rFonts w:cs="Arial"/>
          <w:lang w:val="en-GB"/>
        </w:rPr>
        <w:t>without derogating from the generality of the aforegoing, it will strictly adhere to any or all laws, regulations and accepted procedures with regard to health, hygiene and the maintaining of the environment in the manufacture, packaging, labelling, identification, storage and transportation of the goods; and</w:t>
      </w:r>
    </w:p>
    <w:p w14:paraId="6B8B901E" w14:textId="77777777" w:rsidR="0013785C" w:rsidRPr="0013785C" w:rsidRDefault="0013785C" w:rsidP="0013785C">
      <w:pPr>
        <w:numPr>
          <w:ilvl w:val="3"/>
          <w:numId w:val="14"/>
        </w:numPr>
        <w:ind w:left="3215" w:hanging="1418"/>
        <w:rPr>
          <w:rFonts w:cs="Arial"/>
          <w:lang w:val="en-GB"/>
        </w:rPr>
      </w:pPr>
      <w:r w:rsidRPr="0013785C">
        <w:rPr>
          <w:rFonts w:cs="Arial"/>
          <w:lang w:val="en-GB"/>
        </w:rPr>
        <w:t>it guarantees that the goods shall be in good working condition for the warranty and/or maintenance period of the goods, and that the service provider shall be responsible for the costs of repair of the goods should the goods require to be repaired to their normal use.</w:t>
      </w:r>
    </w:p>
    <w:p w14:paraId="6424C8A8" w14:textId="77777777" w:rsidR="0013785C" w:rsidRPr="0013785C" w:rsidRDefault="0013785C" w:rsidP="0013785C">
      <w:pPr>
        <w:numPr>
          <w:ilvl w:val="1"/>
          <w:numId w:val="14"/>
        </w:numPr>
        <w:ind w:left="720" w:hanging="720"/>
        <w:rPr>
          <w:rFonts w:cs="Arial"/>
          <w:lang w:val="en-GB"/>
        </w:rPr>
      </w:pPr>
      <w:r w:rsidRPr="0013785C">
        <w:rPr>
          <w:rFonts w:cs="Arial"/>
          <w:b/>
          <w:lang w:val="en-GB"/>
        </w:rPr>
        <w:t>Indemnity</w:t>
      </w:r>
    </w:p>
    <w:p w14:paraId="7232B550" w14:textId="77777777" w:rsidR="0013785C" w:rsidRPr="0013785C" w:rsidRDefault="0013785C" w:rsidP="0013785C">
      <w:pPr>
        <w:numPr>
          <w:ilvl w:val="2"/>
          <w:numId w:val="14"/>
        </w:numPr>
        <w:ind w:left="720" w:hanging="720"/>
        <w:rPr>
          <w:rFonts w:cs="Arial"/>
          <w:lang w:val="en-GB"/>
        </w:rPr>
      </w:pPr>
      <w:r w:rsidRPr="0013785C">
        <w:rPr>
          <w:rFonts w:cs="Arial"/>
          <w:lang w:val="en-GB"/>
        </w:rPr>
        <w:t>The service provider hereby indemnifies the City against any claim which may be brought against the City by the service provider’s personnel or a third party arising from the execution of this agreement or which arises against the City as a result of the service provider’s breach of any of the provisions of this agreement. This is provided that the City notifies the service provider in writing within a reasonable time, and, in any event, no less than 14 (fourteen) business days of the City becoming aware of any such claim to enable the service provider to take steps to contest it. The City shall provide the service provider with such reasonable assistance as may be necessary to enable the service provider to defend the claim to the extent only that it is in a position to render such assistance. The service provider may, within 5 (five) business days of receipt of written notice from the City aforesaid, elect in writing to contest such a claim in the name of the City and shall be entitled to control the proceedings in regard thereto. This is provided that the service provider indemnifies the City against all and any costs (including attorney and own client costs) which may be incurred by or awarded against the City as a consequence of the defence of the claim.</w:t>
      </w:r>
    </w:p>
    <w:p w14:paraId="1E62A790"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SERVICE PROVIDER’S PERSONNEL</w:t>
      </w:r>
    </w:p>
    <w:p w14:paraId="49C30F8F" w14:textId="77777777" w:rsidR="0013785C" w:rsidRPr="0013785C" w:rsidRDefault="0013785C" w:rsidP="0013785C">
      <w:pPr>
        <w:keepNext/>
        <w:keepLines/>
        <w:numPr>
          <w:ilvl w:val="1"/>
          <w:numId w:val="14"/>
        </w:numPr>
        <w:ind w:left="720" w:hanging="720"/>
        <w:rPr>
          <w:rFonts w:cs="Arial"/>
          <w:b/>
          <w:lang w:val="en-GB"/>
        </w:rPr>
      </w:pPr>
      <w:r w:rsidRPr="0013785C">
        <w:rPr>
          <w:rFonts w:cs="Arial"/>
          <w:b/>
          <w:lang w:val="en-GB"/>
        </w:rPr>
        <w:t>Liability for criminal acts of employees</w:t>
      </w:r>
    </w:p>
    <w:p w14:paraId="5B38CF64" w14:textId="77777777" w:rsidR="0013785C" w:rsidRPr="0013785C" w:rsidRDefault="0013785C" w:rsidP="0013785C">
      <w:pPr>
        <w:ind w:left="720"/>
        <w:rPr>
          <w:rFonts w:cs="Arial"/>
          <w:lang w:val="en-GB"/>
        </w:rPr>
      </w:pPr>
      <w:r w:rsidRPr="0013785C">
        <w:rPr>
          <w:rFonts w:cs="Arial"/>
          <w:lang w:val="en-GB"/>
        </w:rPr>
        <w:t>The service provider shall be liable to the City for any loss that the City or any third party may suffer as a result of any theft, fraud or other criminal act of any employee of the service provider which arises within the course and scope of such employee’s employment with the service provider.</w:t>
      </w:r>
    </w:p>
    <w:p w14:paraId="2D79257E" w14:textId="77777777" w:rsidR="0013785C" w:rsidRPr="0013785C" w:rsidRDefault="0013785C" w:rsidP="0013785C">
      <w:pPr>
        <w:numPr>
          <w:ilvl w:val="1"/>
          <w:numId w:val="14"/>
        </w:numPr>
        <w:ind w:left="720" w:hanging="720"/>
        <w:rPr>
          <w:rFonts w:cs="Arial"/>
          <w:b/>
          <w:lang w:val="en-GB"/>
        </w:rPr>
      </w:pPr>
      <w:r w:rsidRPr="0013785C">
        <w:rPr>
          <w:rFonts w:cs="Arial"/>
          <w:b/>
          <w:lang w:val="en-GB"/>
        </w:rPr>
        <w:t>Character of employees</w:t>
      </w:r>
    </w:p>
    <w:p w14:paraId="1BA01769" w14:textId="77777777" w:rsidR="0013785C" w:rsidRPr="0013785C" w:rsidRDefault="0013785C" w:rsidP="0013785C">
      <w:pPr>
        <w:numPr>
          <w:ilvl w:val="2"/>
          <w:numId w:val="14"/>
        </w:numPr>
        <w:ind w:left="720" w:hanging="720"/>
        <w:rPr>
          <w:rFonts w:cs="Arial"/>
          <w:lang w:val="en-GB"/>
        </w:rPr>
      </w:pPr>
      <w:r w:rsidRPr="0013785C">
        <w:rPr>
          <w:rFonts w:cs="Arial"/>
          <w:lang w:val="en-GB"/>
        </w:rPr>
        <w:lastRenderedPageBreak/>
        <w:t>Due to the confidential nature of certain aspects of the services and the position of trust which the service provider’s employees will fulfil, the service provider hereby undertakes to use its best commercial endeavours to ensure that it only assigns to the City employees who are fit and proper persons, who display the highest standards of personal integrity and honesty, and who have not, to their knowledge, been convicted of any crime.</w:t>
      </w:r>
    </w:p>
    <w:p w14:paraId="67AED94E" w14:textId="77777777" w:rsidR="0013785C" w:rsidRPr="0013785C" w:rsidRDefault="0013785C" w:rsidP="0013785C">
      <w:pPr>
        <w:numPr>
          <w:ilvl w:val="2"/>
          <w:numId w:val="14"/>
        </w:numPr>
        <w:ind w:left="720" w:hanging="720"/>
        <w:rPr>
          <w:rFonts w:cs="Arial"/>
          <w:lang w:val="en-GB"/>
        </w:rPr>
      </w:pPr>
      <w:r w:rsidRPr="0013785C">
        <w:rPr>
          <w:rFonts w:cs="Arial"/>
          <w:lang w:val="en-GB"/>
        </w:rPr>
        <w:t>The service provider shall, at its own cost, conduct all reasonable background checks into its employees before using them to provide the services in terms of this agreement.</w:t>
      </w:r>
    </w:p>
    <w:p w14:paraId="39D36E16"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conduct all reasonable background checks into the service provider’s employees from time to time, where it deems it necessary to do so.</w:t>
      </w:r>
    </w:p>
    <w:p w14:paraId="7F331948" w14:textId="77777777" w:rsidR="0013785C" w:rsidRPr="0013785C" w:rsidRDefault="0013785C" w:rsidP="0013785C">
      <w:pPr>
        <w:numPr>
          <w:ilvl w:val="0"/>
          <w:numId w:val="14"/>
        </w:numPr>
        <w:ind w:left="720" w:hanging="720"/>
        <w:rPr>
          <w:rFonts w:cs="Arial"/>
          <w:lang w:val="en-GB"/>
        </w:rPr>
      </w:pPr>
      <w:r w:rsidRPr="0013785C">
        <w:rPr>
          <w:rFonts w:cs="Arial"/>
          <w:b/>
          <w:lang w:val="en-GB"/>
        </w:rPr>
        <w:t>STATUTORY AND EMPLOYMENT ISSUES</w:t>
      </w:r>
    </w:p>
    <w:p w14:paraId="665DD072"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comply with all employment legislation</w:t>
      </w:r>
    </w:p>
    <w:p w14:paraId="381297D5"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warrants that it has full knowledge of all relevant statutory, collective and other stipulations applicable to the relationship with its personnel and its relationship with the City. This includes, but is not limited to, the Labour Relations Act, 1995 (Act 66 of 1995), the Basic Conditions of Employment Act, 1977 (Act 75 of 1997), the Employment Equity Act, 1998 (Act 55 of 1998) and any other applicable employment legislation currently in force.</w:t>
      </w:r>
    </w:p>
    <w:p w14:paraId="3C5787DE"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warrants further that it is not and will not in future be in contravention of any of the provisions of any such legislation and in the event of such contravention, the service provider shall immediately take all steps to remedy such contravention. If the City advises the service provider of any contravention of such legislation in writing, the service provider shall, within 10 (ten) days after receipt of such notice, take all steps necessary to remedy such contravention and shall keep the City informed regarding the steps taken and the implementation and result thereof.</w:t>
      </w:r>
    </w:p>
    <w:p w14:paraId="0504200D" w14:textId="77777777" w:rsidR="0013785C" w:rsidRPr="0013785C" w:rsidRDefault="0013785C" w:rsidP="0013785C">
      <w:pPr>
        <w:numPr>
          <w:ilvl w:val="1"/>
          <w:numId w:val="14"/>
        </w:numPr>
        <w:ind w:left="720" w:hanging="720"/>
        <w:rPr>
          <w:rFonts w:cs="Arial"/>
          <w:b/>
          <w:lang w:val="en-GB"/>
        </w:rPr>
      </w:pPr>
      <w:r w:rsidRPr="0013785C">
        <w:rPr>
          <w:rFonts w:cs="Arial"/>
          <w:b/>
          <w:lang w:val="en-GB"/>
        </w:rPr>
        <w:t>No employment</w:t>
      </w:r>
    </w:p>
    <w:p w14:paraId="0A4E4261" w14:textId="77777777" w:rsidR="0013785C" w:rsidRPr="0013785C" w:rsidRDefault="0013785C" w:rsidP="0013785C">
      <w:pPr>
        <w:ind w:left="720"/>
        <w:rPr>
          <w:lang w:val="en-GB"/>
        </w:rPr>
      </w:pPr>
      <w:r w:rsidRPr="0013785C">
        <w:rPr>
          <w:lang w:val="en-GB"/>
        </w:rPr>
        <w:t>The service provider warrants that none of its personnel shall be regarded as employees of the City. The service provider shall assist to defend and bear all costs in the event that the City is required to defend a claim, whether civil or employment related, instituted against it by the service provider’s personnel should the City defend the matter. The service provider hereby indemnifies the City against all and any costs (including attorney and own client costs) which may be incurred by or awarded against the City as a consequence of the defence of the claim.</w:t>
      </w:r>
    </w:p>
    <w:p w14:paraId="77554ACB" w14:textId="77777777" w:rsidR="0013785C" w:rsidRPr="0013785C" w:rsidRDefault="0013785C" w:rsidP="0013785C">
      <w:pPr>
        <w:numPr>
          <w:ilvl w:val="1"/>
          <w:numId w:val="14"/>
        </w:numPr>
        <w:ind w:left="720" w:hanging="720"/>
        <w:rPr>
          <w:rFonts w:cs="Arial"/>
          <w:b/>
          <w:lang w:val="en-GB"/>
        </w:rPr>
      </w:pPr>
      <w:r w:rsidRPr="0013785C">
        <w:rPr>
          <w:rFonts w:cs="Arial"/>
          <w:b/>
          <w:lang w:val="en-GB"/>
        </w:rPr>
        <w:t>Occupational Health and Safety Act, 1993</w:t>
      </w:r>
    </w:p>
    <w:p w14:paraId="1E23397F" w14:textId="77777777" w:rsidR="0013785C" w:rsidRPr="0013785C" w:rsidRDefault="0013785C" w:rsidP="0013785C">
      <w:pPr>
        <w:ind w:left="720"/>
        <w:rPr>
          <w:lang w:val="en-GB"/>
        </w:rPr>
      </w:pPr>
      <w:r w:rsidRPr="0013785C">
        <w:rPr>
          <w:lang w:val="en-GB"/>
        </w:rPr>
        <w:t xml:space="preserve">The service provider shall be responsible for ensuring compliance with all the provisions of the Occupational Health and Safety Act, 1993 (Act 85 of 1993) </w:t>
      </w:r>
      <w:r w:rsidRPr="0013785C">
        <w:rPr>
          <w:lang w:val="en-GB"/>
        </w:rPr>
        <w:lastRenderedPageBreak/>
        <w:t>and it indemnifies the City against any claim which may arise in respect of such act by its personnel against the City.</w:t>
      </w:r>
    </w:p>
    <w:p w14:paraId="48617868" w14:textId="77777777" w:rsidR="0013785C" w:rsidRPr="0013785C" w:rsidRDefault="0013785C" w:rsidP="0013785C">
      <w:pPr>
        <w:numPr>
          <w:ilvl w:val="0"/>
          <w:numId w:val="14"/>
        </w:numPr>
        <w:ind w:left="720" w:hanging="720"/>
        <w:rPr>
          <w:rFonts w:cs="Arial"/>
          <w:lang w:val="en-GB"/>
        </w:rPr>
      </w:pPr>
      <w:r w:rsidRPr="0013785C">
        <w:rPr>
          <w:rFonts w:cs="Arial"/>
          <w:b/>
          <w:lang w:val="en-GB"/>
        </w:rPr>
        <w:t>SUBCONTRACTING</w:t>
      </w:r>
    </w:p>
    <w:p w14:paraId="5E54FB41"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may not subcontract the whole of or any portion of the services in terms of this agreement to any third party without the prior consent of the City.</w:t>
      </w:r>
    </w:p>
    <w:p w14:paraId="7D37E5C5"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the service provider wishes to subcontract the whole of or any portion of the services in terms of this agreement, it shall apply to the City in writing for consent to do so.</w:t>
      </w:r>
    </w:p>
    <w:p w14:paraId="6476ABC1" w14:textId="77777777" w:rsidR="0013785C" w:rsidRPr="0013785C" w:rsidRDefault="0013785C" w:rsidP="0013785C">
      <w:pPr>
        <w:numPr>
          <w:ilvl w:val="1"/>
          <w:numId w:val="14"/>
        </w:numPr>
        <w:ind w:left="720" w:hanging="720"/>
        <w:rPr>
          <w:rFonts w:cs="Arial"/>
          <w:lang w:val="en-GB"/>
        </w:rPr>
      </w:pPr>
      <w:r w:rsidRPr="0013785C">
        <w:rPr>
          <w:rFonts w:cs="Arial"/>
          <w:lang w:val="en-GB"/>
        </w:rPr>
        <w:t>In its application, the service provider shall give the name of the subcontractor, the subcontractor’s obligations, the proposed date of commencement of the subcontract, which shall include the fees payable to the subcontractor, and a report of the background security check on the subcontractor’s suitability, financial and otherwise.</w:t>
      </w:r>
    </w:p>
    <w:p w14:paraId="37A7E840"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City may, in its sole and absolute discretion, refuse consent to subcontract. In the event the City approves the subcontracting of the whole of or any portion of the services in terms of this agreement, – </w:t>
      </w:r>
    </w:p>
    <w:p w14:paraId="3F85B09F"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shall ensure that the subcontractor’s BBBEE level is equal or better than that of the service provider, its price is competitive and it has the capacity to provide the service;</w:t>
      </w:r>
    </w:p>
    <w:p w14:paraId="06D5A7A5" w14:textId="77777777" w:rsidR="0013785C" w:rsidRPr="0013785C" w:rsidRDefault="0013785C" w:rsidP="0013785C">
      <w:pPr>
        <w:numPr>
          <w:ilvl w:val="2"/>
          <w:numId w:val="14"/>
        </w:numPr>
        <w:ind w:left="1702" w:hanging="992"/>
        <w:rPr>
          <w:rFonts w:cs="Arial"/>
          <w:lang w:val="en-GB"/>
        </w:rPr>
      </w:pPr>
      <w:r w:rsidRPr="0013785C">
        <w:rPr>
          <w:rFonts w:cs="Arial"/>
          <w:lang w:val="en-GB"/>
        </w:rPr>
        <w:t>such subcontracting shall not absolve the service provider from the responsibility of achieving the service levels or complying with its obligations in terms of this agreement, and the service provider hereby indemnifies and holds the City harmless against any loss, harm or damage which the City may suffer as a result of such subcontracting;</w:t>
      </w:r>
    </w:p>
    <w:p w14:paraId="4D8D1D49"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shall, at all times, remain the sole point of contact for the City in respect of the acquisition of services by the City; and</w:t>
      </w:r>
    </w:p>
    <w:p w14:paraId="39A96A23" w14:textId="77777777" w:rsidR="0013785C" w:rsidRPr="0013785C" w:rsidRDefault="0013785C" w:rsidP="0013785C">
      <w:pPr>
        <w:numPr>
          <w:ilvl w:val="2"/>
          <w:numId w:val="14"/>
        </w:numPr>
        <w:ind w:left="1702" w:hanging="992"/>
        <w:rPr>
          <w:rFonts w:cs="Arial"/>
          <w:lang w:val="en-GB"/>
        </w:rPr>
      </w:pPr>
      <w:r w:rsidRPr="0013785C">
        <w:rPr>
          <w:rFonts w:cs="Arial"/>
          <w:lang w:val="en-GB"/>
        </w:rPr>
        <w:t>no such subcontracting shall have any effect on the contract price and charges payable by the City to the service provider in terms of this agreement.</w:t>
      </w:r>
    </w:p>
    <w:p w14:paraId="33599AC8" w14:textId="77777777" w:rsidR="0013785C" w:rsidRPr="0013785C" w:rsidRDefault="0013785C" w:rsidP="0013785C">
      <w:pPr>
        <w:numPr>
          <w:ilvl w:val="0"/>
          <w:numId w:val="14"/>
        </w:numPr>
        <w:ind w:left="720" w:hanging="720"/>
        <w:rPr>
          <w:rFonts w:cs="Arial"/>
          <w:lang w:val="en-GB"/>
        </w:rPr>
      </w:pPr>
      <w:r w:rsidRPr="0013785C">
        <w:rPr>
          <w:rFonts w:cs="Arial"/>
          <w:b/>
          <w:lang w:val="en-GB"/>
        </w:rPr>
        <w:t>CONFIDENTIALITY</w:t>
      </w:r>
    </w:p>
    <w:p w14:paraId="0F93AAE0"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service provider acknowledges that all information relating to the City’s confidential business and technical information, data, documents or other information necessary or useful for the carrying on by the City of its business which shall include, but shall not be limited to, operating procedures, quality control procedures, approximate operation personnel requirements, descriptions, trade names and trademarks, know how, techniques, technology, information relating to clients, customers, suppliers and relevant authorities, copyright, trade secrets and all goodwill relating to the business and any other intellectual property rights, technical data and documents in whole or in part, used by the City in respect of its business (“confidential information”) shall </w:t>
      </w:r>
      <w:r w:rsidRPr="0013785C">
        <w:rPr>
          <w:rFonts w:cs="Arial"/>
          <w:lang w:val="en-GB"/>
        </w:rPr>
        <w:lastRenderedPageBreak/>
        <w:t>remain confidential and shall not be made known unless the City has given written consent to do so.</w:t>
      </w:r>
    </w:p>
    <w:p w14:paraId="2F0EFA0A" w14:textId="77777777" w:rsidR="0013785C" w:rsidRPr="0013785C" w:rsidRDefault="0013785C" w:rsidP="0013785C">
      <w:pPr>
        <w:numPr>
          <w:ilvl w:val="1"/>
          <w:numId w:val="14"/>
        </w:numPr>
        <w:ind w:left="720" w:hanging="720"/>
        <w:rPr>
          <w:rFonts w:cs="Arial"/>
          <w:lang w:val="en-GB"/>
        </w:rPr>
      </w:pPr>
      <w:r w:rsidRPr="0013785C">
        <w:rPr>
          <w:rFonts w:cs="Arial"/>
          <w:lang w:val="en-GB"/>
        </w:rPr>
        <w:t>The information provided by the City in the context of this agreement is confidential information and the service provider shall take all reasonable measures to keep the information confidential and will only use the information for the purpose for which it was provided.</w:t>
      </w:r>
    </w:p>
    <w:p w14:paraId="6C9B20FB"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service provider undertakes to not disclose any such confidential information. However, there will be no obligation of confidentiality or restriction on use where – </w:t>
      </w:r>
    </w:p>
    <w:p w14:paraId="164D24BD"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is publicly available, or becomes publicly available otherwise than by action of the receiving party;</w:t>
      </w:r>
    </w:p>
    <w:p w14:paraId="28871B56"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was already known to the receiving party (as evidenced by its written records) prior to its receipt under this or any previous agreement between the parties or their affiliates; or</w:t>
      </w:r>
    </w:p>
    <w:p w14:paraId="62308051"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was received from a third party not in breach of an obligation of confidentiality.</w:t>
      </w:r>
    </w:p>
    <w:p w14:paraId="79B7879A" w14:textId="77777777" w:rsidR="0013785C" w:rsidRPr="0013785C" w:rsidRDefault="0013785C" w:rsidP="0013785C">
      <w:pPr>
        <w:numPr>
          <w:ilvl w:val="0"/>
          <w:numId w:val="14"/>
        </w:numPr>
        <w:ind w:left="720" w:hanging="720"/>
        <w:rPr>
          <w:rFonts w:cs="Arial"/>
          <w:lang w:val="en-GB"/>
        </w:rPr>
      </w:pPr>
      <w:r w:rsidRPr="0013785C">
        <w:rPr>
          <w:rFonts w:cs="Arial"/>
          <w:b/>
          <w:lang w:val="en-GB"/>
        </w:rPr>
        <w:t>INTELLECTUAL PROPERTY RIGHTS</w:t>
      </w:r>
    </w:p>
    <w:p w14:paraId="10DA1988" w14:textId="77777777" w:rsidR="0013785C" w:rsidRPr="0013785C" w:rsidRDefault="0013785C" w:rsidP="0013785C">
      <w:pPr>
        <w:numPr>
          <w:ilvl w:val="1"/>
          <w:numId w:val="14"/>
        </w:numPr>
        <w:ind w:left="720" w:hanging="720"/>
        <w:rPr>
          <w:rFonts w:cs="Arial"/>
          <w:lang w:val="en-GB"/>
        </w:rPr>
      </w:pPr>
      <w:r w:rsidRPr="0013785C">
        <w:rPr>
          <w:rFonts w:cs="Arial"/>
          <w:lang w:val="en-GB"/>
        </w:rPr>
        <w:t>All intellectual property rights of the contractor and/or third party vest in the contractor and/or third party, as appropriate.</w:t>
      </w:r>
    </w:p>
    <w:p w14:paraId="1A12302E" w14:textId="77777777" w:rsidR="0013785C" w:rsidRPr="0013785C" w:rsidRDefault="0013785C" w:rsidP="0013785C">
      <w:pPr>
        <w:numPr>
          <w:ilvl w:val="1"/>
          <w:numId w:val="14"/>
        </w:numPr>
        <w:ind w:left="720" w:hanging="720"/>
        <w:rPr>
          <w:rFonts w:cs="Arial"/>
          <w:lang w:val="en-GB"/>
        </w:rPr>
      </w:pPr>
      <w:r w:rsidRPr="0013785C">
        <w:rPr>
          <w:rFonts w:cs="Arial"/>
          <w:lang w:val="en-GB"/>
        </w:rPr>
        <w:t>All rights in the City name and logo remain the absolute property of the City.</w:t>
      </w:r>
    </w:p>
    <w:p w14:paraId="46CF09E9" w14:textId="77777777" w:rsidR="0013785C" w:rsidRPr="0013785C" w:rsidRDefault="0013785C" w:rsidP="0013785C">
      <w:pPr>
        <w:numPr>
          <w:ilvl w:val="1"/>
          <w:numId w:val="14"/>
        </w:numPr>
        <w:ind w:left="720" w:hanging="720"/>
        <w:rPr>
          <w:rFonts w:cs="Arial"/>
          <w:lang w:val="en-GB"/>
        </w:rPr>
      </w:pPr>
      <w:r w:rsidRPr="0013785C">
        <w:rPr>
          <w:rFonts w:cs="Arial"/>
          <w:lang w:val="en-GB"/>
        </w:rPr>
        <w:t>The contractor warrants that no aspect of the services provided in terms thereof will infringe any patent, design, copyright, trademark, trade secret or other proprietary right of any third party.</w:t>
      </w:r>
    </w:p>
    <w:p w14:paraId="0FBC0823" w14:textId="77777777" w:rsidR="0013785C" w:rsidRPr="0013785C" w:rsidRDefault="0013785C" w:rsidP="0013785C">
      <w:pPr>
        <w:numPr>
          <w:ilvl w:val="1"/>
          <w:numId w:val="14"/>
        </w:numPr>
        <w:ind w:left="720" w:hanging="720"/>
        <w:rPr>
          <w:rFonts w:cs="Arial"/>
          <w:lang w:val="en-GB"/>
        </w:rPr>
      </w:pPr>
      <w:r w:rsidRPr="0013785C">
        <w:rPr>
          <w:rFonts w:cs="Arial"/>
          <w:lang w:val="en-GB"/>
        </w:rPr>
        <w:t>The contractor shall promptly notify the City, in writing, of any infringement or apparent or threatened infringement or any circumstances which may potentially give rise to an infringement, or any actions, claims or demands in relation to any intellectual property rights.</w:t>
      </w:r>
    </w:p>
    <w:p w14:paraId="3B90EE0C"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the City becomes aware of any such infringement, the contractor shall, at its cost, defend the City against any claim that the services infringe any such third party intellectual property rights, provided that the City gives notice to the contractor of such claim and the contractor controls the defence thereof. The contractor further indemnifies the City against, and undertakes that it will pay all costs, damages and attorney fees, if any, finally awarded against the City in any action which is attributable to such claim and will reimburse the City with all costs reasonably incurred by the City in connection with any such action.</w:t>
      </w:r>
    </w:p>
    <w:p w14:paraId="42091934" w14:textId="77777777" w:rsidR="0013785C" w:rsidRPr="0013785C" w:rsidRDefault="0013785C" w:rsidP="0013785C">
      <w:pPr>
        <w:numPr>
          <w:ilvl w:val="1"/>
          <w:numId w:val="14"/>
        </w:numPr>
        <w:ind w:left="720" w:hanging="720"/>
        <w:rPr>
          <w:rFonts w:cs="Arial"/>
          <w:lang w:val="en-GB"/>
        </w:rPr>
      </w:pPr>
      <w:r w:rsidRPr="0013785C">
        <w:rPr>
          <w:rFonts w:cs="Arial"/>
          <w:lang w:val="en-GB"/>
        </w:rPr>
        <w:t>Should any claim be made against the City by any third party in terms of Clause 27.1 above, the City shall give the contractor written notice thereof within 3 (three) days of becoming aware of such claim to enable the contractor to take steps to contest it.</w:t>
      </w:r>
    </w:p>
    <w:p w14:paraId="7218A75F" w14:textId="77777777" w:rsidR="0013785C" w:rsidRPr="0013785C" w:rsidRDefault="0013785C" w:rsidP="0013785C">
      <w:pPr>
        <w:numPr>
          <w:ilvl w:val="1"/>
          <w:numId w:val="14"/>
        </w:numPr>
        <w:ind w:left="720" w:hanging="720"/>
        <w:rPr>
          <w:rFonts w:cs="Arial"/>
          <w:lang w:val="en-GB"/>
        </w:rPr>
      </w:pPr>
      <w:r w:rsidRPr="0013785C">
        <w:rPr>
          <w:rFonts w:cs="Arial"/>
          <w:lang w:val="en-GB"/>
        </w:rPr>
        <w:lastRenderedPageBreak/>
        <w:t xml:space="preserve">Should any third party succeed in its claim for the infringement of any third party proprietary rights, the contractor shall, at its discretion and within 30 (thirty) days of the services having been found to infringe, at its own cost, – </w:t>
      </w:r>
    </w:p>
    <w:p w14:paraId="36D9CC4B" w14:textId="77777777" w:rsidR="0013785C" w:rsidRPr="0013785C" w:rsidRDefault="0013785C" w:rsidP="0013785C">
      <w:pPr>
        <w:numPr>
          <w:ilvl w:val="2"/>
          <w:numId w:val="14"/>
        </w:numPr>
        <w:ind w:left="1702" w:hanging="992"/>
        <w:rPr>
          <w:rFonts w:cs="Arial"/>
          <w:lang w:val="en-GB"/>
        </w:rPr>
      </w:pPr>
      <w:r w:rsidRPr="0013785C">
        <w:rPr>
          <w:rFonts w:cs="Arial"/>
          <w:lang w:val="en-GB"/>
        </w:rPr>
        <w:t>obtain for the City the right to continue using the subject of infringement or the parts thereof which constitute the infringement;</w:t>
      </w:r>
    </w:p>
    <w:p w14:paraId="5C7F188F" w14:textId="77777777" w:rsidR="0013785C" w:rsidRPr="0013785C" w:rsidRDefault="0013785C" w:rsidP="0013785C">
      <w:pPr>
        <w:numPr>
          <w:ilvl w:val="2"/>
          <w:numId w:val="14"/>
        </w:numPr>
        <w:ind w:left="1702" w:hanging="992"/>
        <w:rPr>
          <w:rFonts w:cs="Arial"/>
          <w:lang w:val="en-GB"/>
        </w:rPr>
      </w:pPr>
      <w:r w:rsidRPr="0013785C">
        <w:rPr>
          <w:rFonts w:cs="Arial"/>
          <w:lang w:val="en-GB"/>
        </w:rPr>
        <w:t>replace the subject of infringement or the parts thereof which constitute the infringement with another product or service which does not infringe and which is materially similar to the subject of infringement;</w:t>
      </w:r>
    </w:p>
    <w:p w14:paraId="12DE1273" w14:textId="77777777" w:rsidR="0013785C" w:rsidRPr="0013785C" w:rsidRDefault="0013785C" w:rsidP="0013785C">
      <w:pPr>
        <w:numPr>
          <w:ilvl w:val="2"/>
          <w:numId w:val="14"/>
        </w:numPr>
        <w:ind w:left="1702" w:hanging="992"/>
        <w:rPr>
          <w:rFonts w:cs="Arial"/>
          <w:lang w:val="en-GB"/>
        </w:rPr>
      </w:pPr>
      <w:r w:rsidRPr="0013785C">
        <w:rPr>
          <w:rFonts w:cs="Arial"/>
          <w:lang w:val="en-GB"/>
        </w:rPr>
        <w:t>alter the subject of infringement in such a way as to render it non-infringing while still in all respects operating in substantially the same manner as the subject of infringement; or</w:t>
      </w:r>
    </w:p>
    <w:p w14:paraId="6C7679DA" w14:textId="77777777" w:rsidR="0013785C" w:rsidRPr="0013785C" w:rsidRDefault="0013785C" w:rsidP="0013785C">
      <w:pPr>
        <w:numPr>
          <w:ilvl w:val="2"/>
          <w:numId w:val="14"/>
        </w:numPr>
        <w:ind w:left="1702" w:hanging="992"/>
        <w:rPr>
          <w:rFonts w:cs="Arial"/>
          <w:lang w:val="en-GB"/>
        </w:rPr>
      </w:pPr>
      <w:r w:rsidRPr="0013785C">
        <w:rPr>
          <w:rFonts w:cs="Arial"/>
          <w:lang w:val="en-GB"/>
        </w:rPr>
        <w:t>withdraw the subject of infringement.</w:t>
      </w:r>
    </w:p>
    <w:p w14:paraId="182D8341" w14:textId="77777777" w:rsidR="0013785C" w:rsidRPr="0013785C" w:rsidRDefault="0013785C" w:rsidP="0013785C">
      <w:pPr>
        <w:numPr>
          <w:ilvl w:val="0"/>
          <w:numId w:val="14"/>
        </w:numPr>
        <w:ind w:left="720" w:hanging="720"/>
        <w:rPr>
          <w:rFonts w:cs="Arial"/>
          <w:i/>
          <w:lang w:val="en-GB"/>
        </w:rPr>
      </w:pPr>
      <w:r w:rsidRPr="0013785C">
        <w:rPr>
          <w:rFonts w:cs="Arial"/>
          <w:b/>
          <w:i/>
          <w:lang w:val="en-GB"/>
        </w:rPr>
        <w:t>FORCE MAJEURE</w:t>
      </w:r>
    </w:p>
    <w:p w14:paraId="25110D30" w14:textId="77777777" w:rsidR="0013785C" w:rsidRPr="0013785C" w:rsidRDefault="0013785C" w:rsidP="0013785C">
      <w:pPr>
        <w:numPr>
          <w:ilvl w:val="1"/>
          <w:numId w:val="14"/>
        </w:numPr>
        <w:ind w:left="720" w:hanging="720"/>
        <w:rPr>
          <w:rFonts w:cs="Arial"/>
          <w:lang w:val="en-GB"/>
        </w:rPr>
      </w:pPr>
      <w:r w:rsidRPr="0013785C">
        <w:rPr>
          <w:rFonts w:cs="Arial"/>
          <w:lang w:val="en-GB"/>
        </w:rPr>
        <w:t>For the purposes hereof, “</w:t>
      </w:r>
      <w:r w:rsidRPr="0013785C">
        <w:rPr>
          <w:rFonts w:cs="Arial"/>
          <w:i/>
          <w:lang w:val="en-GB"/>
        </w:rPr>
        <w:t>force majeure</w:t>
      </w:r>
      <w:r w:rsidRPr="0013785C">
        <w:rPr>
          <w:rFonts w:cs="Arial"/>
          <w:lang w:val="en-GB"/>
        </w:rPr>
        <w:t xml:space="preserve">” shall mean civil strife, riots, insurrection, sabotage, national emergency, acts of war of public enemy, rationing of supplies, flood, storm, fire or any other like forces of nature beyond the reasonable control of the party claiming </w:t>
      </w:r>
      <w:r w:rsidRPr="0013785C">
        <w:rPr>
          <w:rFonts w:cs="Arial"/>
          <w:i/>
          <w:lang w:val="en-GB"/>
        </w:rPr>
        <w:t>force majeure</w:t>
      </w:r>
      <w:r w:rsidRPr="0013785C">
        <w:rPr>
          <w:rFonts w:cs="Arial"/>
          <w:lang w:val="en-GB"/>
        </w:rPr>
        <w:t xml:space="preserve"> and comprehended in the terms thereof.</w:t>
      </w:r>
    </w:p>
    <w:p w14:paraId="1A33A33C"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If </w:t>
      </w:r>
      <w:r w:rsidRPr="0013785C">
        <w:rPr>
          <w:rFonts w:cs="Arial"/>
          <w:i/>
          <w:lang w:val="en-GB"/>
        </w:rPr>
        <w:t>force majeure</w:t>
      </w:r>
      <w:r w:rsidRPr="0013785C">
        <w:rPr>
          <w:rFonts w:cs="Arial"/>
          <w:lang w:val="en-GB"/>
        </w:rPr>
        <w:t xml:space="preserve"> causes delays in or failure or partial failure of performance by a party of all or any of its obligations hereunder, this agreement shall be suspended for the period agreed in writing between the parties.</w:t>
      </w:r>
    </w:p>
    <w:p w14:paraId="4A0A027F"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In the event of circumstances arising which the other party believes that it constitutes a </w:t>
      </w:r>
      <w:r w:rsidRPr="0013785C">
        <w:rPr>
          <w:rFonts w:cs="Arial"/>
          <w:i/>
          <w:lang w:val="en-GB"/>
        </w:rPr>
        <w:t>force majeure</w:t>
      </w:r>
      <w:r w:rsidRPr="0013785C">
        <w:rPr>
          <w:rFonts w:cs="Arial"/>
          <w:lang w:val="en-GB"/>
        </w:rPr>
        <w:t xml:space="preserve"> (“the affected party”), such affected party shall send, within 5 (five) days from the interrupting circumstances, a written notice of the interrupting circumstances specifying the nature and date of commencement of the interrupting event to the other party. The parties shall agree, in writing, to suspend the implementation of this agreement for a specific period (“agreed period”).</w:t>
      </w:r>
    </w:p>
    <w:p w14:paraId="7D0EA9D6"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both parties reasonably believe that the affected party shall be unable to continue to perform its obligations after the agreed period, either party shall be entitled to terminate this agreement without further notice to the other party.</w:t>
      </w:r>
    </w:p>
    <w:p w14:paraId="36965F91" w14:textId="77777777" w:rsidR="0013785C" w:rsidRPr="0013785C" w:rsidRDefault="0013785C" w:rsidP="0013785C">
      <w:pPr>
        <w:numPr>
          <w:ilvl w:val="1"/>
          <w:numId w:val="14"/>
        </w:numPr>
        <w:ind w:left="720" w:hanging="720"/>
        <w:rPr>
          <w:rFonts w:cs="Arial"/>
          <w:lang w:val="en-GB"/>
        </w:rPr>
      </w:pPr>
      <w:r w:rsidRPr="0013785C">
        <w:rPr>
          <w:rFonts w:cs="Arial"/>
          <w:lang w:val="en-GB"/>
        </w:rPr>
        <w:t>The party whose performance is interrupted by the interrupting circumstances shall be entitled, provided that such party shall gave notice to that effect with a written notice of the interrupting circumstances as provided above, to extend the period of this agreement by a period equal to the time that its performance is so prevented.</w:t>
      </w:r>
    </w:p>
    <w:p w14:paraId="41DD1C03" w14:textId="77777777" w:rsidR="0013785C" w:rsidRPr="0013785C" w:rsidRDefault="0013785C" w:rsidP="0013785C">
      <w:pPr>
        <w:numPr>
          <w:ilvl w:val="0"/>
          <w:numId w:val="14"/>
        </w:numPr>
        <w:ind w:left="720" w:hanging="720"/>
        <w:rPr>
          <w:rFonts w:cs="Arial"/>
          <w:lang w:val="en-GB"/>
        </w:rPr>
      </w:pPr>
      <w:r w:rsidRPr="0013785C">
        <w:rPr>
          <w:rFonts w:cs="Arial"/>
          <w:b/>
          <w:lang w:val="en-GB"/>
        </w:rPr>
        <w:t>CESSION</w:t>
      </w:r>
    </w:p>
    <w:p w14:paraId="5A886CDD" w14:textId="77777777" w:rsidR="0013785C" w:rsidRPr="0013785C" w:rsidRDefault="0013785C" w:rsidP="0013785C">
      <w:pPr>
        <w:ind w:left="720"/>
        <w:rPr>
          <w:rFonts w:cs="Arial"/>
          <w:lang w:val="en-GB"/>
        </w:rPr>
      </w:pPr>
      <w:r w:rsidRPr="0013785C">
        <w:rPr>
          <w:rFonts w:cs="Arial"/>
          <w:lang w:val="en-GB"/>
        </w:rPr>
        <w:lastRenderedPageBreak/>
        <w:t>The service provider shall not be entitled to cede, assign or transfer in any other way and/or alienate its rights and obligations in terms of this agreement without the prior written consent of the City.</w:t>
      </w:r>
    </w:p>
    <w:p w14:paraId="3EC548F4" w14:textId="77777777" w:rsidR="0013785C" w:rsidRPr="0013785C" w:rsidRDefault="0013785C" w:rsidP="0013785C">
      <w:pPr>
        <w:rPr>
          <w:rFonts w:cs="Arial"/>
          <w:lang w:val="en-GB"/>
        </w:rPr>
      </w:pPr>
      <w:r w:rsidRPr="0013785C">
        <w:rPr>
          <w:rFonts w:cs="Arial"/>
          <w:b/>
          <w:lang w:val="en-GB"/>
        </w:rPr>
        <w:t>30.</w:t>
      </w:r>
      <w:r w:rsidRPr="0013785C">
        <w:rPr>
          <w:rFonts w:cs="Arial"/>
          <w:b/>
          <w:lang w:val="en-GB"/>
        </w:rPr>
        <w:tab/>
        <w:t>CHANGE OF CONTROL OR CIRCUMSTANCE</w:t>
      </w:r>
    </w:p>
    <w:p w14:paraId="318C9D58" w14:textId="77777777" w:rsidR="0013785C" w:rsidRPr="0013785C" w:rsidRDefault="0013785C" w:rsidP="0013785C">
      <w:pPr>
        <w:ind w:left="720" w:hanging="720"/>
        <w:rPr>
          <w:rFonts w:cs="Arial"/>
          <w:lang w:val="en-GB"/>
        </w:rPr>
      </w:pPr>
      <w:r w:rsidRPr="0013785C">
        <w:rPr>
          <w:rFonts w:cs="Arial"/>
          <w:lang w:val="en-GB"/>
        </w:rPr>
        <w:t>30.1</w:t>
      </w:r>
      <w:r w:rsidRPr="0013785C">
        <w:rPr>
          <w:rFonts w:cs="Arial"/>
          <w:lang w:val="en-GB"/>
        </w:rPr>
        <w:tab/>
        <w:t>The service provider shall notify the City in writing of any change in the service provider’s shareholding or membership or any change in the service provider’s subsidiary companies or holding or its affiliates (such change shall be considered a material change in the constitution and identity of the service provider). The City may terminate this agreement upon becoming aware of such material change.</w:t>
      </w:r>
    </w:p>
    <w:p w14:paraId="7A7D179A" w14:textId="77777777" w:rsidR="0013785C" w:rsidRPr="0013785C" w:rsidRDefault="0013785C" w:rsidP="0013785C">
      <w:pPr>
        <w:ind w:left="720" w:hanging="720"/>
        <w:rPr>
          <w:rFonts w:cs="Arial"/>
          <w:lang w:val="en-GB"/>
        </w:rPr>
      </w:pPr>
      <w:r w:rsidRPr="0013785C">
        <w:rPr>
          <w:rFonts w:cs="Arial"/>
          <w:lang w:val="en-GB"/>
        </w:rPr>
        <w:t>30.2</w:t>
      </w:r>
      <w:r w:rsidRPr="0013785C">
        <w:rPr>
          <w:rFonts w:cs="Arial"/>
          <w:lang w:val="en-GB"/>
        </w:rPr>
        <w:tab/>
        <w:t>The parties agree that should there be a change, as envisaged in Clause 30.1 above, the service provider will no longer exist and a new third party or entity shall have been constituted. In this regard, such third party shall not be entitled to inherit any of the service provider’s rights and obligations in terms of this agreement, which will only be transferred to the new entity in writing by the City following the City’s satisfaction and approval in writing of such new entity.</w:t>
      </w:r>
    </w:p>
    <w:p w14:paraId="2BFF5899" w14:textId="77777777" w:rsidR="0013785C" w:rsidRPr="0013785C" w:rsidRDefault="0013785C" w:rsidP="0013785C">
      <w:pPr>
        <w:ind w:left="720" w:hanging="720"/>
        <w:rPr>
          <w:rFonts w:cs="Arial"/>
          <w:lang w:val="en-GB"/>
        </w:rPr>
      </w:pPr>
      <w:r w:rsidRPr="0013785C">
        <w:rPr>
          <w:rFonts w:cs="Arial"/>
          <w:lang w:val="en-GB"/>
        </w:rPr>
        <w:t>30.3</w:t>
      </w:r>
      <w:r w:rsidRPr="0013785C">
        <w:rPr>
          <w:rFonts w:cs="Arial"/>
          <w:lang w:val="en-GB"/>
        </w:rPr>
        <w:tab/>
        <w:t>The service provider shall further notify the City of any material changes or circumstance which might have led the City to appoint the service provider to provide the goods and/or services. In the event that any material change or circumstance occurs and the service provider fails to inform the City of such a change or circumstance, the service provider shall be deemed to have breached a material term of this agreement and the City shall be entitled to cancel the agreement on 1 (one) month’s prior notice.</w:t>
      </w:r>
    </w:p>
    <w:p w14:paraId="7DF69D8D" w14:textId="77777777" w:rsidR="0013785C" w:rsidRPr="0013785C" w:rsidRDefault="0013785C" w:rsidP="0013785C">
      <w:pPr>
        <w:rPr>
          <w:rFonts w:cs="Arial"/>
          <w:lang w:val="en-GB"/>
        </w:rPr>
      </w:pPr>
      <w:r w:rsidRPr="0013785C">
        <w:rPr>
          <w:rFonts w:cs="Arial"/>
          <w:b/>
          <w:lang w:val="en-GB"/>
        </w:rPr>
        <w:t>31.</w:t>
      </w:r>
      <w:r w:rsidRPr="0013785C">
        <w:rPr>
          <w:rFonts w:cs="Arial"/>
          <w:b/>
          <w:lang w:val="en-GB"/>
        </w:rPr>
        <w:tab/>
        <w:t>BREACH</w:t>
      </w:r>
    </w:p>
    <w:p w14:paraId="79071E5C" w14:textId="77777777" w:rsidR="0013785C" w:rsidRPr="0013785C" w:rsidRDefault="0013785C" w:rsidP="0013785C">
      <w:pPr>
        <w:ind w:left="710" w:hanging="710"/>
        <w:rPr>
          <w:rFonts w:cs="Arial"/>
          <w:lang w:val="en-GB"/>
        </w:rPr>
      </w:pPr>
      <w:r w:rsidRPr="0013785C">
        <w:rPr>
          <w:rFonts w:cs="Arial"/>
          <w:lang w:val="en-GB"/>
        </w:rPr>
        <w:t>31.1</w:t>
      </w:r>
      <w:r w:rsidRPr="0013785C">
        <w:rPr>
          <w:rFonts w:cs="Arial"/>
          <w:lang w:val="en-GB"/>
        </w:rPr>
        <w:tab/>
        <w:t xml:space="preserve">Subject to Clause 30.3 above, should either party commit a breach of any term of this agreement (“the defaulting party”) then the affected party (“aggrieved party”) shall be entitled to inform the defaulting party in writing to remedy such failure or default within 5 (five) business days. Should the defaulting party fail to remedy the breach within 5 (five) business days after receipt of the notice, the aggrieved party shall be entitled, without prejudice to any of its rights under this agreement or law, to – </w:t>
      </w:r>
    </w:p>
    <w:p w14:paraId="21249E3E" w14:textId="77777777" w:rsidR="0013785C" w:rsidRPr="0013785C" w:rsidRDefault="0013785C" w:rsidP="0013785C">
      <w:pPr>
        <w:ind w:left="1797" w:hanging="1077"/>
        <w:rPr>
          <w:rFonts w:cs="Arial"/>
          <w:lang w:val="en-GB"/>
        </w:rPr>
      </w:pPr>
      <w:r w:rsidRPr="0013785C">
        <w:rPr>
          <w:rFonts w:cs="Arial"/>
          <w:lang w:val="en-GB"/>
        </w:rPr>
        <w:t>31.1.1</w:t>
      </w:r>
      <w:r w:rsidRPr="0013785C">
        <w:rPr>
          <w:rFonts w:cs="Arial"/>
          <w:lang w:val="en-GB"/>
        </w:rPr>
        <w:tab/>
        <w:t>immediately terminate this agreement without giving written notice and claim damages (which shall include legal costs on an attorney or client scale);</w:t>
      </w:r>
    </w:p>
    <w:p w14:paraId="14D77CE1" w14:textId="77777777" w:rsidR="0013785C" w:rsidRPr="0013785C" w:rsidRDefault="0013785C" w:rsidP="0013785C">
      <w:pPr>
        <w:ind w:left="1797" w:hanging="1077"/>
        <w:rPr>
          <w:rFonts w:cs="Arial"/>
          <w:lang w:val="en-GB"/>
        </w:rPr>
      </w:pPr>
      <w:r w:rsidRPr="0013785C">
        <w:rPr>
          <w:rFonts w:cs="Arial"/>
          <w:lang w:val="en-GB"/>
        </w:rPr>
        <w:t>31.1.2</w:t>
      </w:r>
      <w:r w:rsidRPr="0013785C">
        <w:rPr>
          <w:rFonts w:cs="Arial"/>
          <w:lang w:val="en-GB"/>
        </w:rPr>
        <w:tab/>
        <w:t>request specific performance and claim damages (which shall include legal costs on an attorney or client scale); or</w:t>
      </w:r>
    </w:p>
    <w:p w14:paraId="29DE7ABD" w14:textId="77777777" w:rsidR="0013785C" w:rsidRPr="0013785C" w:rsidRDefault="0013785C" w:rsidP="0013785C">
      <w:pPr>
        <w:ind w:left="1797" w:hanging="1077"/>
        <w:rPr>
          <w:rFonts w:cs="Arial"/>
          <w:lang w:val="en-GB"/>
        </w:rPr>
      </w:pPr>
      <w:r w:rsidRPr="0013785C">
        <w:rPr>
          <w:rFonts w:cs="Arial"/>
          <w:lang w:val="en-GB"/>
        </w:rPr>
        <w:t>31.1.3</w:t>
      </w:r>
      <w:r w:rsidRPr="0013785C">
        <w:rPr>
          <w:rFonts w:cs="Arial"/>
          <w:lang w:val="en-GB"/>
        </w:rPr>
        <w:tab/>
        <w:t>impose penalties as provided for in Clause 13 above.</w:t>
      </w:r>
    </w:p>
    <w:p w14:paraId="57176493" w14:textId="77777777" w:rsidR="0013785C" w:rsidRPr="0013785C" w:rsidRDefault="0013785C" w:rsidP="0013785C">
      <w:pPr>
        <w:rPr>
          <w:rFonts w:cs="Arial"/>
          <w:lang w:val="en-GB"/>
        </w:rPr>
      </w:pPr>
      <w:r w:rsidRPr="0013785C">
        <w:rPr>
          <w:rFonts w:cs="Arial"/>
          <w:b/>
          <w:lang w:val="en-GB"/>
        </w:rPr>
        <w:t>32.</w:t>
      </w:r>
      <w:r w:rsidRPr="0013785C">
        <w:rPr>
          <w:rFonts w:cs="Arial"/>
          <w:b/>
          <w:lang w:val="en-GB"/>
        </w:rPr>
        <w:tab/>
        <w:t>EARLY TERMINATION</w:t>
      </w:r>
    </w:p>
    <w:p w14:paraId="377A32EB" w14:textId="77777777" w:rsidR="0013785C" w:rsidRPr="0013785C" w:rsidRDefault="0013785C" w:rsidP="0013785C">
      <w:pPr>
        <w:ind w:left="720"/>
        <w:rPr>
          <w:rFonts w:cs="Arial"/>
          <w:lang w:val="en-GB"/>
        </w:rPr>
      </w:pPr>
      <w:r w:rsidRPr="0013785C">
        <w:rPr>
          <w:rFonts w:cs="Arial"/>
          <w:lang w:val="en-GB"/>
        </w:rPr>
        <w:t>The City shall have the right to terminate this agreement by giving 30 (thirty) days’ notice in writing to the service provider of its intention to terminate the agreement.</w:t>
      </w:r>
    </w:p>
    <w:p w14:paraId="66004134" w14:textId="77777777" w:rsidR="0013785C" w:rsidRPr="0013785C" w:rsidRDefault="0013785C" w:rsidP="0013785C">
      <w:pPr>
        <w:rPr>
          <w:rFonts w:cs="Arial"/>
          <w:szCs w:val="24"/>
          <w:lang w:val="en-GB"/>
        </w:rPr>
      </w:pPr>
      <w:r w:rsidRPr="0013785C">
        <w:rPr>
          <w:rFonts w:cs="Arial"/>
          <w:b/>
          <w:lang w:val="en-GB"/>
        </w:rPr>
        <w:lastRenderedPageBreak/>
        <w:t>33.</w:t>
      </w:r>
      <w:r w:rsidRPr="0013785C">
        <w:rPr>
          <w:rFonts w:cs="Arial"/>
          <w:b/>
          <w:lang w:val="en-GB"/>
        </w:rPr>
        <w:tab/>
      </w:r>
      <w:r w:rsidRPr="0013785C">
        <w:rPr>
          <w:rFonts w:cs="Arial"/>
          <w:b/>
          <w:szCs w:val="24"/>
          <w:lang w:val="en-GB"/>
        </w:rPr>
        <w:t>DISPUTES</w:t>
      </w:r>
    </w:p>
    <w:p w14:paraId="32D24DF2" w14:textId="77777777" w:rsidR="0013785C" w:rsidRPr="0013785C" w:rsidRDefault="0013785C" w:rsidP="0013785C">
      <w:pPr>
        <w:ind w:left="720" w:hanging="720"/>
        <w:rPr>
          <w:rFonts w:cs="Arial"/>
          <w:szCs w:val="24"/>
          <w:lang w:val="en-GB"/>
        </w:rPr>
      </w:pPr>
      <w:r w:rsidRPr="0013785C">
        <w:rPr>
          <w:rFonts w:cs="Arial"/>
          <w:szCs w:val="24"/>
          <w:lang w:val="en-GB"/>
        </w:rPr>
        <w:t>33.1</w:t>
      </w:r>
      <w:r w:rsidRPr="0013785C">
        <w:rPr>
          <w:rFonts w:cs="Arial"/>
          <w:szCs w:val="24"/>
          <w:lang w:val="en-GB"/>
        </w:rPr>
        <w:tab/>
        <w:t xml:space="preserve">Save for Clause 31 above or any other clause in this agreement which provides for its own remedy, should any dispute arise between the parties in respect of or pursuant to this agreement, including, without limiting the generality of the aforegoing, any dispute relating to – </w:t>
      </w:r>
    </w:p>
    <w:p w14:paraId="4904FF86" w14:textId="77777777" w:rsidR="0013785C" w:rsidRPr="0013785C" w:rsidRDefault="0013785C" w:rsidP="0013785C">
      <w:pPr>
        <w:ind w:left="1797" w:hanging="1077"/>
        <w:rPr>
          <w:rFonts w:cs="Arial"/>
          <w:szCs w:val="24"/>
          <w:lang w:val="en-GB"/>
        </w:rPr>
      </w:pPr>
      <w:r w:rsidRPr="0013785C">
        <w:rPr>
          <w:rFonts w:cs="Arial"/>
          <w:szCs w:val="24"/>
          <w:lang w:val="en-GB"/>
        </w:rPr>
        <w:t>33.1.1</w:t>
      </w:r>
      <w:r w:rsidRPr="0013785C">
        <w:rPr>
          <w:rFonts w:cs="Arial"/>
          <w:szCs w:val="24"/>
          <w:lang w:val="en-GB"/>
        </w:rPr>
        <w:tab/>
        <w:t>the interpretation of the agreement;</w:t>
      </w:r>
    </w:p>
    <w:p w14:paraId="5FCBA3E0" w14:textId="77777777" w:rsidR="0013785C" w:rsidRPr="0013785C" w:rsidRDefault="0013785C" w:rsidP="0013785C">
      <w:pPr>
        <w:ind w:left="1797" w:hanging="1077"/>
        <w:rPr>
          <w:rFonts w:cs="Arial"/>
          <w:szCs w:val="24"/>
          <w:lang w:val="en-GB"/>
        </w:rPr>
      </w:pPr>
      <w:r w:rsidRPr="0013785C">
        <w:rPr>
          <w:rFonts w:cs="Arial"/>
          <w:szCs w:val="24"/>
          <w:lang w:val="en-GB"/>
        </w:rPr>
        <w:t>33.1.2</w:t>
      </w:r>
      <w:r w:rsidRPr="0013785C">
        <w:rPr>
          <w:rFonts w:cs="Arial"/>
          <w:szCs w:val="24"/>
          <w:lang w:val="en-GB"/>
        </w:rPr>
        <w:tab/>
        <w:t>the performance of any of the terms of the agreement;</w:t>
      </w:r>
    </w:p>
    <w:p w14:paraId="225AAD4E" w14:textId="77777777" w:rsidR="0013785C" w:rsidRPr="0013785C" w:rsidRDefault="0013785C" w:rsidP="0013785C">
      <w:pPr>
        <w:ind w:left="1797" w:hanging="1077"/>
        <w:rPr>
          <w:rFonts w:cs="Arial"/>
          <w:szCs w:val="24"/>
          <w:lang w:val="en-GB"/>
        </w:rPr>
      </w:pPr>
      <w:r w:rsidRPr="0013785C">
        <w:rPr>
          <w:rFonts w:cs="Arial"/>
          <w:szCs w:val="24"/>
          <w:lang w:val="en-GB"/>
        </w:rPr>
        <w:t>33.1.3</w:t>
      </w:r>
      <w:r w:rsidRPr="0013785C">
        <w:rPr>
          <w:rFonts w:cs="Arial"/>
          <w:szCs w:val="24"/>
          <w:lang w:val="en-GB"/>
        </w:rPr>
        <w:tab/>
        <w:t>any of the parties' rights and obligations;</w:t>
      </w:r>
    </w:p>
    <w:p w14:paraId="0BB75684" w14:textId="77777777" w:rsidR="0013785C" w:rsidRPr="0013785C" w:rsidRDefault="0013785C" w:rsidP="0013785C">
      <w:pPr>
        <w:ind w:left="1797" w:hanging="1077"/>
        <w:rPr>
          <w:rFonts w:cs="Arial"/>
          <w:szCs w:val="24"/>
          <w:lang w:val="en-GB"/>
        </w:rPr>
      </w:pPr>
      <w:r w:rsidRPr="0013785C">
        <w:rPr>
          <w:rFonts w:cs="Arial"/>
          <w:szCs w:val="24"/>
          <w:lang w:val="en-GB"/>
        </w:rPr>
        <w:t>33.1.4</w:t>
      </w:r>
      <w:r w:rsidRPr="0013785C">
        <w:rPr>
          <w:rFonts w:cs="Arial"/>
          <w:szCs w:val="24"/>
          <w:lang w:val="en-GB"/>
        </w:rPr>
        <w:tab/>
        <w:t>any procedure to be followed;</w:t>
      </w:r>
    </w:p>
    <w:p w14:paraId="137EBCE1" w14:textId="77777777" w:rsidR="0013785C" w:rsidRPr="0013785C" w:rsidRDefault="0013785C" w:rsidP="0013785C">
      <w:pPr>
        <w:ind w:left="1797" w:hanging="1077"/>
        <w:rPr>
          <w:rFonts w:cs="Arial"/>
          <w:szCs w:val="24"/>
          <w:lang w:val="en-GB"/>
        </w:rPr>
      </w:pPr>
      <w:r w:rsidRPr="0013785C">
        <w:rPr>
          <w:rFonts w:cs="Arial"/>
          <w:szCs w:val="24"/>
          <w:lang w:val="en-GB"/>
        </w:rPr>
        <w:t>33.1.5</w:t>
      </w:r>
      <w:r w:rsidRPr="0013785C">
        <w:rPr>
          <w:rFonts w:cs="Arial"/>
          <w:szCs w:val="24"/>
          <w:lang w:val="en-GB"/>
        </w:rPr>
        <w:tab/>
        <w:t xml:space="preserve">the termination or cancellation or breach of this agreement; or </w:t>
      </w:r>
    </w:p>
    <w:p w14:paraId="0020BCB0" w14:textId="77777777" w:rsidR="0013785C" w:rsidRPr="0013785C" w:rsidRDefault="0013785C" w:rsidP="0013785C">
      <w:pPr>
        <w:ind w:left="1797" w:hanging="1077"/>
        <w:rPr>
          <w:rFonts w:cs="Arial"/>
          <w:szCs w:val="24"/>
          <w:lang w:val="en-GB"/>
        </w:rPr>
      </w:pPr>
      <w:r w:rsidRPr="0013785C">
        <w:rPr>
          <w:rFonts w:cs="Arial"/>
          <w:szCs w:val="24"/>
          <w:lang w:val="en-GB"/>
        </w:rPr>
        <w:t>33.1.6</w:t>
      </w:r>
      <w:r w:rsidRPr="0013785C">
        <w:rPr>
          <w:rFonts w:cs="Arial"/>
          <w:szCs w:val="24"/>
          <w:lang w:val="en-GB"/>
        </w:rPr>
        <w:tab/>
        <w:t>the rectification or repudiation of this agreement,</w:t>
      </w:r>
    </w:p>
    <w:p w14:paraId="02F36137" w14:textId="77777777" w:rsidR="0013785C" w:rsidRPr="0013785C" w:rsidRDefault="0013785C" w:rsidP="0013785C">
      <w:pPr>
        <w:ind w:left="720"/>
        <w:rPr>
          <w:rFonts w:cs="Arial"/>
          <w:szCs w:val="24"/>
          <w:lang w:val="en-GB"/>
        </w:rPr>
      </w:pPr>
      <w:r w:rsidRPr="0013785C">
        <w:rPr>
          <w:rFonts w:cs="Arial"/>
          <w:szCs w:val="24"/>
          <w:lang w:val="en-GB"/>
        </w:rPr>
        <w:t>any party may give the other party written notice of such dispute, in which event the provisions below shall apply.</w:t>
      </w:r>
    </w:p>
    <w:p w14:paraId="4DE53414" w14:textId="77777777" w:rsidR="0013785C" w:rsidRPr="0013785C" w:rsidRDefault="0013785C" w:rsidP="0013785C">
      <w:pPr>
        <w:ind w:left="720" w:hanging="720"/>
        <w:rPr>
          <w:rFonts w:cs="Arial"/>
          <w:szCs w:val="24"/>
          <w:lang w:val="en-GB"/>
        </w:rPr>
      </w:pPr>
      <w:r w:rsidRPr="0013785C">
        <w:rPr>
          <w:rFonts w:cs="Arial"/>
          <w:szCs w:val="24"/>
          <w:lang w:val="en-GB"/>
        </w:rPr>
        <w:t>33.2</w:t>
      </w:r>
      <w:r w:rsidRPr="0013785C">
        <w:rPr>
          <w:rFonts w:cs="Arial"/>
          <w:szCs w:val="24"/>
          <w:lang w:val="en-GB"/>
        </w:rPr>
        <w:tab/>
        <w:t>Within 7 (seven) days of the declaration of such dispute, the parties’ representatives or their nominated persons shall meet in the spirit of goodwill and endeavour to resolve the dispute, failing which (and without prejudice to any other alternative dispute resolution to which the parties may agree, either prior to or concurrently with arbitration) the provisions of Clause 33 shall apply.</w:t>
      </w:r>
    </w:p>
    <w:p w14:paraId="6D0BB4D9" w14:textId="77777777" w:rsidR="0013785C" w:rsidRPr="0013785C" w:rsidRDefault="0013785C" w:rsidP="0013785C">
      <w:pPr>
        <w:ind w:left="720" w:hanging="720"/>
        <w:rPr>
          <w:rFonts w:cs="Arial"/>
          <w:szCs w:val="24"/>
          <w:lang w:val="en-GB"/>
        </w:rPr>
      </w:pPr>
      <w:r w:rsidRPr="0013785C">
        <w:rPr>
          <w:rFonts w:cs="Arial"/>
          <w:szCs w:val="24"/>
          <w:lang w:val="en-GB"/>
        </w:rPr>
        <w:t>33.3</w:t>
      </w:r>
      <w:r w:rsidRPr="0013785C">
        <w:rPr>
          <w:rFonts w:cs="Arial"/>
          <w:szCs w:val="24"/>
          <w:lang w:val="en-GB"/>
        </w:rPr>
        <w:tab/>
        <w:t>If the parties are unable to resolve the dispute within 14 (fourteen) days of the notice of the dispute (or such longer period as they may have agreed to in writing), then either party may, on written notice to the other party, require that the dispute be submitted to and decided by arbitration, in terms of the Arbitration Act, 1965 (Act 42 of 1965).</w:t>
      </w:r>
    </w:p>
    <w:p w14:paraId="7525E1B0" w14:textId="77777777" w:rsidR="0013785C" w:rsidRPr="0013785C" w:rsidRDefault="0013785C" w:rsidP="0013785C">
      <w:pPr>
        <w:ind w:left="720" w:hanging="720"/>
        <w:rPr>
          <w:rFonts w:cs="Arial"/>
          <w:szCs w:val="24"/>
          <w:lang w:val="en-GB"/>
        </w:rPr>
      </w:pPr>
      <w:r w:rsidRPr="0013785C">
        <w:rPr>
          <w:rFonts w:cs="Arial"/>
          <w:szCs w:val="24"/>
          <w:lang w:val="en-GB"/>
        </w:rPr>
        <w:t>33.4</w:t>
      </w:r>
      <w:r w:rsidRPr="0013785C">
        <w:rPr>
          <w:rFonts w:cs="Arial"/>
          <w:szCs w:val="24"/>
          <w:lang w:val="en-GB"/>
        </w:rPr>
        <w:tab/>
        <w:t xml:space="preserve">The arbitration shall be held under the provisions of the Arbitration Act, 1965 provided that the arbitration shall be – </w:t>
      </w:r>
    </w:p>
    <w:p w14:paraId="49501CB1" w14:textId="77777777" w:rsidR="0013785C" w:rsidRPr="0013785C" w:rsidRDefault="0013785C" w:rsidP="0013785C">
      <w:pPr>
        <w:numPr>
          <w:ilvl w:val="2"/>
          <w:numId w:val="28"/>
        </w:numPr>
        <w:ind w:left="1797" w:hanging="1077"/>
        <w:contextualSpacing/>
        <w:rPr>
          <w:rFonts w:cs="Arial"/>
          <w:szCs w:val="24"/>
          <w:lang w:val="en-GB"/>
        </w:rPr>
      </w:pPr>
      <w:r w:rsidRPr="0013785C">
        <w:rPr>
          <w:rFonts w:cs="Arial"/>
          <w:szCs w:val="24"/>
          <w:lang w:val="en-GB"/>
        </w:rPr>
        <w:t>at any place which the parties agree, in writing, to be mutually convenient; and</w:t>
      </w:r>
    </w:p>
    <w:p w14:paraId="2169809A" w14:textId="77777777" w:rsidR="0013785C" w:rsidRPr="0013785C" w:rsidRDefault="0013785C" w:rsidP="0013785C">
      <w:pPr>
        <w:numPr>
          <w:ilvl w:val="2"/>
          <w:numId w:val="28"/>
        </w:numPr>
        <w:ind w:left="1797" w:hanging="1077"/>
        <w:rPr>
          <w:rFonts w:cs="Arial"/>
          <w:szCs w:val="24"/>
          <w:lang w:val="en-GB"/>
        </w:rPr>
      </w:pPr>
      <w:r w:rsidRPr="0013785C">
        <w:rPr>
          <w:rFonts w:cs="Arial"/>
          <w:szCs w:val="24"/>
          <w:lang w:val="en-GB"/>
        </w:rPr>
        <w:t>in accordance with such formalities and/or procedures as may be settled by the arbitrator and may be held in an informal and summary manner, on the basis that it shall not be necessary to observe or carry out the usual formalities of procedure, pleadings and/or discovery or respect rules of evidence.</w:t>
      </w:r>
    </w:p>
    <w:p w14:paraId="677766AA" w14:textId="77777777" w:rsidR="0013785C" w:rsidRPr="0013785C" w:rsidRDefault="0013785C" w:rsidP="0013785C">
      <w:pPr>
        <w:numPr>
          <w:ilvl w:val="1"/>
          <w:numId w:val="28"/>
        </w:numPr>
        <w:ind w:left="720" w:hanging="720"/>
        <w:contextualSpacing/>
        <w:rPr>
          <w:rFonts w:cs="Arial"/>
          <w:szCs w:val="24"/>
          <w:lang w:val="en-GB"/>
        </w:rPr>
      </w:pPr>
      <w:r w:rsidRPr="0013785C">
        <w:rPr>
          <w:rFonts w:cs="Arial"/>
          <w:szCs w:val="24"/>
          <w:lang w:val="en-GB"/>
        </w:rPr>
        <w:t xml:space="preserve">If the arbitration is – </w:t>
      </w:r>
    </w:p>
    <w:p w14:paraId="6AAA75FA" w14:textId="77777777" w:rsidR="0013785C" w:rsidRPr="0013785C" w:rsidRDefault="0013785C" w:rsidP="0013785C">
      <w:pPr>
        <w:ind w:left="1797" w:hanging="1077"/>
        <w:rPr>
          <w:rFonts w:cs="Arial"/>
          <w:szCs w:val="24"/>
          <w:lang w:val="en-GB"/>
        </w:rPr>
      </w:pPr>
      <w:r w:rsidRPr="0013785C">
        <w:rPr>
          <w:rFonts w:cs="Arial"/>
          <w:szCs w:val="24"/>
          <w:lang w:val="en-GB"/>
        </w:rPr>
        <w:t>33.5.1</w:t>
      </w:r>
      <w:r w:rsidRPr="0013785C">
        <w:rPr>
          <w:rFonts w:cs="Arial"/>
          <w:szCs w:val="24"/>
          <w:lang w:val="en-GB"/>
        </w:rPr>
        <w:tab/>
        <w:t>a legal matter, then the arbitrator shall be a practising advocate or a practising attorney of no less than 10 (ten) years’ standing;</w:t>
      </w:r>
    </w:p>
    <w:p w14:paraId="287CD914" w14:textId="77777777" w:rsidR="0013785C" w:rsidRPr="0013785C" w:rsidRDefault="0013785C" w:rsidP="0013785C">
      <w:pPr>
        <w:numPr>
          <w:ilvl w:val="2"/>
          <w:numId w:val="29"/>
        </w:numPr>
        <w:ind w:left="1797" w:hanging="1077"/>
        <w:contextualSpacing/>
        <w:rPr>
          <w:rFonts w:cs="Arial"/>
          <w:szCs w:val="24"/>
          <w:lang w:val="en-GB"/>
        </w:rPr>
      </w:pPr>
      <w:r w:rsidRPr="0013785C">
        <w:rPr>
          <w:rFonts w:cs="Arial"/>
          <w:szCs w:val="24"/>
          <w:lang w:val="en-GB"/>
        </w:rPr>
        <w:t>an accounting matter, then the arbitrator shall be a practising chartered accountant of no less than 10 (ten) years’ standing; and</w:t>
      </w:r>
    </w:p>
    <w:p w14:paraId="58A0A543" w14:textId="77777777" w:rsidR="0013785C" w:rsidRPr="0013785C" w:rsidRDefault="0013785C" w:rsidP="0013785C">
      <w:pPr>
        <w:numPr>
          <w:ilvl w:val="2"/>
          <w:numId w:val="29"/>
        </w:numPr>
        <w:ind w:left="1797" w:hanging="1077"/>
        <w:rPr>
          <w:rFonts w:cs="Arial"/>
          <w:szCs w:val="24"/>
          <w:lang w:val="en-GB"/>
        </w:rPr>
      </w:pPr>
      <w:r w:rsidRPr="0013785C">
        <w:rPr>
          <w:rFonts w:cs="Arial"/>
          <w:szCs w:val="24"/>
          <w:lang w:val="en-GB"/>
        </w:rPr>
        <w:lastRenderedPageBreak/>
        <w:t>any other matter, then the arbitrator shall be any independent person agreed upon between the parties.</w:t>
      </w:r>
    </w:p>
    <w:p w14:paraId="25F0E2BE" w14:textId="77777777" w:rsidR="0013785C" w:rsidRPr="0013785C" w:rsidRDefault="0013785C" w:rsidP="0013785C">
      <w:pPr>
        <w:ind w:left="720" w:hanging="720"/>
        <w:rPr>
          <w:rFonts w:cs="Arial"/>
          <w:szCs w:val="24"/>
          <w:lang w:val="en-GB"/>
        </w:rPr>
      </w:pPr>
      <w:r w:rsidRPr="0013785C">
        <w:rPr>
          <w:rFonts w:cs="Arial"/>
          <w:szCs w:val="24"/>
          <w:lang w:val="en-GB"/>
        </w:rPr>
        <w:t>33.6</w:t>
      </w:r>
      <w:r w:rsidRPr="0013785C">
        <w:rPr>
          <w:rFonts w:cs="Arial"/>
          <w:szCs w:val="24"/>
          <w:lang w:val="en-GB"/>
        </w:rPr>
        <w:tab/>
        <w:t>Should the parties fail to agree on an arbitrator within 14 (fourteen) days after the arbitration has been demanded, then the arbitrator shall be nominated at the request of either of the parties, by the president for the time being of the Law Society of the Northern Provinces.</w:t>
      </w:r>
    </w:p>
    <w:p w14:paraId="25375FFA" w14:textId="77777777" w:rsidR="0013785C" w:rsidRPr="0013785C" w:rsidRDefault="0013785C" w:rsidP="0013785C">
      <w:pPr>
        <w:ind w:left="720" w:hanging="720"/>
        <w:rPr>
          <w:rFonts w:cs="Arial"/>
          <w:szCs w:val="24"/>
          <w:lang w:val="en-GB"/>
        </w:rPr>
      </w:pPr>
      <w:r w:rsidRPr="0013785C">
        <w:rPr>
          <w:rFonts w:cs="Arial"/>
          <w:szCs w:val="24"/>
          <w:lang w:val="en-GB"/>
        </w:rPr>
        <w:t>33.7</w:t>
      </w:r>
      <w:r w:rsidRPr="0013785C">
        <w:rPr>
          <w:rFonts w:cs="Arial"/>
          <w:szCs w:val="24"/>
          <w:lang w:val="en-GB"/>
        </w:rPr>
        <w:tab/>
        <w:t>Should the parties fail to agree whether the dispute is of a legal, accounting or other nature within 7 (seven) days after the arbitration has been demanded, it shall be deemed to be a dispute of a legal nature.</w:t>
      </w:r>
    </w:p>
    <w:p w14:paraId="5869C233" w14:textId="77777777" w:rsidR="0013785C" w:rsidRPr="0013785C" w:rsidRDefault="0013785C" w:rsidP="0013785C">
      <w:pPr>
        <w:rPr>
          <w:rFonts w:cs="Arial"/>
          <w:szCs w:val="24"/>
          <w:lang w:val="en-GB"/>
        </w:rPr>
      </w:pPr>
      <w:r w:rsidRPr="0013785C">
        <w:rPr>
          <w:rFonts w:cs="Arial"/>
          <w:szCs w:val="24"/>
          <w:lang w:val="en-GB"/>
        </w:rPr>
        <w:t>33.8</w:t>
      </w:r>
      <w:r w:rsidRPr="0013785C">
        <w:rPr>
          <w:rFonts w:cs="Arial"/>
          <w:szCs w:val="24"/>
          <w:lang w:val="en-GB"/>
        </w:rPr>
        <w:tab/>
        <w:t xml:space="preserve">The arbitrator may – </w:t>
      </w:r>
    </w:p>
    <w:p w14:paraId="6C4C0A32"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investigate or cause to be investigated any matter, fact or thing which he/she considers necessary or desirable in connection with the dispute and, for that purpose, shall have the widest powers of investigating all documents and records of any party that have a bearing on the dispute;</w:t>
      </w:r>
    </w:p>
    <w:p w14:paraId="3C30210B"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interview and question under oath the parties of any of their representatives;</w:t>
      </w:r>
    </w:p>
    <w:p w14:paraId="1D7066A9"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decide the dispute according to what he/she considers just and equitable in the circumstances; and</w:t>
      </w:r>
    </w:p>
    <w:p w14:paraId="7C1F15B1"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make such award, including an award for specific performance, damages or otherwise, as he/she in his/her discretion may deem fit and appropriate. The arbitration shall be held as quickly as possible after it is requested, with a view to it being completed within 30 (thirty) days after it has been so requested.</w:t>
      </w:r>
    </w:p>
    <w:p w14:paraId="4F901F43"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The arbitrator’s decision and award shall be in writing with reasons and shall be subject to appeal by either party.</w:t>
      </w:r>
    </w:p>
    <w:p w14:paraId="670C1FD5"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Subject to the provisions of Clause 33.9 above, the arbitrators award may, on application by either party to a court of competent jurisdiction and after due notice is given to the other party, be made an order of court.</w:t>
      </w:r>
    </w:p>
    <w:p w14:paraId="572E2E0E"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Notwithstanding the provisions of Clauses 33.1, 33.2, 33.3, 33.4, 33.5, 33.6 and 33.7 above, in the event of either party having a claim against the other party for a liquidated amount or an amount which arises from a liquid document, or for an interdict or other urgent relief, then the other party having such a claim shall be entitled to institute action therefor in a court of law rather than in terms of the above clauses, notwithstanding the fact that the other party may dispute the claim.</w:t>
      </w:r>
    </w:p>
    <w:p w14:paraId="21A9BCB5"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The provisions of Clause 33 are severable from the rest of this agreement and shall remain in effect even where this agreement is terminated or cancelled for any reason.</w:t>
      </w:r>
    </w:p>
    <w:p w14:paraId="07B93BA2" w14:textId="77777777" w:rsidR="0013785C" w:rsidRPr="0013785C" w:rsidRDefault="0013785C" w:rsidP="0013785C">
      <w:pPr>
        <w:rPr>
          <w:rFonts w:cs="Arial"/>
          <w:szCs w:val="24"/>
          <w:lang w:val="en-GB"/>
        </w:rPr>
      </w:pPr>
      <w:r w:rsidRPr="0013785C">
        <w:rPr>
          <w:rFonts w:cs="Arial"/>
          <w:b/>
          <w:szCs w:val="24"/>
          <w:lang w:val="en-GB"/>
        </w:rPr>
        <w:t>34.</w:t>
      </w:r>
      <w:r w:rsidRPr="0013785C">
        <w:rPr>
          <w:rFonts w:cs="Arial"/>
          <w:b/>
          <w:szCs w:val="24"/>
          <w:lang w:val="en-GB"/>
        </w:rPr>
        <w:tab/>
        <w:t>LAWS AND JURISDICTION</w:t>
      </w:r>
    </w:p>
    <w:p w14:paraId="68315B17" w14:textId="77777777" w:rsidR="0013785C" w:rsidRPr="0013785C" w:rsidRDefault="0013785C" w:rsidP="0013785C">
      <w:pPr>
        <w:ind w:left="720" w:hanging="720"/>
        <w:rPr>
          <w:rFonts w:cs="Arial"/>
          <w:szCs w:val="24"/>
          <w:lang w:val="en-GB"/>
        </w:rPr>
      </w:pPr>
      <w:r w:rsidRPr="0013785C">
        <w:rPr>
          <w:rFonts w:cs="Arial"/>
          <w:szCs w:val="24"/>
          <w:lang w:val="en-GB"/>
        </w:rPr>
        <w:lastRenderedPageBreak/>
        <w:t>34.1</w:t>
      </w:r>
      <w:r w:rsidRPr="0013785C">
        <w:rPr>
          <w:rFonts w:cs="Arial"/>
          <w:szCs w:val="24"/>
          <w:lang w:val="en-GB"/>
        </w:rPr>
        <w:tab/>
        <w:t>This agreement shall be governed by and interpreted according to the law of the Republic of South Africa.</w:t>
      </w:r>
    </w:p>
    <w:p w14:paraId="488065C2" w14:textId="77777777" w:rsidR="0013785C" w:rsidRPr="0013785C" w:rsidRDefault="0013785C" w:rsidP="0013785C">
      <w:pPr>
        <w:ind w:left="720" w:hanging="720"/>
        <w:rPr>
          <w:rFonts w:cs="Arial"/>
          <w:szCs w:val="24"/>
          <w:lang w:val="en-GB"/>
        </w:rPr>
      </w:pPr>
      <w:r w:rsidRPr="0013785C">
        <w:rPr>
          <w:rFonts w:cs="Arial"/>
          <w:szCs w:val="24"/>
          <w:lang w:val="en-GB"/>
        </w:rPr>
        <w:t>34.2</w:t>
      </w:r>
      <w:r w:rsidRPr="0013785C">
        <w:rPr>
          <w:rFonts w:cs="Arial"/>
          <w:szCs w:val="24"/>
          <w:lang w:val="en-GB"/>
        </w:rPr>
        <w:tab/>
        <w:t>Each party submits to the exclusive jurisdiction of the South African courts in respect of any matter arising from or in connection with this agreement, including its termination. Each party further consents to the jurisdiction of the High Court of South Africa (North Gauteng High Court (in Pretoria)).</w:t>
      </w:r>
    </w:p>
    <w:p w14:paraId="00CCAC9B" w14:textId="77777777" w:rsidR="0013785C" w:rsidRPr="0013785C" w:rsidRDefault="0013785C" w:rsidP="0013785C">
      <w:pPr>
        <w:rPr>
          <w:rFonts w:cs="Arial"/>
          <w:szCs w:val="24"/>
          <w:lang w:val="en-GB"/>
        </w:rPr>
      </w:pPr>
      <w:r w:rsidRPr="0013785C">
        <w:rPr>
          <w:rFonts w:cs="Arial"/>
          <w:b/>
          <w:szCs w:val="24"/>
          <w:lang w:val="en-GB"/>
        </w:rPr>
        <w:t>35.</w:t>
      </w:r>
      <w:r w:rsidRPr="0013785C">
        <w:rPr>
          <w:rFonts w:cs="Arial"/>
          <w:b/>
          <w:szCs w:val="24"/>
          <w:lang w:val="en-GB"/>
        </w:rPr>
        <w:tab/>
        <w:t>NOTICES AND COMMUNICATION</w:t>
      </w:r>
    </w:p>
    <w:p w14:paraId="470663B7" w14:textId="77777777" w:rsidR="0013785C" w:rsidRPr="0013785C" w:rsidRDefault="0013785C" w:rsidP="0013785C">
      <w:pPr>
        <w:ind w:left="720" w:hanging="720"/>
        <w:rPr>
          <w:rFonts w:cs="Arial"/>
          <w:szCs w:val="24"/>
          <w:lang w:val="en-GB"/>
        </w:rPr>
      </w:pPr>
      <w:r w:rsidRPr="0013785C">
        <w:rPr>
          <w:rFonts w:cs="Arial"/>
          <w:szCs w:val="24"/>
          <w:lang w:val="en-GB"/>
        </w:rPr>
        <w:t>35.1</w:t>
      </w:r>
      <w:r w:rsidRPr="0013785C">
        <w:rPr>
          <w:rFonts w:cs="Arial"/>
          <w:szCs w:val="24"/>
          <w:lang w:val="en-GB"/>
        </w:rPr>
        <w:tab/>
        <w:t xml:space="preserve">The Parties choose, as their respective </w:t>
      </w:r>
      <w:r w:rsidRPr="0013785C">
        <w:rPr>
          <w:rFonts w:cs="Arial"/>
          <w:i/>
          <w:szCs w:val="24"/>
          <w:lang w:val="en-GB"/>
        </w:rPr>
        <w:t>domicilium citandi et executandi</w:t>
      </w:r>
      <w:r w:rsidRPr="0013785C">
        <w:rPr>
          <w:rFonts w:cs="Arial"/>
          <w:szCs w:val="24"/>
          <w:lang w:val="en-GB"/>
        </w:rPr>
        <w:t xml:space="preserve"> (hereinafter referred to as the “</w:t>
      </w:r>
      <w:r w:rsidRPr="0013785C">
        <w:rPr>
          <w:rFonts w:cs="Arial"/>
          <w:i/>
          <w:szCs w:val="24"/>
          <w:lang w:val="en-GB"/>
        </w:rPr>
        <w:t>domicilium</w:t>
      </w:r>
      <w:r w:rsidRPr="0013785C">
        <w:rPr>
          <w:rFonts w:cs="Arial"/>
          <w:szCs w:val="24"/>
          <w:lang w:val="en-GB"/>
        </w:rPr>
        <w:t>”) and for the delivery of any notices arising out of the agreement or its termination or cancellation, whether in respect of court process, notices or other documents or communication of whatsoever nature (including the exercise of any option), the address, as set out below.</w:t>
      </w:r>
    </w:p>
    <w:p w14:paraId="5B2C402B" w14:textId="77777777" w:rsidR="0013785C" w:rsidRPr="0013785C" w:rsidRDefault="0013785C" w:rsidP="0013785C">
      <w:pPr>
        <w:ind w:left="1797" w:hanging="1077"/>
        <w:rPr>
          <w:lang w:val="en-GB"/>
        </w:rPr>
      </w:pPr>
      <w:r w:rsidRPr="0013785C">
        <w:rPr>
          <w:lang w:val="en-GB"/>
        </w:rPr>
        <w:t>35.1.1</w:t>
      </w:r>
      <w:r w:rsidRPr="0013785C">
        <w:rPr>
          <w:lang w:val="en-GB"/>
        </w:rPr>
        <w:tab/>
        <w:t>The City:</w:t>
      </w:r>
    </w:p>
    <w:p w14:paraId="4BA68B03" w14:textId="77777777" w:rsidR="0013785C" w:rsidRPr="0013785C" w:rsidRDefault="0013785C" w:rsidP="0013785C">
      <w:pPr>
        <w:spacing w:after="0"/>
        <w:ind w:left="1440" w:firstLine="357"/>
        <w:rPr>
          <w:rFonts w:cs="Arial"/>
          <w:szCs w:val="24"/>
          <w:lang w:val="en-GB"/>
        </w:rPr>
      </w:pPr>
      <w:r w:rsidRPr="0013785C">
        <w:rPr>
          <w:rFonts w:cs="Arial"/>
          <w:szCs w:val="24"/>
          <w:lang w:val="en-GB"/>
        </w:rPr>
        <w:t>2</w:t>
      </w:r>
      <w:r w:rsidRPr="0013785C">
        <w:rPr>
          <w:rFonts w:eastAsia="Times New Roman" w:cs="Arial"/>
          <w:szCs w:val="24"/>
          <w:vertAlign w:val="superscript"/>
          <w:lang w:val="en-GB"/>
        </w:rPr>
        <w:t>nd</w:t>
      </w:r>
      <w:r w:rsidRPr="0013785C">
        <w:rPr>
          <w:rFonts w:cs="Arial"/>
          <w:szCs w:val="24"/>
          <w:lang w:val="en-GB"/>
        </w:rPr>
        <w:t xml:space="preserve"> Floor, Block D</w:t>
      </w:r>
    </w:p>
    <w:p w14:paraId="4F2FC050" w14:textId="77777777" w:rsidR="0013785C" w:rsidRPr="0013785C" w:rsidRDefault="0013785C" w:rsidP="0013785C">
      <w:pPr>
        <w:spacing w:after="0"/>
        <w:ind w:left="1440" w:firstLine="357"/>
        <w:rPr>
          <w:rFonts w:cs="Arial"/>
          <w:szCs w:val="24"/>
          <w:lang w:val="en-GB"/>
        </w:rPr>
      </w:pPr>
      <w:r w:rsidRPr="0013785C">
        <w:rPr>
          <w:rFonts w:cs="Arial"/>
          <w:szCs w:val="24"/>
          <w:lang w:val="en-GB"/>
        </w:rPr>
        <w:t>Tshwane House</w:t>
      </w:r>
    </w:p>
    <w:p w14:paraId="75F1AF2D" w14:textId="77777777" w:rsidR="0013785C" w:rsidRPr="0013785C" w:rsidRDefault="0013785C" w:rsidP="0013785C">
      <w:pPr>
        <w:spacing w:after="0"/>
        <w:ind w:left="1440" w:firstLine="357"/>
        <w:rPr>
          <w:rFonts w:cs="Arial"/>
          <w:szCs w:val="24"/>
          <w:lang w:val="en-GB"/>
        </w:rPr>
      </w:pPr>
      <w:r w:rsidRPr="0013785C">
        <w:rPr>
          <w:rFonts w:cs="Arial"/>
          <w:szCs w:val="24"/>
          <w:lang w:val="en-GB"/>
        </w:rPr>
        <w:t>320 Madiba Street</w:t>
      </w:r>
    </w:p>
    <w:p w14:paraId="53DA43B0" w14:textId="77777777" w:rsidR="0013785C" w:rsidRPr="0013785C" w:rsidRDefault="0013785C" w:rsidP="0013785C">
      <w:pPr>
        <w:spacing w:after="0"/>
        <w:ind w:left="1440" w:firstLine="357"/>
        <w:rPr>
          <w:rFonts w:cs="Arial"/>
          <w:szCs w:val="24"/>
          <w:lang w:val="en-GB"/>
        </w:rPr>
      </w:pPr>
      <w:r w:rsidRPr="0013785C">
        <w:rPr>
          <w:rFonts w:cs="Arial"/>
          <w:szCs w:val="24"/>
          <w:lang w:val="en-GB"/>
        </w:rPr>
        <w:t>Pretoria</w:t>
      </w:r>
    </w:p>
    <w:p w14:paraId="776397F7" w14:textId="77777777" w:rsidR="0013785C" w:rsidRPr="0013785C" w:rsidRDefault="0013785C" w:rsidP="0013785C">
      <w:pPr>
        <w:ind w:left="1440" w:firstLine="357"/>
        <w:rPr>
          <w:rFonts w:cs="Arial"/>
          <w:szCs w:val="24"/>
          <w:lang w:val="en-GB"/>
        </w:rPr>
      </w:pPr>
      <w:r w:rsidRPr="0013785C">
        <w:rPr>
          <w:rFonts w:cs="Arial"/>
          <w:szCs w:val="24"/>
          <w:lang w:val="en-GB"/>
        </w:rPr>
        <w:t>0001</w:t>
      </w:r>
    </w:p>
    <w:p w14:paraId="42C9E78D" w14:textId="77777777" w:rsidR="0013785C" w:rsidRPr="0013785C" w:rsidRDefault="0013785C" w:rsidP="0013785C">
      <w:pPr>
        <w:spacing w:after="0"/>
        <w:ind w:left="1440" w:firstLine="357"/>
        <w:rPr>
          <w:rFonts w:cs="Arial"/>
          <w:szCs w:val="24"/>
          <w:lang w:val="en-GB"/>
        </w:rPr>
      </w:pPr>
      <w:r w:rsidRPr="0013785C">
        <w:rPr>
          <w:rFonts w:cs="Arial"/>
          <w:szCs w:val="24"/>
          <w:lang w:val="en-GB"/>
        </w:rPr>
        <w:t>Attention: __________________</w:t>
      </w:r>
    </w:p>
    <w:p w14:paraId="56C4D9C6" w14:textId="77777777" w:rsidR="0013785C" w:rsidRPr="0013785C" w:rsidRDefault="0013785C" w:rsidP="0013785C">
      <w:pPr>
        <w:spacing w:after="0"/>
        <w:ind w:left="1440" w:firstLine="357"/>
        <w:rPr>
          <w:rFonts w:cs="Arial"/>
          <w:szCs w:val="24"/>
          <w:lang w:val="en-GB"/>
        </w:rPr>
      </w:pPr>
      <w:r w:rsidRPr="0013785C">
        <w:rPr>
          <w:rFonts w:cs="Arial"/>
          <w:szCs w:val="24"/>
          <w:lang w:val="en-GB"/>
        </w:rPr>
        <w:t>Telephone: ________________</w:t>
      </w:r>
    </w:p>
    <w:p w14:paraId="58E35AB1" w14:textId="77777777" w:rsidR="0013785C" w:rsidRPr="0013785C" w:rsidRDefault="0013785C" w:rsidP="0013785C">
      <w:pPr>
        <w:spacing w:after="0"/>
        <w:ind w:left="1440" w:firstLine="357"/>
        <w:rPr>
          <w:rFonts w:cs="Arial"/>
          <w:szCs w:val="24"/>
          <w:lang w:val="en-GB"/>
        </w:rPr>
      </w:pPr>
      <w:r w:rsidRPr="0013785C">
        <w:rPr>
          <w:rFonts w:cs="Arial"/>
          <w:szCs w:val="24"/>
          <w:lang w:val="en-GB"/>
        </w:rPr>
        <w:t>Fax: 086 214 9544</w:t>
      </w:r>
    </w:p>
    <w:p w14:paraId="251B295F" w14:textId="77777777" w:rsidR="0013785C" w:rsidRPr="0013785C" w:rsidRDefault="0013785C" w:rsidP="0013785C">
      <w:pPr>
        <w:ind w:left="1440" w:firstLine="357"/>
        <w:rPr>
          <w:rFonts w:cs="Arial"/>
          <w:szCs w:val="24"/>
          <w:lang w:val="en-GB"/>
        </w:rPr>
      </w:pPr>
      <w:r w:rsidRPr="0013785C">
        <w:rPr>
          <w:rFonts w:cs="Arial"/>
          <w:szCs w:val="24"/>
          <w:lang w:val="en-GB"/>
        </w:rPr>
        <w:t>Email: _____________________</w:t>
      </w:r>
    </w:p>
    <w:p w14:paraId="1E0ED8A9" w14:textId="77777777" w:rsidR="0013785C" w:rsidRPr="0013785C" w:rsidRDefault="0013785C" w:rsidP="0013785C">
      <w:pPr>
        <w:spacing w:after="0"/>
        <w:rPr>
          <w:rFonts w:cs="Arial"/>
          <w:szCs w:val="24"/>
          <w:lang w:val="en-GB"/>
        </w:rPr>
      </w:pPr>
    </w:p>
    <w:p w14:paraId="3A9A993F" w14:textId="77777777" w:rsidR="0013785C" w:rsidRPr="0013785C" w:rsidRDefault="0013785C" w:rsidP="0013785C">
      <w:pPr>
        <w:ind w:left="1797" w:hanging="1077"/>
        <w:rPr>
          <w:lang w:val="en-GB"/>
        </w:rPr>
      </w:pPr>
      <w:r w:rsidRPr="0013785C">
        <w:rPr>
          <w:lang w:val="en-GB"/>
        </w:rPr>
        <w:t>35.1.2</w:t>
      </w:r>
      <w:r w:rsidRPr="0013785C">
        <w:rPr>
          <w:lang w:val="en-GB"/>
        </w:rPr>
        <w:tab/>
        <w:t>The service provider:</w:t>
      </w:r>
    </w:p>
    <w:p w14:paraId="57F5D529" w14:textId="77777777" w:rsidR="0013785C" w:rsidRPr="0013785C" w:rsidRDefault="0013785C" w:rsidP="0013785C">
      <w:pPr>
        <w:spacing w:after="0"/>
        <w:ind w:left="1797"/>
        <w:rPr>
          <w:rFonts w:cs="Arial"/>
          <w:szCs w:val="24"/>
          <w:lang w:val="en-GB"/>
        </w:rPr>
      </w:pPr>
      <w:r w:rsidRPr="0013785C">
        <w:rPr>
          <w:rFonts w:cs="Arial"/>
          <w:szCs w:val="24"/>
          <w:lang w:val="en-GB"/>
        </w:rPr>
        <w:t>_____________________</w:t>
      </w:r>
    </w:p>
    <w:p w14:paraId="0CFF667B" w14:textId="77777777" w:rsidR="0013785C" w:rsidRPr="0013785C" w:rsidRDefault="0013785C" w:rsidP="0013785C">
      <w:pPr>
        <w:spacing w:after="0"/>
        <w:ind w:left="1797"/>
        <w:rPr>
          <w:rFonts w:cs="Arial"/>
          <w:szCs w:val="24"/>
          <w:lang w:val="en-GB"/>
        </w:rPr>
      </w:pPr>
      <w:r w:rsidRPr="0013785C">
        <w:rPr>
          <w:rFonts w:cs="Arial"/>
          <w:szCs w:val="24"/>
          <w:lang w:val="en-GB"/>
        </w:rPr>
        <w:t>_____________________</w:t>
      </w:r>
    </w:p>
    <w:p w14:paraId="3D0B3554" w14:textId="77777777" w:rsidR="0013785C" w:rsidRPr="0013785C" w:rsidRDefault="0013785C" w:rsidP="0013785C">
      <w:pPr>
        <w:ind w:left="1797"/>
        <w:rPr>
          <w:rFonts w:cs="Arial"/>
          <w:szCs w:val="24"/>
          <w:lang w:val="en-GB"/>
        </w:rPr>
      </w:pPr>
      <w:r w:rsidRPr="0013785C">
        <w:rPr>
          <w:rFonts w:cs="Arial"/>
          <w:szCs w:val="24"/>
          <w:lang w:val="en-GB"/>
        </w:rPr>
        <w:t>_____________________</w:t>
      </w:r>
    </w:p>
    <w:p w14:paraId="7209BDA4" w14:textId="77777777" w:rsidR="0013785C" w:rsidRPr="0013785C" w:rsidRDefault="0013785C" w:rsidP="0013785C">
      <w:pPr>
        <w:spacing w:after="0"/>
        <w:ind w:left="1797"/>
        <w:rPr>
          <w:rFonts w:cs="Arial"/>
          <w:szCs w:val="24"/>
          <w:lang w:val="en-GB"/>
        </w:rPr>
      </w:pPr>
      <w:r w:rsidRPr="0013785C">
        <w:rPr>
          <w:rFonts w:cs="Arial"/>
          <w:szCs w:val="24"/>
          <w:lang w:val="en-GB"/>
        </w:rPr>
        <w:t>Attention: __________________</w:t>
      </w:r>
    </w:p>
    <w:p w14:paraId="7ABD2C85" w14:textId="77777777" w:rsidR="0013785C" w:rsidRPr="0013785C" w:rsidRDefault="0013785C" w:rsidP="0013785C">
      <w:pPr>
        <w:spacing w:after="0"/>
        <w:ind w:left="1797"/>
        <w:rPr>
          <w:rFonts w:cs="Arial"/>
          <w:szCs w:val="24"/>
          <w:lang w:val="en-GB"/>
        </w:rPr>
      </w:pPr>
      <w:r w:rsidRPr="0013785C">
        <w:rPr>
          <w:rFonts w:cs="Arial"/>
          <w:szCs w:val="24"/>
          <w:lang w:val="en-GB"/>
        </w:rPr>
        <w:t>Telephone: _________________</w:t>
      </w:r>
    </w:p>
    <w:p w14:paraId="4661D28B" w14:textId="77777777" w:rsidR="0013785C" w:rsidRPr="0013785C" w:rsidRDefault="0013785C" w:rsidP="0013785C">
      <w:pPr>
        <w:spacing w:after="0"/>
        <w:ind w:left="1797"/>
        <w:rPr>
          <w:rFonts w:cs="Arial"/>
          <w:szCs w:val="24"/>
          <w:lang w:val="en-GB"/>
        </w:rPr>
      </w:pPr>
      <w:r w:rsidRPr="0013785C">
        <w:rPr>
          <w:rFonts w:cs="Arial"/>
          <w:szCs w:val="24"/>
          <w:lang w:val="en-GB"/>
        </w:rPr>
        <w:t>Fax: _______________________</w:t>
      </w:r>
    </w:p>
    <w:p w14:paraId="31D6EB73" w14:textId="77777777" w:rsidR="0013785C" w:rsidRPr="0013785C" w:rsidRDefault="0013785C" w:rsidP="0013785C">
      <w:pPr>
        <w:ind w:left="1797"/>
        <w:rPr>
          <w:rFonts w:cs="Arial"/>
          <w:szCs w:val="24"/>
          <w:lang w:val="en-GB"/>
        </w:rPr>
      </w:pPr>
      <w:r w:rsidRPr="0013785C">
        <w:rPr>
          <w:rFonts w:cs="Arial"/>
          <w:szCs w:val="24"/>
          <w:lang w:val="en-GB"/>
        </w:rPr>
        <w:t>Email: _____________________</w:t>
      </w:r>
    </w:p>
    <w:p w14:paraId="1D136329" w14:textId="77777777" w:rsidR="0013785C" w:rsidRPr="0013785C" w:rsidRDefault="0013785C" w:rsidP="0013785C">
      <w:pPr>
        <w:ind w:left="720" w:hanging="720"/>
        <w:rPr>
          <w:rFonts w:cs="Arial"/>
          <w:szCs w:val="24"/>
          <w:lang w:val="en-GB"/>
        </w:rPr>
      </w:pPr>
      <w:r w:rsidRPr="0013785C">
        <w:rPr>
          <w:rFonts w:cs="Arial"/>
          <w:szCs w:val="24"/>
          <w:lang w:val="en-GB"/>
        </w:rPr>
        <w:t>35.2</w:t>
      </w:r>
      <w:r w:rsidRPr="0013785C">
        <w:rPr>
          <w:rFonts w:cs="Arial"/>
          <w:szCs w:val="24"/>
          <w:lang w:val="en-GB"/>
        </w:rPr>
        <w:tab/>
        <w:t xml:space="preserve">Each party shall be entitled, from time to time, by written notice to the other party, to vary its </w:t>
      </w:r>
      <w:r w:rsidRPr="0013785C">
        <w:rPr>
          <w:rFonts w:cs="Arial"/>
          <w:i/>
          <w:szCs w:val="24"/>
          <w:lang w:val="en-GB"/>
        </w:rPr>
        <w:t>domicilium</w:t>
      </w:r>
      <w:r w:rsidRPr="0013785C">
        <w:rPr>
          <w:rFonts w:cs="Arial"/>
          <w:szCs w:val="24"/>
          <w:lang w:val="en-GB"/>
        </w:rPr>
        <w:t xml:space="preserve"> to any other address, which is not a post office box or </w:t>
      </w:r>
      <w:r w:rsidRPr="0013785C">
        <w:rPr>
          <w:rFonts w:cs="Arial"/>
          <w:i/>
          <w:szCs w:val="24"/>
          <w:lang w:val="en-GB"/>
        </w:rPr>
        <w:t>poste restante</w:t>
      </w:r>
      <w:r w:rsidRPr="0013785C">
        <w:rPr>
          <w:rFonts w:cs="Arial"/>
          <w:szCs w:val="24"/>
          <w:lang w:val="en-GB"/>
        </w:rPr>
        <w:t>.</w:t>
      </w:r>
    </w:p>
    <w:p w14:paraId="0BCFE135" w14:textId="77777777" w:rsidR="0013785C" w:rsidRPr="0013785C" w:rsidRDefault="0013785C" w:rsidP="0013785C">
      <w:pPr>
        <w:ind w:left="720" w:hanging="720"/>
        <w:rPr>
          <w:rFonts w:cs="Arial"/>
          <w:szCs w:val="24"/>
          <w:lang w:val="en-GB"/>
        </w:rPr>
      </w:pPr>
      <w:r w:rsidRPr="0013785C">
        <w:rPr>
          <w:rFonts w:cs="Arial"/>
          <w:szCs w:val="24"/>
          <w:lang w:val="en-GB"/>
        </w:rPr>
        <w:t>35.3</w:t>
      </w:r>
      <w:r w:rsidRPr="0013785C">
        <w:rPr>
          <w:rFonts w:cs="Arial"/>
          <w:szCs w:val="24"/>
          <w:lang w:val="en-GB"/>
        </w:rPr>
        <w:tab/>
        <w:t xml:space="preserve">Any notice given and any payment made by any party to another party (hereinafter referred to as “the addressee”) which – </w:t>
      </w:r>
    </w:p>
    <w:p w14:paraId="40FF6267" w14:textId="77777777" w:rsidR="0013785C" w:rsidRPr="0013785C" w:rsidRDefault="0013785C" w:rsidP="0013785C">
      <w:pPr>
        <w:ind w:left="1797" w:hanging="1077"/>
        <w:rPr>
          <w:lang w:val="en-GB"/>
        </w:rPr>
      </w:pPr>
      <w:r w:rsidRPr="0013785C">
        <w:rPr>
          <w:lang w:val="en-GB"/>
        </w:rPr>
        <w:t>35.3.1</w:t>
      </w:r>
      <w:r w:rsidRPr="0013785C">
        <w:rPr>
          <w:lang w:val="en-GB"/>
        </w:rPr>
        <w:tab/>
        <w:t xml:space="preserve">is delivered by hand during normal business hours of the addressee at the addressee’s </w:t>
      </w:r>
      <w:r w:rsidRPr="0013785C">
        <w:rPr>
          <w:i/>
          <w:iCs/>
          <w:lang w:val="en-GB"/>
        </w:rPr>
        <w:t>domicilium</w:t>
      </w:r>
      <w:r w:rsidRPr="0013785C">
        <w:rPr>
          <w:lang w:val="en-GB"/>
        </w:rPr>
        <w:t xml:space="preserve">, shall be deemed, until the contrary is </w:t>
      </w:r>
      <w:r w:rsidRPr="0013785C">
        <w:rPr>
          <w:lang w:val="en-GB"/>
        </w:rPr>
        <w:lastRenderedPageBreak/>
        <w:t>proved by the addressee, to have been received by the addressee at the time of delivery;</w:t>
      </w:r>
    </w:p>
    <w:p w14:paraId="206EF372" w14:textId="77777777" w:rsidR="0013785C" w:rsidRPr="0013785C" w:rsidRDefault="0013785C" w:rsidP="0013785C">
      <w:pPr>
        <w:ind w:left="1797" w:hanging="1077"/>
        <w:rPr>
          <w:lang w:val="en-GB"/>
        </w:rPr>
      </w:pPr>
      <w:r w:rsidRPr="0013785C">
        <w:rPr>
          <w:lang w:val="en-GB"/>
        </w:rPr>
        <w:t>35.3.2</w:t>
      </w:r>
      <w:r w:rsidRPr="0013785C">
        <w:rPr>
          <w:lang w:val="en-GB"/>
        </w:rPr>
        <w:tab/>
        <w:t xml:space="preserve">is posted by prepaid registered post to the addressee at the addressee’s </w:t>
      </w:r>
      <w:r w:rsidRPr="0013785C">
        <w:rPr>
          <w:i/>
          <w:lang w:val="en-GB"/>
        </w:rPr>
        <w:t>domicilium</w:t>
      </w:r>
      <w:r w:rsidRPr="0013785C">
        <w:rPr>
          <w:lang w:val="en-GB"/>
        </w:rPr>
        <w:t xml:space="preserve"> shall be deemed, until the contrary is proved by the addressee, to have been received on the 7</w:t>
      </w:r>
      <w:r w:rsidRPr="0013785C">
        <w:rPr>
          <w:vertAlign w:val="superscript"/>
          <w:lang w:val="en-GB"/>
        </w:rPr>
        <w:t>th</w:t>
      </w:r>
      <w:r w:rsidRPr="0013785C">
        <w:rPr>
          <w:lang w:val="en-GB"/>
        </w:rPr>
        <w:t xml:space="preserve"> (seventh) day after the date of posting; or</w:t>
      </w:r>
    </w:p>
    <w:p w14:paraId="5B7E10B6" w14:textId="77777777" w:rsidR="0013785C" w:rsidRPr="0013785C" w:rsidRDefault="0013785C" w:rsidP="0013785C">
      <w:pPr>
        <w:ind w:left="1797" w:hanging="1077"/>
        <w:rPr>
          <w:lang w:val="en-GB"/>
        </w:rPr>
      </w:pPr>
      <w:r w:rsidRPr="0013785C">
        <w:rPr>
          <w:lang w:val="en-GB"/>
        </w:rPr>
        <w:t>35.3.3</w:t>
      </w:r>
      <w:r w:rsidRPr="0013785C">
        <w:rPr>
          <w:lang w:val="en-GB"/>
        </w:rPr>
        <w:tab/>
        <w:t>is sent by email or facsimile machine shall be deemed, until the contrary is proven by the addressee, to have been received within 1 (one) hour of transmission where it is transmitted during business hours of the receiving instrument and at noon on the following business day (excluding Saturdays) where it is transmitted outside such business hours.</w:t>
      </w:r>
    </w:p>
    <w:p w14:paraId="0E540E15" w14:textId="77777777" w:rsidR="0013785C" w:rsidRPr="0013785C" w:rsidRDefault="0013785C" w:rsidP="0013785C">
      <w:pPr>
        <w:ind w:left="720" w:hanging="720"/>
        <w:rPr>
          <w:lang w:val="en-GB"/>
        </w:rPr>
      </w:pPr>
      <w:r w:rsidRPr="0013785C">
        <w:rPr>
          <w:rFonts w:cs="Arial"/>
          <w:szCs w:val="24"/>
          <w:lang w:val="en-GB"/>
        </w:rPr>
        <w:t>35.4</w:t>
      </w:r>
      <w:r w:rsidRPr="0013785C">
        <w:rPr>
          <w:rFonts w:cs="Arial"/>
          <w:szCs w:val="24"/>
          <w:lang w:val="en-GB"/>
        </w:rPr>
        <w:tab/>
      </w:r>
      <w:r w:rsidRPr="0013785C">
        <w:rPr>
          <w:lang w:val="en-GB"/>
        </w:rPr>
        <w:t>Any notice or communication required or permitted in terms of this agreement shall be valid and effective only if in writing, but it shall be competent to give notice by facsimile.</w:t>
      </w:r>
    </w:p>
    <w:p w14:paraId="49ACE7B0" w14:textId="77777777" w:rsidR="0013785C" w:rsidRPr="0013785C" w:rsidRDefault="0013785C" w:rsidP="0013785C">
      <w:pPr>
        <w:ind w:left="720" w:hanging="720"/>
        <w:rPr>
          <w:lang w:val="en-GB"/>
        </w:rPr>
      </w:pPr>
      <w:r w:rsidRPr="0013785C">
        <w:rPr>
          <w:rFonts w:cs="Arial"/>
          <w:szCs w:val="24"/>
          <w:lang w:val="en-GB"/>
        </w:rPr>
        <w:t>35.5</w:t>
      </w:r>
      <w:r w:rsidRPr="0013785C">
        <w:rPr>
          <w:rFonts w:cs="Arial"/>
          <w:szCs w:val="24"/>
          <w:lang w:val="en-GB"/>
        </w:rPr>
        <w:tab/>
      </w:r>
      <w:r w:rsidRPr="0013785C">
        <w:rPr>
          <w:lang w:val="en-GB"/>
        </w:rPr>
        <w:t xml:space="preserve">Notwithstanding anything to the contrary in this agreement, a notice or communication actually received by one party shall be an adequate notice or communication notwithstanding that it was not sent to or delivered at the chosen </w:t>
      </w:r>
      <w:r w:rsidRPr="0013785C">
        <w:rPr>
          <w:i/>
          <w:lang w:val="en-GB"/>
        </w:rPr>
        <w:t>domicilium citandi et executandi</w:t>
      </w:r>
      <w:r w:rsidRPr="0013785C">
        <w:rPr>
          <w:lang w:val="en-GB"/>
        </w:rPr>
        <w:t>.</w:t>
      </w:r>
    </w:p>
    <w:p w14:paraId="09411D4A" w14:textId="77777777" w:rsidR="0013785C" w:rsidRPr="0013785C" w:rsidRDefault="0013785C" w:rsidP="0013785C">
      <w:pPr>
        <w:rPr>
          <w:rFonts w:cs="Arial"/>
          <w:szCs w:val="24"/>
          <w:lang w:val="en-GB"/>
        </w:rPr>
      </w:pPr>
      <w:r w:rsidRPr="0013785C">
        <w:rPr>
          <w:rFonts w:cs="Arial"/>
          <w:b/>
          <w:szCs w:val="24"/>
          <w:lang w:val="en-GB"/>
        </w:rPr>
        <w:t>36.</w:t>
      </w:r>
      <w:r w:rsidRPr="0013785C">
        <w:rPr>
          <w:rFonts w:cs="Arial"/>
          <w:b/>
          <w:szCs w:val="24"/>
          <w:lang w:val="en-GB"/>
        </w:rPr>
        <w:tab/>
        <w:t>GENERAL AND MISCELLANEOUS</w:t>
      </w:r>
    </w:p>
    <w:p w14:paraId="220D44E6" w14:textId="77777777" w:rsidR="0013785C" w:rsidRPr="0013785C" w:rsidRDefault="0013785C" w:rsidP="0013785C">
      <w:pPr>
        <w:rPr>
          <w:rFonts w:cs="Arial"/>
          <w:szCs w:val="24"/>
          <w:lang w:val="en-GB"/>
        </w:rPr>
      </w:pPr>
      <w:r w:rsidRPr="0013785C">
        <w:rPr>
          <w:rFonts w:cs="Arial"/>
          <w:szCs w:val="24"/>
          <w:lang w:val="en-GB"/>
        </w:rPr>
        <w:t>36.1</w:t>
      </w:r>
      <w:r w:rsidRPr="0013785C">
        <w:rPr>
          <w:rFonts w:cs="Arial"/>
          <w:szCs w:val="24"/>
          <w:lang w:val="en-GB"/>
        </w:rPr>
        <w:tab/>
      </w:r>
      <w:r w:rsidRPr="0013785C">
        <w:rPr>
          <w:rFonts w:cs="Arial"/>
          <w:b/>
          <w:szCs w:val="24"/>
          <w:lang w:val="en-GB"/>
        </w:rPr>
        <w:t>Sole record of agreement</w:t>
      </w:r>
    </w:p>
    <w:p w14:paraId="7218FB0D" w14:textId="77777777" w:rsidR="0013785C" w:rsidRPr="0013785C" w:rsidRDefault="0013785C" w:rsidP="0013785C">
      <w:pPr>
        <w:ind w:left="720"/>
        <w:rPr>
          <w:rFonts w:cs="Arial"/>
          <w:szCs w:val="24"/>
          <w:lang w:val="en-GB"/>
        </w:rPr>
      </w:pPr>
      <w:r w:rsidRPr="0013785C">
        <w:rPr>
          <w:rFonts w:cs="Arial"/>
          <w:szCs w:val="24"/>
          <w:lang w:val="en-GB"/>
        </w:rPr>
        <w:t>This agreement constitutes the sole record of the agreement between the parties with regard to the subject matter hereof. No party shall be bound by any express or implied term, representation, warranty, promise or the like not recorded herein.</w:t>
      </w:r>
    </w:p>
    <w:p w14:paraId="43641736" w14:textId="77777777" w:rsidR="0013785C" w:rsidRPr="0013785C" w:rsidRDefault="0013785C" w:rsidP="0013785C">
      <w:pPr>
        <w:rPr>
          <w:rFonts w:cs="Arial"/>
          <w:szCs w:val="24"/>
          <w:lang w:val="en-GB"/>
        </w:rPr>
      </w:pPr>
      <w:r w:rsidRPr="0013785C">
        <w:rPr>
          <w:rFonts w:cs="Arial"/>
          <w:szCs w:val="24"/>
          <w:lang w:val="en-GB"/>
        </w:rPr>
        <w:t>36.2</w:t>
      </w:r>
      <w:r w:rsidRPr="0013785C">
        <w:rPr>
          <w:rFonts w:cs="Arial"/>
          <w:szCs w:val="24"/>
          <w:lang w:val="en-GB"/>
        </w:rPr>
        <w:tab/>
      </w:r>
      <w:r w:rsidRPr="0013785C">
        <w:rPr>
          <w:rFonts w:cs="Arial"/>
          <w:b/>
          <w:szCs w:val="24"/>
          <w:lang w:val="en-GB"/>
        </w:rPr>
        <w:t>No amendment except in writing</w:t>
      </w:r>
    </w:p>
    <w:p w14:paraId="71DB4543" w14:textId="77777777" w:rsidR="0013785C" w:rsidRPr="0013785C" w:rsidRDefault="0013785C" w:rsidP="0013785C">
      <w:pPr>
        <w:ind w:left="720"/>
        <w:rPr>
          <w:rFonts w:cs="Arial"/>
          <w:szCs w:val="24"/>
          <w:lang w:val="en-GB"/>
        </w:rPr>
      </w:pPr>
      <w:r w:rsidRPr="0013785C">
        <w:rPr>
          <w:rFonts w:cs="Arial"/>
          <w:szCs w:val="24"/>
          <w:lang w:val="en-GB"/>
        </w:rPr>
        <w:t>No addition to, variation of or agreed cancellation of this agreement shall be of any force or effect unless in writing and signed by or on behalf of the parties. Any alleged waiver of this requirement must itself be reduced to writing and signed by the relevant party to be of any effect.</w:t>
      </w:r>
    </w:p>
    <w:p w14:paraId="03FD0298" w14:textId="77777777" w:rsidR="0013785C" w:rsidRPr="0013785C" w:rsidRDefault="0013785C" w:rsidP="0013785C">
      <w:pPr>
        <w:rPr>
          <w:rFonts w:cs="Arial"/>
          <w:szCs w:val="24"/>
          <w:lang w:val="en-GB"/>
        </w:rPr>
      </w:pPr>
      <w:r w:rsidRPr="0013785C">
        <w:rPr>
          <w:rFonts w:cs="Arial"/>
          <w:szCs w:val="24"/>
          <w:lang w:val="en-GB"/>
        </w:rPr>
        <w:t>36.3</w:t>
      </w:r>
      <w:r w:rsidRPr="0013785C">
        <w:rPr>
          <w:rFonts w:cs="Arial"/>
          <w:szCs w:val="24"/>
          <w:lang w:val="en-GB"/>
        </w:rPr>
        <w:tab/>
      </w:r>
      <w:r w:rsidRPr="0013785C">
        <w:rPr>
          <w:rFonts w:cs="Arial"/>
          <w:b/>
          <w:szCs w:val="24"/>
          <w:lang w:val="en-GB"/>
        </w:rPr>
        <w:t>Waivers</w:t>
      </w:r>
    </w:p>
    <w:p w14:paraId="1C594063" w14:textId="77777777" w:rsidR="0013785C" w:rsidRPr="0013785C" w:rsidRDefault="0013785C" w:rsidP="0013785C">
      <w:pPr>
        <w:ind w:left="720"/>
        <w:rPr>
          <w:rFonts w:cs="Arial"/>
          <w:szCs w:val="24"/>
          <w:lang w:val="en-GB"/>
        </w:rPr>
      </w:pPr>
      <w:r w:rsidRPr="0013785C">
        <w:rPr>
          <w:rFonts w:cs="Arial"/>
          <w:szCs w:val="24"/>
          <w:lang w:val="en-GB"/>
        </w:rPr>
        <w:t>No relaxation or indulgence which any party may grant to any other shall constitute a waiver of the rights of that party and shall not preclude that party from exercising any rights which may have arisen in the past or which might arise in future.</w:t>
      </w:r>
    </w:p>
    <w:p w14:paraId="2707CE2A" w14:textId="77777777" w:rsidR="0013785C" w:rsidRPr="0013785C" w:rsidRDefault="0013785C" w:rsidP="0013785C">
      <w:pPr>
        <w:rPr>
          <w:rFonts w:cs="Arial"/>
          <w:szCs w:val="24"/>
          <w:lang w:val="en-GB"/>
        </w:rPr>
      </w:pPr>
      <w:r w:rsidRPr="0013785C">
        <w:rPr>
          <w:rFonts w:cs="Arial"/>
          <w:szCs w:val="24"/>
          <w:lang w:val="en-GB"/>
        </w:rPr>
        <w:t>36.4</w:t>
      </w:r>
      <w:r w:rsidRPr="0013785C">
        <w:rPr>
          <w:rFonts w:cs="Arial"/>
          <w:szCs w:val="24"/>
          <w:lang w:val="en-GB"/>
        </w:rPr>
        <w:tab/>
      </w:r>
      <w:r w:rsidRPr="0013785C">
        <w:rPr>
          <w:rFonts w:cs="Arial"/>
          <w:b/>
          <w:szCs w:val="24"/>
          <w:lang w:val="en-GB"/>
        </w:rPr>
        <w:t>Survival of obligations</w:t>
      </w:r>
    </w:p>
    <w:p w14:paraId="717CDD93" w14:textId="77777777" w:rsidR="0013785C" w:rsidRPr="0013785C" w:rsidRDefault="0013785C" w:rsidP="0013785C">
      <w:pPr>
        <w:ind w:left="720"/>
        <w:rPr>
          <w:rFonts w:cs="Arial"/>
          <w:szCs w:val="24"/>
          <w:lang w:val="en-GB"/>
        </w:rPr>
      </w:pPr>
      <w:r w:rsidRPr="0013785C">
        <w:rPr>
          <w:rFonts w:cs="Arial"/>
          <w:szCs w:val="24"/>
          <w:lang w:val="en-GB"/>
        </w:rPr>
        <w:t xml:space="preserve">Any provision of this agreement which contemplates performance or observance subsequent to any termination or expiration of this agreement shall </w:t>
      </w:r>
      <w:r w:rsidRPr="0013785C">
        <w:rPr>
          <w:rFonts w:cs="Arial"/>
          <w:szCs w:val="24"/>
          <w:lang w:val="en-GB"/>
        </w:rPr>
        <w:lastRenderedPageBreak/>
        <w:t>survive any termination or expiration of this agreement and continue in full force and effect.</w:t>
      </w:r>
    </w:p>
    <w:p w14:paraId="5E4D32B5" w14:textId="77777777" w:rsidR="0013785C" w:rsidRPr="0013785C" w:rsidRDefault="0013785C" w:rsidP="0013785C">
      <w:pPr>
        <w:rPr>
          <w:rFonts w:cs="Arial"/>
          <w:szCs w:val="24"/>
          <w:lang w:val="en-GB"/>
        </w:rPr>
      </w:pPr>
      <w:r w:rsidRPr="0013785C">
        <w:rPr>
          <w:rFonts w:cs="Arial"/>
          <w:szCs w:val="24"/>
          <w:lang w:val="en-GB"/>
        </w:rPr>
        <w:t>36.5</w:t>
      </w:r>
      <w:r w:rsidRPr="0013785C">
        <w:rPr>
          <w:rFonts w:cs="Arial"/>
          <w:szCs w:val="24"/>
          <w:lang w:val="en-GB"/>
        </w:rPr>
        <w:tab/>
      </w:r>
      <w:r w:rsidRPr="0013785C">
        <w:rPr>
          <w:rFonts w:cs="Arial"/>
          <w:b/>
          <w:szCs w:val="24"/>
          <w:lang w:val="en-GB"/>
        </w:rPr>
        <w:t>Approvals and consents</w:t>
      </w:r>
    </w:p>
    <w:p w14:paraId="529F2F95" w14:textId="77777777" w:rsidR="0013785C" w:rsidRPr="0013785C" w:rsidRDefault="0013785C" w:rsidP="0013785C">
      <w:pPr>
        <w:ind w:left="720"/>
        <w:rPr>
          <w:rFonts w:cs="Arial"/>
          <w:szCs w:val="24"/>
          <w:lang w:val="en-GB"/>
        </w:rPr>
      </w:pPr>
      <w:r w:rsidRPr="0013785C">
        <w:rPr>
          <w:rFonts w:cs="Arial"/>
          <w:szCs w:val="24"/>
          <w:lang w:val="en-GB"/>
        </w:rPr>
        <w:t>An approval or consent given by a party under this agreement shall only be valid if in writing and shall not relieve the other party from the responsibility of complying with the requirements of this agreement nor shall it be construed as a waiver of any rights under this agreement, except as and to the extent otherwise expressly provided in such approval or consent, or elsewhere in this agreement. Any alleged waiver of the requirement that the approval or consent must be in writing must itself be reduced to writing and signed by the relevant party to be of any effect.</w:t>
      </w:r>
    </w:p>
    <w:p w14:paraId="3FF13B33" w14:textId="77777777" w:rsidR="0013785C" w:rsidRPr="0013785C" w:rsidRDefault="0013785C" w:rsidP="0013785C">
      <w:pPr>
        <w:rPr>
          <w:rFonts w:cs="Arial"/>
          <w:szCs w:val="24"/>
          <w:lang w:val="en-GB"/>
        </w:rPr>
      </w:pPr>
      <w:r w:rsidRPr="0013785C">
        <w:rPr>
          <w:rFonts w:cs="Arial"/>
          <w:b/>
          <w:szCs w:val="24"/>
          <w:lang w:val="en-GB"/>
        </w:rPr>
        <w:t>37.</w:t>
      </w:r>
      <w:r w:rsidRPr="0013785C">
        <w:rPr>
          <w:rFonts w:cs="Arial"/>
          <w:b/>
          <w:szCs w:val="24"/>
          <w:lang w:val="en-GB"/>
        </w:rPr>
        <w:tab/>
        <w:t>EXECUTION</w:t>
      </w:r>
    </w:p>
    <w:p w14:paraId="2478E5BA" w14:textId="77777777" w:rsidR="0013785C" w:rsidRPr="0013785C" w:rsidRDefault="0013785C" w:rsidP="0013785C">
      <w:pPr>
        <w:numPr>
          <w:ilvl w:val="1"/>
          <w:numId w:val="18"/>
        </w:numPr>
        <w:ind w:left="720"/>
        <w:rPr>
          <w:rFonts w:cs="Arial"/>
          <w:szCs w:val="24"/>
          <w:lang w:val="en-GB"/>
        </w:rPr>
      </w:pPr>
      <w:r w:rsidRPr="0013785C">
        <w:rPr>
          <w:rFonts w:cs="Arial"/>
          <w:szCs w:val="24"/>
          <w:lang w:val="en-GB"/>
        </w:rPr>
        <w:t>This agreement may be executed in several counterparts, which shall each be deemed an original, but all of which shall constitute one and the same instrument. A facsimile shall constitute a valid counterpart for all purposes hereunder.</w:t>
      </w:r>
    </w:p>
    <w:p w14:paraId="4D11CE03" w14:textId="77777777" w:rsidR="0013785C" w:rsidRPr="0013785C" w:rsidRDefault="0013785C" w:rsidP="0013785C">
      <w:pPr>
        <w:numPr>
          <w:ilvl w:val="1"/>
          <w:numId w:val="18"/>
        </w:numPr>
        <w:ind w:left="720"/>
        <w:rPr>
          <w:rFonts w:cs="Arial"/>
          <w:szCs w:val="24"/>
          <w:lang w:val="en-GB"/>
        </w:rPr>
      </w:pPr>
      <w:r w:rsidRPr="0013785C">
        <w:rPr>
          <w:rFonts w:cs="Arial"/>
          <w:szCs w:val="24"/>
          <w:lang w:val="en-GB"/>
        </w:rPr>
        <w:t xml:space="preserve">The signatories to this agreement, by their signature, warrant their authority to enter into this agreement and the capacity of their principal, if signing in a representative capacity, to enter into this agreement. </w:t>
      </w:r>
    </w:p>
    <w:p w14:paraId="3F1920D5" w14:textId="77777777" w:rsidR="0013785C" w:rsidRPr="0013785C" w:rsidRDefault="0013785C" w:rsidP="0013785C">
      <w:pPr>
        <w:rPr>
          <w:rFonts w:cs="Arial"/>
          <w:szCs w:val="24"/>
          <w:lang w:val="en-GB"/>
        </w:rPr>
      </w:pPr>
    </w:p>
    <w:p w14:paraId="420D59C1" w14:textId="77777777" w:rsidR="0013785C" w:rsidRPr="0013785C" w:rsidRDefault="0013785C" w:rsidP="0013785C">
      <w:pPr>
        <w:rPr>
          <w:rFonts w:cs="Arial"/>
          <w:szCs w:val="24"/>
          <w:lang w:val="en-GB"/>
        </w:rPr>
      </w:pPr>
      <w:r w:rsidRPr="0013785C">
        <w:rPr>
          <w:rFonts w:cs="Arial"/>
          <w:szCs w:val="24"/>
          <w:lang w:val="en-GB"/>
        </w:rPr>
        <w:t>Signed at ……………………… on this …………. day of ……………………….. 20…..</w:t>
      </w:r>
    </w:p>
    <w:p w14:paraId="15391ACE" w14:textId="77777777" w:rsidR="0013785C" w:rsidRPr="0013785C" w:rsidRDefault="0013785C" w:rsidP="0013785C">
      <w:pPr>
        <w:rPr>
          <w:rFonts w:cs="Arial"/>
          <w:szCs w:val="24"/>
          <w:lang w:val="en-GB"/>
        </w:rPr>
      </w:pPr>
    </w:p>
    <w:p w14:paraId="4AC61492" w14:textId="77777777" w:rsidR="0013785C" w:rsidRPr="0013785C" w:rsidRDefault="0013785C" w:rsidP="0013785C">
      <w:pPr>
        <w:rPr>
          <w:rFonts w:cs="Arial"/>
          <w:szCs w:val="24"/>
          <w:lang w:val="en-GB"/>
        </w:rPr>
      </w:pPr>
      <w:r w:rsidRPr="0013785C">
        <w:rPr>
          <w:rFonts w:cs="Arial"/>
          <w:szCs w:val="24"/>
          <w:lang w:val="en-GB"/>
        </w:rPr>
        <w:t>Witnesses:</w:t>
      </w:r>
    </w:p>
    <w:p w14:paraId="2C1006AC" w14:textId="77777777" w:rsidR="0013785C" w:rsidRPr="0013785C" w:rsidRDefault="0013785C" w:rsidP="0013785C">
      <w:pPr>
        <w:numPr>
          <w:ilvl w:val="0"/>
          <w:numId w:val="19"/>
        </w:numPr>
        <w:rPr>
          <w:rFonts w:cs="Arial"/>
          <w:szCs w:val="24"/>
          <w:lang w:val="en-GB"/>
        </w:rPr>
      </w:pPr>
      <w:r w:rsidRPr="0013785C">
        <w:rPr>
          <w:rFonts w:cs="Arial"/>
          <w:szCs w:val="24"/>
          <w:lang w:val="en-GB"/>
        </w:rPr>
        <w:t xml:space="preserve">……………………………………. </w:t>
      </w:r>
      <w:r w:rsidRPr="0013785C">
        <w:rPr>
          <w:rFonts w:cs="Arial"/>
          <w:szCs w:val="24"/>
          <w:lang w:val="en-GB"/>
        </w:rPr>
        <w:tab/>
        <w:t xml:space="preserve"> </w:t>
      </w:r>
    </w:p>
    <w:p w14:paraId="7DDCC1F5" w14:textId="77777777" w:rsidR="0013785C" w:rsidRPr="0013785C" w:rsidRDefault="0013785C" w:rsidP="0013785C">
      <w:pPr>
        <w:numPr>
          <w:ilvl w:val="0"/>
          <w:numId w:val="19"/>
        </w:numPr>
        <w:rPr>
          <w:rFonts w:cs="Arial"/>
          <w:szCs w:val="24"/>
          <w:lang w:val="en-GB"/>
        </w:rPr>
      </w:pPr>
      <w:r w:rsidRPr="0013785C">
        <w:rPr>
          <w:rFonts w:cs="Arial"/>
          <w:szCs w:val="24"/>
          <w:lang w:val="en-GB"/>
        </w:rPr>
        <w:t xml:space="preserve">…………………………………  </w:t>
      </w:r>
      <w:r w:rsidRPr="0013785C">
        <w:rPr>
          <w:rFonts w:cs="Arial"/>
          <w:szCs w:val="24"/>
          <w:lang w:val="en-GB"/>
        </w:rPr>
        <w:tab/>
        <w:t xml:space="preserve"> </w:t>
      </w:r>
      <w:r w:rsidRPr="0013785C">
        <w:rPr>
          <w:rFonts w:cs="Arial"/>
          <w:szCs w:val="24"/>
          <w:lang w:val="en-GB"/>
        </w:rPr>
        <w:tab/>
        <w:t xml:space="preserve">…………………………………….. </w:t>
      </w:r>
    </w:p>
    <w:p w14:paraId="1909CD2A" w14:textId="77777777" w:rsidR="0013785C" w:rsidRPr="00287CA1" w:rsidRDefault="0013785C" w:rsidP="0013785C">
      <w:pPr>
        <w:spacing w:after="0"/>
        <w:ind w:left="5052"/>
        <w:jc w:val="left"/>
        <w:rPr>
          <w:rFonts w:cs="Arial"/>
          <w:szCs w:val="24"/>
          <w:lang w:val="en-GB"/>
        </w:rPr>
      </w:pPr>
      <w:r w:rsidRPr="0013785C">
        <w:rPr>
          <w:rFonts w:cs="Arial"/>
          <w:szCs w:val="24"/>
          <w:lang w:val="en-GB"/>
        </w:rPr>
        <w:t xml:space="preserve">For and on behalf of </w:t>
      </w:r>
      <w:r w:rsidRPr="0013785C">
        <w:rPr>
          <w:rFonts w:cs="Arial"/>
          <w:b/>
          <w:szCs w:val="24"/>
          <w:lang w:val="en-GB"/>
        </w:rPr>
        <w:t>the</w:t>
      </w:r>
      <w:r w:rsidRPr="0013785C">
        <w:rPr>
          <w:rFonts w:cs="Arial"/>
          <w:szCs w:val="24"/>
          <w:lang w:val="en-GB"/>
        </w:rPr>
        <w:t xml:space="preserve"> </w:t>
      </w:r>
      <w:r w:rsidRPr="0013785C">
        <w:rPr>
          <w:rFonts w:cs="Arial"/>
          <w:b/>
          <w:szCs w:val="24"/>
          <w:lang w:val="en-GB"/>
        </w:rPr>
        <w:t xml:space="preserve">City of Tshwane Metropolitan </w:t>
      </w:r>
      <w:r w:rsidRPr="00287CA1">
        <w:rPr>
          <w:rFonts w:cs="Arial"/>
          <w:b/>
          <w:szCs w:val="24"/>
          <w:lang w:val="en-GB"/>
        </w:rPr>
        <w:t>Municipality</w:t>
      </w:r>
    </w:p>
    <w:p w14:paraId="28109329" w14:textId="77777777" w:rsidR="0013785C" w:rsidRPr="00287CA1" w:rsidRDefault="0013785C" w:rsidP="0013785C">
      <w:pPr>
        <w:ind w:left="5051"/>
        <w:jc w:val="left"/>
        <w:rPr>
          <w:rFonts w:cs="Arial"/>
          <w:szCs w:val="24"/>
          <w:lang w:val="en-GB"/>
        </w:rPr>
      </w:pPr>
      <w:r w:rsidRPr="00287CA1">
        <w:rPr>
          <w:rFonts w:cs="Arial"/>
          <w:b/>
          <w:szCs w:val="24"/>
          <w:lang w:val="en-GB"/>
        </w:rPr>
        <w:t>(duly represented by Ms Mmaseabata Mutlaneng</w:t>
      </w:r>
      <w:r w:rsidRPr="00287CA1">
        <w:rPr>
          <w:rFonts w:cs="Arial"/>
          <w:szCs w:val="24"/>
          <w:lang w:val="en-GB"/>
        </w:rPr>
        <w:t>)</w:t>
      </w:r>
    </w:p>
    <w:p w14:paraId="1EEA49A3" w14:textId="77777777" w:rsidR="0013785C" w:rsidRPr="00287CA1" w:rsidRDefault="0013785C" w:rsidP="0013785C">
      <w:pPr>
        <w:rPr>
          <w:rFonts w:cs="Arial"/>
          <w:szCs w:val="24"/>
          <w:lang w:val="en-GB"/>
        </w:rPr>
      </w:pPr>
    </w:p>
    <w:p w14:paraId="1D17BF78" w14:textId="77777777" w:rsidR="0013785C" w:rsidRPr="0013785C" w:rsidRDefault="0013785C" w:rsidP="0013785C">
      <w:pPr>
        <w:rPr>
          <w:rFonts w:cs="Arial"/>
          <w:szCs w:val="24"/>
          <w:lang w:val="en-GB"/>
        </w:rPr>
      </w:pPr>
      <w:r w:rsidRPr="00287CA1">
        <w:rPr>
          <w:rFonts w:cs="Arial"/>
          <w:szCs w:val="24"/>
          <w:lang w:val="en-GB"/>
        </w:rPr>
        <w:t>Signed at ……………………… on this …………. day of ………………………..</w:t>
      </w:r>
      <w:r w:rsidRPr="0013785C">
        <w:rPr>
          <w:rFonts w:cs="Arial"/>
          <w:szCs w:val="24"/>
          <w:lang w:val="en-GB"/>
        </w:rPr>
        <w:t xml:space="preserve"> 20…..</w:t>
      </w:r>
    </w:p>
    <w:p w14:paraId="33191C7C" w14:textId="77777777" w:rsidR="0013785C" w:rsidRPr="0013785C" w:rsidRDefault="0013785C" w:rsidP="0013785C">
      <w:pPr>
        <w:rPr>
          <w:rFonts w:cs="Arial"/>
          <w:szCs w:val="24"/>
          <w:lang w:val="en-GB"/>
        </w:rPr>
      </w:pPr>
    </w:p>
    <w:p w14:paraId="65669C3C" w14:textId="77777777" w:rsidR="0013785C" w:rsidRPr="0013785C" w:rsidRDefault="0013785C" w:rsidP="0013785C">
      <w:pPr>
        <w:rPr>
          <w:rFonts w:cs="Arial"/>
          <w:szCs w:val="24"/>
          <w:lang w:val="en-GB"/>
        </w:rPr>
      </w:pPr>
      <w:r w:rsidRPr="0013785C">
        <w:rPr>
          <w:rFonts w:cs="Arial"/>
          <w:szCs w:val="24"/>
          <w:lang w:val="en-GB"/>
        </w:rPr>
        <w:t>Witnesses:</w:t>
      </w:r>
    </w:p>
    <w:p w14:paraId="2C8485CF" w14:textId="77777777" w:rsidR="0013785C" w:rsidRPr="0013785C" w:rsidRDefault="0013785C" w:rsidP="0013785C">
      <w:pPr>
        <w:numPr>
          <w:ilvl w:val="0"/>
          <w:numId w:val="20"/>
        </w:numPr>
        <w:ind w:hanging="720"/>
        <w:rPr>
          <w:rFonts w:cs="Arial"/>
          <w:szCs w:val="24"/>
          <w:lang w:val="en-GB"/>
        </w:rPr>
      </w:pPr>
      <w:r w:rsidRPr="0013785C">
        <w:rPr>
          <w:rFonts w:cs="Arial"/>
          <w:szCs w:val="24"/>
          <w:lang w:val="en-GB"/>
        </w:rPr>
        <w:lastRenderedPageBreak/>
        <w:t xml:space="preserve">……………………………………. </w:t>
      </w:r>
      <w:r w:rsidRPr="0013785C">
        <w:rPr>
          <w:rFonts w:cs="Arial"/>
          <w:szCs w:val="24"/>
          <w:lang w:val="en-GB"/>
        </w:rPr>
        <w:tab/>
      </w:r>
      <w:r w:rsidRPr="0013785C">
        <w:rPr>
          <w:rFonts w:cs="Arial"/>
          <w:szCs w:val="24"/>
          <w:lang w:val="en-GB"/>
        </w:rPr>
        <w:tab/>
        <w:t>……………………………………..</w:t>
      </w:r>
    </w:p>
    <w:p w14:paraId="730E3222" w14:textId="77777777" w:rsidR="0013785C" w:rsidRPr="0013785C" w:rsidRDefault="0013785C" w:rsidP="0013785C">
      <w:pPr>
        <w:numPr>
          <w:ilvl w:val="0"/>
          <w:numId w:val="20"/>
        </w:numPr>
        <w:ind w:hanging="720"/>
        <w:rPr>
          <w:rFonts w:cs="Arial"/>
          <w:szCs w:val="24"/>
          <w:lang w:val="en-GB"/>
        </w:rPr>
      </w:pPr>
      <w:r w:rsidRPr="0013785C">
        <w:rPr>
          <w:rFonts w:cs="Arial"/>
          <w:szCs w:val="24"/>
          <w:lang w:val="en-GB"/>
        </w:rPr>
        <w:t xml:space="preserve">…………………………………..... </w:t>
      </w:r>
      <w:r w:rsidRPr="0013785C">
        <w:rPr>
          <w:rFonts w:cs="Arial"/>
          <w:szCs w:val="24"/>
          <w:lang w:val="en-GB"/>
        </w:rPr>
        <w:tab/>
      </w:r>
      <w:r w:rsidRPr="0013785C">
        <w:rPr>
          <w:rFonts w:cs="Arial"/>
          <w:szCs w:val="24"/>
          <w:lang w:val="en-GB"/>
        </w:rPr>
        <w:tab/>
        <w:t>……………………………………..</w:t>
      </w:r>
    </w:p>
    <w:p w14:paraId="02A63DB0" w14:textId="77777777" w:rsidR="0013785C" w:rsidRPr="0013785C" w:rsidRDefault="0013785C" w:rsidP="0013785C">
      <w:pPr>
        <w:ind w:left="5052"/>
        <w:rPr>
          <w:rFonts w:cs="Arial"/>
          <w:szCs w:val="24"/>
          <w:lang w:val="en-GB"/>
        </w:rPr>
      </w:pPr>
      <w:r w:rsidRPr="0013785C">
        <w:rPr>
          <w:rFonts w:cs="Arial"/>
          <w:szCs w:val="24"/>
          <w:lang w:val="en-GB"/>
        </w:rPr>
        <w:t xml:space="preserve">For and on behalf of </w:t>
      </w:r>
    </w:p>
    <w:p w14:paraId="3E993BD0" w14:textId="77777777" w:rsidR="0013785C" w:rsidRPr="0013785C" w:rsidRDefault="0013785C" w:rsidP="0013785C">
      <w:pPr>
        <w:ind w:left="5052"/>
        <w:rPr>
          <w:rFonts w:cs="Arial"/>
          <w:szCs w:val="24"/>
          <w:lang w:val="en-GB"/>
        </w:rPr>
      </w:pPr>
      <w:r w:rsidRPr="0013785C">
        <w:rPr>
          <w:rFonts w:cs="Arial"/>
          <w:szCs w:val="24"/>
          <w:lang w:val="en-GB"/>
        </w:rPr>
        <w:t>__________________________</w:t>
      </w:r>
    </w:p>
    <w:p w14:paraId="17988138" w14:textId="77777777" w:rsidR="0013785C" w:rsidRPr="0013785C" w:rsidRDefault="0013785C" w:rsidP="0013785C">
      <w:pPr>
        <w:ind w:left="5052"/>
        <w:rPr>
          <w:rFonts w:cs="Arial"/>
          <w:szCs w:val="24"/>
          <w:lang w:val="en-GB"/>
        </w:rPr>
      </w:pPr>
      <w:r w:rsidRPr="0013785C">
        <w:rPr>
          <w:rFonts w:cs="Arial"/>
          <w:szCs w:val="24"/>
          <w:lang w:val="en-GB"/>
        </w:rPr>
        <w:t>__________________________</w:t>
      </w:r>
    </w:p>
    <w:p w14:paraId="50A205FA" w14:textId="77777777" w:rsidR="0013785C" w:rsidRPr="0013785C" w:rsidRDefault="0013785C" w:rsidP="0013785C">
      <w:pPr>
        <w:tabs>
          <w:tab w:val="center" w:pos="5305"/>
          <w:tab w:val="center" w:pos="6810"/>
          <w:tab w:val="right" w:pos="8359"/>
        </w:tabs>
        <w:ind w:left="5052"/>
        <w:jc w:val="left"/>
        <w:rPr>
          <w:rFonts w:cs="Arial"/>
          <w:szCs w:val="24"/>
          <w:lang w:val="en-GB"/>
        </w:rPr>
      </w:pPr>
      <w:r w:rsidRPr="0013785C">
        <w:rPr>
          <w:rFonts w:cs="Arial"/>
          <w:b/>
          <w:szCs w:val="24"/>
          <w:lang w:val="en-GB"/>
        </w:rPr>
        <w:t xml:space="preserve">(duly represented by </w:t>
      </w:r>
    </w:p>
    <w:p w14:paraId="72CC3058" w14:textId="77777777" w:rsidR="0013785C" w:rsidRPr="0013785C" w:rsidRDefault="0013785C" w:rsidP="0013785C">
      <w:pPr>
        <w:ind w:left="5051"/>
        <w:rPr>
          <w:rFonts w:cs="Arial"/>
          <w:szCs w:val="24"/>
          <w:lang w:val="en-GB"/>
        </w:rPr>
      </w:pPr>
      <w:r w:rsidRPr="0013785C">
        <w:rPr>
          <w:rFonts w:cs="Arial"/>
          <w:b/>
          <w:szCs w:val="24"/>
          <w:lang w:val="en-GB"/>
        </w:rPr>
        <w:t>_________________________</w:t>
      </w:r>
    </w:p>
    <w:p w14:paraId="1E6788B9" w14:textId="77777777" w:rsidR="0013785C" w:rsidRPr="0013785C" w:rsidRDefault="0013785C" w:rsidP="0013785C">
      <w:pPr>
        <w:ind w:left="5051"/>
        <w:rPr>
          <w:rFonts w:cs="Arial"/>
          <w:b/>
          <w:szCs w:val="24"/>
          <w:lang w:val="en-GB"/>
        </w:rPr>
      </w:pPr>
      <w:r w:rsidRPr="0013785C">
        <w:rPr>
          <w:rFonts w:cs="Arial"/>
          <w:b/>
          <w:szCs w:val="24"/>
          <w:lang w:val="en-GB"/>
        </w:rPr>
        <w:t>_________________________)</w:t>
      </w:r>
    </w:p>
    <w:p w14:paraId="04F4D24A" w14:textId="77777777" w:rsidR="0013785C" w:rsidRPr="0013785C" w:rsidRDefault="0013785C" w:rsidP="0013785C">
      <w:pPr>
        <w:rPr>
          <w:rFonts w:cs="Arial"/>
          <w:b/>
          <w:szCs w:val="24"/>
          <w:lang w:val="en-GB"/>
        </w:rPr>
      </w:pPr>
      <w:r w:rsidRPr="0013785C">
        <w:rPr>
          <w:rFonts w:cs="Arial"/>
          <w:b/>
          <w:szCs w:val="24"/>
          <w:lang w:val="en-GB"/>
        </w:rPr>
        <w:br w:type="page"/>
      </w:r>
    </w:p>
    <w:p w14:paraId="3F341363" w14:textId="77777777" w:rsidR="0013785C" w:rsidRPr="0013785C" w:rsidRDefault="0013785C" w:rsidP="0013785C">
      <w:pPr>
        <w:jc w:val="center"/>
        <w:rPr>
          <w:rFonts w:cs="Arial"/>
          <w:szCs w:val="24"/>
          <w:lang w:val="en-GB"/>
        </w:rPr>
      </w:pPr>
      <w:r w:rsidRPr="0013785C">
        <w:rPr>
          <w:rFonts w:cs="Arial"/>
          <w:b/>
          <w:szCs w:val="24"/>
          <w:lang w:val="en-GB"/>
        </w:rPr>
        <w:lastRenderedPageBreak/>
        <w:t>ANNEXURE A</w:t>
      </w:r>
    </w:p>
    <w:p w14:paraId="4BD880C6" w14:textId="77777777" w:rsidR="0013785C" w:rsidRPr="0013785C" w:rsidRDefault="0013785C" w:rsidP="0013785C">
      <w:pPr>
        <w:keepNext/>
        <w:jc w:val="center"/>
        <w:outlineLvl w:val="1"/>
        <w:rPr>
          <w:rFonts w:cs="Arial"/>
          <w:b/>
          <w:bCs/>
          <w:szCs w:val="24"/>
          <w:lang w:val="en-GB"/>
        </w:rPr>
      </w:pPr>
      <w:r w:rsidRPr="0013785C">
        <w:rPr>
          <w:rFonts w:cs="Arial"/>
          <w:b/>
          <w:bCs/>
          <w:szCs w:val="24"/>
          <w:lang w:val="en-GB"/>
        </w:rPr>
        <w:t>RESOLUTION OF THE BOARD</w:t>
      </w:r>
    </w:p>
    <w:p w14:paraId="4BD11487" w14:textId="77777777" w:rsidR="0013785C" w:rsidRPr="0013785C" w:rsidRDefault="0013785C" w:rsidP="0013785C">
      <w:pPr>
        <w:tabs>
          <w:tab w:val="center" w:pos="1981"/>
          <w:tab w:val="center" w:pos="3074"/>
          <w:tab w:val="center" w:pos="4344"/>
          <w:tab w:val="center" w:pos="5553"/>
          <w:tab w:val="center" w:pos="6911"/>
          <w:tab w:val="right" w:pos="8359"/>
        </w:tabs>
        <w:rPr>
          <w:rFonts w:cs="Arial"/>
          <w:szCs w:val="24"/>
          <w:lang w:val="en-GB"/>
        </w:rPr>
      </w:pPr>
      <w:r w:rsidRPr="0013785C">
        <w:rPr>
          <w:rFonts w:cs="Arial"/>
          <w:szCs w:val="24"/>
          <w:lang w:val="en-GB"/>
        </w:rPr>
        <w:t xml:space="preserve">Resolution by the </w:t>
      </w:r>
      <w:r w:rsidRPr="0013785C">
        <w:rPr>
          <w:rFonts w:cs="Arial"/>
          <w:szCs w:val="24"/>
          <w:lang w:val="en-GB"/>
        </w:rPr>
        <w:tab/>
        <w:t xml:space="preserve">board of directors of ____________________________________ (the “company”) made at a meeting held at ___________________________ on ____________________ 20__. </w:t>
      </w:r>
    </w:p>
    <w:p w14:paraId="2F0D6EC3" w14:textId="77777777" w:rsidR="0013785C" w:rsidRPr="0013785C" w:rsidRDefault="0013785C" w:rsidP="0013785C">
      <w:pPr>
        <w:rPr>
          <w:rFonts w:cs="Arial"/>
          <w:szCs w:val="24"/>
          <w:lang w:val="en-GB"/>
        </w:rPr>
      </w:pPr>
      <w:r w:rsidRPr="0013785C">
        <w:rPr>
          <w:rFonts w:cs="Arial"/>
          <w:b/>
          <w:szCs w:val="24"/>
          <w:lang w:val="en-GB"/>
        </w:rPr>
        <w:t xml:space="preserve">NOTED: THAT </w:t>
      </w:r>
      <w:r w:rsidRPr="0013785C">
        <w:rPr>
          <w:rFonts w:cs="Arial"/>
          <w:iCs/>
          <w:szCs w:val="24"/>
          <w:lang w:val="en-GB"/>
        </w:rPr>
        <w:t>____________________________________</w:t>
      </w:r>
      <w:r w:rsidRPr="0013785C">
        <w:rPr>
          <w:rFonts w:cs="Arial"/>
          <w:szCs w:val="24"/>
          <w:lang w:val="en-GB"/>
        </w:rPr>
        <w:t xml:space="preserve"> intends to enter into an agreement with the City of Tshwane Metropolitan Municipality in terms of which the company</w:t>
      </w:r>
      <w:r w:rsidRPr="0013785C">
        <w:rPr>
          <w:rFonts w:cs="Arial"/>
          <w:b/>
          <w:i/>
          <w:szCs w:val="24"/>
          <w:lang w:val="en-GB"/>
        </w:rPr>
        <w:t xml:space="preserve"> </w:t>
      </w:r>
      <w:r w:rsidRPr="0013785C">
        <w:rPr>
          <w:rFonts w:cs="Arial"/>
          <w:szCs w:val="24"/>
          <w:lang w:val="en-GB"/>
        </w:rPr>
        <w:t>shall provide various services (the “agreement”) on the terms and subject to the conditions of the agreement to which this resolution is attached as Annexure A.</w:t>
      </w:r>
    </w:p>
    <w:p w14:paraId="315F0203" w14:textId="77777777" w:rsidR="0013785C" w:rsidRPr="0013785C" w:rsidRDefault="0013785C" w:rsidP="0013785C">
      <w:pPr>
        <w:rPr>
          <w:rFonts w:cs="Arial"/>
          <w:szCs w:val="24"/>
          <w:lang w:val="en-GB"/>
        </w:rPr>
      </w:pPr>
      <w:r w:rsidRPr="0013785C">
        <w:rPr>
          <w:rFonts w:cs="Arial"/>
          <w:b/>
          <w:szCs w:val="24"/>
          <w:lang w:val="en-GB"/>
        </w:rPr>
        <w:t>RESOLVED:</w:t>
      </w:r>
    </w:p>
    <w:p w14:paraId="24DCF865" w14:textId="77777777" w:rsidR="0013785C" w:rsidRPr="0013785C" w:rsidRDefault="0013785C" w:rsidP="0013785C">
      <w:pPr>
        <w:rPr>
          <w:rFonts w:cs="Arial"/>
          <w:szCs w:val="24"/>
          <w:lang w:val="en-GB"/>
        </w:rPr>
      </w:pPr>
      <w:r w:rsidRPr="0013785C">
        <w:rPr>
          <w:rFonts w:cs="Arial"/>
          <w:b/>
          <w:szCs w:val="24"/>
          <w:lang w:val="en-GB"/>
        </w:rPr>
        <w:t xml:space="preserve">THAT </w:t>
      </w:r>
      <w:r w:rsidRPr="0013785C">
        <w:rPr>
          <w:rFonts w:cs="Arial"/>
          <w:szCs w:val="24"/>
          <w:lang w:val="en-GB"/>
        </w:rPr>
        <w:t>the company</w:t>
      </w:r>
      <w:r w:rsidRPr="0013785C">
        <w:rPr>
          <w:rFonts w:cs="Arial"/>
          <w:b/>
          <w:i/>
          <w:szCs w:val="24"/>
          <w:lang w:val="en-GB"/>
        </w:rPr>
        <w:t xml:space="preserve"> </w:t>
      </w:r>
      <w:r w:rsidRPr="0013785C">
        <w:rPr>
          <w:rFonts w:cs="Arial"/>
          <w:szCs w:val="24"/>
          <w:lang w:val="en-GB"/>
        </w:rPr>
        <w:t>approves and enters into the agreement on the terms and subject to the conditions of the agreement to which this resolution is attached.</w:t>
      </w:r>
    </w:p>
    <w:p w14:paraId="4C320339" w14:textId="77777777" w:rsidR="0013785C" w:rsidRPr="0013785C" w:rsidRDefault="0013785C" w:rsidP="0013785C">
      <w:pPr>
        <w:rPr>
          <w:rFonts w:cs="Arial"/>
          <w:szCs w:val="24"/>
          <w:lang w:val="en-GB"/>
        </w:rPr>
      </w:pPr>
      <w:r w:rsidRPr="0013785C">
        <w:rPr>
          <w:rFonts w:cs="Arial"/>
          <w:b/>
          <w:szCs w:val="24"/>
          <w:lang w:val="en-GB"/>
        </w:rPr>
        <w:t xml:space="preserve">THAT </w:t>
      </w:r>
      <w:r w:rsidRPr="0013785C">
        <w:rPr>
          <w:rFonts w:cs="Arial"/>
          <w:szCs w:val="24"/>
          <w:lang w:val="en-GB"/>
        </w:rPr>
        <w:t>_____________________________________________</w:t>
      </w:r>
      <w:r w:rsidRPr="0013785C">
        <w:rPr>
          <w:rFonts w:cs="Arial"/>
          <w:b/>
          <w:szCs w:val="24"/>
          <w:lang w:val="en-GB"/>
        </w:rPr>
        <w:t xml:space="preserve"> </w:t>
      </w:r>
      <w:r w:rsidRPr="0013785C">
        <w:rPr>
          <w:rFonts w:cs="Arial"/>
          <w:szCs w:val="24"/>
          <w:lang w:val="en-GB"/>
        </w:rPr>
        <w:t xml:space="preserve">in his/her capacity as a </w:t>
      </w:r>
      <w:r w:rsidRPr="0013785C">
        <w:rPr>
          <w:rFonts w:cs="Arial"/>
          <w:bCs/>
          <w:szCs w:val="24"/>
          <w:lang w:val="en-GB"/>
        </w:rPr>
        <w:t>__________________</w:t>
      </w:r>
      <w:r w:rsidRPr="0013785C">
        <w:rPr>
          <w:rFonts w:cs="Arial"/>
          <w:szCs w:val="24"/>
          <w:lang w:val="en-GB"/>
        </w:rPr>
        <w:t xml:space="preserve"> of the company, be and is hereby authorised to negotiate, settle and sign the agreement attached hereto, and to sign all documentation and do all things necessary to give effect to the aforesaid resolutions on behalf of the company.</w:t>
      </w:r>
    </w:p>
    <w:p w14:paraId="35B274F4" w14:textId="77777777" w:rsidR="0013785C" w:rsidRPr="0013785C" w:rsidRDefault="0013785C" w:rsidP="0013785C">
      <w:pPr>
        <w:rPr>
          <w:rFonts w:cs="Arial"/>
          <w:szCs w:val="24"/>
          <w:lang w:val="en-GB"/>
        </w:rPr>
      </w:pPr>
    </w:p>
    <w:p w14:paraId="1A3D86EA" w14:textId="77777777" w:rsidR="0013785C" w:rsidRPr="0013785C" w:rsidRDefault="0013785C" w:rsidP="0013785C">
      <w:pPr>
        <w:spacing w:after="0"/>
        <w:rPr>
          <w:rFonts w:cs="Arial"/>
          <w:b/>
          <w:bCs/>
          <w:szCs w:val="24"/>
          <w:lang w:val="en-GB"/>
        </w:rPr>
      </w:pPr>
      <w:r w:rsidRPr="0013785C">
        <w:rPr>
          <w:rFonts w:cs="Arial"/>
          <w:b/>
          <w:bCs/>
          <w:szCs w:val="24"/>
          <w:lang w:val="en-GB"/>
        </w:rPr>
        <w:t>_____________________</w:t>
      </w:r>
    </w:p>
    <w:p w14:paraId="456D836B" w14:textId="77777777" w:rsidR="0013785C" w:rsidRPr="0013785C" w:rsidRDefault="0013785C" w:rsidP="0013785C">
      <w:pPr>
        <w:rPr>
          <w:rFonts w:cs="Arial"/>
          <w:szCs w:val="24"/>
          <w:lang w:val="en-GB"/>
        </w:rPr>
      </w:pPr>
      <w:r w:rsidRPr="0013785C">
        <w:rPr>
          <w:rFonts w:cs="Arial"/>
          <w:b/>
          <w:szCs w:val="24"/>
          <w:lang w:val="en-GB"/>
        </w:rPr>
        <w:t>Read and confirmed</w:t>
      </w:r>
    </w:p>
    <w:p w14:paraId="1557737E" w14:textId="77777777" w:rsidR="0013785C" w:rsidRPr="0013785C" w:rsidRDefault="0013785C" w:rsidP="0013785C">
      <w:pPr>
        <w:rPr>
          <w:rFonts w:cs="Arial"/>
          <w:szCs w:val="24"/>
          <w:lang w:val="en-GB"/>
        </w:rPr>
      </w:pPr>
      <w:r w:rsidRPr="0013785C">
        <w:rPr>
          <w:rFonts w:cs="Arial"/>
          <w:b/>
          <w:szCs w:val="24"/>
          <w:lang w:val="en-GB"/>
        </w:rPr>
        <w:t>CHAIRPERSON/COMPANY SECRETARY</w:t>
      </w:r>
    </w:p>
    <w:p w14:paraId="56F67786" w14:textId="77777777" w:rsidR="0013785C" w:rsidRPr="0013785C" w:rsidRDefault="0013785C" w:rsidP="0013785C">
      <w:pPr>
        <w:rPr>
          <w:rFonts w:cs="Arial"/>
          <w:b/>
          <w:szCs w:val="24"/>
          <w:lang w:val="en-GB"/>
        </w:rPr>
      </w:pPr>
      <w:r w:rsidRPr="0013785C">
        <w:rPr>
          <w:rFonts w:cs="Arial"/>
          <w:b/>
          <w:szCs w:val="24"/>
          <w:lang w:val="en-GB"/>
        </w:rPr>
        <w:br w:type="page"/>
      </w:r>
    </w:p>
    <w:p w14:paraId="485425D9" w14:textId="77777777" w:rsidR="0013785C" w:rsidRPr="0013785C" w:rsidRDefault="0013785C" w:rsidP="0013785C">
      <w:pPr>
        <w:jc w:val="center"/>
        <w:rPr>
          <w:rFonts w:cs="Arial"/>
          <w:lang w:eastAsia="en-ZA"/>
        </w:rPr>
      </w:pPr>
      <w:r w:rsidRPr="0013785C">
        <w:rPr>
          <w:rFonts w:cs="Arial"/>
          <w:b/>
          <w:szCs w:val="24"/>
          <w:lang w:val="en-GB"/>
        </w:rPr>
        <w:lastRenderedPageBreak/>
        <w:t>ANNEXURE B</w:t>
      </w:r>
    </w:p>
    <w:p w14:paraId="5F3CCB53" w14:textId="77777777" w:rsidR="0013785C" w:rsidRPr="0013785C" w:rsidRDefault="0013785C" w:rsidP="0013785C">
      <w:pPr>
        <w:widowControl w:val="0"/>
        <w:pBdr>
          <w:top w:val="single" w:sz="6" w:space="0" w:color="FFFFFF"/>
          <w:left w:val="single" w:sz="6" w:space="0" w:color="FFFFFF"/>
          <w:bottom w:val="single" w:sz="6" w:space="0" w:color="FFFFFF"/>
          <w:right w:val="single" w:sz="6" w:space="0" w:color="FFFFFF"/>
        </w:pBdr>
        <w:tabs>
          <w:tab w:val="left" w:pos="543"/>
          <w:tab w:val="left" w:pos="1110"/>
          <w:tab w:val="left" w:pos="1734"/>
          <w:tab w:val="left" w:pos="2528"/>
          <w:tab w:val="left" w:pos="3378"/>
          <w:tab w:val="left" w:pos="4172"/>
          <w:tab w:val="left" w:pos="4909"/>
          <w:tab w:val="left" w:pos="5533"/>
          <w:tab w:val="left" w:pos="6439"/>
          <w:tab w:val="left" w:pos="7119"/>
          <w:tab w:val="left" w:pos="7914"/>
        </w:tabs>
        <w:autoSpaceDE w:val="0"/>
        <w:autoSpaceDN w:val="0"/>
        <w:adjustRightInd w:val="0"/>
        <w:rPr>
          <w:rFonts w:cs="Arial"/>
          <w:lang w:eastAsia="en-ZA"/>
        </w:rPr>
      </w:pPr>
    </w:p>
    <w:p w14:paraId="3A5112A8" w14:textId="77777777" w:rsidR="0013785C" w:rsidRPr="0013785C" w:rsidRDefault="0013785C" w:rsidP="0013785C">
      <w:pPr>
        <w:jc w:val="center"/>
        <w:rPr>
          <w:rFonts w:cs="Arial"/>
          <w:b/>
          <w:szCs w:val="24"/>
          <w:lang w:val="en-GB"/>
        </w:rPr>
      </w:pPr>
      <w:r w:rsidRPr="0013785C">
        <w:rPr>
          <w:rFonts w:cs="Arial"/>
          <w:b/>
          <w:szCs w:val="24"/>
          <w:lang w:val="en-GB"/>
        </w:rPr>
        <w:t>ANNEXURE C</w:t>
      </w:r>
    </w:p>
    <w:p w14:paraId="53459943" w14:textId="77777777" w:rsidR="0013785C" w:rsidRPr="0013785C" w:rsidRDefault="0013785C" w:rsidP="0013785C">
      <w:pPr>
        <w:jc w:val="center"/>
        <w:rPr>
          <w:rFonts w:cs="Arial"/>
          <w:szCs w:val="24"/>
          <w:lang w:val="en-GB"/>
        </w:rPr>
      </w:pPr>
      <w:r w:rsidRPr="0013785C">
        <w:rPr>
          <w:rFonts w:cs="Arial"/>
          <w:b/>
          <w:szCs w:val="24"/>
          <w:lang w:val="en-GB"/>
        </w:rPr>
        <w:t>PAYMENT TERMS</w:t>
      </w:r>
    </w:p>
    <w:p w14:paraId="30157E33" w14:textId="77777777" w:rsidR="0013785C" w:rsidRPr="0013785C" w:rsidRDefault="0013785C" w:rsidP="0013785C">
      <w:pPr>
        <w:jc w:val="center"/>
        <w:rPr>
          <w:rFonts w:cs="Arial"/>
          <w:szCs w:val="24"/>
          <w:lang w:val="en-GB"/>
        </w:rPr>
      </w:pPr>
    </w:p>
    <w:p w14:paraId="16C4BB4A" w14:textId="77777777" w:rsidR="00CC3CEC" w:rsidRPr="007B60B8" w:rsidRDefault="00CC3CEC" w:rsidP="00743CBF">
      <w:pPr>
        <w:spacing w:after="0"/>
        <w:rPr>
          <w:rFonts w:cs="Arial"/>
          <w:szCs w:val="24"/>
          <w:lang w:val="en-GB"/>
        </w:rPr>
      </w:pPr>
    </w:p>
    <w:sectPr w:rsidR="00CC3CEC" w:rsidRPr="007B60B8" w:rsidSect="00E23C0E">
      <w:headerReference w:type="default" r:id="rId10"/>
      <w:footerReference w:type="default" r:id="rId11"/>
      <w:headerReference w:type="first" r:id="rId12"/>
      <w:footerReference w:type="first" r:id="rId13"/>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16FB" w14:textId="77777777" w:rsidR="000B3F8C" w:rsidRDefault="000B3F8C" w:rsidP="00B03EBF">
      <w:r>
        <w:separator/>
      </w:r>
    </w:p>
  </w:endnote>
  <w:endnote w:type="continuationSeparator" w:id="0">
    <w:p w14:paraId="7E376133" w14:textId="77777777" w:rsidR="000B3F8C" w:rsidRDefault="000B3F8C" w:rsidP="00B0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Nyala">
    <w:altName w:val="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247523"/>
      <w:docPartObj>
        <w:docPartGallery w:val="Page Numbers (Bottom of Page)"/>
        <w:docPartUnique/>
      </w:docPartObj>
    </w:sdtPr>
    <w:sdtEndPr>
      <w:rPr>
        <w:rFonts w:cs="Arial"/>
        <w:noProof/>
        <w:sz w:val="20"/>
        <w:szCs w:val="20"/>
      </w:rPr>
    </w:sdtEndPr>
    <w:sdtContent>
      <w:p w14:paraId="1EEBB094" w14:textId="09EAD341" w:rsidR="004F387C" w:rsidRDefault="004F387C" w:rsidP="00E23C0E">
        <w:pPr>
          <w:pStyle w:val="Footer"/>
          <w:jc w:val="center"/>
        </w:pPr>
        <w:r w:rsidRPr="00762892">
          <w:rPr>
            <w:rFonts w:cs="Arial"/>
            <w:sz w:val="20"/>
            <w:szCs w:val="20"/>
          </w:rPr>
          <w:fldChar w:fldCharType="begin"/>
        </w:r>
        <w:r w:rsidRPr="00762892">
          <w:rPr>
            <w:rFonts w:cs="Arial"/>
            <w:sz w:val="20"/>
            <w:szCs w:val="20"/>
          </w:rPr>
          <w:instrText xml:space="preserve"> PAGE   \* MERGEFORMAT </w:instrText>
        </w:r>
        <w:r w:rsidRPr="00762892">
          <w:rPr>
            <w:rFonts w:cs="Arial"/>
            <w:sz w:val="20"/>
            <w:szCs w:val="20"/>
          </w:rPr>
          <w:fldChar w:fldCharType="separate"/>
        </w:r>
        <w:r>
          <w:rPr>
            <w:rFonts w:cs="Arial"/>
            <w:noProof/>
            <w:sz w:val="20"/>
            <w:szCs w:val="20"/>
          </w:rPr>
          <w:t>75</w:t>
        </w:r>
        <w:r w:rsidRPr="00762892">
          <w:rPr>
            <w:rFonts w:cs="Arial"/>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E7AE" w14:textId="77777777" w:rsidR="004F387C" w:rsidRDefault="004F3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C7D4" w14:textId="77777777" w:rsidR="000B3F8C" w:rsidRDefault="000B3F8C" w:rsidP="00B03EBF">
      <w:r>
        <w:separator/>
      </w:r>
    </w:p>
  </w:footnote>
  <w:footnote w:type="continuationSeparator" w:id="0">
    <w:p w14:paraId="1A6A4E54" w14:textId="77777777" w:rsidR="000B3F8C" w:rsidRDefault="000B3F8C" w:rsidP="00B03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7DD5" w14:textId="77777777" w:rsidR="004F387C" w:rsidRPr="00E23C0E" w:rsidRDefault="004F387C" w:rsidP="00E23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A9F6" w14:textId="77777777" w:rsidR="004F387C" w:rsidRDefault="004F3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E2B"/>
    <w:multiLevelType w:val="multilevel"/>
    <w:tmpl w:val="6FCC4DD4"/>
    <w:lvl w:ilvl="0">
      <w:start w:val="1"/>
      <w:numFmt w:val="decimal"/>
      <w:lvlText w:val="%1."/>
      <w:lvlJc w:val="left"/>
      <w:pPr>
        <w:tabs>
          <w:tab w:val="num" w:pos="874"/>
        </w:tabs>
        <w:ind w:left="874" w:hanging="900"/>
      </w:pPr>
      <w:rPr>
        <w:rFonts w:hint="default"/>
      </w:rPr>
    </w:lvl>
    <w:lvl w:ilvl="1">
      <w:start w:val="1"/>
      <w:numFmt w:val="decimal"/>
      <w:isLgl/>
      <w:lvlText w:val="%1.%2"/>
      <w:lvlJc w:val="left"/>
      <w:pPr>
        <w:tabs>
          <w:tab w:val="num" w:pos="874"/>
        </w:tabs>
        <w:ind w:left="874" w:hanging="900"/>
      </w:pPr>
      <w:rPr>
        <w:rFonts w:hint="default"/>
        <w:b w:val="0"/>
      </w:rPr>
    </w:lvl>
    <w:lvl w:ilvl="2">
      <w:start w:val="1"/>
      <w:numFmt w:val="decimal"/>
      <w:isLgl/>
      <w:lvlText w:val="%1.%2.%3"/>
      <w:lvlJc w:val="left"/>
      <w:pPr>
        <w:tabs>
          <w:tab w:val="num" w:pos="874"/>
        </w:tabs>
        <w:ind w:left="874" w:hanging="900"/>
      </w:pPr>
      <w:rPr>
        <w:rFonts w:hint="default"/>
      </w:rPr>
    </w:lvl>
    <w:lvl w:ilvl="3">
      <w:start w:val="1"/>
      <w:numFmt w:val="decimal"/>
      <w:isLgl/>
      <w:lvlText w:val="%1.%2.%3.%4"/>
      <w:lvlJc w:val="left"/>
      <w:pPr>
        <w:tabs>
          <w:tab w:val="num" w:pos="874"/>
        </w:tabs>
        <w:ind w:left="874" w:hanging="900"/>
      </w:pPr>
      <w:rPr>
        <w:rFonts w:hint="default"/>
      </w:rPr>
    </w:lvl>
    <w:lvl w:ilvl="4">
      <w:start w:val="1"/>
      <w:numFmt w:val="decimal"/>
      <w:isLgl/>
      <w:lvlText w:val="%1.%2.%3.%4.%5"/>
      <w:lvlJc w:val="left"/>
      <w:pPr>
        <w:tabs>
          <w:tab w:val="num" w:pos="1054"/>
        </w:tabs>
        <w:ind w:left="1054" w:hanging="1080"/>
      </w:pPr>
      <w:rPr>
        <w:rFonts w:hint="default"/>
      </w:rPr>
    </w:lvl>
    <w:lvl w:ilvl="5">
      <w:start w:val="1"/>
      <w:numFmt w:val="decimal"/>
      <w:isLgl/>
      <w:lvlText w:val="%1.%2.%3.%4.%5.%6"/>
      <w:lvlJc w:val="left"/>
      <w:pPr>
        <w:tabs>
          <w:tab w:val="num" w:pos="1054"/>
        </w:tabs>
        <w:ind w:left="1054" w:hanging="1080"/>
      </w:pPr>
      <w:rPr>
        <w:rFonts w:hint="default"/>
      </w:rPr>
    </w:lvl>
    <w:lvl w:ilvl="6">
      <w:start w:val="1"/>
      <w:numFmt w:val="decimal"/>
      <w:isLgl/>
      <w:lvlText w:val="%1.%2.%3.%4.%5.%6.%7"/>
      <w:lvlJc w:val="left"/>
      <w:pPr>
        <w:tabs>
          <w:tab w:val="num" w:pos="1414"/>
        </w:tabs>
        <w:ind w:left="1414" w:hanging="1440"/>
      </w:pPr>
      <w:rPr>
        <w:rFonts w:hint="default"/>
      </w:rPr>
    </w:lvl>
    <w:lvl w:ilvl="7">
      <w:start w:val="1"/>
      <w:numFmt w:val="decimal"/>
      <w:isLgl/>
      <w:lvlText w:val="%1.%2.%3.%4.%5.%6.%7.%8"/>
      <w:lvlJc w:val="left"/>
      <w:pPr>
        <w:tabs>
          <w:tab w:val="num" w:pos="1414"/>
        </w:tabs>
        <w:ind w:left="1414" w:hanging="1440"/>
      </w:pPr>
      <w:rPr>
        <w:rFonts w:hint="default"/>
      </w:rPr>
    </w:lvl>
    <w:lvl w:ilvl="8">
      <w:start w:val="1"/>
      <w:numFmt w:val="decimal"/>
      <w:isLgl/>
      <w:lvlText w:val="%1.%2.%3.%4.%5.%6.%7.%8.%9"/>
      <w:lvlJc w:val="left"/>
      <w:pPr>
        <w:tabs>
          <w:tab w:val="num" w:pos="1414"/>
        </w:tabs>
        <w:ind w:left="1414" w:hanging="1440"/>
      </w:pPr>
      <w:rPr>
        <w:rFonts w:hint="default"/>
      </w:rPr>
    </w:lvl>
  </w:abstractNum>
  <w:abstractNum w:abstractNumId="1" w15:restartNumberingAfterBreak="0">
    <w:nsid w:val="03C417DE"/>
    <w:multiLevelType w:val="multilevel"/>
    <w:tmpl w:val="B4FE0FCE"/>
    <w:lvl w:ilvl="0">
      <w:start w:val="3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C84501"/>
    <w:multiLevelType w:val="hybridMultilevel"/>
    <w:tmpl w:val="E08028E8"/>
    <w:lvl w:ilvl="0" w:tplc="CA70B910">
      <w:start w:val="1"/>
      <w:numFmt w:val="bullet"/>
      <w:lvlText w:val="-"/>
      <w:lvlJc w:val="left"/>
      <w:pPr>
        <w:ind w:left="1800" w:hanging="360"/>
      </w:pPr>
      <w:rPr>
        <w:rFonts w:ascii="Arial" w:hAnsi="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8D253E"/>
    <w:multiLevelType w:val="multilevel"/>
    <w:tmpl w:val="6F243548"/>
    <w:lvl w:ilvl="0">
      <w:start w:val="1"/>
      <w:numFmt w:val="decimal"/>
      <w:lvlText w:val="%1."/>
      <w:lvlJc w:val="left"/>
      <w:pPr>
        <w:ind w:left="566" w:firstLine="0"/>
      </w:pPr>
      <w:rPr>
        <w:rFonts w:ascii="Arial" w:eastAsia="Arial" w:hAnsi="Arial" w:cs="Arial" w:hint="default"/>
        <w:b/>
        <w:bCs/>
        <w:i w:val="0"/>
        <w:strike w:val="0"/>
        <w:dstrike w:val="0"/>
        <w:color w:val="000000"/>
        <w:sz w:val="24"/>
        <w:szCs w:val="22"/>
        <w:u w:val="none" w:color="000000"/>
        <w:bdr w:val="none" w:sz="0" w:space="0" w:color="auto"/>
        <w:shd w:val="clear" w:color="auto" w:fill="auto"/>
        <w:vertAlign w:val="baseline"/>
      </w:rPr>
    </w:lvl>
    <w:lvl w:ilvl="1">
      <w:start w:val="1"/>
      <w:numFmt w:val="decimal"/>
      <w:lvlText w:val="%1.%2"/>
      <w:lvlJc w:val="left"/>
      <w:pPr>
        <w:ind w:left="1262"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2">
      <w:start w:val="1"/>
      <w:numFmt w:val="decimal"/>
      <w:lvlText w:val="%1.%2.%3"/>
      <w:lvlJc w:val="left"/>
      <w:pPr>
        <w:ind w:left="2269"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1.%2.%3.%4"/>
      <w:lvlJc w:val="left"/>
      <w:pPr>
        <w:ind w:left="3687"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4">
      <w:start w:val="1"/>
      <w:numFmt w:val="lowerLetter"/>
      <w:lvlText w:val="%5"/>
      <w:lvlJc w:val="left"/>
      <w:pPr>
        <w:ind w:left="316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8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0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2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4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EC25AF"/>
    <w:multiLevelType w:val="multilevel"/>
    <w:tmpl w:val="EB48E6AA"/>
    <w:lvl w:ilvl="0">
      <w:start w:val="3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F60746"/>
    <w:multiLevelType w:val="hybridMultilevel"/>
    <w:tmpl w:val="7ABE4572"/>
    <w:lvl w:ilvl="0" w:tplc="1C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C7AFA"/>
    <w:multiLevelType w:val="singleLevel"/>
    <w:tmpl w:val="251648F0"/>
    <w:lvl w:ilvl="0">
      <w:start w:val="1"/>
      <w:numFmt w:val="decimal"/>
      <w:lvlText w:val="%1"/>
      <w:lvlJc w:val="left"/>
      <w:pPr>
        <w:tabs>
          <w:tab w:val="num" w:pos="360"/>
        </w:tabs>
        <w:ind w:left="360" w:hanging="360"/>
      </w:pPr>
      <w:rPr>
        <w:rFonts w:cs="Times New Roman" w:hint="default"/>
      </w:rPr>
    </w:lvl>
  </w:abstractNum>
  <w:abstractNum w:abstractNumId="7" w15:restartNumberingAfterBreak="0">
    <w:nsid w:val="0B7B0C39"/>
    <w:multiLevelType w:val="multilevel"/>
    <w:tmpl w:val="609EF7E0"/>
    <w:lvl w:ilvl="0">
      <w:start w:val="1"/>
      <w:numFmt w:val="decimal"/>
      <w:lvlText w:val="%1."/>
      <w:lvlJc w:val="left"/>
      <w:pPr>
        <w:ind w:left="979"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3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A75E88"/>
    <w:multiLevelType w:val="hybridMultilevel"/>
    <w:tmpl w:val="0B6817F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DA37D0"/>
    <w:multiLevelType w:val="hybridMultilevel"/>
    <w:tmpl w:val="DAEE5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B6004E"/>
    <w:multiLevelType w:val="hybridMultilevel"/>
    <w:tmpl w:val="54B89BA4"/>
    <w:lvl w:ilvl="0" w:tplc="04090015">
      <w:start w:val="1"/>
      <w:numFmt w:val="upperLetter"/>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12" w15:restartNumberingAfterBreak="0">
    <w:nsid w:val="1F0B270A"/>
    <w:multiLevelType w:val="hybridMultilevel"/>
    <w:tmpl w:val="F1F04F7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27E71C3"/>
    <w:multiLevelType w:val="hybridMultilevel"/>
    <w:tmpl w:val="1A2ED2A8"/>
    <w:lvl w:ilvl="0" w:tplc="F6DAA63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15" w15:restartNumberingAfterBreak="0">
    <w:nsid w:val="2BA33926"/>
    <w:multiLevelType w:val="hybridMultilevel"/>
    <w:tmpl w:val="4B788EF6"/>
    <w:lvl w:ilvl="0" w:tplc="F04E9DB8">
      <w:start w:val="1"/>
      <w:numFmt w:val="decimal"/>
      <w:lvlText w:val="%1."/>
      <w:lvlJc w:val="left"/>
      <w:pPr>
        <w:ind w:left="1276"/>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346A2F6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08D96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F2989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2A1E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A8FC0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30EA6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98C5A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DAA3F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F9A6768"/>
    <w:multiLevelType w:val="singleLevel"/>
    <w:tmpl w:val="B66838DE"/>
    <w:lvl w:ilvl="0">
      <w:numFmt w:val="bullet"/>
      <w:lvlText w:val="-"/>
      <w:lvlJc w:val="left"/>
      <w:pPr>
        <w:tabs>
          <w:tab w:val="num" w:pos="720"/>
        </w:tabs>
        <w:ind w:left="720" w:hanging="720"/>
      </w:pPr>
      <w:rPr>
        <w:rFonts w:hint="default"/>
      </w:rPr>
    </w:lvl>
  </w:abstractNum>
  <w:abstractNum w:abstractNumId="17" w15:restartNumberingAfterBreak="0">
    <w:nsid w:val="30EA355E"/>
    <w:multiLevelType w:val="multilevel"/>
    <w:tmpl w:val="AE6C041E"/>
    <w:lvl w:ilvl="0">
      <w:start w:val="1"/>
      <w:numFmt w:val="decimal"/>
      <w:lvlText w:val="%1."/>
      <w:lvlJc w:val="left"/>
      <w:pPr>
        <w:ind w:left="786" w:hanging="360"/>
      </w:pPr>
      <w:rPr>
        <w:rFonts w:hint="default"/>
        <w:b/>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19" w15:restartNumberingAfterBreak="0">
    <w:nsid w:val="38A2568D"/>
    <w:multiLevelType w:val="singleLevel"/>
    <w:tmpl w:val="4D82F048"/>
    <w:lvl w:ilvl="0">
      <w:start w:val="1"/>
      <w:numFmt w:val="decimal"/>
      <w:lvlText w:val="%1"/>
      <w:lvlJc w:val="left"/>
      <w:pPr>
        <w:tabs>
          <w:tab w:val="num" w:pos="360"/>
        </w:tabs>
        <w:ind w:left="360" w:hanging="360"/>
      </w:pPr>
      <w:rPr>
        <w:rFonts w:cs="Times New Roman" w:hint="default"/>
      </w:rPr>
    </w:lvl>
  </w:abstractNum>
  <w:abstractNum w:abstractNumId="20" w15:restartNumberingAfterBreak="0">
    <w:nsid w:val="3A13188D"/>
    <w:multiLevelType w:val="hybridMultilevel"/>
    <w:tmpl w:val="404AE96A"/>
    <w:lvl w:ilvl="0" w:tplc="426465FC">
      <w:start w:val="1"/>
      <w:numFmt w:val="lowerRoman"/>
      <w:lvlText w:val="(%1)"/>
      <w:lvlJc w:val="left"/>
      <w:pPr>
        <w:ind w:left="1440" w:hanging="72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A87002A"/>
    <w:multiLevelType w:val="multilevel"/>
    <w:tmpl w:val="754EA38C"/>
    <w:lvl w:ilvl="0">
      <w:start w:val="19"/>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B9F087D"/>
    <w:multiLevelType w:val="hybridMultilevel"/>
    <w:tmpl w:val="CD7EE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39086D"/>
    <w:multiLevelType w:val="hybridMultilevel"/>
    <w:tmpl w:val="E6CCC618"/>
    <w:lvl w:ilvl="0" w:tplc="08090001">
      <w:start w:val="1"/>
      <w:numFmt w:val="bullet"/>
      <w:lvlText w:val=""/>
      <w:lvlJc w:val="left"/>
      <w:pPr>
        <w:ind w:left="1080" w:hanging="360"/>
      </w:pPr>
      <w:rPr>
        <w:rFonts w:ascii="Symbol" w:hAnsi="Symbol" w:hint="default"/>
      </w:rPr>
    </w:lvl>
    <w:lvl w:ilvl="1" w:tplc="CA70B910">
      <w:start w:val="1"/>
      <w:numFmt w:val="bullet"/>
      <w:lvlText w:val="-"/>
      <w:lvlJc w:val="left"/>
      <w:pPr>
        <w:ind w:left="1800" w:hanging="360"/>
      </w:pPr>
      <w:rPr>
        <w:rFonts w:ascii="Arial" w:hAnsi="Arial" w:hint="default"/>
      </w:rPr>
    </w:lvl>
    <w:lvl w:ilvl="2" w:tplc="08090001">
      <w:start w:val="1"/>
      <w:numFmt w:val="bullet"/>
      <w:lvlText w:val=""/>
      <w:lvlJc w:val="left"/>
      <w:pPr>
        <w:ind w:left="2880" w:hanging="720"/>
      </w:pPr>
      <w:rPr>
        <w:rFonts w:ascii="Symbol" w:hAnsi="Symbol" w:hint="default"/>
        <w:w w:val="95"/>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C4C6139"/>
    <w:multiLevelType w:val="multilevel"/>
    <w:tmpl w:val="0B60CD16"/>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0940B7"/>
    <w:multiLevelType w:val="multilevel"/>
    <w:tmpl w:val="DDA0DB08"/>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12F3AAE"/>
    <w:multiLevelType w:val="hybridMultilevel"/>
    <w:tmpl w:val="ECB43842"/>
    <w:lvl w:ilvl="0" w:tplc="F6DAA63A">
      <w:start w:val="1"/>
      <w:numFmt w:val="lowerLetter"/>
      <w:lvlText w:val="(%1)"/>
      <w:lvlJc w:val="left"/>
      <w:pPr>
        <w:ind w:left="903"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27" w15:restartNumberingAfterBreak="0">
    <w:nsid w:val="53A93BBD"/>
    <w:multiLevelType w:val="hybridMultilevel"/>
    <w:tmpl w:val="0106883E"/>
    <w:lvl w:ilvl="0" w:tplc="2466D54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2C39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E40D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8CD9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32C6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8007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8C342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74BCD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44B15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A3105C"/>
    <w:multiLevelType w:val="multilevel"/>
    <w:tmpl w:val="D7C2DEE4"/>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9AF51B7"/>
    <w:multiLevelType w:val="hybridMultilevel"/>
    <w:tmpl w:val="573C24C8"/>
    <w:lvl w:ilvl="0" w:tplc="78108DD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E24C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887D5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785D5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E17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BE3F9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72802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6CF46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7484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FB30FAE"/>
    <w:multiLevelType w:val="multilevel"/>
    <w:tmpl w:val="AED4934C"/>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9"/>
      <w:numFmt w:val="decimal"/>
      <w:lvlText w:val="%1.%2"/>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32" w15:restartNumberingAfterBreak="0">
    <w:nsid w:val="6C0B420E"/>
    <w:multiLevelType w:val="hybridMultilevel"/>
    <w:tmpl w:val="2BBC575E"/>
    <w:lvl w:ilvl="0" w:tplc="F6DAA6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7023DF"/>
    <w:multiLevelType w:val="hybridMultilevel"/>
    <w:tmpl w:val="38B84D1C"/>
    <w:lvl w:ilvl="0" w:tplc="208C041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6F931A8A"/>
    <w:multiLevelType w:val="hybridMultilevel"/>
    <w:tmpl w:val="954296A0"/>
    <w:lvl w:ilvl="0" w:tplc="F87AFE5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58F300">
      <w:start w:val="1"/>
      <w:numFmt w:val="bullet"/>
      <w:lvlText w:val="o"/>
      <w:lvlJc w:val="left"/>
      <w:pPr>
        <w:ind w:left="19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78DBE0">
      <w:start w:val="1"/>
      <w:numFmt w:val="bullet"/>
      <w:lvlText w:val="▪"/>
      <w:lvlJc w:val="left"/>
      <w:pPr>
        <w:ind w:left="26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47A0DCA">
      <w:start w:val="1"/>
      <w:numFmt w:val="bullet"/>
      <w:lvlText w:val="•"/>
      <w:lvlJc w:val="left"/>
      <w:pPr>
        <w:ind w:left="33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CEC848">
      <w:start w:val="1"/>
      <w:numFmt w:val="bullet"/>
      <w:lvlText w:val="o"/>
      <w:lvlJc w:val="left"/>
      <w:pPr>
        <w:ind w:left="40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EF2AAE8">
      <w:start w:val="1"/>
      <w:numFmt w:val="bullet"/>
      <w:lvlText w:val="▪"/>
      <w:lvlJc w:val="left"/>
      <w:pPr>
        <w:ind w:left="4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BC3C28">
      <w:start w:val="1"/>
      <w:numFmt w:val="bullet"/>
      <w:lvlText w:val="•"/>
      <w:lvlJc w:val="left"/>
      <w:pPr>
        <w:ind w:left="55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8058E0">
      <w:start w:val="1"/>
      <w:numFmt w:val="bullet"/>
      <w:lvlText w:val="o"/>
      <w:lvlJc w:val="left"/>
      <w:pPr>
        <w:ind w:left="62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3EB290">
      <w:start w:val="1"/>
      <w:numFmt w:val="bullet"/>
      <w:lvlText w:val="▪"/>
      <w:lvlJc w:val="left"/>
      <w:pPr>
        <w:ind w:left="69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abstractNum w:abstractNumId="36" w15:restartNumberingAfterBreak="0">
    <w:nsid w:val="743F592E"/>
    <w:multiLevelType w:val="multilevel"/>
    <w:tmpl w:val="0630DDDE"/>
    <w:lvl w:ilvl="0">
      <w:start w:val="37"/>
      <w:numFmt w:val="decimal"/>
      <w:lvlText w:val="%1"/>
      <w:lvlJc w:val="left"/>
      <w:pPr>
        <w:ind w:left="5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62"/>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2">
      <w:start w:val="1"/>
      <w:numFmt w:val="lowerRoman"/>
      <w:lvlText w:val="%3"/>
      <w:lvlJc w:val="left"/>
      <w:pPr>
        <w:ind w:left="16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C3A7F84"/>
    <w:multiLevelType w:val="hybridMultilevel"/>
    <w:tmpl w:val="895C0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427489">
    <w:abstractNumId w:val="16"/>
  </w:num>
  <w:num w:numId="2" w16cid:durableId="1574271496">
    <w:abstractNumId w:val="0"/>
  </w:num>
  <w:num w:numId="3" w16cid:durableId="512187665">
    <w:abstractNumId w:val="11"/>
  </w:num>
  <w:num w:numId="4" w16cid:durableId="242762657">
    <w:abstractNumId w:val="14"/>
  </w:num>
  <w:num w:numId="5" w16cid:durableId="942879835">
    <w:abstractNumId w:val="35"/>
  </w:num>
  <w:num w:numId="6" w16cid:durableId="1911650363">
    <w:abstractNumId w:val="18"/>
  </w:num>
  <w:num w:numId="7" w16cid:durableId="1535728283">
    <w:abstractNumId w:val="31"/>
  </w:num>
  <w:num w:numId="8" w16cid:durableId="1184632849">
    <w:abstractNumId w:val="6"/>
  </w:num>
  <w:num w:numId="9" w16cid:durableId="896819741">
    <w:abstractNumId w:val="19"/>
  </w:num>
  <w:num w:numId="10" w16cid:durableId="1109817054">
    <w:abstractNumId w:val="15"/>
  </w:num>
  <w:num w:numId="11" w16cid:durableId="541795837">
    <w:abstractNumId w:val="34"/>
  </w:num>
  <w:num w:numId="12" w16cid:durableId="784155178">
    <w:abstractNumId w:val="20"/>
  </w:num>
  <w:num w:numId="13" w16cid:durableId="994798153">
    <w:abstractNumId w:val="7"/>
  </w:num>
  <w:num w:numId="14" w16cid:durableId="360476395">
    <w:abstractNumId w:val="3"/>
  </w:num>
  <w:num w:numId="15" w16cid:durableId="1862861617">
    <w:abstractNumId w:val="30"/>
  </w:num>
  <w:num w:numId="16" w16cid:durableId="435249698">
    <w:abstractNumId w:val="28"/>
  </w:num>
  <w:num w:numId="17" w16cid:durableId="560363232">
    <w:abstractNumId w:val="21"/>
  </w:num>
  <w:num w:numId="18" w16cid:durableId="2144082952">
    <w:abstractNumId w:val="36"/>
  </w:num>
  <w:num w:numId="19" w16cid:durableId="1549028866">
    <w:abstractNumId w:val="27"/>
  </w:num>
  <w:num w:numId="20" w16cid:durableId="1844466520">
    <w:abstractNumId w:val="29"/>
  </w:num>
  <w:num w:numId="21" w16cid:durableId="1243292359">
    <w:abstractNumId w:val="22"/>
  </w:num>
  <w:num w:numId="22" w16cid:durableId="857620798">
    <w:abstractNumId w:val="10"/>
  </w:num>
  <w:num w:numId="23" w16cid:durableId="1838303375">
    <w:abstractNumId w:val="23"/>
  </w:num>
  <w:num w:numId="24" w16cid:durableId="288635772">
    <w:abstractNumId w:val="25"/>
  </w:num>
  <w:num w:numId="25" w16cid:durableId="193230972">
    <w:abstractNumId w:val="24"/>
  </w:num>
  <w:num w:numId="26" w16cid:durableId="503663858">
    <w:abstractNumId w:val="33"/>
  </w:num>
  <w:num w:numId="27" w16cid:durableId="673261781">
    <w:abstractNumId w:val="2"/>
  </w:num>
  <w:num w:numId="28" w16cid:durableId="1387072127">
    <w:abstractNumId w:val="4"/>
  </w:num>
  <w:num w:numId="29" w16cid:durableId="841505850">
    <w:abstractNumId w:val="1"/>
  </w:num>
  <w:num w:numId="30" w16cid:durableId="766853630">
    <w:abstractNumId w:val="17"/>
  </w:num>
  <w:num w:numId="31" w16cid:durableId="1586768523">
    <w:abstractNumId w:val="8"/>
  </w:num>
  <w:num w:numId="32" w16cid:durableId="279342953">
    <w:abstractNumId w:val="9"/>
  </w:num>
  <w:num w:numId="33" w16cid:durableId="1164591690">
    <w:abstractNumId w:val="12"/>
  </w:num>
  <w:num w:numId="34" w16cid:durableId="681665854">
    <w:abstractNumId w:val="32"/>
  </w:num>
  <w:num w:numId="35" w16cid:durableId="469593782">
    <w:abstractNumId w:val="5"/>
  </w:num>
  <w:num w:numId="36" w16cid:durableId="84889912">
    <w:abstractNumId w:val="13"/>
  </w:num>
  <w:num w:numId="37" w16cid:durableId="1652297175">
    <w:abstractNumId w:val="26"/>
  </w:num>
  <w:num w:numId="38" w16cid:durableId="1419058778">
    <w:abstractNumId w:val="22"/>
  </w:num>
  <w:num w:numId="39" w16cid:durableId="803354708">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3BF"/>
    <w:rsid w:val="00000705"/>
    <w:rsid w:val="00001D96"/>
    <w:rsid w:val="00005027"/>
    <w:rsid w:val="00012149"/>
    <w:rsid w:val="000148E6"/>
    <w:rsid w:val="0001498C"/>
    <w:rsid w:val="00014F1E"/>
    <w:rsid w:val="00015563"/>
    <w:rsid w:val="000177F8"/>
    <w:rsid w:val="00020C7C"/>
    <w:rsid w:val="000213EF"/>
    <w:rsid w:val="000265F2"/>
    <w:rsid w:val="000304E2"/>
    <w:rsid w:val="0003169E"/>
    <w:rsid w:val="0004138D"/>
    <w:rsid w:val="00050F9A"/>
    <w:rsid w:val="000520A5"/>
    <w:rsid w:val="000648F2"/>
    <w:rsid w:val="00065C55"/>
    <w:rsid w:val="00067315"/>
    <w:rsid w:val="000708C4"/>
    <w:rsid w:val="00071C0D"/>
    <w:rsid w:val="000765B2"/>
    <w:rsid w:val="00080916"/>
    <w:rsid w:val="00084074"/>
    <w:rsid w:val="00084100"/>
    <w:rsid w:val="000952F9"/>
    <w:rsid w:val="00095E6B"/>
    <w:rsid w:val="000A0074"/>
    <w:rsid w:val="000A015B"/>
    <w:rsid w:val="000A2E8C"/>
    <w:rsid w:val="000A7FBC"/>
    <w:rsid w:val="000B3F8C"/>
    <w:rsid w:val="000B4C1E"/>
    <w:rsid w:val="000B762B"/>
    <w:rsid w:val="000C1EB9"/>
    <w:rsid w:val="000C57ED"/>
    <w:rsid w:val="000D1A11"/>
    <w:rsid w:val="000D6A83"/>
    <w:rsid w:val="000E6363"/>
    <w:rsid w:val="000F07C6"/>
    <w:rsid w:val="000F13B8"/>
    <w:rsid w:val="000F178C"/>
    <w:rsid w:val="000F438D"/>
    <w:rsid w:val="000F46FE"/>
    <w:rsid w:val="001021AC"/>
    <w:rsid w:val="00102450"/>
    <w:rsid w:val="00103C5D"/>
    <w:rsid w:val="00110DAA"/>
    <w:rsid w:val="00110ED5"/>
    <w:rsid w:val="001306E3"/>
    <w:rsid w:val="001309E9"/>
    <w:rsid w:val="001317AE"/>
    <w:rsid w:val="0013785C"/>
    <w:rsid w:val="001452A8"/>
    <w:rsid w:val="00152638"/>
    <w:rsid w:val="0017143C"/>
    <w:rsid w:val="001718EC"/>
    <w:rsid w:val="00171DDD"/>
    <w:rsid w:val="00175776"/>
    <w:rsid w:val="0018102B"/>
    <w:rsid w:val="001814B6"/>
    <w:rsid w:val="00187B67"/>
    <w:rsid w:val="001906B4"/>
    <w:rsid w:val="001957D3"/>
    <w:rsid w:val="001A09D7"/>
    <w:rsid w:val="001A31ED"/>
    <w:rsid w:val="001B0D85"/>
    <w:rsid w:val="001B0ED9"/>
    <w:rsid w:val="001B15CC"/>
    <w:rsid w:val="001C68A5"/>
    <w:rsid w:val="001D1927"/>
    <w:rsid w:val="001D47E6"/>
    <w:rsid w:val="001D5BF6"/>
    <w:rsid w:val="001D6405"/>
    <w:rsid w:val="001E2865"/>
    <w:rsid w:val="002045AB"/>
    <w:rsid w:val="0020604B"/>
    <w:rsid w:val="00211088"/>
    <w:rsid w:val="00217067"/>
    <w:rsid w:val="00221217"/>
    <w:rsid w:val="00260625"/>
    <w:rsid w:val="00260F27"/>
    <w:rsid w:val="002624B7"/>
    <w:rsid w:val="002652D9"/>
    <w:rsid w:val="00267558"/>
    <w:rsid w:val="00267DAB"/>
    <w:rsid w:val="00267DAC"/>
    <w:rsid w:val="0027402C"/>
    <w:rsid w:val="002842C3"/>
    <w:rsid w:val="00284319"/>
    <w:rsid w:val="00284845"/>
    <w:rsid w:val="00284B95"/>
    <w:rsid w:val="002872C9"/>
    <w:rsid w:val="00287CA1"/>
    <w:rsid w:val="002A3225"/>
    <w:rsid w:val="002B2069"/>
    <w:rsid w:val="002B6564"/>
    <w:rsid w:val="002C2589"/>
    <w:rsid w:val="002C3C23"/>
    <w:rsid w:val="002C5464"/>
    <w:rsid w:val="002C5472"/>
    <w:rsid w:val="002C707F"/>
    <w:rsid w:val="002D0BB5"/>
    <w:rsid w:val="002D22EB"/>
    <w:rsid w:val="002E45CD"/>
    <w:rsid w:val="002F5640"/>
    <w:rsid w:val="00304685"/>
    <w:rsid w:val="00314C7B"/>
    <w:rsid w:val="00317CFB"/>
    <w:rsid w:val="00327CF3"/>
    <w:rsid w:val="0033534D"/>
    <w:rsid w:val="0033658D"/>
    <w:rsid w:val="0033713D"/>
    <w:rsid w:val="0036072A"/>
    <w:rsid w:val="00365989"/>
    <w:rsid w:val="00365C50"/>
    <w:rsid w:val="003661F0"/>
    <w:rsid w:val="00366724"/>
    <w:rsid w:val="0037528A"/>
    <w:rsid w:val="00381D8A"/>
    <w:rsid w:val="003873C7"/>
    <w:rsid w:val="00387539"/>
    <w:rsid w:val="00390546"/>
    <w:rsid w:val="00390F88"/>
    <w:rsid w:val="00393C6F"/>
    <w:rsid w:val="003B29C8"/>
    <w:rsid w:val="003B4899"/>
    <w:rsid w:val="003B774D"/>
    <w:rsid w:val="003B7E1D"/>
    <w:rsid w:val="003C163C"/>
    <w:rsid w:val="003D35CD"/>
    <w:rsid w:val="003E6368"/>
    <w:rsid w:val="003F1DE5"/>
    <w:rsid w:val="00401085"/>
    <w:rsid w:val="00402CB6"/>
    <w:rsid w:val="0041713F"/>
    <w:rsid w:val="0044472E"/>
    <w:rsid w:val="00446229"/>
    <w:rsid w:val="00450BFA"/>
    <w:rsid w:val="00451970"/>
    <w:rsid w:val="00452367"/>
    <w:rsid w:val="0045762B"/>
    <w:rsid w:val="00461AFB"/>
    <w:rsid w:val="00462502"/>
    <w:rsid w:val="00467385"/>
    <w:rsid w:val="00481949"/>
    <w:rsid w:val="00483978"/>
    <w:rsid w:val="00484FA1"/>
    <w:rsid w:val="004863CD"/>
    <w:rsid w:val="00491559"/>
    <w:rsid w:val="004950A0"/>
    <w:rsid w:val="004A0487"/>
    <w:rsid w:val="004A2139"/>
    <w:rsid w:val="004A2584"/>
    <w:rsid w:val="004A700B"/>
    <w:rsid w:val="004B6D16"/>
    <w:rsid w:val="004C0029"/>
    <w:rsid w:val="004C1D4B"/>
    <w:rsid w:val="004C5EB8"/>
    <w:rsid w:val="004C758A"/>
    <w:rsid w:val="004D1C7D"/>
    <w:rsid w:val="004D50C5"/>
    <w:rsid w:val="004D5965"/>
    <w:rsid w:val="004D7982"/>
    <w:rsid w:val="004E1FE6"/>
    <w:rsid w:val="004E57F9"/>
    <w:rsid w:val="004F387C"/>
    <w:rsid w:val="004F4A74"/>
    <w:rsid w:val="00500722"/>
    <w:rsid w:val="00512EED"/>
    <w:rsid w:val="0051406A"/>
    <w:rsid w:val="005205F9"/>
    <w:rsid w:val="005216BE"/>
    <w:rsid w:val="0054045C"/>
    <w:rsid w:val="00545BF5"/>
    <w:rsid w:val="005509D6"/>
    <w:rsid w:val="00553106"/>
    <w:rsid w:val="00554458"/>
    <w:rsid w:val="005566CC"/>
    <w:rsid w:val="0056395F"/>
    <w:rsid w:val="00571298"/>
    <w:rsid w:val="005723F1"/>
    <w:rsid w:val="0058774C"/>
    <w:rsid w:val="00591228"/>
    <w:rsid w:val="005A0656"/>
    <w:rsid w:val="005A207F"/>
    <w:rsid w:val="005A2A0D"/>
    <w:rsid w:val="005A352F"/>
    <w:rsid w:val="005B044A"/>
    <w:rsid w:val="005C4988"/>
    <w:rsid w:val="005D0FEF"/>
    <w:rsid w:val="005D32FE"/>
    <w:rsid w:val="005D3FE7"/>
    <w:rsid w:val="005D55AF"/>
    <w:rsid w:val="005E0980"/>
    <w:rsid w:val="005E2BA1"/>
    <w:rsid w:val="005E723C"/>
    <w:rsid w:val="005F1C1D"/>
    <w:rsid w:val="006059FA"/>
    <w:rsid w:val="0061497D"/>
    <w:rsid w:val="006179FE"/>
    <w:rsid w:val="0062053F"/>
    <w:rsid w:val="00623333"/>
    <w:rsid w:val="00625A13"/>
    <w:rsid w:val="00625F4D"/>
    <w:rsid w:val="00627B66"/>
    <w:rsid w:val="00631ED3"/>
    <w:rsid w:val="00631FE1"/>
    <w:rsid w:val="00640F62"/>
    <w:rsid w:val="006550E9"/>
    <w:rsid w:val="006562C1"/>
    <w:rsid w:val="0066199B"/>
    <w:rsid w:val="00663FDB"/>
    <w:rsid w:val="00666DF5"/>
    <w:rsid w:val="00667942"/>
    <w:rsid w:val="006745AF"/>
    <w:rsid w:val="00683926"/>
    <w:rsid w:val="0068402D"/>
    <w:rsid w:val="00684C9F"/>
    <w:rsid w:val="006A1AEC"/>
    <w:rsid w:val="006B0D91"/>
    <w:rsid w:val="006B1E68"/>
    <w:rsid w:val="006B4A27"/>
    <w:rsid w:val="006B6A2D"/>
    <w:rsid w:val="006B6F27"/>
    <w:rsid w:val="006C3C6D"/>
    <w:rsid w:val="006C69ED"/>
    <w:rsid w:val="006D3B58"/>
    <w:rsid w:val="006D4973"/>
    <w:rsid w:val="006E11B9"/>
    <w:rsid w:val="00704921"/>
    <w:rsid w:val="00706C85"/>
    <w:rsid w:val="007070F5"/>
    <w:rsid w:val="007111C6"/>
    <w:rsid w:val="0071372E"/>
    <w:rsid w:val="00715A52"/>
    <w:rsid w:val="00716238"/>
    <w:rsid w:val="00717868"/>
    <w:rsid w:val="00727A3B"/>
    <w:rsid w:val="007339CA"/>
    <w:rsid w:val="00734CB9"/>
    <w:rsid w:val="00737B33"/>
    <w:rsid w:val="00742443"/>
    <w:rsid w:val="00743CBF"/>
    <w:rsid w:val="00746F85"/>
    <w:rsid w:val="00753305"/>
    <w:rsid w:val="00753BA1"/>
    <w:rsid w:val="00760F26"/>
    <w:rsid w:val="00760F99"/>
    <w:rsid w:val="00762892"/>
    <w:rsid w:val="007637F3"/>
    <w:rsid w:val="00763BC3"/>
    <w:rsid w:val="007644A2"/>
    <w:rsid w:val="007731AC"/>
    <w:rsid w:val="00773D7A"/>
    <w:rsid w:val="00775DD1"/>
    <w:rsid w:val="00781548"/>
    <w:rsid w:val="0079774A"/>
    <w:rsid w:val="007A44E5"/>
    <w:rsid w:val="007B2D73"/>
    <w:rsid w:val="007B3A42"/>
    <w:rsid w:val="007B4BAB"/>
    <w:rsid w:val="007B60B8"/>
    <w:rsid w:val="007B6639"/>
    <w:rsid w:val="007B751F"/>
    <w:rsid w:val="007D3EDE"/>
    <w:rsid w:val="007D5CC4"/>
    <w:rsid w:val="007E1735"/>
    <w:rsid w:val="007E19CD"/>
    <w:rsid w:val="007E1C90"/>
    <w:rsid w:val="007E7946"/>
    <w:rsid w:val="007E7E31"/>
    <w:rsid w:val="00800778"/>
    <w:rsid w:val="00802075"/>
    <w:rsid w:val="008063AD"/>
    <w:rsid w:val="008077CE"/>
    <w:rsid w:val="00811347"/>
    <w:rsid w:val="00814803"/>
    <w:rsid w:val="008171F8"/>
    <w:rsid w:val="00823BF4"/>
    <w:rsid w:val="00825638"/>
    <w:rsid w:val="008266E2"/>
    <w:rsid w:val="00831FBA"/>
    <w:rsid w:val="008328AC"/>
    <w:rsid w:val="0083362A"/>
    <w:rsid w:val="008368C8"/>
    <w:rsid w:val="00841954"/>
    <w:rsid w:val="00843770"/>
    <w:rsid w:val="00846868"/>
    <w:rsid w:val="008468D2"/>
    <w:rsid w:val="00856EB3"/>
    <w:rsid w:val="008570FA"/>
    <w:rsid w:val="00863F23"/>
    <w:rsid w:val="00871CDF"/>
    <w:rsid w:val="00876613"/>
    <w:rsid w:val="00880F57"/>
    <w:rsid w:val="008967C8"/>
    <w:rsid w:val="008A6982"/>
    <w:rsid w:val="008A7C6A"/>
    <w:rsid w:val="008B2F18"/>
    <w:rsid w:val="008B3489"/>
    <w:rsid w:val="008B54C4"/>
    <w:rsid w:val="008C521F"/>
    <w:rsid w:val="008D0BBD"/>
    <w:rsid w:val="008D180B"/>
    <w:rsid w:val="008D7F48"/>
    <w:rsid w:val="008E6A8A"/>
    <w:rsid w:val="008F48EC"/>
    <w:rsid w:val="008F650A"/>
    <w:rsid w:val="0091534B"/>
    <w:rsid w:val="0091610F"/>
    <w:rsid w:val="00917828"/>
    <w:rsid w:val="00917A20"/>
    <w:rsid w:val="00923C09"/>
    <w:rsid w:val="009316E3"/>
    <w:rsid w:val="00934F91"/>
    <w:rsid w:val="0094394A"/>
    <w:rsid w:val="00945575"/>
    <w:rsid w:val="00964F95"/>
    <w:rsid w:val="0097353A"/>
    <w:rsid w:val="0097576F"/>
    <w:rsid w:val="00984461"/>
    <w:rsid w:val="009A523B"/>
    <w:rsid w:val="009C40B5"/>
    <w:rsid w:val="009C4B69"/>
    <w:rsid w:val="009C73EE"/>
    <w:rsid w:val="009E29BD"/>
    <w:rsid w:val="009E2CFF"/>
    <w:rsid w:val="009E52DB"/>
    <w:rsid w:val="009F60EA"/>
    <w:rsid w:val="00A0137E"/>
    <w:rsid w:val="00A01ECE"/>
    <w:rsid w:val="00A12DBF"/>
    <w:rsid w:val="00A14A8C"/>
    <w:rsid w:val="00A209CB"/>
    <w:rsid w:val="00A21B0B"/>
    <w:rsid w:val="00A23AC2"/>
    <w:rsid w:val="00A34D75"/>
    <w:rsid w:val="00A34FD9"/>
    <w:rsid w:val="00A35545"/>
    <w:rsid w:val="00A361E4"/>
    <w:rsid w:val="00A43191"/>
    <w:rsid w:val="00A447AA"/>
    <w:rsid w:val="00A466AF"/>
    <w:rsid w:val="00A47AA9"/>
    <w:rsid w:val="00A53CA6"/>
    <w:rsid w:val="00A53CC5"/>
    <w:rsid w:val="00A627E9"/>
    <w:rsid w:val="00A6407E"/>
    <w:rsid w:val="00A70050"/>
    <w:rsid w:val="00A766E5"/>
    <w:rsid w:val="00A76FBE"/>
    <w:rsid w:val="00A87E6E"/>
    <w:rsid w:val="00A93CFF"/>
    <w:rsid w:val="00A94441"/>
    <w:rsid w:val="00A95E55"/>
    <w:rsid w:val="00AB137A"/>
    <w:rsid w:val="00AB3E54"/>
    <w:rsid w:val="00AB6050"/>
    <w:rsid w:val="00AC1496"/>
    <w:rsid w:val="00AC1E93"/>
    <w:rsid w:val="00AC5D7F"/>
    <w:rsid w:val="00AD4131"/>
    <w:rsid w:val="00AD75C3"/>
    <w:rsid w:val="00AE0AF6"/>
    <w:rsid w:val="00AF2D3B"/>
    <w:rsid w:val="00AF4637"/>
    <w:rsid w:val="00B02A0D"/>
    <w:rsid w:val="00B03EBF"/>
    <w:rsid w:val="00B0408F"/>
    <w:rsid w:val="00B12864"/>
    <w:rsid w:val="00B13763"/>
    <w:rsid w:val="00B1636A"/>
    <w:rsid w:val="00B2041D"/>
    <w:rsid w:val="00B45C40"/>
    <w:rsid w:val="00B4700C"/>
    <w:rsid w:val="00B52BA7"/>
    <w:rsid w:val="00B6181C"/>
    <w:rsid w:val="00B67FA6"/>
    <w:rsid w:val="00B72B76"/>
    <w:rsid w:val="00B86859"/>
    <w:rsid w:val="00B8737E"/>
    <w:rsid w:val="00B92153"/>
    <w:rsid w:val="00B9309F"/>
    <w:rsid w:val="00BB0C33"/>
    <w:rsid w:val="00BB0E12"/>
    <w:rsid w:val="00BC5D43"/>
    <w:rsid w:val="00BC6BD3"/>
    <w:rsid w:val="00BD59E7"/>
    <w:rsid w:val="00BD5A17"/>
    <w:rsid w:val="00BD6DA5"/>
    <w:rsid w:val="00BD753C"/>
    <w:rsid w:val="00BE0AC2"/>
    <w:rsid w:val="00BE1367"/>
    <w:rsid w:val="00BE49EC"/>
    <w:rsid w:val="00BF3982"/>
    <w:rsid w:val="00C0713B"/>
    <w:rsid w:val="00C12F62"/>
    <w:rsid w:val="00C3264D"/>
    <w:rsid w:val="00C34AEA"/>
    <w:rsid w:val="00C50A5C"/>
    <w:rsid w:val="00C66F82"/>
    <w:rsid w:val="00C67961"/>
    <w:rsid w:val="00C771A8"/>
    <w:rsid w:val="00C876E8"/>
    <w:rsid w:val="00C920D5"/>
    <w:rsid w:val="00CA0C8D"/>
    <w:rsid w:val="00CA23E9"/>
    <w:rsid w:val="00CA4324"/>
    <w:rsid w:val="00CB6749"/>
    <w:rsid w:val="00CC2570"/>
    <w:rsid w:val="00CC2AF3"/>
    <w:rsid w:val="00CC3CEC"/>
    <w:rsid w:val="00CD4AC7"/>
    <w:rsid w:val="00CD650C"/>
    <w:rsid w:val="00CE0D5C"/>
    <w:rsid w:val="00CE48AD"/>
    <w:rsid w:val="00CE64B1"/>
    <w:rsid w:val="00CF13BF"/>
    <w:rsid w:val="00CF2D00"/>
    <w:rsid w:val="00CF6B46"/>
    <w:rsid w:val="00D0194B"/>
    <w:rsid w:val="00D070D9"/>
    <w:rsid w:val="00D17917"/>
    <w:rsid w:val="00D20829"/>
    <w:rsid w:val="00D430B4"/>
    <w:rsid w:val="00D52D3E"/>
    <w:rsid w:val="00D55303"/>
    <w:rsid w:val="00D712EF"/>
    <w:rsid w:val="00D7183E"/>
    <w:rsid w:val="00D75EAC"/>
    <w:rsid w:val="00D9414B"/>
    <w:rsid w:val="00D96013"/>
    <w:rsid w:val="00DA2F98"/>
    <w:rsid w:val="00DA5DDA"/>
    <w:rsid w:val="00DA764D"/>
    <w:rsid w:val="00DB21BE"/>
    <w:rsid w:val="00DB5BFE"/>
    <w:rsid w:val="00DC5330"/>
    <w:rsid w:val="00DD0985"/>
    <w:rsid w:val="00DD294B"/>
    <w:rsid w:val="00DD6323"/>
    <w:rsid w:val="00DD6FC3"/>
    <w:rsid w:val="00DD798A"/>
    <w:rsid w:val="00DE0648"/>
    <w:rsid w:val="00DE45FD"/>
    <w:rsid w:val="00DF093A"/>
    <w:rsid w:val="00E04FB9"/>
    <w:rsid w:val="00E11060"/>
    <w:rsid w:val="00E13DC0"/>
    <w:rsid w:val="00E149D9"/>
    <w:rsid w:val="00E23C0E"/>
    <w:rsid w:val="00E315A3"/>
    <w:rsid w:val="00E42DD8"/>
    <w:rsid w:val="00E437E4"/>
    <w:rsid w:val="00E502A5"/>
    <w:rsid w:val="00E533E8"/>
    <w:rsid w:val="00E63323"/>
    <w:rsid w:val="00E70EBB"/>
    <w:rsid w:val="00E70EF9"/>
    <w:rsid w:val="00E766DA"/>
    <w:rsid w:val="00E81B6D"/>
    <w:rsid w:val="00E8490C"/>
    <w:rsid w:val="00E84C56"/>
    <w:rsid w:val="00E866CA"/>
    <w:rsid w:val="00E87D08"/>
    <w:rsid w:val="00E95E6F"/>
    <w:rsid w:val="00EA59D9"/>
    <w:rsid w:val="00EB77AC"/>
    <w:rsid w:val="00EC2A73"/>
    <w:rsid w:val="00EC35B5"/>
    <w:rsid w:val="00EE47B3"/>
    <w:rsid w:val="00EF2D2F"/>
    <w:rsid w:val="00EF41B6"/>
    <w:rsid w:val="00EF6706"/>
    <w:rsid w:val="00EF7B37"/>
    <w:rsid w:val="00F01505"/>
    <w:rsid w:val="00F02D22"/>
    <w:rsid w:val="00F03D4C"/>
    <w:rsid w:val="00F11821"/>
    <w:rsid w:val="00F12BDE"/>
    <w:rsid w:val="00F271E0"/>
    <w:rsid w:val="00F30408"/>
    <w:rsid w:val="00F3320F"/>
    <w:rsid w:val="00F343D1"/>
    <w:rsid w:val="00F52CB2"/>
    <w:rsid w:val="00F60A6B"/>
    <w:rsid w:val="00F62947"/>
    <w:rsid w:val="00F65FE0"/>
    <w:rsid w:val="00F81CDB"/>
    <w:rsid w:val="00F826B5"/>
    <w:rsid w:val="00F85A8C"/>
    <w:rsid w:val="00F90676"/>
    <w:rsid w:val="00F939C1"/>
    <w:rsid w:val="00FA0369"/>
    <w:rsid w:val="00FA2339"/>
    <w:rsid w:val="00FA4CE0"/>
    <w:rsid w:val="00FB0376"/>
    <w:rsid w:val="00FB0A77"/>
    <w:rsid w:val="00FB172A"/>
    <w:rsid w:val="00FB24B0"/>
    <w:rsid w:val="00FB2765"/>
    <w:rsid w:val="00FB486E"/>
    <w:rsid w:val="00FB523D"/>
    <w:rsid w:val="00FC43FC"/>
    <w:rsid w:val="00FC5D96"/>
    <w:rsid w:val="00FE0244"/>
    <w:rsid w:val="00FF52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C0353"/>
  <w15:docId w15:val="{B81AED21-3A49-4E3B-90A0-A388CF0C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E2"/>
    <w:pPr>
      <w:spacing w:after="240" w:line="240" w:lineRule="auto"/>
      <w:jc w:val="both"/>
    </w:pPr>
    <w:rPr>
      <w:rFonts w:ascii="Arial" w:hAnsi="Arial"/>
      <w:sz w:val="24"/>
      <w:lang w:val="en-US"/>
    </w:rPr>
  </w:style>
  <w:style w:type="paragraph" w:styleId="Heading1">
    <w:name w:val="heading 1"/>
    <w:basedOn w:val="Normal"/>
    <w:next w:val="Normal"/>
    <w:link w:val="Heading1Char"/>
    <w:uiPriority w:val="9"/>
    <w:qFormat/>
    <w:rsid w:val="002E45C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631FE1"/>
    <w:pPr>
      <w:keepNext/>
      <w:jc w:val="center"/>
      <w:outlineLvl w:val="1"/>
    </w:pPr>
    <w:rPr>
      <w:b/>
      <w:bCs/>
    </w:rPr>
  </w:style>
  <w:style w:type="paragraph" w:styleId="Heading3">
    <w:name w:val="heading 3"/>
    <w:basedOn w:val="Normal"/>
    <w:next w:val="Normal"/>
    <w:link w:val="Heading3Char"/>
    <w:uiPriority w:val="9"/>
    <w:unhideWhenUsed/>
    <w:qFormat/>
    <w:rsid w:val="00B45C40"/>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67F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E45CD"/>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rsid w:val="00631FE1"/>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B45C40"/>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67FA6"/>
    <w:rPr>
      <w:rFonts w:asciiTheme="majorHAnsi" w:eastAsiaTheme="majorEastAsia" w:hAnsiTheme="majorHAnsi" w:cstheme="majorBidi"/>
      <w:i/>
      <w:iCs/>
      <w:color w:val="2E74B5" w:themeColor="accent1" w:themeShade="BF"/>
      <w:sz w:val="24"/>
      <w:szCs w:val="24"/>
      <w:lang w:val="en-US"/>
    </w:rPr>
  </w:style>
  <w:style w:type="character" w:styleId="Hyperlink">
    <w:name w:val="Hyperlink"/>
    <w:basedOn w:val="DefaultParagraphFont"/>
    <w:unhideWhenUsed/>
    <w:rsid w:val="00CF13BF"/>
    <w:rPr>
      <w:color w:val="0563C1" w:themeColor="hyperlink"/>
      <w:u w:val="single"/>
    </w:rPr>
  </w:style>
  <w:style w:type="paragraph" w:styleId="BalloonText">
    <w:name w:val="Balloon Text"/>
    <w:basedOn w:val="Normal"/>
    <w:link w:val="BalloonTextChar"/>
    <w:uiPriority w:val="99"/>
    <w:semiHidden/>
    <w:unhideWhenUsed/>
    <w:rsid w:val="005B044A"/>
    <w:rPr>
      <w:rFonts w:ascii="Tahoma" w:hAnsi="Tahoma" w:cs="Tahoma"/>
      <w:sz w:val="16"/>
      <w:szCs w:val="16"/>
    </w:rPr>
  </w:style>
  <w:style w:type="character" w:customStyle="1" w:styleId="BalloonTextChar">
    <w:name w:val="Balloon Text Char"/>
    <w:basedOn w:val="DefaultParagraphFont"/>
    <w:link w:val="BalloonText"/>
    <w:uiPriority w:val="99"/>
    <w:semiHidden/>
    <w:rsid w:val="005B044A"/>
    <w:rPr>
      <w:rFonts w:ascii="Tahoma" w:eastAsia="Times New Roman" w:hAnsi="Tahoma" w:cs="Tahoma"/>
      <w:sz w:val="16"/>
      <w:szCs w:val="16"/>
      <w:lang w:val="en-US"/>
    </w:rPr>
  </w:style>
  <w:style w:type="paragraph" w:styleId="Header">
    <w:name w:val="header"/>
    <w:basedOn w:val="Normal"/>
    <w:link w:val="HeaderChar"/>
    <w:uiPriority w:val="99"/>
    <w:unhideWhenUsed/>
    <w:rsid w:val="00B03EBF"/>
    <w:pPr>
      <w:tabs>
        <w:tab w:val="center" w:pos="4680"/>
        <w:tab w:val="right" w:pos="9360"/>
      </w:tabs>
    </w:pPr>
  </w:style>
  <w:style w:type="character" w:customStyle="1" w:styleId="HeaderChar">
    <w:name w:val="Header Char"/>
    <w:basedOn w:val="DefaultParagraphFont"/>
    <w:link w:val="Header"/>
    <w:uiPriority w:val="99"/>
    <w:rsid w:val="00B03EB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03EBF"/>
    <w:pPr>
      <w:tabs>
        <w:tab w:val="center" w:pos="4680"/>
        <w:tab w:val="right" w:pos="9360"/>
      </w:tabs>
    </w:pPr>
  </w:style>
  <w:style w:type="character" w:customStyle="1" w:styleId="FooterChar">
    <w:name w:val="Footer Char"/>
    <w:basedOn w:val="DefaultParagraphFont"/>
    <w:link w:val="Footer"/>
    <w:uiPriority w:val="99"/>
    <w:rsid w:val="00B03EBF"/>
    <w:rPr>
      <w:rFonts w:ascii="Times New Roman" w:eastAsia="Times New Roman" w:hAnsi="Times New Roman" w:cs="Times New Roman"/>
      <w:sz w:val="24"/>
      <w:szCs w:val="24"/>
      <w:lang w:val="en-US"/>
    </w:rPr>
  </w:style>
  <w:style w:type="table" w:styleId="TableGrid">
    <w:name w:val="Table Grid"/>
    <w:basedOn w:val="TableNormal"/>
    <w:uiPriority w:val="39"/>
    <w:rsid w:val="00545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B45C40"/>
  </w:style>
  <w:style w:type="paragraph" w:styleId="FootnoteText">
    <w:name w:val="footnote text"/>
    <w:basedOn w:val="Normal"/>
    <w:link w:val="FootnoteTextChar"/>
    <w:semiHidden/>
    <w:rsid w:val="00B45C40"/>
    <w:rPr>
      <w:rFonts w:ascii="Courier New" w:hAnsi="Courier New"/>
      <w:snapToGrid w:val="0"/>
      <w:sz w:val="20"/>
      <w:szCs w:val="20"/>
    </w:rPr>
  </w:style>
  <w:style w:type="character" w:customStyle="1" w:styleId="FootnoteTextChar">
    <w:name w:val="Footnote Text Char"/>
    <w:basedOn w:val="DefaultParagraphFont"/>
    <w:link w:val="FootnoteText"/>
    <w:semiHidden/>
    <w:rsid w:val="00B45C40"/>
    <w:rPr>
      <w:rFonts w:ascii="Courier New" w:eastAsia="Times New Roman" w:hAnsi="Courier New" w:cs="Times New Roman"/>
      <w:snapToGrid w:val="0"/>
      <w:sz w:val="20"/>
      <w:szCs w:val="20"/>
      <w:lang w:val="en-US"/>
    </w:rPr>
  </w:style>
  <w:style w:type="table" w:customStyle="1" w:styleId="TableGrid0">
    <w:name w:val="TableGrid"/>
    <w:rsid w:val="0033534D"/>
    <w:pPr>
      <w:spacing w:after="0" w:line="240" w:lineRule="auto"/>
    </w:pPr>
    <w:rPr>
      <w:rFonts w:eastAsiaTheme="minorEastAsia"/>
      <w:lang w:val="en-US"/>
    </w:rPr>
    <w:tblPr>
      <w:tblCellMar>
        <w:top w:w="0" w:type="dxa"/>
        <w:left w:w="0" w:type="dxa"/>
        <w:bottom w:w="0" w:type="dxa"/>
        <w:right w:w="0" w:type="dxa"/>
      </w:tblCellMar>
    </w:tblPr>
  </w:style>
  <w:style w:type="paragraph" w:customStyle="1" w:styleId="TableHeading">
    <w:name w:val="Table Heading"/>
    <w:qFormat/>
    <w:rsid w:val="00F01505"/>
    <w:pPr>
      <w:keepNext/>
      <w:keepLines/>
      <w:spacing w:before="60" w:after="60" w:line="240" w:lineRule="auto"/>
    </w:pPr>
    <w:rPr>
      <w:rFonts w:ascii="Arial" w:hAnsi="Arial"/>
      <w:b/>
      <w:sz w:val="20"/>
      <w:szCs w:val="20"/>
      <w:lang w:val="en-GB"/>
    </w:rPr>
  </w:style>
  <w:style w:type="paragraph" w:customStyle="1" w:styleId="TableText">
    <w:name w:val="Table Text"/>
    <w:qFormat/>
    <w:rsid w:val="00F01505"/>
    <w:pPr>
      <w:spacing w:before="60" w:after="60" w:line="240" w:lineRule="auto"/>
    </w:pPr>
    <w:rPr>
      <w:rFonts w:ascii="Arial" w:hAnsi="Arial"/>
      <w:sz w:val="20"/>
      <w:szCs w:val="20"/>
      <w:lang w:val="en-GB"/>
    </w:rPr>
  </w:style>
  <w:style w:type="paragraph" w:styleId="ListParagraph">
    <w:name w:val="List Paragraph"/>
    <w:aliases w:val="Indent 1,List Paragraph 1,Table of contents numbered,PL_Bullet Level 1,Numbered List 1,Style 4"/>
    <w:basedOn w:val="Normal"/>
    <w:link w:val="ListParagraphChar"/>
    <w:uiPriority w:val="34"/>
    <w:qFormat/>
    <w:rsid w:val="00C34AEA"/>
    <w:pPr>
      <w:ind w:left="720"/>
      <w:contextualSpacing/>
    </w:pPr>
  </w:style>
  <w:style w:type="character" w:customStyle="1" w:styleId="ListParagraphChar">
    <w:name w:val="List Paragraph Char"/>
    <w:aliases w:val="Indent 1 Char,List Paragraph 1 Char,Table of contents numbered Char,PL_Bullet Level 1 Char,Numbered List 1 Char,Style 4 Char"/>
    <w:basedOn w:val="DefaultParagraphFont"/>
    <w:link w:val="ListParagraph"/>
    <w:uiPriority w:val="1"/>
    <w:locked/>
    <w:rsid w:val="00CC3CEC"/>
    <w:rPr>
      <w:rFonts w:ascii="Arial" w:hAnsi="Arial"/>
      <w:sz w:val="24"/>
      <w:lang w:val="en-US"/>
    </w:rPr>
  </w:style>
  <w:style w:type="paragraph" w:styleId="Title">
    <w:name w:val="Title"/>
    <w:basedOn w:val="Normal"/>
    <w:link w:val="TitleChar"/>
    <w:qFormat/>
    <w:rsid w:val="00CC3CEC"/>
    <w:pPr>
      <w:tabs>
        <w:tab w:val="left" w:pos="720"/>
        <w:tab w:val="left" w:pos="1944"/>
        <w:tab w:val="left" w:pos="3384"/>
        <w:tab w:val="left" w:pos="3744"/>
        <w:tab w:val="left" w:pos="4644"/>
        <w:tab w:val="left" w:pos="5760"/>
        <w:tab w:val="left" w:pos="7920"/>
      </w:tabs>
      <w:spacing w:line="215" w:lineRule="auto"/>
      <w:jc w:val="center"/>
    </w:pPr>
    <w:rPr>
      <w:rFonts w:ascii="Arial Narrow" w:eastAsia="Times New Roman" w:hAnsi="Arial Narrow" w:cs="Arial Narrow"/>
      <w:b/>
      <w:bCs/>
      <w:szCs w:val="24"/>
      <w:lang w:val="en-GB"/>
    </w:rPr>
  </w:style>
  <w:style w:type="character" w:customStyle="1" w:styleId="TitleChar">
    <w:name w:val="Title Char"/>
    <w:basedOn w:val="DefaultParagraphFont"/>
    <w:link w:val="Title"/>
    <w:rsid w:val="00CC3CEC"/>
    <w:rPr>
      <w:rFonts w:ascii="Arial Narrow" w:eastAsia="Times New Roman" w:hAnsi="Arial Narrow" w:cs="Arial Narrow"/>
      <w:b/>
      <w:bCs/>
      <w:sz w:val="24"/>
      <w:szCs w:val="24"/>
      <w:lang w:val="en-GB"/>
    </w:rPr>
  </w:style>
  <w:style w:type="paragraph" w:styleId="BodyText">
    <w:name w:val="Body Text"/>
    <w:basedOn w:val="Normal"/>
    <w:link w:val="BodyTextChar"/>
    <w:qFormat/>
    <w:rsid w:val="00CC3CEC"/>
    <w:pPr>
      <w:tabs>
        <w:tab w:val="left" w:pos="720"/>
        <w:tab w:val="left" w:pos="1944"/>
        <w:tab w:val="left" w:pos="3384"/>
        <w:tab w:val="left" w:pos="3744"/>
        <w:tab w:val="left" w:pos="4644"/>
        <w:tab w:val="left" w:pos="5760"/>
        <w:tab w:val="left" w:pos="7920"/>
      </w:tabs>
      <w:spacing w:line="215" w:lineRule="auto"/>
    </w:pPr>
    <w:rPr>
      <w:rFonts w:ascii="Arial Narrow" w:eastAsia="Times New Roman" w:hAnsi="Arial Narrow" w:cs="Arial Narrow"/>
      <w:b/>
      <w:bCs/>
      <w:szCs w:val="24"/>
      <w:lang w:val="en-GB"/>
    </w:rPr>
  </w:style>
  <w:style w:type="character" w:customStyle="1" w:styleId="BodyTextChar">
    <w:name w:val="Body Text Char"/>
    <w:basedOn w:val="DefaultParagraphFont"/>
    <w:link w:val="BodyText"/>
    <w:rsid w:val="00CC3CEC"/>
    <w:rPr>
      <w:rFonts w:ascii="Arial Narrow" w:eastAsia="Times New Roman" w:hAnsi="Arial Narrow" w:cs="Arial Narrow"/>
      <w:b/>
      <w:bCs/>
      <w:sz w:val="24"/>
      <w:szCs w:val="24"/>
      <w:lang w:val="en-GB"/>
    </w:rPr>
  </w:style>
  <w:style w:type="paragraph" w:styleId="PlainText">
    <w:name w:val="Plain Text"/>
    <w:basedOn w:val="Normal"/>
    <w:link w:val="PlainTextChar"/>
    <w:uiPriority w:val="99"/>
    <w:unhideWhenUsed/>
    <w:rsid w:val="00CC3CEC"/>
    <w:rPr>
      <w:rFonts w:ascii="Calibri" w:hAnsi="Calibri" w:cs="Consolas"/>
      <w:sz w:val="22"/>
      <w:szCs w:val="21"/>
      <w:lang w:val="en-ZA"/>
    </w:rPr>
  </w:style>
  <w:style w:type="character" w:customStyle="1" w:styleId="PlainTextChar">
    <w:name w:val="Plain Text Char"/>
    <w:basedOn w:val="DefaultParagraphFont"/>
    <w:link w:val="PlainText"/>
    <w:uiPriority w:val="99"/>
    <w:rsid w:val="00CC3CEC"/>
    <w:rPr>
      <w:rFonts w:ascii="Calibri" w:hAnsi="Calibri" w:cs="Consolas"/>
      <w:szCs w:val="21"/>
    </w:rPr>
  </w:style>
  <w:style w:type="character" w:customStyle="1" w:styleId="BodyTextIndentChar">
    <w:name w:val="Body Text Indent Char"/>
    <w:basedOn w:val="DefaultParagraphFont"/>
    <w:link w:val="BodyTextIndent"/>
    <w:uiPriority w:val="99"/>
    <w:semiHidden/>
    <w:rsid w:val="00CC3CEC"/>
    <w:rPr>
      <w:rFonts w:ascii="Arial" w:eastAsia="Times New Roman" w:hAnsi="Arial" w:cs="Times New Roman"/>
      <w:sz w:val="24"/>
      <w:szCs w:val="24"/>
      <w:lang w:val="en-US"/>
    </w:rPr>
  </w:style>
  <w:style w:type="paragraph" w:styleId="BodyTextIndent">
    <w:name w:val="Body Text Indent"/>
    <w:basedOn w:val="Normal"/>
    <w:link w:val="BodyTextIndentChar"/>
    <w:uiPriority w:val="99"/>
    <w:semiHidden/>
    <w:unhideWhenUsed/>
    <w:rsid w:val="00CC3CEC"/>
    <w:pPr>
      <w:spacing w:after="120"/>
      <w:ind w:left="360"/>
    </w:pPr>
    <w:rPr>
      <w:rFonts w:eastAsia="Times New Roman" w:cs="Times New Roman"/>
      <w:szCs w:val="24"/>
    </w:rPr>
  </w:style>
  <w:style w:type="character" w:customStyle="1" w:styleId="BodyTextIndent3Char">
    <w:name w:val="Body Text Indent 3 Char"/>
    <w:basedOn w:val="DefaultParagraphFont"/>
    <w:link w:val="BodyTextIndent3"/>
    <w:uiPriority w:val="99"/>
    <w:semiHidden/>
    <w:rsid w:val="00CC3CEC"/>
    <w:rPr>
      <w:rFonts w:ascii="Arial" w:eastAsia="Times New Roman" w:hAnsi="Arial" w:cs="Times New Roman"/>
      <w:sz w:val="16"/>
      <w:szCs w:val="16"/>
      <w:lang w:val="en-US"/>
    </w:rPr>
  </w:style>
  <w:style w:type="paragraph" w:styleId="BodyTextIndent3">
    <w:name w:val="Body Text Indent 3"/>
    <w:basedOn w:val="Normal"/>
    <w:link w:val="BodyTextIndent3Char"/>
    <w:uiPriority w:val="99"/>
    <w:semiHidden/>
    <w:unhideWhenUsed/>
    <w:rsid w:val="00CC3CEC"/>
    <w:pPr>
      <w:spacing w:after="120"/>
      <w:ind w:left="360"/>
    </w:pPr>
    <w:rPr>
      <w:rFonts w:eastAsia="Times New Roman" w:cs="Times New Roman"/>
      <w:sz w:val="16"/>
      <w:szCs w:val="16"/>
    </w:rPr>
  </w:style>
  <w:style w:type="character" w:styleId="PageNumber">
    <w:name w:val="page number"/>
    <w:basedOn w:val="DefaultParagraphFont"/>
    <w:uiPriority w:val="99"/>
    <w:rsid w:val="00CC3CEC"/>
  </w:style>
  <w:style w:type="paragraph" w:styleId="BlockText">
    <w:name w:val="Block Text"/>
    <w:basedOn w:val="Normal"/>
    <w:rsid w:val="00CC3CEC"/>
    <w:pPr>
      <w:tabs>
        <w:tab w:val="left" w:pos="567"/>
        <w:tab w:val="left" w:pos="2250"/>
        <w:tab w:val="left" w:pos="9498"/>
      </w:tabs>
      <w:ind w:left="567" w:right="3946" w:hanging="567"/>
    </w:pPr>
    <w:rPr>
      <w:rFonts w:ascii="Arial Narrow" w:eastAsia="Times New Roman" w:hAnsi="Arial Narrow" w:cs="Times New Roman"/>
      <w:snapToGrid w:val="0"/>
      <w:szCs w:val="20"/>
      <w:lang w:val="en-GB"/>
    </w:rPr>
  </w:style>
  <w:style w:type="character" w:customStyle="1" w:styleId="BodyTextIndent2Char">
    <w:name w:val="Body Text Indent 2 Char"/>
    <w:basedOn w:val="DefaultParagraphFont"/>
    <w:link w:val="BodyTextIndent2"/>
    <w:uiPriority w:val="99"/>
    <w:semiHidden/>
    <w:rsid w:val="00CC3CEC"/>
    <w:rPr>
      <w:rFonts w:ascii="Arial" w:eastAsia="Times New Roman" w:hAnsi="Arial" w:cs="Times New Roman"/>
      <w:sz w:val="24"/>
      <w:szCs w:val="24"/>
      <w:lang w:val="en-US"/>
    </w:rPr>
  </w:style>
  <w:style w:type="paragraph" w:styleId="BodyTextIndent2">
    <w:name w:val="Body Text Indent 2"/>
    <w:basedOn w:val="Normal"/>
    <w:link w:val="BodyTextIndent2Char"/>
    <w:uiPriority w:val="99"/>
    <w:semiHidden/>
    <w:unhideWhenUsed/>
    <w:rsid w:val="00CC3CEC"/>
    <w:pPr>
      <w:spacing w:after="120" w:line="480" w:lineRule="auto"/>
      <w:ind w:left="360"/>
    </w:pPr>
    <w:rPr>
      <w:rFonts w:eastAsia="Times New Roman" w:cs="Times New Roman"/>
      <w:szCs w:val="24"/>
    </w:rPr>
  </w:style>
  <w:style w:type="character" w:customStyle="1" w:styleId="CommentTextChar">
    <w:name w:val="Comment Text Char"/>
    <w:basedOn w:val="DefaultParagraphFont"/>
    <w:link w:val="CommentText"/>
    <w:uiPriority w:val="99"/>
    <w:semiHidden/>
    <w:rsid w:val="00CC3CEC"/>
    <w:rPr>
      <w:rFonts w:ascii="Arial" w:eastAsia="Times New Roman" w:hAnsi="Arial" w:cs="Times New Roman"/>
      <w:sz w:val="20"/>
      <w:szCs w:val="20"/>
      <w:lang w:val="en-US"/>
    </w:rPr>
  </w:style>
  <w:style w:type="paragraph" w:styleId="CommentText">
    <w:name w:val="annotation text"/>
    <w:basedOn w:val="Normal"/>
    <w:link w:val="CommentTextChar"/>
    <w:uiPriority w:val="99"/>
    <w:semiHidden/>
    <w:unhideWhenUsed/>
    <w:rsid w:val="00CC3CEC"/>
    <w:rPr>
      <w:rFonts w:eastAsia="Times New Roman" w:cs="Times New Roman"/>
      <w:sz w:val="20"/>
      <w:szCs w:val="20"/>
    </w:rPr>
  </w:style>
  <w:style w:type="character" w:customStyle="1" w:styleId="CommentSubjectChar">
    <w:name w:val="Comment Subject Char"/>
    <w:basedOn w:val="CommentTextChar"/>
    <w:link w:val="CommentSubject"/>
    <w:uiPriority w:val="99"/>
    <w:semiHidden/>
    <w:rsid w:val="00CC3CEC"/>
    <w:rPr>
      <w:rFonts w:ascii="Arial" w:eastAsia="Times New Roman" w:hAnsi="Arial"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CC3CEC"/>
    <w:rPr>
      <w:b/>
      <w:bCs/>
    </w:rPr>
  </w:style>
  <w:style w:type="character" w:customStyle="1" w:styleId="BodyText2Char">
    <w:name w:val="Body Text 2 Char"/>
    <w:basedOn w:val="DefaultParagraphFont"/>
    <w:link w:val="BodyText2"/>
    <w:uiPriority w:val="99"/>
    <w:semiHidden/>
    <w:rsid w:val="00CC3CEC"/>
    <w:rPr>
      <w:rFonts w:ascii="Arial" w:eastAsia="Times New Roman" w:hAnsi="Arial" w:cs="Times New Roman"/>
      <w:sz w:val="24"/>
      <w:szCs w:val="24"/>
      <w:lang w:val="en-US"/>
    </w:rPr>
  </w:style>
  <w:style w:type="paragraph" w:styleId="BodyText2">
    <w:name w:val="Body Text 2"/>
    <w:basedOn w:val="Normal"/>
    <w:link w:val="BodyText2Char"/>
    <w:uiPriority w:val="99"/>
    <w:semiHidden/>
    <w:unhideWhenUsed/>
    <w:rsid w:val="00CC3CEC"/>
    <w:pPr>
      <w:spacing w:after="120" w:line="480" w:lineRule="auto"/>
    </w:pPr>
    <w:rPr>
      <w:rFonts w:eastAsia="Times New Roman" w:cs="Times New Roman"/>
      <w:szCs w:val="24"/>
    </w:rPr>
  </w:style>
  <w:style w:type="paragraph" w:customStyle="1" w:styleId="DEPARTMENTHEADING">
    <w:name w:val="DEPARTMENT HEADING"/>
    <w:basedOn w:val="Normal"/>
    <w:qFormat/>
    <w:rsid w:val="00CC3CEC"/>
    <w:rPr>
      <w:rFonts w:ascii="Nyala" w:hAnsi="Nyala"/>
      <w:color w:val="008000"/>
      <w:sz w:val="36"/>
      <w:szCs w:val="24"/>
    </w:rPr>
  </w:style>
  <w:style w:type="paragraph" w:customStyle="1" w:styleId="LANGUAGESFOOTER">
    <w:name w:val="LANGUAGES FOOTER"/>
    <w:basedOn w:val="Footer"/>
    <w:qFormat/>
    <w:rsid w:val="00CC3CEC"/>
    <w:pPr>
      <w:tabs>
        <w:tab w:val="clear" w:pos="4680"/>
        <w:tab w:val="clear" w:pos="9360"/>
        <w:tab w:val="center" w:pos="4320"/>
        <w:tab w:val="right" w:pos="8640"/>
      </w:tabs>
      <w:jc w:val="center"/>
    </w:pPr>
    <w:rPr>
      <w:rFonts w:ascii="Nyala" w:hAnsi="Nyala"/>
      <w:b/>
      <w:noProof/>
      <w:sz w:val="16"/>
      <w:szCs w:val="24"/>
    </w:rPr>
  </w:style>
  <w:style w:type="paragraph" w:styleId="NoSpacing">
    <w:name w:val="No Spacing"/>
    <w:uiPriority w:val="1"/>
    <w:qFormat/>
    <w:rsid w:val="00CC3CEC"/>
    <w:pPr>
      <w:spacing w:after="0" w:line="240" w:lineRule="auto"/>
    </w:pPr>
    <w:rPr>
      <w:lang w:val="en-US"/>
    </w:rPr>
  </w:style>
  <w:style w:type="paragraph" w:customStyle="1" w:styleId="Heading0">
    <w:name w:val="Heading 0"/>
    <w:qFormat/>
    <w:rsid w:val="00CC3CEC"/>
    <w:pPr>
      <w:keepNext/>
      <w:keepLines/>
      <w:spacing w:before="240" w:after="240" w:line="240" w:lineRule="auto"/>
      <w:ind w:left="720"/>
    </w:pPr>
    <w:rPr>
      <w:rFonts w:ascii="Arial" w:eastAsiaTheme="majorEastAsia" w:hAnsi="Arial" w:cstheme="majorBidi"/>
      <w:b/>
      <w:kern w:val="28"/>
      <w:sz w:val="24"/>
      <w:szCs w:val="56"/>
      <w:lang w:val="en-GB"/>
    </w:rPr>
  </w:style>
  <w:style w:type="paragraph" w:customStyle="1" w:styleId="FootnoteText1">
    <w:name w:val="Footnote Text1"/>
    <w:qFormat/>
    <w:rsid w:val="00CC3CEC"/>
    <w:pPr>
      <w:widowControl w:val="0"/>
      <w:spacing w:after="240" w:line="240" w:lineRule="auto"/>
      <w:jc w:val="both"/>
    </w:pPr>
    <w:rPr>
      <w:rFonts w:ascii="Arial" w:hAnsi="Arial"/>
      <w:b/>
      <w:sz w:val="18"/>
      <w:szCs w:val="20"/>
      <w:lang w:val="en-GB"/>
    </w:rPr>
  </w:style>
  <w:style w:type="paragraph" w:customStyle="1" w:styleId="TableParagraph">
    <w:name w:val="Table Paragraph"/>
    <w:basedOn w:val="Normal"/>
    <w:uiPriority w:val="1"/>
    <w:qFormat/>
    <w:rsid w:val="00CC3CEC"/>
  </w:style>
  <w:style w:type="paragraph" w:styleId="Revision">
    <w:name w:val="Revision"/>
    <w:hidden/>
    <w:uiPriority w:val="99"/>
    <w:semiHidden/>
    <w:rsid w:val="0058774C"/>
    <w:pPr>
      <w:spacing w:after="0" w:line="240" w:lineRule="auto"/>
    </w:pPr>
    <w:rPr>
      <w:rFonts w:ascii="Arial" w:hAnsi="Arial"/>
      <w:sz w:val="24"/>
      <w:lang w:val="en-US"/>
    </w:rPr>
  </w:style>
  <w:style w:type="character" w:customStyle="1" w:styleId="UnresolvedMention1">
    <w:name w:val="Unresolved Mention1"/>
    <w:basedOn w:val="DefaultParagraphFont"/>
    <w:uiPriority w:val="99"/>
    <w:semiHidden/>
    <w:unhideWhenUsed/>
    <w:rsid w:val="003B29C8"/>
    <w:rPr>
      <w:color w:val="605E5C"/>
      <w:shd w:val="clear" w:color="auto" w:fill="E1DFDD"/>
    </w:rPr>
  </w:style>
  <w:style w:type="character" w:styleId="UnresolvedMention">
    <w:name w:val="Unresolved Mention"/>
    <w:basedOn w:val="DefaultParagraphFont"/>
    <w:uiPriority w:val="99"/>
    <w:semiHidden/>
    <w:unhideWhenUsed/>
    <w:rsid w:val="005A0656"/>
    <w:rPr>
      <w:color w:val="605E5C"/>
      <w:shd w:val="clear" w:color="auto" w:fill="E1DFDD"/>
    </w:rPr>
  </w:style>
  <w:style w:type="table" w:customStyle="1" w:styleId="TableGrid1">
    <w:name w:val="Table Grid1"/>
    <w:basedOn w:val="TableNormal"/>
    <w:next w:val="TableGrid"/>
    <w:uiPriority w:val="39"/>
    <w:rsid w:val="00BB0E12"/>
    <w:pPr>
      <w:spacing w:after="0" w:line="240" w:lineRule="auto"/>
    </w:pPr>
    <w:rPr>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A53CA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5483">
      <w:bodyDiv w:val="1"/>
      <w:marLeft w:val="0"/>
      <w:marRight w:val="0"/>
      <w:marTop w:val="0"/>
      <w:marBottom w:val="0"/>
      <w:divBdr>
        <w:top w:val="none" w:sz="0" w:space="0" w:color="auto"/>
        <w:left w:val="none" w:sz="0" w:space="0" w:color="auto"/>
        <w:bottom w:val="none" w:sz="0" w:space="0" w:color="auto"/>
        <w:right w:val="none" w:sz="0" w:space="0" w:color="auto"/>
      </w:divBdr>
    </w:div>
    <w:div w:id="50034613">
      <w:bodyDiv w:val="1"/>
      <w:marLeft w:val="0"/>
      <w:marRight w:val="0"/>
      <w:marTop w:val="0"/>
      <w:marBottom w:val="0"/>
      <w:divBdr>
        <w:top w:val="none" w:sz="0" w:space="0" w:color="auto"/>
        <w:left w:val="none" w:sz="0" w:space="0" w:color="auto"/>
        <w:bottom w:val="none" w:sz="0" w:space="0" w:color="auto"/>
        <w:right w:val="none" w:sz="0" w:space="0" w:color="auto"/>
      </w:divBdr>
    </w:div>
    <w:div w:id="383413505">
      <w:bodyDiv w:val="1"/>
      <w:marLeft w:val="0"/>
      <w:marRight w:val="0"/>
      <w:marTop w:val="0"/>
      <w:marBottom w:val="0"/>
      <w:divBdr>
        <w:top w:val="none" w:sz="0" w:space="0" w:color="auto"/>
        <w:left w:val="none" w:sz="0" w:space="0" w:color="auto"/>
        <w:bottom w:val="none" w:sz="0" w:space="0" w:color="auto"/>
        <w:right w:val="none" w:sz="0" w:space="0" w:color="auto"/>
      </w:divBdr>
    </w:div>
    <w:div w:id="389501531">
      <w:bodyDiv w:val="1"/>
      <w:marLeft w:val="0"/>
      <w:marRight w:val="0"/>
      <w:marTop w:val="0"/>
      <w:marBottom w:val="0"/>
      <w:divBdr>
        <w:top w:val="none" w:sz="0" w:space="0" w:color="auto"/>
        <w:left w:val="none" w:sz="0" w:space="0" w:color="auto"/>
        <w:bottom w:val="none" w:sz="0" w:space="0" w:color="auto"/>
        <w:right w:val="none" w:sz="0" w:space="0" w:color="auto"/>
      </w:divBdr>
    </w:div>
    <w:div w:id="397872923">
      <w:bodyDiv w:val="1"/>
      <w:marLeft w:val="0"/>
      <w:marRight w:val="0"/>
      <w:marTop w:val="0"/>
      <w:marBottom w:val="0"/>
      <w:divBdr>
        <w:top w:val="none" w:sz="0" w:space="0" w:color="auto"/>
        <w:left w:val="none" w:sz="0" w:space="0" w:color="auto"/>
        <w:bottom w:val="none" w:sz="0" w:space="0" w:color="auto"/>
        <w:right w:val="none" w:sz="0" w:space="0" w:color="auto"/>
      </w:divBdr>
    </w:div>
    <w:div w:id="456920627">
      <w:bodyDiv w:val="1"/>
      <w:marLeft w:val="0"/>
      <w:marRight w:val="0"/>
      <w:marTop w:val="0"/>
      <w:marBottom w:val="0"/>
      <w:divBdr>
        <w:top w:val="none" w:sz="0" w:space="0" w:color="auto"/>
        <w:left w:val="none" w:sz="0" w:space="0" w:color="auto"/>
        <w:bottom w:val="none" w:sz="0" w:space="0" w:color="auto"/>
        <w:right w:val="none" w:sz="0" w:space="0" w:color="auto"/>
      </w:divBdr>
    </w:div>
    <w:div w:id="497698835">
      <w:bodyDiv w:val="1"/>
      <w:marLeft w:val="0"/>
      <w:marRight w:val="0"/>
      <w:marTop w:val="0"/>
      <w:marBottom w:val="0"/>
      <w:divBdr>
        <w:top w:val="none" w:sz="0" w:space="0" w:color="auto"/>
        <w:left w:val="none" w:sz="0" w:space="0" w:color="auto"/>
        <w:bottom w:val="none" w:sz="0" w:space="0" w:color="auto"/>
        <w:right w:val="none" w:sz="0" w:space="0" w:color="auto"/>
      </w:divBdr>
    </w:div>
    <w:div w:id="512376141">
      <w:bodyDiv w:val="1"/>
      <w:marLeft w:val="0"/>
      <w:marRight w:val="0"/>
      <w:marTop w:val="0"/>
      <w:marBottom w:val="0"/>
      <w:divBdr>
        <w:top w:val="none" w:sz="0" w:space="0" w:color="auto"/>
        <w:left w:val="none" w:sz="0" w:space="0" w:color="auto"/>
        <w:bottom w:val="none" w:sz="0" w:space="0" w:color="auto"/>
        <w:right w:val="none" w:sz="0" w:space="0" w:color="auto"/>
      </w:divBdr>
    </w:div>
    <w:div w:id="520124586">
      <w:bodyDiv w:val="1"/>
      <w:marLeft w:val="0"/>
      <w:marRight w:val="0"/>
      <w:marTop w:val="0"/>
      <w:marBottom w:val="0"/>
      <w:divBdr>
        <w:top w:val="none" w:sz="0" w:space="0" w:color="auto"/>
        <w:left w:val="none" w:sz="0" w:space="0" w:color="auto"/>
        <w:bottom w:val="none" w:sz="0" w:space="0" w:color="auto"/>
        <w:right w:val="none" w:sz="0" w:space="0" w:color="auto"/>
      </w:divBdr>
    </w:div>
    <w:div w:id="618494159">
      <w:bodyDiv w:val="1"/>
      <w:marLeft w:val="0"/>
      <w:marRight w:val="0"/>
      <w:marTop w:val="0"/>
      <w:marBottom w:val="0"/>
      <w:divBdr>
        <w:top w:val="none" w:sz="0" w:space="0" w:color="auto"/>
        <w:left w:val="none" w:sz="0" w:space="0" w:color="auto"/>
        <w:bottom w:val="none" w:sz="0" w:space="0" w:color="auto"/>
        <w:right w:val="none" w:sz="0" w:space="0" w:color="auto"/>
      </w:divBdr>
    </w:div>
    <w:div w:id="920142096">
      <w:bodyDiv w:val="1"/>
      <w:marLeft w:val="0"/>
      <w:marRight w:val="0"/>
      <w:marTop w:val="0"/>
      <w:marBottom w:val="0"/>
      <w:divBdr>
        <w:top w:val="none" w:sz="0" w:space="0" w:color="auto"/>
        <w:left w:val="none" w:sz="0" w:space="0" w:color="auto"/>
        <w:bottom w:val="none" w:sz="0" w:space="0" w:color="auto"/>
        <w:right w:val="none" w:sz="0" w:space="0" w:color="auto"/>
      </w:divBdr>
    </w:div>
    <w:div w:id="1033965945">
      <w:bodyDiv w:val="1"/>
      <w:marLeft w:val="0"/>
      <w:marRight w:val="0"/>
      <w:marTop w:val="0"/>
      <w:marBottom w:val="0"/>
      <w:divBdr>
        <w:top w:val="none" w:sz="0" w:space="0" w:color="auto"/>
        <w:left w:val="none" w:sz="0" w:space="0" w:color="auto"/>
        <w:bottom w:val="none" w:sz="0" w:space="0" w:color="auto"/>
        <w:right w:val="none" w:sz="0" w:space="0" w:color="auto"/>
      </w:divBdr>
    </w:div>
    <w:div w:id="1143808487">
      <w:bodyDiv w:val="1"/>
      <w:marLeft w:val="0"/>
      <w:marRight w:val="0"/>
      <w:marTop w:val="0"/>
      <w:marBottom w:val="0"/>
      <w:divBdr>
        <w:top w:val="none" w:sz="0" w:space="0" w:color="auto"/>
        <w:left w:val="none" w:sz="0" w:space="0" w:color="auto"/>
        <w:bottom w:val="none" w:sz="0" w:space="0" w:color="auto"/>
        <w:right w:val="none" w:sz="0" w:space="0" w:color="auto"/>
      </w:divBdr>
    </w:div>
    <w:div w:id="1181777497">
      <w:bodyDiv w:val="1"/>
      <w:marLeft w:val="0"/>
      <w:marRight w:val="0"/>
      <w:marTop w:val="0"/>
      <w:marBottom w:val="0"/>
      <w:divBdr>
        <w:top w:val="none" w:sz="0" w:space="0" w:color="auto"/>
        <w:left w:val="none" w:sz="0" w:space="0" w:color="auto"/>
        <w:bottom w:val="none" w:sz="0" w:space="0" w:color="auto"/>
        <w:right w:val="none" w:sz="0" w:space="0" w:color="auto"/>
      </w:divBdr>
    </w:div>
    <w:div w:id="1343124162">
      <w:bodyDiv w:val="1"/>
      <w:marLeft w:val="0"/>
      <w:marRight w:val="0"/>
      <w:marTop w:val="0"/>
      <w:marBottom w:val="0"/>
      <w:divBdr>
        <w:top w:val="none" w:sz="0" w:space="0" w:color="auto"/>
        <w:left w:val="none" w:sz="0" w:space="0" w:color="auto"/>
        <w:bottom w:val="none" w:sz="0" w:space="0" w:color="auto"/>
        <w:right w:val="none" w:sz="0" w:space="0" w:color="auto"/>
      </w:divBdr>
    </w:div>
    <w:div w:id="1474637730">
      <w:bodyDiv w:val="1"/>
      <w:marLeft w:val="0"/>
      <w:marRight w:val="0"/>
      <w:marTop w:val="0"/>
      <w:marBottom w:val="0"/>
      <w:divBdr>
        <w:top w:val="none" w:sz="0" w:space="0" w:color="auto"/>
        <w:left w:val="none" w:sz="0" w:space="0" w:color="auto"/>
        <w:bottom w:val="none" w:sz="0" w:space="0" w:color="auto"/>
        <w:right w:val="none" w:sz="0" w:space="0" w:color="auto"/>
      </w:divBdr>
    </w:div>
    <w:div w:id="1501194185">
      <w:bodyDiv w:val="1"/>
      <w:marLeft w:val="0"/>
      <w:marRight w:val="0"/>
      <w:marTop w:val="0"/>
      <w:marBottom w:val="0"/>
      <w:divBdr>
        <w:top w:val="none" w:sz="0" w:space="0" w:color="auto"/>
        <w:left w:val="none" w:sz="0" w:space="0" w:color="auto"/>
        <w:bottom w:val="none" w:sz="0" w:space="0" w:color="auto"/>
        <w:right w:val="none" w:sz="0" w:space="0" w:color="auto"/>
      </w:divBdr>
    </w:div>
    <w:div w:id="1765496748">
      <w:bodyDiv w:val="1"/>
      <w:marLeft w:val="0"/>
      <w:marRight w:val="0"/>
      <w:marTop w:val="0"/>
      <w:marBottom w:val="0"/>
      <w:divBdr>
        <w:top w:val="none" w:sz="0" w:space="0" w:color="auto"/>
        <w:left w:val="none" w:sz="0" w:space="0" w:color="auto"/>
        <w:bottom w:val="none" w:sz="0" w:space="0" w:color="auto"/>
        <w:right w:val="none" w:sz="0" w:space="0" w:color="auto"/>
      </w:divBdr>
    </w:div>
    <w:div w:id="1877542192">
      <w:bodyDiv w:val="1"/>
      <w:marLeft w:val="0"/>
      <w:marRight w:val="0"/>
      <w:marTop w:val="0"/>
      <w:marBottom w:val="0"/>
      <w:divBdr>
        <w:top w:val="none" w:sz="0" w:space="0" w:color="auto"/>
        <w:left w:val="none" w:sz="0" w:space="0" w:color="auto"/>
        <w:bottom w:val="none" w:sz="0" w:space="0" w:color="auto"/>
        <w:right w:val="none" w:sz="0" w:space="0" w:color="auto"/>
      </w:divBdr>
    </w:div>
    <w:div w:id="196465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Props1.xml><?xml version="1.0" encoding="utf-8"?>
<ds:datastoreItem xmlns:ds="http://schemas.openxmlformats.org/officeDocument/2006/customXml" ds:itemID="{7C105FFE-10EC-4029-9E3E-34E32DC96B92}">
  <ds:schemaRefs>
    <ds:schemaRef ds:uri="http://schemas.openxmlformats.org/officeDocument/2006/bibliography"/>
  </ds:schemaRefs>
</ds:datastoreItem>
</file>

<file path=customXml/itemProps2.xml><?xml version="1.0" encoding="utf-8"?>
<ds:datastoreItem xmlns:ds="http://schemas.openxmlformats.org/officeDocument/2006/customXml" ds:itemID="{C9E0E7F1-E533-486F-9391-F8064FC7B788}"/>
</file>

<file path=customXml/itemProps3.xml><?xml version="1.0" encoding="utf-8"?>
<ds:datastoreItem xmlns:ds="http://schemas.openxmlformats.org/officeDocument/2006/customXml" ds:itemID="{1CF7D607-AAC6-4484-8B21-E98E69A2FC4E}"/>
</file>

<file path=customXml/itemProps4.xml><?xml version="1.0" encoding="utf-8"?>
<ds:datastoreItem xmlns:ds="http://schemas.openxmlformats.org/officeDocument/2006/customXml" ds:itemID="{14F7AAF0-0171-446A-9E85-2A3731264C73}"/>
</file>

<file path=docProps/app.xml><?xml version="1.0" encoding="utf-8"?>
<Properties xmlns="http://schemas.openxmlformats.org/officeDocument/2006/extended-properties" xmlns:vt="http://schemas.openxmlformats.org/officeDocument/2006/docPropsVTypes">
  <Template>Normal</Template>
  <TotalTime>0</TotalTime>
  <Pages>43</Pages>
  <Words>13050</Words>
  <Characters>74390</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City of Tshwane</Company>
  <LinksUpToDate>false</LinksUpToDate>
  <CharactersWithSpaces>87266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M. Maatjie</dc:creator>
  <cp:lastModifiedBy>Accounts Sithembe</cp:lastModifiedBy>
  <cp:revision>2</cp:revision>
  <cp:lastPrinted>2017-06-22T11:03:00Z</cp:lastPrinted>
  <dcterms:created xsi:type="dcterms:W3CDTF">2025-09-10T14:21:00Z</dcterms:created>
  <dcterms:modified xsi:type="dcterms:W3CDTF">2025-09-10T14:21:00Z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605f0a-13ce-4338-9c79-2ff34c6129f0_Enabled">
    <vt:lpwstr>True</vt:lpwstr>
  </property>
  <property fmtid="{D5CDD505-2E9C-101B-9397-08002B2CF9AE}" pid="3" name="MSIP_Label_40605f0a-13ce-4338-9c79-2ff34c6129f0_SiteId">
    <vt:lpwstr>dcd100a3-59ba-4913-bcd0-8e63c9c9f516</vt:lpwstr>
  </property>
  <property fmtid="{D5CDD505-2E9C-101B-9397-08002B2CF9AE}" pid="4" name="MSIP_Label_40605f0a-13ce-4338-9c79-2ff34c6129f0_Owner">
    <vt:lpwstr>LukkieT@TSHWANE.GOV.ZA</vt:lpwstr>
  </property>
  <property fmtid="{D5CDD505-2E9C-101B-9397-08002B2CF9AE}" pid="5" name="MSIP_Label_40605f0a-13ce-4338-9c79-2ff34c6129f0_SetDate">
    <vt:lpwstr>2020-07-03T08:28:39.0071342Z</vt:lpwstr>
  </property>
  <property fmtid="{D5CDD505-2E9C-101B-9397-08002B2CF9AE}" pid="6" name="MSIP_Label_40605f0a-13ce-4338-9c79-2ff34c6129f0_Name">
    <vt:lpwstr>COT-Personal</vt:lpwstr>
  </property>
  <property fmtid="{D5CDD505-2E9C-101B-9397-08002B2CF9AE}" pid="7" name="MSIP_Label_40605f0a-13ce-4338-9c79-2ff34c6129f0_Application">
    <vt:lpwstr>Microsoft Azure Information Protection</vt:lpwstr>
  </property>
  <property fmtid="{D5CDD505-2E9C-101B-9397-08002B2CF9AE}" pid="8" name="MSIP_Label_40605f0a-13ce-4338-9c79-2ff34c6129f0_ActionId">
    <vt:lpwstr>466edc7f-6a27-4120-ba18-7d7f40adac98</vt:lpwstr>
  </property>
  <property fmtid="{D5CDD505-2E9C-101B-9397-08002B2CF9AE}" pid="9" name="MSIP_Label_40605f0a-13ce-4338-9c79-2ff34c6129f0_Extended_MSFT_Method">
    <vt:lpwstr>Automatic</vt:lpwstr>
  </property>
  <property fmtid="{D5CDD505-2E9C-101B-9397-08002B2CF9AE}" pid="10" name="MSIP_Label_06b8b282-039c-4268-b238-c39b5146964b_Enabled">
    <vt:lpwstr>true</vt:lpwstr>
  </property>
  <property fmtid="{D5CDD505-2E9C-101B-9397-08002B2CF9AE}" pid="11" name="MSIP_Label_06b8b282-039c-4268-b238-c39b5146964b_SetDate">
    <vt:lpwstr>2022-02-10T08:16:08Z</vt:lpwstr>
  </property>
  <property fmtid="{D5CDD505-2E9C-101B-9397-08002B2CF9AE}" pid="12" name="MSIP_Label_06b8b282-039c-4268-b238-c39b5146964b_Method">
    <vt:lpwstr>Standard</vt:lpwstr>
  </property>
  <property fmtid="{D5CDD505-2E9C-101B-9397-08002B2CF9AE}" pid="13" name="MSIP_Label_06b8b282-039c-4268-b238-c39b5146964b_Name">
    <vt:lpwstr>COT General</vt:lpwstr>
  </property>
  <property fmtid="{D5CDD505-2E9C-101B-9397-08002B2CF9AE}" pid="14" name="MSIP_Label_06b8b282-039c-4268-b238-c39b5146964b_SiteId">
    <vt:lpwstr>611657a8-674f-4ffa-bf4b-95a387d65525</vt:lpwstr>
  </property>
  <property fmtid="{D5CDD505-2E9C-101B-9397-08002B2CF9AE}" pid="15" name="MSIP_Label_06b8b282-039c-4268-b238-c39b5146964b_ActionId">
    <vt:lpwstr>2c4f97c9-4365-4351-96ed-d6655ad05bd4</vt:lpwstr>
  </property>
  <property fmtid="{D5CDD505-2E9C-101B-9397-08002B2CF9AE}" pid="16" name="MSIP_Label_06b8b282-039c-4268-b238-c39b5146964b_ContentBits">
    <vt:lpwstr>0</vt:lpwstr>
  </property>
  <property fmtid="{D5CDD505-2E9C-101B-9397-08002B2CF9AE}" pid="17" name="ContentTypeId">
    <vt:lpwstr>0x0101004F889B8502A024479EA1CF80A2D6DF12</vt:lpwstr>
  </property>
</Properties>
</file>