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30"/>
          <w:szCs w:val="30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Mesa, AZ • 480-586-7959 • </w:t>
      </w:r>
      <w:hyperlink w:history="1" r:id="rIdsruc8m8jaso87s4ps9zf1">
        <w:r>
          <w:rPr>
            <w:rFonts w:ascii="Calibri" w:cs="Calibri" w:eastAsia="Calibri" w:hAnsi="Calibri"/>
            <w:color w:val="1A4D8F"/>
            <w:sz w:val="24"/>
            <w:szCs w:val="24"/>
          </w:rPr>
          <w:t xml:space="preserve">jchappellmedia@gmail.com</w:t>
        </w:r>
      </w:hyperlink>
    </w:p>
    <w:p>
      <w:pPr>
        <w:jc w:val="center"/>
      </w:pPr>
      <w:hyperlink w:history="1" r:id="rIdwcgylacnajnaquvdiof8m">
        <w:r>
          <w:rPr>
            <w:rFonts w:ascii="Calibri" w:cs="Calibri" w:eastAsia="Calibri" w:hAnsi="Calibri"/>
            <w:color w:val="1A4D8F"/>
            <w:sz w:val="24"/>
            <w:szCs w:val="24"/>
          </w:rPr>
          <w:t xml:space="preserve">LinkedIn</w:t>
        </w:r>
      </w:hyperlink>
    </w:p>
    <w:p>
      <w:pPr>
        <w:spacing w:after="148" w:before="244" w:line="310"/>
        <w:jc w:val="both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Business owner who wins on results. Generated leads with Facebook ads, closed $10k in new business by optimizing Google Business, and held 5.0-star reviews for over a full year. Six years of running my own company built the communication, discipline, and follow-through it takes to close.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Lightbox Digital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Owner / Producer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Glendale, AZ |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Generated leads by running Facebook ads and organic media outreach.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Closed $10k in new business by optimizing Google Business.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Dominated 5.0-star reviews on Google Business for over an entire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Built strong relationships with realtors, home developers, and CEOs; delivered 98% of projects on time.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Charter One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Media Specialist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Mesa, AZ |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Led initiatives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Created an initiative that raised ad click-through rates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Brainstormed with high-level executives to plan enrollment initiatives.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Grand Canyon Education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Videographer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Phoenix, AZ |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Delivered 200+ projects over two years that reached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Synchronized with multiple departments with competing interests.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Crystallized scope of work to meet and exceed stakeholder goals.</w:t>
      </w:r>
    </w:p>
    <w:p>
      <w:pPr>
        <w:tabs>
          <w:tab w:val="right" w:pos="10800"/>
        </w:tabs>
        <w:spacing w:after="2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American Leadership Academy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Photography Teacher</w:t>
      </w:r>
      <w:r>
        <w:rPr>
          <w:rFonts w:ascii="Calibri" w:cs="Calibri" w:eastAsia="Calibri" w:hAnsi="Calibri"/>
          <w:color w:val="555555"/>
          <w:sz w:val="23"/>
          <w:szCs w:val="23"/>
        </w:rPr>
        <w:t xml:space="preserve">	Queen Creek, AZ | Aug 2018 - Aug 2020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Mentored over 90 students per year; raised 80+ beginners to 95% proficiency through hands-on coaching.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Grew the program's social media accounts, raising enrollment 20% the following year.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100" w:line="310"/>
        <w:ind w:left="280" w:hanging="28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Orchestrated a community art gallery night with student showcases and competition.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SKILLS</w:t>
      </w:r>
    </w:p>
    <w:p>
      <w:pPr>
        <w:spacing w:line="326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Lead Generation (Facebook Ads) • Client Relationships • Google Business Optimization • Communication &amp; Storytelling • Self-Directed Schedule &amp; Project Management • Revenue Goal Setting &amp; Tracking (Excel, Google Sheets) • Marketing Analytics • Coaching &amp; Mentoring • Wrike / Notion / Google Workspace</w:t>
      </w:r>
    </w:p>
    <w:p>
      <w:pPr>
        <w:pBdr>
          <w:bottom w:val="single" w:color="1A4D8F" w:sz="8" w:space="1"/>
        </w:pBdr>
        <w:spacing w:after="168" w:before="300"/>
      </w:pPr>
      <w:r>
        <w:rPr>
          <w:rFonts w:ascii="Calibri" w:cs="Calibri" w:eastAsia="Calibri" w:hAnsi="Calibri"/>
          <w:b/>
          <w:bCs/>
          <w:color w:val="1A4D8F"/>
          <w:spacing w:val="12"/>
          <w:sz w:val="25"/>
          <w:szCs w:val="25"/>
        </w:rPr>
        <w:t xml:space="preserve">EDUCATION &amp; CERTIFICATIONS</w:t>
      </w:r>
    </w:p>
    <w:p>
      <w:pPr>
        <w:spacing w:after="92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| Dec 2024</w:t>
      </w:r>
    </w:p>
    <w:p>
      <w:pPr>
        <w:spacing w:after="92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4"/>
          <w:szCs w:val="24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4"/>
          <w:szCs w:val="24"/>
        </w:rPr>
        <w:t xml:space="preserve">Google Digital Marketing &amp; E-Commerce • HubSpot Inbound Marketing • Part 107 Drone Operator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ruc8m8jaso87s4ps9zf1" Type="http://schemas.openxmlformats.org/officeDocument/2006/relationships/hyperlink" Target="mailto:jchappellmedia@gmail.com" TargetMode="External"/><Relationship Id="rIdwcgylacnajnaquvdiof8m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Resume</dc:title>
  <dc:creator>Joshua Chappell</dc:creator>
  <cp:lastModifiedBy>Joshua Chappell</cp:lastModifiedBy>
  <cp:revision>1</cp:revision>
  <dcterms:created xsi:type="dcterms:W3CDTF">2026-10-21T03:52:31.578Z</dcterms:created>
  <dcterms:modified xsi:type="dcterms:W3CDTF">2026-10-21T03:52:31.578Z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