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4"/>
          <w:szCs w:val="24"/>
        </w:rPr>
        <w:t xml:space="preserve">Mesa, AZ • 480-586-7959 • </w:t>
      </w:r>
      <w:hyperlink w:history="1" r:id="rIduxafh1ss1dv6uzlclvklb">
        <w:r>
          <w:rPr>
            <w:rFonts w:ascii="Calibri" w:cs="Calibri" w:eastAsia="Calibri" w:hAnsi="Calibri"/>
            <w:color w:val="1A4D8F"/>
            <w:sz w:val="24"/>
            <w:szCs w:val="24"/>
          </w:rPr>
          <w:t xml:space="preserve">jchappellmedia@gmail.com</w:t>
        </w:r>
      </w:hyperlink>
    </w:p>
    <w:p>
      <w:pPr>
        <w:jc w:val="center"/>
      </w:pPr>
      <w:hyperlink w:history="1" r:id="rIdp0nfwsy68icn7pp3ijne7">
        <w:r>
          <w:rPr>
            <w:rFonts w:ascii="Calibri" w:cs="Calibri" w:eastAsia="Calibri" w:hAnsi="Calibri"/>
            <w:color w:val="1A4D8F"/>
            <w:sz w:val="24"/>
            <w:szCs w:val="24"/>
          </w:rPr>
          <w:t xml:space="preserve">LinkedIn</w:t>
        </w:r>
      </w:hyperlink>
    </w:p>
    <w:p>
      <w:pPr>
        <w:spacing w:after="148" w:before="244" w:line="310"/>
        <w:jc w:val="both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Business owner who sells in person and closes on results. Six years meeting homeowners, realtors, and home developers face to face, presenting work and earning the job. Held 5.0-star reviews for over a full year and delivered 98% of projects on time. Local to Mesa with reliable transportation.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Lightbox Digital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Owner / Producer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Met homeowners on site to film model homes with Blandford Homes and photograph properties for realtors.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Developed strong relationships with realtors, home developers, and construction companies; partnered with CEOs and executives on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Dominated 5.0-star reviews on Google Business for over an entire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Generated my own leads, set revenue goals, tracked every number, and delivered 98% of projects on time.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Charter One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Media Specialist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Brainstormed with high-level executives to plan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Led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Created an initiative that raised ad click-through rates by over 200%.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Grand Canyon Education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Videographer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Delivered 200+ projects over two years on tight deadlines within a 15-person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Crystallized scope of work to meet and exceed stakeholder goals.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Photography Teacher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Mentored over 90 students per year; raised 80+ beginners to 95% proficiency through hands-on coaching.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Orchestrated a community art gallery night with student showcases and competition.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26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In-Person Client Presentation • Relationship Building (Homeowners, Realtors, Developers) • Residential &amp; Construction Client Experience • Self-Directed Schedule • Goal Setting &amp; Weekly Tracking (Excel, Google Sheets) • Communication &amp; Storytelling • Coachability • Reliable Transportation • Comfortable Working Outdoors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 &amp; HIGHLIGHTS</w:t>
      </w:r>
    </w:p>
    <w:p>
      <w:pPr>
        <w:spacing w:after="92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Master's in Marketing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Dec 2024</w:t>
      </w:r>
    </w:p>
    <w:p>
      <w:pPr>
        <w:spacing w:after="92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4"/>
          <w:szCs w:val="24"/>
        </w:rPr>
        <w:t xml:space="preserve">Completed a Spartan 5k on the 4th-hardest course in the country: 3,000 vertical feet in 100° heat.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xafh1ss1dv6uzlclvklb" Type="http://schemas.openxmlformats.org/officeDocument/2006/relationships/hyperlink" Target="mailto:jchappellmedia@gmail.com" TargetMode="External"/><Relationship Id="rIdp0nfwsy68icn7pp3ijne7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2026-10-21T03:52:35.980Z</dcterms:created>
  <dcterms:modified xsi:type="dcterms:W3CDTF">2026-10-21T03:52:35.980Z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