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Calibri" w:cs="Calibri" w:eastAsia="Calibri" w:hAnsi="Calibri"/>
          <w:b/>
          <w:bCs/>
          <w:spacing w:val="20"/>
          <w:sz w:val="29"/>
          <w:szCs w:val="29"/>
        </w:rPr>
        <w:t xml:space="preserve">JOSHUA CHAPPELL</w:t>
      </w:r>
    </w:p>
    <w:p>
      <w:pPr>
        <w:spacing w:after="0"/>
        <w:jc w:val="center"/>
      </w:pPr>
      <w:r>
        <w:rPr>
          <w:rFonts w:ascii="Calibri" w:cs="Calibri" w:eastAsia="Calibri" w:hAnsi="Calibri"/>
          <w:color w:val="333333"/>
          <w:sz w:val="23"/>
          <w:szCs w:val="23"/>
        </w:rPr>
        <w:t xml:space="preserve">Mesa, AZ • 480-586-7959 • </w:t>
      </w:r>
      <w:hyperlink w:history="1" r:id="rIdkwjihp48hlnh-ezilrxef">
        <w:r>
          <w:rPr>
            <w:rFonts w:ascii="Calibri" w:cs="Calibri" w:eastAsia="Calibri" w:hAnsi="Calibri"/>
            <w:color w:val="1A4D8F"/>
            <w:sz w:val="23"/>
            <w:szCs w:val="23"/>
          </w:rPr>
          <w:t xml:space="preserve">jchappellmedia@gmail.com</w:t>
        </w:r>
      </w:hyperlink>
    </w:p>
    <w:p>
      <w:pPr>
        <w:jc w:val="center"/>
      </w:pPr>
      <w:hyperlink w:history="1" r:id="rIdd3l6kthmneljdrtxirhar">
        <w:r>
          <w:rPr>
            <w:rFonts w:ascii="Calibri" w:cs="Calibri" w:eastAsia="Calibri" w:hAnsi="Calibri"/>
            <w:color w:val="1A4D8F"/>
            <w:sz w:val="23"/>
            <w:szCs w:val="23"/>
          </w:rPr>
          <w:t xml:space="preserve">Portfolio</w:t>
        </w:r>
      </w:hyperlink>
      <w:r>
        <w:rPr>
          <w:rFonts w:ascii="Calibri" w:cs="Calibri" w:eastAsia="Calibri" w:hAnsi="Calibri"/>
          <w:color w:val="333333"/>
          <w:sz w:val="23"/>
          <w:szCs w:val="23"/>
        </w:rPr>
        <w:t xml:space="preserve"> • </w:t>
      </w:r>
      <w:hyperlink w:history="1" r:id="rId9lnw9qcswsajvdpfwiqbg">
        <w:r>
          <w:rPr>
            <w:rFonts w:ascii="Calibri" w:cs="Calibri" w:eastAsia="Calibri" w:hAnsi="Calibri"/>
            <w:color w:val="1A4D8F"/>
            <w:sz w:val="23"/>
            <w:szCs w:val="23"/>
          </w:rPr>
          <w:t xml:space="preserve">YouTube</w:t>
        </w:r>
      </w:hyperlink>
      <w:r>
        <w:rPr>
          <w:rFonts w:ascii="Calibri" w:cs="Calibri" w:eastAsia="Calibri" w:hAnsi="Calibri"/>
          <w:color w:val="333333"/>
          <w:sz w:val="23"/>
          <w:szCs w:val="23"/>
        </w:rPr>
        <w:t xml:space="preserve"> • </w:t>
      </w:r>
      <w:hyperlink w:history="1" r:id="rIdvx-jd6vunrj7krpgsvyge">
        <w:r>
          <w:rPr>
            <w:rFonts w:ascii="Calibri" w:cs="Calibri" w:eastAsia="Calibri" w:hAnsi="Calibri"/>
            <w:color w:val="1A4D8F"/>
            <w:sz w:val="23"/>
            <w:szCs w:val="23"/>
          </w:rPr>
          <w:t xml:space="preserve">LinkedIn</w:t>
        </w:r>
      </w:hyperlink>
    </w:p>
    <w:p>
      <w:pPr>
        <w:spacing w:after="116" w:before="201" w:line="288"/>
        <w:jc w:val="both"/>
      </w:pPr>
      <w:r>
        <w:rPr>
          <w:rFonts w:ascii="Calibri" w:cs="Calibri" w:eastAsia="Calibri" w:hAnsi="Calibri"/>
          <w:color w:val="1A1A1A"/>
          <w:sz w:val="23"/>
          <w:szCs w:val="23"/>
        </w:rPr>
        <w:t xml:space="preserve">Video editor with seven-plus years cutting long-form and short-form content for brands, campaigns, and social platforms. Delivered 200+ videos that reached millions on TV, paid social, and organic channels, and built a social initiative that earned more than 20x the engagement of standard content. Works fast and organized, with 98% of projects delivered on time and 92% within budget.</w:t>
      </w:r>
    </w:p>
    <w:p>
      <w:pPr>
        <w:pBdr>
          <w:bottom w:val="single" w:color="1A4D8F" w:sz="8" w:space="1"/>
        </w:pBdr>
        <w:spacing w:after="136" w:before="246"/>
      </w:pPr>
      <w:r>
        <w:rPr>
          <w:rFonts w:ascii="Calibri" w:cs="Calibri" w:eastAsia="Calibri" w:hAnsi="Calibri"/>
          <w:b/>
          <w:bCs/>
          <w:color w:val="1A4D8F"/>
          <w:spacing w:val="12"/>
          <w:sz w:val="24"/>
          <w:szCs w:val="24"/>
        </w:rPr>
        <w:t xml:space="preserve">EXPERIENCE</w:t>
      </w:r>
    </w:p>
    <w:p>
      <w:pPr>
        <w:tabs>
          <w:tab w:val="right" w:pos="10800"/>
        </w:tabs>
        <w:spacing w:after="20" w:before="0"/>
      </w:pPr>
      <w:r>
        <w:rPr>
          <w:rFonts w:ascii="Calibri" w:cs="Calibri" w:eastAsia="Calibri" w:hAnsi="Calibri"/>
          <w:b/>
          <w:bCs/>
          <w:color w:val="1A1A1A"/>
          <w:sz w:val="23"/>
          <w:szCs w:val="23"/>
        </w:rPr>
        <w:t xml:space="preserve">Charter One</w:t>
      </w:r>
      <w:r>
        <w:rPr>
          <w:rFonts w:ascii="Calibri" w:cs="Calibri" w:eastAsia="Calibri" w:hAnsi="Calibri"/>
          <w:color w:val="1A1A1A"/>
          <w:sz w:val="23"/>
          <w:szCs w:val="23"/>
        </w:rPr>
        <w:t xml:space="preserve">, Media Specialist</w:t>
      </w:r>
      <w:r>
        <w:rPr>
          <w:rFonts w:ascii="Calibri" w:cs="Calibri" w:eastAsia="Calibri" w:hAnsi="Calibri"/>
          <w:color w:val="555555"/>
          <w:sz w:val="21"/>
          <w:szCs w:val="21"/>
        </w:rPr>
        <w:t xml:space="preserve">	Mesa, AZ | 2025 - Present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73" w:line="288"/>
        <w:ind w:left="280" w:hanging="280"/>
      </w:pPr>
      <w:r>
        <w:rPr>
          <w:rFonts w:ascii="Calibri" w:cs="Calibri" w:eastAsia="Calibri" w:hAnsi="Calibri"/>
          <w:color w:val="1A1A1A"/>
          <w:sz w:val="23"/>
          <w:szCs w:val="23"/>
        </w:rPr>
        <w:t xml:space="preserve">Created and led a social content initiative that earned more than 20x the engagement of standard content.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73" w:line="288"/>
        <w:ind w:left="280" w:hanging="280"/>
      </w:pPr>
      <w:r>
        <w:rPr>
          <w:rFonts w:ascii="Calibri" w:cs="Calibri" w:eastAsia="Calibri" w:hAnsi="Calibri"/>
          <w:color w:val="1A1A1A"/>
          <w:sz w:val="23"/>
          <w:szCs w:val="23"/>
        </w:rPr>
        <w:t xml:space="preserve">Created and led a video initiative that raised click-through rates for running ads by over 200%.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73" w:line="288"/>
        <w:ind w:left="280" w:hanging="280"/>
      </w:pPr>
      <w:r>
        <w:rPr>
          <w:rFonts w:ascii="Calibri" w:cs="Calibri" w:eastAsia="Calibri" w:hAnsi="Calibri"/>
          <w:color w:val="1A1A1A"/>
          <w:sz w:val="23"/>
          <w:szCs w:val="23"/>
        </w:rPr>
        <w:t xml:space="preserve">Led video initiatives that drove paid and organic engagement by over 100%.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73" w:line="288"/>
        <w:ind w:left="280" w:hanging="280"/>
      </w:pPr>
      <w:r>
        <w:rPr>
          <w:rFonts w:ascii="Calibri" w:cs="Calibri" w:eastAsia="Calibri" w:hAnsi="Calibri"/>
          <w:color w:val="1A1A1A"/>
          <w:sz w:val="23"/>
          <w:szCs w:val="23"/>
        </w:rPr>
        <w:t xml:space="preserve">Built AI content workflows that cut production times in half while keeping stories authentic.</w:t>
      </w:r>
    </w:p>
    <w:p>
      <w:pPr>
        <w:tabs>
          <w:tab w:val="right" w:pos="10800"/>
        </w:tabs>
        <w:spacing w:after="20" w:before="206"/>
      </w:pPr>
      <w:r>
        <w:rPr>
          <w:rFonts w:ascii="Calibri" w:cs="Calibri" w:eastAsia="Calibri" w:hAnsi="Calibri"/>
          <w:b/>
          <w:bCs/>
          <w:color w:val="1A1A1A"/>
          <w:sz w:val="23"/>
          <w:szCs w:val="23"/>
        </w:rPr>
        <w:t xml:space="preserve">Lightbox Digital</w:t>
      </w:r>
      <w:r>
        <w:rPr>
          <w:rFonts w:ascii="Calibri" w:cs="Calibri" w:eastAsia="Calibri" w:hAnsi="Calibri"/>
          <w:color w:val="1A1A1A"/>
          <w:sz w:val="23"/>
          <w:szCs w:val="23"/>
        </w:rPr>
        <w:t xml:space="preserve">, Owner / Producer</w:t>
      </w:r>
      <w:r>
        <w:rPr>
          <w:rFonts w:ascii="Calibri" w:cs="Calibri" w:eastAsia="Calibri" w:hAnsi="Calibri"/>
          <w:color w:val="555555"/>
          <w:sz w:val="21"/>
          <w:szCs w:val="21"/>
        </w:rPr>
        <w:t xml:space="preserve">	Glendale, AZ | Sep 2019 - Present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73" w:line="288"/>
        <w:ind w:left="280" w:hanging="280"/>
      </w:pPr>
      <w:r>
        <w:rPr>
          <w:rFonts w:ascii="Calibri" w:cs="Calibri" w:eastAsia="Calibri" w:hAnsi="Calibri"/>
          <w:color w:val="1A1A1A"/>
          <w:sz w:val="23"/>
          <w:szCs w:val="23"/>
        </w:rPr>
        <w:t xml:space="preserve">Edited long-form corporate documentaries and interviews in Premiere Pro, DaVinci Resolve, and Final Cut Pro.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73" w:line="288"/>
        <w:ind w:left="280" w:hanging="280"/>
      </w:pPr>
      <w:r>
        <w:rPr>
          <w:rFonts w:ascii="Calibri" w:cs="Calibri" w:eastAsia="Calibri" w:hAnsi="Calibri"/>
          <w:color w:val="1A1A1A"/>
          <w:sz w:val="23"/>
          <w:szCs w:val="23"/>
        </w:rPr>
        <w:t xml:space="preserve">Reached over a million people on YouTube teaching post-production techniques.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73" w:line="288"/>
        <w:ind w:left="280" w:hanging="280"/>
      </w:pPr>
      <w:r>
        <w:rPr>
          <w:rFonts w:ascii="Calibri" w:cs="Calibri" w:eastAsia="Calibri" w:hAnsi="Calibri"/>
          <w:color w:val="1A1A1A"/>
          <w:sz w:val="23"/>
          <w:szCs w:val="23"/>
        </w:rPr>
        <w:t xml:space="preserve">Maintained an organized asset library in Frame.io and Dropbox, cutting search and retrieval time by over 50%.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73" w:line="288"/>
        <w:ind w:left="280" w:hanging="280"/>
      </w:pPr>
      <w:r>
        <w:rPr>
          <w:rFonts w:ascii="Calibri" w:cs="Calibri" w:eastAsia="Calibri" w:hAnsi="Calibri"/>
          <w:color w:val="1A1A1A"/>
          <w:sz w:val="23"/>
          <w:szCs w:val="23"/>
        </w:rPr>
        <w:t xml:space="preserve">Architected motion graphics in After Effects and edited audio in Adobe Audition.</w:t>
      </w:r>
    </w:p>
    <w:p>
      <w:pPr>
        <w:tabs>
          <w:tab w:val="right" w:pos="10800"/>
        </w:tabs>
        <w:spacing w:after="20" w:before="206"/>
      </w:pPr>
      <w:r>
        <w:rPr>
          <w:rFonts w:ascii="Calibri" w:cs="Calibri" w:eastAsia="Calibri" w:hAnsi="Calibri"/>
          <w:b/>
          <w:bCs/>
          <w:color w:val="1A1A1A"/>
          <w:sz w:val="23"/>
          <w:szCs w:val="23"/>
        </w:rPr>
        <w:t xml:space="preserve">Grand Canyon Education</w:t>
      </w:r>
      <w:r>
        <w:rPr>
          <w:rFonts w:ascii="Calibri" w:cs="Calibri" w:eastAsia="Calibri" w:hAnsi="Calibri"/>
          <w:color w:val="1A1A1A"/>
          <w:sz w:val="23"/>
          <w:szCs w:val="23"/>
        </w:rPr>
        <w:t xml:space="preserve">, Videographer</w:t>
      </w:r>
      <w:r>
        <w:rPr>
          <w:rFonts w:ascii="Calibri" w:cs="Calibri" w:eastAsia="Calibri" w:hAnsi="Calibri"/>
          <w:color w:val="555555"/>
          <w:sz w:val="21"/>
          <w:szCs w:val="21"/>
        </w:rPr>
        <w:t xml:space="preserve">	Phoenix, AZ | Oct 2021 - Oct 2023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73" w:line="288"/>
        <w:ind w:left="280" w:hanging="280"/>
      </w:pPr>
      <w:r>
        <w:rPr>
          <w:rFonts w:ascii="Calibri" w:cs="Calibri" w:eastAsia="Calibri" w:hAnsi="Calibri"/>
          <w:color w:val="1A1A1A"/>
          <w:sz w:val="23"/>
          <w:szCs w:val="23"/>
        </w:rPr>
        <w:t xml:space="preserve">Delivered 200+ videos over two years that reached millions on TV, paid social, and organic channels.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73" w:line="288"/>
        <w:ind w:left="280" w:hanging="280"/>
      </w:pPr>
      <w:r>
        <w:rPr>
          <w:rFonts w:ascii="Calibri" w:cs="Calibri" w:eastAsia="Calibri" w:hAnsi="Calibri"/>
          <w:color w:val="1A1A1A"/>
          <w:sz w:val="23"/>
          <w:szCs w:val="23"/>
        </w:rPr>
        <w:t xml:space="preserve">Scripted original organic content with the marketing team.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73" w:line="288"/>
        <w:ind w:left="280" w:hanging="280"/>
      </w:pPr>
      <w:r>
        <w:rPr>
          <w:rFonts w:ascii="Calibri" w:cs="Calibri" w:eastAsia="Calibri" w:hAnsi="Calibri"/>
          <w:color w:val="1A1A1A"/>
          <w:sz w:val="23"/>
          <w:szCs w:val="23"/>
        </w:rPr>
        <w:t xml:space="preserve">Catalyzed an alumni campaign shown during NCAA basketball broadcasts, lifting engagement.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73" w:line="288"/>
        <w:ind w:left="280" w:hanging="280"/>
      </w:pPr>
      <w:r>
        <w:rPr>
          <w:rFonts w:ascii="Calibri" w:cs="Calibri" w:eastAsia="Calibri" w:hAnsi="Calibri"/>
          <w:color w:val="1A1A1A"/>
          <w:sz w:val="23"/>
          <w:szCs w:val="23"/>
        </w:rPr>
        <w:t xml:space="preserve">Led within a 15-person media team and synchronized departments with competing interests.</w:t>
      </w:r>
    </w:p>
    <w:p>
      <w:pPr>
        <w:tabs>
          <w:tab w:val="right" w:pos="10800"/>
        </w:tabs>
        <w:spacing w:after="20" w:before="206"/>
      </w:pPr>
      <w:r>
        <w:rPr>
          <w:rFonts w:ascii="Calibri" w:cs="Calibri" w:eastAsia="Calibri" w:hAnsi="Calibri"/>
          <w:b/>
          <w:bCs/>
          <w:color w:val="1A1A1A"/>
          <w:sz w:val="23"/>
          <w:szCs w:val="23"/>
        </w:rPr>
        <w:t xml:space="preserve">Arizona State Legislature</w:t>
      </w:r>
      <w:r>
        <w:rPr>
          <w:rFonts w:ascii="Calibri" w:cs="Calibri" w:eastAsia="Calibri" w:hAnsi="Calibri"/>
          <w:color w:val="1A1A1A"/>
          <w:sz w:val="23"/>
          <w:szCs w:val="23"/>
        </w:rPr>
        <w:t xml:space="preserve">, Video Producer</w:t>
      </w:r>
      <w:r>
        <w:rPr>
          <w:rFonts w:ascii="Calibri" w:cs="Calibri" w:eastAsia="Calibri" w:hAnsi="Calibri"/>
          <w:color w:val="555555"/>
          <w:sz w:val="21"/>
          <w:szCs w:val="21"/>
        </w:rPr>
        <w:t xml:space="preserve">	Phoenix, AZ | Feb 2025 - June 2025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73" w:line="288"/>
        <w:ind w:left="280" w:hanging="280"/>
      </w:pPr>
      <w:r>
        <w:rPr>
          <w:rFonts w:ascii="Calibri" w:cs="Calibri" w:eastAsia="Calibri" w:hAnsi="Calibri"/>
          <w:color w:val="1A1A1A"/>
          <w:sz w:val="23"/>
          <w:szCs w:val="23"/>
        </w:rPr>
        <w:t xml:space="preserve">Produced political video for the Arizona Legislature during a critical stretch of the year.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73" w:line="288"/>
        <w:ind w:left="280" w:hanging="280"/>
      </w:pPr>
      <w:r>
        <w:rPr>
          <w:rFonts w:ascii="Calibri" w:cs="Calibri" w:eastAsia="Calibri" w:hAnsi="Calibri"/>
          <w:color w:val="1A1A1A"/>
          <w:sz w:val="23"/>
          <w:szCs w:val="23"/>
        </w:rPr>
        <w:t xml:space="preserve">Documented prominent figures including Robert F. Kennedy Jr. and the AZ Speaker of the House.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73" w:line="288"/>
        <w:ind w:left="280" w:hanging="280"/>
      </w:pPr>
      <w:r>
        <w:rPr>
          <w:rFonts w:ascii="Calibri" w:cs="Calibri" w:eastAsia="Calibri" w:hAnsi="Calibri"/>
          <w:color w:val="1A1A1A"/>
          <w:sz w:val="23"/>
          <w:szCs w:val="23"/>
        </w:rPr>
        <w:t xml:space="preserve">Coordinated with Communications teams across legislative bodies and chambers.</w:t>
      </w:r>
    </w:p>
    <w:p>
      <w:pPr>
        <w:pBdr>
          <w:bottom w:val="single" w:color="1A4D8F" w:sz="8" w:space="1"/>
        </w:pBdr>
        <w:spacing w:after="136" w:before="246"/>
      </w:pPr>
      <w:r>
        <w:rPr>
          <w:rFonts w:ascii="Calibri" w:cs="Calibri" w:eastAsia="Calibri" w:hAnsi="Calibri"/>
          <w:b/>
          <w:bCs/>
          <w:color w:val="1A4D8F"/>
          <w:spacing w:val="12"/>
          <w:sz w:val="24"/>
          <w:szCs w:val="24"/>
        </w:rPr>
        <w:t xml:space="preserve">COMMUNITY INVOLVEMENT</w:t>
      </w:r>
    </w:p>
    <w:p>
      <w:pPr>
        <w:spacing w:after="71"/>
      </w:pPr>
      <w:r>
        <w:rPr>
          <w:rFonts w:ascii="Calibri" w:cs="Calibri" w:eastAsia="Calibri" w:hAnsi="Calibri"/>
          <w:color w:val="1A1A1A"/>
          <w:sz w:val="23"/>
          <w:szCs w:val="23"/>
        </w:rPr>
        <w:t xml:space="preserve">Organizes and runs community events with a local church congregation.</w:t>
      </w:r>
    </w:p>
    <w:p>
      <w:pPr>
        <w:pBdr>
          <w:bottom w:val="single" w:color="1A4D8F" w:sz="8" w:space="1"/>
        </w:pBdr>
        <w:spacing w:after="136" w:before="246"/>
      </w:pPr>
      <w:r>
        <w:rPr>
          <w:rFonts w:ascii="Calibri" w:cs="Calibri" w:eastAsia="Calibri" w:hAnsi="Calibri"/>
          <w:b/>
          <w:bCs/>
          <w:color w:val="1A4D8F"/>
          <w:spacing w:val="12"/>
          <w:sz w:val="24"/>
          <w:szCs w:val="24"/>
        </w:rPr>
        <w:t xml:space="preserve">SKILLS</w:t>
      </w:r>
    </w:p>
    <w:p>
      <w:pPr>
        <w:spacing w:line="302"/>
      </w:pPr>
      <w:r>
        <w:rPr>
          <w:rFonts w:ascii="Calibri" w:cs="Calibri" w:eastAsia="Calibri" w:hAnsi="Calibri"/>
          <w:color w:val="1A1A1A"/>
          <w:sz w:val="23"/>
          <w:szCs w:val="23"/>
        </w:rPr>
        <w:t xml:space="preserve">Long-Form &amp; Short-Form Editing • Premiere Pro • DaVinci Resolve • Final Cut Pro • After Effects • Audition • Photoshop &amp; Lightroom • Motion Graphics • Social Platforms (Instagram, X, Facebook, YouTube) • Content &amp; Engagement Analytics • Cinematography &amp; Lighting • Asset Delivery (Frame.io, Dropbox) • AI-Assisted Production</w:t>
      </w:r>
    </w:p>
    <w:p>
      <w:pPr>
        <w:pBdr>
          <w:bottom w:val="single" w:color="1A4D8F" w:sz="8" w:space="1"/>
        </w:pBdr>
        <w:spacing w:after="136" w:before="246"/>
      </w:pPr>
      <w:r>
        <w:rPr>
          <w:rFonts w:ascii="Calibri" w:cs="Calibri" w:eastAsia="Calibri" w:hAnsi="Calibri"/>
          <w:b/>
          <w:bCs/>
          <w:color w:val="1A4D8F"/>
          <w:spacing w:val="12"/>
          <w:sz w:val="24"/>
          <w:szCs w:val="24"/>
        </w:rPr>
        <w:t xml:space="preserve">EDUCATION &amp; CERTIFICATIONS</w:t>
      </w:r>
    </w:p>
    <w:p>
      <w:pPr>
        <w:spacing w:after="71"/>
      </w:pPr>
      <w:r>
        <w:rPr>
          <w:rFonts w:ascii="Calibri" w:cs="Calibri" w:eastAsia="Calibri" w:hAnsi="Calibri"/>
          <w:b/>
          <w:bCs/>
          <w:color w:val="1A1A1A"/>
          <w:sz w:val="23"/>
          <w:szCs w:val="23"/>
        </w:rPr>
        <w:t xml:space="preserve">Brigham Young University</w:t>
      </w:r>
      <w:r>
        <w:rPr>
          <w:rFonts w:ascii="Calibri" w:cs="Calibri" w:eastAsia="Calibri" w:hAnsi="Calibri"/>
          <w:color w:val="1A1A1A"/>
          <w:sz w:val="23"/>
          <w:szCs w:val="23"/>
        </w:rPr>
        <w:t xml:space="preserve">, Bachelor's in Media Arts </w:t>
      </w:r>
      <w:r>
        <w:rPr>
          <w:rFonts w:ascii="Calibri" w:cs="Calibri" w:eastAsia="Calibri" w:hAnsi="Calibri"/>
          <w:color w:val="555555"/>
          <w:sz w:val="23"/>
          <w:szCs w:val="23"/>
        </w:rPr>
        <w:t xml:space="preserve">| 2016</w:t>
      </w:r>
    </w:p>
    <w:p>
      <w:pPr>
        <w:spacing w:after="71"/>
      </w:pPr>
      <w:r>
        <w:rPr>
          <w:rFonts w:ascii="Calibri" w:cs="Calibri" w:eastAsia="Calibri" w:hAnsi="Calibri"/>
          <w:b/>
          <w:bCs/>
          <w:color w:val="1A1A1A"/>
          <w:sz w:val="23"/>
          <w:szCs w:val="23"/>
        </w:rPr>
        <w:t xml:space="preserve">Western Governors University</w:t>
      </w:r>
      <w:r>
        <w:rPr>
          <w:rFonts w:ascii="Calibri" w:cs="Calibri" w:eastAsia="Calibri" w:hAnsi="Calibri"/>
          <w:color w:val="1A1A1A"/>
          <w:sz w:val="23"/>
          <w:szCs w:val="23"/>
        </w:rPr>
        <w:t xml:space="preserve">, Master's in Marketing, Marketing Analytics Specialization </w:t>
      </w:r>
      <w:r>
        <w:rPr>
          <w:rFonts w:ascii="Calibri" w:cs="Calibri" w:eastAsia="Calibri" w:hAnsi="Calibri"/>
          <w:color w:val="555555"/>
          <w:sz w:val="23"/>
          <w:szCs w:val="23"/>
        </w:rPr>
        <w:t xml:space="preserve">| Dec 2024</w:t>
      </w:r>
    </w:p>
    <w:p>
      <w:r>
        <w:rPr>
          <w:rFonts w:ascii="Calibri" w:cs="Calibri" w:eastAsia="Calibri" w:hAnsi="Calibri"/>
          <w:color w:val="555555"/>
          <w:sz w:val="23"/>
          <w:szCs w:val="23"/>
        </w:rPr>
        <w:t xml:space="preserve">Google Digital Marketing &amp; E-Commerce • HubSpot Inbound Marketing • Part 107 Drone Operator License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280" w:hanging="280"/>
      </w:pPr>
      <w:rPr>
        <w:color w:val="1A4D8F"/>
        <w:sz w:val="16"/>
        <w:szCs w:val="16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3"/>
        <w:szCs w:val="23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kwjihp48hlnh-ezilrxef" Type="http://schemas.openxmlformats.org/officeDocument/2006/relationships/hyperlink" Target="mailto:jchappellmedia@gmail.com" TargetMode="External"/><Relationship Id="rIdd3l6kthmneljdrtxirhar" Type="http://schemas.openxmlformats.org/officeDocument/2006/relationships/hyperlink" Target="https://lightbox-digital.com/" TargetMode="External"/><Relationship Id="rId9lnw9qcswsajvdpfwiqbg" Type="http://schemas.openxmlformats.org/officeDocument/2006/relationships/hyperlink" Target="https://www.youtube.com/@JoshChappell" TargetMode="External"/><Relationship Id="rIdvx-jd6vunrj7krpgsvyge" Type="http://schemas.openxmlformats.org/officeDocument/2006/relationships/hyperlink" Target="https://www.linkedin.com/in/joshua-chappell/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Joshua Chappell Resume</dc:title>
  <dc:creator>Joshua Chappell</dc:creator>
  <cp:lastModifiedBy>Joshua Chappell</cp:lastModifiedBy>
  <cp:revision>1</cp:revision>
  <dcterms:created xsi:type="dcterms:W3CDTF">2026-10-21T03:54:00.854Z</dcterms:created>
  <dcterms:modified xsi:type="dcterms:W3CDTF">2026-10-21T03:54:00.854Z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