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Agility</w:t>
      </w:r>
    </w:p>
    <w:p>
      <w:pPr>
        <w:spacing w:after="200"/>
      </w:pPr>
      <w:r>
        <w:rPr>
          <w:rFonts w:ascii="Calibri" w:cs="Calibri" w:eastAsia="Calibri" w:hAnsi="Calibri"/>
          <w:color w:val="555555"/>
          <w:sz w:val="25"/>
          <w:szCs w:val="25"/>
        </w:rPr>
        <w:t xml:space="preserve">AI Cinematographer</w:t>
      </w:r>
    </w:p>
    <w:p>
      <w:pPr>
        <w:shd w:fill="E8EFF8" w:color="auto" w:val="clear"/>
        <w:spacing w:after="60"/>
      </w:pPr>
      <w:r>
        <w:rPr>
          <w:rFonts w:ascii="Calibri" w:cs="Calibri" w:eastAsia="Calibri" w:hAnsi="Calibri"/>
          <w:b/>
          <w:bCs/>
          <w:color w:val="1A4D8F"/>
          <w:sz w:val="21"/>
          <w:szCs w:val="21"/>
        </w:rPr>
        <w:t xml:space="preserve">APPLY:  </w:t>
      </w:r>
      <w:hyperlink w:history="1" r:id="rIdex_5c7fwciy7srepxgtql">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mailto:eric.wood@agilityads.com</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stated in anything saved. Ask for the range before any offer talk.</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Agility's office: 1557 West Innovation Way, Ste 500, Lehi, UT 84043. The posting's own location was not saved.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confirmed. Lehi is about 630 driving miles from Mesa 85206 (roughly 9 to 10 hours), so this only works remote or with a move. Every interview so far was on Google Meet.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 fit rating saved (no analysis file was written). He advanced through a technical interview, a working-session test and a cultural interview.</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2026-08-21 (resume and portfolio page built and emailed to Eric Wood that day)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in tracker. Applied 2026-08-21 by email. Technical interview 2026-08-25, working-session brief 2026-09-02, cultural interview 2026-09-11, follow-up sent 2026-09-24. No reply found in Gmail as of 2026-10-14.</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recorded. The application went straight to Eric Wood by email. The role also appears on jobright.ai, a job aggregator.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Already applied by email to Eric Wood (Head of Performance Creative) on 2026-08-21 and interviewed through three rounds. The next step is a reply to the 2026-09-24 follow-up. Whether the posting is still open: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 role pairs cinematography fundamentals with AI generation. He has 7+ years on cinema cameras, lighting and DaVinci Resolve grading, and the reel he built for Agility mixes live-action and AI-generated pieces.</w:t>
      </w:r>
    </w:p>
    <w:p>
      <w:pPr>
        <w:pStyle w:val="ListParagraph"/>
        <w:numPr>
          <w:ilvl w:val="0"/>
          <w:numId w:val="2"/>
        </w:numPr>
        <w:spacing w:after="50" w:line="259"/>
      </w:pPr>
      <w:r>
        <w:rPr>
          <w:rFonts w:ascii="Calibri" w:cs="Calibri" w:eastAsia="Calibri" w:hAnsi="Calibri"/>
          <w:color w:val="1A1A1A"/>
          <w:sz w:val="21"/>
          <w:szCs w:val="21"/>
        </w:rPr>
        <w:t xml:space="preserve">The ads run on CTV, online video and social. He delivered 200+ videos to TV, paid social and organic, including a campaign that aired during NCAA basketball broadcasts.</w:t>
      </w:r>
    </w:p>
    <w:p>
      <w:pPr>
        <w:pStyle w:val="ListParagraph"/>
        <w:numPr>
          <w:ilvl w:val="0"/>
          <w:numId w:val="2"/>
        </w:numPr>
        <w:spacing w:after="50" w:line="259"/>
      </w:pPr>
      <w:r>
        <w:rPr>
          <w:rFonts w:ascii="Calibri" w:cs="Calibri" w:eastAsia="Calibri" w:hAnsi="Calibri"/>
          <w:color w:val="1A1A1A"/>
          <w:sz w:val="21"/>
          <w:szCs w:val="21"/>
        </w:rPr>
        <w:t xml:space="preserve">Post-production through final delivery is part of the job. He edits in Premiere, Resolve, Final Cut and After Effects, grades log footage, and does motion graphics.</w:t>
      </w:r>
    </w:p>
    <w:p>
      <w:pPr>
        <w:pStyle w:val="ListParagraph"/>
        <w:numPr>
          <w:ilvl w:val="0"/>
          <w:numId w:val="2"/>
        </w:numPr>
        <w:spacing w:after="50" w:line="259"/>
      </w:pPr>
      <w:r>
        <w:rPr>
          <w:rFonts w:ascii="Calibri" w:cs="Calibri" w:eastAsia="Calibri" w:hAnsi="Calibri"/>
          <w:color w:val="1A1A1A"/>
          <w:sz w:val="21"/>
          <w:szCs w:val="21"/>
        </w:rPr>
        <w:t xml:space="preserve">The listing asks for 3+ years and a reel. He clears the years easily and sent a curated reel with the application.</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Location: Agility is in Lehi, Utah, and remote work was never confirmed. Short answer: 'I'm in Mesa and set up to work remotely, and I can travel to Lehi when the team needs me in the room.' Raise relocation only if he has decided he would move.</w:t>
      </w:r>
    </w:p>
    <w:p>
      <w:pPr>
        <w:pStyle w:val="ListParagraph"/>
        <w:numPr>
          <w:ilvl w:val="0"/>
          <w:numId w:val="2"/>
        </w:numPr>
        <w:spacing w:after="50" w:line="259"/>
      </w:pPr>
      <w:r>
        <w:rPr>
          <w:rFonts w:ascii="Calibri" w:cs="Calibri" w:eastAsia="Calibri" w:hAnsi="Calibri"/>
          <w:color w:val="1A1A1A"/>
          <w:sz w:val="21"/>
          <w:szCs w:val="21"/>
        </w:rPr>
        <w:t xml:space="preserve">Older AI pieces: the portfolio itself notes that one AI spot was made with tools from about a year ago. Short answer: 'That piece shows how I direct a generated spot: shot design, continuity, pacing and grade. The working session I did for you on September 2 shows where my workflow is now.'</w:t>
      </w:r>
    </w:p>
    <w:p>
      <w:pPr>
        <w:pStyle w:val="ListParagraph"/>
        <w:numPr>
          <w:ilvl w:val="0"/>
          <w:numId w:val="2"/>
        </w:numPr>
        <w:spacing w:after="50" w:line="259"/>
      </w:pPr>
      <w:r>
        <w:rPr>
          <w:rFonts w:ascii="Calibri" w:cs="Calibri" w:eastAsia="Calibri" w:hAnsi="Calibri"/>
          <w:color w:val="1A1A1A"/>
          <w:sz w:val="21"/>
          <w:szCs w:val="21"/>
        </w:rPr>
        <w:t xml:space="preserve">Named tools: the listing names Claude and Higgsfield, but his resume only says 'AI-Assisted Production.' Short answer: name the generators he actually uses today and what each one does in his pipeline. Claim Higgsfield only if he has used it; if not, say so and point to how fast he picks up new tools.</w:t>
      </w:r>
    </w:p>
    <w:p>
      <w:pPr>
        <w:pStyle w:val="ListParagraph"/>
        <w:numPr>
          <w:ilvl w:val="0"/>
          <w:numId w:val="2"/>
        </w:numPr>
        <w:spacing w:after="50" w:line="259"/>
      </w:pPr>
      <w:r>
        <w:rPr>
          <w:rFonts w:ascii="Calibri" w:cs="Calibri" w:eastAsia="Calibri" w:hAnsi="Calibri"/>
          <w:color w:val="1A1A1A"/>
          <w:sz w:val="21"/>
          <w:szCs w:val="21"/>
        </w:rPr>
        <w:t xml:space="preserve">Character sheets and style guides are a listed duty, and nothing on the resume shows them. Short answer: 'Keeping a look consistent is what I do on every live shoot with lighting and grade references. In generated work I lock the character and the look before I generate shots,' and point to the September 2 working-session images.</w:t>
      </w:r>
    </w:p>
    <w:p>
      <w:pPr>
        <w:pStyle w:val="ListParagraph"/>
        <w:numPr>
          <w:ilvl w:val="0"/>
          <w:numId w:val="2"/>
        </w:numPr>
        <w:spacing w:after="50" w:line="259"/>
      </w:pPr>
      <w:r>
        <w:rPr>
          <w:rFonts w:ascii="Calibri" w:cs="Calibri" w:eastAsia="Calibri" w:hAnsi="Calibri"/>
          <w:color w:val="1A1A1A"/>
          <w:sz w:val="21"/>
          <w:szCs w:val="21"/>
        </w:rPr>
        <w:t xml:space="preserve">Ad volume on an SLA: the job is turnaround-driven ad production, while his AI work so far is portfolio pieces. Short answer: 'My shop runs on deadlines: 98% of projects on time and 92% on budget. I build repeatable workflows, like the grading pipeline I rebuilt to run three times faster.'</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when this application was built on 2026-08-21, and no detailed record of it was kept at the time. Below is what could be pieced together on 2026-10-14 from a job-aggregator summary and Agility's own emails. It is not the posting's wording. The live posting may have changed or closed.</w:t>
      </w:r>
    </w:p>
    <w:p>
      <w:pPr>
        <w:spacing w:after="60" w:before="180"/>
      </w:pPr>
      <w:r>
        <w:rPr>
          <w:rFonts w:ascii="Calibri" w:cs="Calibri" w:eastAsia="Calibri" w:hAnsi="Calibri"/>
          <w:b/>
          <w:bCs/>
          <w:color w:val="1A1A1A"/>
          <w:sz w:val="23"/>
          <w:szCs w:val="23"/>
        </w:rPr>
        <w:t xml:space="preserve">Posting Record: AI Cinematographer, Agility</w:t>
      </w:r>
    </w:p>
    <w:p>
      <w:pPr>
        <w:spacing w:after="100" w:line="264"/>
      </w:pPr>
      <w:r>
        <w:rPr>
          <w:rFonts w:ascii="Calibri" w:cs="Calibri" w:eastAsia="Calibri" w:hAnsi="Calibri"/>
          <w:color w:val="1A1A1A"/>
          <w:sz w:val="21"/>
          <w:szCs w:val="21"/>
        </w:rPr>
        <w:t xml:space="preserve">No copy of the posting was saved when this application was built on 2026-08-21, and this folder never had a 1-job-reference.md. The notes below were pieced together on 2026-10-14. They are not the posting's own wording.</w:t>
      </w:r>
    </w:p>
    <w:p>
      <w:pPr>
        <w:spacing w:after="60" w:before="180"/>
      </w:pPr>
      <w:r>
        <w:rPr>
          <w:rFonts w:ascii="Calibri" w:cs="Calibri" w:eastAsia="Calibri" w:hAnsi="Calibri"/>
          <w:b/>
          <w:bCs/>
          <w:color w:val="1A1A1A"/>
          <w:sz w:val="23"/>
          <w:szCs w:val="23"/>
        </w:rPr>
        <w:t xml:space="preserve">Role and Company</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AI Cinematographer. Agility's own calendar invites used "AI Cinematographer" (cultural interview, 2026-09-11) and "AI Producer" (technical interview, 2026-08-25). A job-aggregator listing on jobright.ai carries the title "AI Video Producer/Cinematographer."</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Agility (agilityads.com), a precision brand advertising company. It runs targeted ads across connected TV (CTV), online video, mobile, display and other channels.</w:t>
      </w:r>
    </w:p>
    <w:p>
      <w:pPr>
        <w:pStyle w:val="ListParagraph"/>
        <w:numPr>
          <w:ilvl w:val="0"/>
          <w:numId w:val="2"/>
        </w:numPr>
        <w:spacing w:after="50" w:line="259"/>
      </w:pPr>
      <w:r>
        <w:rPr>
          <w:rFonts w:ascii="Calibri" w:cs="Calibri" w:eastAsia="Calibri" w:hAnsi="Calibri"/>
          <w:b/>
          <w:bCs/>
          <w:color w:val="1A1A1A"/>
          <w:sz w:val="21"/>
          <w:szCs w:val="21"/>
        </w:rPr>
        <w:t xml:space="preserve">Office:</w:t>
      </w:r>
      <w:r>
        <w:rPr>
          <w:rFonts w:ascii="Calibri" w:cs="Calibri" w:eastAsia="Calibri" w:hAnsi="Calibri"/>
          <w:color w:val="1A1A1A"/>
          <w:sz w:val="21"/>
          <w:szCs w:val="21"/>
        </w:rPr>
        <w:t xml:space="preserve"> 1557 West Innovation Way, Ste 500, Lehi, UT 84043 (from the hiring manager's email signature).</w:t>
      </w:r>
    </w:p>
    <w:p>
      <w:pPr>
        <w:pStyle w:val="ListParagraph"/>
        <w:numPr>
          <w:ilvl w:val="0"/>
          <w:numId w:val="2"/>
        </w:numPr>
        <w:spacing w:after="50" w:line="259"/>
      </w:pPr>
      <w:r>
        <w:rPr>
          <w:rFonts w:ascii="Calibri" w:cs="Calibri" w:eastAsia="Calibri" w:hAnsi="Calibri"/>
          <w:b/>
          <w:bCs/>
          <w:color w:val="1A1A1A"/>
          <w:sz w:val="21"/>
          <w:szCs w:val="21"/>
        </w:rPr>
        <w:t xml:space="preserve">Hiring contact:</w:t>
      </w:r>
      <w:r>
        <w:rPr>
          <w:rFonts w:ascii="Calibri" w:cs="Calibri" w:eastAsia="Calibri" w:hAnsi="Calibri"/>
          <w:color w:val="1A1A1A"/>
          <w:sz w:val="21"/>
          <w:szCs w:val="21"/>
        </w:rPr>
        <w:t xml:space="preserve"> Eric Wood, Head of Performance Creative.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Not recorded anywhere.</w:t>
      </w:r>
    </w:p>
    <w:p>
      <w:pPr>
        <w:pStyle w:val="ListParagraph"/>
        <w:numPr>
          <w:ilvl w:val="0"/>
          <w:numId w:val="2"/>
        </w:numPr>
        <w:spacing w:after="50" w:line="259"/>
      </w:pPr>
      <w:r>
        <w:rPr>
          <w:rFonts w:ascii="Calibri" w:cs="Calibri" w:eastAsia="Calibri" w:hAnsi="Calibri"/>
          <w:b/>
          <w:bCs/>
          <w:color w:val="1A1A1A"/>
          <w:sz w:val="21"/>
          <w:szCs w:val="21"/>
        </w:rPr>
        <w:t xml:space="preserve">Work mode:</w:t>
      </w:r>
      <w:r>
        <w:rPr>
          <w:rFonts w:ascii="Calibri" w:cs="Calibri" w:eastAsia="Calibri" w:hAnsi="Calibri"/>
          <w:color w:val="1A1A1A"/>
          <w:sz w:val="21"/>
          <w:szCs w:val="21"/>
        </w:rPr>
        <w:t xml:space="preserve"> Not recorded. Every interview so far was held over Google Meet.</w:t>
      </w:r>
    </w:p>
    <w:p>
      <w:pPr>
        <w:spacing w:after="60" w:before="180"/>
      </w:pPr>
      <w:r>
        <w:rPr>
          <w:rFonts w:ascii="Calibri" w:cs="Calibri" w:eastAsia="Calibri" w:hAnsi="Calibri"/>
          <w:b/>
          <w:bCs/>
          <w:color w:val="1A1A1A"/>
          <w:sz w:val="23"/>
          <w:szCs w:val="23"/>
        </w:rPr>
        <w:t xml:space="preserve">Duties</w:t>
      </w:r>
    </w:p>
    <w:p>
      <w:pPr>
        <w:spacing w:after="100" w:line="264"/>
      </w:pPr>
      <w:r>
        <w:rPr>
          <w:rFonts w:ascii="Calibri" w:cs="Calibri" w:eastAsia="Calibri" w:hAnsi="Calibri"/>
          <w:color w:val="1A1A1A"/>
          <w:sz w:val="21"/>
          <w:szCs w:val="21"/>
        </w:rPr>
        <w:t xml:space="preserve">Taken from a search-engine summary of the jobright.ai listing, not from the posting text:</w:t>
      </w:r>
    </w:p>
    <w:p>
      <w:pPr>
        <w:pStyle w:val="ListParagraph"/>
        <w:numPr>
          <w:ilvl w:val="0"/>
          <w:numId w:val="2"/>
        </w:numPr>
        <w:spacing w:after="50" w:line="259"/>
      </w:pPr>
      <w:r>
        <w:rPr>
          <w:rFonts w:ascii="Calibri" w:cs="Calibri" w:eastAsia="Calibri" w:hAnsi="Calibri"/>
          <w:color w:val="1A1A1A"/>
          <w:sz w:val="21"/>
          <w:szCs w:val="21"/>
        </w:rPr>
        <w:t xml:space="preserve">Produce AI-generated video ads, applying cinematography fundamentals.</w:t>
      </w:r>
    </w:p>
    <w:p>
      <w:pPr>
        <w:pStyle w:val="ListParagraph"/>
        <w:numPr>
          <w:ilvl w:val="0"/>
          <w:numId w:val="2"/>
        </w:numPr>
        <w:spacing w:after="50" w:line="259"/>
      </w:pPr>
      <w:r>
        <w:rPr>
          <w:rFonts w:ascii="Calibri" w:cs="Calibri" w:eastAsia="Calibri" w:hAnsi="Calibri"/>
          <w:color w:val="1A1A1A"/>
          <w:sz w:val="21"/>
          <w:szCs w:val="21"/>
        </w:rPr>
        <w:t xml:space="preserve">Turn briefs, scripts and shot lists into finished sequences with generative AI tools.</w:t>
      </w:r>
    </w:p>
    <w:p>
      <w:pPr>
        <w:pStyle w:val="ListParagraph"/>
        <w:numPr>
          <w:ilvl w:val="0"/>
          <w:numId w:val="2"/>
        </w:numPr>
        <w:spacing w:after="50" w:line="259"/>
      </w:pPr>
      <w:r>
        <w:rPr>
          <w:rFonts w:ascii="Calibri" w:cs="Calibri" w:eastAsia="Calibri" w:hAnsi="Calibri"/>
          <w:color w:val="1A1A1A"/>
          <w:sz w:val="21"/>
          <w:szCs w:val="21"/>
        </w:rPr>
        <w:t xml:space="preserve">Build character reference sheets and style guides to keep visuals consistent.</w:t>
      </w:r>
    </w:p>
    <w:p>
      <w:pPr>
        <w:pStyle w:val="ListParagraph"/>
        <w:numPr>
          <w:ilvl w:val="0"/>
          <w:numId w:val="2"/>
        </w:numPr>
        <w:spacing w:after="50" w:line="259"/>
      </w:pPr>
      <w:r>
        <w:rPr>
          <w:rFonts w:ascii="Calibri" w:cs="Calibri" w:eastAsia="Calibri" w:hAnsi="Calibri"/>
          <w:color w:val="1A1A1A"/>
          <w:sz w:val="21"/>
          <w:szCs w:val="21"/>
        </w:rPr>
        <w:t xml:space="preserve">Handle post-production through final delivery: editing, color, sound and voiceover.</w:t>
      </w:r>
    </w:p>
    <w:p>
      <w:pPr>
        <w:pStyle w:val="ListParagraph"/>
        <w:numPr>
          <w:ilvl w:val="0"/>
          <w:numId w:val="2"/>
        </w:numPr>
        <w:spacing w:after="50" w:line="259"/>
      </w:pPr>
      <w:r>
        <w:rPr>
          <w:rFonts w:ascii="Calibri" w:cs="Calibri" w:eastAsia="Calibri" w:hAnsi="Calibri"/>
          <w:color w:val="1A1A1A"/>
          <w:sz w:val="21"/>
          <w:szCs w:val="21"/>
        </w:rPr>
        <w:t xml:space="preserve">Adapt work for CTV, online video (OLV) and social, and meet deadlines within the company's SLA framework.</w:t>
      </w:r>
    </w:p>
    <w:p>
      <w:pPr>
        <w:spacing w:after="60" w:before="180"/>
      </w:pPr>
      <w:r>
        <w:rPr>
          <w:rFonts w:ascii="Calibri" w:cs="Calibri" w:eastAsia="Calibri" w:hAnsi="Calibri"/>
          <w:b/>
          <w:bCs/>
          <w:color w:val="1A1A1A"/>
          <w:sz w:val="23"/>
          <w:szCs w:val="23"/>
        </w:rPr>
        <w:t xml:space="preserve">Requirements</w:t>
      </w:r>
    </w:p>
    <w:p>
      <w:pPr>
        <w:spacing w:after="100" w:line="264"/>
      </w:pPr>
      <w:r>
        <w:rPr>
          <w:rFonts w:ascii="Calibri" w:cs="Calibri" w:eastAsia="Calibri" w:hAnsi="Calibri"/>
          <w:color w:val="1A1A1A"/>
          <w:sz w:val="21"/>
          <w:szCs w:val="21"/>
        </w:rPr>
        <w:t xml:space="preserve">Same source as the duties:</w:t>
      </w:r>
    </w:p>
    <w:p>
      <w:pPr>
        <w:pStyle w:val="ListParagraph"/>
        <w:numPr>
          <w:ilvl w:val="0"/>
          <w:numId w:val="2"/>
        </w:numPr>
        <w:spacing w:after="50" w:line="259"/>
      </w:pPr>
      <w:r>
        <w:rPr>
          <w:rFonts w:ascii="Calibri" w:cs="Calibri" w:eastAsia="Calibri" w:hAnsi="Calibri"/>
          <w:color w:val="1A1A1A"/>
          <w:sz w:val="21"/>
          <w:szCs w:val="21"/>
        </w:rPr>
        <w:t xml:space="preserve">3+ years of professional video or cinematography experience.</w:t>
      </w:r>
    </w:p>
    <w:p>
      <w:pPr>
        <w:pStyle w:val="ListParagraph"/>
        <w:numPr>
          <w:ilvl w:val="0"/>
          <w:numId w:val="2"/>
        </w:numPr>
        <w:spacing w:after="50" w:line="259"/>
      </w:pPr>
      <w:r>
        <w:rPr>
          <w:rFonts w:ascii="Calibri" w:cs="Calibri" w:eastAsia="Calibri" w:hAnsi="Calibri"/>
          <w:color w:val="1A1A1A"/>
          <w:sz w:val="21"/>
          <w:szCs w:val="21"/>
        </w:rPr>
        <w:t xml:space="preserve">A reel or portfolio.</w:t>
      </w:r>
    </w:p>
    <w:p>
      <w:pPr>
        <w:pStyle w:val="ListParagraph"/>
        <w:numPr>
          <w:ilvl w:val="0"/>
          <w:numId w:val="2"/>
        </w:numPr>
        <w:spacing w:after="50" w:line="259"/>
      </w:pPr>
      <w:r>
        <w:rPr>
          <w:rFonts w:ascii="Calibri" w:cs="Calibri" w:eastAsia="Calibri" w:hAnsi="Calibri"/>
          <w:color w:val="1A1A1A"/>
          <w:sz w:val="21"/>
          <w:szCs w:val="21"/>
        </w:rPr>
        <w:t xml:space="preserve">Experience with AI creative tools. Claude, Higgsfield and other generative platforms are named.</w:t>
      </w:r>
    </w:p>
    <w:p>
      <w:pPr>
        <w:spacing w:after="60" w:before="180"/>
      </w:pPr>
      <w:r>
        <w:rPr>
          <w:rFonts w:ascii="Calibri" w:cs="Calibri" w:eastAsia="Calibri" w:hAnsi="Calibri"/>
          <w:b/>
          <w:bCs/>
          <w:color w:val="1A1A1A"/>
          <w:sz w:val="23"/>
          <w:szCs w:val="23"/>
        </w:rPr>
        <w:t xml:space="preserve">Where It Was Listed</w:t>
      </w:r>
    </w:p>
    <w:p>
      <w:pPr>
        <w:pStyle w:val="ListParagraph"/>
        <w:numPr>
          <w:ilvl w:val="0"/>
          <w:numId w:val="2"/>
        </w:numPr>
        <w:spacing w:after="50" w:line="259"/>
      </w:pPr>
      <w:r>
        <w:rPr>
          <w:rFonts w:ascii="Calibri" w:cs="Calibri" w:eastAsia="Calibri" w:hAnsi="Calibri"/>
          <w:color w:val="1A1A1A"/>
          <w:sz w:val="21"/>
          <w:szCs w:val="21"/>
        </w:rPr>
        <w:t xml:space="preserve">jobright.ai (aggregator): https://jobright.ai/jobs/info/6a5a7529856af468ab0089d7. The page could not be opened from this environment, so the summary above came from search results.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Agility (agilityads.com, also listed as Agility Ads or Agility Digital, Inc.) is a small Utah ad-tech company that sells what it calls precision brand advertising. Its platform runs targeted ads across connected TV, mobile, display and the open web. The hiring manager's email signature gives the office as 1557 West Innovation Way, Ste 500, Lehi, UT. Some company profiles list Draper, UT instead. CEO Matt Behrend calls the product 'the first brand advertising operating system'. The company began as a small geofencing agency that he bought about four and a half years before a September 2025 profile. Clinch became its main ad-serving and dynamic-creative partner in June 2024. Headcount is about 51 to 100 (Built In lists 68). Funding figures conflict: one profile says $3.7M in total, another says $15.7M. This is not the same company as Agility the Kuwait logistics firm, Agility Robotics, Agility CMS or Agility Recovery, and most 'Agility' review pages online belong to those companies.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4.5 (33)  </w:t>
      </w:r>
      <w:r>
        <w:rPr>
          <w:rFonts w:ascii="Calibri" w:cs="Calibri" w:eastAsia="Calibri" w:hAnsi="Calibri"/>
          <w:color w:val="1A1A1A"/>
          <w:sz w:val="21"/>
          <w:szCs w:val="21"/>
        </w:rPr>
        <w:t xml:space="preserve">Company-wide reviews, not team-specific. The sample is small, and many reviews come from Lehi employees around March 2025, about 19 months old now. Search snippets show 85% would recommend, 92% CEO approval and a 4.4 compensation and benefits score. People, transparency and leadership that listens to feedback get the most praise. Complaints are about growing pains, slow decisions ('analysis paralysis') and constant change. One former employee wrote that the product 'isn't real. Just the trade desk with lipstick.' One review mentions a DSV buyout, which matches the unrelated logistics company, so a few reviews on this page may be misfiled. Glassdoor could not be opened directly, so these figures come from search results. Do not use the larger 'Agility' page (E39227, 727 reviews), which is the logistics company.</w:t>
      </w:r>
      <w:r>
        <w:rPr>
          <w:rFonts w:ascii="Calibri" w:cs="Calibri" w:eastAsia="Calibri" w:hAnsi="Calibri"/>
          <w:color w:val="1A1A1A"/>
          <w:sz w:val="21"/>
          <w:szCs w:val="21"/>
        </w:rPr>
        <w:t xml:space="preserve"> </w:t>
      </w:r>
      <w:hyperlink w:history="1" r:id="rIdenmikvoaxjmhaldsoyxs-">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company page tied to agilityads.com came up. The Indeed 'Agility' page (3.6 stars, 109 reviews) belongs to the Kuwait logistics company, not this employer. The Indeed connector failed to connect today, so get_company_data could not be run.</w:t>
      </w:r>
      <w:r>
        <w:rPr>
          <w:rFonts w:ascii="Calibri" w:cs="Calibri" w:eastAsia="Calibri" w:hAnsi="Calibri"/>
          <w:color w:val="1A1A1A"/>
          <w:sz w:val="21"/>
          <w:szCs w:val="21"/>
        </w:rPr>
        <w:t xml:space="preserve"> </w:t>
      </w:r>
      <w:hyperlink w:history="1" r:id="rIds5q2nha9fzyuhjs3grnhj">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Two searches, one general and one limited to site:reddit.com, found no Reddit threads about Agility Ads or agilityads.com.</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Reviewers most often praise the people. They describe a culture of transparency and say leadership genuinely listens to feedback.</w:t>
      </w:r>
      <w:r>
        <w:rPr>
          <w:rFonts w:ascii="Calibri" w:cs="Calibri" w:eastAsia="Calibri" w:hAnsi="Calibri"/>
          <w:color w:val="1A1A1A"/>
          <w:sz w:val="21"/>
          <w:szCs w:val="21"/>
        </w:rPr>
        <w:t xml:space="preserve"> </w:t>
      </w:r>
      <w:hyperlink w:history="1" r:id="rId1ijdse-xjq22nf46iljw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x1cqrlqaibcvliogrrhh">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Ratings are strong for a small company: 4.5 overall from 33 reviews, 85% would recommend, and compensation and benefits rated 4.4. These are company-wide reviews from a small sample.</w:t>
      </w:r>
      <w:r>
        <w:rPr>
          <w:rFonts w:ascii="Calibri" w:cs="Calibri" w:eastAsia="Calibri" w:hAnsi="Calibri"/>
          <w:color w:val="1A1A1A"/>
          <w:sz w:val="21"/>
          <w:szCs w:val="21"/>
        </w:rPr>
        <w:t xml:space="preserve"> </w:t>
      </w:r>
      <w:hyperlink w:history="1" r:id="rIdjffigtjqwcl-jmm05rtix">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Creative is central to the product. The 2024 Clinch partnership was set up to run dynamic, persona-tailored ads across display, mobile, CTV, audio and digital out-of-home. That makes an AI video and cinematography role core work, not a side function.</w:t>
      </w:r>
      <w:r>
        <w:rPr>
          <w:rFonts w:ascii="Calibri" w:cs="Calibri" w:eastAsia="Calibri" w:hAnsi="Calibri"/>
          <w:color w:val="1A1A1A"/>
          <w:sz w:val="21"/>
          <w:szCs w:val="21"/>
        </w:rPr>
        <w:t xml:space="preserve"> </w:t>
      </w:r>
      <w:hyperlink w:history="1" r:id="rIdbtr2ifrb9taki8kbmss_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pjllduzlqo62rxhkxtff">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Leadership is openly betting on generative AI. The CEO says generative AI will speed up the need for the brand-advertising tools Agility sells, which fits a role built around AI-generated ads.</w:t>
      </w:r>
      <w:r>
        <w:rPr>
          <w:rFonts w:ascii="Calibri" w:cs="Calibri" w:eastAsia="Calibri" w:hAnsi="Calibri"/>
          <w:color w:val="1A1A1A"/>
          <w:sz w:val="21"/>
          <w:szCs w:val="21"/>
        </w:rPr>
        <w:t xml:space="preserve"> </w:t>
      </w:r>
      <w:hyperlink w:history="1" r:id="rIde2ikvl4du1erprhzez94n">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work is measured. One reviewer points to large brand-advertising budgets to win and calls the tracking 'second to none'. A content marketing reviewer in Lehi says it is a fun place with a real chance to make an impact.</w:t>
      </w:r>
      <w:r>
        <w:rPr>
          <w:rFonts w:ascii="Calibri" w:cs="Calibri" w:eastAsia="Calibri" w:hAnsi="Calibri"/>
          <w:color w:val="1A1A1A"/>
          <w:sz w:val="21"/>
          <w:szCs w:val="21"/>
        </w:rPr>
        <w:t xml:space="preserve"> </w:t>
      </w:r>
      <w:hyperlink w:history="1" r:id="rIdqvbmwxjg2g6w3tg_iywof">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xfotsd_itpmr1irbujdlh">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At roughly 51 to 100 people (Built In lists 68), one person's work is visible, and the head of performance creative did his interviews himself.</w:t>
      </w:r>
      <w:r>
        <w:rPr>
          <w:rFonts w:ascii="Calibri" w:cs="Calibri" w:eastAsia="Calibri" w:hAnsi="Calibri"/>
          <w:color w:val="1A1A1A"/>
          <w:sz w:val="21"/>
          <w:szCs w:val="21"/>
        </w:rPr>
        <w:t xml:space="preserve"> </w:t>
      </w:r>
      <w:hyperlink w:history="1" r:id="rIdx-y55zs75be8vnmva3ir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jg2a5lsm2awxouv0ja_i">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 review base is thin and dated: 33 reviews in total, many from around March 2025. At least one review (mentioning a DSV buyout) looks misfiled from the logistics company of the same name.</w:t>
      </w:r>
      <w:r>
        <w:rPr>
          <w:rFonts w:ascii="Calibri" w:cs="Calibri" w:eastAsia="Calibri" w:hAnsi="Calibri"/>
          <w:color w:val="1A1A1A"/>
          <w:sz w:val="21"/>
          <w:szCs w:val="21"/>
        </w:rPr>
        <w:t xml:space="preserve"> </w:t>
      </w:r>
      <w:hyperlink w:history="1" r:id="rIdpp-xoiqjfme6e8mhlr9cf">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Growing pains show up in several reviews: trouble adopting new processes, 'analysis paralysis' on decisions, and constant change that takes comfort with continuous learning.</w:t>
      </w:r>
      <w:r>
        <w:rPr>
          <w:rFonts w:ascii="Calibri" w:cs="Calibri" w:eastAsia="Calibri" w:hAnsi="Calibri"/>
          <w:color w:val="1A1A1A"/>
          <w:sz w:val="21"/>
          <w:szCs w:val="21"/>
        </w:rPr>
        <w:t xml:space="preserve"> </w:t>
      </w:r>
      <w:hyperlink w:history="1" r:id="rIdhmiaqz1wgdzuibpkuykjl">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There is sharp criticism among the negative reviews. One former employee wrote that the product 'isn't real. Just the trade desk with lipstick,' and other negative reviews point to problems with leadership and feedback in a startup-style setting.</w:t>
      </w:r>
      <w:r>
        <w:rPr>
          <w:rFonts w:ascii="Calibri" w:cs="Calibri" w:eastAsia="Calibri" w:hAnsi="Calibri"/>
          <w:color w:val="1A1A1A"/>
          <w:sz w:val="21"/>
          <w:szCs w:val="21"/>
        </w:rPr>
        <w:t xml:space="preserve"> </w:t>
      </w:r>
      <w:hyperlink w:history="1" r:id="rIdfqlbvp3jgbivt1v3f58g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axpgdoqghvhxurvlij4v">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Customer-side reviews are mixed: 3.6 stars from 14 reviews on Birdeye. One customer called the communication one of the worst they had seen in the ad space, while another praised the service team. These are customer reviews, not employee reviews.</w:t>
      </w:r>
      <w:r>
        <w:rPr>
          <w:rFonts w:ascii="Calibri" w:cs="Calibri" w:eastAsia="Calibri" w:hAnsi="Calibri"/>
          <w:color w:val="1A1A1A"/>
          <w:sz w:val="21"/>
          <w:szCs w:val="21"/>
        </w:rPr>
        <w:t xml:space="preserve"> </w:t>
      </w:r>
      <w:hyperlink w:history="1" r:id="rIdt8mc7z_nq-mmtl0q4hynd">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Little reliable public information exists about the company's finances. Funding is reported as $3.7M by one profile and $15.7M by another, the founding year ranges from 2014 to 2018, and headquarters is listed as both Draper and Lehi.</w:t>
      </w:r>
      <w:r>
        <w:rPr>
          <w:rFonts w:ascii="Calibri" w:cs="Calibri" w:eastAsia="Calibri" w:hAnsi="Calibri"/>
          <w:color w:val="1A1A1A"/>
          <w:sz w:val="21"/>
          <w:szCs w:val="21"/>
        </w:rPr>
        <w:t xml:space="preserve"> </w:t>
      </w:r>
      <w:hyperlink w:history="1" r:id="rIdevqtlqwrykouthsw2ejl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i2g4iiibvp-al0hvcsek">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Same-name confusion: most 'Agility' review pages (Glassdoor E39227 with 727 reviews, Indeed 3.6 with 109 reviews) are the Kuwait logistics company. Use only Glassdoor E2942214 for this employer.</w:t>
      </w:r>
    </w:p>
    <w:p>
      <w:pPr>
        <w:pStyle w:val="ListParagraph"/>
        <w:numPr>
          <w:ilvl w:val="0"/>
          <w:numId w:val="2"/>
        </w:numPr>
        <w:spacing w:after="50" w:line="259"/>
      </w:pPr>
      <w:r>
        <w:rPr>
          <w:rFonts w:ascii="Calibri" w:cs="Calibri" w:eastAsia="Calibri" w:hAnsi="Calibri"/>
          <w:color w:val="1A1A1A"/>
          <w:sz w:val="21"/>
          <w:szCs w:val="21"/>
        </w:rPr>
        <w:t xml:space="preserve">No reply from Agility to Joshua's 2026-09-24 follow-up to Eric Wood (cc Kayla), checked in Gmail on 2026-10-14. The last contact from Agility was the 2026-09-11 cultural interview.</w:t>
      </w:r>
    </w:p>
    <w:p>
      <w:pPr>
        <w:pStyle w:val="ListParagraph"/>
        <w:numPr>
          <w:ilvl w:val="0"/>
          <w:numId w:val="2"/>
        </w:numPr>
        <w:spacing w:after="50" w:line="259"/>
      </w:pPr>
      <w:r>
        <w:rPr>
          <w:rFonts w:ascii="Calibri" w:cs="Calibri" w:eastAsia="Calibri" w:hAnsi="Calibri"/>
          <w:color w:val="1A1A1A"/>
          <w:sz w:val="21"/>
          <w:szCs w:val="21"/>
        </w:rPr>
        <w:t xml:space="preserve">Pay and remote policy for this role do not appear in anything saved. The office is in Lehi, Utah, about 630 driving miles from Mesa.</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Small Utah ad-tech company (about 50 to 100 people) with good but thin and dated Glassdoor reviews: 4.5 from 33, mostly from early 2025. People and transparency get praise. Growing pains and constant change are the usual complaints, plus one sharp critique of the product. The role fits the company's direction, since creative and generative AI are central to what it sells. Three things are still open: pay, whether the job can be done remotely from Mesa, and where the process stands after three rounds and an unanswered follow-up.</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uk1oexypypexh6kzdwqt8">
        <w:r>
          <w:rPr>
            <w:rFonts w:ascii="Calibri" w:cs="Calibri" w:eastAsia="Calibri" w:hAnsi="Calibri"/>
            <w:color w:val="1A4D8F"/>
            <w:sz w:val="21"/>
            <w:szCs w:val="21"/>
            <w:u w:val="single"/>
          </w:rPr>
          <w:t xml:space="preserve">Glassdoor: Agility (agilityads), 33 reviews</w:t>
        </w:r>
      </w:hyperlink>
      <w:r>
        <w:rPr>
          <w:rFonts w:ascii="Calibri" w:cs="Calibri" w:eastAsia="Calibri" w:hAnsi="Calibri"/>
          <w:color w:val="777777"/>
          <w:sz w:val="17"/>
          <w:szCs w:val="17"/>
        </w:rPr>
        <w:t xml:space="preserve">  https://www.glassdoor.com/Reviews/Agility-Reviews-E2942214.htm</w:t>
      </w:r>
    </w:p>
    <w:p>
      <w:pPr>
        <w:pStyle w:val="ListParagraph"/>
        <w:numPr>
          <w:ilvl w:val="0"/>
          <w:numId w:val="3"/>
        </w:numPr>
        <w:spacing w:after="50" w:line="259"/>
      </w:pPr>
      <w:hyperlink w:history="1" r:id="rId0pt7z6-klih5mulwnzvxr">
        <w:r>
          <w:rPr>
            <w:rFonts w:ascii="Calibri" w:cs="Calibri" w:eastAsia="Calibri" w:hAnsi="Calibri"/>
            <w:color w:val="1A4D8F"/>
            <w:sz w:val="21"/>
            <w:szCs w:val="21"/>
            <w:u w:val="single"/>
          </w:rPr>
          <w:t xml:space="preserve">Glassdoor UK: Agility E2942214</w:t>
        </w:r>
      </w:hyperlink>
      <w:r>
        <w:rPr>
          <w:rFonts w:ascii="Calibri" w:cs="Calibri" w:eastAsia="Calibri" w:hAnsi="Calibri"/>
          <w:color w:val="777777"/>
          <w:sz w:val="17"/>
          <w:szCs w:val="17"/>
        </w:rPr>
        <w:t xml:space="preserve">  https://www.glassdoor.co.uk/Reviews/Agility-Reviews-E2942214.htm</w:t>
      </w:r>
    </w:p>
    <w:p>
      <w:pPr>
        <w:pStyle w:val="ListParagraph"/>
        <w:numPr>
          <w:ilvl w:val="0"/>
          <w:numId w:val="3"/>
        </w:numPr>
        <w:spacing w:after="50" w:line="259"/>
      </w:pPr>
      <w:hyperlink w:history="1" r:id="rIdrmpjmgakb3wobphbjpqv-">
        <w:r>
          <w:rPr>
            <w:rFonts w:ascii="Calibri" w:cs="Calibri" w:eastAsia="Calibri" w:hAnsi="Calibri"/>
            <w:color w:val="1A4D8F"/>
            <w:sz w:val="21"/>
            <w:szCs w:val="21"/>
            <w:u w:val="single"/>
          </w:rPr>
          <w:t xml:space="preserve">Glassdoor AU: Agility E2942214</w:t>
        </w:r>
      </w:hyperlink>
      <w:r>
        <w:rPr>
          <w:rFonts w:ascii="Calibri" w:cs="Calibri" w:eastAsia="Calibri" w:hAnsi="Calibri"/>
          <w:color w:val="777777"/>
          <w:sz w:val="17"/>
          <w:szCs w:val="17"/>
        </w:rPr>
        <w:t xml:space="preserve">  https://www.glassdoor.com.au/Reviews/Agility-Reviews-E2942214.htm</w:t>
      </w:r>
    </w:p>
    <w:p>
      <w:pPr>
        <w:pStyle w:val="ListParagraph"/>
        <w:numPr>
          <w:ilvl w:val="0"/>
          <w:numId w:val="3"/>
        </w:numPr>
        <w:spacing w:after="50" w:line="259"/>
      </w:pPr>
      <w:hyperlink w:history="1" r:id="rIdceyjcwmdjz8cprat9tbi5">
        <w:r>
          <w:rPr>
            <w:rFonts w:ascii="Calibri" w:cs="Calibri" w:eastAsia="Calibri" w:hAnsi="Calibri"/>
            <w:color w:val="1A4D8F"/>
            <w:sz w:val="21"/>
            <w:szCs w:val="21"/>
            <w:u w:val="single"/>
          </w:rPr>
          <w:t xml:space="preserve">Glassdoor: Agility 'people' reviews</w:t>
        </w:r>
      </w:hyperlink>
      <w:r>
        <w:rPr>
          <w:rFonts w:ascii="Calibri" w:cs="Calibri" w:eastAsia="Calibri" w:hAnsi="Calibri"/>
          <w:color w:val="777777"/>
          <w:sz w:val="17"/>
          <w:szCs w:val="17"/>
        </w:rPr>
        <w:t xml:space="preserve">  https://www.glassdoor.com/Reviews/Agility-people-Reviews-EI_IE2942214.0,7_KH8,14.htm</w:t>
      </w:r>
    </w:p>
    <w:p>
      <w:pPr>
        <w:pStyle w:val="ListParagraph"/>
        <w:numPr>
          <w:ilvl w:val="0"/>
          <w:numId w:val="3"/>
        </w:numPr>
        <w:spacing w:after="50" w:line="259"/>
      </w:pPr>
      <w:hyperlink w:history="1" r:id="rId1inuha-odswijrxprrttm">
        <w:r>
          <w:rPr>
            <w:rFonts w:ascii="Calibri" w:cs="Calibri" w:eastAsia="Calibri" w:hAnsi="Calibri"/>
            <w:color w:val="1A4D8F"/>
            <w:sz w:val="21"/>
            <w:szCs w:val="21"/>
            <w:u w:val="single"/>
          </w:rPr>
          <w:t xml:space="preserve">Built In: Agility (agilityads.com)</w:t>
        </w:r>
      </w:hyperlink>
      <w:r>
        <w:rPr>
          <w:rFonts w:ascii="Calibri" w:cs="Calibri" w:eastAsia="Calibri" w:hAnsi="Calibri"/>
          <w:color w:val="777777"/>
          <w:sz w:val="17"/>
          <w:szCs w:val="17"/>
        </w:rPr>
        <w:t xml:space="preserve">  https://builtin.com/company/agility-agilityadscom</w:t>
      </w:r>
    </w:p>
    <w:p>
      <w:pPr>
        <w:pStyle w:val="ListParagraph"/>
        <w:numPr>
          <w:ilvl w:val="0"/>
          <w:numId w:val="3"/>
        </w:numPr>
        <w:spacing w:after="50" w:line="259"/>
      </w:pPr>
      <w:hyperlink w:history="1" r:id="rIdteaidm-f1mkshsbt8ndca">
        <w:r>
          <w:rPr>
            <w:rFonts w:ascii="Calibri" w:cs="Calibri" w:eastAsia="Calibri" w:hAnsi="Calibri"/>
            <w:color w:val="1A4D8F"/>
            <w:sz w:val="21"/>
            <w:szCs w:val="21"/>
            <w:u w:val="single"/>
          </w:rPr>
          <w:t xml:space="preserve">Crunchbase: Agility</w:t>
        </w:r>
      </w:hyperlink>
      <w:r>
        <w:rPr>
          <w:rFonts w:ascii="Calibri" w:cs="Calibri" w:eastAsia="Calibri" w:hAnsi="Calibri"/>
          <w:color w:val="777777"/>
          <w:sz w:val="17"/>
          <w:szCs w:val="17"/>
        </w:rPr>
        <w:t xml:space="preserve">  https://www.crunchbase.com/organization/agility-de85</w:t>
      </w:r>
    </w:p>
    <w:p>
      <w:pPr>
        <w:pStyle w:val="ListParagraph"/>
        <w:numPr>
          <w:ilvl w:val="0"/>
          <w:numId w:val="3"/>
        </w:numPr>
        <w:spacing w:after="50" w:line="259"/>
      </w:pPr>
      <w:hyperlink w:history="1" r:id="rIdeppmej_pow0_gfamm6xz3">
        <w:r>
          <w:rPr>
            <w:rFonts w:ascii="Calibri" w:cs="Calibri" w:eastAsia="Calibri" w:hAnsi="Calibri"/>
            <w:color w:val="1A4D8F"/>
            <w:sz w:val="21"/>
            <w:szCs w:val="21"/>
            <w:u w:val="single"/>
          </w:rPr>
          <w:t xml:space="preserve">Birdeye: Agility Digital, Inc customer reviews</w:t>
        </w:r>
      </w:hyperlink>
      <w:r>
        <w:rPr>
          <w:rFonts w:ascii="Calibri" w:cs="Calibri" w:eastAsia="Calibri" w:hAnsi="Calibri"/>
          <w:color w:val="777777"/>
          <w:sz w:val="17"/>
          <w:szCs w:val="17"/>
        </w:rPr>
        <w:t xml:space="preserve">  https://reviews.birdeye.com/agility-digital-inc-164305008071783</w:t>
      </w:r>
    </w:p>
    <w:p>
      <w:pPr>
        <w:pStyle w:val="ListParagraph"/>
        <w:numPr>
          <w:ilvl w:val="0"/>
          <w:numId w:val="3"/>
        </w:numPr>
        <w:spacing w:after="50" w:line="259"/>
      </w:pPr>
      <w:hyperlink w:history="1" r:id="rIdx0gbx0xe3xlt-x9r3tuj5">
        <w:r>
          <w:rPr>
            <w:rFonts w:ascii="Calibri" w:cs="Calibri" w:eastAsia="Calibri" w:hAnsi="Calibri"/>
            <w:color w:val="1A4D8F"/>
            <w:sz w:val="21"/>
            <w:szCs w:val="21"/>
            <w:u w:val="single"/>
          </w:rPr>
          <w:t xml:space="preserve">TechBuzz: Matt Behrend's Agility bets big on brand advertising (Sep 2025)</w:t>
        </w:r>
      </w:hyperlink>
      <w:r>
        <w:rPr>
          <w:rFonts w:ascii="Calibri" w:cs="Calibri" w:eastAsia="Calibri" w:hAnsi="Calibri"/>
          <w:color w:val="777777"/>
          <w:sz w:val="17"/>
          <w:szCs w:val="17"/>
        </w:rPr>
        <w:t xml:space="preserve">  https://www.techbuzznews.com/matt-behrends-agility-bets-big-on-brand-advertising/</w:t>
      </w:r>
    </w:p>
    <w:p>
      <w:pPr>
        <w:pStyle w:val="ListParagraph"/>
        <w:numPr>
          <w:ilvl w:val="0"/>
          <w:numId w:val="3"/>
        </w:numPr>
        <w:spacing w:after="50" w:line="259"/>
      </w:pPr>
      <w:hyperlink w:history="1" r:id="rIdjginx9hxft14v6geh9avg">
        <w:r>
          <w:rPr>
            <w:rFonts w:ascii="Calibri" w:cs="Calibri" w:eastAsia="Calibri" w:hAnsi="Calibri"/>
            <w:color w:val="1A4D8F"/>
            <w:sz w:val="21"/>
            <w:szCs w:val="21"/>
            <w:u w:val="single"/>
          </w:rPr>
          <w:t xml:space="preserve">Clinch: Agility chooses Clinch as ad serving and DCO partner</w:t>
        </w:r>
      </w:hyperlink>
      <w:r>
        <w:rPr>
          <w:rFonts w:ascii="Calibri" w:cs="Calibri" w:eastAsia="Calibri" w:hAnsi="Calibri"/>
          <w:color w:val="777777"/>
          <w:sz w:val="17"/>
          <w:szCs w:val="17"/>
        </w:rPr>
        <w:t xml:space="preserve">  https://clinch.co/news/agility-chooses-clinch-as-ad-serving-and-dco-partner</w:t>
      </w:r>
    </w:p>
    <w:p>
      <w:pPr>
        <w:pStyle w:val="ListParagraph"/>
        <w:numPr>
          <w:ilvl w:val="0"/>
          <w:numId w:val="3"/>
        </w:numPr>
        <w:spacing w:after="50" w:line="259"/>
      </w:pPr>
      <w:hyperlink w:history="1" r:id="rIdjfx3y_0u0wjkfkp0qjwjo">
        <w:r>
          <w:rPr>
            <w:rFonts w:ascii="Calibri" w:cs="Calibri" w:eastAsia="Calibri" w:hAnsi="Calibri"/>
            <w:color w:val="1A4D8F"/>
            <w:sz w:val="21"/>
            <w:szCs w:val="21"/>
            <w:u w:val="single"/>
          </w:rPr>
          <w:t xml:space="preserve">ExchangeWire: Agility selects Clinch (Jun 2024)</w:t>
        </w:r>
      </w:hyperlink>
      <w:r>
        <w:rPr>
          <w:rFonts w:ascii="Calibri" w:cs="Calibri" w:eastAsia="Calibri" w:hAnsi="Calibri"/>
          <w:color w:val="777777"/>
          <w:sz w:val="17"/>
          <w:szCs w:val="17"/>
        </w:rPr>
        <w:t xml:space="preserve">  https://www.exchangewire.com/blog/2024/06/28/agility-selects-clinch-as-their-ad-serving-dco-technology-partner/</w:t>
      </w:r>
    </w:p>
    <w:p>
      <w:pPr>
        <w:pStyle w:val="ListParagraph"/>
        <w:numPr>
          <w:ilvl w:val="0"/>
          <w:numId w:val="3"/>
        </w:numPr>
        <w:spacing w:after="50" w:line="259"/>
      </w:pPr>
      <w:hyperlink w:history="1" r:id="rIdznj1ypgcjed32gqqzj261">
        <w:r>
          <w:rPr>
            <w:rFonts w:ascii="Calibri" w:cs="Calibri" w:eastAsia="Calibri" w:hAnsi="Calibri"/>
            <w:color w:val="1A4D8F"/>
            <w:sz w:val="21"/>
            <w:szCs w:val="21"/>
            <w:u w:val="single"/>
          </w:rPr>
          <w:t xml:space="preserve">VCBacked: Agility funding</w:t>
        </w:r>
      </w:hyperlink>
      <w:r>
        <w:rPr>
          <w:rFonts w:ascii="Calibri" w:cs="Calibri" w:eastAsia="Calibri" w:hAnsi="Calibri"/>
          <w:color w:val="777777"/>
          <w:sz w:val="17"/>
          <w:szCs w:val="17"/>
        </w:rPr>
        <w:t xml:space="preserve">  https://www.vcbacked.co/company/agility</w:t>
      </w:r>
    </w:p>
    <w:p>
      <w:pPr>
        <w:pStyle w:val="ListParagraph"/>
        <w:numPr>
          <w:ilvl w:val="0"/>
          <w:numId w:val="3"/>
        </w:numPr>
        <w:spacing w:after="50" w:line="259"/>
      </w:pPr>
      <w:hyperlink w:history="1" r:id="rId8dkknmrmjyfwg1dimdp2o">
        <w:r>
          <w:rPr>
            <w:rFonts w:ascii="Calibri" w:cs="Calibri" w:eastAsia="Calibri" w:hAnsi="Calibri"/>
            <w:color w:val="1A4D8F"/>
            <w:sz w:val="21"/>
            <w:szCs w:val="21"/>
            <w:u w:val="single"/>
          </w:rPr>
          <w:t xml:space="preserve">CB Insights: Agility</w:t>
        </w:r>
      </w:hyperlink>
      <w:r>
        <w:rPr>
          <w:rFonts w:ascii="Calibri" w:cs="Calibri" w:eastAsia="Calibri" w:hAnsi="Calibri"/>
          <w:color w:val="777777"/>
          <w:sz w:val="17"/>
          <w:szCs w:val="17"/>
        </w:rPr>
        <w:t xml:space="preserve">  https://www.cbinsights.com/company/agility-holdings/</w:t>
      </w:r>
    </w:p>
    <w:p>
      <w:pPr>
        <w:pStyle w:val="ListParagraph"/>
        <w:numPr>
          <w:ilvl w:val="0"/>
          <w:numId w:val="3"/>
        </w:numPr>
        <w:spacing w:after="50" w:line="259"/>
      </w:pPr>
      <w:hyperlink w:history="1" r:id="rIdf5bkj3ywbi86abuev0giz">
        <w:r>
          <w:rPr>
            <w:rFonts w:ascii="Calibri" w:cs="Calibri" w:eastAsia="Calibri" w:hAnsi="Calibri"/>
            <w:color w:val="1A4D8F"/>
            <w:sz w:val="21"/>
            <w:szCs w:val="21"/>
            <w:u w:val="single"/>
          </w:rPr>
          <w:t xml:space="preserve">Indeed: 'Agility' (logistics company, not this employer)</w:t>
        </w:r>
      </w:hyperlink>
      <w:r>
        <w:rPr>
          <w:rFonts w:ascii="Calibri" w:cs="Calibri" w:eastAsia="Calibri" w:hAnsi="Calibri"/>
          <w:color w:val="777777"/>
          <w:sz w:val="17"/>
          <w:szCs w:val="17"/>
        </w:rPr>
        <w:t xml:space="preserve">  https://indeed.com/cmp/Agility</w:t>
      </w:r>
    </w:p>
    <w:p>
      <w:pPr>
        <w:pStyle w:val="ListParagraph"/>
        <w:numPr>
          <w:ilvl w:val="0"/>
          <w:numId w:val="3"/>
        </w:numPr>
        <w:spacing w:after="50" w:line="259"/>
      </w:pPr>
      <w:hyperlink w:history="1" r:id="rIdp_p6fuqkyv79hhwqfjjmx">
        <w:r>
          <w:rPr>
            <w:rFonts w:ascii="Calibri" w:cs="Calibri" w:eastAsia="Calibri" w:hAnsi="Calibri"/>
            <w:color w:val="1A4D8F"/>
            <w:sz w:val="21"/>
            <w:szCs w:val="21"/>
            <w:u w:val="single"/>
          </w:rPr>
          <w:t xml:space="preserve">jobright.ai: AI Video Producer/Cinematographer at Agility</w:t>
        </w:r>
      </w:hyperlink>
      <w:r>
        <w:rPr>
          <w:rFonts w:ascii="Calibri" w:cs="Calibri" w:eastAsia="Calibri" w:hAnsi="Calibri"/>
          <w:color w:val="777777"/>
          <w:sz w:val="17"/>
          <w:szCs w:val="17"/>
        </w:rPr>
        <w:t xml:space="preserve">  https://jobright.ai/jobs/info/6a5a7529856af468ab0089d7</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x_5c7fwciy7srepxgtql" Type="http://schemas.openxmlformats.org/officeDocument/2006/relationships/hyperlink" Target="mailto:eric.wood@agilityads.com" TargetMode="External"/><Relationship Id="rIdenmikvoaxjmhaldsoyxs-" Type="http://schemas.openxmlformats.org/officeDocument/2006/relationships/hyperlink" Target="https://www.glassdoor.com/Reviews/Agility-Reviews-E2942214.htm" TargetMode="External"/><Relationship Id="rIds5q2nha9fzyuhjs3grnhj" Type="http://schemas.openxmlformats.org/officeDocument/2006/relationships/hyperlink" Target="https://indeed.com/cmp/Agility" TargetMode="External"/><Relationship Id="rId1ijdse-xjq22nf46iljwu" Type="http://schemas.openxmlformats.org/officeDocument/2006/relationships/hyperlink" Target="https://www.glassdoor.com/Reviews/Agility-Reviews-E2942214.htm" TargetMode="External"/><Relationship Id="rIdpx1cqrlqaibcvliogrrhh" Type="http://schemas.openxmlformats.org/officeDocument/2006/relationships/hyperlink" Target="https://www.glassdoor.com/Reviews/Agility-people-Reviews-EI_IE2942214.0,7_KH8,14.htm" TargetMode="External"/><Relationship Id="rIdjffigtjqwcl-jmm05rtix" Type="http://schemas.openxmlformats.org/officeDocument/2006/relationships/hyperlink" Target="https://www.glassdoor.com/Reviews/Agility-Reviews-E2942214.htm" TargetMode="External"/><Relationship Id="rIdbtr2ifrb9taki8kbmss_a" Type="http://schemas.openxmlformats.org/officeDocument/2006/relationships/hyperlink" Target="https://clinch.co/news/agility-chooses-clinch-as-ad-serving-and-dco-partner" TargetMode="External"/><Relationship Id="rId1pjllduzlqo62rxhkxtff" Type="http://schemas.openxmlformats.org/officeDocument/2006/relationships/hyperlink" Target="https://www.exchangewire.com/blog/2024/06/28/agility-selects-clinch-as-their-ad-serving-dco-technology-partner/" TargetMode="External"/><Relationship Id="rIde2ikvl4du1erprhzez94n" Type="http://schemas.openxmlformats.org/officeDocument/2006/relationships/hyperlink" Target="https://www.techbuzznews.com/matt-behrends-agility-bets-big-on-brand-advertising/" TargetMode="External"/><Relationship Id="rIdqvbmwxjg2g6w3tg_iywof" Type="http://schemas.openxmlformats.org/officeDocument/2006/relationships/hyperlink" Target="https://www.glassdoor.com/Reviews/Agility-Reviews-E2942214.htm" TargetMode="External"/><Relationship Id="rIdxfotsd_itpmr1irbujdlh" Type="http://schemas.openxmlformats.org/officeDocument/2006/relationships/hyperlink" Target="https://www.glassdoor.co.uk/Reviews/Agility-Reviews-E2942214.htm" TargetMode="External"/><Relationship Id="rIdx-y55zs75be8vnmva3irn" Type="http://schemas.openxmlformats.org/officeDocument/2006/relationships/hyperlink" Target="https://builtin.com/company/agility-agilityadscom" TargetMode="External"/><Relationship Id="rIdrjg2a5lsm2awxouv0ja_i" Type="http://schemas.openxmlformats.org/officeDocument/2006/relationships/hyperlink" Target="https://www.crunchbase.com/organization/agility-de85" TargetMode="External"/><Relationship Id="rIdpp-xoiqjfme6e8mhlr9cf" Type="http://schemas.openxmlformats.org/officeDocument/2006/relationships/hyperlink" Target="https://www.glassdoor.com/Reviews/Agility-Reviews-E2942214.htm" TargetMode="External"/><Relationship Id="rIdhmiaqz1wgdzuibpkuykjl" Type="http://schemas.openxmlformats.org/officeDocument/2006/relationships/hyperlink" Target="https://www.glassdoor.com/Reviews/Agility-Reviews-E2942214.htm" TargetMode="External"/><Relationship Id="rIdfqlbvp3jgbivt1v3f58gr" Type="http://schemas.openxmlformats.org/officeDocument/2006/relationships/hyperlink" Target="https://www.glassdoor.com/Reviews/Agility-Reviews-E2942214.htm" TargetMode="External"/><Relationship Id="rIdsaxpgdoqghvhxurvlij4v" Type="http://schemas.openxmlformats.org/officeDocument/2006/relationships/hyperlink" Target="https://www.glassdoor.com.au/Reviews/Agility-Reviews-E2942214.htm" TargetMode="External"/><Relationship Id="rIdt8mc7z_nq-mmtl0q4hynd" Type="http://schemas.openxmlformats.org/officeDocument/2006/relationships/hyperlink" Target="https://reviews.birdeye.com/agility-digital-inc-164305008071783" TargetMode="External"/><Relationship Id="rIdevqtlqwrykouthsw2ejli" Type="http://schemas.openxmlformats.org/officeDocument/2006/relationships/hyperlink" Target="https://www.vcbacked.co/company/agility" TargetMode="External"/><Relationship Id="rId1i2g4iiibvp-al0hvcsek" Type="http://schemas.openxmlformats.org/officeDocument/2006/relationships/hyperlink" Target="https://www.cbinsights.com/company/agility-holdings/" TargetMode="External"/><Relationship Id="rIduk1oexypypexh6kzdwqt8" Type="http://schemas.openxmlformats.org/officeDocument/2006/relationships/hyperlink" Target="https://www.glassdoor.com/Reviews/Agility-Reviews-E2942214.htm" TargetMode="External"/><Relationship Id="rId0pt7z6-klih5mulwnzvxr" Type="http://schemas.openxmlformats.org/officeDocument/2006/relationships/hyperlink" Target="https://www.glassdoor.co.uk/Reviews/Agility-Reviews-E2942214.htm" TargetMode="External"/><Relationship Id="rIdrmpjmgakb3wobphbjpqv-" Type="http://schemas.openxmlformats.org/officeDocument/2006/relationships/hyperlink" Target="https://www.glassdoor.com.au/Reviews/Agility-Reviews-E2942214.htm" TargetMode="External"/><Relationship Id="rIdceyjcwmdjz8cprat9tbi5" Type="http://schemas.openxmlformats.org/officeDocument/2006/relationships/hyperlink" Target="https://www.glassdoor.com/Reviews/Agility-people-Reviews-EI_IE2942214.0,7_KH8,14.htm" TargetMode="External"/><Relationship Id="rId1inuha-odswijrxprrttm" Type="http://schemas.openxmlformats.org/officeDocument/2006/relationships/hyperlink" Target="https://builtin.com/company/agility-agilityadscom" TargetMode="External"/><Relationship Id="rIdteaidm-f1mkshsbt8ndca" Type="http://schemas.openxmlformats.org/officeDocument/2006/relationships/hyperlink" Target="https://www.crunchbase.com/organization/agility-de85" TargetMode="External"/><Relationship Id="rIdeppmej_pow0_gfamm6xz3" Type="http://schemas.openxmlformats.org/officeDocument/2006/relationships/hyperlink" Target="https://reviews.birdeye.com/agility-digital-inc-164305008071783" TargetMode="External"/><Relationship Id="rIdx0gbx0xe3xlt-x9r3tuj5" Type="http://schemas.openxmlformats.org/officeDocument/2006/relationships/hyperlink" Target="https://www.techbuzznews.com/matt-behrends-agility-bets-big-on-brand-advertising/" TargetMode="External"/><Relationship Id="rIdjginx9hxft14v6geh9avg" Type="http://schemas.openxmlformats.org/officeDocument/2006/relationships/hyperlink" Target="https://clinch.co/news/agility-chooses-clinch-as-ad-serving-and-dco-partner" TargetMode="External"/><Relationship Id="rIdjfx3y_0u0wjkfkp0qjwjo" Type="http://schemas.openxmlformats.org/officeDocument/2006/relationships/hyperlink" Target="https://www.exchangewire.com/blog/2024/06/28/agility-selects-clinch-as-their-ad-serving-dco-technology-partner/" TargetMode="External"/><Relationship Id="rIdznj1ypgcjed32gqqzj261" Type="http://schemas.openxmlformats.org/officeDocument/2006/relationships/hyperlink" Target="https://www.vcbacked.co/company/agility" TargetMode="External"/><Relationship Id="rId8dkknmrmjyfwg1dimdp2o" Type="http://schemas.openxmlformats.org/officeDocument/2006/relationships/hyperlink" Target="https://www.cbinsights.com/company/agility-holdings/" TargetMode="External"/><Relationship Id="rIdf5bkj3ywbi86abuev0giz" Type="http://schemas.openxmlformats.org/officeDocument/2006/relationships/hyperlink" Target="https://indeed.com/cmp/Agility" TargetMode="External"/><Relationship Id="rIdp_p6fuqkyv79hhwqfjjmx" Type="http://schemas.openxmlformats.org/officeDocument/2006/relationships/hyperlink" Target="https://jobright.ai/jobs/info/6a5a7529856af468ab0089d7"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Agility - reference sheet</dc:title>
  <dc:creator>Joshua Chappell</dc:creator>
  <cp:lastModifiedBy>Un-named</cp:lastModifiedBy>
  <cp:revision>1</cp:revision>
  <dcterms:created xsi:type="dcterms:W3CDTF">2026-10-14T18:07:57.322Z</dcterms:created>
  <dcterms:modified xsi:type="dcterms:W3CDTF">2026-10-14T18:07:57.322Z</dcterms:modified>
</cp:coreProperties>
</file>

<file path=docProps/custom.xml><?xml version="1.0" encoding="utf-8"?>
<Properties xmlns="http://schemas.openxmlformats.org/officeDocument/2006/custom-properties" xmlns:vt="http://schemas.openxmlformats.org/officeDocument/2006/docPropsVTypes"/>
</file>