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"/>
        <w:jc w:val="center"/>
      </w:pPr>
      <w:r>
        <w:rPr>
          <w:rFonts w:ascii="Calibri" w:cs="Calibri" w:eastAsia="Calibri" w:hAnsi="Calibri"/>
          <w:b/>
          <w:bCs/>
          <w:spacing w:val="20"/>
          <w:sz w:val="28"/>
          <w:szCs w:val="28"/>
        </w:rPr>
        <w:t xml:space="preserve">JOSHUA CHAPPELL</w:t>
      </w:r>
    </w:p>
    <w:p>
      <w:pPr>
        <w:spacing w:after="0"/>
        <w:jc w:val="center"/>
      </w:pPr>
      <w:r>
        <w:rPr>
          <w:rFonts w:ascii="Calibri" w:cs="Calibri" w:eastAsia="Calibri" w:hAnsi="Calibri"/>
          <w:color w:val="333333"/>
          <w:sz w:val="22"/>
          <w:szCs w:val="22"/>
        </w:rPr>
        <w:t xml:space="preserve">Mesa, AZ  •  480-586-7959  •  </w:t>
      </w:r>
      <w:hyperlink w:history="1" r:id="rIdzcvuz2q8u9hiervs0bmen">
        <w:r>
          <w:rPr>
            <w:rFonts w:ascii="Calibri" w:cs="Calibri" w:eastAsia="Calibri" w:hAnsi="Calibri"/>
            <w:color w:val="1A4D8F"/>
            <w:sz w:val="22"/>
            <w:szCs w:val="22"/>
          </w:rPr>
          <w:t xml:space="preserve">jchappellmedia@gmail.com</w:t>
        </w:r>
      </w:hyperlink>
    </w:p>
    <w:p>
      <w:pPr>
        <w:jc w:val="center"/>
      </w:pPr>
      <w:hyperlink w:history="1" r:id="rIdkelp3z-61sy8oqqpfphea">
        <w:r>
          <w:rPr>
            <w:rFonts w:ascii="Calibri" w:cs="Calibri" w:eastAsia="Calibri" w:hAnsi="Calibri"/>
            <w:color w:val="1A4D8F"/>
            <w:sz w:val="22"/>
            <w:szCs w:val="22"/>
          </w:rPr>
          <w:t xml:space="preserve">Intro Video</w:t>
        </w:r>
      </w:hyperlink>
      <w:r>
        <w:rPr>
          <w:rFonts w:ascii="Calibri" w:cs="Calibri" w:eastAsia="Calibri" w:hAnsi="Calibri"/>
          <w:color w:val="333333"/>
          <w:sz w:val="22"/>
          <w:szCs w:val="22"/>
        </w:rPr>
        <w:t xml:space="preserve">  •  </w:t>
      </w:r>
      <w:hyperlink w:history="1" r:id="rIddqpu48pk4bebmzzxotme1">
        <w:r>
          <w:rPr>
            <w:rFonts w:ascii="Calibri" w:cs="Calibri" w:eastAsia="Calibri" w:hAnsi="Calibri"/>
            <w:color w:val="1A4D8F"/>
            <w:sz w:val="22"/>
            <w:szCs w:val="22"/>
          </w:rPr>
          <w:t xml:space="preserve">Portfolio</w:t>
        </w:r>
      </w:hyperlink>
      <w:r>
        <w:rPr>
          <w:rFonts w:ascii="Calibri" w:cs="Calibri" w:eastAsia="Calibri" w:hAnsi="Calibri"/>
          <w:color w:val="333333"/>
          <w:sz w:val="22"/>
          <w:szCs w:val="22"/>
        </w:rPr>
        <w:t xml:space="preserve">  •  </w:t>
      </w:r>
      <w:hyperlink w:history="1" r:id="rIdos_jfvu2qjm-3bl9gvlcl">
        <w:r>
          <w:rPr>
            <w:rFonts w:ascii="Calibri" w:cs="Calibri" w:eastAsia="Calibri" w:hAnsi="Calibri"/>
            <w:color w:val="1A4D8F"/>
            <w:sz w:val="22"/>
            <w:szCs w:val="22"/>
          </w:rPr>
          <w:t xml:space="preserve">LinkedIn</w:t>
        </w:r>
      </w:hyperlink>
    </w:p>
    <w:p>
      <w:pPr>
        <w:spacing w:after="111" w:before="194" w:line="286"/>
        <w:jc w:val="both"/>
      </w:pPr>
      <w:r>
        <w:rPr>
          <w:rFonts w:ascii="Calibri" w:cs="Calibri" w:eastAsia="Calibri" w:hAnsi="Calibri"/>
          <w:color w:val="1A1A1A"/>
          <w:sz w:val="22"/>
          <w:szCs w:val="22"/>
        </w:rPr>
        <w:t xml:space="preserve">Filmmaker and editor with seven-plus years capturing and cutting content for brands, executives, and campaigns. Delivered 200+ videos that reached millions on TV, paid social, and organic channels, and built social initiatives that raised click-through rates over 200%. Owns projects end to end, from shot list through capture, edit, and final delivery, and delivers 98% of projects on time.</w:t>
      </w:r>
    </w:p>
    <w:p>
      <w:pPr>
        <w:pBdr>
          <w:bottom w:val="single" w:color="1A4D8F" w:sz="8" w:space="1"/>
        </w:pBdr>
        <w:spacing w:after="131" w:before="238"/>
      </w:pPr>
      <w:r>
        <w:rPr>
          <w:rFonts w:ascii="Calibri" w:cs="Calibri" w:eastAsia="Calibri" w:hAnsi="Calibri"/>
          <w:b/>
          <w:bCs/>
          <w:color w:val="1A4D8F"/>
          <w:spacing w:val="12"/>
          <w:sz w:val="24"/>
          <w:szCs w:val="24"/>
        </w:rPr>
        <w:t xml:space="preserve">EXPERIENCE</w:t>
      </w:r>
    </w:p>
    <w:p>
      <w:pPr>
        <w:tabs>
          <w:tab w:val="right" w:pos="10800"/>
        </w:tabs>
        <w:spacing w:after="20" w:before="0"/>
      </w:pPr>
      <w:r>
        <w:rPr>
          <w:rFonts w:ascii="Calibri" w:cs="Calibri" w:eastAsia="Calibri" w:hAnsi="Calibri"/>
          <w:b/>
          <w:bCs/>
          <w:color w:val="1A1A1A"/>
          <w:sz w:val="22"/>
          <w:szCs w:val="22"/>
        </w:rPr>
        <w:t xml:space="preserve">Charter One</w:t>
      </w:r>
      <w:r>
        <w:rPr>
          <w:rFonts w:ascii="Calibri" w:cs="Calibri" w:eastAsia="Calibri" w:hAnsi="Calibri"/>
          <w:color w:val="1A1A1A"/>
          <w:sz w:val="22"/>
          <w:szCs w:val="22"/>
        </w:rPr>
        <w:t xml:space="preserve">, Media Specialist</w:t>
      </w:r>
      <w:r>
        <w:rPr>
          <w:rFonts w:ascii="Calibri" w:cs="Calibri" w:eastAsia="Calibri" w:hAnsi="Calibri"/>
          <w:color w:val="555555"/>
          <w:sz w:val="21"/>
          <w:szCs w:val="21"/>
        </w:rPr>
        <w:t xml:space="preserve">	Mesa, AZ  |  2025 - Present</w:t>
      </w:r>
    </w:p>
    <w:p>
      <w:pPr>
        <w:pStyle w:val="ListParagraph"/>
        <w:numPr>
          <w:ilvl w:val="0"/>
          <w:numId w:val="2"/>
        </w:numPr>
        <w:tabs>
          <w:tab w:val="left" w:pos="280"/>
        </w:tabs>
        <w:spacing w:after="69" w:line="286"/>
        <w:ind w:left="280" w:hanging="280"/>
      </w:pPr>
      <w:r>
        <w:rPr>
          <w:rFonts w:ascii="Calibri" w:cs="Calibri" w:eastAsia="Calibri" w:hAnsi="Calibri"/>
          <w:color w:val="1A1A1A"/>
          <w:sz w:val="22"/>
          <w:szCs w:val="22"/>
        </w:rPr>
        <w:t xml:space="preserve">Led video initiatives that drove paid and organic engagement by over 100%.</w:t>
      </w:r>
    </w:p>
    <w:p>
      <w:pPr>
        <w:pStyle w:val="ListParagraph"/>
        <w:numPr>
          <w:ilvl w:val="0"/>
          <w:numId w:val="2"/>
        </w:numPr>
        <w:tabs>
          <w:tab w:val="left" w:pos="280"/>
        </w:tabs>
        <w:spacing w:after="69" w:line="286"/>
        <w:ind w:left="280" w:hanging="280"/>
      </w:pPr>
      <w:r>
        <w:rPr>
          <w:rFonts w:ascii="Calibri" w:cs="Calibri" w:eastAsia="Calibri" w:hAnsi="Calibri"/>
          <w:color w:val="1A1A1A"/>
          <w:sz w:val="22"/>
          <w:szCs w:val="22"/>
        </w:rPr>
        <w:t xml:space="preserve">Created and led a social content initiative that earned more than 20x the engagement of standard content.</w:t>
      </w:r>
    </w:p>
    <w:p>
      <w:pPr>
        <w:pStyle w:val="ListParagraph"/>
        <w:numPr>
          <w:ilvl w:val="0"/>
          <w:numId w:val="2"/>
        </w:numPr>
        <w:tabs>
          <w:tab w:val="left" w:pos="280"/>
        </w:tabs>
        <w:spacing w:after="69" w:line="286"/>
        <w:ind w:left="280" w:hanging="280"/>
      </w:pPr>
      <w:r>
        <w:rPr>
          <w:rFonts w:ascii="Calibri" w:cs="Calibri" w:eastAsia="Calibri" w:hAnsi="Calibri"/>
          <w:color w:val="1A1A1A"/>
          <w:sz w:val="22"/>
          <w:szCs w:val="22"/>
        </w:rPr>
        <w:t xml:space="preserve">Created and led a video initiative that raised click-through rates for running ads by over 200%.</w:t>
      </w:r>
    </w:p>
    <w:p>
      <w:pPr>
        <w:pStyle w:val="ListParagraph"/>
        <w:numPr>
          <w:ilvl w:val="0"/>
          <w:numId w:val="2"/>
        </w:numPr>
        <w:tabs>
          <w:tab w:val="left" w:pos="280"/>
        </w:tabs>
        <w:spacing w:after="69" w:line="286"/>
        <w:ind w:left="280" w:hanging="280"/>
      </w:pPr>
      <w:r>
        <w:rPr>
          <w:rFonts w:ascii="Calibri" w:cs="Calibri" w:eastAsia="Calibri" w:hAnsi="Calibri"/>
          <w:color w:val="1A1A1A"/>
          <w:sz w:val="22"/>
          <w:szCs w:val="22"/>
        </w:rPr>
        <w:t xml:space="preserve">Built AI content workflows that cut production times in half while keeping stories authentic.</w:t>
      </w:r>
    </w:p>
    <w:p>
      <w:pPr>
        <w:tabs>
          <w:tab w:val="right" w:pos="10800"/>
        </w:tabs>
        <w:spacing w:after="20" w:before="198"/>
      </w:pPr>
      <w:r>
        <w:rPr>
          <w:rFonts w:ascii="Calibri" w:cs="Calibri" w:eastAsia="Calibri" w:hAnsi="Calibri"/>
          <w:b/>
          <w:bCs/>
          <w:color w:val="1A1A1A"/>
          <w:sz w:val="22"/>
          <w:szCs w:val="22"/>
        </w:rPr>
        <w:t xml:space="preserve">Lightbox Digital</w:t>
      </w:r>
      <w:r>
        <w:rPr>
          <w:rFonts w:ascii="Calibri" w:cs="Calibri" w:eastAsia="Calibri" w:hAnsi="Calibri"/>
          <w:color w:val="1A1A1A"/>
          <w:sz w:val="22"/>
          <w:szCs w:val="22"/>
        </w:rPr>
        <w:t xml:space="preserve">, Owner / Producer</w:t>
      </w:r>
      <w:r>
        <w:rPr>
          <w:rFonts w:ascii="Calibri" w:cs="Calibri" w:eastAsia="Calibri" w:hAnsi="Calibri"/>
          <w:color w:val="555555"/>
          <w:sz w:val="21"/>
          <w:szCs w:val="21"/>
        </w:rPr>
        <w:t xml:space="preserve">	Glendale, AZ  |  Sep 2019 - Present</w:t>
      </w:r>
    </w:p>
    <w:p>
      <w:pPr>
        <w:pStyle w:val="ListParagraph"/>
        <w:numPr>
          <w:ilvl w:val="0"/>
          <w:numId w:val="2"/>
        </w:numPr>
        <w:tabs>
          <w:tab w:val="left" w:pos="280"/>
        </w:tabs>
        <w:spacing w:after="69" w:line="286"/>
        <w:ind w:left="280" w:hanging="280"/>
      </w:pPr>
      <w:r>
        <w:rPr>
          <w:rFonts w:ascii="Calibri" w:cs="Calibri" w:eastAsia="Calibri" w:hAnsi="Calibri"/>
          <w:color w:val="1A1A1A"/>
          <w:sz w:val="22"/>
          <w:szCs w:val="22"/>
        </w:rPr>
        <w:t xml:space="preserve">Crafted cinematic corporate documentaries and interviews, properly composed and professionally lit.</w:t>
      </w:r>
    </w:p>
    <w:p>
      <w:pPr>
        <w:pStyle w:val="ListParagraph"/>
        <w:numPr>
          <w:ilvl w:val="0"/>
          <w:numId w:val="2"/>
        </w:numPr>
        <w:tabs>
          <w:tab w:val="left" w:pos="280"/>
        </w:tabs>
        <w:spacing w:after="69" w:line="286"/>
        <w:ind w:left="280" w:hanging="280"/>
      </w:pPr>
      <w:r>
        <w:rPr>
          <w:rFonts w:ascii="Calibri" w:cs="Calibri" w:eastAsia="Calibri" w:hAnsi="Calibri"/>
          <w:color w:val="1A1A1A"/>
          <w:sz w:val="22"/>
          <w:szCs w:val="22"/>
        </w:rPr>
        <w:t xml:space="preserve">Partnered with CEOs and executives on projects while directing teams of 5 to 20.</w:t>
      </w:r>
    </w:p>
    <w:p>
      <w:pPr>
        <w:pStyle w:val="ListParagraph"/>
        <w:numPr>
          <w:ilvl w:val="0"/>
          <w:numId w:val="2"/>
        </w:numPr>
        <w:tabs>
          <w:tab w:val="left" w:pos="280"/>
        </w:tabs>
        <w:spacing w:after="69" w:line="286"/>
        <w:ind w:left="280" w:hanging="280"/>
      </w:pPr>
      <w:r>
        <w:rPr>
          <w:rFonts w:ascii="Calibri" w:cs="Calibri" w:eastAsia="Calibri" w:hAnsi="Calibri"/>
          <w:color w:val="1A1A1A"/>
          <w:sz w:val="22"/>
          <w:szCs w:val="22"/>
        </w:rPr>
        <w:t xml:space="preserve">Maintained an organized library of video assets in Frame.io and Dropbox, cutting search and retrieval time by over 50%.</w:t>
      </w:r>
    </w:p>
    <w:p>
      <w:pPr>
        <w:pStyle w:val="ListParagraph"/>
        <w:numPr>
          <w:ilvl w:val="0"/>
          <w:numId w:val="2"/>
        </w:numPr>
        <w:tabs>
          <w:tab w:val="left" w:pos="280"/>
        </w:tabs>
        <w:spacing w:after="69" w:line="286"/>
        <w:ind w:left="280" w:hanging="280"/>
      </w:pPr>
      <w:r>
        <w:rPr>
          <w:rFonts w:ascii="Calibri" w:cs="Calibri" w:eastAsia="Calibri" w:hAnsi="Calibri"/>
          <w:color w:val="1A1A1A"/>
          <w:sz w:val="22"/>
          <w:szCs w:val="22"/>
        </w:rPr>
        <w:t xml:space="preserve">Architected motion graphics in After Effects and cut creative production times 30% with AI editing tools.</w:t>
      </w:r>
    </w:p>
    <w:p>
      <w:pPr>
        <w:tabs>
          <w:tab w:val="right" w:pos="10800"/>
        </w:tabs>
        <w:spacing w:after="20" w:before="198"/>
      </w:pPr>
      <w:r>
        <w:rPr>
          <w:rFonts w:ascii="Calibri" w:cs="Calibri" w:eastAsia="Calibri" w:hAnsi="Calibri"/>
          <w:b/>
          <w:bCs/>
          <w:color w:val="1A1A1A"/>
          <w:sz w:val="22"/>
          <w:szCs w:val="22"/>
        </w:rPr>
        <w:t xml:space="preserve">Grand Canyon Education</w:t>
      </w:r>
      <w:r>
        <w:rPr>
          <w:rFonts w:ascii="Calibri" w:cs="Calibri" w:eastAsia="Calibri" w:hAnsi="Calibri"/>
          <w:color w:val="1A1A1A"/>
          <w:sz w:val="22"/>
          <w:szCs w:val="22"/>
        </w:rPr>
        <w:t xml:space="preserve">, Videographer</w:t>
      </w:r>
      <w:r>
        <w:rPr>
          <w:rFonts w:ascii="Calibri" w:cs="Calibri" w:eastAsia="Calibri" w:hAnsi="Calibri"/>
          <w:color w:val="555555"/>
          <w:sz w:val="21"/>
          <w:szCs w:val="21"/>
        </w:rPr>
        <w:t xml:space="preserve">	Phoenix, AZ  |  Oct 2021 - Oct 2023</w:t>
      </w:r>
    </w:p>
    <w:p>
      <w:pPr>
        <w:pStyle w:val="ListParagraph"/>
        <w:numPr>
          <w:ilvl w:val="0"/>
          <w:numId w:val="2"/>
        </w:numPr>
        <w:tabs>
          <w:tab w:val="left" w:pos="280"/>
        </w:tabs>
        <w:spacing w:after="69" w:line="286"/>
        <w:ind w:left="280" w:hanging="280"/>
      </w:pPr>
      <w:r>
        <w:rPr>
          <w:rFonts w:ascii="Calibri" w:cs="Calibri" w:eastAsia="Calibri" w:hAnsi="Calibri"/>
          <w:color w:val="1A1A1A"/>
          <w:sz w:val="22"/>
          <w:szCs w:val="22"/>
        </w:rPr>
        <w:t xml:space="preserve">Delivered 200+ videos over two years that reached millions on TV, paid social, and organic channels.</w:t>
      </w:r>
    </w:p>
    <w:p>
      <w:pPr>
        <w:pStyle w:val="ListParagraph"/>
        <w:numPr>
          <w:ilvl w:val="0"/>
          <w:numId w:val="2"/>
        </w:numPr>
        <w:tabs>
          <w:tab w:val="left" w:pos="280"/>
        </w:tabs>
        <w:spacing w:after="69" w:line="286"/>
        <w:ind w:left="280" w:hanging="280"/>
      </w:pPr>
      <w:r>
        <w:rPr>
          <w:rFonts w:ascii="Calibri" w:cs="Calibri" w:eastAsia="Calibri" w:hAnsi="Calibri"/>
          <w:color w:val="1A1A1A"/>
          <w:sz w:val="22"/>
          <w:szCs w:val="22"/>
        </w:rPr>
        <w:t xml:space="preserve">Catalyzed an alumni campaign shown during NCAA basketball broadcasts, lifting engagement.</w:t>
      </w:r>
    </w:p>
    <w:p>
      <w:pPr>
        <w:pStyle w:val="ListParagraph"/>
        <w:numPr>
          <w:ilvl w:val="0"/>
          <w:numId w:val="2"/>
        </w:numPr>
        <w:tabs>
          <w:tab w:val="left" w:pos="280"/>
        </w:tabs>
        <w:spacing w:after="69" w:line="286"/>
        <w:ind w:left="280" w:hanging="280"/>
      </w:pPr>
      <w:r>
        <w:rPr>
          <w:rFonts w:ascii="Calibri" w:cs="Calibri" w:eastAsia="Calibri" w:hAnsi="Calibri"/>
          <w:color w:val="1A1A1A"/>
          <w:sz w:val="22"/>
          <w:szCs w:val="22"/>
        </w:rPr>
        <w:t xml:space="preserve">Captured on Sony FX3 and FX6 systems; deployed grip and Aputure lighting including 1200d, 600d, 300d, sky panels, and Fresnels.</w:t>
      </w:r>
    </w:p>
    <w:p>
      <w:pPr>
        <w:pStyle w:val="ListParagraph"/>
        <w:numPr>
          <w:ilvl w:val="0"/>
          <w:numId w:val="2"/>
        </w:numPr>
        <w:tabs>
          <w:tab w:val="left" w:pos="280"/>
        </w:tabs>
        <w:spacing w:after="69" w:line="286"/>
        <w:ind w:left="280" w:hanging="280"/>
      </w:pPr>
      <w:r>
        <w:rPr>
          <w:rFonts w:ascii="Calibri" w:cs="Calibri" w:eastAsia="Calibri" w:hAnsi="Calibri"/>
          <w:color w:val="1A1A1A"/>
          <w:sz w:val="22"/>
          <w:szCs w:val="22"/>
        </w:rPr>
        <w:t xml:space="preserve">Directed cinematography for higher-end brand shoots each quarter and led within a 15-person media team.</w:t>
      </w:r>
    </w:p>
    <w:p>
      <w:pPr>
        <w:tabs>
          <w:tab w:val="right" w:pos="10800"/>
        </w:tabs>
        <w:spacing w:after="20" w:before="198"/>
      </w:pPr>
      <w:r>
        <w:rPr>
          <w:rFonts w:ascii="Calibri" w:cs="Calibri" w:eastAsia="Calibri" w:hAnsi="Calibri"/>
          <w:b/>
          <w:bCs/>
          <w:color w:val="1A1A1A"/>
          <w:sz w:val="22"/>
          <w:szCs w:val="22"/>
        </w:rPr>
        <w:t xml:space="preserve">Arizona State Legislature</w:t>
      </w:r>
      <w:r>
        <w:rPr>
          <w:rFonts w:ascii="Calibri" w:cs="Calibri" w:eastAsia="Calibri" w:hAnsi="Calibri"/>
          <w:color w:val="1A1A1A"/>
          <w:sz w:val="22"/>
          <w:szCs w:val="22"/>
        </w:rPr>
        <w:t xml:space="preserve">, Video Producer</w:t>
      </w:r>
      <w:r>
        <w:rPr>
          <w:rFonts w:ascii="Calibri" w:cs="Calibri" w:eastAsia="Calibri" w:hAnsi="Calibri"/>
          <w:color w:val="555555"/>
          <w:sz w:val="21"/>
          <w:szCs w:val="21"/>
        </w:rPr>
        <w:t xml:space="preserve">	Phoenix, AZ  |  Feb 2025 - June 2025</w:t>
      </w:r>
    </w:p>
    <w:p>
      <w:pPr>
        <w:pStyle w:val="ListParagraph"/>
        <w:numPr>
          <w:ilvl w:val="0"/>
          <w:numId w:val="2"/>
        </w:numPr>
        <w:tabs>
          <w:tab w:val="left" w:pos="280"/>
        </w:tabs>
        <w:spacing w:after="69" w:line="286"/>
        <w:ind w:left="280" w:hanging="280"/>
      </w:pPr>
      <w:r>
        <w:rPr>
          <w:rFonts w:ascii="Calibri" w:cs="Calibri" w:eastAsia="Calibri" w:hAnsi="Calibri"/>
          <w:color w:val="1A1A1A"/>
          <w:sz w:val="22"/>
          <w:szCs w:val="22"/>
        </w:rPr>
        <w:t xml:space="preserve">Deployed RED and Canon cinema cameras daily; piloted drone and gimbal systems.</w:t>
      </w:r>
    </w:p>
    <w:p>
      <w:pPr>
        <w:pStyle w:val="ListParagraph"/>
        <w:numPr>
          <w:ilvl w:val="0"/>
          <w:numId w:val="2"/>
        </w:numPr>
        <w:tabs>
          <w:tab w:val="left" w:pos="280"/>
        </w:tabs>
        <w:spacing w:after="69" w:line="286"/>
        <w:ind w:left="280" w:hanging="280"/>
      </w:pPr>
      <w:r>
        <w:rPr>
          <w:rFonts w:ascii="Calibri" w:cs="Calibri" w:eastAsia="Calibri" w:hAnsi="Calibri"/>
          <w:color w:val="1A1A1A"/>
          <w:sz w:val="22"/>
          <w:szCs w:val="22"/>
        </w:rPr>
        <w:t xml:space="preserve">Documented prominent figures including Robert F. Kennedy Jr. and the AZ Speaker of the House.</w:t>
      </w:r>
    </w:p>
    <w:p>
      <w:pPr>
        <w:pStyle w:val="ListParagraph"/>
        <w:numPr>
          <w:ilvl w:val="0"/>
          <w:numId w:val="2"/>
        </w:numPr>
        <w:tabs>
          <w:tab w:val="left" w:pos="280"/>
        </w:tabs>
        <w:spacing w:after="69" w:line="286"/>
        <w:ind w:left="280" w:hanging="280"/>
      </w:pPr>
      <w:r>
        <w:rPr>
          <w:rFonts w:ascii="Calibri" w:cs="Calibri" w:eastAsia="Calibri" w:hAnsi="Calibri"/>
          <w:color w:val="1A1A1A"/>
          <w:sz w:val="22"/>
          <w:szCs w:val="22"/>
        </w:rPr>
        <w:t xml:space="preserve">Rebuilt color grading workflows to run 3x faster in DaVinci Resolve.</w:t>
      </w:r>
    </w:p>
    <w:p>
      <w:pPr>
        <w:pBdr>
          <w:bottom w:val="single" w:color="1A4D8F" w:sz="8" w:space="1"/>
        </w:pBdr>
        <w:spacing w:after="131" w:before="238"/>
      </w:pPr>
      <w:r>
        <w:rPr>
          <w:rFonts w:ascii="Calibri" w:cs="Calibri" w:eastAsia="Calibri" w:hAnsi="Calibri"/>
          <w:b/>
          <w:bCs/>
          <w:color w:val="1A4D8F"/>
          <w:spacing w:val="12"/>
          <w:sz w:val="24"/>
          <w:szCs w:val="24"/>
        </w:rPr>
        <w:t xml:space="preserve">SKILLS</w:t>
      </w:r>
    </w:p>
    <w:p>
      <w:pPr>
        <w:spacing w:line="300"/>
      </w:pPr>
      <w:r>
        <w:rPr>
          <w:rFonts w:ascii="Calibri" w:cs="Calibri" w:eastAsia="Calibri" w:hAnsi="Calibri"/>
          <w:color w:val="1A1A1A"/>
          <w:sz w:val="22"/>
          <w:szCs w:val="22"/>
        </w:rPr>
        <w:t xml:space="preserve">Videography &amp; Cinematography  •  Editing (Premiere Pro, DaVinci Resolve, After Effects, Audition, Final Cut Pro)  •  Short-Form &amp; Platform-Native Content  •  Lighting &amp; Audio  •  Color Grading  •  Motion Graphics  •  Photography (Photoshop, Lightroom)  •  Multi-Camera Systems (Sony FX, Canon, RED)  •  Drone &amp; Gimbal (FAA Part 107)  •  Asset Management (Frame.io, Dropbox)  •  Project Management (Wrike, Notion, Trello, Workamajig)  •  AI-Assisted Production</w:t>
      </w:r>
    </w:p>
    <w:p>
      <w:pPr>
        <w:pBdr>
          <w:bottom w:val="single" w:color="1A4D8F" w:sz="8" w:space="1"/>
        </w:pBdr>
        <w:spacing w:after="131" w:before="238"/>
      </w:pPr>
      <w:r>
        <w:rPr>
          <w:rFonts w:ascii="Calibri" w:cs="Calibri" w:eastAsia="Calibri" w:hAnsi="Calibri"/>
          <w:b/>
          <w:bCs/>
          <w:color w:val="1A4D8F"/>
          <w:spacing w:val="12"/>
          <w:sz w:val="24"/>
          <w:szCs w:val="24"/>
        </w:rPr>
        <w:t xml:space="preserve">EDUCATION &amp; CERTIFICATIONS</w:t>
      </w:r>
    </w:p>
    <w:p>
      <w:pPr>
        <w:spacing w:after="67"/>
      </w:pPr>
      <w:r>
        <w:rPr>
          <w:rFonts w:ascii="Calibri" w:cs="Calibri" w:eastAsia="Calibri" w:hAnsi="Calibri"/>
          <w:b/>
          <w:bCs/>
          <w:color w:val="1A1A1A"/>
          <w:sz w:val="22"/>
          <w:szCs w:val="22"/>
        </w:rPr>
        <w:t xml:space="preserve">Brigham Young University</w:t>
      </w:r>
      <w:r>
        <w:rPr>
          <w:rFonts w:ascii="Calibri" w:cs="Calibri" w:eastAsia="Calibri" w:hAnsi="Calibri"/>
          <w:color w:val="1A1A1A"/>
          <w:sz w:val="22"/>
          <w:szCs w:val="22"/>
        </w:rPr>
        <w:t xml:space="preserve">, Bachelor's in Media Arts </w:t>
      </w:r>
      <w:r>
        <w:rPr>
          <w:rFonts w:ascii="Calibri" w:cs="Calibri" w:eastAsia="Calibri" w:hAnsi="Calibri"/>
          <w:color w:val="555555"/>
          <w:sz w:val="22"/>
          <w:szCs w:val="22"/>
        </w:rPr>
        <w:t xml:space="preserve">| 2016</w:t>
      </w:r>
    </w:p>
    <w:p>
      <w:pPr>
        <w:spacing w:after="67"/>
      </w:pPr>
      <w:r>
        <w:rPr>
          <w:rFonts w:ascii="Calibri" w:cs="Calibri" w:eastAsia="Calibri" w:hAnsi="Calibri"/>
          <w:b/>
          <w:bCs/>
          <w:color w:val="1A1A1A"/>
          <w:sz w:val="22"/>
          <w:szCs w:val="22"/>
        </w:rPr>
        <w:t xml:space="preserve">Western Governors University</w:t>
      </w:r>
      <w:r>
        <w:rPr>
          <w:rFonts w:ascii="Calibri" w:cs="Calibri" w:eastAsia="Calibri" w:hAnsi="Calibri"/>
          <w:color w:val="1A1A1A"/>
          <w:sz w:val="22"/>
          <w:szCs w:val="22"/>
        </w:rPr>
        <w:t xml:space="preserve">, Master's in Marketing, Marketing Analytics Specialization </w:t>
      </w:r>
      <w:r>
        <w:rPr>
          <w:rFonts w:ascii="Calibri" w:cs="Calibri" w:eastAsia="Calibri" w:hAnsi="Calibri"/>
          <w:color w:val="555555"/>
          <w:sz w:val="22"/>
          <w:szCs w:val="22"/>
        </w:rPr>
        <w:t xml:space="preserve">| Dec 2024</w:t>
      </w:r>
    </w:p>
    <w:p>
      <w:r>
        <w:rPr>
          <w:rFonts w:ascii="Calibri" w:cs="Calibri" w:eastAsia="Calibri" w:hAnsi="Calibri"/>
          <w:color w:val="555555"/>
          <w:sz w:val="22"/>
          <w:szCs w:val="22"/>
        </w:rPr>
        <w:t xml:space="preserve">Part 107 Drone Operator License  •  Google Digital Marketing &amp; E-Commerce  •  HubSpot Inbound Marketing</w:t>
      </w:r>
    </w:p>
    <w:sectPr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▪"/>
      <w:lvlJc w:val="left"/>
      <w:pPr>
        <w:ind w:left="280" w:hanging="280"/>
      </w:pPr>
      <w:rPr>
        <w:color w:val="1A4D8F"/>
        <w:sz w:val="16"/>
        <w:szCs w:val="16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zcvuz2q8u9hiervs0bmen" Type="http://schemas.openxmlformats.org/officeDocument/2006/relationships/hyperlink" Target="mailto:jchappellmedia@gmail.com" TargetMode="External"/><Relationship Id="rIdkelp3z-61sy8oqqpfphea" Type="http://schemas.openxmlformats.org/officeDocument/2006/relationships/hyperlink" Target="https://vimeo.com/1109495649" TargetMode="External"/><Relationship Id="rIddqpu48pk4bebmzzxotme1" Type="http://schemas.openxmlformats.org/officeDocument/2006/relationships/hyperlink" Target="https://lightbox-digital.com/" TargetMode="External"/><Relationship Id="rIdos_jfvu2qjm-3bl9gvlcl" Type="http://schemas.openxmlformats.org/officeDocument/2006/relationships/hyperlink" Target="https://www.linkedin.com/in/joshua-chappell/" TargetMode="External"/><Relationship Id="rId11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Resume - Cardone Ventures</dc:title>
  <dc:creator>Joshua Chappell</dc:creator>
  <cp:lastModifiedBy>Un-named</cp:lastModifiedBy>
  <cp:revision>1</cp:revision>
  <dcterms:created xsi:type="dcterms:W3CDTF">2026-10-14T18:08:12.051Z</dcterms:created>
  <dcterms:modified xsi:type="dcterms:W3CDTF">2026-10-14T18:08:12.051Z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