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Calibri" w:cs="Calibri" w:eastAsia="Calibri" w:hAnsi="Calibri"/>
          <w:b/>
          <w:bCs/>
          <w:sz w:val="38"/>
          <w:szCs w:val="38"/>
        </w:rPr>
        <w:t xml:space="preserve">Turning Point Action</w:t>
      </w:r>
    </w:p>
    <w:p>
      <w:pPr>
        <w:spacing w:after="200"/>
      </w:pPr>
      <w:r>
        <w:rPr>
          <w:rFonts w:ascii="Calibri" w:cs="Calibri" w:eastAsia="Calibri" w:hAnsi="Calibri"/>
          <w:color w:val="555555"/>
          <w:sz w:val="25"/>
          <w:szCs w:val="25"/>
        </w:rPr>
        <w:t xml:space="preserve">Ballot Chaser</w:t>
      </w:r>
    </w:p>
    <w:p>
      <w:pPr>
        <w:shd w:fill="E8EFF8" w:color="auto" w:val="clear"/>
        <w:spacing w:after="60"/>
      </w:pPr>
      <w:r>
        <w:rPr>
          <w:rFonts w:ascii="Calibri" w:cs="Calibri" w:eastAsia="Calibri" w:hAnsi="Calibri"/>
          <w:b/>
          <w:bCs/>
          <w:color w:val="1A4D8F"/>
          <w:sz w:val="21"/>
          <w:szCs w:val="21"/>
        </w:rPr>
        <w:t xml:space="preserve">APPLY:  </w:t>
      </w:r>
      <w:hyperlink w:history="1" r:id="rIdoftok7vespkhwu_1vzg8r">
        <w:r>
          <w:rPr>
            <w:rFonts w:ascii="Calibri" w:cs="Calibri" w:eastAsia="Calibri" w:hAnsi="Calibri"/>
            <w:b/>
            <w:bCs/>
            <w:color w:val="1A4D8F"/>
            <w:sz w:val="21"/>
            <w:szCs w:val="21"/>
            <w:u w:val="single"/>
          </w:rPr>
          <w:t xml:space="preserve">Apply for this job</w:t>
        </w:r>
      </w:hyperlink>
    </w:p>
    <w:p>
      <w:pPr>
        <w:spacing w:after="120"/>
      </w:pPr>
      <w:r>
        <w:rPr>
          <w:rFonts w:ascii="Calibri" w:cs="Calibri" w:eastAsia="Calibri" w:hAnsi="Calibri"/>
          <w:color w:val="555555"/>
          <w:sz w:val="17"/>
          <w:szCs w:val="17"/>
        </w:rPr>
        <w:t xml:space="preserve">https://www.ziprecruiter.com/jobs-search?search=Turning+Point+Action+ballot+chase&amp;location=Mesa%2C+AZ&amp;radius=25&amp;tsid=100000502</w:t>
      </w:r>
    </w:p>
    <w:p>
      <w:pPr>
        <w:pBdr>
          <w:bottom w:val="single" w:color="1A4D8F" w:sz="8" w:space="1"/>
        </w:pBdr>
        <w:spacing w:after="120" w:before="300"/>
      </w:pPr>
      <w:r>
        <w:rPr>
          <w:rFonts w:ascii="Calibri" w:cs="Calibri" w:eastAsia="Calibri" w:hAnsi="Calibri"/>
          <w:b/>
          <w:bCs/>
          <w:color w:val="1A4D8F"/>
          <w:sz w:val="26"/>
          <w:szCs w:val="26"/>
        </w:rPr>
        <w:t xml:space="preserve">AT A GLANCE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700"/>
        <w:gridCol w:w="7380"/>
      </w:tblGrid>
      <w:tr>
        <w:tc>
          <w:tcPr>
            <w:tcW w:type="dxa" w:w="2700"/>
            <w:tcBorders>
              <w:top w:val="none"/>
              <w:left w:val="none"/>
              <w:bottom w:val="single" w:color="E3E3E3" w:sz="2"/>
              <w:right w:val="none"/>
            </w:tcBorders>
          </w:tcPr>
          <w:p>
            <w:r>
              <w:rPr>
                <w:rFonts w:ascii="Calibri" w:cs="Calibri" w:eastAsia="Calibri" w:hAnsi="Calibri"/>
                <w:b/>
                <w:bCs/>
                <w:color w:val="555555"/>
                <w:sz w:val="21"/>
                <w:szCs w:val="21"/>
              </w:rPr>
              <w:t xml:space="preserve">Pay</w:t>
            </w:r>
          </w:p>
        </w:tc>
        <w:tc>
          <w:tcPr>
            <w:tcW w:type="dxa" w:w="7380"/>
            <w:tcBorders>
              <w:top w:val="none"/>
              <w:left w:val="none"/>
              <w:bottom w:val="single" w:color="E3E3E3" w:sz="2"/>
              <w:right w:val="none"/>
            </w:tcBorders>
          </w:tcPr>
          <w:p>
            <w:r>
              <w:rPr>
                <w:rFonts w:ascii="Calibri" w:cs="Calibri" w:eastAsia="Calibri" w:hAnsi="Calibri"/>
                <w:color w:val="1A1A1A"/>
                <w:sz w:val="21"/>
                <w:szCs w:val="21"/>
              </w:rPr>
              <w:t xml:space="preserve">Not listed in the posting he pasted. Live TPAction ballot chase listings on ZipRecruiter show $27,000 to $33,000 (Scottsdale) and $41,000 to $60,500 (Mesa) a year, which may be ZipRecruiter estimates. Below his $75,000 floor.</w:t>
            </w:r>
          </w:p>
        </w:tc>
      </w:tr>
      <w:tr>
        <w:tc>
          <w:tcPr>
            <w:tcW w:type="dxa" w:w="2700"/>
            <w:tcBorders>
              <w:top w:val="none"/>
              <w:left w:val="none"/>
              <w:bottom w:val="single" w:color="E3E3E3" w:sz="2"/>
              <w:right w:val="none"/>
            </w:tcBorders>
          </w:tcPr>
          <w:p>
            <w:r>
              <w:rPr>
                <w:rFonts w:ascii="Calibri" w:cs="Calibri" w:eastAsia="Calibri" w:hAnsi="Calibri"/>
                <w:b/>
                <w:bCs/>
                <w:color w:val="555555"/>
                <w:sz w:val="21"/>
                <w:szCs w:val="21"/>
              </w:rPr>
              <w:t xml:space="preserve">Location</w:t>
            </w:r>
          </w:p>
        </w:tc>
        <w:tc>
          <w:tcPr>
            <w:tcW w:type="dxa" w:w="7380"/>
            <w:tcBorders>
              <w:top w:val="none"/>
              <w:left w:val="none"/>
              <w:bottom w:val="single" w:color="E3E3E3" w:sz="2"/>
              <w:right w:val="none"/>
            </w:tcBorders>
          </w:tcPr>
          <w:p>
            <w:r>
              <w:rPr>
                <w:rFonts w:ascii="Calibri" w:cs="Calibri" w:eastAsia="Calibri" w:hAnsi="Calibri"/>
                <w:color w:val="1A1A1A"/>
                <w:sz w:val="21"/>
                <w:szCs w:val="21"/>
              </w:rPr>
              <w:t xml:space="preserve">Not stated. He must live within 3 miles of the zip code on the posting, and that zip code was not in the pasted text. The closest live listing is in Mesa, zip codes 85204 and 85210.</w:t>
            </w:r>
          </w:p>
        </w:tc>
      </w:tr>
      <w:tr>
        <w:tc>
          <w:tcPr>
            <w:tcW w:type="dxa" w:w="2700"/>
            <w:tcBorders>
              <w:top w:val="none"/>
              <w:left w:val="none"/>
              <w:bottom w:val="single" w:color="E3E3E3" w:sz="2"/>
              <w:right w:val="none"/>
            </w:tcBorders>
          </w:tcPr>
          <w:p>
            <w:r>
              <w:rPr>
                <w:rFonts w:ascii="Calibri" w:cs="Calibri" w:eastAsia="Calibri" w:hAnsi="Calibri"/>
                <w:b/>
                <w:bCs/>
                <w:color w:val="555555"/>
                <w:sz w:val="21"/>
                <w:szCs w:val="21"/>
              </w:rPr>
              <w:t xml:space="preserve">Work mode / commute</w:t>
            </w:r>
          </w:p>
        </w:tc>
        <w:tc>
          <w:tcPr>
            <w:tcW w:type="dxa" w:w="7380"/>
            <w:tcBorders>
              <w:top w:val="none"/>
              <w:left w:val="none"/>
              <w:bottom w:val="single" w:color="E3E3E3" w:sz="2"/>
              <w:right w:val="none"/>
            </w:tcBorders>
          </w:tcPr>
          <w:p>
            <w:r>
              <w:rPr>
                <w:rFonts w:ascii="Calibri" w:cs="Calibri" w:eastAsia="Calibri" w:hAnsi="Calibri"/>
                <w:color w:val="1A1A1A"/>
                <w:sz w:val="21"/>
                <w:szCs w:val="21"/>
              </w:rPr>
              <w:t xml:space="preserve">In-person field work in an assigned territory: driving and going door to door. Valid license, reliable car, insurance and a background check required. The commute depends on the territory, and he only qualifies if 85206 is within 3 miles of its zip code. Likely seasonal, ending at the November 3, 2026 election.</w:t>
            </w:r>
          </w:p>
        </w:tc>
      </w:tr>
      <w:tr>
        <w:tc>
          <w:tcPr>
            <w:tcW w:type="dxa" w:w="2700"/>
            <w:tcBorders>
              <w:top w:val="none"/>
              <w:left w:val="none"/>
              <w:bottom w:val="single" w:color="E3E3E3" w:sz="2"/>
              <w:right w:val="none"/>
            </w:tcBorders>
          </w:tcPr>
          <w:p>
            <w:r>
              <w:rPr>
                <w:rFonts w:ascii="Calibri" w:cs="Calibri" w:eastAsia="Calibri" w:hAnsi="Calibri"/>
                <w:b/>
                <w:bCs/>
                <w:color w:val="555555"/>
                <w:sz w:val="21"/>
                <w:szCs w:val="21"/>
              </w:rPr>
              <w:t xml:space="preserve">Fit</w:t>
            </w:r>
          </w:p>
        </w:tc>
        <w:tc>
          <w:tcPr>
            <w:tcW w:type="dxa" w:w="7380"/>
            <w:tcBorders>
              <w:top w:val="none"/>
              <w:left w:val="none"/>
              <w:bottom w:val="single" w:color="E3E3E3" w:sz="2"/>
              <w:right w:val="none"/>
            </w:tcBorders>
          </w:tcPr>
          <w:p>
            <w:r>
              <w:rPr>
                <w:rFonts w:ascii="Calibri" w:cs="Calibri" w:eastAsia="Calibri" w:hAnsi="Calibri"/>
                <w:color w:val="1A1A1A"/>
                <w:sz w:val="21"/>
                <w:szCs w:val="21"/>
              </w:rPr>
              <w:t xml:space="preserve">Partial</w:t>
            </w:r>
          </w:p>
        </w:tc>
      </w:tr>
      <w:tr>
        <w:tc>
          <w:tcPr>
            <w:tcW w:type="dxa" w:w="2700"/>
            <w:tcBorders>
              <w:top w:val="none"/>
              <w:left w:val="none"/>
              <w:bottom w:val="single" w:color="E3E3E3" w:sz="2"/>
              <w:right w:val="none"/>
            </w:tcBorders>
          </w:tcPr>
          <w:p>
            <w:r>
              <w:rPr>
                <w:rFonts w:ascii="Calibri" w:cs="Calibri" w:eastAsia="Calibri" w:hAnsi="Calibri"/>
                <w:b/>
                <w:bCs/>
                <w:color w:val="555555"/>
                <w:sz w:val="21"/>
                <w:szCs w:val="21"/>
              </w:rPr>
              <w:t xml:space="preserve">First handled</w:t>
            </w:r>
          </w:p>
        </w:tc>
        <w:tc>
          <w:tcPr>
            <w:tcW w:type="dxa" w:w="7380"/>
            <w:tcBorders>
              <w:top w:val="none"/>
              <w:left w:val="none"/>
              <w:bottom w:val="single" w:color="E3E3E3" w:sz="2"/>
              <w:right w:val="none"/>
            </w:tcBorders>
          </w:tcPr>
          <w:p>
            <w:r>
              <w:rPr>
                <w:rFonts w:ascii="Calibri" w:cs="Calibri" w:eastAsia="Calibri" w:hAnsi="Calibri"/>
                <w:color w:val="1A1A1A"/>
                <w:sz w:val="21"/>
                <w:szCs w:val="21"/>
              </w:rPr>
              <w:t xml:space="preserve">2026-09-09</w:t>
            </w:r>
          </w:p>
        </w:tc>
      </w:tr>
      <w:tr>
        <w:tc>
          <w:tcPr>
            <w:tcW w:type="dxa" w:w="2700"/>
            <w:tcBorders>
              <w:top w:val="none"/>
              <w:left w:val="none"/>
              <w:bottom w:val="single" w:color="E3E3E3" w:sz="2"/>
              <w:right w:val="none"/>
            </w:tcBorders>
          </w:tcPr>
          <w:p>
            <w:r>
              <w:rPr>
                <w:rFonts w:ascii="Calibri" w:cs="Calibri" w:eastAsia="Calibri" w:hAnsi="Calibri"/>
                <w:b/>
                <w:bCs/>
                <w:color w:val="555555"/>
                <w:sz w:val="21"/>
                <w:szCs w:val="21"/>
              </w:rPr>
              <w:t xml:space="preserve">Status</w:t>
            </w:r>
          </w:p>
        </w:tc>
        <w:tc>
          <w:tcPr>
            <w:tcW w:type="dxa" w:w="7380"/>
            <w:tcBorders>
              <w:top w:val="none"/>
              <w:left w:val="none"/>
              <w:bottom w:val="single" w:color="E3E3E3" w:sz="2"/>
              <w:right w:val="none"/>
            </w:tcBorders>
          </w:tcPr>
          <w:p>
            <w:r>
              <w:rPr>
                <w:rFonts w:ascii="Calibri" w:cs="Calibri" w:eastAsia="Calibri" w:hAnsi="Calibri"/>
                <w:color w:val="1A1A1A"/>
                <w:sz w:val="21"/>
                <w:szCs w:val="21"/>
              </w:rPr>
              <w:t xml:space="preserve">queued</w:t>
            </w:r>
          </w:p>
        </w:tc>
      </w:tr>
      <w:tr>
        <w:tc>
          <w:tcPr>
            <w:tcW w:type="dxa" w:w="2700"/>
            <w:tcBorders>
              <w:top w:val="none"/>
              <w:left w:val="none"/>
              <w:bottom w:val="single" w:color="E3E3E3" w:sz="2"/>
              <w:right w:val="none"/>
            </w:tcBorders>
          </w:tcPr>
          <w:p>
            <w:r>
              <w:rPr>
                <w:rFonts w:ascii="Calibri" w:cs="Calibri" w:eastAsia="Calibri" w:hAnsi="Calibri"/>
                <w:b/>
                <w:bCs/>
                <w:color w:val="555555"/>
                <w:sz w:val="21"/>
                <w:szCs w:val="21"/>
              </w:rPr>
              <w:t xml:space="preserve">Found on</w:t>
            </w:r>
          </w:p>
        </w:tc>
        <w:tc>
          <w:tcPr>
            <w:tcW w:type="dxa" w:w="7380"/>
            <w:tcBorders>
              <w:top w:val="none"/>
              <w:left w:val="none"/>
              <w:bottom w:val="single" w:color="E3E3E3" w:sz="2"/>
              <w:right w:val="none"/>
            </w:tcBorders>
          </w:tcPr>
          <w:p>
            <w:r>
              <w:rPr>
                <w:rFonts w:ascii="Calibri" w:cs="Calibri" w:eastAsia="Calibri" w:hAnsi="Calibri"/>
                <w:color w:val="1A1A1A"/>
                <w:sz w:val="21"/>
                <w:szCs w:val="21"/>
              </w:rPr>
              <w:t xml:space="preserve">Pasted into chat by Joshua on 2026-09-09 (no link saved)</w:t>
            </w:r>
          </w:p>
        </w:tc>
      </w:tr>
      <w:tr>
        <w:tc>
          <w:tcPr>
            <w:tcW w:type="dxa" w:w="2700"/>
            <w:tcBorders>
              <w:top w:val="none"/>
              <w:left w:val="none"/>
              <w:bottom w:val="single" w:color="E3E3E3" w:sz="2"/>
              <w:right w:val="none"/>
            </w:tcBorders>
          </w:tcPr>
          <w:p>
            <w:r>
              <w:rPr>
                <w:rFonts w:ascii="Calibri" w:cs="Calibri" w:eastAsia="Calibri" w:hAnsi="Calibri"/>
                <w:b/>
                <w:bCs/>
                <w:color w:val="555555"/>
                <w:sz w:val="21"/>
                <w:szCs w:val="21"/>
              </w:rPr>
              <w:t xml:space="preserve">How to apply</w:t>
            </w:r>
          </w:p>
        </w:tc>
        <w:tc>
          <w:tcPr>
            <w:tcW w:type="dxa" w:w="7380"/>
            <w:tcBorders>
              <w:top w:val="none"/>
              <w:left w:val="none"/>
              <w:bottom w:val="single" w:color="E3E3E3" w:sz="2"/>
              <w:right w:val="none"/>
            </w:tcBorders>
          </w:tcPr>
          <w:p>
            <w:r>
              <w:rPr>
                <w:rFonts w:ascii="Calibri" w:cs="Calibri" w:eastAsia="Calibri" w:hAnsi="Calibri"/>
                <w:color w:val="1A1A1A"/>
                <w:sz w:val="21"/>
                <w:szCs w:val="21"/>
              </w:rPr>
              <w:t xml:space="preserve">No link was saved with the posting he pasted, and its zip code was left out. This ZipRecruiter search lists live TPAction ballot chase jobs near Mesa, such as the Mesa 'Sherwood Park Ballot Chase Representative (85204, 85210)', posted about 22 days ago, but none is confirmed to be the same posting. Check which territory is within 3 miles of 85206. Whether the original is still open is unknown, with the November 3 election three weeks out.</w:t>
            </w:r>
          </w:p>
        </w:tc>
      </w:tr>
    </w:tbl>
    <w:p>
      <w:pPr>
        <w:spacing w:after="60" w:before="180"/>
      </w:pPr>
      <w:r>
        <w:rPr>
          <w:rFonts w:ascii="Calibri" w:cs="Calibri" w:eastAsia="Calibri" w:hAnsi="Calibri"/>
          <w:b/>
          <w:bCs/>
          <w:color w:val="1A1A1A"/>
          <w:sz w:val="23"/>
          <w:szCs w:val="23"/>
        </w:rPr>
        <w:t xml:space="preserve">Why it fit</w:t>
      </w:r>
    </w:p>
    <w:p>
      <w:pPr>
        <w:pStyle w:val="ListParagraph"/>
        <w:numPr>
          <w:ilvl w:val="0"/>
          <w:numId w:val="2"/>
        </w:numPr>
        <w:spacing w:after="50" w:line="259"/>
      </w:pPr>
      <w:r>
        <w:rPr>
          <w:rFonts w:ascii="Calibri" w:cs="Calibri" w:eastAsia="Calibri" w:hAnsi="Calibri"/>
          <w:color w:val="1A1A1A"/>
          <w:sz w:val="21"/>
          <w:szCs w:val="21"/>
        </w:rPr>
        <w:t xml:space="preserve">Self-directed work against targets: he ran his own company for six years and set his own schedule and goals.</w:t>
      </w:r>
    </w:p>
    <w:p>
      <w:pPr>
        <w:pStyle w:val="ListParagraph"/>
        <w:numPr>
          <w:ilvl w:val="0"/>
          <w:numId w:val="2"/>
        </w:numPr>
        <w:spacing w:after="50" w:line="259"/>
      </w:pPr>
      <w:r>
        <w:rPr>
          <w:rFonts w:ascii="Calibri" w:cs="Calibri" w:eastAsia="Calibri" w:hAnsi="Calibri"/>
          <w:color w:val="1A1A1A"/>
          <w:sz w:val="21"/>
          <w:szCs w:val="21"/>
        </w:rPr>
        <w:t xml:space="preserve">Daily tracking in spreadsheets matches how he tracked revenue and expenses every week in Excel and Google Sheets.</w:t>
      </w:r>
    </w:p>
    <w:p>
      <w:pPr>
        <w:pStyle w:val="ListParagraph"/>
        <w:numPr>
          <w:ilvl w:val="0"/>
          <w:numId w:val="2"/>
        </w:numPr>
        <w:spacing w:after="50" w:line="259"/>
      </w:pPr>
      <w:r>
        <w:rPr>
          <w:rFonts w:ascii="Calibri" w:cs="Calibri" w:eastAsia="Calibri" w:hAnsi="Calibri"/>
          <w:color w:val="1A1A1A"/>
          <w:sz w:val="21"/>
          <w:szCs w:val="21"/>
        </w:rPr>
        <w:t xml:space="preserve">Building relationships and community: he built ties with homeowners, realtors and CEOs, and organized a community gallery night and church community events.</w:t>
      </w:r>
    </w:p>
    <w:p>
      <w:pPr>
        <w:pStyle w:val="ListParagraph"/>
        <w:numPr>
          <w:ilvl w:val="0"/>
          <w:numId w:val="2"/>
        </w:numPr>
        <w:spacing w:after="50" w:line="259"/>
      </w:pPr>
      <w:r>
        <w:rPr>
          <w:rFonts w:ascii="Calibri" w:cs="Calibri" w:eastAsia="Calibri" w:hAnsi="Calibri"/>
          <w:color w:val="1A1A1A"/>
          <w:sz w:val="21"/>
          <w:szCs w:val="21"/>
        </w:rPr>
        <w:t xml:space="preserve">Facebook, Instagram and X are documented, and he has the team management the posting lists as a "WOW" skill (teams of 5 to 20 at Lightbox).</w:t>
      </w:r>
    </w:p>
    <w:p>
      <w:pPr>
        <w:spacing w:after="60" w:before="180"/>
      </w:pPr>
      <w:r>
        <w:rPr>
          <w:rFonts w:ascii="Calibri" w:cs="Calibri" w:eastAsia="Calibri" w:hAnsi="Calibri"/>
          <w:b/>
          <w:bCs/>
          <w:color w:val="1A1A1A"/>
          <w:sz w:val="23"/>
          <w:szCs w:val="23"/>
        </w:rPr>
        <w:t xml:space="preserve">Gaps to be ready for</w:t>
      </w:r>
    </w:p>
    <w:p>
      <w:pPr>
        <w:spacing w:after="100" w:line="264"/>
      </w:pPr>
      <w:r>
        <w:rPr>
          <w:rFonts w:ascii="Calibri" w:cs="Calibri" w:eastAsia="Calibri" w:hAnsi="Calibri"/>
          <w:i/>
          <w:iCs/>
          <w:color w:val="555555"/>
          <w:sz w:val="18"/>
          <w:szCs w:val="18"/>
        </w:rPr>
        <w:t xml:space="preserve">Suggested answers carried over from the original analysis. Some assume a course or certification is under way; say those only if they are true when you interview.</w:t>
      </w:r>
    </w:p>
    <w:p>
      <w:pPr>
        <w:pStyle w:val="ListParagraph"/>
        <w:numPr>
          <w:ilvl w:val="0"/>
          <w:numId w:val="2"/>
        </w:numPr>
        <w:spacing w:after="50" w:line="259"/>
      </w:pPr>
      <w:r>
        <w:rPr>
          <w:rFonts w:ascii="Calibri" w:cs="Calibri" w:eastAsia="Calibri" w:hAnsi="Calibri"/>
          <w:color w:val="1A1A1A"/>
          <w:sz w:val="21"/>
          <w:szCs w:val="21"/>
        </w:rPr>
        <w:t xml:space="preserve">No field staff or grassroots campaign experience, which is the first minimum qualification. His answer: "I haven't run a field program. I've run my own business against weekly targets for six years, generated my own leads, and I learn fast." He should not present the Legislature video work as organizing.</w:t>
      </w:r>
    </w:p>
    <w:p>
      <w:pPr>
        <w:pStyle w:val="ListParagraph"/>
        <w:numPr>
          <w:ilvl w:val="0"/>
          <w:numId w:val="2"/>
        </w:numPr>
        <w:spacing w:after="50" w:line="259"/>
      </w:pPr>
      <w:r>
        <w:rPr>
          <w:rFonts w:ascii="Calibri" w:cs="Calibri" w:eastAsia="Calibri" w:hAnsi="Calibri"/>
          <w:color w:val="1A1A1A"/>
          <w:sz w:val="21"/>
          <w:szCs w:val="21"/>
        </w:rPr>
        <w:t xml:space="preserve">He must live within 3 miles of the posting's zip code, which is unknown. His answer: "Which territory is this for? I'm in Mesa 85206." Confirm before applying.</w:t>
      </w:r>
    </w:p>
    <w:p>
      <w:pPr>
        <w:pStyle w:val="ListParagraph"/>
        <w:numPr>
          <w:ilvl w:val="0"/>
          <w:numId w:val="2"/>
        </w:numPr>
        <w:spacing w:after="50" w:line="259"/>
      </w:pPr>
      <w:r>
        <w:rPr>
          <w:rFonts w:ascii="Calibri" w:cs="Calibri" w:eastAsia="Calibri" w:hAnsi="Calibri"/>
          <w:color w:val="1A1A1A"/>
          <w:sz w:val="21"/>
          <w:szCs w:val="21"/>
        </w:rPr>
        <w:t xml:space="preserve">Pay was not listed and is likely hourly or low, and the job is probably seasonal. His questions: "What's the rate, how many hours a week, what do the incentives pay out, and does this run past November 3?"</w:t>
      </w:r>
    </w:p>
    <w:p>
      <w:pPr>
        <w:pStyle w:val="ListParagraph"/>
        <w:numPr>
          <w:ilvl w:val="0"/>
          <w:numId w:val="2"/>
        </w:numPr>
        <w:spacing w:after="50" w:line="259"/>
      </w:pPr>
      <w:r>
        <w:rPr>
          <w:rFonts w:ascii="Calibri" w:cs="Calibri" w:eastAsia="Calibri" w:hAnsi="Calibri"/>
          <w:color w:val="1A1A1A"/>
          <w:sz w:val="21"/>
          <w:szCs w:val="21"/>
        </w:rPr>
        <w:t xml:space="preserve">'Unmatched passion for conservative politics' is a stated minimum qualification. Only he can answer it, in his own words. Claude deliberately left it out of the cover letter.</w:t>
      </w:r>
    </w:p>
    <w:p>
      <w:pPr>
        <w:pBdr>
          <w:bottom w:val="single" w:color="1A4D8F" w:sz="8" w:space="1"/>
        </w:pBdr>
        <w:spacing w:after="120" w:before="300"/>
      </w:pPr>
      <w:r>
        <w:rPr>
          <w:rFonts w:ascii="Calibri" w:cs="Calibri" w:eastAsia="Calibri" w:hAnsi="Calibri"/>
          <w:b/>
          <w:bCs/>
          <w:color w:val="1A4D8F"/>
          <w:sz w:val="26"/>
          <w:szCs w:val="26"/>
        </w:rPr>
        <w:t xml:space="preserve">JOB DESCRIPTION (WORD FOR WORD)</w:t>
      </w:r>
    </w:p>
    <w:p>
      <w:pPr>
        <w:spacing w:after="100" w:line="264"/>
      </w:pPr>
      <w:r>
        <w:rPr>
          <w:rFonts w:ascii="Calibri" w:cs="Calibri" w:eastAsia="Calibri" w:hAnsi="Calibri"/>
          <w:color w:val="555555"/>
          <w:sz w:val="18"/>
          <w:szCs w:val="18"/>
        </w:rPr>
        <w:t xml:space="preserve">Copied word for word from the posting Joshua pasted into Claude on 2026-09-09.</w:t>
      </w:r>
    </w:p>
    <w:p>
      <w:pPr>
        <w:spacing w:after="100" w:line="264"/>
      </w:pPr>
      <w:r>
        <w:rPr>
          <w:rFonts w:ascii="Calibri" w:cs="Calibri" w:eastAsia="Calibri" w:hAnsi="Calibri"/>
          <w:color w:val="1A1A1A"/>
          <w:sz w:val="21"/>
          <w:szCs w:val="21"/>
        </w:rPr>
        <w:t xml:space="preserve">Turning Point Action is a 501(c)(4) organization founded in 2019 by Charlie Kirk. The organization’s mission is to embolden the conservative base through grassroots activism and provide voters with the necessary resources to elect true conservative leaders. Turning Point Action has emerged as the country’s leading grassroots organization, giving individuals the opportunity and platform to run for office at the local level, providing voters with critical information surrounding their district’s candidates and elections, allowing them unparalleled access to some of the most impactful figures in the movement. Turning Point Action is on a mission to save America, one precinct at a time.</w:t>
      </w:r>
    </w:p>
    <w:p>
      <w:pPr>
        <w:spacing w:after="100" w:line="264"/>
      </w:pPr>
      <w:r>
        <w:rPr>
          <w:rFonts w:ascii="Calibri" w:cs="Calibri" w:eastAsia="Calibri" w:hAnsi="Calibri"/>
          <w:color w:val="1A1A1A"/>
          <w:sz w:val="21"/>
          <w:szCs w:val="21"/>
        </w:rPr>
        <w:t xml:space="preserve">To learn more about the organization, founder Charlie Kirk, and its vision for a freer America, visit tpaction.com.</w:t>
      </w:r>
    </w:p>
    <w:p>
      <w:pPr>
        <w:spacing w:after="100" w:line="264"/>
      </w:pPr>
      <w:r>
        <w:rPr>
          <w:rFonts w:ascii="Calibri" w:cs="Calibri" w:eastAsia="Calibri" w:hAnsi="Calibri"/>
          <w:color w:val="1A1A1A"/>
          <w:sz w:val="21"/>
          <w:szCs w:val="21"/>
        </w:rPr>
        <w:t xml:space="preserve">Job Description: Turning Point Action is seeking a highly skilled, natural born leader and motivated individual to join TPAction’s innovative and large Chase The Vote initiative. Day-to-day responsibilities include daily communication with the ballot chase manager, building inter-community relationships, and encouraging others to send in their ballots. Responsibilities also include building a community network system where chasers identify and monitor low propensity voting habits in precincts across a designated territory. The Ballot Chaser has attainable and incentivized goals and works in tandem with the Ballot Chase Manager in order to make sure that goals are reached, community relationships are fostered and data is tracked daily.</w:t>
      </w:r>
    </w:p>
    <w:p>
      <w:pPr>
        <w:spacing w:after="100" w:line="264"/>
      </w:pPr>
      <w:r>
        <w:rPr>
          <w:rFonts w:ascii="Calibri" w:cs="Calibri" w:eastAsia="Calibri" w:hAnsi="Calibri"/>
          <w:color w:val="1A1A1A"/>
          <w:sz w:val="21"/>
          <w:szCs w:val="21"/>
        </w:rPr>
        <w:t xml:space="preserve">MINIMUM QUALIFICATIONS:</w:t>
      </w:r>
    </w:p>
    <w:p>
      <w:pPr>
        <w:spacing w:after="100" w:line="264"/>
      </w:pPr>
      <w:r>
        <w:rPr>
          <w:rFonts w:ascii="Calibri" w:cs="Calibri" w:eastAsia="Calibri" w:hAnsi="Calibri"/>
          <w:color w:val="1A1A1A"/>
          <w:sz w:val="21"/>
          <w:szCs w:val="21"/>
        </w:rPr>
        <w:t xml:space="preserve">Field staff, grassroots campaign, or relevant experience Excellent oral and written communication skills Familiarity and proficiency with Google Drive (Google Docs, Sheets) Knowledge and demonstrated competence of Facebook, Twitter and Instagram Willingness to fulfill all duties listed and any additional duties assigned Unmatched passion for conservative politics Flexibility and enthusiasm for dynamic, self-directed work environment Unrelenting, positive attitude Strong work ethic and goal oriented Self starter and self motivated Punctual and very responsive Ethical and responsible behavior Innovative nature &amp; desire to try new things Must reside within three miles of the zip code on job posting “WOW!” SKILLS:</w:t>
      </w:r>
    </w:p>
    <w:p>
      <w:pPr>
        <w:spacing w:after="100" w:line="264"/>
      </w:pPr>
      <w:r>
        <w:rPr>
          <w:rFonts w:ascii="Calibri" w:cs="Calibri" w:eastAsia="Calibri" w:hAnsi="Calibri"/>
          <w:color w:val="1A1A1A"/>
          <w:sz w:val="21"/>
          <w:szCs w:val="21"/>
        </w:rPr>
        <w:t xml:space="preserve">Experience in grassroots organizing Team management experience Chasers are required to have a valid driver license, a reliable mode of transportation, and proof of insurance when applicable, and are required to pass a background check.</w:t>
      </w:r>
    </w:p>
    <w:p>
      <w:pPr>
        <w:pBdr>
          <w:bottom w:val="single" w:color="1A4D8F" w:sz="8" w:space="1"/>
        </w:pBdr>
        <w:spacing w:after="120" w:before="300"/>
      </w:pPr>
      <w:r>
        <w:rPr>
          <w:rFonts w:ascii="Calibri" w:cs="Calibri" w:eastAsia="Calibri" w:hAnsi="Calibri"/>
          <w:b/>
          <w:bCs/>
          <w:color w:val="1A4D8F"/>
          <w:sz w:val="26"/>
          <w:szCs w:val="26"/>
        </w:rPr>
        <w:t xml:space="preserve">COMPANY RESEARCH</w:t>
      </w:r>
    </w:p>
    <w:p>
      <w:pPr>
        <w:spacing w:after="100" w:line="264"/>
      </w:pPr>
      <w:r>
        <w:rPr>
          <w:rFonts w:ascii="Calibri" w:cs="Calibri" w:eastAsia="Calibri" w:hAnsi="Calibri"/>
          <w:color w:val="1A1A1A"/>
          <w:sz w:val="21"/>
          <w:szCs w:val="21"/>
        </w:rPr>
        <w:t xml:space="preserve">Turning Point Action (TPAction) is a 501(c)(4) political advocacy group. Charlie Kirk founded it in 2019 as the sister organization of Turning Point USA. Its field program, Chase the Vote, hires ballot chasers in assigned zip-code territories. Its media and marketing staff work on site at the Phoenix headquarters. Charlie Kirk was assassinated in September 2025, and Erika Kirk now leads Turning Point USA. TPAction activists were still campaigning in 2026. No employee reviews of TPAction itself turned up on Glassdoor, Indeed or Reddit. All the Glassdoor and Indeed results were for unrelated employers named "Turning Point". This research is thin: the web-search budget shared by every agent in this run ran out after four searches, so no searches for layoffs, lawsuits, culture or reviews of the sister organization were run.</w:t>
      </w:r>
    </w:p>
    <w:p>
      <w:pPr>
        <w:spacing w:after="60" w:before="180"/>
      </w:pPr>
      <w:r>
        <w:rPr>
          <w:rFonts w:ascii="Calibri" w:cs="Calibri" w:eastAsia="Calibri" w:hAnsi="Calibri"/>
          <w:b/>
          <w:bCs/>
          <w:color w:val="1A1A1A"/>
          <w:sz w:val="23"/>
          <w:szCs w:val="23"/>
        </w:rPr>
        <w:t xml:space="preserve">Glassdoor</w:t>
      </w:r>
    </w:p>
    <w:p>
      <w:pPr>
        <w:spacing w:after="100"/>
      </w:pPr>
      <w:r>
        <w:rPr>
          <w:rFonts w:ascii="Calibri" w:cs="Calibri" w:eastAsia="Calibri" w:hAnsi="Calibri"/>
          <w:color w:val="1A1A1A"/>
          <w:sz w:val="21"/>
          <w:szCs w:val="21"/>
        </w:rPr>
        <w:t xml:space="preserve">No Glassdoor profile for Turning Point Action came up, not even in the company-wide results. Every Glassdoor result was for an unrelated employer named "Turning Point", mainly a UK health and social care charity, rated about 3.1 to 3.3 out of 5. Those ratings do not apply to TPAction and should not be quoted as if they do.</w:t>
      </w:r>
    </w:p>
    <w:p>
      <w:pPr>
        <w:spacing w:after="60" w:before="180"/>
      </w:pPr>
      <w:r>
        <w:rPr>
          <w:rFonts w:ascii="Calibri" w:cs="Calibri" w:eastAsia="Calibri" w:hAnsi="Calibri"/>
          <w:b/>
          <w:bCs/>
          <w:color w:val="1A1A1A"/>
          <w:sz w:val="23"/>
          <w:szCs w:val="23"/>
        </w:rPr>
        <w:t xml:space="preserve">Indeed reviews</w:t>
      </w:r>
    </w:p>
    <w:p>
      <w:pPr>
        <w:spacing w:after="100"/>
      </w:pPr>
      <w:r>
        <w:rPr>
          <w:rFonts w:ascii="Calibri" w:cs="Calibri" w:eastAsia="Calibri" w:hAnsi="Calibri"/>
          <w:color w:val="1A1A1A"/>
          <w:sz w:val="21"/>
          <w:szCs w:val="21"/>
        </w:rPr>
        <w:t xml:space="preserve">No Indeed reviews for Turning Point Action came up. The Indeed results were for unrelated "Turning Point" employers in the UK, Australia, India and Sacramento. The Indeed connector failed to connect in this session (rate-limited), so get_company_data could not be called.</w:t>
      </w:r>
    </w:p>
    <w:p>
      <w:pPr>
        <w:spacing w:after="60" w:before="180"/>
      </w:pPr>
      <w:r>
        <w:rPr>
          <w:rFonts w:ascii="Calibri" w:cs="Calibri" w:eastAsia="Calibri" w:hAnsi="Calibri"/>
          <w:b/>
          <w:bCs/>
          <w:color w:val="1A1A1A"/>
          <w:sz w:val="23"/>
          <w:szCs w:val="23"/>
        </w:rPr>
        <w:t xml:space="preserve">Reddit</w:t>
      </w:r>
    </w:p>
    <w:p>
      <w:pPr>
        <w:spacing w:after="100" w:line="264"/>
      </w:pPr>
      <w:r>
        <w:rPr>
          <w:rFonts w:ascii="Calibri" w:cs="Calibri" w:eastAsia="Calibri" w:hAnsi="Calibri"/>
          <w:color w:val="1A1A1A"/>
          <w:sz w:val="21"/>
          <w:szCs w:val="21"/>
        </w:rPr>
        <w:t xml:space="preserve">A site:reddit.com search returned no Reddit pages, only Wikipedia and news sites. No employee or applicant threads were found.</w:t>
      </w:r>
    </w:p>
    <w:p>
      <w:pPr>
        <w:pBdr>
          <w:bottom w:val="single" w:color="1A4D8F" w:sz="8" w:space="1"/>
        </w:pBdr>
        <w:spacing w:after="120" w:before="300"/>
      </w:pPr>
      <w:r>
        <w:rPr>
          <w:rFonts w:ascii="Calibri" w:cs="Calibri" w:eastAsia="Calibri" w:hAnsi="Calibri"/>
          <w:b/>
          <w:bCs/>
          <w:color w:val="1A4D8F"/>
          <w:sz w:val="26"/>
          <w:szCs w:val="26"/>
        </w:rPr>
        <w:t xml:space="preserve">WHAT EMPLOYEES SAY: PROS AND CONS</w:t>
      </w:r>
    </w:p>
    <w:p>
      <w:pPr>
        <w:spacing w:after="60" w:before="180"/>
      </w:pPr>
      <w:r>
        <w:rPr>
          <w:rFonts w:ascii="Calibri" w:cs="Calibri" w:eastAsia="Calibri" w:hAnsi="Calibri"/>
          <w:b/>
          <w:bCs/>
          <w:color w:val="1D6B35"/>
          <w:sz w:val="23"/>
          <w:szCs w:val="23"/>
        </w:rPr>
        <w:t xml:space="preserve">Pros</w:t>
      </w:r>
    </w:p>
    <w:p>
      <w:pPr>
        <w:pStyle w:val="ListParagraph"/>
        <w:numPr>
          <w:ilvl w:val="0"/>
          <w:numId w:val="2"/>
        </w:numPr>
        <w:spacing w:after="50" w:line="259"/>
      </w:pPr>
      <w:r>
        <w:rPr>
          <w:rFonts w:ascii="Calibri" w:cs="Calibri" w:eastAsia="Calibri" w:hAnsi="Calibri"/>
          <w:color w:val="1A1A1A"/>
          <w:sz w:val="21"/>
          <w:szCs w:val="21"/>
        </w:rPr>
        <w:t xml:space="preserve">It is hiring in the Phoenix area right now. On ZipRecruiter: a Media Administrator posted about 7 days ago, ballot chase representative jobs in Mesa and Scottsdale posted 15 to 22 days ago, and an intern job posted 13 days ago.</w:t>
      </w:r>
      <w:r>
        <w:rPr>
          <w:rFonts w:ascii="Calibri" w:cs="Calibri" w:eastAsia="Calibri" w:hAnsi="Calibri"/>
          <w:color w:val="1A1A1A"/>
          <w:sz w:val="21"/>
          <w:szCs w:val="21"/>
        </w:rPr>
        <w:t xml:space="preserve"> </w:t>
      </w:r>
      <w:hyperlink w:history="1" r:id="rIdd3htjutxqdgwg-zdxmlhi">
        <w:r>
          <w:rPr>
            <w:rFonts w:ascii="Calibri" w:cs="Calibri" w:eastAsia="Calibri" w:hAnsi="Calibri"/>
            <w:color w:val="1A4D8F"/>
            <w:sz w:val="17"/>
            <w:szCs w:val="17"/>
          </w:rPr>
          <w:t xml:space="preserve">[1]</w:t>
        </w:r>
      </w:hyperlink>
      <w:r>
        <w:rPr>
          <w:rFonts w:ascii="Calibri" w:cs="Calibri" w:eastAsia="Calibri" w:hAnsi="Calibri"/>
          <w:color w:val="1A1A1A"/>
          <w:sz w:val="21"/>
          <w:szCs w:val="21"/>
        </w:rPr>
        <w:t xml:space="preserve"> </w:t>
      </w:r>
      <w:hyperlink w:history="1" r:id="rIdtntf19dc90v2rdnpbq_cc">
        <w:r>
          <w:rPr>
            <w:rFonts w:ascii="Calibri" w:cs="Calibri" w:eastAsia="Calibri" w:hAnsi="Calibri"/>
            <w:color w:val="1A4D8F"/>
            <w:sz w:val="17"/>
            <w:szCs w:val="17"/>
          </w:rPr>
          <w:t xml:space="preserve">[2]</w:t>
        </w:r>
      </w:hyperlink>
    </w:p>
    <w:p>
      <w:pPr>
        <w:pStyle w:val="ListParagraph"/>
        <w:numPr>
          <w:ilvl w:val="0"/>
          <w:numId w:val="2"/>
        </w:numPr>
        <w:spacing w:after="50" w:line="259"/>
      </w:pPr>
      <w:r>
        <w:rPr>
          <w:rFonts w:ascii="Calibri" w:cs="Calibri" w:eastAsia="Calibri" w:hAnsi="Calibri"/>
          <w:color w:val="1A1A1A"/>
          <w:sz w:val="21"/>
          <w:szCs w:val="21"/>
        </w:rPr>
        <w:t xml:space="preserve">The headquarters job is local. The Media Administrator listing is full-time and on site in Phoenix: a drive across the Valley from Mesa, with no move needed.</w:t>
      </w:r>
      <w:r>
        <w:rPr>
          <w:rFonts w:ascii="Calibri" w:cs="Calibri" w:eastAsia="Calibri" w:hAnsi="Calibri"/>
          <w:color w:val="1A1A1A"/>
          <w:sz w:val="21"/>
          <w:szCs w:val="21"/>
        </w:rPr>
        <w:t xml:space="preserve"> </w:t>
      </w:r>
      <w:hyperlink w:history="1" r:id="rIdhu3yisp3zsxg0l0ghmlix">
        <w:r>
          <w:rPr>
            <w:rFonts w:ascii="Calibri" w:cs="Calibri" w:eastAsia="Calibri" w:hAnsi="Calibri"/>
            <w:color w:val="1A4D8F"/>
            <w:sz w:val="17"/>
            <w:szCs w:val="17"/>
          </w:rPr>
          <w:t xml:space="preserve">[1]</w:t>
        </w:r>
      </w:hyperlink>
    </w:p>
    <w:p>
      <w:pPr>
        <w:pStyle w:val="ListParagraph"/>
        <w:numPr>
          <w:ilvl w:val="0"/>
          <w:numId w:val="2"/>
        </w:numPr>
        <w:spacing w:after="50" w:line="259"/>
      </w:pPr>
      <w:r>
        <w:rPr>
          <w:rFonts w:ascii="Calibri" w:cs="Calibri" w:eastAsia="Calibri" w:hAnsi="Calibri"/>
          <w:color w:val="1A1A1A"/>
          <w:sz w:val="21"/>
          <w:szCs w:val="21"/>
        </w:rPr>
        <w:t xml:space="preserve">It is a large, active operation with national reach. Fortune says Turning Point and Turning Point Action played a crucial role in the 2024 election, and TPAction activists were still campaigning in 2026 (Iowa State Fair). Media made there gets a big audience.</w:t>
      </w:r>
      <w:r>
        <w:rPr>
          <w:rFonts w:ascii="Calibri" w:cs="Calibri" w:eastAsia="Calibri" w:hAnsi="Calibri"/>
          <w:color w:val="1A1A1A"/>
          <w:sz w:val="21"/>
          <w:szCs w:val="21"/>
        </w:rPr>
        <w:t xml:space="preserve"> </w:t>
      </w:r>
      <w:hyperlink w:history="1" r:id="rIdhswlimq8elusxghttafnh">
        <w:r>
          <w:rPr>
            <w:rFonts w:ascii="Calibri" w:cs="Calibri" w:eastAsia="Calibri" w:hAnsi="Calibri"/>
            <w:color w:val="1A4D8F"/>
            <w:sz w:val="17"/>
            <w:szCs w:val="17"/>
          </w:rPr>
          <w:t xml:space="preserve">[1]</w:t>
        </w:r>
      </w:hyperlink>
      <w:r>
        <w:rPr>
          <w:rFonts w:ascii="Calibri" w:cs="Calibri" w:eastAsia="Calibri" w:hAnsi="Calibri"/>
          <w:color w:val="1A1A1A"/>
          <w:sz w:val="21"/>
          <w:szCs w:val="21"/>
        </w:rPr>
        <w:t xml:space="preserve"> </w:t>
      </w:r>
      <w:hyperlink w:history="1" r:id="rId8v4txhcfyltotmhlb_qua">
        <w:r>
          <w:rPr>
            <w:rFonts w:ascii="Calibri" w:cs="Calibri" w:eastAsia="Calibri" w:hAnsi="Calibri"/>
            <w:color w:val="1A4D8F"/>
            <w:sz w:val="17"/>
            <w:szCs w:val="17"/>
          </w:rPr>
          <w:t xml:space="preserve">[2]</w:t>
        </w:r>
      </w:hyperlink>
    </w:p>
    <w:p>
      <w:pPr>
        <w:pStyle w:val="ListParagraph"/>
        <w:numPr>
          <w:ilvl w:val="0"/>
          <w:numId w:val="2"/>
        </w:numPr>
        <w:spacing w:after="50" w:line="259"/>
      </w:pPr>
      <w:r>
        <w:rPr>
          <w:rFonts w:ascii="Calibri" w:cs="Calibri" w:eastAsia="Calibri" w:hAnsi="Calibri"/>
          <w:color w:val="1A1A1A"/>
          <w:sz w:val="21"/>
          <w:szCs w:val="21"/>
        </w:rPr>
        <w:t xml:space="preserve">The sister organization, Turning Point USA, is also hiring for related media jobs in Phoenix: a Marketing Copywriter ($54,600 to $80,900 on ZipRecruiter) and a FRONTLINES Social Media Administrator. That gives him a second way in at the same headquarters group.</w:t>
      </w:r>
      <w:r>
        <w:rPr>
          <w:rFonts w:ascii="Calibri" w:cs="Calibri" w:eastAsia="Calibri" w:hAnsi="Calibri"/>
          <w:color w:val="1A1A1A"/>
          <w:sz w:val="21"/>
          <w:szCs w:val="21"/>
        </w:rPr>
        <w:t xml:space="preserve"> </w:t>
      </w:r>
      <w:hyperlink w:history="1" r:id="rIdpef0zfdfqgalld_gyrwho">
        <w:r>
          <w:rPr>
            <w:rFonts w:ascii="Calibri" w:cs="Calibri" w:eastAsia="Calibri" w:hAnsi="Calibri"/>
            <w:color w:val="1A4D8F"/>
            <w:sz w:val="17"/>
            <w:szCs w:val="17"/>
          </w:rPr>
          <w:t xml:space="preserve">[1]</w:t>
        </w:r>
      </w:hyperlink>
      <w:r>
        <w:rPr>
          <w:rFonts w:ascii="Calibri" w:cs="Calibri" w:eastAsia="Calibri" w:hAnsi="Calibri"/>
          <w:color w:val="1A1A1A"/>
          <w:sz w:val="21"/>
          <w:szCs w:val="21"/>
        </w:rPr>
        <w:t xml:space="preserve"> </w:t>
      </w:r>
      <w:hyperlink w:history="1" r:id="rIdomy9yatkgwle2let2aozy">
        <w:r>
          <w:rPr>
            <w:rFonts w:ascii="Calibri" w:cs="Calibri" w:eastAsia="Calibri" w:hAnsi="Calibri"/>
            <w:color w:val="1A4D8F"/>
            <w:sz w:val="17"/>
            <w:szCs w:val="17"/>
          </w:rPr>
          <w:t xml:space="preserve">[2]</w:t>
        </w:r>
      </w:hyperlink>
    </w:p>
    <w:p>
      <w:pPr>
        <w:spacing w:after="60" w:before="180"/>
      </w:pPr>
      <w:r>
        <w:rPr>
          <w:rFonts w:ascii="Calibri" w:cs="Calibri" w:eastAsia="Calibri" w:hAnsi="Calibri"/>
          <w:b/>
          <w:bCs/>
          <w:color w:val="9A2A1D"/>
          <w:sz w:val="23"/>
          <w:szCs w:val="23"/>
        </w:rPr>
        <w:t xml:space="preserve">Cons</w:t>
      </w:r>
    </w:p>
    <w:p>
      <w:pPr>
        <w:pStyle w:val="ListParagraph"/>
        <w:numPr>
          <w:ilvl w:val="0"/>
          <w:numId w:val="2"/>
        </w:numPr>
        <w:spacing w:after="50" w:line="259"/>
      </w:pPr>
      <w:r>
        <w:rPr>
          <w:rFonts w:ascii="Calibri" w:cs="Calibri" w:eastAsia="Calibri" w:hAnsi="Calibri"/>
          <w:color w:val="1A1A1A"/>
          <w:sz w:val="21"/>
          <w:szCs w:val="21"/>
        </w:rPr>
        <w:t xml:space="preserve">There are no employee reviews for TPAction itself. The Glassdoor and Indeed results were all for unrelated "Turning Point" employers, so there is no outside view of management, hours, turnover or culture.</w:t>
      </w:r>
      <w:r>
        <w:rPr>
          <w:rFonts w:ascii="Calibri" w:cs="Calibri" w:eastAsia="Calibri" w:hAnsi="Calibri"/>
          <w:color w:val="1A1A1A"/>
          <w:sz w:val="21"/>
          <w:szCs w:val="21"/>
        </w:rPr>
        <w:t xml:space="preserve"> </w:t>
      </w:r>
      <w:hyperlink w:history="1" r:id="rId7qiqd8qxybxizppiej9pq">
        <w:r>
          <w:rPr>
            <w:rFonts w:ascii="Calibri" w:cs="Calibri" w:eastAsia="Calibri" w:hAnsi="Calibri"/>
            <w:color w:val="1A4D8F"/>
            <w:sz w:val="17"/>
            <w:szCs w:val="17"/>
          </w:rPr>
          <w:t xml:space="preserve">[1]</w:t>
        </w:r>
      </w:hyperlink>
      <w:r>
        <w:rPr>
          <w:rFonts w:ascii="Calibri" w:cs="Calibri" w:eastAsia="Calibri" w:hAnsi="Calibri"/>
          <w:color w:val="1A1A1A"/>
          <w:sz w:val="21"/>
          <w:szCs w:val="21"/>
        </w:rPr>
        <w:t xml:space="preserve"> </w:t>
      </w:r>
      <w:hyperlink w:history="1" r:id="rIdpg-uxqccwnu5-phg7py7y">
        <w:r>
          <w:rPr>
            <w:rFonts w:ascii="Calibri" w:cs="Calibri" w:eastAsia="Calibri" w:hAnsi="Calibri"/>
            <w:color w:val="1A4D8F"/>
            <w:sz w:val="17"/>
            <w:szCs w:val="17"/>
          </w:rPr>
          <w:t xml:space="preserve">[2]</w:t>
        </w:r>
      </w:hyperlink>
    </w:p>
    <w:p>
      <w:pPr>
        <w:pStyle w:val="ListParagraph"/>
        <w:numPr>
          <w:ilvl w:val="0"/>
          <w:numId w:val="2"/>
        </w:numPr>
        <w:spacing w:after="50" w:line="259"/>
      </w:pPr>
      <w:r>
        <w:rPr>
          <w:rFonts w:ascii="Calibri" w:cs="Calibri" w:eastAsia="Calibri" w:hAnsi="Calibri"/>
          <w:color w:val="1A1A1A"/>
          <w:sz w:val="21"/>
          <w:szCs w:val="21"/>
        </w:rPr>
        <w:t xml:space="preserve">Pay is well below his $75,000 floor. ZipRecruiter shows the Media Administrator at $42,000 to $64,500, the ballot chase jobs at $27,000 to $33,000 (Scottsdale) and $41,000 to $60,500 (Mesa), and the intern at $34,000 to $38,000. These may be ZipRecruiter's own estimates, since the postings he pasted listed no pay.</w:t>
      </w:r>
      <w:r>
        <w:rPr>
          <w:rFonts w:ascii="Calibri" w:cs="Calibri" w:eastAsia="Calibri" w:hAnsi="Calibri"/>
          <w:color w:val="1A1A1A"/>
          <w:sz w:val="21"/>
          <w:szCs w:val="21"/>
        </w:rPr>
        <w:t xml:space="preserve"> </w:t>
      </w:r>
      <w:hyperlink w:history="1" r:id="rIda7exhwvor5tg2fkbtam85">
        <w:r>
          <w:rPr>
            <w:rFonts w:ascii="Calibri" w:cs="Calibri" w:eastAsia="Calibri" w:hAnsi="Calibri"/>
            <w:color w:val="1A4D8F"/>
            <w:sz w:val="17"/>
            <w:szCs w:val="17"/>
          </w:rPr>
          <w:t xml:space="preserve">[1]</w:t>
        </w:r>
      </w:hyperlink>
      <w:r>
        <w:rPr>
          <w:rFonts w:ascii="Calibri" w:cs="Calibri" w:eastAsia="Calibri" w:hAnsi="Calibri"/>
          <w:color w:val="1A1A1A"/>
          <w:sz w:val="21"/>
          <w:szCs w:val="21"/>
        </w:rPr>
        <w:t xml:space="preserve"> </w:t>
      </w:r>
      <w:hyperlink w:history="1" r:id="rIddheok5_bcr5slwyhqcwci">
        <w:r>
          <w:rPr>
            <w:rFonts w:ascii="Calibri" w:cs="Calibri" w:eastAsia="Calibri" w:hAnsi="Calibri"/>
            <w:color w:val="1A4D8F"/>
            <w:sz w:val="17"/>
            <w:szCs w:val="17"/>
          </w:rPr>
          <w:t xml:space="preserve">[2]</w:t>
        </w:r>
      </w:hyperlink>
    </w:p>
    <w:p>
      <w:pPr>
        <w:pStyle w:val="ListParagraph"/>
        <w:numPr>
          <w:ilvl w:val="0"/>
          <w:numId w:val="2"/>
        </w:numPr>
        <w:spacing w:after="50" w:line="259"/>
      </w:pPr>
      <w:r>
        <w:rPr>
          <w:rFonts w:ascii="Calibri" w:cs="Calibri" w:eastAsia="Calibri" w:hAnsi="Calibri"/>
          <w:color w:val="1A1A1A"/>
          <w:sz w:val="21"/>
          <w:szCs w:val="21"/>
        </w:rPr>
        <w:t xml:space="preserve">Ballot chase jobs are tied to set zip codes and to the election calendar. Each listing names its zip codes in the title, and the November 3, 2026 general election is three weeks away, so these jobs likely end soon after.</w:t>
      </w:r>
      <w:r>
        <w:rPr>
          <w:rFonts w:ascii="Calibri" w:cs="Calibri" w:eastAsia="Calibri" w:hAnsi="Calibri"/>
          <w:color w:val="1A1A1A"/>
          <w:sz w:val="21"/>
          <w:szCs w:val="21"/>
        </w:rPr>
        <w:t xml:space="preserve"> </w:t>
      </w:r>
      <w:hyperlink w:history="1" r:id="rIdcckbfeyvvegwxdgho7kfc">
        <w:r>
          <w:rPr>
            <w:rFonts w:ascii="Calibri" w:cs="Calibri" w:eastAsia="Calibri" w:hAnsi="Calibri"/>
            <w:color w:val="1A4D8F"/>
            <w:sz w:val="17"/>
            <w:szCs w:val="17"/>
          </w:rPr>
          <w:t xml:space="preserve">[1]</w:t>
        </w:r>
      </w:hyperlink>
    </w:p>
    <w:p>
      <w:pPr>
        <w:pStyle w:val="ListParagraph"/>
        <w:numPr>
          <w:ilvl w:val="0"/>
          <w:numId w:val="2"/>
        </w:numPr>
        <w:spacing w:after="50" w:line="259"/>
      </w:pPr>
      <w:r>
        <w:rPr>
          <w:rFonts w:ascii="Calibri" w:cs="Calibri" w:eastAsia="Calibri" w:hAnsi="Calibri"/>
          <w:color w:val="1A1A1A"/>
          <w:sz w:val="21"/>
          <w:szCs w:val="21"/>
        </w:rPr>
        <w:t xml:space="preserve">Leadership changed suddenly. Founder Charlie Kirk was assassinated in September 2025, and Erika Kirk now leads Turning Point USA. None of the sources found say how this changed TPAction's staffing or direction.</w:t>
      </w:r>
      <w:r>
        <w:rPr>
          <w:rFonts w:ascii="Calibri" w:cs="Calibri" w:eastAsia="Calibri" w:hAnsi="Calibri"/>
          <w:color w:val="1A1A1A"/>
          <w:sz w:val="21"/>
          <w:szCs w:val="21"/>
        </w:rPr>
        <w:t xml:space="preserve"> </w:t>
      </w:r>
      <w:hyperlink w:history="1" r:id="rIdy6vsamurn31rimslnfvss">
        <w:r>
          <w:rPr>
            <w:rFonts w:ascii="Calibri" w:cs="Calibri" w:eastAsia="Calibri" w:hAnsi="Calibri"/>
            <w:color w:val="1A4D8F"/>
            <w:sz w:val="17"/>
            <w:szCs w:val="17"/>
          </w:rPr>
          <w:t xml:space="preserve">[1]</w:t>
        </w:r>
      </w:hyperlink>
      <w:r>
        <w:rPr>
          <w:rFonts w:ascii="Calibri" w:cs="Calibri" w:eastAsia="Calibri" w:hAnsi="Calibri"/>
          <w:color w:val="1A1A1A"/>
          <w:sz w:val="21"/>
          <w:szCs w:val="21"/>
        </w:rPr>
        <w:t xml:space="preserve"> </w:t>
      </w:r>
      <w:hyperlink w:history="1" r:id="rIdfzzg62xm5dpty48oolrhw">
        <w:r>
          <w:rPr>
            <w:rFonts w:ascii="Calibri" w:cs="Calibri" w:eastAsia="Calibri" w:hAnsi="Calibri"/>
            <w:color w:val="1A4D8F"/>
            <w:sz w:val="17"/>
            <w:szCs w:val="17"/>
          </w:rPr>
          <w:t xml:space="preserve">[2]</w:t>
        </w:r>
      </w:hyperlink>
    </w:p>
    <w:p>
      <w:pPr>
        <w:pStyle w:val="ListParagraph"/>
        <w:numPr>
          <w:ilvl w:val="0"/>
          <w:numId w:val="2"/>
        </w:numPr>
        <w:spacing w:after="50" w:line="259"/>
      </w:pPr>
      <w:r>
        <w:rPr>
          <w:rFonts w:ascii="Calibri" w:cs="Calibri" w:eastAsia="Calibri" w:hAnsi="Calibri"/>
          <w:color w:val="1A1A1A"/>
          <w:sz w:val="21"/>
          <w:szCs w:val="21"/>
        </w:rPr>
        <w:t xml:space="preserve">The work is public and partisan. TPAction is a 501(c)(4) political advocacy group, so working there ties his name to it publicly, in a way that corporate media work does not.</w:t>
      </w:r>
      <w:r>
        <w:rPr>
          <w:rFonts w:ascii="Calibri" w:cs="Calibri" w:eastAsia="Calibri" w:hAnsi="Calibri"/>
          <w:color w:val="1A1A1A"/>
          <w:sz w:val="21"/>
          <w:szCs w:val="21"/>
        </w:rPr>
        <w:t xml:space="preserve"> </w:t>
      </w:r>
      <w:hyperlink w:history="1" r:id="rIdxqjy-db0grydspunpb9dg">
        <w:r>
          <w:rPr>
            <w:rFonts w:ascii="Calibri" w:cs="Calibri" w:eastAsia="Calibri" w:hAnsi="Calibri"/>
            <w:color w:val="1A4D8F"/>
            <w:sz w:val="17"/>
            <w:szCs w:val="17"/>
          </w:rPr>
          <w:t xml:space="preserve">[1]</w:t>
        </w:r>
      </w:hyperlink>
    </w:p>
    <w:p>
      <w:pPr>
        <w:spacing w:after="60" w:before="180"/>
      </w:pPr>
      <w:r>
        <w:rPr>
          <w:rFonts w:ascii="Calibri" w:cs="Calibri" w:eastAsia="Calibri" w:hAnsi="Calibri"/>
          <w:b/>
          <w:bCs/>
          <w:color w:val="1A1A1A"/>
          <w:sz w:val="23"/>
          <w:szCs w:val="23"/>
        </w:rPr>
        <w:t xml:space="preserve">Watch for</w:t>
      </w:r>
    </w:p>
    <w:p>
      <w:pPr>
        <w:pStyle w:val="ListParagraph"/>
        <w:numPr>
          <w:ilvl w:val="0"/>
          <w:numId w:val="2"/>
        </w:numPr>
        <w:spacing w:after="50" w:line="259"/>
      </w:pPr>
      <w:r>
        <w:rPr>
          <w:rFonts w:ascii="Calibri" w:cs="Calibri" w:eastAsia="Calibri" w:hAnsi="Calibri"/>
          <w:color w:val="1A1A1A"/>
          <w:sz w:val="21"/>
          <w:szCs w:val="21"/>
        </w:rPr>
        <w:t xml:space="preserve">Do not quote the 3.1 to 3.4 "Turning Point" ratings on Glassdoor or Indeed. They belong to unrelated organizations, mainly a UK care charity.</w:t>
      </w:r>
    </w:p>
    <w:p>
      <w:pPr>
        <w:pStyle w:val="ListParagraph"/>
        <w:numPr>
          <w:ilvl w:val="0"/>
          <w:numId w:val="2"/>
        </w:numPr>
        <w:spacing w:after="50" w:line="259"/>
      </w:pPr>
      <w:r>
        <w:rPr>
          <w:rFonts w:ascii="Calibri" w:cs="Calibri" w:eastAsia="Calibri" w:hAnsi="Calibri"/>
          <w:color w:val="1A1A1A"/>
          <w:sz w:val="21"/>
          <w:szCs w:val="21"/>
        </w:rPr>
        <w:t xml:space="preserve">Ballot Chaser: the territory zip code on his posting is unknown, and the job likely ends at the November 3, 2026 election, three weeks away.</w:t>
      </w:r>
    </w:p>
    <w:p>
      <w:pPr>
        <w:pStyle w:val="ListParagraph"/>
        <w:numPr>
          <w:ilvl w:val="0"/>
          <w:numId w:val="2"/>
        </w:numPr>
        <w:spacing w:after="50" w:line="259"/>
      </w:pPr>
      <w:r>
        <w:rPr>
          <w:rFonts w:ascii="Calibri" w:cs="Calibri" w:eastAsia="Calibri" w:hAnsi="Calibri"/>
          <w:color w:val="1A1A1A"/>
          <w:sz w:val="21"/>
          <w:szCs w:val="21"/>
        </w:rPr>
        <w:t xml:space="preserve">Media Administrator: the duties are an editor's job but the title says administrator, and the ZipRecruiter range ($42,000 to $64,500) supports that worry. Ask for the pay band and who the job reports to.</w:t>
      </w:r>
    </w:p>
    <w:p>
      <w:pPr>
        <w:pStyle w:val="ListParagraph"/>
        <w:numPr>
          <w:ilvl w:val="0"/>
          <w:numId w:val="2"/>
        </w:numPr>
        <w:spacing w:after="50" w:line="259"/>
      </w:pPr>
      <w:r>
        <w:rPr>
          <w:rFonts w:ascii="Calibri" w:cs="Calibri" w:eastAsia="Calibri" w:hAnsi="Calibri"/>
          <w:color w:val="1A1A1A"/>
          <w:sz w:val="21"/>
          <w:szCs w:val="21"/>
        </w:rPr>
        <w:t xml:space="preserve">This research did not check for layoffs, lawsuits or culture news, because the web-search budget ran out.</w:t>
      </w:r>
    </w:p>
    <w:p>
      <w:pPr>
        <w:spacing w:after="60" w:before="180"/>
      </w:pPr>
      <w:r>
        <w:rPr>
          <w:rFonts w:ascii="Calibri" w:cs="Calibri" w:eastAsia="Calibri" w:hAnsi="Calibri"/>
          <w:b/>
          <w:bCs/>
          <w:color w:val="1A1A1A"/>
          <w:sz w:val="23"/>
          <w:szCs w:val="23"/>
        </w:rPr>
        <w:t xml:space="preserve">Bottom line</w:t>
      </w:r>
    </w:p>
    <w:p>
      <w:pPr>
        <w:spacing w:after="100" w:line="264"/>
      </w:pPr>
      <w:r>
        <w:rPr>
          <w:rFonts w:ascii="Calibri" w:cs="Calibri" w:eastAsia="Calibri" w:hAnsi="Calibri"/>
          <w:color w:val="1A1A1A"/>
          <w:sz w:val="21"/>
          <w:szCs w:val="21"/>
        </w:rPr>
        <w:t xml:space="preserve">There is no public record of employee reviews for Turning Point Action, so nothing outside says what day-to-day work there is like. He will need to ask directly in interviews. What can be checked: TPAction is hiring around Phoenix now, the Media Administrator job is the real fit, and the listed pay ($42,000 to $64,500 on ZipRecruiter) is well under his $75,000 floor. The ballot chase jobs pay less, are tied to set zip codes, and likely end with the November 3 election. Get the pay band and the reporting line before putting in more time.</w:t>
      </w:r>
    </w:p>
    <w:p>
      <w:pPr>
        <w:pBdr>
          <w:bottom w:val="single" w:color="1A4D8F" w:sz="8" w:space="1"/>
        </w:pBdr>
        <w:spacing w:after="120" w:before="300"/>
      </w:pPr>
      <w:r>
        <w:rPr>
          <w:rFonts w:ascii="Calibri" w:cs="Calibri" w:eastAsia="Calibri" w:hAnsi="Calibri"/>
          <w:b/>
          <w:bCs/>
          <w:color w:val="1A4D8F"/>
          <w:sz w:val="26"/>
          <w:szCs w:val="26"/>
        </w:rPr>
        <w:t xml:space="preserve">SOURCES</w:t>
      </w:r>
    </w:p>
    <w:p>
      <w:pPr>
        <w:pStyle w:val="ListParagraph"/>
        <w:numPr>
          <w:ilvl w:val="0"/>
          <w:numId w:val="3"/>
        </w:numPr>
        <w:spacing w:after="50" w:line="259"/>
      </w:pPr>
      <w:hyperlink w:history="1" r:id="rIdn6qst1ihmczx9psqfd0qc">
        <w:r>
          <w:rPr>
            <w:rFonts w:ascii="Calibri" w:cs="Calibri" w:eastAsia="Calibri" w:hAnsi="Calibri"/>
            <w:color w:val="1A4D8F"/>
            <w:sz w:val="21"/>
            <w:szCs w:val="21"/>
            <w:u w:val="single"/>
          </w:rPr>
          <w:t xml:space="preserve">Wikipedia: Turning Point Action</w:t>
        </w:r>
      </w:hyperlink>
      <w:r>
        <w:rPr>
          <w:rFonts w:ascii="Calibri" w:cs="Calibri" w:eastAsia="Calibri" w:hAnsi="Calibri"/>
          <w:color w:val="777777"/>
          <w:sz w:val="17"/>
          <w:szCs w:val="17"/>
        </w:rPr>
        <w:t xml:space="preserve">  https://en.wikipedia.org/wiki/Turning_Point_Action</w:t>
      </w:r>
    </w:p>
    <w:p>
      <w:pPr>
        <w:pStyle w:val="ListParagraph"/>
        <w:numPr>
          <w:ilvl w:val="0"/>
          <w:numId w:val="3"/>
        </w:numPr>
        <w:spacing w:after="50" w:line="259"/>
      </w:pPr>
      <w:hyperlink w:history="1" r:id="rIdgjouurhxi5nudgtrecsf2">
        <w:r>
          <w:rPr>
            <w:rFonts w:ascii="Calibri" w:cs="Calibri" w:eastAsia="Calibri" w:hAnsi="Calibri"/>
            <w:color w:val="1A4D8F"/>
            <w:sz w:val="21"/>
            <w:szCs w:val="21"/>
            <w:u w:val="single"/>
          </w:rPr>
          <w:t xml:space="preserve">Fortune: Kirk assassination, Erika Kirk and Turning Point (Sept 18, 2025)</w:t>
        </w:r>
      </w:hyperlink>
      <w:r>
        <w:rPr>
          <w:rFonts w:ascii="Calibri" w:cs="Calibri" w:eastAsia="Calibri" w:hAnsi="Calibri"/>
          <w:color w:val="777777"/>
          <w:sz w:val="17"/>
          <w:szCs w:val="17"/>
        </w:rPr>
        <w:t xml:space="preserve">  https://www.fortune.com/2025/09/18/kirk-assassination-erica-kirk-turning-point</w:t>
      </w:r>
    </w:p>
    <w:p>
      <w:pPr>
        <w:pStyle w:val="ListParagraph"/>
        <w:numPr>
          <w:ilvl w:val="0"/>
          <w:numId w:val="3"/>
        </w:numPr>
        <w:spacing w:after="50" w:line="259"/>
      </w:pPr>
      <w:hyperlink w:history="1" r:id="rIdrdxfcv0ugi3sak0ao4c8n">
        <w:r>
          <w:rPr>
            <w:rFonts w:ascii="Calibri" w:cs="Calibri" w:eastAsia="Calibri" w:hAnsi="Calibri"/>
            <w:color w:val="1A4D8F"/>
            <w:sz w:val="21"/>
            <w:szCs w:val="21"/>
            <w:u w:val="single"/>
          </w:rPr>
          <w:t xml:space="preserve">Telemundo 51: Erika Kirk named CEO of Turning Point USA</w:t>
        </w:r>
      </w:hyperlink>
      <w:r>
        <w:rPr>
          <w:rFonts w:ascii="Calibri" w:cs="Calibri" w:eastAsia="Calibri" w:hAnsi="Calibri"/>
          <w:color w:val="777777"/>
          <w:sz w:val="17"/>
          <w:szCs w:val="17"/>
        </w:rPr>
        <w:t xml:space="preserve">  https://www.telemundo51.com/noticias/eeuu/arizona-erika-kirk-turning-point-usa-asesinato-charlie-kirk-ceo/2700009/?amp=1</w:t>
      </w:r>
    </w:p>
    <w:p>
      <w:pPr>
        <w:pStyle w:val="ListParagraph"/>
        <w:numPr>
          <w:ilvl w:val="0"/>
          <w:numId w:val="3"/>
        </w:numPr>
        <w:spacing w:after="50" w:line="259"/>
      </w:pPr>
      <w:hyperlink w:history="1" r:id="rIdvbnc8nprfh1zclfvprwp1">
        <w:r>
          <w:rPr>
            <w:rFonts w:ascii="Calibri" w:cs="Calibri" w:eastAsia="Calibri" w:hAnsi="Calibri"/>
            <w:color w:val="1A4D8F"/>
            <w:sz w:val="21"/>
            <w:szCs w:val="21"/>
            <w:u w:val="single"/>
          </w:rPr>
          <w:t xml:space="preserve">Telegraph Herald: TPAction activists at the Iowa State Fair (2026)</w:t>
        </w:r>
      </w:hyperlink>
      <w:r>
        <w:rPr>
          <w:rFonts w:ascii="Calibri" w:cs="Calibri" w:eastAsia="Calibri" w:hAnsi="Calibri"/>
          <w:color w:val="777777"/>
          <w:sz w:val="17"/>
          <w:szCs w:val="17"/>
        </w:rPr>
        <w:t xml:space="preserve">  https://www.telegraphherald.com/news/national_world/article_a33c5e36-ba0c-5aa8-ae92-a3517c0dda22.html</w:t>
      </w:r>
    </w:p>
    <w:p>
      <w:pPr>
        <w:pStyle w:val="ListParagraph"/>
        <w:numPr>
          <w:ilvl w:val="0"/>
          <w:numId w:val="3"/>
        </w:numPr>
        <w:spacing w:after="50" w:line="259"/>
      </w:pPr>
      <w:hyperlink w:history="1" r:id="rIdppbpzveu020eaafls9g6i">
        <w:r>
          <w:rPr>
            <w:rFonts w:ascii="Calibri" w:cs="Calibri" w:eastAsia="Calibri" w:hAnsi="Calibri"/>
            <w:color w:val="1A4D8F"/>
            <w:sz w:val="21"/>
            <w:szCs w:val="21"/>
            <w:u w:val="single"/>
          </w:rPr>
          <w:t xml:space="preserve">ZipRecruiter: Media Administrator search, Phoenix (TPAction listing, $42,000 to $64,500)</w:t>
        </w:r>
      </w:hyperlink>
      <w:r>
        <w:rPr>
          <w:rFonts w:ascii="Calibri" w:cs="Calibri" w:eastAsia="Calibri" w:hAnsi="Calibri"/>
          <w:color w:val="777777"/>
          <w:sz w:val="17"/>
          <w:szCs w:val="17"/>
        </w:rPr>
        <w:t xml:space="preserve">  https://www.ziprecruiter.com/jobs-search?search=Media+Administrator&amp;location=Phoenix%2C+AZ&amp;tsid=100000502</w:t>
      </w:r>
    </w:p>
    <w:p>
      <w:pPr>
        <w:pStyle w:val="ListParagraph"/>
        <w:numPr>
          <w:ilvl w:val="0"/>
          <w:numId w:val="3"/>
        </w:numPr>
        <w:spacing w:after="50" w:line="259"/>
      </w:pPr>
      <w:hyperlink w:history="1" r:id="rIdusv9x1oo3mfzy9qjqqukz">
        <w:r>
          <w:rPr>
            <w:rFonts w:ascii="Calibri" w:cs="Calibri" w:eastAsia="Calibri" w:hAnsi="Calibri"/>
            <w:color w:val="1A4D8F"/>
            <w:sz w:val="21"/>
            <w:szCs w:val="21"/>
            <w:u w:val="single"/>
          </w:rPr>
          <w:t xml:space="preserve">ZipRecruiter: TPAction ballot chase search, Mesa within 25 miles</w:t>
        </w:r>
      </w:hyperlink>
      <w:r>
        <w:rPr>
          <w:rFonts w:ascii="Calibri" w:cs="Calibri" w:eastAsia="Calibri" w:hAnsi="Calibri"/>
          <w:color w:val="777777"/>
          <w:sz w:val="17"/>
          <w:szCs w:val="17"/>
        </w:rPr>
        <w:t xml:space="preserve">  https://www.ziprecruiter.com/jobs-search?search=Turning+Point+Action+ballot+chase&amp;location=Mesa%2C+AZ&amp;radius=25&amp;tsid=100000502</w:t>
      </w:r>
    </w:p>
    <w:p>
      <w:pPr>
        <w:pStyle w:val="ListParagraph"/>
        <w:numPr>
          <w:ilvl w:val="0"/>
          <w:numId w:val="3"/>
        </w:numPr>
        <w:spacing w:after="50" w:line="259"/>
      </w:pPr>
      <w:hyperlink w:history="1" r:id="rIdezedjhdqpyij-mxmq8-ne">
        <w:r>
          <w:rPr>
            <w:rFonts w:ascii="Calibri" w:cs="Calibri" w:eastAsia="Calibri" w:hAnsi="Calibri"/>
            <w:color w:val="1A4D8F"/>
            <w:sz w:val="21"/>
            <w:szCs w:val="21"/>
            <w:u w:val="single"/>
          </w:rPr>
          <w:t xml:space="preserve">ZipRecruiter: TPAction and TPUSA listings, Phoenix</w:t>
        </w:r>
      </w:hyperlink>
      <w:r>
        <w:rPr>
          <w:rFonts w:ascii="Calibri" w:cs="Calibri" w:eastAsia="Calibri" w:hAnsi="Calibri"/>
          <w:color w:val="777777"/>
          <w:sz w:val="17"/>
          <w:szCs w:val="17"/>
        </w:rPr>
        <w:t xml:space="preserve">  https://www.ziprecruiter.com/jobs-search?search=Media+Administrator+Turning+Point+Action&amp;location=Phoenix%2C+AZ&amp;tsid=100000502</w:t>
      </w:r>
    </w:p>
    <w:p>
      <w:pPr>
        <w:pStyle w:val="ListParagraph"/>
        <w:numPr>
          <w:ilvl w:val="0"/>
          <w:numId w:val="3"/>
        </w:numPr>
        <w:spacing w:after="50" w:line="259"/>
      </w:pPr>
      <w:hyperlink w:history="1" r:id="rIdc0bfytexjnboo9qrjrkja">
        <w:r>
          <w:rPr>
            <w:rFonts w:ascii="Calibri" w:cs="Calibri" w:eastAsia="Calibri" w:hAnsi="Calibri"/>
            <w:color w:val="1A4D8F"/>
            <w:sz w:val="21"/>
            <w:szCs w:val="21"/>
            <w:u w:val="single"/>
          </w:rPr>
          <w:t xml:space="preserve">Glassdoor: "Turning Point" (unrelated UK charity, not TPAction)</w:t>
        </w:r>
      </w:hyperlink>
      <w:r>
        <w:rPr>
          <w:rFonts w:ascii="Calibri" w:cs="Calibri" w:eastAsia="Calibri" w:hAnsi="Calibri"/>
          <w:color w:val="777777"/>
          <w:sz w:val="17"/>
          <w:szCs w:val="17"/>
        </w:rPr>
        <w:t xml:space="preserve">  https://www.glassdoor.com/Reviews/Turning-Point-Reviews-E436918.htm</w:t>
      </w:r>
    </w:p>
    <w:p>
      <w:pPr>
        <w:pStyle w:val="ListParagraph"/>
        <w:numPr>
          <w:ilvl w:val="0"/>
          <w:numId w:val="3"/>
        </w:numPr>
        <w:spacing w:after="50" w:line="259"/>
      </w:pPr>
      <w:hyperlink w:history="1" r:id="rIdoqlft4ea2uvyow5wmtgw7">
        <w:r>
          <w:rPr>
            <w:rFonts w:ascii="Calibri" w:cs="Calibri" w:eastAsia="Calibri" w:hAnsi="Calibri"/>
            <w:color w:val="1A4D8F"/>
            <w:sz w:val="21"/>
            <w:szCs w:val="21"/>
            <w:u w:val="single"/>
          </w:rPr>
          <w:t xml:space="preserve">Indeed: "Turning Point" (unrelated employer, not TPAction)</w:t>
        </w:r>
      </w:hyperlink>
      <w:r>
        <w:rPr>
          <w:rFonts w:ascii="Calibri" w:cs="Calibri" w:eastAsia="Calibri" w:hAnsi="Calibri"/>
          <w:color w:val="777777"/>
          <w:sz w:val="17"/>
          <w:szCs w:val="17"/>
        </w:rPr>
        <w:t xml:space="preserve">  https://www.indeed.com/cmp/Turning-Point</w:t>
      </w:r>
    </w:p>
    <w:sectPr>
      <w:pgSz w:w="12240" w:h="15840" w:orient="portrait"/>
      <w:pgMar w:top="864" w:right="864" w:bottom="864" w:left="86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lvl>
  </w:abstractNum>
  <w:abstractNum w:abstractNumId="3" w15:restartNumberingAfterBreak="0">
    <w:multiLevelType w:val="hybridMultilevel"/>
    <w:lvl w:ilvl="0" w:tentative="1">
      <w:start w:val="1"/>
      <w:numFmt w:val="decimal"/>
      <w:lvlText w:val="%1."/>
      <w:lvlJc w:val="left"/>
      <w:pPr>
        <w:ind w:left="4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oftok7vespkhwu_1vzg8r" Type="http://schemas.openxmlformats.org/officeDocument/2006/relationships/hyperlink" Target="https://www.ziprecruiter.com/jobs-search?search=Turning+Point+Action+ballot+chase&amp;location=Mesa%2C+AZ&amp;radius=25&amp;tsid=100000502" TargetMode="External"/><Relationship Id="rIdd3htjutxqdgwg-zdxmlhi" Type="http://schemas.openxmlformats.org/officeDocument/2006/relationships/hyperlink" Target="https://www.ziprecruiter.com/jobs-search?search=Media+Administrator&amp;location=Phoenix%2C+AZ&amp;tsid=100000502" TargetMode="External"/><Relationship Id="rIdtntf19dc90v2rdnpbq_cc" Type="http://schemas.openxmlformats.org/officeDocument/2006/relationships/hyperlink" Target="https://www.ziprecruiter.com/jobs-search?search=Turning+Point+Action+ballot+chase&amp;location=Mesa%2C+AZ&amp;radius=25&amp;tsid=100000502" TargetMode="External"/><Relationship Id="rIdhu3yisp3zsxg0l0ghmlix" Type="http://schemas.openxmlformats.org/officeDocument/2006/relationships/hyperlink" Target="https://www.ziprecruiter.com/jobs-search?search=Media+Administrator&amp;location=Phoenix%2C+AZ&amp;tsid=100000502" TargetMode="External"/><Relationship Id="rIdhswlimq8elusxghttafnh" Type="http://schemas.openxmlformats.org/officeDocument/2006/relationships/hyperlink" Target="https://www.fortune.com/2025/09/18/kirk-assassination-erica-kirk-turning-point" TargetMode="External"/><Relationship Id="rId8v4txhcfyltotmhlb_qua" Type="http://schemas.openxmlformats.org/officeDocument/2006/relationships/hyperlink" Target="https://www.telegraphherald.com/news/national_world/article_a33c5e36-ba0c-5aa8-ae92-a3517c0dda22.html" TargetMode="External"/><Relationship Id="rIdpef0zfdfqgalld_gyrwho" Type="http://schemas.openxmlformats.org/officeDocument/2006/relationships/hyperlink" Target="https://www.ziprecruiter.com/jobs-search?search=Turning+Point+Action+ballot+chase&amp;location=Mesa%2C+AZ&amp;radius=25&amp;tsid=100000502" TargetMode="External"/><Relationship Id="rIdomy9yatkgwle2let2aozy" Type="http://schemas.openxmlformats.org/officeDocument/2006/relationships/hyperlink" Target="https://www.ziprecruiter.com/jobs-search?search=Media+Administrator+Turning+Point+Action&amp;location=Phoenix%2C+AZ&amp;tsid=100000502" TargetMode="External"/><Relationship Id="rId7qiqd8qxybxizppiej9pq" Type="http://schemas.openxmlformats.org/officeDocument/2006/relationships/hyperlink" Target="https://www.glassdoor.com/Reviews/Turning-Point-Reviews-E436918.htm" TargetMode="External"/><Relationship Id="rIdpg-uxqccwnu5-phg7py7y" Type="http://schemas.openxmlformats.org/officeDocument/2006/relationships/hyperlink" Target="https://www.indeed.com/cmp/Turning-Point" TargetMode="External"/><Relationship Id="rIda7exhwvor5tg2fkbtam85" Type="http://schemas.openxmlformats.org/officeDocument/2006/relationships/hyperlink" Target="https://www.ziprecruiter.com/jobs-search?search=Media+Administrator&amp;location=Phoenix%2C+AZ&amp;tsid=100000502" TargetMode="External"/><Relationship Id="rIddheok5_bcr5slwyhqcwci" Type="http://schemas.openxmlformats.org/officeDocument/2006/relationships/hyperlink" Target="https://www.ziprecruiter.com/jobs-search?search=Turning+Point+Action+ballot+chase&amp;location=Mesa%2C+AZ&amp;radius=25&amp;tsid=100000502" TargetMode="External"/><Relationship Id="rIdcckbfeyvvegwxdgho7kfc" Type="http://schemas.openxmlformats.org/officeDocument/2006/relationships/hyperlink" Target="https://www.ziprecruiter.com/jobs-search?search=Turning+Point+Action+ballot+chase&amp;location=Mesa%2C+AZ&amp;radius=25&amp;tsid=100000502" TargetMode="External"/><Relationship Id="rIdy6vsamurn31rimslnfvss" Type="http://schemas.openxmlformats.org/officeDocument/2006/relationships/hyperlink" Target="https://www.fortune.com/2025/09/18/kirk-assassination-erica-kirk-turning-point" TargetMode="External"/><Relationship Id="rIdfzzg62xm5dpty48oolrhw" Type="http://schemas.openxmlformats.org/officeDocument/2006/relationships/hyperlink" Target="https://www.telemundo51.com/noticias/eeuu/arizona-erika-kirk-turning-point-usa-asesinato-charlie-kirk-ceo/2700009/?amp=1" TargetMode="External"/><Relationship Id="rIdxqjy-db0grydspunpb9dg" Type="http://schemas.openxmlformats.org/officeDocument/2006/relationships/hyperlink" Target="https://en.wikipedia.org/wiki/Turning_Point_Action" TargetMode="External"/><Relationship Id="rIdn6qst1ihmczx9psqfd0qc" Type="http://schemas.openxmlformats.org/officeDocument/2006/relationships/hyperlink" Target="https://en.wikipedia.org/wiki/Turning_Point_Action" TargetMode="External"/><Relationship Id="rIdgjouurhxi5nudgtrecsf2" Type="http://schemas.openxmlformats.org/officeDocument/2006/relationships/hyperlink" Target="https://www.fortune.com/2025/09/18/kirk-assassination-erica-kirk-turning-point" TargetMode="External"/><Relationship Id="rIdrdxfcv0ugi3sak0ao4c8n" Type="http://schemas.openxmlformats.org/officeDocument/2006/relationships/hyperlink" Target="https://www.telemundo51.com/noticias/eeuu/arizona-erika-kirk-turning-point-usa-asesinato-charlie-kirk-ceo/2700009/?amp=1" TargetMode="External"/><Relationship Id="rIdvbnc8nprfh1zclfvprwp1" Type="http://schemas.openxmlformats.org/officeDocument/2006/relationships/hyperlink" Target="https://www.telegraphherald.com/news/national_world/article_a33c5e36-ba0c-5aa8-ae92-a3517c0dda22.html" TargetMode="External"/><Relationship Id="rIdppbpzveu020eaafls9g6i" Type="http://schemas.openxmlformats.org/officeDocument/2006/relationships/hyperlink" Target="https://www.ziprecruiter.com/jobs-search?search=Media+Administrator&amp;location=Phoenix%2C+AZ&amp;tsid=100000502" TargetMode="External"/><Relationship Id="rIdusv9x1oo3mfzy9qjqqukz" Type="http://schemas.openxmlformats.org/officeDocument/2006/relationships/hyperlink" Target="https://www.ziprecruiter.com/jobs-search?search=Turning+Point+Action+ballot+chase&amp;location=Mesa%2C+AZ&amp;radius=25&amp;tsid=100000502" TargetMode="External"/><Relationship Id="rIdezedjhdqpyij-mxmq8-ne" Type="http://schemas.openxmlformats.org/officeDocument/2006/relationships/hyperlink" Target="https://www.ziprecruiter.com/jobs-search?search=Media+Administrator+Turning+Point+Action&amp;location=Phoenix%2C+AZ&amp;tsid=100000502" TargetMode="External"/><Relationship Id="rIdc0bfytexjnboo9qrjrkja" Type="http://schemas.openxmlformats.org/officeDocument/2006/relationships/hyperlink" Target="https://www.glassdoor.com/Reviews/Turning-Point-Reviews-E436918.htm" TargetMode="External"/><Relationship Id="rIdoqlft4ea2uvyow5wmtgw7" Type="http://schemas.openxmlformats.org/officeDocument/2006/relationships/hyperlink" Target="https://www.indeed.com/cmp/Turning-Point" TargetMode="External"/><Relationship Id="rId3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Turning Point Action - reference sheet</dc:title>
  <dc:creator>Joshua Chappell</dc:creator>
  <cp:lastModifiedBy>Un-named</cp:lastModifiedBy>
  <cp:revision>1</cp:revision>
  <dcterms:created xsi:type="dcterms:W3CDTF">2026-10-14T18:08:34.140Z</dcterms:created>
  <dcterms:modified xsi:type="dcterms:W3CDTF">2026-10-14T18:08:34.140Z</dcterms:modified>
</cp:coreProperties>
</file>

<file path=docProps/custom.xml><?xml version="1.0" encoding="utf-8"?>
<Properties xmlns="http://schemas.openxmlformats.org/officeDocument/2006/custom-properties" xmlns:vt="http://schemas.openxmlformats.org/officeDocument/2006/docPropsVTypes"/>
</file>