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q6o9usi_1iugkq4msjg7z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9lk0jjqrziwyw-j4mgc3e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6kivhnwadu97owwga537d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YouTube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mcu5avpksogm5gjhikuvv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Turning Point Action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Media Administrator position at Turning Point Action.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asks for long-form editing and social media experience. That is the center of my work. At Grand Canyon Education I delivered 200+ videos over two years that reached millions on TV, paid social, and organic channels. At Charter One I created and led a social content initiative that earned more than 20x the engagement of standard content, and a video initiative that raised click-through rates for running ads by over 200%. I cut long-form documentaries and interviews in Premiere Pro, DaVinci Resolve, and Final Cut Pro, build motion graphics in After Effects, and edit audio in Audition. I have reached over a million people on my own YouTube channel teaching post-production, so I know how long-form performs on that platform from both sides. I also produced video for the Arizona Legislature this year and coordinated with Communications teams across chambers, which means a political newsroom pace is familiar. On the events side of the role, I organize community events with my local church.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organization, strong communication, self-starting, and applying feedback to improve;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6o9usi_1iugkq4msjg7z" Type="http://schemas.openxmlformats.org/officeDocument/2006/relationships/hyperlink" Target="mailto:jchappellmedia@gmail.com" TargetMode="External"/><Relationship Id="rId9lk0jjqrziwyw-j4mgc3e" Type="http://schemas.openxmlformats.org/officeDocument/2006/relationships/hyperlink" Target="https://lightbox-digital.com/" TargetMode="External"/><Relationship Id="rId6kivhnwadu97owwga537d" Type="http://schemas.openxmlformats.org/officeDocument/2006/relationships/hyperlink" Target="https://www.youtube.com/@JoshChappell" TargetMode="External"/><Relationship Id="rIdmcu5avpksogm5gjhikuvv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Turning Point Action</dc:title>
  <dc:creator>Joshua Chappell</dc:creator>
  <cp:lastModifiedBy>Un-named</cp:lastModifiedBy>
  <cp:revision>1</cp:revision>
  <dcterms:created xsi:type="dcterms:W3CDTF">2026-10-14T18:08:51.065Z</dcterms:created>
  <dcterms:modified xsi:type="dcterms:W3CDTF">2026-10-14T18:08:51.065Z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