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z9oz3pbdezahhprecgazr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[Company]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HVAC Service Technician position at [Company]. I am making a career change into the skilled trades, and I want to be straight with you about where I stand.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do not have three years of HVAC experience. What I have is seven years of running my own field service business, and the habits that came with it. I scheduled my own jobs, drove to the site, handled the customer at the door, and finished the work. I held 5.0-star reviews for over an entire year and delivered 98% of my projects on time. I have spent years working on construction, trades, and industrial job sites, so ladders, attics, rooftops, and hauling 50 to 75 pounds of gear are normal parts of my day. I stewarded a $30,000 equipment inventory as a teacher and kept $1 million of technical equipment running in the field at Grand Canyon Education. I also spent two years teaching 90+ students a year on technical equipment, which is the same patience your posting asks for when assisting other technicians. I learn technical systems fast, I show up, and I would come in ready to work and earn the certifications this trade requires.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getting the job done right the first time and creating positive experiences for customers;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9oz3pbdezahhprecgazr" Type="http://schemas.openxmlformats.org/officeDocument/2006/relationships/hyperlink" Target="mailto:jchappellmedia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HVAC Employer (not named in posting)</dc:title>
  <dc:creator>Joshua Chappell</dc:creator>
  <cp:lastModifiedBy>Un-named</cp:lastModifiedBy>
  <cp:revision>1</cp:revision>
  <dcterms:created xsi:type="dcterms:W3CDTF">2026-10-14T18:09:46.551Z</dcterms:created>
  <dcterms:modified xsi:type="dcterms:W3CDTF">2026-10-14T18:09:46.551Z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