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Edward Jones</w:t>
      </w:r>
    </w:p>
    <w:p>
      <w:pPr>
        <w:spacing w:after="200"/>
      </w:pPr>
      <w:r>
        <w:rPr>
          <w:rFonts w:ascii="Calibri" w:cs="Calibri" w:eastAsia="Calibri" w:hAnsi="Calibri"/>
          <w:color w:val="555555"/>
          <w:sz w:val="25"/>
          <w:szCs w:val="25"/>
        </w:rPr>
        <w:t xml:space="preserve">Financial Advisor (Entry Level)</w:t>
      </w:r>
    </w:p>
    <w:p>
      <w:pPr>
        <w:shd w:fill="E8EFF8" w:color="auto" w:val="clear"/>
        <w:spacing w:after="60"/>
      </w:pPr>
      <w:r>
        <w:rPr>
          <w:rFonts w:ascii="Calibri" w:cs="Calibri" w:eastAsia="Calibri" w:hAnsi="Calibri"/>
          <w:b/>
          <w:bCs/>
          <w:color w:val="1A4D8F"/>
          <w:sz w:val="21"/>
          <w:szCs w:val="21"/>
        </w:rPr>
        <w:t xml:space="preserve">APPLY:  </w:t>
      </w:r>
      <w:hyperlink w:history="1" r:id="rIduvwmfrxsmblndvtjm2kbj">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https://careers.edwardjones.com</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Salary plus bonus during training and ramp-up (steps down over the first 4-5 years), then commissions and asset-based pay. No posted dollar figure; the saved notes estimated $75K-$100K total in year one.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Mesa / East Valley, AZ branch office (specific branch not assigned)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On-site in a local branch office. Edward Jones has Mesa branches on S Ellsworth Rd and N Greenfield Rd plus several in Gilbert, roughly a 10-20 minute drive from 85206.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for their hiring profile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(materials ready, not yet submitted)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careers.edwardjones.com (Edward Jones careers site; the exact posting text was not retrieved)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 the Edward Jones careers site: search 'Financial Advisor' and filter to Mesa / East Valley, AZ. Expect an online assessment and several interview rounds. No Mesa-specific posting turned up today; an Arizona Financial Advisor posting (Goodyear, opened 2026-08-28 for about 30 days) was found on the state job board. Whether a Mesa opening is live right now: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Six years running his own business (Lightbox Digital), the career-changer profile Edward Jones most likes to hire: generated his own leads, closed his own deals, lived on his results.</w:t>
      </w:r>
    </w:p>
    <w:p>
      <w:pPr>
        <w:pStyle w:val="ListParagraph"/>
        <w:numPr>
          <w:ilvl w:val="0"/>
          <w:numId w:val="2"/>
        </w:numPr>
        <w:spacing w:after="50" w:line="259"/>
      </w:pPr>
      <w:r>
        <w:rPr>
          <w:rFonts w:ascii="Calibri" w:cs="Calibri" w:eastAsia="Calibri" w:hAnsi="Calibri"/>
          <w:color w:val="1A1A1A"/>
          <w:sz w:val="21"/>
          <w:szCs w:val="21"/>
        </w:rPr>
        <w:t xml:space="preserve">Proof clients trust him: more than a year of 5.0-star Google reviews, and relationships with realtors, home developers, CEOs and executives, people who have money to invest.</w:t>
      </w:r>
    </w:p>
    <w:p>
      <w:pPr>
        <w:pStyle w:val="ListParagraph"/>
        <w:numPr>
          <w:ilvl w:val="0"/>
          <w:numId w:val="2"/>
        </w:numPr>
        <w:spacing w:after="50" w:line="259"/>
      </w:pPr>
      <w:r>
        <w:rPr>
          <w:rFonts w:ascii="Calibri" w:cs="Calibri" w:eastAsia="Calibri" w:hAnsi="Calibri"/>
          <w:color w:val="1A1A1A"/>
          <w:sz w:val="21"/>
          <w:szCs w:val="21"/>
        </w:rPr>
        <w:t xml:space="preserve">Master's in Marketing (Analytics specialization) and revenue and expense tracking in Excel/Sheets, which show he can handle the licensing exams and the numbers.</w:t>
      </w:r>
    </w:p>
    <w:p>
      <w:pPr>
        <w:pStyle w:val="ListParagraph"/>
        <w:numPr>
          <w:ilvl w:val="0"/>
          <w:numId w:val="2"/>
        </w:numPr>
        <w:spacing w:after="50" w:line="259"/>
      </w:pPr>
      <w:r>
        <w:rPr>
          <w:rFonts w:ascii="Calibri" w:cs="Calibri" w:eastAsia="Calibri" w:hAnsi="Calibri"/>
          <w:color w:val="1A1A1A"/>
          <w:sz w:val="21"/>
          <w:szCs w:val="21"/>
        </w:rPr>
        <w:t xml:space="preserve">East Valley community ties from teaching in Queen Creek, a community gallery night and current work in Mesa, which matter for building a local book of clients.</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finance background or licenses (SIE, Series 7, Series 66). Answer: Edward Jones sponsors and pays for licensing. I finished a Master's in Marketing Analytics, so I'm comfortable with exam-heavy study, and I'll treat licensing like a full-time job.</w:t>
      </w:r>
    </w:p>
    <w:p>
      <w:pPr>
        <w:pStyle w:val="ListParagraph"/>
        <w:numPr>
          <w:ilvl w:val="0"/>
          <w:numId w:val="2"/>
        </w:numPr>
        <w:spacing w:after="50" w:line="259"/>
      </w:pPr>
      <w:r>
        <w:rPr>
          <w:rFonts w:ascii="Calibri" w:cs="Calibri" w:eastAsia="Calibri" w:hAnsi="Calibri"/>
          <w:color w:val="1A1A1A"/>
          <w:sz w:val="21"/>
          <w:szCs w:val="21"/>
        </w:rPr>
        <w:t xml:space="preserve">Year one is cold prospecting with a lot of rejection. Answer: I built Lightbox from nothing with my own outreach: Facebook ads, organic outreach, realtor and developer referrals, and steady follow-up. Hearing no is part of how I've always made a living.</w:t>
      </w:r>
    </w:p>
    <w:p>
      <w:pPr>
        <w:pStyle w:val="ListParagraph"/>
        <w:numPr>
          <w:ilvl w:val="0"/>
          <w:numId w:val="2"/>
        </w:numPr>
        <w:spacing w:after="50" w:line="259"/>
      </w:pPr>
      <w:r>
        <w:rPr>
          <w:rFonts w:ascii="Calibri" w:cs="Calibri" w:eastAsia="Calibri" w:hAnsi="Calibri"/>
          <w:color w:val="1A1A1A"/>
          <w:sz w:val="21"/>
          <w:szCs w:val="21"/>
        </w:rPr>
        <w:t xml:space="preserve">Many new advisors wash out by year four. Answer: the ones who make it usually have deep local networks. I've lived and worked in the East Valley for years and already know realtors, developers and business owners here.</w:t>
      </w:r>
    </w:p>
    <w:p>
      <w:pPr>
        <w:pStyle w:val="ListParagraph"/>
        <w:numPr>
          <w:ilvl w:val="0"/>
          <w:numId w:val="2"/>
        </w:numPr>
        <w:spacing w:after="50" w:line="259"/>
      </w:pPr>
      <w:r>
        <w:rPr>
          <w:rFonts w:ascii="Calibri" w:cs="Calibri" w:eastAsia="Calibri" w:hAnsi="Calibri"/>
          <w:color w:val="1A1A1A"/>
          <w:sz w:val="21"/>
          <w:szCs w:val="21"/>
        </w:rPr>
        <w:t xml:space="preserve">Career switch from media ('Why financial advising?'). Answer: for six years I've helped families and businesses through big financial decisions like homes and businesses from the media side. Now I want the client relationship to be the career, not the camera.</w:t>
      </w:r>
    </w:p>
    <w:p>
      <w:pPr>
        <w:pStyle w:val="ListParagraph"/>
        <w:numPr>
          <w:ilvl w:val="0"/>
          <w:numId w:val="2"/>
        </w:numPr>
        <w:spacing w:after="50" w:line="259"/>
      </w:pPr>
      <w:r>
        <w:rPr>
          <w:rFonts w:ascii="Calibri" w:cs="Calibri" w:eastAsia="Calibri" w:hAnsi="Calibri"/>
          <w:color w:val="1A1A1A"/>
          <w:sz w:val="21"/>
          <w:szCs w:val="21"/>
        </w:rPr>
        <w:t xml:space="preserve">FINRA registration needs fingerprints, a background check and a credit check. Answer: I understand that's standard and I'm ready for it.</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2026-07-18.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Role Basics (standard Edward Jones advisor program)</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Edward Jones — one of the largest brokerages in the U.S., ~19,000 advisors, branch-office model (one advisor + one branch office administrator per office).</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Financial Advisor (entry level / career changer track)</w:t>
      </w:r>
    </w:p>
    <w:p>
      <w:pPr>
        <w:pStyle w:val="ListParagraph"/>
        <w:numPr>
          <w:ilvl w:val="0"/>
          <w:numId w:val="2"/>
        </w:numPr>
        <w:spacing w:after="50" w:line="259"/>
      </w:pPr>
      <w:r>
        <w:rPr>
          <w:rFonts w:ascii="Calibri" w:cs="Calibri" w:eastAsia="Calibri" w:hAnsi="Calibri"/>
          <w:b/>
          <w:bCs/>
          <w:color w:val="1A1A1A"/>
          <w:sz w:val="21"/>
          <w:szCs w:val="21"/>
        </w:rPr>
        <w:t xml:space="preserve">Model:</w:t>
      </w:r>
      <w:r>
        <w:rPr>
          <w:rFonts w:ascii="Calibri" w:cs="Calibri" w:eastAsia="Calibri" w:hAnsi="Calibri"/>
          <w:color w:val="1A1A1A"/>
          <w:sz w:val="21"/>
          <w:szCs w:val="21"/>
        </w:rPr>
        <w:t xml:space="preserve"> You build your own book of clients in your community. Edward Jones provides the office, the BOA, training, and licensing sponsorship.</w:t>
      </w:r>
    </w:p>
    <w:p>
      <w:pPr>
        <w:pStyle w:val="ListParagraph"/>
        <w:numPr>
          <w:ilvl w:val="0"/>
          <w:numId w:val="2"/>
        </w:numPr>
        <w:spacing w:after="50" w:line="259"/>
      </w:pPr>
      <w:r>
        <w:rPr>
          <w:rFonts w:ascii="Calibri" w:cs="Calibri" w:eastAsia="Calibri" w:hAnsi="Calibri"/>
          <w:b/>
          <w:bCs/>
          <w:color w:val="1A1A1A"/>
          <w:sz w:val="21"/>
          <w:szCs w:val="21"/>
        </w:rPr>
        <w:t xml:space="preserve">Licensing:</w:t>
      </w:r>
      <w:r>
        <w:rPr>
          <w:rFonts w:ascii="Calibri" w:cs="Calibri" w:eastAsia="Calibri" w:hAnsi="Calibri"/>
          <w:color w:val="1A1A1A"/>
          <w:sz w:val="21"/>
          <w:szCs w:val="21"/>
        </w:rPr>
        <w:t xml:space="preserve"> They sponsor and pay for SIE, Series 7, and Series 66 exams plus state insurance licenses. Study time is paid.</w:t>
      </w:r>
    </w:p>
    <w:p>
      <w:pPr>
        <w:pStyle w:val="ListParagraph"/>
        <w:numPr>
          <w:ilvl w:val="0"/>
          <w:numId w:val="2"/>
        </w:numPr>
        <w:spacing w:after="50" w:line="259"/>
      </w:pPr>
      <w:r>
        <w:rPr>
          <w:rFonts w:ascii="Calibri" w:cs="Calibri" w:eastAsia="Calibri" w:hAnsi="Calibri"/>
          <w:b/>
          <w:bCs/>
          <w:color w:val="1A1A1A"/>
          <w:sz w:val="21"/>
          <w:szCs w:val="21"/>
        </w:rPr>
        <w:t xml:space="preserve">Compensation shape:</w:t>
      </w:r>
      <w:r>
        <w:rPr>
          <w:rFonts w:ascii="Calibri" w:cs="Calibri" w:eastAsia="Calibri" w:hAnsi="Calibri"/>
          <w:color w:val="1A1A1A"/>
          <w:sz w:val="21"/>
          <w:szCs w:val="21"/>
        </w:rPr>
        <w:t xml:space="preserve"> Salary plus bonus during training and ramp-up (typically the first 4–5 years, on a declining schedule), transitioning to commissions/asset-based earnings. New advisor first-year total comp commonly lands in the $75K–$100K range depending on market and performance.</w:t>
      </w:r>
    </w:p>
    <w:p>
      <w:pPr>
        <w:pStyle w:val="ListParagraph"/>
        <w:numPr>
          <w:ilvl w:val="0"/>
          <w:numId w:val="2"/>
        </w:numPr>
        <w:spacing w:after="50" w:line="259"/>
      </w:pPr>
      <w:r>
        <w:rPr>
          <w:rFonts w:ascii="Calibri" w:cs="Calibri" w:eastAsia="Calibri" w:hAnsi="Calibri"/>
          <w:b/>
          <w:bCs/>
          <w:color w:val="1A1A1A"/>
          <w:sz w:val="21"/>
          <w:szCs w:val="21"/>
        </w:rPr>
        <w:t xml:space="preserve">No finance experience required.</w:t>
      </w:r>
      <w:r>
        <w:rPr>
          <w:rFonts w:ascii="Calibri" w:cs="Calibri" w:eastAsia="Calibri" w:hAnsi="Calibri"/>
          <w:color w:val="1A1A1A"/>
          <w:sz w:val="21"/>
          <w:szCs w:val="21"/>
        </w:rPr>
        <w:t xml:space="preserve"> They recruit career changers, business owners, salespeople, teachers, and military veterans.</w:t>
      </w:r>
    </w:p>
    <w:p>
      <w:pPr>
        <w:spacing w:after="60" w:before="180"/>
      </w:pPr>
      <w:r>
        <w:rPr>
          <w:rFonts w:ascii="Calibri" w:cs="Calibri" w:eastAsia="Calibri" w:hAnsi="Calibri"/>
          <w:b/>
          <w:bCs/>
          <w:color w:val="1A1A1A"/>
          <w:sz w:val="23"/>
          <w:szCs w:val="23"/>
        </w:rPr>
        <w:t xml:space="preserve">What the Role Actually Is</w:t>
      </w:r>
    </w:p>
    <w:p>
      <w:pPr>
        <w:pStyle w:val="ListParagraph"/>
        <w:numPr>
          <w:ilvl w:val="0"/>
          <w:numId w:val="2"/>
        </w:numPr>
        <w:spacing w:after="50" w:line="259"/>
      </w:pPr>
      <w:r>
        <w:rPr>
          <w:rFonts w:ascii="Calibri" w:cs="Calibri" w:eastAsia="Calibri" w:hAnsi="Calibri"/>
          <w:color w:val="1A1A1A"/>
          <w:sz w:val="21"/>
          <w:szCs w:val="21"/>
        </w:rPr>
        <w:t xml:space="preserve">Prospecting: networking, community involvement, referrals, and outreach to build a client base from scratch.</w:t>
      </w:r>
    </w:p>
    <w:p>
      <w:pPr>
        <w:pStyle w:val="ListParagraph"/>
        <w:numPr>
          <w:ilvl w:val="0"/>
          <w:numId w:val="2"/>
        </w:numPr>
        <w:spacing w:after="50" w:line="259"/>
      </w:pPr>
      <w:r>
        <w:rPr>
          <w:rFonts w:ascii="Calibri" w:cs="Calibri" w:eastAsia="Calibri" w:hAnsi="Calibri"/>
          <w:color w:val="1A1A1A"/>
          <w:sz w:val="21"/>
          <w:szCs w:val="21"/>
        </w:rPr>
        <w:t xml:space="preserve">Meeting with individuals and families to understand goals, then recommending investments and insurance.</w:t>
      </w:r>
    </w:p>
    <w:p>
      <w:pPr>
        <w:pStyle w:val="ListParagraph"/>
        <w:numPr>
          <w:ilvl w:val="0"/>
          <w:numId w:val="2"/>
        </w:numPr>
        <w:spacing w:after="50" w:line="259"/>
      </w:pPr>
      <w:r>
        <w:rPr>
          <w:rFonts w:ascii="Calibri" w:cs="Calibri" w:eastAsia="Calibri" w:hAnsi="Calibri"/>
          <w:color w:val="1A1A1A"/>
          <w:sz w:val="21"/>
          <w:szCs w:val="21"/>
        </w:rPr>
        <w:t xml:space="preserve">Ongoing client service and relationship deepening.</w:t>
      </w:r>
    </w:p>
    <w:p>
      <w:pPr>
        <w:pStyle w:val="ListParagraph"/>
        <w:numPr>
          <w:ilvl w:val="0"/>
          <w:numId w:val="2"/>
        </w:numPr>
        <w:spacing w:after="50" w:line="259"/>
      </w:pPr>
      <w:r>
        <w:rPr>
          <w:rFonts w:ascii="Calibri" w:cs="Calibri" w:eastAsia="Calibri" w:hAnsi="Calibri"/>
          <w:color w:val="1A1A1A"/>
          <w:sz w:val="21"/>
          <w:szCs w:val="21"/>
        </w:rPr>
        <w:t xml:space="preserve">Running your branch like your own business, with accountability to activity and asset goals.</w:t>
      </w:r>
    </w:p>
    <w:p>
      <w:pPr>
        <w:spacing w:after="60" w:before="180"/>
      </w:pPr>
      <w:r>
        <w:rPr>
          <w:rFonts w:ascii="Calibri" w:cs="Calibri" w:eastAsia="Calibri" w:hAnsi="Calibri"/>
          <w:b/>
          <w:bCs/>
          <w:color w:val="1A1A1A"/>
          <w:sz w:val="23"/>
          <w:szCs w:val="23"/>
        </w:rPr>
        <w:t xml:space="preserve">What They Screen For</w:t>
      </w:r>
    </w:p>
    <w:p>
      <w:pPr>
        <w:pStyle w:val="ListParagraph"/>
        <w:numPr>
          <w:ilvl w:val="0"/>
          <w:numId w:val="2"/>
        </w:numPr>
        <w:spacing w:after="50" w:line="259"/>
      </w:pPr>
      <w:r>
        <w:rPr>
          <w:rFonts w:ascii="Calibri" w:cs="Calibri" w:eastAsia="Calibri" w:hAnsi="Calibri"/>
          <w:color w:val="1A1A1A"/>
          <w:sz w:val="21"/>
          <w:szCs w:val="21"/>
        </w:rPr>
        <w:t xml:space="preserve">Drive and resilience (the first 3 years are a grind).</w:t>
      </w:r>
    </w:p>
    <w:p>
      <w:pPr>
        <w:pStyle w:val="ListParagraph"/>
        <w:numPr>
          <w:ilvl w:val="0"/>
          <w:numId w:val="2"/>
        </w:numPr>
        <w:spacing w:after="50" w:line="259"/>
      </w:pPr>
      <w:r>
        <w:rPr>
          <w:rFonts w:ascii="Calibri" w:cs="Calibri" w:eastAsia="Calibri" w:hAnsi="Calibri"/>
          <w:color w:val="1A1A1A"/>
          <w:sz w:val="21"/>
          <w:szCs w:val="21"/>
        </w:rPr>
        <w:t xml:space="preserve">Relationship and communication skills.</w:t>
      </w:r>
    </w:p>
    <w:p>
      <w:pPr>
        <w:pStyle w:val="ListParagraph"/>
        <w:numPr>
          <w:ilvl w:val="0"/>
          <w:numId w:val="2"/>
        </w:numPr>
        <w:spacing w:after="50" w:line="259"/>
      </w:pPr>
      <w:r>
        <w:rPr>
          <w:rFonts w:ascii="Calibri" w:cs="Calibri" w:eastAsia="Calibri" w:hAnsi="Calibri"/>
          <w:color w:val="1A1A1A"/>
          <w:sz w:val="21"/>
          <w:szCs w:val="21"/>
        </w:rPr>
        <w:t xml:space="preserve">Entrepreneurial history — business owners are their favorite profile.</w:t>
      </w:r>
    </w:p>
    <w:p>
      <w:pPr>
        <w:pStyle w:val="ListParagraph"/>
        <w:numPr>
          <w:ilvl w:val="0"/>
          <w:numId w:val="2"/>
        </w:numPr>
        <w:spacing w:after="50" w:line="259"/>
      </w:pPr>
      <w:r>
        <w:rPr>
          <w:rFonts w:ascii="Calibri" w:cs="Calibri" w:eastAsia="Calibri" w:hAnsi="Calibri"/>
          <w:color w:val="1A1A1A"/>
          <w:sz w:val="21"/>
          <w:szCs w:val="21"/>
        </w:rPr>
        <w:t xml:space="preserve">Community ties in the market you'd serve.</w:t>
      </w:r>
    </w:p>
    <w:p>
      <w:pPr>
        <w:pStyle w:val="ListParagraph"/>
        <w:numPr>
          <w:ilvl w:val="0"/>
          <w:numId w:val="2"/>
        </w:numPr>
        <w:spacing w:after="50" w:line="259"/>
      </w:pPr>
      <w:r>
        <w:rPr>
          <w:rFonts w:ascii="Calibri" w:cs="Calibri" w:eastAsia="Calibri" w:hAnsi="Calibri"/>
          <w:color w:val="1A1A1A"/>
          <w:sz w:val="21"/>
          <w:szCs w:val="21"/>
        </w:rPr>
        <w:t xml:space="preserve">Integrity (fingerprinting, background check, credit check — FINRA registration requires all three).</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Edward Jones is a large U.S. brokerage and financial advisory firm run as a partnership, headquartered in the St. Louis area. It uses a branch-office model: usually one financial advisor and one branch office administrator per office, serving individuals and families in their own community. It hires a lot of career changers for its new-advisor program. The firm pays for licensing and training, and pays a salary that steps down over the first several years as commissions and asset-based pay grow. All employee ratings below cover the whole company (advisors, branch staff and home-office staff together). None of them are specific to Mesa or the East Valley.</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3.5 / 5 (about 5,300 (5,316-5,318 depending on snapshot))  </w:t>
      </w:r>
      <w:r>
        <w:rPr>
          <w:rFonts w:ascii="Calibri" w:cs="Calibri" w:eastAsia="Calibri" w:hAnsi="Calibri"/>
          <w:color w:val="1A1A1A"/>
          <w:sz w:val="21"/>
          <w:szCs w:val="21"/>
        </w:rPr>
        <w:t xml:space="preserve">Company-wide rating, a little below the 3.7 average for financial services employers. Reviewers like running their own office and schedule, the training, supportive coworkers, the conservative investing approach and the firm's stability. Common complaints: heavy door-knocking in the first couple of years (one reviewer says about two hours a day), long hours with little support early on (one says 80 hours a week for the first five years), strict accountability for sales numbers, a big pay gap between associates and General Partners, and a recent shift toward wealthier clients. The review pages that came up mix very old reviews (2008-2009) with 2026 ones, so some of these opinions may be out of date.</w:t>
      </w:r>
      <w:r>
        <w:rPr>
          <w:rFonts w:ascii="Calibri" w:cs="Calibri" w:eastAsia="Calibri" w:hAnsi="Calibri"/>
          <w:color w:val="1A1A1A"/>
          <w:sz w:val="21"/>
          <w:szCs w:val="21"/>
        </w:rPr>
        <w:t xml:space="preserve"> </w:t>
      </w:r>
      <w:hyperlink w:history="1" r:id="rIdvymv-2ap1wayg4vhkspkw">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3.7 / 5  </w:t>
      </w:r>
      <w:r>
        <w:rPr>
          <w:rFonts w:ascii="Calibri" w:cs="Calibri" w:eastAsia="Calibri" w:hAnsi="Calibri"/>
          <w:color w:val="1A1A1A"/>
          <w:sz w:val="21"/>
          <w:szCs w:val="21"/>
        </w:rPr>
        <w:t xml:space="preserve">Company-wide, about 2.4K reviews on the US page (2,356 on the Canada page). Work wellbeing score is 69. Category scores on the Canada page: work-life balance 3.7, pay and benefits 3.5, culture 3.6, management 3.3, job security and advancement 3.2. The Indeed connector failed to connect, so these numbers come from search results only, not from Indeed's own data tool.</w:t>
      </w:r>
      <w:r>
        <w:rPr>
          <w:rFonts w:ascii="Calibri" w:cs="Calibri" w:eastAsia="Calibri" w:hAnsi="Calibri"/>
          <w:color w:val="1A1A1A"/>
          <w:sz w:val="21"/>
          <w:szCs w:val="21"/>
        </w:rPr>
        <w:t xml:space="preserve"> </w:t>
      </w:r>
      <w:hyperlink w:history="1" r:id="rId4lffnpgbo-xibtogv7qjt">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dw0hhpg_xrdnk1b49ijvj">
        <w:r>
          <w:rPr>
            <w:rFonts w:ascii="Calibri" w:cs="Calibri" w:eastAsia="Calibri" w:hAnsi="Calibri"/>
            <w:color w:val="1A4D8F"/>
            <w:sz w:val="21"/>
            <w:szCs w:val="21"/>
            <w:u w:val="single"/>
          </w:rPr>
          <w:t xml:space="preserve">Search Reddit for Edward Jones</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Paid training and licensing for people with no finance background. Postings describe trainee pay, plus a supplemental salary for up to five years that steps down as commissions and asset-based pay grow.</w:t>
      </w:r>
      <w:r>
        <w:rPr>
          <w:rFonts w:ascii="Calibri" w:cs="Calibri" w:eastAsia="Calibri" w:hAnsi="Calibri"/>
          <w:color w:val="1A1A1A"/>
          <w:sz w:val="21"/>
          <w:szCs w:val="21"/>
        </w:rPr>
        <w:t xml:space="preserve"> </w:t>
      </w:r>
      <w:hyperlink w:history="1" r:id="rId5gqawosgi6lwq2gxswll0">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4vf3qvqkz_ulcksehs0n">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svilx44_bwzl4dqydbenu">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Ranked No. 21 on the 2026 Fortune 100 Best Companies to Work For list (No. 24 in 2025). The ranking is based mostly on employee surveys, though these figures come from the firm's own press releases.</w:t>
      </w:r>
      <w:r>
        <w:rPr>
          <w:rFonts w:ascii="Calibri" w:cs="Calibri" w:eastAsia="Calibri" w:hAnsi="Calibri"/>
          <w:color w:val="1A1A1A"/>
          <w:sz w:val="21"/>
          <w:szCs w:val="21"/>
        </w:rPr>
        <w:t xml:space="preserve"> </w:t>
      </w:r>
      <w:hyperlink w:history="1" r:id="rId4tb6qtcknu6ctj7-0mwd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saefnkaofrbbnwmhtqjk">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nh2eiefymmx-4agp5csf8">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A lot of independence: reviewers say you run your own office and set your own schedule, like being your own boss within limits.</w:t>
      </w:r>
      <w:r>
        <w:rPr>
          <w:rFonts w:ascii="Calibri" w:cs="Calibri" w:eastAsia="Calibri" w:hAnsi="Calibri"/>
          <w:color w:val="1A1A1A"/>
          <w:sz w:val="21"/>
          <w:szCs w:val="21"/>
        </w:rPr>
        <w:t xml:space="preserve"> </w:t>
      </w:r>
      <w:hyperlink w:history="1" r:id="rIdksfvgxjryr_tjyrm9gru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8gcicjambvm63_ajkl2vi">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Several reviewers praise the training. One recent reviewer said they were surprised by how much training new advisors get (others called it high-level).</w:t>
      </w:r>
      <w:r>
        <w:rPr>
          <w:rFonts w:ascii="Calibri" w:cs="Calibri" w:eastAsia="Calibri" w:hAnsi="Calibri"/>
          <w:color w:val="1A1A1A"/>
          <w:sz w:val="21"/>
          <w:szCs w:val="21"/>
        </w:rPr>
        <w:t xml:space="preserve"> </w:t>
      </w:r>
      <w:hyperlink w:history="1" r:id="rId-cfffiyvz3ueuoxnncruz">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Stable, privately held partnership with profit sharing and a possible path to partnership. Postings also list bonuses, paid parental and medical leave, and a travel award program.</w:t>
      </w:r>
      <w:r>
        <w:rPr>
          <w:rFonts w:ascii="Calibri" w:cs="Calibri" w:eastAsia="Calibri" w:hAnsi="Calibri"/>
          <w:color w:val="1A1A1A"/>
          <w:sz w:val="21"/>
          <w:szCs w:val="21"/>
        </w:rPr>
        <w:t xml:space="preserve"> </w:t>
      </w:r>
      <w:hyperlink w:history="1" r:id="rIdiye6saxhxwxwkd-c1tmk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qequdryz5wsg60iy73v_">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mention a client-first, conservative investing approach and coworkers who support each other.</w:t>
      </w:r>
      <w:r>
        <w:rPr>
          <w:rFonts w:ascii="Calibri" w:cs="Calibri" w:eastAsia="Calibri" w:hAnsi="Calibri"/>
          <w:color w:val="1A1A1A"/>
          <w:sz w:val="21"/>
          <w:szCs w:val="21"/>
        </w:rPr>
        <w:t xml:space="preserve"> </w:t>
      </w:r>
      <w:hyperlink w:history="1" r:id="rIdkaguquoopwrgayk1g0xw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glzvq-l7nkqrvxcs1o2h">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 first years are mostly prospecting. Reviewers describe heavy door-knocking (about two hours a day for the first couple of years) and long hours with little support. One says plan on 80-hour weeks for the first five years.</w:t>
      </w:r>
      <w:r>
        <w:rPr>
          <w:rFonts w:ascii="Calibri" w:cs="Calibri" w:eastAsia="Calibri" w:hAnsi="Calibri"/>
          <w:color w:val="1A1A1A"/>
          <w:sz w:val="21"/>
          <w:szCs w:val="21"/>
        </w:rPr>
        <w:t xml:space="preserve"> </w:t>
      </w:r>
      <w:hyperlink w:history="1" r:id="rIdsw0awhevtrjtozmxvm4e3">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u2kerpmcfmnt2y1ute2h">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Real sales pressure: reviewers say you are held strictly to your sales numbers, and trade press has covered the firm raising production expectations.</w:t>
      </w:r>
      <w:r>
        <w:rPr>
          <w:rFonts w:ascii="Calibri" w:cs="Calibri" w:eastAsia="Calibri" w:hAnsi="Calibri"/>
          <w:color w:val="1A1A1A"/>
          <w:sz w:val="21"/>
          <w:szCs w:val="21"/>
        </w:rPr>
        <w:t xml:space="preserve"> </w:t>
      </w:r>
      <w:hyperlink w:history="1" r:id="rIdskcjtzfmwmlkpy6udotf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jvkgs11re89ijjkqyg7q">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Many new advisors wash out. Research cited by InvestmentNews says about 71% of new advisors across the industry leave the profession within five years. Edward Jones advisor exits rose in 2025, and Q2 attrition went from 5.3% to 6.4%.</w:t>
      </w:r>
      <w:r>
        <w:rPr>
          <w:rFonts w:ascii="Calibri" w:cs="Calibri" w:eastAsia="Calibri" w:hAnsi="Calibri"/>
          <w:color w:val="1A1A1A"/>
          <w:sz w:val="21"/>
          <w:szCs w:val="21"/>
        </w:rPr>
        <w:t xml:space="preserve"> </w:t>
      </w:r>
      <w:hyperlink w:history="1" r:id="rIdextcfqzzynv4xr7df_mc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z4dfuzpgqxrikgmpuf9tm">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point to a large pay gap between regular associates and General Partners.</w:t>
      </w:r>
      <w:r>
        <w:rPr>
          <w:rFonts w:ascii="Calibri" w:cs="Calibri" w:eastAsia="Calibri" w:hAnsi="Calibri"/>
          <w:color w:val="1A1A1A"/>
          <w:sz w:val="21"/>
          <w:szCs w:val="21"/>
        </w:rPr>
        <w:t xml:space="preserve"> </w:t>
      </w:r>
      <w:hyperlink w:history="1" r:id="rIdhynx2hehldm7u7sxekl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6fqe47un6u7fpq_kclix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Discrimination and retaliation lawsuits: a class action by former Black advisors over the client-transfer policy, a suit over the GoodKnight bonus program, a retaliation claim and a suit from a branch staffer. The firm denies the claims.</w:t>
      </w:r>
      <w:r>
        <w:rPr>
          <w:rFonts w:ascii="Calibri" w:cs="Calibri" w:eastAsia="Calibri" w:hAnsi="Calibri"/>
          <w:color w:val="1A1A1A"/>
          <w:sz w:val="21"/>
          <w:szCs w:val="21"/>
        </w:rPr>
        <w:t xml:space="preserve"> </w:t>
      </w:r>
      <w:hyperlink w:history="1" r:id="rIdavhvpvdzuyk_f0fke6nbo">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sriytf6jlufy5jvixubv">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rhkwrvmku6anc6vppozz">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Lower scores for job security, advancement and management on Indeed (3.2 and 3.3), and some reviewers feel the firm is shifting toward wealthier clients.</w:t>
      </w:r>
      <w:r>
        <w:rPr>
          <w:rFonts w:ascii="Calibri" w:cs="Calibri" w:eastAsia="Calibri" w:hAnsi="Calibri"/>
          <w:color w:val="1A1A1A"/>
          <w:sz w:val="21"/>
          <w:szCs w:val="21"/>
        </w:rPr>
        <w:t xml:space="preserve"> </w:t>
      </w:r>
      <w:hyperlink w:history="1" r:id="rIdylozryrtg0j67drdf1nb7">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eyqwae9fxokli3jxuhku">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Several discrimination and retaliation lawsuits are pending. These are allegations, and the firm denies them.</w:t>
      </w:r>
    </w:p>
    <w:p>
      <w:pPr>
        <w:pStyle w:val="ListParagraph"/>
        <w:numPr>
          <w:ilvl w:val="0"/>
          <w:numId w:val="2"/>
        </w:numPr>
        <w:spacing w:after="50" w:line="259"/>
      </w:pPr>
      <w:r>
        <w:rPr>
          <w:rFonts w:ascii="Calibri" w:cs="Calibri" w:eastAsia="Calibri" w:hAnsi="Calibri"/>
          <w:color w:val="1A1A1A"/>
          <w:sz w:val="21"/>
          <w:szCs w:val="21"/>
        </w:rPr>
        <w:t xml:space="preserve">Advisor attrition rose in 2025 (Q2 attrition was 6.4%, up from 5.3%). The firm says this was mostly retirements.</w:t>
      </w:r>
    </w:p>
    <w:p>
      <w:pPr>
        <w:pStyle w:val="ListParagraph"/>
        <w:numPr>
          <w:ilvl w:val="0"/>
          <w:numId w:val="2"/>
        </w:numPr>
        <w:spacing w:after="50" w:line="259"/>
      </w:pPr>
      <w:r>
        <w:rPr>
          <w:rFonts w:ascii="Calibri" w:cs="Calibri" w:eastAsia="Calibri" w:hAnsi="Calibri"/>
          <w:color w:val="1A1A1A"/>
          <w:sz w:val="21"/>
          <w:szCs w:val="21"/>
        </w:rPr>
        <w:t xml:space="preserve">A St. Louis Post-Dispatch headline says Edward Jones began layoffs, including at headquarters, but the date and size could not be verified from the search result.</w:t>
      </w:r>
    </w:p>
    <w:p>
      <w:pPr>
        <w:pStyle w:val="ListParagraph"/>
        <w:numPr>
          <w:ilvl w:val="0"/>
          <w:numId w:val="2"/>
        </w:numPr>
        <w:spacing w:after="50" w:line="259"/>
      </w:pPr>
      <w:r>
        <w:rPr>
          <w:rFonts w:ascii="Calibri" w:cs="Calibri" w:eastAsia="Calibri" w:hAnsi="Calibri"/>
          <w:color w:val="1A1A1A"/>
          <w:sz w:val="21"/>
          <w:szCs w:val="21"/>
        </w:rPr>
        <w:t xml:space="preserve">Ratings are company-wide and mix very old reviews (2008-2009) with recent ones. None are specific to the Mesa / East Valley branches.</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is a real, well-known firm with a structured path for career changers: paid licensing, paid training, and a salary that phases out over about five years. Employee ratings are about average (3.5 on Glassdoor, 3.7 on Indeed, company-wide). The job itself is building a sales practice from scratch, with heavy prospecting, long early hours and many people washing out. It fits Joshua's business-owner background if he goes in expecting a hard first few years. Talking to a local East Valley advisor first is the best way to check whether it is right for him.</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w0sfzn7aldpkwg7upxtp-">
        <w:r>
          <w:rPr>
            <w:rFonts w:ascii="Calibri" w:cs="Calibri" w:eastAsia="Calibri" w:hAnsi="Calibri"/>
            <w:color w:val="1A4D8F"/>
            <w:sz w:val="21"/>
            <w:szCs w:val="21"/>
            <w:u w:val="single"/>
          </w:rPr>
          <w:t xml:space="preserve">Glassdoor - Edward Jones reviews (page sorted by date)</w:t>
        </w:r>
      </w:hyperlink>
      <w:r>
        <w:rPr>
          <w:rFonts w:ascii="Calibri" w:cs="Calibri" w:eastAsia="Calibri" w:hAnsi="Calibri"/>
          <w:color w:val="777777"/>
          <w:sz w:val="17"/>
          <w:szCs w:val="17"/>
        </w:rPr>
        <w:t xml:space="preserve">  https://static.glassdoor.ch/Reviews/Edward-Jones-Reviews-E3161_P1740.htm</w:t>
      </w:r>
    </w:p>
    <w:p>
      <w:pPr>
        <w:pStyle w:val="ListParagraph"/>
        <w:numPr>
          <w:ilvl w:val="0"/>
          <w:numId w:val="3"/>
        </w:numPr>
        <w:spacing w:after="50" w:line="259"/>
      </w:pPr>
      <w:hyperlink w:history="1" r:id="rIdfjlcmfwbg_ywtwix9ybtd">
        <w:r>
          <w:rPr>
            <w:rFonts w:ascii="Calibri" w:cs="Calibri" w:eastAsia="Calibri" w:hAnsi="Calibri"/>
            <w:color w:val="1A4D8F"/>
            <w:sz w:val="21"/>
            <w:szCs w:val="21"/>
            <w:u w:val="single"/>
          </w:rPr>
          <w:t xml:space="preserve">Glassdoor - Edward Jones reviews</w:t>
        </w:r>
      </w:hyperlink>
      <w:r>
        <w:rPr>
          <w:rFonts w:ascii="Calibri" w:cs="Calibri" w:eastAsia="Calibri" w:hAnsi="Calibri"/>
          <w:color w:val="777777"/>
          <w:sz w:val="17"/>
          <w:szCs w:val="17"/>
        </w:rPr>
        <w:t xml:space="preserve">  https://static.glassdoor.ch/Reviews/Edward-Jones-Reviews-E3161_P1750.htm</w:t>
      </w:r>
    </w:p>
    <w:p>
      <w:pPr>
        <w:pStyle w:val="ListParagraph"/>
        <w:numPr>
          <w:ilvl w:val="0"/>
          <w:numId w:val="3"/>
        </w:numPr>
        <w:spacing w:after="50" w:line="259"/>
      </w:pPr>
      <w:hyperlink w:history="1" r:id="rIdvqbgcsunhrxyyvllbkcag">
        <w:r>
          <w:rPr>
            <w:rFonts w:ascii="Calibri" w:cs="Calibri" w:eastAsia="Calibri" w:hAnsi="Calibri"/>
            <w:color w:val="1A4D8F"/>
            <w:sz w:val="21"/>
            <w:szCs w:val="21"/>
            <w:u w:val="single"/>
          </w:rPr>
          <w:t xml:space="preserve">Glassdoor - Edward Jones reviews</w:t>
        </w:r>
      </w:hyperlink>
      <w:r>
        <w:rPr>
          <w:rFonts w:ascii="Calibri" w:cs="Calibri" w:eastAsia="Calibri" w:hAnsi="Calibri"/>
          <w:color w:val="777777"/>
          <w:sz w:val="17"/>
          <w:szCs w:val="17"/>
        </w:rPr>
        <w:t xml:space="preserve">  https://static.glassdoor.ch/Reviews/Edward-Jones-Reviews-E3161_P1741.htm</w:t>
      </w:r>
    </w:p>
    <w:p>
      <w:pPr>
        <w:pStyle w:val="ListParagraph"/>
        <w:numPr>
          <w:ilvl w:val="0"/>
          <w:numId w:val="3"/>
        </w:numPr>
        <w:spacing w:after="50" w:line="259"/>
      </w:pPr>
      <w:hyperlink w:history="1" r:id="rIdd3zscohvkjhvsil0rowtf">
        <w:r>
          <w:rPr>
            <w:rFonts w:ascii="Calibri" w:cs="Calibri" w:eastAsia="Calibri" w:hAnsi="Calibri"/>
            <w:color w:val="1A4D8F"/>
            <w:sz w:val="21"/>
            <w:szCs w:val="21"/>
            <w:u w:val="single"/>
          </w:rPr>
          <w:t xml:space="preserve">Glassdoor - Edward Jones reviews</w:t>
        </w:r>
      </w:hyperlink>
      <w:r>
        <w:rPr>
          <w:rFonts w:ascii="Calibri" w:cs="Calibri" w:eastAsia="Calibri" w:hAnsi="Calibri"/>
          <w:color w:val="777777"/>
          <w:sz w:val="17"/>
          <w:szCs w:val="17"/>
        </w:rPr>
        <w:t xml:space="preserve">  https://static.glassdoor.ch/Reviews/Edward-Jones-Reviews-E3161_P1748.htm</w:t>
      </w:r>
    </w:p>
    <w:p>
      <w:pPr>
        <w:pStyle w:val="ListParagraph"/>
        <w:numPr>
          <w:ilvl w:val="0"/>
          <w:numId w:val="3"/>
        </w:numPr>
        <w:spacing w:after="50" w:line="259"/>
      </w:pPr>
      <w:hyperlink w:history="1" r:id="rIdoil-qbg0q1ltfo0phraik">
        <w:r>
          <w:rPr>
            <w:rFonts w:ascii="Calibri" w:cs="Calibri" w:eastAsia="Calibri" w:hAnsi="Calibri"/>
            <w:color w:val="1A4D8F"/>
            <w:sz w:val="21"/>
            <w:szCs w:val="21"/>
            <w:u w:val="single"/>
          </w:rPr>
          <w:t xml:space="preserve">Glassdoor - Edward Jones reviews</w:t>
        </w:r>
      </w:hyperlink>
      <w:r>
        <w:rPr>
          <w:rFonts w:ascii="Calibri" w:cs="Calibri" w:eastAsia="Calibri" w:hAnsi="Calibri"/>
          <w:color w:val="777777"/>
          <w:sz w:val="17"/>
          <w:szCs w:val="17"/>
        </w:rPr>
        <w:t xml:space="preserve">  https://static.glassdoor.be/Reviews/Edward-Jones-Reviews-E3161_P35.htm</w:t>
      </w:r>
    </w:p>
    <w:p>
      <w:pPr>
        <w:pStyle w:val="ListParagraph"/>
        <w:numPr>
          <w:ilvl w:val="0"/>
          <w:numId w:val="3"/>
        </w:numPr>
        <w:spacing w:after="50" w:line="259"/>
      </w:pPr>
      <w:hyperlink w:history="1" r:id="rIdxkcioczxo3-h7sqzx43nt">
        <w:r>
          <w:rPr>
            <w:rFonts w:ascii="Calibri" w:cs="Calibri" w:eastAsia="Calibri" w:hAnsi="Calibri"/>
            <w:color w:val="1A4D8F"/>
            <w:sz w:val="21"/>
            <w:szCs w:val="21"/>
            <w:u w:val="single"/>
          </w:rPr>
          <w:t xml:space="preserve">Indeed - Edward Jones company page</w:t>
        </w:r>
      </w:hyperlink>
      <w:r>
        <w:rPr>
          <w:rFonts w:ascii="Calibri" w:cs="Calibri" w:eastAsia="Calibri" w:hAnsi="Calibri"/>
          <w:color w:val="777777"/>
          <w:sz w:val="17"/>
          <w:szCs w:val="17"/>
        </w:rPr>
        <w:t xml:space="preserve">  https://www.indeed.com/cmp/Edward-Jones</w:t>
      </w:r>
    </w:p>
    <w:p>
      <w:pPr>
        <w:pStyle w:val="ListParagraph"/>
        <w:numPr>
          <w:ilvl w:val="0"/>
          <w:numId w:val="3"/>
        </w:numPr>
        <w:spacing w:after="50" w:line="259"/>
      </w:pPr>
      <w:hyperlink w:history="1" r:id="rIdo-sc5mq64wobvpbgrkrrz">
        <w:r>
          <w:rPr>
            <w:rFonts w:ascii="Calibri" w:cs="Calibri" w:eastAsia="Calibri" w:hAnsi="Calibri"/>
            <w:color w:val="1A4D8F"/>
            <w:sz w:val="21"/>
            <w:szCs w:val="21"/>
            <w:u w:val="single"/>
          </w:rPr>
          <w:t xml:space="preserve">Indeed Canada - Edward Jones employee reviews</w:t>
        </w:r>
      </w:hyperlink>
      <w:r>
        <w:rPr>
          <w:rFonts w:ascii="Calibri" w:cs="Calibri" w:eastAsia="Calibri" w:hAnsi="Calibri"/>
          <w:color w:val="777777"/>
          <w:sz w:val="17"/>
          <w:szCs w:val="17"/>
        </w:rPr>
        <w:t xml:space="preserve">  https://ca.indeed.com/cmp/Edward-Jones/reviews</w:t>
      </w:r>
    </w:p>
    <w:p>
      <w:pPr>
        <w:pStyle w:val="ListParagraph"/>
        <w:numPr>
          <w:ilvl w:val="0"/>
          <w:numId w:val="3"/>
        </w:numPr>
        <w:spacing w:after="50" w:line="259"/>
      </w:pPr>
      <w:hyperlink w:history="1" r:id="rIdkhc_tpp8prsderqx30yf9">
        <w:r>
          <w:rPr>
            <w:rFonts w:ascii="Calibri" w:cs="Calibri" w:eastAsia="Calibri" w:hAnsi="Calibri"/>
            <w:color w:val="1A4D8F"/>
            <w:sz w:val="21"/>
            <w:szCs w:val="21"/>
            <w:u w:val="single"/>
          </w:rPr>
          <w:t xml:space="preserve">Edward Jones press release - 2026 Fortune 100 Best Companies (No. 21)</w:t>
        </w:r>
      </w:hyperlink>
      <w:r>
        <w:rPr>
          <w:rFonts w:ascii="Calibri" w:cs="Calibri" w:eastAsia="Calibri" w:hAnsi="Calibri"/>
          <w:color w:val="777777"/>
          <w:sz w:val="17"/>
          <w:szCs w:val="17"/>
        </w:rPr>
        <w:t xml:space="preserve">  https://www.edwardjones.com/us-en/why-edward-jones/news-media/press-releases/edward-jones-ranks-21-fortune-100-best-companies-work</w:t>
      </w:r>
    </w:p>
    <w:p>
      <w:pPr>
        <w:pStyle w:val="ListParagraph"/>
        <w:numPr>
          <w:ilvl w:val="0"/>
          <w:numId w:val="3"/>
        </w:numPr>
        <w:spacing w:after="50" w:line="259"/>
      </w:pPr>
      <w:hyperlink w:history="1" r:id="rIdehanslgrcc3tuocsvynbi">
        <w:r>
          <w:rPr>
            <w:rFonts w:ascii="Calibri" w:cs="Calibri" w:eastAsia="Calibri" w:hAnsi="Calibri"/>
            <w:color w:val="1A4D8F"/>
            <w:sz w:val="21"/>
            <w:szCs w:val="21"/>
            <w:u w:val="single"/>
          </w:rPr>
          <w:t xml:space="preserve">Joplin Globe - 2026 Fortune 100 Best Companies (syndicated release)</w:t>
        </w:r>
      </w:hyperlink>
      <w:r>
        <w:rPr>
          <w:rFonts w:ascii="Calibri" w:cs="Calibri" w:eastAsia="Calibri" w:hAnsi="Calibri"/>
          <w:color w:val="777777"/>
          <w:sz w:val="17"/>
          <w:szCs w:val="17"/>
        </w:rPr>
        <w:t xml:space="preserve">  https://www.joplinglobe.com/region/national_business/edward-jones-earns-spot-on-2026-fortune-100-best-companies-to-work-for/article_73cc312b-93a5-5d00-9b82-0a6fa3260d6c.html</w:t>
      </w:r>
    </w:p>
    <w:p>
      <w:pPr>
        <w:pStyle w:val="ListParagraph"/>
        <w:numPr>
          <w:ilvl w:val="0"/>
          <w:numId w:val="3"/>
        </w:numPr>
        <w:spacing w:after="50" w:line="259"/>
      </w:pPr>
      <w:hyperlink w:history="1" r:id="rId3cipjywvvdmrqj3zystkl">
        <w:r>
          <w:rPr>
            <w:rFonts w:ascii="Calibri" w:cs="Calibri" w:eastAsia="Calibri" w:hAnsi="Calibri"/>
            <w:color w:val="1A4D8F"/>
            <w:sz w:val="21"/>
            <w:szCs w:val="21"/>
            <w:u w:val="single"/>
          </w:rPr>
          <w:t xml:space="preserve">Great Place To Work - Edward Jones</w:t>
        </w:r>
      </w:hyperlink>
      <w:r>
        <w:rPr>
          <w:rFonts w:ascii="Calibri" w:cs="Calibri" w:eastAsia="Calibri" w:hAnsi="Calibri"/>
          <w:color w:val="777777"/>
          <w:sz w:val="17"/>
          <w:szCs w:val="17"/>
        </w:rPr>
        <w:t xml:space="preserve">  https://www.greatplacetowork.com/certified-company/1000348</w:t>
      </w:r>
    </w:p>
    <w:p>
      <w:pPr>
        <w:pStyle w:val="ListParagraph"/>
        <w:numPr>
          <w:ilvl w:val="0"/>
          <w:numId w:val="3"/>
        </w:numPr>
        <w:spacing w:after="50" w:line="259"/>
      </w:pPr>
      <w:hyperlink w:history="1" r:id="rIdu0x2wh1ydhv3i76ah2bgx">
        <w:r>
          <w:rPr>
            <w:rFonts w:ascii="Calibri" w:cs="Calibri" w:eastAsia="Calibri" w:hAnsi="Calibri"/>
            <w:color w:val="1A4D8F"/>
            <w:sz w:val="21"/>
            <w:szCs w:val="21"/>
            <w:u w:val="single"/>
          </w:rPr>
          <w:t xml:space="preserve">InvestmentNews - Edward Jones advisor exits surge in 2025</w:t>
        </w:r>
      </w:hyperlink>
      <w:r>
        <w:rPr>
          <w:rFonts w:ascii="Calibri" w:cs="Calibri" w:eastAsia="Calibri" w:hAnsi="Calibri"/>
          <w:color w:val="777777"/>
          <w:sz w:val="17"/>
          <w:szCs w:val="17"/>
        </w:rPr>
        <w:t xml:space="preserve">  https://www.investmentnews.com/independent-broker-dealers/edward-jones-advisor-exits-surge-in-2025-as-veteran-brokers-drive-departures-report-finds/265614</w:t>
      </w:r>
    </w:p>
    <w:p>
      <w:pPr>
        <w:pStyle w:val="ListParagraph"/>
        <w:numPr>
          <w:ilvl w:val="0"/>
          <w:numId w:val="3"/>
        </w:numPr>
        <w:spacing w:after="50" w:line="259"/>
      </w:pPr>
      <w:hyperlink w:history="1" r:id="rIdxhkfb-pbbo1oivep7uovy">
        <w:r>
          <w:rPr>
            <w:rFonts w:ascii="Calibri" w:cs="Calibri" w:eastAsia="Calibri" w:hAnsi="Calibri"/>
            <w:color w:val="1A4D8F"/>
            <w:sz w:val="21"/>
            <w:szCs w:val="21"/>
            <w:u w:val="single"/>
          </w:rPr>
          <w:t xml:space="preserve">The Wealth Advisor - Q2 challenges, attrition 6.4%</w:t>
        </w:r>
      </w:hyperlink>
      <w:r>
        <w:rPr>
          <w:rFonts w:ascii="Calibri" w:cs="Calibri" w:eastAsia="Calibri" w:hAnsi="Calibri"/>
          <w:color w:val="777777"/>
          <w:sz w:val="17"/>
          <w:szCs w:val="17"/>
        </w:rPr>
        <w:t xml:space="preserve">  https://www.thewealthadvisor.com/article/q2-challenges-edward-jones-net-new-assets-and-household-growth-show-declines</w:t>
      </w:r>
    </w:p>
    <w:p>
      <w:pPr>
        <w:pStyle w:val="ListParagraph"/>
        <w:numPr>
          <w:ilvl w:val="0"/>
          <w:numId w:val="3"/>
        </w:numPr>
        <w:spacing w:after="50" w:line="259"/>
      </w:pPr>
      <w:hyperlink w:history="1" r:id="rIde9w8w1i1hktyjbv-6jgnr">
        <w:r>
          <w:rPr>
            <w:rFonts w:ascii="Calibri" w:cs="Calibri" w:eastAsia="Calibri" w:hAnsi="Calibri"/>
            <w:color w:val="1A4D8F"/>
            <w:sz w:val="21"/>
            <w:szCs w:val="21"/>
            <w:u w:val="single"/>
          </w:rPr>
          <w:t xml:space="preserve">WealthManagement.com - Jones raising production expectations</w:t>
        </w:r>
      </w:hyperlink>
      <w:r>
        <w:rPr>
          <w:rFonts w:ascii="Calibri" w:cs="Calibri" w:eastAsia="Calibri" w:hAnsi="Calibri"/>
          <w:color w:val="777777"/>
          <w:sz w:val="17"/>
          <w:szCs w:val="17"/>
        </w:rPr>
        <w:t xml:space="preserve">  https://www.wealthmanagement.com/business-planning/jones-raising-production-expectations</w:t>
      </w:r>
    </w:p>
    <w:p>
      <w:pPr>
        <w:pStyle w:val="ListParagraph"/>
        <w:numPr>
          <w:ilvl w:val="0"/>
          <w:numId w:val="3"/>
        </w:numPr>
        <w:spacing w:after="50" w:line="259"/>
      </w:pPr>
      <w:hyperlink w:history="1" r:id="rIdzmwbdyphts5ktwjsa1x1b">
        <w:r>
          <w:rPr>
            <w:rFonts w:ascii="Calibri" w:cs="Calibri" w:eastAsia="Calibri" w:hAnsi="Calibri"/>
            <w:color w:val="1A4D8F"/>
            <w:sz w:val="21"/>
            <w:szCs w:val="21"/>
            <w:u w:val="single"/>
          </w:rPr>
          <w:t xml:space="preserve">WealthManagement.com - Class action over racial bias</w:t>
        </w:r>
      </w:hyperlink>
      <w:r>
        <w:rPr>
          <w:rFonts w:ascii="Calibri" w:cs="Calibri" w:eastAsia="Calibri" w:hAnsi="Calibri"/>
          <w:color w:val="777777"/>
          <w:sz w:val="17"/>
          <w:szCs w:val="17"/>
        </w:rPr>
        <w:t xml:space="preserve">  https://www.wealthmanagement.com/ibd-news/edward-jones-faces-class-action-over-racial-bias</w:t>
      </w:r>
    </w:p>
    <w:p>
      <w:pPr>
        <w:pStyle w:val="ListParagraph"/>
        <w:numPr>
          <w:ilvl w:val="0"/>
          <w:numId w:val="3"/>
        </w:numPr>
        <w:spacing w:after="50" w:line="259"/>
      </w:pPr>
      <w:hyperlink w:history="1" r:id="rId8nn-qpmqiiyo7dj9bkmfh">
        <w:r>
          <w:rPr>
            <w:rFonts w:ascii="Calibri" w:cs="Calibri" w:eastAsia="Calibri" w:hAnsi="Calibri"/>
            <w:color w:val="1A4D8F"/>
            <w:sz w:val="21"/>
            <w:szCs w:val="21"/>
            <w:u w:val="single"/>
          </w:rPr>
          <w:t xml:space="preserve">WealthManagement.com - Bias suit from former branch support staffer</w:t>
        </w:r>
      </w:hyperlink>
      <w:r>
        <w:rPr>
          <w:rFonts w:ascii="Calibri" w:cs="Calibri" w:eastAsia="Calibri" w:hAnsi="Calibri"/>
          <w:color w:val="777777"/>
          <w:sz w:val="17"/>
          <w:szCs w:val="17"/>
        </w:rPr>
        <w:t xml:space="preserve">  https://www.wealthmanagement.com/ibd-news/edward-jones-faces-another-bias-suit-from-former-branch-support-staffer</w:t>
      </w:r>
    </w:p>
    <w:p>
      <w:pPr>
        <w:pStyle w:val="ListParagraph"/>
        <w:numPr>
          <w:ilvl w:val="0"/>
          <w:numId w:val="3"/>
        </w:numPr>
        <w:spacing w:after="50" w:line="259"/>
      </w:pPr>
      <w:hyperlink w:history="1" r:id="rIdrui5wtbvcvfilybsklznl">
        <w:r>
          <w:rPr>
            <w:rFonts w:ascii="Calibri" w:cs="Calibri" w:eastAsia="Calibri" w:hAnsi="Calibri"/>
            <w:color w:val="1A4D8F"/>
            <w:sz w:val="21"/>
            <w:szCs w:val="21"/>
            <w:u w:val="single"/>
          </w:rPr>
          <w:t xml:space="preserve">Wigdor LLP - Retaliation lawsuit against Edward Jones</w:t>
        </w:r>
      </w:hyperlink>
      <w:r>
        <w:rPr>
          <w:rFonts w:ascii="Calibri" w:cs="Calibri" w:eastAsia="Calibri" w:hAnsi="Calibri"/>
          <w:color w:val="777777"/>
          <w:sz w:val="17"/>
          <w:szCs w:val="17"/>
        </w:rPr>
        <w:t xml:space="preserve">  https://www.wigdorlaw.com/news-press/retaliation-lawsuit-filed-against-financial-advisor-edward-jones/</w:t>
      </w:r>
    </w:p>
    <w:p>
      <w:pPr>
        <w:pStyle w:val="ListParagraph"/>
        <w:numPr>
          <w:ilvl w:val="0"/>
          <w:numId w:val="3"/>
        </w:numPr>
        <w:spacing w:after="50" w:line="259"/>
      </w:pPr>
      <w:hyperlink w:history="1" r:id="rIdlanybjmsfvnmo5u88mp-o">
        <w:r>
          <w:rPr>
            <w:rFonts w:ascii="Calibri" w:cs="Calibri" w:eastAsia="Calibri" w:hAnsi="Calibri"/>
            <w:color w:val="1A4D8F"/>
            <w:sz w:val="21"/>
            <w:szCs w:val="21"/>
            <w:u w:val="single"/>
          </w:rPr>
          <w:t xml:space="preserve">St. Louis Post-Dispatch - layoffs headline (unverified details)</w:t>
        </w:r>
      </w:hyperlink>
      <w:r>
        <w:rPr>
          <w:rFonts w:ascii="Calibri" w:cs="Calibri" w:eastAsia="Calibri" w:hAnsi="Calibri"/>
          <w:color w:val="777777"/>
          <w:sz w:val="17"/>
          <w:szCs w:val="17"/>
        </w:rPr>
        <w:t xml:space="preserve">  https://www.stltoday.com/news/local/business/article_aeb9036d-26f1-4048-8b0c-cb3ea59b247a.html</w:t>
      </w:r>
    </w:p>
    <w:p>
      <w:pPr>
        <w:pStyle w:val="ListParagraph"/>
        <w:numPr>
          <w:ilvl w:val="0"/>
          <w:numId w:val="3"/>
        </w:numPr>
        <w:spacing w:after="50" w:line="259"/>
      </w:pPr>
      <w:hyperlink w:history="1" r:id="rIdgubgb0fzo6vq3d9rykez6">
        <w:r>
          <w:rPr>
            <w:rFonts w:ascii="Calibri" w:cs="Calibri" w:eastAsia="Calibri" w:hAnsi="Calibri"/>
            <w:color w:val="1A4D8F"/>
            <w:sz w:val="21"/>
            <w:szCs w:val="21"/>
            <w:u w:val="single"/>
          </w:rPr>
          <w:t xml:space="preserve">Built In - Edward Jones Financial Advisor posting (pay structure)</w:t>
        </w:r>
      </w:hyperlink>
      <w:r>
        <w:rPr>
          <w:rFonts w:ascii="Calibri" w:cs="Calibri" w:eastAsia="Calibri" w:hAnsi="Calibri"/>
          <w:color w:val="777777"/>
          <w:sz w:val="17"/>
          <w:szCs w:val="17"/>
        </w:rPr>
        <w:t xml:space="preserve">  https://builtin.com/job/financial-advisor-san-jose-ca-market-31-region-067/2771448</w:t>
      </w:r>
    </w:p>
    <w:p>
      <w:pPr>
        <w:pStyle w:val="ListParagraph"/>
        <w:numPr>
          <w:ilvl w:val="0"/>
          <w:numId w:val="3"/>
        </w:numPr>
        <w:spacing w:after="50" w:line="259"/>
      </w:pPr>
      <w:hyperlink w:history="1" r:id="rId1rg4sxs-gjwmwylw70nor">
        <w:r>
          <w:rPr>
            <w:rFonts w:ascii="Calibri" w:cs="Calibri" w:eastAsia="Calibri" w:hAnsi="Calibri"/>
            <w:color w:val="1A4D8F"/>
            <w:sz w:val="21"/>
            <w:szCs w:val="21"/>
            <w:u w:val="single"/>
          </w:rPr>
          <w:t xml:space="preserve">iAgora - Edward Jones advisor posting copy (compensation program)</w:t>
        </w:r>
      </w:hyperlink>
      <w:r>
        <w:rPr>
          <w:rFonts w:ascii="Calibri" w:cs="Calibri" w:eastAsia="Calibri" w:hAnsi="Calibri"/>
          <w:color w:val="777777"/>
          <w:sz w:val="17"/>
          <w:szCs w:val="17"/>
        </w:rPr>
        <w:t xml:space="preserve">  https://www.iagora.com/work/es/oferta/empleo-estados-unidos-finanzas/6294278</w:t>
      </w:r>
    </w:p>
    <w:p>
      <w:pPr>
        <w:pStyle w:val="ListParagraph"/>
        <w:numPr>
          <w:ilvl w:val="0"/>
          <w:numId w:val="3"/>
        </w:numPr>
        <w:spacing w:after="50" w:line="259"/>
      </w:pPr>
      <w:hyperlink w:history="1" r:id="rId9jhlpigpskj6-fp_d7zhs">
        <w:r>
          <w:rPr>
            <w:rFonts w:ascii="Calibri" w:cs="Calibri" w:eastAsia="Calibri" w:hAnsi="Calibri"/>
            <w:color w:val="1A4D8F"/>
            <w:sz w:val="21"/>
            <w:szCs w:val="21"/>
            <w:u w:val="single"/>
          </w:rPr>
          <w:t xml:space="preserve">WealthManagement.com forum - My EDJ Journey Begins (older trainee post)</w:t>
        </w:r>
      </w:hyperlink>
      <w:r>
        <w:rPr>
          <w:rFonts w:ascii="Calibri" w:cs="Calibri" w:eastAsia="Calibri" w:hAnsi="Calibri"/>
          <w:color w:val="777777"/>
          <w:sz w:val="17"/>
          <w:szCs w:val="17"/>
        </w:rPr>
        <w:t xml:space="preserve">  https://www.wealthmanagement.com/forum_print/rookies-trainees/my-edj-journey-begins</w:t>
      </w:r>
    </w:p>
    <w:p>
      <w:pPr>
        <w:pStyle w:val="ListParagraph"/>
        <w:numPr>
          <w:ilvl w:val="0"/>
          <w:numId w:val="3"/>
        </w:numPr>
        <w:spacing w:after="50" w:line="259"/>
      </w:pPr>
      <w:hyperlink w:history="1" r:id="rIdijnjyjcqywf2lpb7hvxks">
        <w:r>
          <w:rPr>
            <w:rFonts w:ascii="Calibri" w:cs="Calibri" w:eastAsia="Calibri" w:hAnsi="Calibri"/>
            <w:color w:val="1A4D8F"/>
            <w:sz w:val="21"/>
            <w:szCs w:val="21"/>
            <w:u w:val="single"/>
          </w:rPr>
          <w:t xml:space="preserve">Arizona Job Connection - Edward Jones Financial Advisor, Goodyear AZ</w:t>
        </w:r>
      </w:hyperlink>
      <w:r>
        <w:rPr>
          <w:rFonts w:ascii="Calibri" w:cs="Calibri" w:eastAsia="Calibri" w:hAnsi="Calibri"/>
          <w:color w:val="777777"/>
          <w:sz w:val="17"/>
          <w:szCs w:val="17"/>
        </w:rPr>
        <w:t xml:space="preserve">  https://www.azjobconnection.gov/jobs/7491047</w:t>
      </w:r>
    </w:p>
    <w:p>
      <w:pPr>
        <w:pStyle w:val="ListParagraph"/>
        <w:numPr>
          <w:ilvl w:val="0"/>
          <w:numId w:val="3"/>
        </w:numPr>
        <w:spacing w:after="50" w:line="259"/>
      </w:pPr>
      <w:hyperlink w:history="1" r:id="rIdsnzvvlymnk-vkg0uursbn">
        <w:r>
          <w:rPr>
            <w:rFonts w:ascii="Calibri" w:cs="Calibri" w:eastAsia="Calibri" w:hAnsi="Calibri"/>
            <w:color w:val="1A4D8F"/>
            <w:sz w:val="21"/>
            <w:szCs w:val="21"/>
            <w:u w:val="single"/>
          </w:rPr>
          <w:t xml:space="preserve">Getwarmer - Edward Jones Mesa office, 2919 S Ellsworth Rd</w:t>
        </w:r>
      </w:hyperlink>
      <w:r>
        <w:rPr>
          <w:rFonts w:ascii="Calibri" w:cs="Calibri" w:eastAsia="Calibri" w:hAnsi="Calibri"/>
          <w:color w:val="777777"/>
          <w:sz w:val="17"/>
          <w:szCs w:val="17"/>
        </w:rPr>
        <w:t xml:space="preserve">  https://www.getwarmer.com/firms/edward-jones/offices/mesa-az-2919-s-ellsworth-rd-ste-129</w:t>
      </w:r>
    </w:p>
    <w:p>
      <w:pPr>
        <w:pStyle w:val="ListParagraph"/>
        <w:numPr>
          <w:ilvl w:val="0"/>
          <w:numId w:val="3"/>
        </w:numPr>
        <w:spacing w:after="50" w:line="259"/>
      </w:pPr>
      <w:hyperlink w:history="1" r:id="rIddvom6le85ja2hvhc_fc4w">
        <w:r>
          <w:rPr>
            <w:rFonts w:ascii="Calibri" w:cs="Calibri" w:eastAsia="Calibri" w:hAnsi="Calibri"/>
            <w:color w:val="1A4D8F"/>
            <w:sz w:val="21"/>
            <w:szCs w:val="21"/>
            <w:u w:val="single"/>
          </w:rPr>
          <w:t xml:space="preserve">Getwarmer - Edward Jones Mesa office, 1333 N Greenfield Rd</w:t>
        </w:r>
      </w:hyperlink>
      <w:r>
        <w:rPr>
          <w:rFonts w:ascii="Calibri" w:cs="Calibri" w:eastAsia="Calibri" w:hAnsi="Calibri"/>
          <w:color w:val="777777"/>
          <w:sz w:val="17"/>
          <w:szCs w:val="17"/>
        </w:rPr>
        <w:t xml:space="preserve">  https://www.getwarmer.com/firms/edward-jones/offices/mesa-az-1333-n-greenfield-rd-suite-102</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vwmfrxsmblndvtjm2kbj" Type="http://schemas.openxmlformats.org/officeDocument/2006/relationships/hyperlink" Target="https://careers.edwardjones.com" TargetMode="External"/><Relationship Id="rIdvymv-2ap1wayg4vhkspkw" Type="http://schemas.openxmlformats.org/officeDocument/2006/relationships/hyperlink" Target="https://static.glassdoor.ch/Reviews/Edward-Jones-Reviews-E3161_P1740.htm" TargetMode="External"/><Relationship Id="rId4lffnpgbo-xibtogv7qjt" Type="http://schemas.openxmlformats.org/officeDocument/2006/relationships/hyperlink" Target="https://www.indeed.com/cmp/Edward-Jones" TargetMode="External"/><Relationship Id="rIddw0hhpg_xrdnk1b49ijvj" Type="http://schemas.openxmlformats.org/officeDocument/2006/relationships/hyperlink" Target="https://www.reddit.com/search/?q=%22Edward%20Jones%22%20work%20OR%20culture%20OR%20interview" TargetMode="External"/><Relationship Id="rId5gqawosgi6lwq2gxswll0" Type="http://schemas.openxmlformats.org/officeDocument/2006/relationships/hyperlink" Target="https://builtin.com/job/financial-advisor-san-jose-ca-market-31-region-067/2771448" TargetMode="External"/><Relationship Id="rIdb4vf3qvqkz_ulcksehs0n" Type="http://schemas.openxmlformats.org/officeDocument/2006/relationships/hyperlink" Target="https://www.iagora.com/work/es/oferta/empleo-estados-unidos-finanzas/6294278" TargetMode="External"/><Relationship Id="rIdsvilx44_bwzl4dqydbenu" Type="http://schemas.openxmlformats.org/officeDocument/2006/relationships/hyperlink" Target="https://www.themuse.com/jobs/edwardjones/ca-financial-advisor-72a378" TargetMode="External"/><Relationship Id="rId4tb6qtcknu6ctj7-0mwdj" Type="http://schemas.openxmlformats.org/officeDocument/2006/relationships/hyperlink" Target="https://www.edwardjones.com/us-en/why-edward-jones/news-media/press-releases/edward-jones-ranks-21-fortune-100-best-companies-work" TargetMode="External"/><Relationship Id="rIdksaefnkaofrbbnwmhtqjk" Type="http://schemas.openxmlformats.org/officeDocument/2006/relationships/hyperlink" Target="https://www.joplinglobe.com/region/national_business/edward-jones-earns-spot-on-2026-fortune-100-best-companies-to-work-for/article_73cc312b-93a5-5d00-9b82-0a6fa3260d6c.html" TargetMode="External"/><Relationship Id="rIdnh2eiefymmx-4agp5csf8" Type="http://schemas.openxmlformats.org/officeDocument/2006/relationships/hyperlink" Target="https://www.greatplacetowork.com/certified-company/1000348" TargetMode="External"/><Relationship Id="rIdksfvgxjryr_tjyrm9grun" Type="http://schemas.openxmlformats.org/officeDocument/2006/relationships/hyperlink" Target="https://static.glassdoor.ch/Reviews/Edward-Jones-Reviews-E3161_P1740.htm" TargetMode="External"/><Relationship Id="rId8gcicjambvm63_ajkl2vi" Type="http://schemas.openxmlformats.org/officeDocument/2006/relationships/hyperlink" Target="https://static.glassdoor.ch/Reviews/Edward-Jones-Reviews-E3161_P1750.htm" TargetMode="External"/><Relationship Id="rId-cfffiyvz3ueuoxnncruz" Type="http://schemas.openxmlformats.org/officeDocument/2006/relationships/hyperlink" Target="https://static.glassdoor.ch/Reviews/Edward-Jones-Reviews-E3161_P1750.htm" TargetMode="External"/><Relationship Id="rIdiye6saxhxwxwkd-c1tmk8" Type="http://schemas.openxmlformats.org/officeDocument/2006/relationships/hyperlink" Target="https://static.glassdoor.ch/Reviews/Edward-Jones-Reviews-E3161_P1741.htm" TargetMode="External"/><Relationship Id="rIdbqequdryz5wsg60iy73v_" Type="http://schemas.openxmlformats.org/officeDocument/2006/relationships/hyperlink" Target="https://www.iagora.com/work/es/oferta/empleo-estados-unidos-finanzas/6294278" TargetMode="External"/><Relationship Id="rIdkaguquoopwrgayk1g0xwh" Type="http://schemas.openxmlformats.org/officeDocument/2006/relationships/hyperlink" Target="https://static.glassdoor.ch/Reviews/Edward-Jones-Reviews-E3161_P1740.htm" TargetMode="External"/><Relationship Id="rId_glzvq-l7nkqrvxcs1o2h" Type="http://schemas.openxmlformats.org/officeDocument/2006/relationships/hyperlink" Target="https://static.glassdoor.be/Reviews/Edward-Jones-Reviews-E3161_P35.htm" TargetMode="External"/><Relationship Id="rIdsw0awhevtrjtozmxvm4e3" Type="http://schemas.openxmlformats.org/officeDocument/2006/relationships/hyperlink" Target="https://static.glassdoor.ch/Reviews/Edward-Jones-Reviews-E3161_P1740.htm" TargetMode="External"/><Relationship Id="rIdeu2kerpmcfmnt2y1ute2h" Type="http://schemas.openxmlformats.org/officeDocument/2006/relationships/hyperlink" Target="https://static.glassdoor.ch/Reviews/Edward-Jones-Reviews-E3161_P1750.htm" TargetMode="External"/><Relationship Id="rIdskcjtzfmwmlkpy6udotfr" Type="http://schemas.openxmlformats.org/officeDocument/2006/relationships/hyperlink" Target="https://static.glassdoor.ch/Reviews/Edward-Jones-Reviews-E3161_P1748.htm" TargetMode="External"/><Relationship Id="rIdojvkgs11re89ijjkqyg7q" Type="http://schemas.openxmlformats.org/officeDocument/2006/relationships/hyperlink" Target="https://www.wealthmanagement.com/business-planning/jones-raising-production-expectations" TargetMode="External"/><Relationship Id="rIdextcfqzzynv4xr7df_mc_" Type="http://schemas.openxmlformats.org/officeDocument/2006/relationships/hyperlink" Target="https://www.investmentnews.com/independent-broker-dealers/edward-jones-advisor-exits-surge-in-2025-as-veteran-brokers-drive-departures-report-finds/265614" TargetMode="External"/><Relationship Id="rIdz4dfuzpgqxrikgmpuf9tm" Type="http://schemas.openxmlformats.org/officeDocument/2006/relationships/hyperlink" Target="https://www.thewealthadvisor.com/article/q2-challenges-edward-jones-net-new-assets-and-household-growth-show-declines" TargetMode="External"/><Relationship Id="rIdhynx2hehldm7u7sxekl8-" Type="http://schemas.openxmlformats.org/officeDocument/2006/relationships/hyperlink" Target="https://static.glassdoor.ch/Reviews/Edward-Jones-Reviews-E3161_P1741.htm" TargetMode="External"/><Relationship Id="rId6fqe47un6u7fpq_kclixu" Type="http://schemas.openxmlformats.org/officeDocument/2006/relationships/hyperlink" Target="https://static.glassdoor.ch/Reviews/Edward-Jones-Reviews-E3161_P1740.htm" TargetMode="External"/><Relationship Id="rIdavhvpvdzuyk_f0fke6nbo" Type="http://schemas.openxmlformats.org/officeDocument/2006/relationships/hyperlink" Target="https://www.wealthmanagement.com/ibd-news/edward-jones-faces-class-action-over-racial-bias" TargetMode="External"/><Relationship Id="rIdhsriytf6jlufy5jvixubv" Type="http://schemas.openxmlformats.org/officeDocument/2006/relationships/hyperlink" Target="https://www.wealthmanagement.com/ibd-news/edward-jones-faces-another-bias-suit-from-former-branch-support-staffer" TargetMode="External"/><Relationship Id="rIdgrhkwrvmku6anc6vppozz" Type="http://schemas.openxmlformats.org/officeDocument/2006/relationships/hyperlink" Target="https://www.wigdorlaw.com/news-press/retaliation-lawsuit-filed-against-financial-advisor-edward-jones/" TargetMode="External"/><Relationship Id="rIdylozryrtg0j67drdf1nb7" Type="http://schemas.openxmlformats.org/officeDocument/2006/relationships/hyperlink" Target="https://ca.indeed.com/cmp/Edward-Jones/reviews" TargetMode="External"/><Relationship Id="rIdeeyqwae9fxokli3jxuhku" Type="http://schemas.openxmlformats.org/officeDocument/2006/relationships/hyperlink" Target="https://static.glassdoor.ch/Reviews/Edward-Jones-Reviews-E3161_P1740.htm" TargetMode="External"/><Relationship Id="rIdw0sfzn7aldpkwg7upxtp-" Type="http://schemas.openxmlformats.org/officeDocument/2006/relationships/hyperlink" Target="https://static.glassdoor.ch/Reviews/Edward-Jones-Reviews-E3161_P1740.htm" TargetMode="External"/><Relationship Id="rIdfjlcmfwbg_ywtwix9ybtd" Type="http://schemas.openxmlformats.org/officeDocument/2006/relationships/hyperlink" Target="https://static.glassdoor.ch/Reviews/Edward-Jones-Reviews-E3161_P1750.htm" TargetMode="External"/><Relationship Id="rIdvqbgcsunhrxyyvllbkcag" Type="http://schemas.openxmlformats.org/officeDocument/2006/relationships/hyperlink" Target="https://static.glassdoor.ch/Reviews/Edward-Jones-Reviews-E3161_P1741.htm" TargetMode="External"/><Relationship Id="rIdd3zscohvkjhvsil0rowtf" Type="http://schemas.openxmlformats.org/officeDocument/2006/relationships/hyperlink" Target="https://static.glassdoor.ch/Reviews/Edward-Jones-Reviews-E3161_P1748.htm" TargetMode="External"/><Relationship Id="rIdoil-qbg0q1ltfo0phraik" Type="http://schemas.openxmlformats.org/officeDocument/2006/relationships/hyperlink" Target="https://static.glassdoor.be/Reviews/Edward-Jones-Reviews-E3161_P35.htm" TargetMode="External"/><Relationship Id="rIdxkcioczxo3-h7sqzx43nt" Type="http://schemas.openxmlformats.org/officeDocument/2006/relationships/hyperlink" Target="https://www.indeed.com/cmp/Edward-Jones" TargetMode="External"/><Relationship Id="rIdo-sc5mq64wobvpbgrkrrz" Type="http://schemas.openxmlformats.org/officeDocument/2006/relationships/hyperlink" Target="https://ca.indeed.com/cmp/Edward-Jones/reviews" TargetMode="External"/><Relationship Id="rIdkhc_tpp8prsderqx30yf9" Type="http://schemas.openxmlformats.org/officeDocument/2006/relationships/hyperlink" Target="https://www.edwardjones.com/us-en/why-edward-jones/news-media/press-releases/edward-jones-ranks-21-fortune-100-best-companies-work" TargetMode="External"/><Relationship Id="rIdehanslgrcc3tuocsvynbi" Type="http://schemas.openxmlformats.org/officeDocument/2006/relationships/hyperlink" Target="https://www.joplinglobe.com/region/national_business/edward-jones-earns-spot-on-2026-fortune-100-best-companies-to-work-for/article_73cc312b-93a5-5d00-9b82-0a6fa3260d6c.html" TargetMode="External"/><Relationship Id="rId3cipjywvvdmrqj3zystkl" Type="http://schemas.openxmlformats.org/officeDocument/2006/relationships/hyperlink" Target="https://www.greatplacetowork.com/certified-company/1000348" TargetMode="External"/><Relationship Id="rIdu0x2wh1ydhv3i76ah2bgx" Type="http://schemas.openxmlformats.org/officeDocument/2006/relationships/hyperlink" Target="https://www.investmentnews.com/independent-broker-dealers/edward-jones-advisor-exits-surge-in-2025-as-veteran-brokers-drive-departures-report-finds/265614" TargetMode="External"/><Relationship Id="rIdxhkfb-pbbo1oivep7uovy" Type="http://schemas.openxmlformats.org/officeDocument/2006/relationships/hyperlink" Target="https://www.thewealthadvisor.com/article/q2-challenges-edward-jones-net-new-assets-and-household-growth-show-declines" TargetMode="External"/><Relationship Id="rIde9w8w1i1hktyjbv-6jgnr" Type="http://schemas.openxmlformats.org/officeDocument/2006/relationships/hyperlink" Target="https://www.wealthmanagement.com/business-planning/jones-raising-production-expectations" TargetMode="External"/><Relationship Id="rIdzmwbdyphts5ktwjsa1x1b" Type="http://schemas.openxmlformats.org/officeDocument/2006/relationships/hyperlink" Target="https://www.wealthmanagement.com/ibd-news/edward-jones-faces-class-action-over-racial-bias" TargetMode="External"/><Relationship Id="rId8nn-qpmqiiyo7dj9bkmfh" Type="http://schemas.openxmlformats.org/officeDocument/2006/relationships/hyperlink" Target="https://www.wealthmanagement.com/ibd-news/edward-jones-faces-another-bias-suit-from-former-branch-support-staffer" TargetMode="External"/><Relationship Id="rIdrui5wtbvcvfilybsklznl" Type="http://schemas.openxmlformats.org/officeDocument/2006/relationships/hyperlink" Target="https://www.wigdorlaw.com/news-press/retaliation-lawsuit-filed-against-financial-advisor-edward-jones/" TargetMode="External"/><Relationship Id="rIdlanybjmsfvnmo5u88mp-o" Type="http://schemas.openxmlformats.org/officeDocument/2006/relationships/hyperlink" Target="https://www.stltoday.com/news/local/business/article_aeb9036d-26f1-4048-8b0c-cb3ea59b247a.html" TargetMode="External"/><Relationship Id="rIdgubgb0fzo6vq3d9rykez6" Type="http://schemas.openxmlformats.org/officeDocument/2006/relationships/hyperlink" Target="https://builtin.com/job/financial-advisor-san-jose-ca-market-31-region-067/2771448" TargetMode="External"/><Relationship Id="rId1rg4sxs-gjwmwylw70nor" Type="http://schemas.openxmlformats.org/officeDocument/2006/relationships/hyperlink" Target="https://www.iagora.com/work/es/oferta/empleo-estados-unidos-finanzas/6294278" TargetMode="External"/><Relationship Id="rId9jhlpigpskj6-fp_d7zhs" Type="http://schemas.openxmlformats.org/officeDocument/2006/relationships/hyperlink" Target="https://www.wealthmanagement.com/forum_print/rookies-trainees/my-edj-journey-begins" TargetMode="External"/><Relationship Id="rIdijnjyjcqywf2lpb7hvxks" Type="http://schemas.openxmlformats.org/officeDocument/2006/relationships/hyperlink" Target="https://www.azjobconnection.gov/jobs/7491047" TargetMode="External"/><Relationship Id="rIdsnzvvlymnk-vkg0uursbn" Type="http://schemas.openxmlformats.org/officeDocument/2006/relationships/hyperlink" Target="https://www.getwarmer.com/firms/edward-jones/offices/mesa-az-2919-s-ellsworth-rd-ste-129" TargetMode="External"/><Relationship Id="rIddvom6le85ja2hvhc_fc4w" Type="http://schemas.openxmlformats.org/officeDocument/2006/relationships/hyperlink" Target="https://www.getwarmer.com/firms/edward-jones/offices/mesa-az-1333-n-greenfield-rd-suite-102" TargetMode="External"/><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Edward Jones - reference sheet</dc:title>
  <dc:creator>Joshua Chappell</dc:creator>
  <cp:lastModifiedBy>Un-named</cp:lastModifiedBy>
  <cp:revision>1</cp:revision>
  <dcterms:created xsi:type="dcterms:W3CDTF">2026-10-14T19:31:50.598Z</dcterms:created>
  <dcterms:modified xsi:type="dcterms:W3CDTF">2026-10-14T19:31:50.598Z</dcterms:modified>
</cp:coreProperties>
</file>

<file path=docProps/custom.xml><?xml version="1.0" encoding="utf-8"?>
<Properties xmlns="http://schemas.openxmlformats.org/officeDocument/2006/custom-properties" xmlns:vt="http://schemas.openxmlformats.org/officeDocument/2006/docPropsVTypes"/>
</file>